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687" w:rsidRDefault="00641687" w:rsidP="00641687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285" w:dyaOrig="119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676.5pt" o:ole="">
            <v:imagedata r:id="rId7" o:title=""/>
          </v:shape>
          <o:OLEObject Type="Embed" ProgID="AcroExch.Document.DC" ShapeID="_x0000_i1025" DrawAspect="Content" ObjectID="_1631445172" r:id="rId8"/>
        </w:object>
      </w:r>
    </w:p>
    <w:p w:rsidR="00F4565A" w:rsidRDefault="00F4565A" w:rsidP="00F456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ОУД.03 «Математика»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«Математика», одобренной Научно – методическим советом Центра профессионального образования ФРАУ «ФИРО» 2015г.</w:t>
      </w:r>
    </w:p>
    <w:p w:rsidR="00F4565A" w:rsidRDefault="00F4565A" w:rsidP="00F456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– составитель: КРАЕВОЕ ГОСУДАРСТВЕННОЕ БЮДЖЕТНОЕ ПРОФЕССИОНАЛЬНОЕ ОБРАЗОВАТЕЛЬНОЕ УЧРЕЖДЕНИЕ «Алейский технологический техникум»</w:t>
      </w:r>
    </w:p>
    <w:p w:rsidR="00F4565A" w:rsidRDefault="00F4565A" w:rsidP="00F4565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4565A" w:rsidRDefault="00F4565A" w:rsidP="00F4565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преподаватель математики</w:t>
      </w:r>
    </w:p>
    <w:p w:rsidR="00F4565A" w:rsidRDefault="00F4565A" w:rsidP="00F4565A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Кабанова Наталья Богдановна</w:t>
      </w:r>
    </w:p>
    <w:p w:rsidR="00F4565A" w:rsidRDefault="00F4565A" w:rsidP="00F4565A">
      <w:pPr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F4565A" w:rsidRDefault="00F4565A" w:rsidP="00F45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4565A" w:rsidRDefault="00F4565A" w:rsidP="00F4565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«Математика» разработана для профессий СПО:</w:t>
      </w:r>
    </w:p>
    <w:p w:rsidR="00F4565A" w:rsidRDefault="00F4565A" w:rsidP="00F4565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38.01.02 Продавец, контролёр – кассир.</w:t>
      </w:r>
    </w:p>
    <w:p w:rsidR="00F4565A" w:rsidRDefault="00F4565A" w:rsidP="00F45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учебной дисциплины ОУД.03 «Математика» разработана на основе Федерального государственного образовательного стандарта среднего общего; примерной программы общеобразовательной дисциплины ОУД.03 «Математика», одобренной Научно – методическим советом Центра профессионального образования ФРАУ «ФИРО» 2015г.</w:t>
      </w:r>
    </w:p>
    <w:p w:rsidR="00F4565A" w:rsidRDefault="00F4565A" w:rsidP="00F4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565A" w:rsidRDefault="00F4565A" w:rsidP="00F456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-498281022"/>
      </w:sdtPr>
      <w:sdtContent>
        <w:p w:rsidR="00F4565A" w:rsidRDefault="00F4565A" w:rsidP="00F4565A">
          <w:pPr>
            <w:pStyle w:val="a5"/>
            <w:rPr>
              <w:rFonts w:ascii="Times New Roman" w:hAnsi="Times New Roman" w:cs="Times New Roman"/>
              <w:sz w:val="24"/>
              <w:szCs w:val="24"/>
            </w:rPr>
          </w:pPr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r w:rsidRPr="000932F3">
            <w:fldChar w:fldCharType="begin"/>
          </w:r>
          <w:r w:rsidR="00F4565A">
            <w:instrText xml:space="preserve"> TOC \o "1-3" \h \z \u </w:instrText>
          </w:r>
          <w:r w:rsidRPr="000932F3">
            <w:fldChar w:fldCharType="separate"/>
          </w:r>
          <w:hyperlink r:id="rId9" w:anchor="_Toc459118342" w:history="1">
            <w:r w:rsidR="00F4565A">
              <w:rPr>
                <w:rStyle w:val="a3"/>
                <w:rFonts w:eastAsiaTheme="majorEastAsia"/>
                <w:noProof/>
              </w:rPr>
              <w:t>ПОЯСНИТЕЛЬНАЯ ЗАПИСКА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_Toc459118342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4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0" w:anchor="_Toc459118343" w:history="1">
            <w:r w:rsidR="00F4565A">
              <w:rPr>
                <w:rStyle w:val="a3"/>
                <w:rFonts w:eastAsiaTheme="majorEastAsia"/>
                <w:noProof/>
              </w:rPr>
              <w:t>Общая характеристика учебной дисциплины «</w:t>
            </w:r>
            <w:r w:rsidR="00F4565A">
              <w:rPr>
                <w:rStyle w:val="a3"/>
                <w:rFonts w:eastAsiaTheme="majorEastAsia"/>
                <w:noProof/>
                <w:color w:val="auto"/>
              </w:rPr>
              <w:t>Математика</w:t>
            </w:r>
            <w:r w:rsidR="00F4565A">
              <w:rPr>
                <w:rStyle w:val="a3"/>
                <w:rFonts w:eastAsiaTheme="majorEastAsia"/>
                <w:noProof/>
              </w:rPr>
              <w:t>»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_Toc459118343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7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1" w:anchor="_Toc459118344" w:history="1">
            <w:r w:rsidR="00F4565A">
              <w:rPr>
                <w:rStyle w:val="a3"/>
                <w:rFonts w:eastAsiaTheme="majorEastAsia"/>
                <w:noProof/>
              </w:rPr>
              <w:t>Место учебной дисциплины в учебном плане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_Toc459118344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11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2" w:anchor="_Toc459118345" w:history="1">
            <w:r w:rsidR="00F4565A">
              <w:rPr>
                <w:rStyle w:val="a3"/>
                <w:rFonts w:eastAsiaTheme="majorEastAsia"/>
                <w:noProof/>
              </w:rPr>
              <w:t>Результаты освоения учебной дисциплины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_Toc459118345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11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3" w:anchor="_Toc459118346" w:history="1">
            <w:r w:rsidR="00F4565A">
              <w:rPr>
                <w:rStyle w:val="a3"/>
                <w:rFonts w:eastAsiaTheme="majorEastAsia"/>
                <w:noProof/>
              </w:rPr>
              <w:t>Содержание учебной дисциплины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_Toc459118346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16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4" w:anchor="_Toc459118347" w:history="1">
            <w:r w:rsidR="00F4565A">
              <w:rPr>
                <w:rStyle w:val="a3"/>
                <w:rFonts w:eastAsiaTheme="majorEastAsia"/>
                <w:noProof/>
                <w:shd w:val="clear" w:color="auto" w:fill="FFFFFF"/>
              </w:rPr>
              <w:t>Тематическое планирование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_Toc459118347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25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5" w:anchor="_Toc459118348" w:history="1">
            <w:r w:rsidR="00F4565A">
              <w:rPr>
                <w:rStyle w:val="a3"/>
                <w:rFonts w:eastAsiaTheme="majorEastAsia"/>
                <w:noProof/>
              </w:rPr>
              <w:t>Характеристика  основных видов учебной деятельности студентов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_Toc459118348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26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6" w:anchor="_Toc459118349" w:history="1">
            <w:r w:rsidR="00F4565A">
              <w:rPr>
                <w:rStyle w:val="a3"/>
                <w:rFonts w:eastAsiaTheme="majorEastAsia"/>
                <w:noProof/>
                <w:shd w:val="clear" w:color="auto" w:fill="FFFFFF"/>
              </w:rPr>
              <w:t>Учебно – методическое и материально – техническое обеспечение программы учебной дисциплины «</w:t>
            </w:r>
            <w:r w:rsidR="00F4565A">
              <w:rPr>
                <w:rStyle w:val="a3"/>
                <w:rFonts w:eastAsiaTheme="majorEastAsia"/>
                <w:noProof/>
                <w:color w:val="auto"/>
              </w:rPr>
              <w:t>Математика</w:t>
            </w:r>
            <w:r w:rsidR="00F4565A">
              <w:rPr>
                <w:rStyle w:val="a3"/>
                <w:rFonts w:eastAsiaTheme="majorEastAsia"/>
                <w:noProof/>
                <w:shd w:val="clear" w:color="auto" w:fill="FFFFFF"/>
              </w:rPr>
              <w:t>»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_Toc459118349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35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pStyle w:val="11"/>
            <w:tabs>
              <w:tab w:val="right" w:leader="dot" w:pos="8900"/>
            </w:tabs>
            <w:rPr>
              <w:noProof/>
            </w:rPr>
          </w:pPr>
          <w:hyperlink r:id="rId17" w:anchor="_Toc459118350" w:history="1">
            <w:r w:rsidR="00F4565A">
              <w:rPr>
                <w:rStyle w:val="a3"/>
                <w:rFonts w:eastAsia="Franklin Gothic Medium"/>
                <w:noProof/>
              </w:rPr>
              <w:t>Рекомендуемая литература</w:t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ab/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begin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instrText xml:space="preserve"> PAGEREF _Toc459118350 \h </w:instrTex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separate"/>
            </w:r>
            <w:r w:rsidR="00F4565A">
              <w:rPr>
                <w:rStyle w:val="a3"/>
                <w:rFonts w:eastAsiaTheme="majorEastAsia"/>
                <w:noProof/>
                <w:webHidden/>
                <w:color w:val="auto"/>
              </w:rPr>
              <w:t>36</w:t>
            </w:r>
            <w:r>
              <w:rPr>
                <w:rStyle w:val="a3"/>
                <w:rFonts w:eastAsiaTheme="majorEastAsia"/>
                <w:noProof/>
                <w:webHidden/>
                <w:color w:val="auto"/>
              </w:rPr>
              <w:fldChar w:fldCharType="end"/>
            </w:r>
          </w:hyperlink>
        </w:p>
        <w:p w:rsidR="00F4565A" w:rsidRDefault="000932F3" w:rsidP="00F4565A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F4565A" w:rsidRDefault="00F4565A" w:rsidP="00F456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565A" w:rsidRDefault="00F4565A" w:rsidP="00F4565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ПОЯСНИТЕЛЬНАЯ ЗАПИСКА</w:t>
      </w:r>
    </w:p>
    <w:p w:rsidR="00F4565A" w:rsidRDefault="00F4565A" w:rsidP="00F45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65A" w:rsidRDefault="00F4565A" w:rsidP="00F4565A">
      <w:pPr>
        <w:ind w:right="20" w:firstLine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дисциплина «Математика»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общеобразовательной дисциплины «Математика» составлена с учетом следующих документов: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Российской Федерации от 29.12.2012 г. № 273-ФЗ «Об образовании в Российской Федерации» (далее Федеральный закон об образовании);</w:t>
      </w:r>
    </w:p>
    <w:p w:rsidR="00F4565A" w:rsidRDefault="00F4565A" w:rsidP="00F4565A">
      <w:pPr>
        <w:widowControl w:val="0"/>
        <w:overflowPunct w:val="0"/>
        <w:autoSpaceDE w:val="0"/>
        <w:autoSpaceDN w:val="0"/>
        <w:adjustRightInd w:val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ФГОС среднего общего образования, предъявляемые к структуре, содержанию и результатам освоения учебной дисциплины «Математика»,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>
        <w:rPr>
          <w:rFonts w:ascii="Times New Roman" w:hAnsi="Times New Roman"/>
          <w:color w:val="383838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реализующих программы общего образования (письмо Минобрнауки России от 17.03.2015г. № 06-259);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15 декабря 2014 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 г. № 464»;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Минобрнауки России, федеральной службы по надзору в сфере образования и науки от 17 февраля 2014 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F4565A" w:rsidRDefault="00F4565A" w:rsidP="00F4565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программа общеобразовательной учебной дисциплины «Математика» для профессиональных образовательных организаций рекомендованная ФГАУ «ФИРО». Протокол «3 от 21 июля 2015 г. Регистрационный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номер рецензии 379 от 23 июля 2015 г. ФГАУ «ФИРО». </w:t>
      </w:r>
    </w:p>
    <w:p w:rsidR="00F4565A" w:rsidRDefault="00F4565A" w:rsidP="00F4565A">
      <w:pPr>
        <w:pStyle w:val="12"/>
        <w:ind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«Математика» направлено на достижение следующих целей: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обеспечение сформированности представлений о социальных, культурных и исторических факторах становления математики;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обеспечение сформированности логического, алгоритмического и математического мышления;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обеспечение сформированности умений применять полученные знания при решении различных задач;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78"/>
        </w:tabs>
        <w:spacing w:after="60" w:line="240" w:lineRule="auto"/>
        <w:ind w:left="580" w:right="20" w:hanging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F4565A" w:rsidRDefault="00F4565A" w:rsidP="00F4565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необходимых для качественного освоения ОПОП СПО на базе основного общего образования с получением среднего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F4565A" w:rsidRDefault="00F4565A" w:rsidP="00F4565A">
      <w:pPr>
        <w:widowControl w:val="0"/>
        <w:overflowPunct w:val="0"/>
        <w:autoSpaceDE w:val="0"/>
        <w:autoSpaceDN w:val="0"/>
        <w:adjustRightInd w:val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На дисциплину «Математика» по профессиям среднего профессионального образования технического профиля отводится 427 часов, в том числе 285 часов аудиторной нагрузки, самостоятельная работа студентов 142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F4565A" w:rsidRDefault="00F4565A" w:rsidP="00F4565A">
      <w:pPr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F4565A" w:rsidRDefault="00F4565A" w:rsidP="00F4565A">
      <w:pPr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теоретические сведения дополняются практическими работами.</w:t>
      </w:r>
    </w:p>
    <w:p w:rsidR="00F4565A" w:rsidRDefault="00F4565A" w:rsidP="00F4565A">
      <w:pPr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содержит тематический план, отражающий количество часов, выделяемое на изучение дисциплины «Математика» при овладении студентами профессиями технического профиля. </w:t>
      </w:r>
    </w:p>
    <w:p w:rsidR="00F4565A" w:rsidRDefault="00F4565A" w:rsidP="00F4565A">
      <w:pPr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технологий.</w:t>
      </w:r>
    </w:p>
    <w:p w:rsidR="00F4565A" w:rsidRDefault="00F4565A" w:rsidP="00F4565A">
      <w:pPr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качества освоения дисциплины «Математика» проводится в процессе текущего контроля, промежуточной и итоговой аттестации.</w:t>
      </w:r>
    </w:p>
    <w:p w:rsidR="00F4565A" w:rsidRDefault="00F4565A" w:rsidP="00F4565A">
      <w:pPr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F4565A" w:rsidRDefault="00F4565A" w:rsidP="00F4565A">
      <w:pPr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Итоговая  аттестация проводится в форме экзамена по итогам изучения дисциплины. </w:t>
      </w:r>
    </w:p>
    <w:p w:rsidR="00F4565A" w:rsidRDefault="00F4565A" w:rsidP="00F456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565A" w:rsidRDefault="00F4565A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lastRenderedPageBreak/>
        <w:t>Общая характеристика учебной дисциплины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Математика</w:t>
      </w:r>
      <w:r>
        <w:rPr>
          <w:rStyle w:val="30"/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F4565A" w:rsidRDefault="00F4565A" w:rsidP="00F4565A"/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обучающихся.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 освоении профессий СПО и специальностей СПО естественно-научного профиля профессионального образования, специальностей СПО гуманитарного профиля профессионального образования математика изучается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Общие цели изучения математики традиционно реализуются в четырех направлениях:</w:t>
      </w:r>
    </w:p>
    <w:p w:rsidR="00F4565A" w:rsidRDefault="00F4565A" w:rsidP="00F4565A">
      <w:pPr>
        <w:widowControl w:val="0"/>
        <w:numPr>
          <w:ilvl w:val="0"/>
          <w:numId w:val="3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общее представление об идеях и методах математики;</w:t>
      </w:r>
    </w:p>
    <w:p w:rsidR="00F4565A" w:rsidRDefault="00F4565A" w:rsidP="00F4565A">
      <w:pPr>
        <w:widowControl w:val="0"/>
        <w:numPr>
          <w:ilvl w:val="0"/>
          <w:numId w:val="3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интеллектуальное развитие;</w:t>
      </w:r>
    </w:p>
    <w:p w:rsidR="00F4565A" w:rsidRDefault="00F4565A" w:rsidP="00F4565A">
      <w:pPr>
        <w:widowControl w:val="0"/>
        <w:numPr>
          <w:ilvl w:val="0"/>
          <w:numId w:val="3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овладение необходимыми конкретными знаниями и умениями;</w:t>
      </w:r>
    </w:p>
    <w:p w:rsidR="00F4565A" w:rsidRDefault="00F4565A" w:rsidP="00F4565A">
      <w:pPr>
        <w:widowControl w:val="0"/>
        <w:numPr>
          <w:ilvl w:val="0"/>
          <w:numId w:val="3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воспитательное воздействие.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Профилизация целей математического образования отражается на выборе приоритетов в организации учебной деятельности обучающихся. Для технического, 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рение прикладного характера изучения математики, преимущественной ориента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ции на алгоритмический стиль познавательной деятельности. Для гуманитарного и естественнонаучного профилей профессионального образования более характерным </w:t>
      </w: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является усиление общекультурной составляющей учебной дисциплины с ориентацией на визуально-образный и логический стили учебной работы.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Изучение математики как профильной общеобразовательной учебной дисциплины, учитывающей специфику осваиваемых студентами профессий СПО или специальности СПО, обеспечивается: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выбором различных подходов к введению основных понятий;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формированием системы учебных заданий, обеспечивающих эффективное осуществление выбранных целевых установок;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обогащением спектра стилей учебной деятельности за счет согласования с ведущими деятельностными характеристиками выбранной профессии / специальности.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Профильная составляющая отражается в требованиях к подготовке обучающихся в части: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общей системы знаний: содержательные примеры использования математических идей и методов в профессиональной деятельности;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умений: различие в уровне требований к сложности применяемых алгоритмов;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практического использования приобретенных знаний и умений: индивидуального учебного опыта в построении математических моделей, выполнении исследовательских проектов.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Содержание учебной дисциплины разработано в соответствии с основными содержательными линиями обучения математике: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алгебраическая линия, включающая систематизацию сведений о числах; изучение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прикладных задач;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теоретико-функциональная линия, включающая систематизацию и расширение сведений о функциях, совершенствование графических умений; знакомство с основными идеями и методами математического анализа в объеме, позволяющем исследовать элементарные функции и решать простейшие геометрические, физические и другие прикладные задачи;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линия уравнений и неравенств, основанная на построении и исследовании математических моделей, пересекающаяся с алгебраической и теоретико-функциональной линиями и включающая развитие и совершенствование техники алгебраических преобразований для решения уравнений, неравенств и систем; формирование способности строить и исследовать простейшие математические модели при решении прикладных задач, задач из смежных и специальных дисциплин;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геометрическая линия, включающая наглядные представления о пространственных фигурах и изучение их свойств, формирование и развитие пространственного воображения, развитие способов геометрических измерений, координатного и векторного методов для решения математических и прикладных задач;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стохастическая линия, основанная на развитии комбинаторных умений, представлений о вероятностно-статистических закономерностях окружающего мира.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Разделы (темы), включенные в содержание учебной дисциплины, являются общими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примерных тематических планах программы учебный материал представлен в форме чередующегося развертывания основных содержательных линий (алгебраической,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 учебника), учитывая профиль профессионального образования, специфику осваивае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мой профессии СПО или специальности СПО, глубину изучения материала, уровень подготовки студентов по предмету.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Предлагаемые в примерных тематических планах разные объемы учебного времени на изучение одной и той же темы рекомендуется использовать для выполнения различных учебных заданий. Тем самым различия в требованиях к </w:t>
      </w: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результатам обучения проявятся в уровне навыков по решению задач и опыте самостоятельной работы.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Изучение общеобразовательной учебной дисциплины «Математика» завершается подведением итогов в форме экзамена в рамках промежуточной аттестации студентов в процессе освоения основной ОПОП СПО с получением среднего общего образования (ППКРС, ППССЗ).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разделе программы «Содержание учебной дисциплины» курсивом выделен материал, который при изучении математики как базовой, так и профильной учебной дисциплины, контролю не подлежит.</w:t>
      </w:r>
    </w:p>
    <w:p w:rsidR="00F4565A" w:rsidRDefault="00F4565A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t>Место  учебной дисциплины в учебном плане</w:t>
      </w:r>
    </w:p>
    <w:p w:rsidR="00F4565A" w:rsidRDefault="00F4565A" w:rsidP="00F4565A">
      <w:pPr>
        <w:spacing w:after="0" w:line="360" w:lineRule="auto"/>
        <w:ind w:firstLine="709"/>
      </w:pP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Учебная дисциплина «Математика» является учебным предметом обязательной предметной области «Математика и информатика» ФГОС среднего общего образования.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 учебных планах ППКРС, ППССЗ учебная дисциплина «Математика»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F4565A" w:rsidRDefault="00F4565A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t>Результаты освоения учебной дисциплины</w:t>
      </w:r>
    </w:p>
    <w:p w:rsidR="00F4565A" w:rsidRDefault="00F4565A" w:rsidP="00F4565A">
      <w:pPr>
        <w:spacing w:after="0" w:line="360" w:lineRule="auto"/>
        <w:ind w:firstLine="709"/>
      </w:pP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«Математика» обеспечивает достижение студентами следующих 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результатов: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личностных: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понимание значимости математики для научно-технического прогресса, сформированность отношения к математике как к части общечеловеческой культуры </w:t>
      </w: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через знакомство с историей развития математики, эволюцией математических идей;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готовность и способность к самостоятельной творческой и ответственной деятельности;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8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метапредметных: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</w:t>
      </w: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источниках информации, критически оценивать и интерпретировать информацию, по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лучаемую из различных источников;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принимать красоту и гармонию мира;</w:t>
      </w:r>
    </w:p>
    <w:p w:rsidR="00F4565A" w:rsidRDefault="00F4565A" w:rsidP="00F4565A">
      <w:pPr>
        <w:widowControl w:val="0"/>
        <w:numPr>
          <w:ilvl w:val="0"/>
          <w:numId w:val="8"/>
        </w:numPr>
        <w:tabs>
          <w:tab w:val="left" w:pos="5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предметных</w:t>
      </w:r>
      <w:r>
        <w:rPr>
          <w:rStyle w:val="8"/>
          <w:rFonts w:ascii="Times New Roman" w:hAnsi="Times New Roman" w:cs="Times New Roman"/>
          <w:sz w:val="24"/>
          <w:szCs w:val="24"/>
        </w:rPr>
        <w:t>: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сформированность представлений о математических понятиях как важней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сформированность представлений о процессах и явлениях, имеющих вероятностный характер, статистических закономерностях в реальном мире, </w:t>
      </w: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F4565A" w:rsidRDefault="00F4565A" w:rsidP="00F4565A">
      <w:pPr>
        <w:widowControl w:val="0"/>
        <w:numPr>
          <w:ilvl w:val="0"/>
          <w:numId w:val="9"/>
        </w:numPr>
        <w:tabs>
          <w:tab w:val="left" w:pos="8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565A" w:rsidRDefault="00F4565A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lastRenderedPageBreak/>
        <w:t>Содержание  учебной дисциплины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Style w:val="30"/>
          <w:rFonts w:ascii="Times New Roman" w:hAnsi="Times New Roman" w:cs="Times New Roman"/>
          <w:b/>
          <w:sz w:val="24"/>
          <w:szCs w:val="24"/>
        </w:rPr>
      </w:pPr>
      <w:r>
        <w:rPr>
          <w:rStyle w:val="30"/>
          <w:rFonts w:ascii="Times New Roman" w:hAnsi="Times New Roman" w:cs="Times New Roman"/>
          <w:b/>
          <w:sz w:val="24"/>
          <w:szCs w:val="24"/>
        </w:rPr>
        <w:t>Введение</w:t>
      </w:r>
    </w:p>
    <w:p w:rsidR="00F4565A" w:rsidRDefault="00F4565A" w:rsidP="00F4565A">
      <w:pPr>
        <w:spacing w:after="0" w:line="360" w:lineRule="auto"/>
        <w:ind w:firstLine="709"/>
        <w:jc w:val="both"/>
      </w:pPr>
      <w:r>
        <w:rPr>
          <w:rStyle w:val="13"/>
          <w:rFonts w:ascii="Times New Roman" w:hAnsi="Times New Roman" w:cs="Times New Roman"/>
          <w:sz w:val="24"/>
          <w:szCs w:val="24"/>
        </w:rPr>
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СПО.</w:t>
      </w: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Развитие понятия о числе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числа. </w:t>
      </w:r>
      <w:r>
        <w:rPr>
          <w:rStyle w:val="a7"/>
          <w:sz w:val="24"/>
          <w:szCs w:val="24"/>
        </w:rPr>
        <w:t>Приближенные вычисления. Комплексные числа.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Корни, степени и логарифмы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Корни и степени. Корни натуральной степени из числа и их свойства. Степени с рациональными показателями, их свойства. Степени с действительными показателями. </w:t>
      </w:r>
      <w:r>
        <w:rPr>
          <w:rStyle w:val="a7"/>
          <w:sz w:val="24"/>
          <w:szCs w:val="24"/>
        </w:rPr>
        <w:t>Свойства степени с действительным показателем.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Логарифм. Логарифм числа. 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числовых выражений.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Вычисление и сравнение корней. Выполнение расчетов с радикалами.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Решение иррациональных уравнений. Нахождение значений степеней с рациональ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>ными показателями. Сравнение степеней. Преобразования выражений, содержащих степени. Решение показательных уравнений.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Решение прикладных задач.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Нахождение значений логарифма по произвольному основанию. Переход от одного основания к другому. Вычисление и сравнение логарифмов. Логарифмирование и потенцирование выражений.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Приближенные вычисления и решения прикладных задач.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Решение логарифмических уравнений.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lastRenderedPageBreak/>
        <w:t>Основы тригонометрии О</w:t>
      </w:r>
      <w:r>
        <w:rPr>
          <w:rStyle w:val="2"/>
          <w:rFonts w:ascii="Times New Roman" w:hAnsi="Times New Roman" w:cs="Times New Roman"/>
          <w:sz w:val="24"/>
          <w:szCs w:val="24"/>
        </w:rPr>
        <w:t>сновные понятия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Радианная мера угла. Вращательное движение. Синус, косинус, тангенс и котангенс числа.</w:t>
      </w:r>
    </w:p>
    <w:p w:rsidR="00F4565A" w:rsidRDefault="00F4565A" w:rsidP="00F4565A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Основные тригонометрические тождества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Формулы приведения. Формулы сложения. Формулы удвоения </w:t>
      </w:r>
      <w:r>
        <w:rPr>
          <w:rStyle w:val="a7"/>
          <w:sz w:val="24"/>
          <w:szCs w:val="24"/>
        </w:rPr>
        <w:t>Формулы половинного угла.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Преобразования простейших тригонометрических выражений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Преобразование суммы тригонометрических функций в произведение и произведения в сумму. </w:t>
      </w:r>
      <w:r>
        <w:rPr>
          <w:rStyle w:val="a7"/>
          <w:sz w:val="24"/>
          <w:szCs w:val="24"/>
        </w:rPr>
        <w:t>Выражение тригонометрических функций через тангенс половинного аргумента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Тригонометрические уравнения и неравенства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Простейшие тригонометрические уравнения. </w:t>
      </w:r>
      <w:r>
        <w:rPr>
          <w:rStyle w:val="4"/>
          <w:rFonts w:ascii="Times New Roman" w:hAnsi="Times New Roman" w:cs="Times New Roman"/>
          <w:sz w:val="24"/>
          <w:szCs w:val="24"/>
        </w:rPr>
        <w:t>Простейшие тригонометрические неравенства.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Обратные тригонометрические функции. Арксинус, арккосинус, арктангенс.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Радианный метод измерения углов вращения и связь с градусной мерой.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Основные тригонометрические тождества, формулы сложения, удвоения, преобразование суммы тригонометрических функций в произведение, преобразование произведения тригонометрических функций в сумму Простейшие тригонометрические уравнения и неравенства.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Обратные тригонометрические функции: арксинус, арккосинус, арктангенс.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0"/>
          <w:rFonts w:ascii="Times New Roman" w:hAnsi="Times New Roman" w:cs="Times New Roman"/>
          <w:sz w:val="24"/>
          <w:szCs w:val="24"/>
        </w:rPr>
        <w:t>Функции, их свойства и графики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Функции. Область определения и множество значений; график функции, построение графиков функций, заданных различными способами.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Примеры функциональных зависи</w:t>
      </w:r>
      <w:r>
        <w:rPr>
          <w:rStyle w:val="13"/>
          <w:rFonts w:ascii="Times New Roman" w:hAnsi="Times New Roman" w:cs="Times New Roman"/>
          <w:sz w:val="24"/>
          <w:szCs w:val="24"/>
        </w:rPr>
        <w:softHyphen/>
        <w:t xml:space="preserve">мостей в реальных процессах и явлениях. Арифметические операции над функциями. Сложная функция (композиция). </w:t>
      </w:r>
      <w:r>
        <w:rPr>
          <w:rStyle w:val="a7"/>
          <w:sz w:val="24"/>
          <w:szCs w:val="24"/>
        </w:rPr>
        <w:t>Понятие о непрерывности функции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Обратные функции. </w:t>
      </w:r>
      <w:r>
        <w:rPr>
          <w:rStyle w:val="4"/>
          <w:rFonts w:ascii="Times New Roman" w:hAnsi="Times New Roman" w:cs="Times New Roman"/>
          <w:sz w:val="24"/>
          <w:szCs w:val="24"/>
        </w:rPr>
        <w:t>Область определения и область значений обратной функции. График обратной функции.</w:t>
      </w:r>
    </w:p>
    <w:p w:rsidR="00F4565A" w:rsidRDefault="00F4565A" w:rsidP="00F4565A">
      <w:pPr>
        <w:keepNext/>
        <w:keepLine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Степенные, показательные, логарифмические и тригонометрические функции. Обратные тригонометрические функции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Определения функций, их свойства и графики.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>
        <w:rPr>
          <w:rStyle w:val="a7"/>
          <w:sz w:val="24"/>
          <w:szCs w:val="24"/>
          <w:lang w:val="en-US"/>
        </w:rPr>
        <w:t>y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= </w:t>
      </w:r>
      <w:r>
        <w:rPr>
          <w:rStyle w:val="13"/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Style w:val="13"/>
          <w:rFonts w:ascii="Times New Roman" w:hAnsi="Times New Roman" w:cs="Times New Roman"/>
          <w:sz w:val="24"/>
          <w:szCs w:val="24"/>
        </w:rPr>
        <w:t>, растяжение и сжатие вдоль осей координат.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Примеры зависимостей между переменными в реальных процессах из смежных дисциплин. Определение функций. Построение и чтение графиков функций. Исследование функции. Свойства линейной, квадратичной, кусочно-линейной и дробно-линейной функций. Непрерывные и периодические функции. Свойства и графики синуса, косинуса, тангенса и котангенса. Обратные функции и их графики. Обратные тригонометрические функции. Преобразования графика функции. Гармонические колебания. Прикладные задачи.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Показательные, логарифмические, тригонометрические уравнения и </w:t>
      </w:r>
      <w:r>
        <w:rPr>
          <w:rStyle w:val="a7"/>
          <w:sz w:val="24"/>
          <w:szCs w:val="24"/>
        </w:rPr>
        <w:t>неравенства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Последовательности. Способы задания и свойства числовых последовательностей. </w:t>
      </w:r>
      <w:r>
        <w:rPr>
          <w:rStyle w:val="a7"/>
          <w:sz w:val="24"/>
          <w:szCs w:val="24"/>
        </w:rPr>
        <w:t>Понятие о пределе последовательности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>
        <w:rPr>
          <w:rStyle w:val="a7"/>
          <w:sz w:val="24"/>
          <w:szCs w:val="24"/>
        </w:rPr>
        <w:t>Существование предела монотонной ограниченной последовательности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Суммирование последовательностей. Бесконечно убывающая геометрическая прогрессия и ее сумма.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Производная. 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</w:r>
      <w:r>
        <w:rPr>
          <w:rStyle w:val="a7"/>
          <w:sz w:val="24"/>
          <w:szCs w:val="24"/>
        </w:rPr>
        <w:t>Производные обратной функции и композиции функции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Первообразная и интеграл. Применение определенного интеграла для нахождения площади криволинейной трапеции. Формула Ньютона—Лейбница. Примеры применения интеграла в физике и геометрии.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Числовая последовательность, способы ее задания, вычисления членов последовательности. Предел последовательности. Бесконечно убывающая геометрическая прогрессия.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Производная: механический и геометрический смысл производной.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Уравнения и системы уравнений. Рациональные, иррациональные, показательные и тригонометрические уравнения и системы.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Равносильность уравнений, неравенств, систем.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Основные приемы их решения (разложение на множители, введение новых неизвестных, подстановка, графический метод).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Неравенства. Рациональные, иррациональные, показательные и </w:t>
      </w:r>
      <w:r>
        <w:rPr>
          <w:rStyle w:val="a7"/>
          <w:sz w:val="24"/>
          <w:szCs w:val="24"/>
        </w:rPr>
        <w:t>тригонометрические</w:t>
      </w:r>
      <w:r>
        <w:rPr>
          <w:rStyle w:val="13"/>
          <w:rFonts w:ascii="Times New Roman" w:hAnsi="Times New Roman" w:cs="Times New Roman"/>
          <w:sz w:val="24"/>
          <w:szCs w:val="24"/>
        </w:rPr>
        <w:t>неравенства. Основные приемы их решения.</w:t>
      </w:r>
    </w:p>
    <w:p w:rsidR="00F4565A" w:rsidRDefault="00F4565A" w:rsidP="00F4565A">
      <w:pPr>
        <w:spacing w:after="0" w:line="360" w:lineRule="auto"/>
        <w:ind w:firstLine="709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F4565A" w:rsidRDefault="00F4565A" w:rsidP="00F4565A">
      <w:pPr>
        <w:spacing w:after="0" w:line="360" w:lineRule="auto"/>
        <w:ind w:firstLine="709"/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Прикладные задачи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Применение математических методов для решения содержательных задач из различных областей науки и практики.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Интерпретация результата, учет реальных ограничений.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Корни уравнений. Равносильность уравнений. Преобразование уравнений.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Основные приемы решения уравнений. Решение систем уравнений.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Использование свойств и графиков функций для решения уравнений и неравенств.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КОМБИНАТОРИКА, СТАТИСТИКА И ТЕОРИЯ ВЕРОЯТНОСТЕЙ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b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Элементы комбинаторики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Основные понятия комбинаторики. Задачи на подсчет числа размещений, перестановок, сочетаний. Решение задач на перебор вариантов. Формула бинома Ньютона. Свойства биноминальных коэффициентов. Треугольник Паскаля.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lastRenderedPageBreak/>
        <w:t>Элементы теории вероятностей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Событие, вероятность события, сложение и умножение вероятностей. </w:t>
      </w:r>
      <w:r>
        <w:rPr>
          <w:rStyle w:val="4"/>
          <w:rFonts w:ascii="Times New Roman" w:hAnsi="Times New Roman" w:cs="Times New Roman"/>
          <w:sz w:val="24"/>
          <w:szCs w:val="24"/>
        </w:rPr>
        <w:t>Понятие о независимости событий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Дискретная случайная величина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4"/>
          <w:rFonts w:ascii="Times New Roman" w:hAnsi="Times New Roman" w:cs="Times New Roman"/>
          <w:sz w:val="24"/>
          <w:szCs w:val="24"/>
        </w:rPr>
        <w:t>закон ее распределения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Числовые характеристики дискретной случайной величины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Понятие о законе больших чисел</w:t>
      </w:r>
      <w:r>
        <w:rPr>
          <w:rStyle w:val="40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Элементы математической статистики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Представление данных (таблицы, диаграммы, графики), </w:t>
      </w:r>
      <w:r>
        <w:rPr>
          <w:rStyle w:val="4"/>
          <w:rFonts w:ascii="Times New Roman" w:hAnsi="Times New Roman" w:cs="Times New Roman"/>
          <w:sz w:val="24"/>
          <w:szCs w:val="24"/>
        </w:rPr>
        <w:t>генеральная совокупность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4"/>
          <w:rFonts w:ascii="Times New Roman" w:hAnsi="Times New Roman" w:cs="Times New Roman"/>
          <w:sz w:val="24"/>
          <w:szCs w:val="24"/>
        </w:rPr>
        <w:t>выборка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4"/>
          <w:rFonts w:ascii="Times New Roman" w:hAnsi="Times New Roman" w:cs="Times New Roman"/>
          <w:sz w:val="24"/>
          <w:szCs w:val="24"/>
        </w:rPr>
        <w:t>среднее арифметическое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4"/>
          <w:rFonts w:ascii="Times New Roman" w:hAnsi="Times New Roman" w:cs="Times New Roman"/>
          <w:sz w:val="24"/>
          <w:szCs w:val="24"/>
        </w:rPr>
        <w:t>медиана</w:t>
      </w:r>
      <w:r>
        <w:rPr>
          <w:rStyle w:val="40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Понятие о задачах математической статистики</w:t>
      </w:r>
      <w:r>
        <w:rPr>
          <w:rStyle w:val="40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Решение практических задач с применением вероятностных методов</w:t>
      </w:r>
      <w:r>
        <w:rPr>
          <w:rStyle w:val="41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История развития комбинаторики, теории вероятностей и статистики и их роль в различных сферах человеческой жизнедеятельности. Правила комбинаторики. Решение комбинаторных задач. Размещения, сочетания и перестановки. Бином Ньютона и треугольник Паскаля. Прикладные задачи.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числовых данных. Прикладные задачи.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ГЕОМЕТРИЯ</w:t>
      </w: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Прямые и плоскости в пространстве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Геометрические преобразования пространства: параллельный перенос, симметрия относительно плоскости.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Параллельное проектирование. </w:t>
      </w:r>
      <w:r>
        <w:rPr>
          <w:rStyle w:val="a7"/>
          <w:sz w:val="24"/>
          <w:szCs w:val="24"/>
        </w:rPr>
        <w:t>Площадь ортогональной проекции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Изображение пространственных фигур.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Многогранники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40"/>
          <w:rFonts w:ascii="Times New Roman" w:hAnsi="Times New Roman" w:cs="Times New Roman"/>
          <w:sz w:val="24"/>
          <w:szCs w:val="24"/>
        </w:rPr>
        <w:t xml:space="preserve">Вершины, ребра, грани многогранника. </w:t>
      </w:r>
      <w:r>
        <w:rPr>
          <w:rStyle w:val="4"/>
          <w:rFonts w:ascii="Times New Roman" w:hAnsi="Times New Roman" w:cs="Times New Roman"/>
          <w:sz w:val="24"/>
          <w:szCs w:val="24"/>
        </w:rPr>
        <w:t>Развертка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Многогранные углы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Выпуклые многогранники</w:t>
      </w:r>
      <w:r>
        <w:rPr>
          <w:rStyle w:val="41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4"/>
          <w:rFonts w:ascii="Times New Roman" w:hAnsi="Times New Roman" w:cs="Times New Roman"/>
          <w:sz w:val="24"/>
          <w:szCs w:val="24"/>
        </w:rPr>
        <w:t>Теорема Эйлера</w:t>
      </w:r>
      <w:r>
        <w:rPr>
          <w:rStyle w:val="41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Призма. Прямая и </w:t>
      </w:r>
      <w:r>
        <w:rPr>
          <w:rStyle w:val="a7"/>
          <w:sz w:val="24"/>
          <w:szCs w:val="24"/>
        </w:rPr>
        <w:t>наклонная</w:t>
      </w:r>
      <w:r>
        <w:rPr>
          <w:rStyle w:val="13"/>
          <w:rFonts w:ascii="Times New Roman" w:hAnsi="Times New Roman" w:cs="Times New Roman"/>
          <w:sz w:val="24"/>
          <w:szCs w:val="24"/>
        </w:rPr>
        <w:t>призма. Правильная призма. Параллелепипед. Куб.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Пирамида. Правильная пирамида. Усеченная пирамида. Тетраэдр.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>Симметрии в кубе, в параллелепипеде, в призме и пирамиде.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Сечения куба, призмы и пирамиды.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Представление о правильных многогранниках (тетраэдре, кубе, октаэдре, додекаэдре и икосаэдре).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Тела и поверхности вращения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Шар и сфера, их сечения. Касательная плоскость к сфере.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Измерения в геометрии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Объем и его измерение. Интегральная формула объема.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Подобие тел. Отношения площадей поверхностей и объемов подобных тел.</w:t>
      </w:r>
    </w:p>
    <w:p w:rsidR="00F4565A" w:rsidRDefault="00F4565A" w:rsidP="00F4565A">
      <w:pPr>
        <w:keepNext/>
        <w:keepLine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Координаты и векторы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 xml:space="preserve">Прямоугольная (декартова) система координат в пространстве. Формула расстояния между двумя точками. Уравнения сферы, </w:t>
      </w:r>
      <w:r>
        <w:rPr>
          <w:rStyle w:val="a7"/>
          <w:sz w:val="24"/>
          <w:szCs w:val="24"/>
        </w:rPr>
        <w:t>плоскости и прямой</w:t>
      </w:r>
      <w:r>
        <w:rPr>
          <w:rStyle w:val="13"/>
          <w:rFonts w:ascii="Times New Roman" w:hAnsi="Times New Roman" w:cs="Times New Roman"/>
          <w:sz w:val="24"/>
          <w:szCs w:val="24"/>
        </w:rPr>
        <w:t>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Использование координат и векторов при решении математических и прикладных задач.</w:t>
      </w:r>
    </w:p>
    <w:p w:rsidR="00F4565A" w:rsidRDefault="00F4565A" w:rsidP="00F456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Style w:val="7"/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Практические занятия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Признаки взаимного расположения прямых. Угол между прямыми. Взаимное расположение прямых и плоскостей. Перпендикуляр и наклонная к плоскости. Угол между прямой и плоскостью. Теоремы о взаимном расположении прямой и плоскости. Теорема о трех перпендикулярах.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Признаки и свойства параллельных и перпендикулярных плоскостей.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lastRenderedPageBreak/>
        <w:t xml:space="preserve">Параллельное проектирование и его свойства. </w:t>
      </w:r>
      <w:r>
        <w:rPr>
          <w:rStyle w:val="a7"/>
          <w:sz w:val="24"/>
          <w:szCs w:val="24"/>
        </w:rPr>
        <w:t>Теорема о площади ортогональной проекции многоугольника</w:t>
      </w:r>
      <w:r>
        <w:rPr>
          <w:rStyle w:val="a9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>
        <w:rPr>
          <w:rStyle w:val="13"/>
          <w:rFonts w:ascii="Times New Roman" w:hAnsi="Times New Roman" w:cs="Times New Roman"/>
          <w:sz w:val="24"/>
          <w:szCs w:val="24"/>
        </w:rPr>
        <w:t xml:space="preserve"> Взаимное расположение пространственных фигур.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Различные виды многогранников. Их изображения. Сечения, развертки многогранников.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Векторы. Действия с векторами. Декартова система координат в пространстве.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F4565A" w:rsidRDefault="00F4565A" w:rsidP="00F456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80"/>
          <w:rFonts w:ascii="Times New Roman" w:hAnsi="Times New Roman" w:cs="Times New Roman"/>
          <w:i w:val="0"/>
          <w:iCs w:val="0"/>
          <w:sz w:val="24"/>
          <w:szCs w:val="24"/>
        </w:rPr>
        <w:t>Примерные темы рефератов (докладов), исследовательских проектов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581"/>
        </w:tabs>
        <w:spacing w:line="360" w:lineRule="auto"/>
        <w:rPr>
          <w:rFonts w:eastAsia="Century Schoolbook"/>
          <w:color w:val="000000"/>
          <w:shd w:val="clear" w:color="auto" w:fill="FFFFFF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Непрерывные дроби.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581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Применение сложных процентов в экономических расчетах.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Параллельное проектирование.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Средние значения и их применение в статистике.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Векторное задание прямых и плоскостей в пространстве.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Сложение гармонических колебаний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Графическое решение уравнений и неравенств.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Правильные и полуправильные многогранники.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Конические сечения и их применение в технике.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Понятие дифференциала и его приложения.</w:t>
      </w:r>
    </w:p>
    <w:p w:rsidR="00F4565A" w:rsidRPr="007717FC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Схемы повторных испытаний Бернулли.</w:t>
      </w:r>
    </w:p>
    <w:p w:rsidR="00F4565A" w:rsidRDefault="00F4565A" w:rsidP="007717FC">
      <w:pPr>
        <w:pStyle w:val="a4"/>
        <w:widowControl w:val="0"/>
        <w:numPr>
          <w:ilvl w:val="0"/>
          <w:numId w:val="7"/>
        </w:numPr>
        <w:tabs>
          <w:tab w:val="left" w:pos="280"/>
        </w:tabs>
        <w:spacing w:line="360" w:lineRule="auto"/>
      </w:pPr>
      <w:r w:rsidRPr="007717FC">
        <w:rPr>
          <w:rStyle w:val="13"/>
          <w:rFonts w:ascii="Times New Roman" w:hAnsi="Times New Roman" w:cs="Times New Roman"/>
          <w:sz w:val="24"/>
          <w:szCs w:val="24"/>
        </w:rPr>
        <w:t>Исследование уравнений и неравенств с параметром.</w:t>
      </w: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7717FC" w:rsidRDefault="007717FC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</w:pPr>
    </w:p>
    <w:p w:rsidR="00F4565A" w:rsidRDefault="00F4565A" w:rsidP="00F4565A">
      <w:pPr>
        <w:widowControl w:val="0"/>
        <w:tabs>
          <w:tab w:val="left" w:pos="280"/>
        </w:tabs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13"/>
          <w:rFonts w:ascii="Times New Roman" w:eastAsiaTheme="majorEastAsia" w:hAnsi="Times New Roman" w:cs="Times New Roman"/>
          <w:b/>
          <w:sz w:val="24"/>
          <w:szCs w:val="24"/>
        </w:rPr>
        <w:t>Тематическое планирование</w:t>
      </w:r>
    </w:p>
    <w:p w:rsidR="00F4565A" w:rsidRDefault="00F4565A" w:rsidP="00F4565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профиль профессионального образования</w:t>
      </w:r>
    </w:p>
    <w:p w:rsidR="00F4565A" w:rsidRDefault="00F4565A" w:rsidP="00F4565A">
      <w:pPr>
        <w:pStyle w:val="3"/>
        <w:shd w:val="clear" w:color="auto" w:fill="auto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565A" w:rsidRDefault="00F4565A" w:rsidP="00771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При реализации содержания общеобразовательной учебной дисциплины «Математика»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F4565A" w:rsidRDefault="00F4565A" w:rsidP="007717FC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по профессиям СПО технического и социально-экономического профилей — 427 часов, из них аудиторная (обязательная) нагрузка обучающихся, включая практические занятия, — 285 часов; внеаудиторная самостоятельная работа студентов — 142 часа;</w:t>
      </w:r>
    </w:p>
    <w:p w:rsidR="00F4565A" w:rsidRDefault="00F4565A" w:rsidP="007717FC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709"/>
        <w:jc w:val="both"/>
        <w:rPr>
          <w:rStyle w:val="13"/>
          <w:rFonts w:ascii="Times New Roman" w:eastAsia="Times New Roman" w:hAnsi="Times New Roman" w:cs="Times New Roman"/>
          <w:sz w:val="24"/>
          <w:szCs w:val="24"/>
        </w:rPr>
      </w:pPr>
      <w:r>
        <w:rPr>
          <w:rStyle w:val="13"/>
          <w:rFonts w:ascii="Times New Roman" w:hAnsi="Times New Roman" w:cs="Times New Roman"/>
          <w:sz w:val="24"/>
          <w:szCs w:val="24"/>
        </w:rPr>
        <w:t>по специальностям СПО технического и социально-экономического профилей — 351 час. Из них аудиторная (обязательная) нагрузка обучающихся, включая практические занятия, — 234 часа; внеаудиторная самостоятельная работа студентов — 117 часов.</w:t>
      </w:r>
    </w:p>
    <w:p w:rsidR="00F4565A" w:rsidRPr="00F4565A" w:rsidRDefault="00F4565A" w:rsidP="00F4565A">
      <w:pPr>
        <w:widowControl w:val="0"/>
        <w:tabs>
          <w:tab w:val="left" w:pos="578"/>
        </w:tabs>
        <w:spacing w:after="0" w:line="360" w:lineRule="auto"/>
        <w:ind w:firstLine="709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 w:rsidRPr="00F4565A">
        <w:rPr>
          <w:rStyle w:val="30"/>
          <w:rFonts w:ascii="Times New Roman" w:hAnsi="Times New Roman" w:cs="Times New Roman"/>
          <w:sz w:val="24"/>
          <w:szCs w:val="24"/>
        </w:rPr>
        <w:t>Тематический  план</w:t>
      </w:r>
    </w:p>
    <w:tbl>
      <w:tblPr>
        <w:tblW w:w="987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723"/>
        <w:gridCol w:w="1982"/>
        <w:gridCol w:w="2172"/>
      </w:tblGrid>
      <w:tr w:rsidR="005C24BC" w:rsidRPr="00EF15BD" w:rsidTr="005C24BC">
        <w:trPr>
          <w:trHeight w:val="20"/>
          <w:jc w:val="center"/>
        </w:trPr>
        <w:tc>
          <w:tcPr>
            <w:tcW w:w="5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Вид учебной работы</w:t>
            </w: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Количество часов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Профили профессионального образования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технический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Социально-экономический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Аудиторные занятия. Содержание обучения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Профессии СПО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Специальности СПО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Развитие понятия о числе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Корни, степени и логарифмы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Прямые и плоскости в пространстве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Комбинаторика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Координаты и векторы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Основы тригонометрии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31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Функции и графики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Многогранники и круглые тела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Начала математического анализа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Интеграл и его применение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 xml:space="preserve">Элементы теории вероятностей и математической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статистики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16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Уравнения и неравенства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285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234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Внеаудиторная самостоятельная работа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Подготовка выступлений по заданным темам, докладов, рефератов, эссе, индивидуального проекта с использованием информационных технологий и др.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142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117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i/>
                <w:lang w:eastAsia="en-US"/>
              </w:rPr>
              <w:t>Промежуточная аттестация в форме экзамена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24BC" w:rsidRPr="00EF15BD" w:rsidRDefault="005C24BC" w:rsidP="007717F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427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771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EF15BD">
              <w:rPr>
                <w:rFonts w:ascii="Times New Roman" w:hAnsi="Times New Roman" w:cs="Times New Roman"/>
                <w:b/>
                <w:lang w:eastAsia="en-US"/>
              </w:rPr>
              <w:t>351</w:t>
            </w:r>
          </w:p>
        </w:tc>
      </w:tr>
    </w:tbl>
    <w:p w:rsidR="005C24BC" w:rsidRDefault="005C24BC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hAnsi="Times New Roman" w:cs="Times New Roman"/>
          <w:sz w:val="24"/>
          <w:szCs w:val="24"/>
        </w:rPr>
      </w:pPr>
    </w:p>
    <w:p w:rsidR="00F4565A" w:rsidRDefault="005C24BC" w:rsidP="00F4565A">
      <w:pPr>
        <w:pStyle w:val="1"/>
        <w:spacing w:before="0" w:line="360" w:lineRule="auto"/>
        <w:ind w:firstLine="709"/>
        <w:jc w:val="center"/>
        <w:rPr>
          <w:rStyle w:val="30"/>
          <w:rFonts w:ascii="Times New Roman" w:hAnsi="Times New Roman" w:cs="Times New Roman"/>
          <w:sz w:val="24"/>
          <w:szCs w:val="24"/>
        </w:rPr>
      </w:pPr>
      <w:r>
        <w:rPr>
          <w:rStyle w:val="30"/>
          <w:rFonts w:ascii="Times New Roman" w:hAnsi="Times New Roman" w:cs="Times New Roman"/>
          <w:sz w:val="24"/>
          <w:szCs w:val="24"/>
        </w:rPr>
        <w:t>Характеристика</w:t>
      </w:r>
      <w:r w:rsidR="00F4565A" w:rsidRPr="00F4565A">
        <w:rPr>
          <w:rStyle w:val="30"/>
          <w:rFonts w:ascii="Times New Roman" w:hAnsi="Times New Roman" w:cs="Times New Roman"/>
          <w:sz w:val="24"/>
          <w:szCs w:val="24"/>
        </w:rPr>
        <w:t xml:space="preserve"> основных видов учебной деятельности студентов</w:t>
      </w:r>
    </w:p>
    <w:p w:rsidR="00F4565A" w:rsidRDefault="00F4565A" w:rsidP="005C24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7400"/>
      </w:tblGrid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Содержание обучения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ролью математики в науке, технике, экономике, информационных технологиях и практической деятельности. 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АЛГЕБРА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Развитие понятия о числе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арифметических действий над числами, сочетая устные и письменные приемы.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Нахождение ошибок в преобразованиях и вычислениях (относится ко всем пунктам программы)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Корни, степени, лога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рифмы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корня п-й степени, свойствами радикалов и правилами сравнения корней.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Формулирование определения корня и свойств корней. Вычисление и сравнение корней, выполнение прикидки значения корня. Преобразование числовых и буквенных выражений, содержащих радикалы.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расчетов по формулам, содержащим радикалы, осу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ществляя необходимые подстановки и преобразования. Определение равносильности выражений с радикалами. Решение иррациональных уравнений.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степени с действительным показателем.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 xml:space="preserve">Нахождение значений степени, используя при необходимости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инструментальные средства.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Записывание корня п-й степени в виде степени с дробным показателем и наоборот.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Формулирование свойств степеней. Вычисление степеней с ра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циональным показателем, выполнение прикидки значения степени, сравнение степеней.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Преобразование числовых и буквенных выражений, содержащих степени, применяя свойства. Решение показательных уравнений.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применением корней и степеней при вычислении средних, делении отрезка в «золотом сечении». Решение прикладных задач на сложные проценты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Преобразование алге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браических выражений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Определение области допустимых значений логарифмического выражения. Решение логарифмических уравнений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ОСНОВЫ ТРИГОНОМЕТРИИ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Основные понятия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радианного метода измерения углов вращения и их связи с градусной мерой. Изображение углов вращения на окружности, соотнесение величины угла с его расположением.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Формулирование определений тригонометрических функций для углов поворота и острых углов прямоугольного треугольника и объяснение их взаимосвязи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Основные тригономе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трические тождества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основных тригонометрических тождеств для вычисления значений тригонометрических функций по одной из них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Преобразования про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стейших тригонометри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ческих выражений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вычислении значения тригонометрического выражения и упрощения его.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Простейшие тригоно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метрические уравнения и неравенства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по формулам и тригонометрическому кругу простейших тригонометрических уравнений.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общих методов решения уравнений (приведение к линейному, квадратному, метод разложения на множители, замены переменной) при решении тригонометрических уравнений. Умение отмечать на круге решения простейших тригонометрических неравенств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Арксинус, арккосинус, арктангенс числа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обратных тригонометрических функций.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 xml:space="preserve">Изучение определений арксинуса, арккосинуса, арктангенса числа,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формулирование их, изображение на единичной окружности, применение при решении уравнений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ФУНКЦИИ, ИХ СВОЙСТВА И ГРАФИКИ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Функции.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Понятие о непрерывно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сти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переменной, примерами зависимостей между переменными.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графика, определение принадлежности точки графику функции. Определение по формуле простейшей зависимости, вида ее графика. Выражение по формуле одной переменной через другие.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определением функции, формулирование его. Нахождение области определения и области значений функции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Свойства функции. Графическая интер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претация. Примеры функциональных за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висимостей в реальных процессах и явлениях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примерами функциональных зависимостей в реальных процессах из смежных дисциплин.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доказательными рассуждениями некоторых свойств линейной и квадратичной функций, проведение исследования линейной, кусочно-линейной, дробно-линейной и квадратичной функций, построение их графиков. Построение и чтение графиков функций. Исследование функции.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Составление видов функций по данному условию, решение задач на экстремум.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преобразований графика функции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Обратные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понятия обратной функции, определение вида и построение графика обратной функции, нахождение ее области определения и области значений. Применение свойств функций при исследовании уравнений и решении задач на экстремум. Ознакомление с понятием сложной функции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Степенные, показа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тельные, логарифми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ческие и тригономе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трические функции. Обратные тригономе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трические функции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Вычисление значений функций по значению аргумента. Определение положения точки на графике по ее координатам и наоборот.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Использование свойств функций для сравнения значений степеней и логарифмов.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Построение графиков степенных и логарифмических функций.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показательных и логарифмических уравнений и неравенств по известным алгоритмам.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непрерывной периодической функции, формулирование свойств синуса и косинуса, построение их графиков.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гармонических колебаний и примерами гармонических колебаний для описания процессов в физике и других областях знания.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 xml:space="preserve">Ознакомление с понятием разрывной периодической функции,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формулирование свойств тангенса и котангенса, построение их графиков.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свойств функций для сравнения значений тригономе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трических функций, решения тригонометрических уравнений. Построение графиков обратных тригонометрических функций и определение по графикам их свойств.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преобразования графиков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НАЧАЛА МАТЕМАТИЧЕСКОГО АНАЛИЗА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Последовательности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числовой последовательности, спосо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бами ее задания, вычислениями ее членов.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предела последовательности. Ознакомление с вычислением суммы бесконечного числового ряда на примере вычисления суммы бесконечно убывающей геометрической прогрессии.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применение формулы суммы бесконечно убы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вающей геометрической прогрессии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Производная и ее при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менение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производной.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и формулирование ее механического и геометрического смысла, изучение алгоритма вычисления производной на примере вычисления мгновенной скорости и углового коэффициента касательной.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Составление уравнения касательной в общем виде.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Усвоение правил дифференцирования, таблицы производных элементарных функций, применение для дифференцирования функций, составления уравнения касательной.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теорем о связи свойств функции и производной, фор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мулировка их.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Проведение с помощью производной исследования функции, заданной формулой.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Установление связи свойств функции и производной по их графикам.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производной для решения задач на нахождение наибольшего, наименьшего значения и на нахождение экстремума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Первообразная и интеграл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интеграла и первообразной.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правила вычисления первообразной и теоремы Ньютона- Лейбница.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связь первообразной и ее производной, вычисление первообразной для данной функции.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применение интеграла для вычисления физических величин и площадей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УРАВНЕНИЯ И НЕРАВЕНСТВА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Уравнения и системы уравнений Неравенства и системы неравенств с двумя переменными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простейшими сведениями о корнях алгебраических уравнений, понятиями исследования уравнений и систем уравнений.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теории равносильности уравнений и ее применения. По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вторение записи решения стандартных уравнений, приемов преоб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разования уравнений для сведения к стандартному уравнению.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Использование свойств и графиков функций для решения уравнений. Повторение основных приемов решения систем.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уравнений с применением всех приемов (разложения на множители, введения новых неизвестных, подстановки, графического метода).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систем уравнений с применением различных способов. Ознакомление с общими вопросами решения неравенств и исполь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зование свойств и графиков функций при решении неравенств. Решение неравенств и систем неравенств с применением различных способов.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математических методов для решения содержательных задач из различных областей науки и практики. Интерпретирование результатов с учетом реальных ограничений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ЭЛЕМЕНТЫ КОМБИНАТОРИКИ, ТЕОРИИ ВЕРОЯТНОСТЕЙ И СТАТИСТИКИ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Основные понятия комбинаторики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правила комбинаторики и применение при решении комбинаторных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комбинаторных задач методом перебора и по правилу умножения.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понятиями комбинаторики: размещениями, со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биномом Ньютона и треугольником Паскаля. Решение практических задач с использованием понятий и правил комбинаторики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Элементы теории вероятностей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классического определения вероятности, свойств веро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ятности, теоремы о сумме вероятностей.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Представление данных (таблицы, диаграммы, графики)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представлением числовых данных и их характе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ристиками.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ГЕОМЕТРИЯ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Прямые и плоскости в пространстве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Формулировка и приведение доказательств признаков взаимного расположения прямых и плоскостей. Распознавание на чертежах и моделях различных случаев взаимного расположения прямых и плоскостей, аргументирование своих суждений. Формулирование определений, признаков и свойств параллельных и перпендикулярных плоскостей, двугранных и линейных углов.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Выполнение построения углов между прямыми, прямой и плоскостью, между плоскостями по описанию и распознавание их на моделях.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признаков и свойств расположения прямых и плоскостей при решении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Изображение на рисунках и конструирование на моделях пер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вычисление геометрических величин. Описывание расстояния от точки до плоскости, от прямой до плоскости, между плоскостями, между скрещивающимися прямыми, между произвольными фигурами в пространстве.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Изображение на чертежах и моделях расстояния и обоснование своих суждений. Определение и вычисление расстояний в пространстве. Применение формул и теорем планиметрии для решения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параллельного проектирования и его свойствами. Формулирование теоремы о площади ортогональной проекции многоугольника.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теории для обоснования построений и вычислений. Аргументирование своих суждений о взаимном расположении пространственных фигур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Многогранники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Изображение многогранников и выполнение построения на изо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бражениях и моделях многогранников.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Вычисление линейных элементов и углов в пространственных конфигурациях, аргументирование своих суждений. Характеристика и изображение сечения, развертки многогранников, вычисление площадей поверхностей.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Построение простейших сечений куба, призмы, пирамиды. При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 xml:space="preserve">менение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фактов и сведений из планиметрии.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видами симметрий в пространстве, формулирование определений и свойств. Характеристика симметрии тел вращения и многогранников.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свойств симметрии при решении задач. Использование приобретенных знаний для исследования и моделирования несложных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Тела и поверхности вращения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видами тел вращения, формулирование их опре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делений и свойств.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Формулирование теорем о сечении шара плоскостью и плоскости, касательной к сфере.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Характеристика и изображение тел вращения, их развертки, сечения.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построение сечений, вычисление длин, расстояний, углов, площадей. Проведение доказательных рассуждений при решении задач.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Применение свойств симметрии при решении задач на тела вращения, комбинацию тел.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Изображение основных круглых тел и выполнение рисунка по условию задачи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Измерения в геометрии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понятиями площади и объема, аксиомами и свойствами.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Решение задач на вычисление площадей плоских фигур с применением соответствующих формул и фактов из планиметрии. Изучение теорем о вычислении объемов пространственных тел, решение задач на применение формул вычисления объемов. Изучение формул для вычисления площадей поверхностей многогранников и тел вращения.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методом вычисления площади поверхности сферы. Решение задач на вычисление площадей поверхности простран</w:t>
            </w:r>
            <w:r w:rsidRPr="00EF15BD">
              <w:rPr>
                <w:rFonts w:ascii="Times New Roman" w:hAnsi="Times New Roman" w:cs="Times New Roman"/>
                <w:lang w:eastAsia="en-US"/>
              </w:rPr>
              <w:softHyphen/>
              <w:t>ственных тел</w:t>
            </w:r>
          </w:p>
        </w:tc>
      </w:tr>
      <w:tr w:rsidR="005C24BC" w:rsidRPr="00EF15BD" w:rsidTr="005C24BC">
        <w:trPr>
          <w:trHeight w:val="2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Координаты и векторы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Ознакомление с понятием вектора. Изучение декартовой системы координат в пространстве, построение по заданным координатам точек и плоскостей, нахождение координат точек.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Нахождение уравнений окружности, сферы, плоскости. Вычисление расстояний между точками.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>Изучение свойств векторных величин, правил разложения векторов в трехмерном пространстве, правил нахождения координат вектора в пространстве, правил действий с векторами, заданными координатами.</w:t>
            </w:r>
          </w:p>
          <w:p w:rsidR="005C24BC" w:rsidRPr="00EF15BD" w:rsidRDefault="005C24BC" w:rsidP="005C24BC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F15BD">
              <w:rPr>
                <w:rFonts w:ascii="Times New Roman" w:hAnsi="Times New Roman" w:cs="Times New Roman"/>
                <w:lang w:eastAsia="en-US"/>
              </w:rPr>
              <w:t xml:space="preserve">Применение теории при решении задач на действия с векторами. Изучение скалярного произведения векторов, векторного уравнения прямой и </w:t>
            </w:r>
            <w:r w:rsidRPr="00EF15BD">
              <w:rPr>
                <w:rFonts w:ascii="Times New Roman" w:hAnsi="Times New Roman" w:cs="Times New Roman"/>
                <w:lang w:eastAsia="en-US"/>
              </w:rPr>
              <w:lastRenderedPageBreak/>
              <w:t>плоскости. Применение теории при решении задач на действия с векторами, координатный метод, применение векторов для вычисления величин углов и расстояний. Ознакомление с доказательствами теорем стереометрии о взаимном расположении прямых и плоскостей с использованием векторов</w:t>
            </w:r>
          </w:p>
        </w:tc>
      </w:tr>
    </w:tbl>
    <w:p w:rsidR="005C24BC" w:rsidRDefault="005C24BC" w:rsidP="005C24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565A" w:rsidRPr="00F4565A" w:rsidRDefault="00F4565A" w:rsidP="00F4565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F4565A" w:rsidRPr="00F4565A">
          <w:pgSz w:w="11909" w:h="16838"/>
          <w:pgMar w:top="1311" w:right="1501" w:bottom="1431" w:left="1495" w:header="0" w:footer="3" w:gutter="0"/>
          <w:cols w:space="720"/>
        </w:sectPr>
      </w:pPr>
    </w:p>
    <w:p w:rsidR="007B092A" w:rsidRPr="007717FC" w:rsidRDefault="007B092A" w:rsidP="007717FC">
      <w:pPr>
        <w:pStyle w:val="1"/>
        <w:spacing w:before="0" w:line="276" w:lineRule="auto"/>
        <w:jc w:val="center"/>
        <w:rPr>
          <w:rFonts w:ascii="Times New Roman" w:hAnsi="Times New Roman"/>
          <w:caps/>
          <w:color w:val="auto"/>
          <w:sz w:val="24"/>
          <w:szCs w:val="24"/>
        </w:rPr>
      </w:pPr>
      <w:bookmarkStart w:id="0" w:name="_Toc446504016"/>
      <w:r w:rsidRPr="007717FC">
        <w:rPr>
          <w:rFonts w:ascii="Times New Roman" w:hAnsi="Times New Roman"/>
          <w:caps/>
          <w:color w:val="auto"/>
          <w:sz w:val="24"/>
          <w:szCs w:val="24"/>
        </w:rPr>
        <w:lastRenderedPageBreak/>
        <w:t>УЧЕБНО-МЕТОДИЧЕСКОЕ И МАТЕРИАЛЬНО-ТЕХНИЧЕСКОЕ ОБЕСПЕЧЕНИЕ ПРОГРАММЫ УЧЕБНОЙ ДИСЦИПЛИНЫ «МАТЕМАТИКА»</w:t>
      </w:r>
      <w:bookmarkStart w:id="1" w:name="_GoBack"/>
      <w:bookmarkEnd w:id="0"/>
      <w:bookmarkEnd w:id="1"/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Освоение программы учебной дисциплины «Математика»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обучающимся свободный доступ в Интернет во время учебного занятия и период внеучебной деятельности.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EF15BD">
        <w:rPr>
          <w:rStyle w:val="ad"/>
        </w:rPr>
        <w:footnoteReference w:id="2"/>
      </w:r>
      <w:r w:rsidRPr="00EF15BD">
        <w:rPr>
          <w:rFonts w:ascii="Times New Roman" w:hAnsi="Times New Roman" w:cs="Times New Roman"/>
          <w:vertAlign w:val="superscript"/>
        </w:rPr>
        <w:t>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математике, создавать презентации, видеоматериалы, иные документы.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В состав учебно-методического и материально-технического обеспечения программы учебной дисциплины «Математика» входят: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многофункциональный комплекс преподавателя;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наглядные пособия (комплекты учебных таблиц, плакатов, портретов выдающихся ученых-математиков и др.);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информационно-коммуникативные средства;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экранно-звуковые пособия;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B092A" w:rsidRPr="00EF15BD" w:rsidRDefault="007B092A" w:rsidP="007B092A">
      <w:pPr>
        <w:pStyle w:val="a4"/>
        <w:widowControl w:val="0"/>
        <w:numPr>
          <w:ilvl w:val="0"/>
          <w:numId w:val="10"/>
        </w:numPr>
        <w:spacing w:line="276" w:lineRule="auto"/>
        <w:ind w:left="0" w:firstLine="567"/>
        <w:contextualSpacing w:val="0"/>
        <w:jc w:val="both"/>
      </w:pPr>
      <w:r w:rsidRPr="00EF15BD">
        <w:t>библиотечный фонд.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В библиотечный фонд входят учебники, учебно-методические комплекты (УМК), обеспечивающие освоение учебной дисциплины «Математика»,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Библиотечный фонд может быть дополнен энциклопедиями, справочниками, научной, научно-популярной и другой литературой по математике.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В процессе освоения программы учебной дисциплины «Математика» студенты должны получить возможность доступа к электронным учебным материалам по математике, имеющимся в свободном доступе в сети Интернет (электронным книгам, практикумам, тестам, материалам ЕГЭ и др.).</w:t>
      </w:r>
    </w:p>
    <w:p w:rsidR="007B092A" w:rsidRPr="00EF15BD" w:rsidRDefault="007B092A" w:rsidP="007B092A">
      <w:pPr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br w:type="page"/>
      </w:r>
    </w:p>
    <w:p w:rsidR="007B092A" w:rsidRPr="007B092A" w:rsidRDefault="007B092A" w:rsidP="007B092A">
      <w:pPr>
        <w:pStyle w:val="1"/>
        <w:spacing w:before="0" w:line="276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6504017"/>
      <w:r w:rsidRPr="007B092A">
        <w:rPr>
          <w:rFonts w:ascii="Times New Roman" w:hAnsi="Times New Roman"/>
          <w:color w:val="auto"/>
          <w:sz w:val="24"/>
          <w:szCs w:val="24"/>
        </w:rPr>
        <w:lastRenderedPageBreak/>
        <w:t>РЕКОМЕНДУЕМАЯ ЛИТЕРАТУРА</w:t>
      </w:r>
      <w:bookmarkStart w:id="3" w:name="bookmark35"/>
      <w:bookmarkEnd w:id="2"/>
    </w:p>
    <w:p w:rsidR="007B092A" w:rsidRPr="007B092A" w:rsidRDefault="007B092A" w:rsidP="007B092A">
      <w:pPr>
        <w:jc w:val="center"/>
        <w:rPr>
          <w:rFonts w:ascii="Times New Roman" w:hAnsi="Times New Roman" w:cs="Times New Roman"/>
          <w:b/>
        </w:rPr>
      </w:pPr>
      <w:r w:rsidRPr="007B092A">
        <w:rPr>
          <w:rFonts w:ascii="Times New Roman" w:hAnsi="Times New Roman" w:cs="Times New Roman"/>
          <w:b/>
        </w:rPr>
        <w:t>Для студентов</w:t>
      </w:r>
      <w:bookmarkEnd w:id="3"/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Сборник задач профильной направленности: учеб.пособие для студентов профессиональных образовательных организаций, осваивающих профессии и специальности СПО. – М.,2017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геометрия: Задачник: учеб.пособие для студентов профессиональных образовательных организаций, осваивающих профессии и специальности СПО. – М.,2017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Башмаков М.И. Математика: алгебра и начала математического анализа, § Предметные результаты освоения учебной дисциплины «Математика» уточняются врабочих программах на основе Примерной основной образовательной программы среднего общего образования с учетом профиля профессионального образования, осваиваемой профессии ППКРС или специальности ППССЗ.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Г</w:t>
      </w:r>
      <w:r w:rsidRPr="00EF15BD">
        <w:rPr>
          <w:rFonts w:ascii="Times New Roman" w:eastAsiaTheme="minorHAnsi" w:hAnsi="Times New Roman" w:cs="Times New Roman"/>
          <w:lang w:eastAsia="en-US"/>
        </w:rPr>
        <w:t>еометрия: Электронный учеб.- метод. комплекс для студентов профессиональных образовательных организаций, осваивающих профессии и специальности СПО. – М.,2017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уровни).10-11 классы.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10-11 классы.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 И. Математика: учебник для студ. учреждений сред.проф. образования.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 И. Математика. Сборник задач профильной направленности: учеб.пособие для студ. учреждений сред. проф. образования.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 И. Математика. Задачник: учеб.пособие для студ. учреждений сред. проф. образования.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 Математика. Электронный учеб.-метод. комплекс для студ. учреждений сред. проф. образования. - М., 2015.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 Математика (базовый уровень). 10 класс.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 Математика (базовый уровень). 11 класс.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 Алгебра и начала анализа, геометрия. 10 класс. - М., 2013.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 И. Математика (базовый уровень). 10 класс. Сборник задач: учеб.пособие. - М., 2008.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lastRenderedPageBreak/>
        <w:t>Башмаков М. И. Математика (базовый уровень). 11 класс. Сборник задач: учеб.пособие. - М., 2012.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Гусев В.А., Григорьев С.Г., Иволгина С.В. Математика для профессий и специальностей социально-экономического профиля: учебник для студ. учреждений сред.проф. образования. - М., 2014.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Гусев В.А., Григорьев С.Г., Иволгина С.В.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Колягин Ю.М., Ткачева М.В, Федерова Н.Е. и др. Математика: алгебра и начала мате</w:t>
      </w:r>
      <w:r w:rsidRPr="00EF15BD">
        <w:rPr>
          <w:rFonts w:ascii="Times New Roman" w:hAnsi="Times New Roman" w:cs="Times New Roman"/>
        </w:rPr>
        <w:softHyphen/>
        <w:t>матического анализа. Алгебра и начала математического анализа (базовый и углубленный уровни). 10 класс / под ред. А.Б. Жижченко. - М., 2014.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Колягин Ю.М., Ткачева М.В., Федерова Н.Е. и др. Математика: алгебра и начала мате</w:t>
      </w:r>
      <w:r w:rsidRPr="00EF15BD">
        <w:rPr>
          <w:rFonts w:ascii="Times New Roman" w:hAnsi="Times New Roman" w:cs="Times New Roman"/>
        </w:rPr>
        <w:softHyphen/>
        <w:t>матического анализа. Алгебра и начала математического анализа (базовый и углубленный уровни). 11 класс / под ред. А.Б. Жижченко. - М., 2014.</w:t>
      </w:r>
      <w:bookmarkStart w:id="4" w:name="bookmark36"/>
    </w:p>
    <w:p w:rsidR="007B092A" w:rsidRPr="00EF15BD" w:rsidRDefault="007B092A" w:rsidP="007B092A">
      <w:pPr>
        <w:jc w:val="center"/>
        <w:rPr>
          <w:rFonts w:ascii="Times New Roman" w:hAnsi="Times New Roman" w:cs="Times New Roman"/>
          <w:b/>
        </w:rPr>
      </w:pPr>
      <w:r w:rsidRPr="00EF15BD">
        <w:rPr>
          <w:rFonts w:ascii="Times New Roman" w:hAnsi="Times New Roman" w:cs="Times New Roman"/>
          <w:b/>
        </w:rPr>
        <w:t>Для преподавателей</w:t>
      </w:r>
      <w:bookmarkEnd w:id="4"/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Об образовании в Российской Федерации: федер. закон от29.12. 2012 № 273-ФЗ (в ред. Федеральных законов от 07.05.2013 № 99-ФЗ, от07.06.2013 № 120-ФЗ, от 02.07.2013 № 170-ФЗ, от 23.07.2013 № 203-ФЗ, от25.11.2013 № 317-ФЗ, от 03.02.2014 № 11-ФЗ, от 03.02.2014 № 15-ФЗ, от05.05.2014 № 84-ФЗ, от 27.05.2014 № 135-ФЗ, от 04.06.2014 № 148-ФЗ, с изм., внесенными Федеральным законом от 04.06.2014 № 145-ФЗ, в ред. От03.07.2016, с изм. от 19.12.2016.)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мая2012 г. N413"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  <w:r w:rsidRPr="00EF15BD">
        <w:rPr>
          <w:rFonts w:ascii="Times New Roman" w:eastAsiaTheme="minorHAnsi" w:hAnsi="Times New Roman" w:cs="Times New Roman"/>
          <w:lang w:eastAsia="en-US"/>
        </w:rPr>
        <w:t>Башмаков М.И., Цыганов Ш.И. Методическое пособие для подготовки к ЕГЭ.–М., 2014</w:t>
      </w:r>
    </w:p>
    <w:p w:rsidR="007B092A" w:rsidRPr="00EF15BD" w:rsidRDefault="007B092A" w:rsidP="007B092A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lang w:eastAsia="en-US"/>
        </w:rPr>
      </w:pP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Федеральный закон от 29.12.2012 № 273-ФЗ «Об образовании в Российской Федерации».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</w:t>
      </w:r>
      <w:r w:rsidRPr="00EF15BD">
        <w:rPr>
          <w:rFonts w:ascii="Times New Roman" w:hAnsi="Times New Roman" w:cs="Times New Roman"/>
        </w:rPr>
        <w:softHyphen/>
        <w:t>разования».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Приказ Министерства образования и науки РФ от 29.12.2014 № 1645 «О внесении из</w:t>
      </w:r>
      <w:r w:rsidRPr="00EF15BD">
        <w:rPr>
          <w:rFonts w:ascii="Times New Roman" w:hAnsi="Times New Roman" w:cs="Times New Roman"/>
        </w:rPr>
        <w:softHyphen/>
        <w:t xml:space="preserve">менений в Приказ Министерства образования и науки Российской Федерации от 17.05.2012 </w:t>
      </w:r>
      <w:r w:rsidRPr="00EF15BD">
        <w:rPr>
          <w:rFonts w:ascii="Times New Roman" w:hAnsi="Times New Roman" w:cs="Times New Roman"/>
        </w:rPr>
        <w:lastRenderedPageBreak/>
        <w:t xml:space="preserve">№ </w:t>
      </w:r>
      <w:r>
        <w:rPr>
          <w:rFonts w:ascii="Times New Roman" w:hAnsi="Times New Roman" w:cs="Times New Roman"/>
        </w:rPr>
        <w:t>413 «</w:t>
      </w:r>
      <w:r w:rsidRPr="00EF15BD">
        <w:rPr>
          <w:rFonts w:ascii="Times New Roman" w:hAnsi="Times New Roman" w:cs="Times New Roman"/>
        </w:rPr>
        <w:t>Об утверждении федерального государственного образовательного стандарта среднего (полного) общего образования».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Письмо Департамента государственной политики в сфере подготовки рабочих кадров 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 Математика: кн. для преподавателя: метод.пособие. - М., 2013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</w:rPr>
        <w:t>Башмаков М.И., Цыганов Ш.И. Методическое пособие для подготовки к ЕГЭ. - М., 2011.</w:t>
      </w:r>
    </w:p>
    <w:p w:rsidR="007B092A" w:rsidRPr="00EF15BD" w:rsidRDefault="007B092A" w:rsidP="007B092A">
      <w:pPr>
        <w:jc w:val="both"/>
        <w:rPr>
          <w:rFonts w:ascii="Times New Roman" w:hAnsi="Times New Roman" w:cs="Times New Roman"/>
        </w:rPr>
      </w:pPr>
      <w:bookmarkStart w:id="5" w:name="bookmark37"/>
    </w:p>
    <w:p w:rsidR="007B092A" w:rsidRPr="00EF15BD" w:rsidRDefault="007B092A" w:rsidP="007B092A">
      <w:pPr>
        <w:jc w:val="center"/>
        <w:rPr>
          <w:rFonts w:ascii="Times New Roman" w:hAnsi="Times New Roman" w:cs="Times New Roman"/>
          <w:b/>
        </w:rPr>
      </w:pPr>
      <w:r w:rsidRPr="00EF15BD">
        <w:rPr>
          <w:rFonts w:ascii="Times New Roman" w:hAnsi="Times New Roman" w:cs="Times New Roman"/>
          <w:b/>
        </w:rPr>
        <w:t>Интернет-ресурсы</w:t>
      </w:r>
      <w:bookmarkEnd w:id="5"/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  <w:lang w:val="en-US"/>
        </w:rPr>
        <w:t>www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fcior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edu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ru</w:t>
      </w:r>
      <w:r w:rsidRPr="00EF15BD">
        <w:rPr>
          <w:rFonts w:ascii="Times New Roman" w:hAnsi="Times New Roman" w:cs="Times New Roman"/>
        </w:rPr>
        <w:t xml:space="preserve"> (Информационные, тренировочные и контрольные материалы).</w:t>
      </w:r>
    </w:p>
    <w:p w:rsidR="007B092A" w:rsidRPr="00EF15BD" w:rsidRDefault="007B092A" w:rsidP="007B092A">
      <w:pPr>
        <w:ind w:firstLine="567"/>
        <w:jc w:val="both"/>
        <w:rPr>
          <w:rFonts w:ascii="Times New Roman" w:hAnsi="Times New Roman" w:cs="Times New Roman"/>
        </w:rPr>
      </w:pPr>
      <w:r w:rsidRPr="00EF15BD">
        <w:rPr>
          <w:rFonts w:ascii="Times New Roman" w:hAnsi="Times New Roman" w:cs="Times New Roman"/>
          <w:lang w:val="en-US"/>
        </w:rPr>
        <w:t>www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school</w:t>
      </w:r>
      <w:r w:rsidRPr="00EF15BD">
        <w:rPr>
          <w:rFonts w:ascii="Times New Roman" w:hAnsi="Times New Roman" w:cs="Times New Roman"/>
        </w:rPr>
        <w:t>-</w:t>
      </w:r>
      <w:r w:rsidRPr="00EF15BD">
        <w:rPr>
          <w:rFonts w:ascii="Times New Roman" w:hAnsi="Times New Roman" w:cs="Times New Roman"/>
          <w:lang w:val="en-US"/>
        </w:rPr>
        <w:t>collection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edu</w:t>
      </w:r>
      <w:r w:rsidRPr="00EF15BD">
        <w:rPr>
          <w:rFonts w:ascii="Times New Roman" w:hAnsi="Times New Roman" w:cs="Times New Roman"/>
        </w:rPr>
        <w:t>.</w:t>
      </w:r>
      <w:r w:rsidRPr="00EF15BD">
        <w:rPr>
          <w:rFonts w:ascii="Times New Roman" w:hAnsi="Times New Roman" w:cs="Times New Roman"/>
          <w:lang w:val="en-US"/>
        </w:rPr>
        <w:t>ru</w:t>
      </w:r>
      <w:r w:rsidRPr="00EF15BD">
        <w:rPr>
          <w:rFonts w:ascii="Times New Roman" w:hAnsi="Times New Roman" w:cs="Times New Roman"/>
        </w:rPr>
        <w:t xml:space="preserve"> (Единая коллекции цифровых образовательных ресурсов).</w:t>
      </w:r>
    </w:p>
    <w:p w:rsidR="007B092A" w:rsidRDefault="007B092A" w:rsidP="00F4565A">
      <w:pPr>
        <w:pStyle w:val="1"/>
        <w:spacing w:before="0" w:line="360" w:lineRule="auto"/>
        <w:ind w:firstLine="709"/>
        <w:jc w:val="center"/>
        <w:rPr>
          <w:rStyle w:val="13"/>
          <w:rFonts w:ascii="Times New Roman" w:hAnsi="Times New Roman" w:cs="Times New Roman"/>
          <w:sz w:val="24"/>
          <w:szCs w:val="24"/>
        </w:rPr>
      </w:pPr>
    </w:p>
    <w:sectPr w:rsidR="007B092A" w:rsidSect="00F4565A">
      <w:pgSz w:w="11909" w:h="16838"/>
      <w:pgMar w:top="1311" w:right="1501" w:bottom="1431" w:left="1495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775" w:rsidRDefault="00891775" w:rsidP="00C9630E">
      <w:pPr>
        <w:spacing w:after="0" w:line="240" w:lineRule="auto"/>
      </w:pPr>
      <w:r>
        <w:separator/>
      </w:r>
    </w:p>
  </w:endnote>
  <w:endnote w:type="continuationSeparator" w:id="1">
    <w:p w:rsidR="00891775" w:rsidRDefault="00891775" w:rsidP="00C9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775" w:rsidRDefault="00891775" w:rsidP="00C9630E">
      <w:pPr>
        <w:spacing w:after="0" w:line="240" w:lineRule="auto"/>
      </w:pPr>
      <w:r>
        <w:separator/>
      </w:r>
    </w:p>
  </w:footnote>
  <w:footnote w:type="continuationSeparator" w:id="1">
    <w:p w:rsidR="00891775" w:rsidRDefault="00891775" w:rsidP="00C9630E">
      <w:pPr>
        <w:spacing w:after="0" w:line="240" w:lineRule="auto"/>
      </w:pPr>
      <w:r>
        <w:continuationSeparator/>
      </w:r>
    </w:p>
  </w:footnote>
  <w:footnote w:id="2">
    <w:p w:rsidR="007B092A" w:rsidRDefault="007B092A" w:rsidP="007B092A">
      <w:pPr>
        <w:pStyle w:val="ab"/>
        <w:jc w:val="both"/>
      </w:pPr>
      <w:r>
        <w:rPr>
          <w:rStyle w:val="ad"/>
          <w:sz w:val="16"/>
          <w:szCs w:val="16"/>
        </w:rPr>
        <w:footnoteRef/>
      </w:r>
      <w:r>
        <w:rPr>
          <w:rStyle w:val="81"/>
          <w:rFonts w:ascii="Times New Roman" w:eastAsia="Century Schoolbook" w:hAnsi="Times New Roman" w:cs="Times New Roman"/>
          <w:sz w:val="16"/>
          <w:szCs w:val="16"/>
        </w:rPr>
        <w:t>Письмо Министерства образования и науки РФ от 24.11.2011 № МД-1552/03 «Об оснащении общеобразовательных учреждений учебным и учебно-лабораторным оборудованием».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3C7"/>
    <w:multiLevelType w:val="hybridMultilevel"/>
    <w:tmpl w:val="5EAE9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0B6A8A"/>
    <w:multiLevelType w:val="multilevel"/>
    <w:tmpl w:val="D26C216E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5F51AD9"/>
    <w:multiLevelType w:val="multilevel"/>
    <w:tmpl w:val="47D8AEFA"/>
    <w:lvl w:ilvl="0">
      <w:start w:val="1"/>
      <w:numFmt w:val="bullet"/>
      <w:lvlText w:val="-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096F6D"/>
    <w:multiLevelType w:val="hybridMultilevel"/>
    <w:tmpl w:val="6A76B480"/>
    <w:lvl w:ilvl="0" w:tplc="041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4">
    <w:nsid w:val="657451B4"/>
    <w:multiLevelType w:val="multilevel"/>
    <w:tmpl w:val="54CC8F14"/>
    <w:lvl w:ilvl="0">
      <w:start w:val="1"/>
      <w:numFmt w:val="decimal"/>
      <w:lvlText w:val="%1)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85D0A98"/>
    <w:multiLevelType w:val="hybridMultilevel"/>
    <w:tmpl w:val="3AAE774E"/>
    <w:lvl w:ilvl="0" w:tplc="61682B68">
      <w:start w:val="1"/>
      <w:numFmt w:val="decimal"/>
      <w:lvlText w:val="%1."/>
      <w:lvlJc w:val="left"/>
      <w:pPr>
        <w:ind w:left="660" w:hanging="360"/>
      </w:pPr>
      <w:rPr>
        <w:rFonts w:eastAsia="Century Schoolbook"/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14243F2"/>
    <w:multiLevelType w:val="hybridMultilevel"/>
    <w:tmpl w:val="9792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F9"/>
    <w:rsid w:val="000932F3"/>
    <w:rsid w:val="001C4A4E"/>
    <w:rsid w:val="002D7F5B"/>
    <w:rsid w:val="00380E73"/>
    <w:rsid w:val="00465357"/>
    <w:rsid w:val="0058238C"/>
    <w:rsid w:val="005C24BC"/>
    <w:rsid w:val="00641687"/>
    <w:rsid w:val="007717FC"/>
    <w:rsid w:val="007B092A"/>
    <w:rsid w:val="00891775"/>
    <w:rsid w:val="009140F3"/>
    <w:rsid w:val="00A90E2C"/>
    <w:rsid w:val="00AF2F7D"/>
    <w:rsid w:val="00C9630E"/>
    <w:rsid w:val="00D126D7"/>
    <w:rsid w:val="00E102F9"/>
    <w:rsid w:val="00F25B17"/>
    <w:rsid w:val="00F4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3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630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30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9630E"/>
    <w:rPr>
      <w:color w:val="648BCB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C9630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963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OC Heading"/>
    <w:basedOn w:val="1"/>
    <w:next w:val="a"/>
    <w:uiPriority w:val="39"/>
    <w:semiHidden/>
    <w:unhideWhenUsed/>
    <w:qFormat/>
    <w:rsid w:val="00C9630E"/>
    <w:pPr>
      <w:spacing w:line="276" w:lineRule="auto"/>
      <w:outlineLvl w:val="9"/>
    </w:pPr>
    <w:rPr>
      <w:lang w:eastAsia="en-US"/>
    </w:rPr>
  </w:style>
  <w:style w:type="paragraph" w:customStyle="1" w:styleId="12">
    <w:name w:val="Без интервала1"/>
    <w:rsid w:val="00C963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3"/>
    <w:locked/>
    <w:rsid w:val="00C9630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C9630E"/>
    <w:pPr>
      <w:widowControl w:val="0"/>
      <w:shd w:val="clear" w:color="auto" w:fill="FFFFFF"/>
      <w:spacing w:after="2520" w:line="221" w:lineRule="exact"/>
      <w:ind w:hanging="500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a7">
    <w:name w:val="Основной текст + Курсив"/>
    <w:aliases w:val="Интервал 0 pt"/>
    <w:basedOn w:val="a0"/>
    <w:rsid w:val="00C9630E"/>
    <w:rPr>
      <w:rFonts w:ascii="Times New Roman" w:hAnsi="Times New Roman" w:cs="Times New Roman" w:hint="default"/>
      <w:i/>
      <w:iCs/>
      <w:strike w:val="0"/>
      <w:dstrike w:val="0"/>
      <w:color w:val="000000"/>
      <w:w w:val="100"/>
      <w:position w:val="0"/>
      <w:sz w:val="26"/>
      <w:szCs w:val="26"/>
      <w:u w:val="none"/>
      <w:effect w:val="none"/>
      <w:lang w:val="ru-RU" w:bidi="ar-SA"/>
    </w:rPr>
  </w:style>
  <w:style w:type="character" w:customStyle="1" w:styleId="13">
    <w:name w:val="Основной текст1"/>
    <w:basedOn w:val="a6"/>
    <w:rsid w:val="00C9630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Сноска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30">
    <w:name w:val="Заголовок №3"/>
    <w:basedOn w:val="a0"/>
    <w:rsid w:val="00C9630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8">
    <w:name w:val="Основной текст (8) + Не полужирный"/>
    <w:aliases w:val="Не курсив"/>
    <w:basedOn w:val="a0"/>
    <w:rsid w:val="00C9630E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</w:rPr>
  </w:style>
  <w:style w:type="character" w:customStyle="1" w:styleId="80">
    <w:name w:val="Основной текст (8)"/>
    <w:basedOn w:val="a0"/>
    <w:rsid w:val="00C9630E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2">
    <w:name w:val="Заголовок №2"/>
    <w:basedOn w:val="a0"/>
    <w:rsid w:val="00C9630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9pt">
    <w:name w:val="Основной текст + 9 pt"/>
    <w:basedOn w:val="a6"/>
    <w:rsid w:val="00C9630E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Полужирный"/>
    <w:aliases w:val="Курсив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7">
    <w:name w:val="Основной текст (7)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9">
    <w:name w:val="Основной текст (9)"/>
    <w:basedOn w:val="a0"/>
    <w:rsid w:val="00C9630E"/>
    <w:rPr>
      <w:rFonts w:ascii="Franklin Gothic Medium" w:eastAsia="Franklin Gothic Medium" w:hAnsi="Franklin Gothic Medium" w:cs="Franklin Gothic Medium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character" w:customStyle="1" w:styleId="20">
    <w:name w:val="Заголовок №2 + Малые прописные"/>
    <w:basedOn w:val="a0"/>
    <w:rsid w:val="00C9630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4">
    <w:name w:val="Основной текст (4)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0">
    <w:name w:val="Основной текст (4) + Не курсив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41">
    <w:name w:val="Основной текст (4) + Полужирный"/>
    <w:basedOn w:val="a0"/>
    <w:rsid w:val="00C9630E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90">
    <w:name w:val="Основной текст (9) + Малые прописные"/>
    <w:basedOn w:val="a0"/>
    <w:rsid w:val="00C9630E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36"/>
      <w:szCs w:val="36"/>
      <w:u w:val="none"/>
      <w:effect w:val="none"/>
      <w:lang w:val="ru-RU"/>
    </w:rPr>
  </w:style>
  <w:style w:type="character" w:customStyle="1" w:styleId="5">
    <w:name w:val="Основной текст (5)"/>
    <w:basedOn w:val="a0"/>
    <w:rsid w:val="00C9630E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table" w:styleId="aa">
    <w:name w:val="Table Grid"/>
    <w:basedOn w:val="a1"/>
    <w:uiPriority w:val="59"/>
    <w:rsid w:val="00C9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7B092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B092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7B092A"/>
    <w:rPr>
      <w:rFonts w:ascii="Times New Roman" w:hAnsi="Times New Roman" w:cs="Times New Roman" w:hint="default"/>
      <w:vertAlign w:val="superscript"/>
    </w:rPr>
  </w:style>
  <w:style w:type="character" w:customStyle="1" w:styleId="81">
    <w:name w:val="Сноска + 8"/>
    <w:aliases w:val="5 pt,Полужирный"/>
    <w:basedOn w:val="a0"/>
    <w:uiPriority w:val="99"/>
    <w:rsid w:val="007B092A"/>
    <w:rPr>
      <w:rFonts w:ascii="Century Schoolbook" w:hAnsi="Century Schoolbook" w:cs="Century Schoolbook" w:hint="default"/>
      <w:b/>
      <w:bCs/>
      <w:strike w:val="0"/>
      <w:dstrike w:val="0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7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0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&#1055;&#1056;&#1054;&#1043;&#1056;&#1040;&#1052;&#1052;&#1040;%20&#1060;&#1048;&#1047;&#1048;&#1050;&#1040;.docx" TargetMode="External"/><Relationship Id="rId14" Type="http://schemas.openxmlformats.org/officeDocument/2006/relationships/hyperlink" Target="file:///C:\Users\Admin\Downloads\&#1055;&#1056;&#1054;&#1043;&#1056;&#1040;&#1052;&#1052;&#1040;%20&#1060;&#1048;&#1047;&#1048;&#1050;&#104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33</Pages>
  <Words>8484</Words>
  <Characters>48361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Пользователь</cp:lastModifiedBy>
  <cp:revision>12</cp:revision>
  <dcterms:created xsi:type="dcterms:W3CDTF">2019-09-27T02:59:00Z</dcterms:created>
  <dcterms:modified xsi:type="dcterms:W3CDTF">2019-10-01T07:26:00Z</dcterms:modified>
</cp:coreProperties>
</file>