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C71" w:rsidRPr="009802AF" w:rsidRDefault="00CF0DD6" w:rsidP="00814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D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83070" cy="10516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105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23A" w:rsidRDefault="00814C71" w:rsidP="00AF623A">
      <w:pPr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Pr="00AB73E0">
        <w:rPr>
          <w:rFonts w:ascii="Times New Roman" w:hAnsi="Times New Roman" w:cs="Times New Roman"/>
          <w:sz w:val="24"/>
          <w:szCs w:val="24"/>
        </w:rPr>
        <w:t xml:space="preserve">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AF623A">
        <w:rPr>
          <w:rFonts w:ascii="Times New Roman" w:hAnsi="Times New Roman" w:cs="Times New Roman"/>
          <w:sz w:val="28"/>
          <w:szCs w:val="28"/>
        </w:rPr>
        <w:t xml:space="preserve">ФГОС СПО по специальности </w:t>
      </w:r>
      <w:r w:rsidR="00AF623A">
        <w:rPr>
          <w:rFonts w:ascii="Times New Roman" w:hAnsi="Times New Roman" w:cs="Times New Roman"/>
          <w:b/>
          <w:sz w:val="28"/>
          <w:szCs w:val="28"/>
        </w:rPr>
        <w:t>19.02.10</w:t>
      </w:r>
      <w:r w:rsidR="00AF623A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 продукции общественного питания</w:t>
      </w:r>
      <w:r w:rsidR="00AF623A">
        <w:rPr>
          <w:rFonts w:ascii="Times New Roman" w:hAnsi="Times New Roman" w:cs="Times New Roman"/>
          <w:sz w:val="28"/>
          <w:szCs w:val="28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814C71" w:rsidRPr="00AB73E0" w:rsidRDefault="00814C71" w:rsidP="00B21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C71" w:rsidRPr="00AB73E0" w:rsidRDefault="00814C71" w:rsidP="00B211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814C71" w:rsidRPr="00AB73E0" w:rsidRDefault="00814C71" w:rsidP="00CA2BB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814C71" w:rsidRPr="00AB73E0" w:rsidRDefault="00814C71" w:rsidP="00CA2B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814C71" w:rsidRDefault="00814C71" w:rsidP="00CA2BB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814C71" w:rsidRDefault="00814C71" w:rsidP="00B2111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862E2" w:rsidRPr="007535C0" w:rsidRDefault="00F862E2" w:rsidP="00F86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F862E2" w:rsidRPr="007535C0" w:rsidRDefault="00F862E2" w:rsidP="00F86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F862E2" w:rsidRPr="007535C0" w:rsidRDefault="00F862E2" w:rsidP="00F862E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F862E2" w:rsidRPr="007535C0" w:rsidRDefault="00F862E2" w:rsidP="00F862E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814C71" w:rsidRPr="007535C0" w:rsidRDefault="00814C71" w:rsidP="00B2111E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Pr="00AB73E0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Pr="007535C0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814C71" w:rsidRDefault="00814C71" w:rsidP="00814C71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814C71" w:rsidRDefault="00814C71" w:rsidP="00814C71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862E2" w:rsidRDefault="00F862E2" w:rsidP="00814C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814C71" w:rsidRPr="00ED22FC" w:rsidRDefault="00814C71" w:rsidP="00814C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814C71" w:rsidRPr="00ED22FC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814C71" w:rsidRPr="00AB73E0" w:rsidTr="00584A5C">
        <w:tc>
          <w:tcPr>
            <w:tcW w:w="7668" w:type="dxa"/>
          </w:tcPr>
          <w:p w:rsidR="00814C71" w:rsidRDefault="00814C71" w:rsidP="0096345C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 xml:space="preserve">1 Паспорт рабочей программы </w:t>
            </w:r>
            <w:r w:rsidR="0096345C">
              <w:rPr>
                <w:b/>
              </w:rPr>
              <w:t xml:space="preserve"> производственной </w:t>
            </w:r>
            <w:r>
              <w:rPr>
                <w:b/>
              </w:rPr>
              <w:t>практики</w:t>
            </w:r>
          </w:p>
          <w:p w:rsidR="00F862E2" w:rsidRPr="00F862E2" w:rsidRDefault="00F862E2" w:rsidP="00F862E2"/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c>
          <w:tcPr>
            <w:tcW w:w="7668" w:type="dxa"/>
          </w:tcPr>
          <w:p w:rsidR="00814C71" w:rsidRDefault="00814C71" w:rsidP="0096345C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2</w:t>
            </w:r>
            <w:r w:rsidRPr="00AB73E0">
              <w:rPr>
                <w:b/>
              </w:rPr>
              <w:t xml:space="preserve">  Структура и содержание </w:t>
            </w:r>
            <w:r w:rsidR="00B2111E">
              <w:rPr>
                <w:b/>
              </w:rPr>
              <w:t>производственной пра</w:t>
            </w:r>
            <w:r w:rsidR="0096345C">
              <w:rPr>
                <w:b/>
              </w:rPr>
              <w:t>к</w:t>
            </w:r>
            <w:r w:rsidR="00B2111E">
              <w:rPr>
                <w:b/>
              </w:rPr>
              <w:t>т</w:t>
            </w:r>
            <w:r w:rsidR="0096345C">
              <w:rPr>
                <w:b/>
              </w:rPr>
              <w:t xml:space="preserve">ики </w:t>
            </w:r>
            <w:r w:rsidRPr="00AB73E0">
              <w:rPr>
                <w:b/>
              </w:rPr>
              <w:t>профессионального модуля «</w:t>
            </w:r>
            <w:r>
              <w:rPr>
                <w:b/>
                <w:caps/>
              </w:rPr>
              <w:t>ОРГАНИЗАЦИЯ ПРОЦЕССА ПРИГОТОВЛЕНИЯ И ПРИГОТОВЛЕНИЕ ПОЛУФАБРИКАТОВ ДЛЯ СЛОЖНОЙ КУЛИНАРНОЙ ПРОДУКЦИИ</w:t>
            </w:r>
            <w:r w:rsidRPr="00AB73E0">
              <w:rPr>
                <w:b/>
              </w:rPr>
              <w:t>»</w:t>
            </w:r>
          </w:p>
          <w:p w:rsidR="00F862E2" w:rsidRPr="00F862E2" w:rsidRDefault="00F862E2" w:rsidP="00F862E2"/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rPr>
          <w:trHeight w:val="232"/>
        </w:trPr>
        <w:tc>
          <w:tcPr>
            <w:tcW w:w="7668" w:type="dxa"/>
          </w:tcPr>
          <w:p w:rsidR="00814C71" w:rsidRPr="00AB73E0" w:rsidRDefault="00814C71" w:rsidP="0096345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="0096345C">
              <w:rPr>
                <w:b/>
              </w:rPr>
              <w:t xml:space="preserve">. Информационное обеспечение обучения </w:t>
            </w:r>
          </w:p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rPr>
          <w:trHeight w:val="445"/>
        </w:trPr>
        <w:tc>
          <w:tcPr>
            <w:tcW w:w="7668" w:type="dxa"/>
          </w:tcPr>
          <w:p w:rsidR="00814C71" w:rsidRDefault="00814C71" w:rsidP="0096345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</w:p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4C71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B068D0" w:rsidRDefault="00814C71" w:rsidP="00B068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bCs/>
          <w:i/>
        </w:rPr>
        <w:br w:type="page"/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2"/>
          <w:w w:val="99"/>
          <w:sz w:val="28"/>
          <w:szCs w:val="28"/>
        </w:rPr>
        <w:lastRenderedPageBreak/>
        <w:t>1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6"/>
          <w:w w:val="99"/>
          <w:sz w:val="28"/>
          <w:szCs w:val="28"/>
        </w:rPr>
        <w:t>.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ПАСПО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М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="00B068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З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ВОДС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ТВЕ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B068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B068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(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="00B06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B06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И)</w:t>
      </w:r>
    </w:p>
    <w:p w:rsidR="00B068D0" w:rsidRDefault="00B068D0" w:rsidP="00B068D0">
      <w:pPr>
        <w:spacing w:after="0" w:line="36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068D0" w:rsidRPr="00B068D0" w:rsidRDefault="00B068D0" w:rsidP="00B068D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B068D0" w:rsidRDefault="00B068D0" w:rsidP="00B068D0">
      <w:pPr>
        <w:tabs>
          <w:tab w:val="left" w:pos="6508"/>
        </w:tabs>
        <w:spacing w:after="0" w:line="360" w:lineRule="auto"/>
        <w:ind w:firstLine="57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B068D0">
      <w:pPr>
        <w:spacing w:after="0" w:line="360" w:lineRule="auto"/>
        <w:ind w:firstLine="5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7"/>
        <w:gridCol w:w="9460"/>
      </w:tblGrid>
      <w:tr w:rsidR="00B068D0" w:rsidRPr="00B068D0" w:rsidTr="00584A5C">
        <w:trPr>
          <w:cantSplit/>
          <w:trHeight w:hRule="exact" w:val="335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Код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буч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оциа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ую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чимо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с.</w:t>
            </w:r>
          </w:p>
        </w:tc>
      </w:tr>
      <w:tr w:rsidR="00B068D0" w:rsidRPr="00B068D0" w:rsidTr="00584A5C">
        <w:trPr>
          <w:cantSplit/>
          <w:trHeight w:hRule="exact" w:val="974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ую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ето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ыполн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ать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каче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еше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B068D0" w:rsidRPr="00B068D0" w:rsidTr="00584A5C">
        <w:trPr>
          <w:cantSplit/>
          <w:trHeight w:hRule="exact" w:val="979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ации,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ыполн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tabs>
                <w:tab w:val="left" w:pos="2301"/>
                <w:tab w:val="left" w:pos="7279"/>
                <w:tab w:val="left" w:pos="92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-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икаци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нные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хноло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сион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колл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ом,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чле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(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чине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)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лнения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ний.</w:t>
            </w:r>
          </w:p>
        </w:tc>
      </w:tr>
      <w:tr w:rsidR="00B068D0" w:rsidRPr="00B068D0" w:rsidTr="004D0AD5">
        <w:trPr>
          <w:cantSplit/>
          <w:trHeight w:hRule="exact" w:val="629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остоя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разви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озн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али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Ориен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хноло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мяс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ригот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рика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сложной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укции.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сложной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укции.</w:t>
            </w:r>
          </w:p>
        </w:tc>
      </w:tr>
      <w:tr w:rsidR="00B068D0" w:rsidRPr="00B068D0" w:rsidTr="00584A5C">
        <w:trPr>
          <w:cantSplit/>
          <w:trHeight w:hRule="exact" w:val="657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маш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ления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ложн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кули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</w:tbl>
    <w:p w:rsidR="00B068D0" w:rsidRDefault="00B068D0" w:rsidP="00B068D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68D0" w:rsidRDefault="00B068D0" w:rsidP="00B068D0">
      <w:pPr>
        <w:sectPr w:rsidR="00B068D0">
          <w:pgSz w:w="11905" w:h="16837"/>
          <w:pgMar w:top="859" w:right="364" w:bottom="720" w:left="859" w:header="720" w:footer="720" w:gutter="0"/>
          <w:cols w:space="708"/>
        </w:sectPr>
      </w:pP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2019"/>
          <w:tab w:val="left" w:pos="2522"/>
          <w:tab w:val="left" w:pos="2901"/>
          <w:tab w:val="left" w:pos="4085"/>
          <w:tab w:val="left" w:pos="5039"/>
          <w:tab w:val="left" w:pos="6019"/>
          <w:tab w:val="left" w:pos="7869"/>
          <w:tab w:val="left" w:pos="8642"/>
          <w:tab w:val="left" w:pos="1039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6F40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lastRenderedPageBreak/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головы,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ороженом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Symbol" w:eastAsia="Symbol" w:hAnsi="Symbol" w:cs="Symbol"/>
          <w:color w:val="000000"/>
          <w:spacing w:val="-49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инимиз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F4011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B068D0" w:rsidRDefault="00B068D0" w:rsidP="004D0AD5">
      <w:pPr>
        <w:tabs>
          <w:tab w:val="left" w:pos="528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lastRenderedPageBreak/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4D0AD5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834DA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B068D0" w:rsidRDefault="00B068D0" w:rsidP="004D0AD5">
      <w:pPr>
        <w:tabs>
          <w:tab w:val="left" w:pos="2134"/>
          <w:tab w:val="left" w:pos="2575"/>
          <w:tab w:val="left" w:pos="4450"/>
          <w:tab w:val="left" w:pos="4866"/>
          <w:tab w:val="left" w:pos="6967"/>
          <w:tab w:val="left" w:pos="8678"/>
          <w:tab w:val="left" w:pos="103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2743"/>
          <w:tab w:val="left" w:pos="3199"/>
          <w:tab w:val="left" w:pos="3961"/>
          <w:tab w:val="left" w:pos="4963"/>
          <w:tab w:val="left" w:pos="6666"/>
          <w:tab w:val="left" w:pos="7874"/>
          <w:tab w:val="left" w:pos="8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ны: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ренные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</w:p>
    <w:p w:rsidR="00B068D0" w:rsidRDefault="00B068D0" w:rsidP="004D0AD5">
      <w:pPr>
        <w:tabs>
          <w:tab w:val="left" w:pos="2090"/>
          <w:tab w:val="left" w:pos="4003"/>
          <w:tab w:val="left" w:pos="4416"/>
          <w:tab w:val="left" w:pos="75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ующие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:rsidR="00776B7A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2442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пожарной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="002442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776B7A" w:rsidRDefault="00776B7A">
      <w:pP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br w:type="page"/>
      </w:r>
    </w:p>
    <w:p w:rsidR="007A7325" w:rsidRDefault="007A7325" w:rsidP="004D0AD5">
      <w:pPr>
        <w:spacing w:after="0" w:line="360" w:lineRule="auto"/>
        <w:jc w:val="both"/>
        <w:sectPr w:rsidR="007A7325" w:rsidSect="00244237">
          <w:type w:val="continuous"/>
          <w:pgSz w:w="11905" w:h="16837"/>
          <w:pgMar w:top="854" w:right="377" w:bottom="720" w:left="969" w:header="720" w:footer="720" w:gutter="0"/>
          <w:cols w:space="708"/>
        </w:sectPr>
      </w:pPr>
    </w:p>
    <w:p w:rsidR="00763CA4" w:rsidRDefault="00763CA4" w:rsidP="00763CA4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</w:t>
      </w:r>
      <w:r>
        <w:rPr>
          <w:b/>
        </w:rPr>
        <w:t xml:space="preserve">производственной практики </w:t>
      </w:r>
      <w:r w:rsidRPr="00AB73E0">
        <w:rPr>
          <w:b/>
        </w:rPr>
        <w:t xml:space="preserve">профессионального модуля </w:t>
      </w:r>
    </w:p>
    <w:p w:rsidR="00763CA4" w:rsidRPr="0008659F" w:rsidRDefault="00763CA4" w:rsidP="00763CA4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ПОЛУФАБРИКАТОВ ДЛЯ СЛОЖНОЙ КУЛИНАРНОЙ ПРОДУКЦИИ</w:t>
      </w:r>
      <w:r w:rsidRPr="00AB73E0">
        <w:rPr>
          <w:b/>
        </w:rPr>
        <w:t>»</w:t>
      </w: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776B7A" w:rsidRPr="00776B7A" w:rsidTr="007A7325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ПМ.01 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7A7325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Раздел 1. Организация подготовки мяса и приготовление полуфабрикатов для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7A7325">
        <w:trPr>
          <w:trHeight w:val="470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1.1.</w:t>
            </w:r>
            <w:r w:rsidRPr="00776B7A">
              <w:rPr>
                <w:rFonts w:ascii="Times New Roman" w:hAnsi="Times New Roman" w:cs="Times New Roman"/>
              </w:rPr>
              <w:t xml:space="preserve"> Основные характеристики и пищевая ценность мясного сырья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Основные характеристики и пищевая ценность мяса, тушек ягнят, молочных поросят и поросячьей головы, утиной и гусиной печени.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качеству тушек ягнят, молочных поросят и поросячьей головы. Органолептическая оценка качества продуктов и готовых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Подготовка мяса, тушек ягнят и молочных поросят, рыбы для сложных блюд, используя различные методы, оборудование и инвентарь.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Методы обработки и подготовки мяса для приготовления сложных блюд. Технологический процесс кулинарной обработки мяса. Разделка говяжьих туш, туш мелкого скота.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безопасности хранения тушек ягнят, молочных поросят и поросячьей головы в охлажденном и мороженом виде. Требования к безопасности хранения подготовленного мяса в охлажденном и мороженом виде.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и его безопасное использование при подготовке мяса.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7A7325">
        <w:trPr>
          <w:trHeight w:val="139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1.2.</w:t>
            </w:r>
            <w:r w:rsidRPr="00776B7A">
              <w:rPr>
                <w:rFonts w:ascii="Times New Roman" w:hAnsi="Times New Roman" w:cs="Times New Roman"/>
              </w:rPr>
              <w:t xml:space="preserve"> Ассортимент полуфабрикатов из мяса для сложных блюд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Ассортимент полуфабрикатов из мяса для сложных блюд. Общие приемы приготовления мясных полуфабрикатов.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Правила оформления заказа на продукты со склада и приема продуктов со склада и от поставщиков, и методы определения их качества. Подготовка мяса, тушек ягнят и молочных поросят, для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776B7A" w:rsidRPr="0031782E" w:rsidRDefault="00776B7A" w:rsidP="00776B7A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  <w:sectPr w:rsidR="00776B7A" w:rsidRPr="0031782E" w:rsidSect="00776B7A">
          <w:footerReference w:type="default" r:id="rId7"/>
          <w:pgSz w:w="16837" w:h="11905" w:orient="landscape"/>
          <w:pgMar w:top="1134" w:right="851" w:bottom="1134" w:left="1418" w:header="0" w:footer="3" w:gutter="0"/>
          <w:pgNumType w:start="1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776B7A" w:rsidRPr="00776B7A" w:rsidTr="00373C6A">
        <w:trPr>
          <w:trHeight w:val="305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сложных блюд, используя различные методы, оборудование и инвентарь.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приготовления и использования полуфабрикатов из мяса. Актуальные направления в приготовлении полуфабрикатов из мяса. Полуфабрикаты из рубленого мяса. Основные критерии оценки качества подготовленных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Органолептическая оценка качества продуктов и готовых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Правила охлаждения и замораживания подготовленных полуфабрикатов из мяса.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1939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1.3.</w:t>
            </w:r>
            <w:r w:rsidRPr="00776B7A">
              <w:rPr>
                <w:rFonts w:ascii="Times New Roman" w:hAnsi="Times New Roman" w:cs="Times New Roman"/>
              </w:rPr>
              <w:t xml:space="preserve"> Технология приготовления начинок для фарширования мяса.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Технология приготовления начинок для фарширования мяса. Варианты подбора пряностей и приправ при приготовлении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приготовления рубленой массы без хлеба и с хлебом, полуфабрикаты из них.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Основные критерии оценки качества подготовленных полуфабрикатов из мяса.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373C6A">
        <w:trPr>
          <w:trHeight w:val="111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1.4.</w:t>
            </w:r>
            <w:r w:rsidRPr="00776B7A">
              <w:rPr>
                <w:rFonts w:ascii="Times New Roman" w:hAnsi="Times New Roman" w:cs="Times New Roman"/>
              </w:rPr>
              <w:t xml:space="preserve"> Способы минимизации отходов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Способы минимизации отходов при подготовке мяса. Обработка субпродуктов, поросят, мяса диких животных. Использование.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373C6A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Раздел 2. Организация подготовки рыбы и приготовление полуфабрикатов ля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2779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lastRenderedPageBreak/>
              <w:t>Тема 2.1</w:t>
            </w:r>
            <w:r w:rsidRPr="00776B7A">
              <w:rPr>
                <w:rFonts w:ascii="Times New Roman" w:hAnsi="Times New Roman" w:cs="Times New Roman"/>
              </w:rPr>
              <w:t xml:space="preserve"> . Организация технологического процесса подготовки рыбы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Характеристика сырья. Виды рыб и требования к их качеству для приготовления сложных блюд. Органолептическая оценка качества продуктов и готовых полуфабрикатов из рыбы.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Правила оформления заказа на продукты со склада и приема продуктов со склада и от поставщиков, и методы определения их качества.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Подготовка рыбы для сложных блюд, используя различные методы, оборудование и инвентарь.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механической кулинарной обработки рыбы с костным скелетом. Способы разделки и приготовления полуфабрикатов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776B7A" w:rsidRPr="0031782E" w:rsidRDefault="00776B7A" w:rsidP="00776B7A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776B7A" w:rsidRPr="00776B7A" w:rsidTr="00373C6A">
        <w:trPr>
          <w:trHeight w:val="2779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 зависимости от размера и кулинарного использования. Особенности обработки некоторых видов рыб (налим, угорь, сом, навага, минога, камбала и др.)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механической обработки рыбы с хрящевым скелетом, особенности обработки стерляди.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Обработка нерыбного водного сырья.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безопасности хранения подготовленного мяса в охлажденном и мороженом виде.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и его безопасное использование при подготовке рыбы.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431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lastRenderedPageBreak/>
              <w:t>Тема 2.2.</w:t>
            </w:r>
            <w:r w:rsidRPr="00776B7A">
              <w:rPr>
                <w:rFonts w:ascii="Times New Roman" w:hAnsi="Times New Roman" w:cs="Times New Roman"/>
              </w:rPr>
              <w:t xml:space="preserve"> Ассортимент и приготовление полуфабрикатов из рыбы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Ассортимент, характеристика рыбных полуфабрикатов, выпускаемых промышленностью. Ассортимент полуфабрикатов из рыбы, для сложных блюд.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Приготовление полуфабрикатов из рыбы для варки, припускания, жарки основным способом, во фритюре и па открытом огне.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Приготовление полуфабрикатов из фаршированной рыбы (целиком, батонами порционными кусками), требования к качеству.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приготовления котлетной массы из рыбы, приготовление полуфабрикатов из котлетной массы. Состав массы, нормы вложения продуктов, требования к качеству. Режимы хранения и реализации.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Обработка и кулинарное использование нерыбного водного сырья.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Способы минимизации отходов при подготовке рыбы.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качеству, хранению и транспортировке рыбных полуфабрикатов.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373C6A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Раздел 3. Организация подготовки домашней птицы для приготовления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195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3.1.</w:t>
            </w:r>
            <w:r w:rsidRPr="00776B7A">
              <w:rPr>
                <w:rFonts w:ascii="Times New Roman" w:hAnsi="Times New Roman" w:cs="Times New Roman"/>
              </w:rPr>
              <w:t xml:space="preserve"> Характеристика сырья, организация технологического процесса подготовки птицы для сложных блюд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Характеристика сырья. Технологический процесс механической кулинарной обработки птицы, дичи, кролика. Обеспечение безопасности при охлаждении, замораживании, размораживании и хранении птицы, утиной и гусиной печени.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Ассортимент полуфабрикатов из домашней птицы, гусиной и утиной печени для сложных блюд.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Приготовление полуфабрикатов из птицы и дичи: целыми тушками,из филе (порционные), мелкокусковых.. Нормы выходов полуфабрикатов, требования к качеству, режим хранения и реализации.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и его безопасное использование при подготовке домашней птицы.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814C71" w:rsidRDefault="00814C71" w:rsidP="00244237">
      <w:pPr>
        <w:spacing w:after="0" w:line="240" w:lineRule="exact"/>
        <w:rPr>
          <w:bCs/>
          <w:i/>
        </w:rPr>
      </w:pPr>
    </w:p>
    <w:p w:rsidR="00244237" w:rsidRDefault="00244237" w:rsidP="00244237">
      <w:pPr>
        <w:spacing w:after="0" w:line="240" w:lineRule="exact"/>
        <w:rPr>
          <w:bCs/>
          <w:i/>
        </w:rPr>
      </w:pPr>
    </w:p>
    <w:p w:rsidR="00244237" w:rsidRDefault="00244237" w:rsidP="00244237">
      <w:pPr>
        <w:spacing w:after="0" w:line="240" w:lineRule="exact"/>
        <w:rPr>
          <w:bCs/>
          <w:i/>
        </w:rPr>
      </w:pPr>
    </w:p>
    <w:p w:rsidR="00776B7A" w:rsidRDefault="00776B7A">
      <w:pPr>
        <w:rPr>
          <w:bCs/>
          <w:i/>
        </w:rPr>
      </w:pPr>
      <w:r>
        <w:rPr>
          <w:bCs/>
          <w:i/>
        </w:rPr>
        <w:br w:type="page"/>
      </w:r>
    </w:p>
    <w:p w:rsidR="00776B7A" w:rsidRDefault="00776B7A" w:rsidP="00244237">
      <w:pPr>
        <w:spacing w:after="0" w:line="240" w:lineRule="exact"/>
        <w:rPr>
          <w:bCs/>
          <w:i/>
        </w:rPr>
        <w:sectPr w:rsidR="00776B7A" w:rsidSect="0024423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2035" w:rsidRPr="00582035" w:rsidRDefault="0096345C" w:rsidP="0058203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</w:t>
      </w:r>
      <w:r w:rsidR="00582035" w:rsidRPr="00582035">
        <w:rPr>
          <w:b/>
          <w:caps/>
          <w:sz w:val="28"/>
          <w:szCs w:val="28"/>
        </w:rPr>
        <w:t>. Информационное обеспечение обучения</w:t>
      </w:r>
    </w:p>
    <w:p w:rsidR="00582035" w:rsidRPr="00582035" w:rsidRDefault="00582035" w:rsidP="005820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035" w:rsidRPr="00582035" w:rsidRDefault="00582035" w:rsidP="0058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2035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82035" w:rsidRPr="00582035" w:rsidRDefault="00582035" w:rsidP="0058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iCs/>
          <w:sz w:val="24"/>
          <w:szCs w:val="24"/>
        </w:rPr>
        <w:t>Основные источники: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1. Анфимова Н.А. Кулинария / Н.А.Анфимова, Л.Л.Татарская.–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2011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2. Качурина Т.А. Кулинария. Рабочая тетрадь/ Т.А.Качурина.–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3. Козлова С.Н. Кулинарная характеристика блюд /С.Н.Козлова, Е.Б.Фединишина. 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4. Богушева В.И. Технология приготовления пищи: учебно-методическое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пособие/ В.И. Богушева. - Ростов./Д: Феникс,2010-374 с. 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5. Харченко Н.Э. Сборник рецептур блюд и кулинарных изделий/ Н.Э.Харченко.–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6. Андросов В.П. Механическая кулинарная обработка/В.П.Андросов.– М.: Изд. Центр «Академия», 2006.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7. Дубцов Г.Г. Ассортимент и качество кулинарной и кондитерской продукции/Г.Г.Дубцов.– М.</w:t>
      </w:r>
      <w:r>
        <w:rPr>
          <w:rFonts w:ascii="Times New Roman" w:hAnsi="Times New Roman" w:cs="Times New Roman"/>
          <w:sz w:val="24"/>
          <w:szCs w:val="24"/>
        </w:rPr>
        <w:t>: Изд. Центр. «Мастерство»,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8. Матюхина З.П. Товароведение пищевых продуктов/З.П.Матюхина.–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2015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9. Золин В.П. Технологическое оборудование предприятий общественного питания/В.П.Золин.–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10. Бурашников Ю.М. Охрана труда в пищевой промышленности и общественного питания/Ю.М.Бурашников.–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11. Калинина В.М. Техническое оснащение и охрана труда в общественном питании/ В.М.Калинина.–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2012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12. Соловьева О.М. Кулинария: теоретические основы профессиональной деятельности/ О.М.Соловьёва, Г.К.Миронова,–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2012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iCs/>
          <w:sz w:val="24"/>
          <w:szCs w:val="24"/>
        </w:rPr>
        <w:t>Дополнительные источники: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1. Павлова Л.В., Смирнова В.А.  Практические задания по технологии приготовления пищи: Учеб. пособие для сред. проф.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М.: Экономика, 2015</w:t>
      </w:r>
      <w:r w:rsidRPr="007F5DF9">
        <w:rPr>
          <w:rFonts w:ascii="Times New Roman" w:hAnsi="Times New Roman" w:cs="Times New Roman"/>
          <w:sz w:val="24"/>
          <w:szCs w:val="24"/>
        </w:rPr>
        <w:t>. – 190 с.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1.</w:t>
      </w:r>
      <w:hyperlink r:id="rId8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http://vitameal.ru/cook.php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Кулинария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2.</w:t>
      </w:r>
      <w:hyperlink r:id="rId9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http://foodteor.ru/tekhnologiya-produktsii-obshchestvennogo-pitaniya.html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–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Технология ПОП - лекции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3.</w:t>
      </w:r>
      <w:hyperlink r:id="rId10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http://otherreferats.allbest.ru/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рефератов и курсовых работ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4.</w:t>
      </w:r>
      <w:hyperlink r:id="rId11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http://lojechka.ru/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здоровое питание детей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5.</w:t>
      </w:r>
      <w:hyperlink r:id="rId12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http://nashaucheba.ru/v50632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материалы по специальности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6.</w:t>
      </w:r>
      <w:hyperlink r:id="rId13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http://tourlib.net/restoran.htm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 - Сайт с книгами по организации производства и ресторанному бизнесу </w:t>
      </w:r>
    </w:p>
    <w:p w:rsidR="00582035" w:rsidRPr="007F5DF9" w:rsidRDefault="00582035" w:rsidP="0058203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7.</w:t>
      </w:r>
      <w:hyperlink r:id="rId14" w:history="1">
        <w:r w:rsidRPr="007F5DF9">
          <w:rPr>
            <w:rFonts w:ascii="Times New Roman" w:hAnsi="Times New Roman" w:cs="Times New Roman"/>
            <w:sz w:val="24"/>
            <w:szCs w:val="24"/>
            <w:u w:val="single"/>
          </w:rPr>
          <w:t>http://www.gastronom.ru</w:t>
        </w:r>
      </w:hyperlink>
      <w:r w:rsidRPr="007F5DF9">
        <w:rPr>
          <w:rFonts w:ascii="Times New Roman" w:hAnsi="Times New Roman" w:cs="Times New Roman"/>
          <w:sz w:val="24"/>
          <w:szCs w:val="24"/>
        </w:rPr>
        <w:t xml:space="preserve"> - Сайт журнала «Гастроном»  </w:t>
      </w:r>
    </w:p>
    <w:p w:rsidR="00582035" w:rsidRPr="007F5DF9" w:rsidRDefault="00582035" w:rsidP="0058203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8. </w:t>
      </w:r>
      <w:hyperlink r:id="rId15" w:history="1">
        <w:r w:rsidRPr="007F5DF9">
          <w:rPr>
            <w:rFonts w:ascii="Times New Roman" w:hAnsi="Times New Roman" w:cs="Times New Roman"/>
            <w:sz w:val="24"/>
            <w:szCs w:val="24"/>
            <w:u w:val="single"/>
          </w:rPr>
          <w:t>http://www.dbfood.ru/</w:t>
        </w:r>
      </w:hyperlink>
      <w:r w:rsidRPr="007F5DF9">
        <w:rPr>
          <w:rFonts w:ascii="Times New Roman" w:hAnsi="Times New Roman" w:cs="Times New Roman"/>
          <w:sz w:val="24"/>
          <w:szCs w:val="24"/>
        </w:rPr>
        <w:t xml:space="preserve"> - Стандарты из классификатора государственных стандартов из разделов для пищевой промышленности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9. </w:t>
      </w:r>
      <w:hyperlink r:id="rId16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http://www.rsl.ru/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Российской государственной библиотеки (электронный каталог изданий, поиск по каталогу, полезные ссылки, информация для посетителей библиотеки)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10.</w:t>
      </w:r>
      <w:hyperlink r:id="rId17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http://www.informika.ru/text/inftech/edu/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Ссылки на компьютерные обучающие системы, программы, тесты, а также учебные материалы по различным дисциплинам</w:t>
      </w:r>
    </w:p>
    <w:p w:rsidR="00244237" w:rsidRPr="00582035" w:rsidRDefault="00244237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776B7A" w:rsidRPr="00582035" w:rsidSect="00776B7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203" w:rsidRDefault="00107203" w:rsidP="00350FED">
      <w:pPr>
        <w:spacing w:after="0" w:line="240" w:lineRule="auto"/>
      </w:pPr>
      <w:r>
        <w:separator/>
      </w:r>
    </w:p>
  </w:endnote>
  <w:endnote w:type="continuationSeparator" w:id="0">
    <w:p w:rsidR="00107203" w:rsidRDefault="00107203" w:rsidP="0035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881" w:rsidRPr="00F51552" w:rsidRDefault="00CF0DD6" w:rsidP="00F5155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203" w:rsidRDefault="00107203" w:rsidP="00350FED">
      <w:pPr>
        <w:spacing w:after="0" w:line="240" w:lineRule="auto"/>
      </w:pPr>
      <w:r>
        <w:separator/>
      </w:r>
    </w:p>
  </w:footnote>
  <w:footnote w:type="continuationSeparator" w:id="0">
    <w:p w:rsidR="00107203" w:rsidRDefault="00107203" w:rsidP="00350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71"/>
    <w:rsid w:val="00107203"/>
    <w:rsid w:val="001170FC"/>
    <w:rsid w:val="0016222F"/>
    <w:rsid w:val="00244237"/>
    <w:rsid w:val="00350FED"/>
    <w:rsid w:val="00403018"/>
    <w:rsid w:val="004819BE"/>
    <w:rsid w:val="004D0AD5"/>
    <w:rsid w:val="00582035"/>
    <w:rsid w:val="006F4011"/>
    <w:rsid w:val="00763CA4"/>
    <w:rsid w:val="00776B7A"/>
    <w:rsid w:val="007A52CC"/>
    <w:rsid w:val="007A7325"/>
    <w:rsid w:val="00814C71"/>
    <w:rsid w:val="00834DA8"/>
    <w:rsid w:val="00862F68"/>
    <w:rsid w:val="0096345C"/>
    <w:rsid w:val="00993F90"/>
    <w:rsid w:val="009C5049"/>
    <w:rsid w:val="00A433A8"/>
    <w:rsid w:val="00AF623A"/>
    <w:rsid w:val="00B068D0"/>
    <w:rsid w:val="00B10AC8"/>
    <w:rsid w:val="00B2111E"/>
    <w:rsid w:val="00CA2BB6"/>
    <w:rsid w:val="00CF0DD6"/>
    <w:rsid w:val="00D35779"/>
    <w:rsid w:val="00EA696F"/>
    <w:rsid w:val="00F25BB2"/>
    <w:rsid w:val="00F8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45CEC-D5ED-44E9-9249-85D63367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AC8"/>
  </w:style>
  <w:style w:type="paragraph" w:styleId="1">
    <w:name w:val="heading 1"/>
    <w:basedOn w:val="a"/>
    <w:next w:val="a"/>
    <w:link w:val="10"/>
    <w:qFormat/>
    <w:rsid w:val="00814C7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C71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814C71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B068D0"/>
    <w:pPr>
      <w:ind w:left="720"/>
      <w:contextualSpacing/>
    </w:pPr>
  </w:style>
  <w:style w:type="character" w:customStyle="1" w:styleId="a5">
    <w:name w:val="Основной текст + Полужирный"/>
    <w:basedOn w:val="a0"/>
    <w:rsid w:val="00776B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 + Полужирный"/>
    <w:basedOn w:val="a0"/>
    <w:rsid w:val="00776B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6">
    <w:name w:val="No Spacing"/>
    <w:uiPriority w:val="1"/>
    <w:qFormat/>
    <w:rsid w:val="00776B7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76B7A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776B7A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tameal.ru/cook.php" TargetMode="External"/><Relationship Id="rId13" Type="http://schemas.openxmlformats.org/officeDocument/2006/relationships/hyperlink" Target="http://tourlib.net/restoran.ht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://nashaucheba.ru/v50632" TargetMode="External"/><Relationship Id="rId17" Type="http://schemas.openxmlformats.org/officeDocument/2006/relationships/hyperlink" Target="http://www.informika.ru/text/inftech/ed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sl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lojechka.ru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bfood.ru/" TargetMode="External"/><Relationship Id="rId10" Type="http://schemas.openxmlformats.org/officeDocument/2006/relationships/hyperlink" Target="http://otherreferats.allbest.ru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foodteor.ru/tekhnologiya-produktsii-obshchestvennogo-pitaniya.html" TargetMode="External"/><Relationship Id="rId14" Type="http://schemas.openxmlformats.org/officeDocument/2006/relationships/hyperlink" Target="http://www.gastron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2017-02-14T07:31:00Z</cp:lastPrinted>
  <dcterms:created xsi:type="dcterms:W3CDTF">2021-02-06T13:59:00Z</dcterms:created>
  <dcterms:modified xsi:type="dcterms:W3CDTF">2021-02-06T16:35:00Z</dcterms:modified>
</cp:coreProperties>
</file>