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B00" w:rsidRDefault="00A16B00" w:rsidP="0033275C">
      <w:pPr>
        <w:autoSpaceDE w:val="0"/>
        <w:autoSpaceDN w:val="0"/>
        <w:adjustRightInd w:val="0"/>
        <w:spacing w:before="100" w:after="200" w:line="276" w:lineRule="auto"/>
        <w:rPr>
          <w:rFonts w:ascii="Times New Roman" w:eastAsia="Calibri" w:hAnsi="Times New Roman" w:cs="Times New Roman"/>
        </w:rPr>
      </w:pPr>
      <w:r w:rsidRPr="00A16B00">
        <w:rPr>
          <w:rFonts w:ascii="Times New Roman" w:eastAsia="Calibri" w:hAnsi="Times New Roman" w:cs="Times New Roman"/>
          <w:noProof/>
          <w:lang w:eastAsia="ru-RU"/>
        </w:rPr>
        <w:drawing>
          <wp:inline distT="0" distB="0" distL="0" distR="0">
            <wp:extent cx="5891530" cy="8107469"/>
            <wp:effectExtent l="0" t="0" r="0" b="8255"/>
            <wp:docPr id="3" name="Рисунок 3" descr="D:\титульные на сайт\повар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итульные на сайт\повар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1530" cy="8107469"/>
                    </a:xfrm>
                    <a:prstGeom prst="rect">
                      <a:avLst/>
                    </a:prstGeom>
                    <a:noFill/>
                    <a:ln>
                      <a:noFill/>
                    </a:ln>
                  </pic:spPr>
                </pic:pic>
              </a:graphicData>
            </a:graphic>
          </wp:inline>
        </w:drawing>
      </w:r>
    </w:p>
    <w:p w:rsidR="00A16B00" w:rsidRDefault="00A16B00" w:rsidP="0033275C">
      <w:pPr>
        <w:autoSpaceDE w:val="0"/>
        <w:autoSpaceDN w:val="0"/>
        <w:adjustRightInd w:val="0"/>
        <w:spacing w:before="100" w:after="200" w:line="276" w:lineRule="auto"/>
        <w:rPr>
          <w:rFonts w:ascii="Times New Roman" w:eastAsia="Calibri" w:hAnsi="Times New Roman" w:cs="Times New Roman"/>
        </w:rPr>
      </w:pPr>
    </w:p>
    <w:p w:rsidR="0033275C" w:rsidRPr="0033275C" w:rsidRDefault="0033275C" w:rsidP="0033275C">
      <w:pPr>
        <w:autoSpaceDE w:val="0"/>
        <w:autoSpaceDN w:val="0"/>
        <w:adjustRightInd w:val="0"/>
        <w:spacing w:before="100" w:after="200" w:line="276" w:lineRule="auto"/>
        <w:rPr>
          <w:rFonts w:ascii="Times New Roman" w:eastAsia="Calibri" w:hAnsi="Times New Roman" w:cs="Times New Roman"/>
        </w:rPr>
      </w:pPr>
      <w:r w:rsidRPr="0033275C">
        <w:rPr>
          <w:rFonts w:ascii="Times New Roman" w:eastAsia="Calibri" w:hAnsi="Times New Roman" w:cs="Times New Roman"/>
        </w:rPr>
        <w:lastRenderedPageBreak/>
        <w:t>Рабочая программа учебной дисциплины ОУД.03 «Математика» разработана на основе Федерального государственного образовательного стандарта среднего общего; примерной программы общеобразовательной дисциплины ОУД.03 «Математика», одобренной Научно-методическим советом Центра профессионального образования ФГАУ «ФИРО» 2015 г.</w:t>
      </w:r>
    </w:p>
    <w:p w:rsidR="0033275C" w:rsidRPr="0033275C" w:rsidRDefault="0033275C" w:rsidP="0033275C">
      <w:pPr>
        <w:autoSpaceDE w:val="0"/>
        <w:autoSpaceDN w:val="0"/>
        <w:adjustRightInd w:val="0"/>
        <w:spacing w:before="100" w:after="200" w:line="276" w:lineRule="auto"/>
        <w:rPr>
          <w:rFonts w:ascii="Times New Roman" w:eastAsia="Calibri" w:hAnsi="Times New Roman" w:cs="Times New Roman"/>
        </w:rPr>
      </w:pPr>
    </w:p>
    <w:p w:rsidR="0033275C" w:rsidRPr="0033275C" w:rsidRDefault="0033275C" w:rsidP="0033275C">
      <w:pPr>
        <w:autoSpaceDE w:val="0"/>
        <w:autoSpaceDN w:val="0"/>
        <w:adjustRightInd w:val="0"/>
        <w:spacing w:before="100" w:after="200" w:line="276" w:lineRule="auto"/>
        <w:rPr>
          <w:rFonts w:ascii="Times New Roman" w:eastAsia="Calibri" w:hAnsi="Times New Roman" w:cs="Times New Roman"/>
        </w:rPr>
      </w:pPr>
      <w:r w:rsidRPr="0033275C">
        <w:rPr>
          <w:rFonts w:ascii="Times New Roman" w:eastAsia="Calibri" w:hAnsi="Times New Roman" w:cs="Times New Roman"/>
        </w:rPr>
        <w:t>Организация-составитель: КРАЕВОЕ ГОСУДАРСТВЕННОЕ БЮДЖЕТНОЕ ПРОФЕССИОНАЛЬНОЕ ОБРАЗОВАТЕЛЬНОЕ УЧРЕЖДЕНИЕ «Алейский технологический техникум»</w:t>
      </w:r>
    </w:p>
    <w:p w:rsidR="0033275C" w:rsidRPr="0033275C" w:rsidRDefault="0033275C" w:rsidP="0033275C">
      <w:pPr>
        <w:autoSpaceDE w:val="0"/>
        <w:autoSpaceDN w:val="0"/>
        <w:adjustRightInd w:val="0"/>
        <w:spacing w:after="200" w:line="276" w:lineRule="auto"/>
        <w:jc w:val="both"/>
        <w:rPr>
          <w:rFonts w:ascii="Times New Roman" w:eastAsia="Calibri" w:hAnsi="Times New Roman" w:cs="Times New Roman"/>
          <w:sz w:val="28"/>
          <w:szCs w:val="28"/>
        </w:rPr>
      </w:pPr>
    </w:p>
    <w:p w:rsidR="0033275C" w:rsidRPr="0033275C" w:rsidRDefault="0033275C" w:rsidP="0033275C">
      <w:pPr>
        <w:autoSpaceDE w:val="0"/>
        <w:autoSpaceDN w:val="0"/>
        <w:adjustRightInd w:val="0"/>
        <w:spacing w:after="200" w:line="360" w:lineRule="auto"/>
        <w:ind w:firstLine="709"/>
        <w:rPr>
          <w:rFonts w:ascii="Times New Roman" w:eastAsia="Calibri" w:hAnsi="Times New Roman" w:cs="Times New Roman"/>
          <w:sz w:val="28"/>
          <w:szCs w:val="28"/>
        </w:rPr>
      </w:pPr>
      <w:r w:rsidRPr="0033275C">
        <w:rPr>
          <w:rFonts w:ascii="Times New Roman" w:eastAsia="Calibri" w:hAnsi="Times New Roman" w:cs="Times New Roman"/>
          <w:sz w:val="28"/>
          <w:szCs w:val="28"/>
        </w:rPr>
        <w:t>Составитель: преподаватель математики</w:t>
      </w:r>
    </w:p>
    <w:p w:rsidR="0033275C" w:rsidRPr="0033275C" w:rsidRDefault="0033275C" w:rsidP="0033275C">
      <w:pPr>
        <w:autoSpaceDE w:val="0"/>
        <w:autoSpaceDN w:val="0"/>
        <w:adjustRightInd w:val="0"/>
        <w:spacing w:after="200" w:line="360" w:lineRule="auto"/>
        <w:ind w:firstLine="709"/>
        <w:rPr>
          <w:rFonts w:ascii="Times New Roman" w:eastAsia="Calibri" w:hAnsi="Times New Roman" w:cs="Times New Roman"/>
          <w:sz w:val="28"/>
          <w:szCs w:val="28"/>
        </w:rPr>
      </w:pPr>
      <w:r w:rsidRPr="0033275C">
        <w:rPr>
          <w:rFonts w:ascii="Times New Roman" w:eastAsia="Calibri" w:hAnsi="Times New Roman" w:cs="Times New Roman"/>
          <w:sz w:val="28"/>
          <w:szCs w:val="28"/>
        </w:rPr>
        <w:t>Кабанова Наталья Богдановна</w:t>
      </w:r>
    </w:p>
    <w:p w:rsidR="0033275C" w:rsidRPr="0033275C" w:rsidRDefault="0033275C" w:rsidP="0033275C">
      <w:pPr>
        <w:autoSpaceDE w:val="0"/>
        <w:autoSpaceDN w:val="0"/>
        <w:adjustRightInd w:val="0"/>
        <w:spacing w:after="200" w:line="360" w:lineRule="auto"/>
        <w:ind w:firstLine="709"/>
        <w:jc w:val="both"/>
        <w:rPr>
          <w:rFonts w:ascii="Times New Roman" w:eastAsia="Calibri" w:hAnsi="Times New Roman" w:cs="Times New Roman"/>
          <w:sz w:val="28"/>
          <w:szCs w:val="28"/>
        </w:rPr>
      </w:pPr>
    </w:p>
    <w:p w:rsidR="0033275C" w:rsidRPr="0033275C" w:rsidRDefault="0033275C" w:rsidP="0033275C">
      <w:pPr>
        <w:autoSpaceDE w:val="0"/>
        <w:autoSpaceDN w:val="0"/>
        <w:adjustRightInd w:val="0"/>
        <w:spacing w:after="200" w:line="360" w:lineRule="auto"/>
        <w:ind w:firstLine="709"/>
        <w:jc w:val="center"/>
        <w:rPr>
          <w:rFonts w:ascii="Times New Roman" w:eastAsia="Calibri" w:hAnsi="Times New Roman" w:cs="Times New Roman"/>
          <w:b/>
          <w:bCs/>
          <w:sz w:val="28"/>
          <w:szCs w:val="28"/>
        </w:rPr>
      </w:pPr>
      <w:r w:rsidRPr="0033275C">
        <w:rPr>
          <w:rFonts w:ascii="Times New Roman" w:eastAsia="Calibri" w:hAnsi="Times New Roman" w:cs="Times New Roman"/>
          <w:b/>
          <w:bCs/>
          <w:sz w:val="28"/>
          <w:szCs w:val="28"/>
        </w:rPr>
        <w:t>АННОТАЦИЯ</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Рабочая программа учебной дисциплины «Математика» разработана по профессии СПО:</w:t>
      </w:r>
    </w:p>
    <w:p w:rsidR="0033275C" w:rsidRPr="0033275C" w:rsidRDefault="0033275C" w:rsidP="0033275C">
      <w:pPr>
        <w:autoSpaceDE w:val="0"/>
        <w:autoSpaceDN w:val="0"/>
        <w:adjustRightInd w:val="0"/>
        <w:spacing w:before="100" w:after="200" w:line="276" w:lineRule="auto"/>
        <w:rPr>
          <w:rFonts w:ascii="Times New Roman" w:eastAsia="Times New Roman" w:hAnsi="Times New Roman" w:cs="Times New Roman"/>
          <w:sz w:val="28"/>
          <w:szCs w:val="28"/>
          <w:lang w:eastAsia="ru-RU"/>
        </w:rPr>
      </w:pPr>
      <w:r w:rsidRPr="0033275C">
        <w:rPr>
          <w:rFonts w:ascii="Times New Roman" w:eastAsia="Times New Roman" w:hAnsi="Times New Roman" w:cs="Times New Roman"/>
          <w:sz w:val="28"/>
          <w:szCs w:val="28"/>
          <w:lang w:eastAsia="ru-RU"/>
        </w:rPr>
        <w:t>43.01.09 «Повар</w:t>
      </w:r>
      <w:r w:rsidR="00291A4C">
        <w:rPr>
          <w:rFonts w:ascii="Times New Roman" w:eastAsia="Times New Roman" w:hAnsi="Times New Roman" w:cs="Times New Roman"/>
          <w:sz w:val="28"/>
          <w:szCs w:val="28"/>
          <w:lang w:eastAsia="ru-RU"/>
        </w:rPr>
        <w:t>,</w:t>
      </w:r>
      <w:r w:rsidR="009718F5">
        <w:rPr>
          <w:rFonts w:ascii="Times New Roman" w:eastAsia="Times New Roman" w:hAnsi="Times New Roman" w:cs="Times New Roman"/>
          <w:sz w:val="28"/>
          <w:szCs w:val="28"/>
          <w:lang w:eastAsia="ru-RU"/>
        </w:rPr>
        <w:t xml:space="preserve"> </w:t>
      </w:r>
      <w:r w:rsidRPr="0033275C">
        <w:rPr>
          <w:rFonts w:ascii="Times New Roman" w:eastAsia="Times New Roman" w:hAnsi="Times New Roman" w:cs="Times New Roman"/>
          <w:sz w:val="28"/>
          <w:szCs w:val="28"/>
          <w:lang w:eastAsia="ru-RU"/>
        </w:rPr>
        <w:t>кондитер»</w:t>
      </w:r>
    </w:p>
    <w:p w:rsidR="0033275C" w:rsidRPr="0033275C" w:rsidRDefault="0033275C" w:rsidP="0033275C">
      <w:pPr>
        <w:autoSpaceDE w:val="0"/>
        <w:autoSpaceDN w:val="0"/>
        <w:adjustRightInd w:val="0"/>
        <w:spacing w:before="100" w:after="200" w:line="276" w:lineRule="auto"/>
        <w:rPr>
          <w:rFonts w:ascii="Times New Roman" w:eastAsia="Calibri" w:hAnsi="Times New Roman" w:cs="Times New Roman"/>
        </w:rPr>
      </w:pPr>
      <w:r w:rsidRPr="0033275C">
        <w:rPr>
          <w:rFonts w:ascii="Times New Roman" w:eastAsia="Calibri" w:hAnsi="Times New Roman" w:cs="Times New Roman"/>
        </w:rPr>
        <w:t>Рабочая программа учебной дисциплины ОУД.03«Математика» разработана на основе Федерального государственного образовательного стандарта среднего общего; примерной программы общеобразовательной дисциплины ОУД.03 «Математика», одобренной Научно-методическим советом Центра профессионального образования ФГАУ «ФИРО» 2015 г.</w:t>
      </w:r>
    </w:p>
    <w:p w:rsidR="0033275C" w:rsidRPr="0033275C" w:rsidRDefault="0033275C" w:rsidP="0033275C">
      <w:pPr>
        <w:autoSpaceDE w:val="0"/>
        <w:autoSpaceDN w:val="0"/>
        <w:adjustRightInd w:val="0"/>
        <w:spacing w:before="100" w:after="200" w:line="276" w:lineRule="auto"/>
        <w:rPr>
          <w:rFonts w:ascii="Times New Roman" w:eastAsia="Calibri" w:hAnsi="Times New Roman" w:cs="Times New Roman"/>
        </w:rPr>
      </w:pPr>
    </w:p>
    <w:p w:rsidR="0033275C" w:rsidRPr="0033275C" w:rsidRDefault="0033275C" w:rsidP="0033275C">
      <w:pPr>
        <w:autoSpaceDE w:val="0"/>
        <w:autoSpaceDN w:val="0"/>
        <w:adjustRightInd w:val="0"/>
        <w:spacing w:after="200" w:line="360" w:lineRule="auto"/>
        <w:jc w:val="center"/>
        <w:rPr>
          <w:rFonts w:ascii="Times New Roman" w:eastAsia="Calibri" w:hAnsi="Times New Roman" w:cs="Times New Roman"/>
          <w:sz w:val="28"/>
          <w:szCs w:val="28"/>
        </w:rPr>
        <w:sectPr w:rsidR="0033275C" w:rsidRPr="0033275C" w:rsidSect="00035158">
          <w:footerReference w:type="even" r:id="rId8"/>
          <w:footerReference w:type="default" r:id="rId9"/>
          <w:footerReference w:type="first" r:id="rId10"/>
          <w:pgSz w:w="11909" w:h="16838"/>
          <w:pgMar w:top="1311" w:right="1136" w:bottom="1431" w:left="1495" w:header="0" w:footer="3" w:gutter="0"/>
          <w:cols w:space="720"/>
        </w:sectPr>
      </w:pPr>
    </w:p>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Содержание</w:t>
      </w:r>
    </w:p>
    <w:p w:rsidR="0033275C" w:rsidRPr="0033275C" w:rsidRDefault="0033275C" w:rsidP="0033275C">
      <w:pPr>
        <w:spacing w:after="200" w:line="276" w:lineRule="auto"/>
        <w:jc w:val="center"/>
        <w:rPr>
          <w:rFonts w:ascii="Times New Roman" w:eastAsia="Times New Roman" w:hAnsi="Times New Roman" w:cs="Times New Roman"/>
          <w:lang w:eastAsia="ru-RU"/>
        </w:rPr>
      </w:pPr>
    </w:p>
    <w:p w:rsidR="0033275C" w:rsidRPr="009718F5" w:rsidRDefault="0033275C" w:rsidP="0033275C">
      <w:pPr>
        <w:tabs>
          <w:tab w:val="right" w:leader="dot" w:pos="9911"/>
        </w:tabs>
        <w:spacing w:after="0" w:line="276" w:lineRule="auto"/>
        <w:rPr>
          <w:rFonts w:ascii="Times New Roman" w:eastAsia="Times New Roman" w:hAnsi="Times New Roman" w:cs="Times New Roman"/>
          <w:noProof/>
          <w:sz w:val="24"/>
          <w:szCs w:val="24"/>
          <w:lang w:eastAsia="ru-RU"/>
        </w:rPr>
      </w:pPr>
      <w:r w:rsidRPr="0033275C">
        <w:rPr>
          <w:rFonts w:ascii="Times New Roman" w:eastAsia="Calibri" w:hAnsi="Times New Roman" w:cs="Times New Roman"/>
          <w:sz w:val="24"/>
          <w:szCs w:val="24"/>
        </w:rPr>
        <w:fldChar w:fldCharType="begin"/>
      </w:r>
      <w:r w:rsidRPr="0033275C">
        <w:rPr>
          <w:rFonts w:ascii="Times New Roman" w:eastAsia="Times New Roman" w:hAnsi="Times New Roman" w:cs="Times New Roman"/>
          <w:sz w:val="24"/>
          <w:szCs w:val="24"/>
          <w:lang w:eastAsia="ru-RU"/>
        </w:rPr>
        <w:instrText xml:space="preserve"> TOC \o "1-5" \h \z </w:instrText>
      </w:r>
      <w:r w:rsidRPr="0033275C">
        <w:rPr>
          <w:rFonts w:ascii="Times New Roman" w:eastAsia="Calibri" w:hAnsi="Times New Roman" w:cs="Times New Roman"/>
          <w:sz w:val="24"/>
          <w:szCs w:val="24"/>
        </w:rPr>
        <w:fldChar w:fldCharType="separate"/>
      </w:r>
      <w:hyperlink w:anchor="_Toc446503998" w:history="1">
        <w:r w:rsidRPr="009718F5">
          <w:rPr>
            <w:rFonts w:ascii="Times New Roman" w:eastAsia="Times New Roman" w:hAnsi="Times New Roman" w:cs="Times New Roman"/>
            <w:noProof/>
            <w:sz w:val="24"/>
            <w:szCs w:val="24"/>
            <w:u w:val="single"/>
            <w:lang w:eastAsia="ru-RU"/>
          </w:rPr>
          <w:t>Пояснительная записка</w:t>
        </w:r>
        <w:r w:rsidRPr="009718F5">
          <w:rPr>
            <w:rFonts w:ascii="Times New Roman" w:eastAsia="Times New Roman" w:hAnsi="Times New Roman" w:cs="Times New Roman"/>
            <w:noProof/>
            <w:webHidden/>
            <w:sz w:val="24"/>
            <w:szCs w:val="24"/>
            <w:lang w:eastAsia="ru-RU"/>
          </w:rPr>
          <w:tab/>
        </w:r>
        <w:r w:rsidRPr="009718F5">
          <w:rPr>
            <w:rFonts w:ascii="Times New Roman" w:eastAsia="Times New Roman" w:hAnsi="Times New Roman" w:cs="Times New Roman"/>
            <w:noProof/>
            <w:webHidden/>
            <w:sz w:val="24"/>
            <w:szCs w:val="24"/>
            <w:lang w:eastAsia="ru-RU"/>
          </w:rPr>
          <w:fldChar w:fldCharType="begin"/>
        </w:r>
        <w:r w:rsidRPr="009718F5">
          <w:rPr>
            <w:rFonts w:ascii="Times New Roman" w:eastAsia="Times New Roman" w:hAnsi="Times New Roman" w:cs="Times New Roman"/>
            <w:noProof/>
            <w:webHidden/>
            <w:sz w:val="24"/>
            <w:szCs w:val="24"/>
            <w:lang w:eastAsia="ru-RU"/>
          </w:rPr>
          <w:instrText xml:space="preserve"> PAGEREF _Toc446503998 \h </w:instrText>
        </w:r>
        <w:r w:rsidRPr="009718F5">
          <w:rPr>
            <w:rFonts w:ascii="Times New Roman" w:eastAsia="Times New Roman" w:hAnsi="Times New Roman" w:cs="Times New Roman"/>
            <w:noProof/>
            <w:webHidden/>
            <w:sz w:val="24"/>
            <w:szCs w:val="24"/>
            <w:lang w:eastAsia="ru-RU"/>
          </w:rPr>
        </w:r>
        <w:r w:rsidRPr="009718F5">
          <w:rPr>
            <w:rFonts w:ascii="Times New Roman" w:eastAsia="Times New Roman" w:hAnsi="Times New Roman" w:cs="Times New Roman"/>
            <w:noProof/>
            <w:webHidden/>
            <w:sz w:val="24"/>
            <w:szCs w:val="24"/>
            <w:lang w:eastAsia="ru-RU"/>
          </w:rPr>
          <w:fldChar w:fldCharType="separate"/>
        </w:r>
        <w:r w:rsidRPr="009718F5">
          <w:rPr>
            <w:rFonts w:ascii="Times New Roman" w:eastAsia="Times New Roman" w:hAnsi="Times New Roman" w:cs="Times New Roman"/>
            <w:noProof/>
            <w:webHidden/>
            <w:sz w:val="24"/>
            <w:szCs w:val="24"/>
            <w:lang w:eastAsia="ru-RU"/>
          </w:rPr>
          <w:t>4</w:t>
        </w:r>
        <w:r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3999" w:history="1">
        <w:r w:rsidR="0033275C" w:rsidRPr="009718F5">
          <w:rPr>
            <w:rFonts w:ascii="Times New Roman" w:eastAsia="Times New Roman" w:hAnsi="Times New Roman" w:cs="Times New Roman"/>
            <w:noProof/>
            <w:sz w:val="24"/>
            <w:szCs w:val="24"/>
            <w:u w:val="single"/>
            <w:lang w:eastAsia="ru-RU"/>
          </w:rPr>
          <w:t>Общая характеристика учебной дисциплины «математика»</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_Toc446503999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5</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0" w:history="1">
        <w:r w:rsidR="0033275C" w:rsidRPr="009718F5">
          <w:rPr>
            <w:rFonts w:ascii="Times New Roman" w:eastAsia="Times New Roman" w:hAnsi="Times New Roman" w:cs="Times New Roman"/>
            <w:noProof/>
            <w:sz w:val="24"/>
            <w:szCs w:val="24"/>
            <w:u w:val="single"/>
            <w:lang w:eastAsia="ru-RU"/>
          </w:rPr>
          <w:t>Место учебной дисциплины в учебном плане</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_Toc446504000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7</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1" w:history="1">
        <w:r w:rsidR="0033275C" w:rsidRPr="009718F5">
          <w:rPr>
            <w:rFonts w:ascii="Times New Roman" w:eastAsia="Times New Roman" w:hAnsi="Times New Roman" w:cs="Times New Roman"/>
            <w:noProof/>
            <w:sz w:val="24"/>
            <w:szCs w:val="24"/>
            <w:u w:val="single"/>
            <w:lang w:eastAsia="ru-RU"/>
          </w:rPr>
          <w:t>Результаты освоения учебной дисциплины</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_Toc446504001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7</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2" w:history="1">
        <w:r w:rsidR="0033275C" w:rsidRPr="009718F5">
          <w:rPr>
            <w:rFonts w:ascii="Times New Roman" w:eastAsia="Times New Roman" w:hAnsi="Times New Roman" w:cs="Times New Roman"/>
            <w:noProof/>
            <w:sz w:val="24"/>
            <w:szCs w:val="24"/>
            <w:u w:val="single"/>
            <w:lang w:eastAsia="ru-RU"/>
          </w:rPr>
          <w:t>Содержание учебной дисциплины</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_Toc446504002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9</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3" w:history="1">
        <w:r w:rsidR="0033275C" w:rsidRPr="009718F5">
          <w:rPr>
            <w:rFonts w:ascii="Times New Roman" w:eastAsia="Times New Roman" w:hAnsi="Times New Roman" w:cs="Times New Roman"/>
            <w:noProof/>
            <w:sz w:val="24"/>
            <w:szCs w:val="24"/>
            <w:u w:val="single"/>
            <w:lang w:eastAsia="ru-RU"/>
          </w:rPr>
          <w:t>Алгебра</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_Toc446504003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9</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4" w:history="1">
        <w:r w:rsidR="0033275C" w:rsidRPr="009718F5">
          <w:rPr>
            <w:rFonts w:ascii="Times New Roman" w:eastAsia="Times New Roman" w:hAnsi="Times New Roman" w:cs="Times New Roman"/>
            <w:noProof/>
            <w:sz w:val="24"/>
            <w:szCs w:val="24"/>
            <w:u w:val="single"/>
            <w:lang w:eastAsia="ru-RU"/>
          </w:rPr>
          <w:t>Основы тригонометрии</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_Toc446504004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10</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5" w:history="1">
        <w:r w:rsidR="0033275C" w:rsidRPr="009718F5">
          <w:rPr>
            <w:rFonts w:ascii="Times New Roman" w:eastAsia="Times New Roman" w:hAnsi="Times New Roman" w:cs="Times New Roman"/>
            <w:noProof/>
            <w:sz w:val="24"/>
            <w:szCs w:val="24"/>
            <w:u w:val="single"/>
            <w:lang w:eastAsia="ru-RU"/>
          </w:rPr>
          <w:t>Функции, их свойства и графики</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_Toc446504005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10</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6" w:history="1">
        <w:r w:rsidR="0033275C" w:rsidRPr="009718F5">
          <w:rPr>
            <w:rFonts w:ascii="Times New Roman" w:eastAsia="Times New Roman" w:hAnsi="Times New Roman" w:cs="Times New Roman"/>
            <w:noProof/>
            <w:sz w:val="24"/>
            <w:szCs w:val="24"/>
            <w:u w:val="single"/>
            <w:lang w:eastAsia="ru-RU"/>
          </w:rPr>
          <w:t>Начала математического анализа</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_Toc446504006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11</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7" w:history="1">
        <w:r w:rsidR="0033275C" w:rsidRPr="009718F5">
          <w:rPr>
            <w:rFonts w:ascii="Times New Roman" w:eastAsia="Times New Roman" w:hAnsi="Times New Roman" w:cs="Times New Roman"/>
            <w:noProof/>
            <w:sz w:val="24"/>
            <w:szCs w:val="24"/>
            <w:u w:val="single"/>
            <w:lang w:eastAsia="ru-RU"/>
          </w:rPr>
          <w:t>Уравнения и неравенства</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_Toc446504007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11</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8" w:history="1">
        <w:r w:rsidR="0033275C" w:rsidRPr="009718F5">
          <w:rPr>
            <w:rFonts w:ascii="Times New Roman" w:eastAsia="Times New Roman" w:hAnsi="Times New Roman" w:cs="Times New Roman"/>
            <w:noProof/>
            <w:sz w:val="24"/>
            <w:szCs w:val="24"/>
            <w:u w:val="single"/>
            <w:lang w:eastAsia="ru-RU"/>
          </w:rPr>
          <w:t>Комбинаторика, статистика и теория вероятностей</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_Toc446504008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12</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09" w:history="1">
        <w:r w:rsidR="0033275C" w:rsidRPr="009718F5">
          <w:rPr>
            <w:rFonts w:ascii="Times New Roman" w:eastAsia="Times New Roman" w:hAnsi="Times New Roman" w:cs="Times New Roman"/>
            <w:noProof/>
            <w:sz w:val="24"/>
            <w:szCs w:val="24"/>
            <w:u w:val="single"/>
            <w:lang w:eastAsia="ru-RU"/>
          </w:rPr>
          <w:t>Геометрия</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_Toc446504009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12</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0" w:history="1">
        <w:r w:rsidR="0033275C" w:rsidRPr="009718F5">
          <w:rPr>
            <w:rFonts w:ascii="Times New Roman" w:eastAsia="Times New Roman" w:hAnsi="Times New Roman" w:cs="Times New Roman"/>
            <w:noProof/>
            <w:sz w:val="24"/>
            <w:szCs w:val="24"/>
            <w:u w:val="single"/>
            <w:lang w:eastAsia="ru-RU"/>
          </w:rPr>
          <w:t>Тематическое планирование</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_Toc446504010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15</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1" w:history="1">
        <w:r w:rsidR="0033275C" w:rsidRPr="009718F5">
          <w:rPr>
            <w:rFonts w:ascii="Times New Roman" w:eastAsia="Times New Roman" w:hAnsi="Times New Roman" w:cs="Times New Roman"/>
            <w:noProof/>
            <w:sz w:val="24"/>
            <w:szCs w:val="24"/>
            <w:u w:val="single"/>
            <w:lang w:eastAsia="ru-RU"/>
          </w:rPr>
          <w:t>Технический, социально-экономический профили профессионального образования</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_Toc446504011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15</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2" w:history="1">
        <w:r w:rsidR="0033275C" w:rsidRPr="009718F5">
          <w:rPr>
            <w:rFonts w:ascii="Times New Roman" w:eastAsia="Times New Roman" w:hAnsi="Times New Roman" w:cs="Times New Roman"/>
            <w:noProof/>
            <w:sz w:val="24"/>
            <w:szCs w:val="24"/>
            <w:u w:val="single"/>
            <w:lang w:eastAsia="ru-RU"/>
          </w:rPr>
          <w:t>Примерный тематический план</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_Toc446504012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15</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3" w:history="1">
        <w:r w:rsidR="0033275C" w:rsidRPr="009718F5">
          <w:rPr>
            <w:rFonts w:ascii="Times New Roman" w:eastAsia="Times New Roman" w:hAnsi="Times New Roman" w:cs="Times New Roman"/>
            <w:noProof/>
            <w:sz w:val="24"/>
            <w:szCs w:val="24"/>
            <w:u w:val="single"/>
            <w:lang w:eastAsia="ru-RU"/>
          </w:rPr>
          <w:t>Естественно-научный, гуманитарный профили профессионального образования</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_Toc446504013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16</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4" w:history="1">
        <w:r w:rsidR="0033275C" w:rsidRPr="009718F5">
          <w:rPr>
            <w:rFonts w:ascii="Times New Roman" w:eastAsia="Times New Roman" w:hAnsi="Times New Roman" w:cs="Times New Roman"/>
            <w:noProof/>
            <w:sz w:val="24"/>
            <w:szCs w:val="24"/>
            <w:u w:val="single"/>
            <w:lang w:eastAsia="ru-RU"/>
          </w:rPr>
          <w:t>Примерный тематический план</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_Toc446504014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16</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5" w:history="1">
        <w:r w:rsidR="0033275C" w:rsidRPr="009718F5">
          <w:rPr>
            <w:rFonts w:ascii="Times New Roman" w:eastAsia="Times New Roman" w:hAnsi="Times New Roman" w:cs="Times New Roman"/>
            <w:noProof/>
            <w:sz w:val="24"/>
            <w:szCs w:val="24"/>
            <w:u w:val="single"/>
            <w:lang w:eastAsia="ru-RU"/>
          </w:rPr>
          <w:t>Характеристика основных видов учебной деятельности студентов</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_Toc446504015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17</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9718F5"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6" w:history="1">
        <w:r w:rsidR="0033275C" w:rsidRPr="009718F5">
          <w:rPr>
            <w:rFonts w:ascii="Times New Roman" w:eastAsia="Times New Roman" w:hAnsi="Times New Roman" w:cs="Times New Roman"/>
            <w:noProof/>
            <w:sz w:val="24"/>
            <w:szCs w:val="24"/>
            <w:u w:val="single"/>
            <w:lang w:eastAsia="ru-RU"/>
          </w:rPr>
          <w:t>Учебно-методическое и материально-техническое обеспечение программы учебной дисциплины «математика»</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_Toc446504016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23</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33275C" w:rsidRDefault="009B5B0C" w:rsidP="0033275C">
      <w:pPr>
        <w:tabs>
          <w:tab w:val="right" w:leader="dot" w:pos="9911"/>
        </w:tabs>
        <w:spacing w:after="0" w:line="276" w:lineRule="auto"/>
        <w:rPr>
          <w:rFonts w:ascii="Times New Roman" w:eastAsia="Times New Roman" w:hAnsi="Times New Roman" w:cs="Times New Roman"/>
          <w:noProof/>
          <w:sz w:val="24"/>
          <w:szCs w:val="24"/>
          <w:lang w:eastAsia="ru-RU"/>
        </w:rPr>
      </w:pPr>
      <w:hyperlink w:anchor="_Toc446504017" w:history="1">
        <w:r w:rsidR="0033275C" w:rsidRPr="009718F5">
          <w:rPr>
            <w:rFonts w:ascii="Times New Roman" w:eastAsia="Times New Roman" w:hAnsi="Times New Roman" w:cs="Times New Roman"/>
            <w:noProof/>
            <w:sz w:val="24"/>
            <w:szCs w:val="24"/>
            <w:u w:val="single"/>
            <w:lang w:eastAsia="ru-RU"/>
          </w:rPr>
          <w:t>Рекомендуемая литература</w:t>
        </w:r>
        <w:r w:rsidR="0033275C" w:rsidRPr="009718F5">
          <w:rPr>
            <w:rFonts w:ascii="Times New Roman" w:eastAsia="Times New Roman" w:hAnsi="Times New Roman" w:cs="Times New Roman"/>
            <w:noProof/>
            <w:webHidden/>
            <w:sz w:val="24"/>
            <w:szCs w:val="24"/>
            <w:lang w:eastAsia="ru-RU"/>
          </w:rPr>
          <w:tab/>
        </w:r>
        <w:r w:rsidR="0033275C" w:rsidRPr="009718F5">
          <w:rPr>
            <w:rFonts w:ascii="Times New Roman" w:eastAsia="Times New Roman" w:hAnsi="Times New Roman" w:cs="Times New Roman"/>
            <w:noProof/>
            <w:webHidden/>
            <w:sz w:val="24"/>
            <w:szCs w:val="24"/>
            <w:lang w:eastAsia="ru-RU"/>
          </w:rPr>
          <w:fldChar w:fldCharType="begin"/>
        </w:r>
        <w:r w:rsidR="0033275C" w:rsidRPr="009718F5">
          <w:rPr>
            <w:rFonts w:ascii="Times New Roman" w:eastAsia="Times New Roman" w:hAnsi="Times New Roman" w:cs="Times New Roman"/>
            <w:noProof/>
            <w:webHidden/>
            <w:sz w:val="24"/>
            <w:szCs w:val="24"/>
            <w:lang w:eastAsia="ru-RU"/>
          </w:rPr>
          <w:instrText xml:space="preserve"> PAGEREF _Toc446504017 \h </w:instrText>
        </w:r>
        <w:r w:rsidR="0033275C" w:rsidRPr="009718F5">
          <w:rPr>
            <w:rFonts w:ascii="Times New Roman" w:eastAsia="Times New Roman" w:hAnsi="Times New Roman" w:cs="Times New Roman"/>
            <w:noProof/>
            <w:webHidden/>
            <w:sz w:val="24"/>
            <w:szCs w:val="24"/>
            <w:lang w:eastAsia="ru-RU"/>
          </w:rPr>
        </w:r>
        <w:r w:rsidR="0033275C" w:rsidRPr="009718F5">
          <w:rPr>
            <w:rFonts w:ascii="Times New Roman" w:eastAsia="Times New Roman" w:hAnsi="Times New Roman" w:cs="Times New Roman"/>
            <w:noProof/>
            <w:webHidden/>
            <w:sz w:val="24"/>
            <w:szCs w:val="24"/>
            <w:lang w:eastAsia="ru-RU"/>
          </w:rPr>
          <w:fldChar w:fldCharType="separate"/>
        </w:r>
        <w:r w:rsidR="0033275C" w:rsidRPr="009718F5">
          <w:rPr>
            <w:rFonts w:ascii="Times New Roman" w:eastAsia="Times New Roman" w:hAnsi="Times New Roman" w:cs="Times New Roman"/>
            <w:noProof/>
            <w:webHidden/>
            <w:sz w:val="24"/>
            <w:szCs w:val="24"/>
            <w:lang w:eastAsia="ru-RU"/>
          </w:rPr>
          <w:t>24</w:t>
        </w:r>
        <w:r w:rsidR="0033275C" w:rsidRPr="009718F5">
          <w:rPr>
            <w:rFonts w:ascii="Times New Roman" w:eastAsia="Times New Roman" w:hAnsi="Times New Roman" w:cs="Times New Roman"/>
            <w:noProof/>
            <w:webHidden/>
            <w:sz w:val="24"/>
            <w:szCs w:val="24"/>
            <w:lang w:eastAsia="ru-RU"/>
          </w:rPr>
          <w:fldChar w:fldCharType="end"/>
        </w:r>
      </w:hyperlink>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fldChar w:fldCharType="end"/>
      </w:r>
    </w:p>
    <w:p w:rsidR="0033275C" w:rsidRPr="0033275C" w:rsidRDefault="0033275C" w:rsidP="0033275C">
      <w:pPr>
        <w:spacing w:after="200" w:line="276" w:lineRule="auto"/>
        <w:rPr>
          <w:rFonts w:ascii="Times New Roman" w:eastAsia="Times New Roman" w:hAnsi="Times New Roman" w:cs="Times New Roman"/>
          <w:lang w:eastAsia="ru-RU"/>
        </w:rPr>
      </w:pPr>
      <w:r w:rsidRPr="0033275C">
        <w:rPr>
          <w:rFonts w:ascii="Times New Roman" w:eastAsia="Times New Roman" w:hAnsi="Times New Roman" w:cs="Times New Roman"/>
          <w:lang w:eastAsia="ru-RU"/>
        </w:rPr>
        <w:br w:type="page"/>
      </w: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0" w:name="_Toc446503998"/>
      <w:r w:rsidRPr="0033275C">
        <w:rPr>
          <w:rFonts w:ascii="Times New Roman" w:eastAsia="Times New Roman" w:hAnsi="Times New Roman" w:cs="Times New Roman"/>
          <w:b/>
          <w:bCs/>
          <w:caps/>
          <w:color w:val="000000"/>
          <w:kern w:val="32"/>
          <w:sz w:val="24"/>
          <w:szCs w:val="24"/>
          <w:lang w:eastAsia="ru-RU"/>
        </w:rPr>
        <w:lastRenderedPageBreak/>
        <w:t>пояснительная ЗАПИСКА</w:t>
      </w:r>
      <w:bookmarkEnd w:id="0"/>
    </w:p>
    <w:p w:rsidR="0033275C" w:rsidRPr="0033275C" w:rsidRDefault="0033275C" w:rsidP="0033275C">
      <w:pPr>
        <w:spacing w:after="200" w:line="276" w:lineRule="auto"/>
        <w:rPr>
          <w:rFonts w:ascii="Calibri" w:eastAsia="Times New Roman" w:hAnsi="Calibri" w:cs="Times New Roman"/>
          <w:lang w:eastAsia="ru-RU"/>
        </w:rPr>
      </w:pPr>
    </w:p>
    <w:p w:rsidR="0033275C" w:rsidRPr="0033275C" w:rsidRDefault="0033275C" w:rsidP="0033275C">
      <w:pPr>
        <w:spacing w:after="0" w:line="240" w:lineRule="auto"/>
        <w:ind w:right="-443" w:firstLine="567"/>
        <w:jc w:val="both"/>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Программа общеобразовательной учебной дисциплина «Математика» предназначена для изучения математики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33275C" w:rsidRPr="0033275C" w:rsidRDefault="0033275C" w:rsidP="0033275C">
      <w:pPr>
        <w:autoSpaceDE w:val="0"/>
        <w:autoSpaceDN w:val="0"/>
        <w:adjustRightInd w:val="0"/>
        <w:spacing w:after="0" w:line="240" w:lineRule="auto"/>
        <w:ind w:right="-443" w:firstLine="567"/>
        <w:jc w:val="both"/>
        <w:rPr>
          <w:rFonts w:ascii="Times New Roman" w:eastAsia="Calibri" w:hAnsi="Times New Roman" w:cs="Times New Roman"/>
          <w:sz w:val="24"/>
          <w:szCs w:val="24"/>
        </w:rPr>
      </w:pPr>
      <w:r w:rsidRPr="0033275C">
        <w:rPr>
          <w:rFonts w:ascii="Times New Roman" w:eastAsia="Calibri" w:hAnsi="Times New Roman" w:cs="Times New Roman"/>
          <w:sz w:val="24"/>
          <w:szCs w:val="24"/>
        </w:rPr>
        <w:t xml:space="preserve">Рабочая программа общеобразовательной дисциплины </w:t>
      </w:r>
      <w:r w:rsidRPr="0033275C">
        <w:rPr>
          <w:rFonts w:ascii="Times New Roman" w:eastAsia="Times New Roman" w:hAnsi="Times New Roman" w:cs="Times New Roman"/>
          <w:sz w:val="24"/>
          <w:szCs w:val="24"/>
          <w:lang w:eastAsia="ru-RU"/>
        </w:rPr>
        <w:t>«Математика» составлена с учетом</w:t>
      </w:r>
      <w:r w:rsidRPr="0033275C">
        <w:rPr>
          <w:rFonts w:ascii="Times New Roman" w:eastAsia="Calibri" w:hAnsi="Times New Roman" w:cs="Times New Roman"/>
          <w:sz w:val="24"/>
          <w:szCs w:val="24"/>
        </w:rPr>
        <w:t xml:space="preserve"> следующие документы: </w:t>
      </w:r>
    </w:p>
    <w:p w:rsidR="0033275C" w:rsidRPr="0033275C" w:rsidRDefault="0033275C" w:rsidP="0033275C">
      <w:pPr>
        <w:autoSpaceDE w:val="0"/>
        <w:autoSpaceDN w:val="0"/>
        <w:adjustRightInd w:val="0"/>
        <w:spacing w:after="0" w:line="240" w:lineRule="auto"/>
        <w:ind w:right="-443" w:firstLine="567"/>
        <w:jc w:val="both"/>
        <w:rPr>
          <w:rFonts w:ascii="Times New Roman" w:eastAsia="Calibri" w:hAnsi="Times New Roman" w:cs="Times New Roman"/>
          <w:sz w:val="24"/>
          <w:szCs w:val="24"/>
        </w:rPr>
      </w:pPr>
      <w:r w:rsidRPr="0033275C">
        <w:rPr>
          <w:rFonts w:ascii="Times New Roman" w:eastAsia="Calibri" w:hAnsi="Times New Roman" w:cs="Times New Roman"/>
          <w:sz w:val="24"/>
          <w:szCs w:val="24"/>
        </w:rPr>
        <w:t xml:space="preserve">С учетом Концепции преподавателя математики в </w:t>
      </w:r>
      <w:r w:rsidR="009718F5" w:rsidRPr="0033275C">
        <w:rPr>
          <w:rFonts w:ascii="Times New Roman" w:eastAsia="Calibri" w:hAnsi="Times New Roman" w:cs="Times New Roman"/>
          <w:sz w:val="24"/>
          <w:szCs w:val="24"/>
        </w:rPr>
        <w:t>Российской Федерации</w:t>
      </w:r>
      <w:r w:rsidRPr="0033275C">
        <w:rPr>
          <w:rFonts w:ascii="Times New Roman" w:eastAsia="Calibri" w:hAnsi="Times New Roman" w:cs="Times New Roman"/>
          <w:sz w:val="24"/>
          <w:szCs w:val="24"/>
        </w:rPr>
        <w:t xml:space="preserve"> утвержденной распоряжением Правительства </w:t>
      </w:r>
      <w:r w:rsidR="009718F5" w:rsidRPr="0033275C">
        <w:rPr>
          <w:rFonts w:ascii="Times New Roman" w:eastAsia="Calibri" w:hAnsi="Times New Roman" w:cs="Times New Roman"/>
          <w:sz w:val="24"/>
          <w:szCs w:val="24"/>
        </w:rPr>
        <w:t>Российской Федерации</w:t>
      </w:r>
      <w:r w:rsidRPr="0033275C">
        <w:rPr>
          <w:rFonts w:ascii="Times New Roman" w:eastAsia="Calibri" w:hAnsi="Times New Roman" w:cs="Times New Roman"/>
          <w:sz w:val="24"/>
          <w:szCs w:val="24"/>
        </w:rPr>
        <w:t xml:space="preserve"> от 9 апреля 2016г. №637-р, и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2016г. №2/16-з);</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Федеральный закон Федеральный закон Российской Федерации от 29.12.2012 г. № 273-ФЗ «Об образовании в Российской Федерации» (далее Федеральный закон об образовании);</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«Математика»,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w:t>
      </w:r>
      <w:r w:rsidRPr="0033275C">
        <w:rPr>
          <w:rFonts w:ascii="Times New Roman" w:eastAsia="Calibri" w:hAnsi="Times New Roman" w:cs="Times New Roman"/>
          <w:color w:val="383838"/>
          <w:sz w:val="24"/>
          <w:szCs w:val="24"/>
        </w:rPr>
        <w:t xml:space="preserve">, </w:t>
      </w:r>
      <w:r w:rsidRPr="0033275C">
        <w:rPr>
          <w:rFonts w:ascii="Times New Roman" w:eastAsia="Calibri" w:hAnsi="Times New Roman" w:cs="Times New Roman"/>
          <w:sz w:val="24"/>
          <w:szCs w:val="24"/>
        </w:rPr>
        <w:t>реализующих программы общего образования (письмо Минобрнауки России от 17.03.2015г. № 06-259);</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 xml:space="preserve">Приказ Минобрнауки России от 15 декабря 2014 г. №1580 «О внесении изменений в порядок организации и осуществления образовательной </w:t>
      </w:r>
      <w:r w:rsidR="009718F5" w:rsidRPr="0033275C">
        <w:rPr>
          <w:rFonts w:ascii="Times New Roman" w:eastAsia="Calibri" w:hAnsi="Times New Roman" w:cs="Times New Roman"/>
          <w:sz w:val="24"/>
          <w:szCs w:val="24"/>
        </w:rPr>
        <w:t>деятельности по</w:t>
      </w:r>
      <w:r w:rsidRPr="0033275C">
        <w:rPr>
          <w:rFonts w:ascii="Times New Roman" w:eastAsia="Calibri" w:hAnsi="Times New Roman" w:cs="Times New Roman"/>
          <w:sz w:val="24"/>
          <w:szCs w:val="24"/>
        </w:rPr>
        <w:t xml:space="preserve">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 xml:space="preserve">Письмо Минобрнауки России, федеральной службы по надзору в сфере образования и науки </w:t>
      </w:r>
      <w:r w:rsidR="009718F5">
        <w:rPr>
          <w:rFonts w:ascii="Times New Roman" w:eastAsia="Calibri" w:hAnsi="Times New Roman" w:cs="Times New Roman"/>
          <w:sz w:val="24"/>
          <w:szCs w:val="24"/>
        </w:rPr>
        <w:t>от 17 февраля 2014 г. № 02-68 «</w:t>
      </w:r>
      <w:r w:rsidRPr="0033275C">
        <w:rPr>
          <w:rFonts w:ascii="Times New Roman" w:eastAsia="Calibri" w:hAnsi="Times New Roman" w:cs="Times New Roman"/>
          <w:sz w:val="24"/>
          <w:szCs w:val="24"/>
        </w:rPr>
        <w:t>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33275C" w:rsidRPr="0033275C" w:rsidRDefault="0033275C" w:rsidP="0033275C">
      <w:pPr>
        <w:autoSpaceDE w:val="0"/>
        <w:autoSpaceDN w:val="0"/>
        <w:adjustRightInd w:val="0"/>
        <w:spacing w:after="0" w:line="240" w:lineRule="auto"/>
        <w:ind w:right="-443" w:firstLine="567"/>
        <w:rPr>
          <w:rFonts w:ascii="Times New Roman" w:eastAsia="Calibri" w:hAnsi="Times New Roman" w:cs="Times New Roman"/>
          <w:sz w:val="24"/>
          <w:szCs w:val="24"/>
        </w:rPr>
      </w:pPr>
      <w:r w:rsidRPr="0033275C">
        <w:rPr>
          <w:rFonts w:ascii="Times New Roman" w:eastAsia="Calibri" w:hAnsi="Times New Roman" w:cs="Times New Roman"/>
          <w:sz w:val="24"/>
          <w:szCs w:val="24"/>
        </w:rPr>
        <w:t>Примерная программа общеобразовательной учебной дисциплины «Математика»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w:t>
      </w:r>
    </w:p>
    <w:p w:rsidR="0033275C" w:rsidRPr="0033275C" w:rsidRDefault="0033275C" w:rsidP="0033275C">
      <w:pPr>
        <w:spacing w:after="0" w:line="240" w:lineRule="auto"/>
        <w:ind w:right="-443" w:firstLine="567"/>
        <w:jc w:val="both"/>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 xml:space="preserve">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w:t>
      </w:r>
      <w:r w:rsidRPr="0033275C">
        <w:rPr>
          <w:rFonts w:ascii="Times New Roman" w:eastAsia="Times New Roman" w:hAnsi="Times New Roman" w:cs="Times New Roman"/>
          <w:sz w:val="24"/>
          <w:szCs w:val="24"/>
          <w:lang w:eastAsia="ru-RU"/>
        </w:rPr>
        <w:lastRenderedPageBreak/>
        <w:t>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p>
    <w:p w:rsidR="0033275C" w:rsidRPr="0033275C" w:rsidRDefault="0033275C" w:rsidP="0033275C">
      <w:pPr>
        <w:spacing w:after="0" w:line="240" w:lineRule="auto"/>
        <w:ind w:right="-443" w:firstLine="567"/>
        <w:jc w:val="both"/>
        <w:rPr>
          <w:rFonts w:ascii="Times New Roman" w:eastAsia="Times New Roman" w:hAnsi="Times New Roman" w:cs="Times New Roman"/>
          <w:sz w:val="24"/>
          <w:szCs w:val="24"/>
          <w:lang w:eastAsia="ru-RU"/>
        </w:rPr>
      </w:pPr>
    </w:p>
    <w:p w:rsidR="0033275C" w:rsidRPr="0033275C" w:rsidRDefault="0033275C" w:rsidP="0033275C">
      <w:pPr>
        <w:spacing w:after="0" w:line="240" w:lineRule="auto"/>
        <w:ind w:right="-443" w:firstLine="567"/>
        <w:jc w:val="both"/>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Содержание программы «Математика» направлено на достижение следующих целей:</w:t>
      </w:r>
    </w:p>
    <w:p w:rsidR="0033275C" w:rsidRPr="0033275C" w:rsidRDefault="0033275C" w:rsidP="0033275C">
      <w:pPr>
        <w:widowControl w:val="0"/>
        <w:numPr>
          <w:ilvl w:val="0"/>
          <w:numId w:val="2"/>
        </w:numPr>
        <w:spacing w:after="0" w:line="240" w:lineRule="auto"/>
        <w:ind w:right="-443" w:firstLine="567"/>
        <w:jc w:val="both"/>
        <w:rPr>
          <w:rFonts w:ascii="Times New Roman" w:eastAsia="Calibri" w:hAnsi="Times New Roman" w:cs="Times New Roman"/>
          <w:sz w:val="24"/>
          <w:szCs w:val="24"/>
        </w:rPr>
      </w:pPr>
      <w:r w:rsidRPr="0033275C">
        <w:rPr>
          <w:rFonts w:ascii="Times New Roman" w:eastAsia="Calibri" w:hAnsi="Times New Roman" w:cs="Times New Roman"/>
          <w:sz w:val="24"/>
          <w:szCs w:val="24"/>
        </w:rPr>
        <w:t>обеспечение сформированности представлений о социальных, культурных и исторических факторах становления математики;</w:t>
      </w:r>
    </w:p>
    <w:p w:rsidR="0033275C" w:rsidRPr="0033275C" w:rsidRDefault="0033275C" w:rsidP="0033275C">
      <w:pPr>
        <w:widowControl w:val="0"/>
        <w:numPr>
          <w:ilvl w:val="0"/>
          <w:numId w:val="2"/>
        </w:numPr>
        <w:spacing w:after="0" w:line="240" w:lineRule="auto"/>
        <w:ind w:right="-443" w:firstLine="567"/>
        <w:jc w:val="both"/>
        <w:rPr>
          <w:rFonts w:ascii="Times New Roman" w:eastAsia="Calibri" w:hAnsi="Times New Roman" w:cs="Times New Roman"/>
          <w:sz w:val="24"/>
          <w:szCs w:val="24"/>
        </w:rPr>
      </w:pPr>
      <w:r w:rsidRPr="0033275C">
        <w:rPr>
          <w:rFonts w:ascii="Times New Roman" w:eastAsia="Calibri" w:hAnsi="Times New Roman" w:cs="Times New Roman"/>
          <w:sz w:val="24"/>
          <w:szCs w:val="24"/>
        </w:rPr>
        <w:t>обеспечение сформированности логического, алгоритмического и математического мышления;</w:t>
      </w:r>
    </w:p>
    <w:p w:rsidR="0033275C" w:rsidRPr="0033275C" w:rsidRDefault="0033275C" w:rsidP="0033275C">
      <w:pPr>
        <w:widowControl w:val="0"/>
        <w:numPr>
          <w:ilvl w:val="0"/>
          <w:numId w:val="2"/>
        </w:numPr>
        <w:spacing w:after="0" w:line="240" w:lineRule="auto"/>
        <w:ind w:right="-443" w:firstLine="567"/>
        <w:jc w:val="both"/>
        <w:rPr>
          <w:rFonts w:ascii="Times New Roman" w:eastAsia="Calibri" w:hAnsi="Times New Roman" w:cs="Times New Roman"/>
          <w:sz w:val="24"/>
          <w:szCs w:val="24"/>
        </w:rPr>
      </w:pPr>
      <w:r w:rsidRPr="0033275C">
        <w:rPr>
          <w:rFonts w:ascii="Times New Roman" w:eastAsia="Calibri" w:hAnsi="Times New Roman" w:cs="Times New Roman"/>
          <w:sz w:val="24"/>
          <w:szCs w:val="24"/>
        </w:rPr>
        <w:t>обеспечение сформированности умений применять полученные знания при решении различных задач;</w:t>
      </w:r>
    </w:p>
    <w:p w:rsidR="0033275C" w:rsidRPr="0033275C" w:rsidRDefault="0033275C" w:rsidP="0033275C">
      <w:pPr>
        <w:widowControl w:val="0"/>
        <w:numPr>
          <w:ilvl w:val="0"/>
          <w:numId w:val="2"/>
        </w:numPr>
        <w:spacing w:after="0" w:line="240" w:lineRule="auto"/>
        <w:ind w:right="-443" w:firstLine="567"/>
        <w:jc w:val="both"/>
        <w:rPr>
          <w:rFonts w:ascii="Times New Roman" w:eastAsia="Calibri" w:hAnsi="Times New Roman" w:cs="Times New Roman"/>
          <w:sz w:val="24"/>
          <w:szCs w:val="24"/>
        </w:rPr>
      </w:pPr>
      <w:r w:rsidRPr="0033275C">
        <w:rPr>
          <w:rFonts w:ascii="Times New Roman" w:eastAsia="Calibri" w:hAnsi="Times New Roman" w:cs="Times New Roman"/>
          <w:sz w:val="24"/>
          <w:szCs w:val="24"/>
        </w:rPr>
        <w:t>обеспечение сформированности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33275C" w:rsidRPr="0033275C" w:rsidRDefault="0033275C" w:rsidP="0033275C">
      <w:pPr>
        <w:spacing w:after="0" w:line="240" w:lineRule="auto"/>
        <w:ind w:right="-443" w:firstLine="567"/>
        <w:jc w:val="both"/>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33275C" w:rsidRPr="0033275C" w:rsidRDefault="0033275C" w:rsidP="0033275C">
      <w:pPr>
        <w:spacing w:after="0" w:line="240" w:lineRule="auto"/>
        <w:ind w:right="-443" w:firstLine="567"/>
        <w:rPr>
          <w:rFonts w:ascii="Times New Roman" w:eastAsia="Times New Roman" w:hAnsi="Times New Roman" w:cs="Times New Roman"/>
          <w:sz w:val="24"/>
          <w:szCs w:val="24"/>
          <w:lang w:eastAsia="ru-RU"/>
        </w:rPr>
      </w:pPr>
      <w:bookmarkStart w:id="1" w:name="bookmark3"/>
      <w:bookmarkStart w:id="2" w:name="_Toc446503999"/>
      <w:r w:rsidRPr="0033275C">
        <w:rPr>
          <w:rFonts w:ascii="Times New Roman" w:eastAsia="Times New Roman" w:hAnsi="Times New Roman" w:cs="Times New Roman"/>
          <w:sz w:val="24"/>
          <w:szCs w:val="24"/>
          <w:lang w:eastAsia="ru-RU"/>
        </w:rPr>
        <w:t>На дисциплину «Математика» по профессиям среднего профессионального образования технического профиля отводится 342 часа, в том числе 228 часов аудиторной нагрузки, самостоятельная работа студентов 114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33275C" w:rsidRPr="0033275C" w:rsidRDefault="0033275C" w:rsidP="0033275C">
      <w:pPr>
        <w:spacing w:after="0" w:line="240" w:lineRule="auto"/>
        <w:ind w:right="-443" w:firstLine="567"/>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33275C" w:rsidRPr="0033275C" w:rsidRDefault="0033275C" w:rsidP="0033275C">
      <w:pPr>
        <w:spacing w:after="0" w:line="240" w:lineRule="auto"/>
        <w:ind w:right="-443" w:firstLine="567"/>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В программе теоретические сведения дополняются практическими работами.</w:t>
      </w:r>
    </w:p>
    <w:p w:rsidR="0033275C" w:rsidRPr="0033275C" w:rsidRDefault="0033275C" w:rsidP="0033275C">
      <w:pPr>
        <w:spacing w:after="0" w:line="240" w:lineRule="auto"/>
        <w:ind w:right="-443" w:firstLine="567"/>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 xml:space="preserve">Программа содержит тематический план, отражающий количество часов, выделяемое на изучение дисциплины «Математика» при овладении студентами профессиями технического профиля. </w:t>
      </w:r>
    </w:p>
    <w:p w:rsidR="0033275C" w:rsidRPr="0033275C" w:rsidRDefault="0033275C" w:rsidP="0033275C">
      <w:pPr>
        <w:spacing w:after="0" w:line="240" w:lineRule="auto"/>
        <w:ind w:right="-443" w:firstLine="567"/>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w:t>
      </w:r>
    </w:p>
    <w:p w:rsidR="0033275C" w:rsidRPr="0033275C" w:rsidRDefault="0033275C" w:rsidP="0033275C">
      <w:pPr>
        <w:spacing w:after="0" w:line="240" w:lineRule="auto"/>
        <w:ind w:right="-443" w:firstLine="567"/>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Контроль качества освоения дисциплины «Математика» проводится в процессе текущего контроля, промежуточной и итоговой аттестации.</w:t>
      </w:r>
    </w:p>
    <w:p w:rsidR="0033275C" w:rsidRPr="0033275C" w:rsidRDefault="0033275C" w:rsidP="0033275C">
      <w:pPr>
        <w:spacing w:after="0" w:line="240" w:lineRule="auto"/>
        <w:ind w:right="-443" w:firstLine="567"/>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33275C" w:rsidRPr="0033275C" w:rsidRDefault="009718F5" w:rsidP="0033275C">
      <w:pPr>
        <w:spacing w:after="0" w:line="240" w:lineRule="auto"/>
        <w:ind w:right="-443" w:firstLine="567"/>
        <w:rPr>
          <w:rFonts w:ascii="Times New Roman" w:eastAsia="Times New Roman" w:hAnsi="Times New Roman" w:cs="Times New Roman"/>
          <w:sz w:val="24"/>
          <w:szCs w:val="24"/>
          <w:lang w:eastAsia="ru-RU"/>
        </w:rPr>
      </w:pPr>
      <w:r w:rsidRPr="0033275C">
        <w:rPr>
          <w:rFonts w:ascii="Times New Roman" w:eastAsia="Times New Roman" w:hAnsi="Times New Roman" w:cs="Times New Roman"/>
          <w:sz w:val="24"/>
          <w:szCs w:val="24"/>
          <w:lang w:eastAsia="ru-RU"/>
        </w:rPr>
        <w:t>Итоговая аттестация</w:t>
      </w:r>
      <w:r w:rsidR="0033275C" w:rsidRPr="0033275C">
        <w:rPr>
          <w:rFonts w:ascii="Times New Roman" w:eastAsia="Times New Roman" w:hAnsi="Times New Roman" w:cs="Times New Roman"/>
          <w:sz w:val="24"/>
          <w:szCs w:val="24"/>
          <w:lang w:eastAsia="ru-RU"/>
        </w:rPr>
        <w:t xml:space="preserve"> проводится в форме экзамена по итогам изучения дисциплины. </w:t>
      </w:r>
    </w:p>
    <w:p w:rsidR="0033275C" w:rsidRPr="0033275C" w:rsidRDefault="0033275C" w:rsidP="0033275C">
      <w:pPr>
        <w:spacing w:after="0" w:line="240" w:lineRule="auto"/>
        <w:ind w:right="-443"/>
        <w:rPr>
          <w:rFonts w:ascii="Times New Roman" w:eastAsia="Times New Roman" w:hAnsi="Times New Roman" w:cs="Times New Roman"/>
          <w:sz w:val="24"/>
          <w:szCs w:val="24"/>
          <w:lang w:eastAsia="ru-RU"/>
        </w:rPr>
      </w:pPr>
    </w:p>
    <w:p w:rsidR="0033275C" w:rsidRPr="0033275C" w:rsidRDefault="0033275C" w:rsidP="0033275C">
      <w:pPr>
        <w:spacing w:after="0" w:line="240" w:lineRule="auto"/>
        <w:ind w:left="142" w:right="-443" w:firstLine="425"/>
        <w:rPr>
          <w:rFonts w:ascii="Times New Roman" w:eastAsia="Times New Roman" w:hAnsi="Times New Roman" w:cs="Times New Roman"/>
          <w:sz w:val="24"/>
          <w:szCs w:val="24"/>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r w:rsidRPr="0033275C">
        <w:rPr>
          <w:rFonts w:ascii="Times New Roman" w:eastAsia="Times New Roman" w:hAnsi="Times New Roman" w:cs="Times New Roman"/>
          <w:b/>
          <w:bCs/>
          <w:caps/>
          <w:color w:val="000000"/>
          <w:kern w:val="32"/>
          <w:sz w:val="24"/>
          <w:szCs w:val="24"/>
          <w:lang w:eastAsia="ru-RU"/>
        </w:rPr>
        <w:t>ОБЩАЯ ХАРАКТЕРИСТИКА УЧЕБНОЙ ДИСЦИПЛИНЫ «МАТЕМАТИКА»</w:t>
      </w:r>
      <w:bookmarkEnd w:id="1"/>
      <w:bookmarkEnd w:id="2"/>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математики имеет свои особенности в зависимости от профиля профессионального образования.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При освоении профессий СПО и специальностей СПО естественно-научного профиля профессионального образования, специальностей СПО гуманитарного профиля профессионального образования математика изучается на базовом уровне ФГОС среднего общего образования; при освоении профессий СПО и специальностей СПО технического и социально-экономического профилей профессионального образования математика изучается более углубленно, как профильная учебная дисциплина, учитывающая специфику осваиваемых профессий или специальностей.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Общие цели изучения математики традиционно реализуются в четырех направлениях:</w:t>
      </w:r>
    </w:p>
    <w:p w:rsidR="0033275C" w:rsidRPr="0033275C" w:rsidRDefault="0033275C" w:rsidP="0033275C">
      <w:pPr>
        <w:widowControl w:val="0"/>
        <w:numPr>
          <w:ilvl w:val="0"/>
          <w:numId w:val="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общее представление об идеях и методах математики;</w:t>
      </w:r>
    </w:p>
    <w:p w:rsidR="0033275C" w:rsidRPr="0033275C" w:rsidRDefault="0033275C" w:rsidP="0033275C">
      <w:pPr>
        <w:widowControl w:val="0"/>
        <w:numPr>
          <w:ilvl w:val="0"/>
          <w:numId w:val="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интеллектуальное развитие;</w:t>
      </w:r>
    </w:p>
    <w:p w:rsidR="0033275C" w:rsidRPr="0033275C" w:rsidRDefault="0033275C" w:rsidP="0033275C">
      <w:pPr>
        <w:widowControl w:val="0"/>
        <w:numPr>
          <w:ilvl w:val="0"/>
          <w:numId w:val="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овладение необходимыми конкретными знаниями и умениями;</w:t>
      </w:r>
    </w:p>
    <w:p w:rsidR="0033275C" w:rsidRPr="0033275C" w:rsidRDefault="0033275C" w:rsidP="0033275C">
      <w:pPr>
        <w:widowControl w:val="0"/>
        <w:numPr>
          <w:ilvl w:val="0"/>
          <w:numId w:val="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воспитательное воздействие.</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Профилизация целей математического образования отражается на выборе приоритетов в организации учебной деятельности обучающихся. Для технического, социально-экономического профилей профессионального образования выбор целей смещается в прагматическом направлении, предусматривающем усиление и расширение прикладного характера изучения математики, преимущественной ориентации на алгоритмический стиль познавательной деятельности. Для гуманитарного и естественно-научного профилей профессионального образования более характерным является усиление общекультурной составляющей учебной дисциплины с ориентацией на визуально-образный и логический стили учебной работы.</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математики как профильной общеобразовательной учебной дисциплины, учитывающей специфику осваиваемых студентами профессий СПО или специальности СПО, обеспечивается:</w:t>
      </w:r>
    </w:p>
    <w:p w:rsidR="0033275C" w:rsidRPr="0033275C" w:rsidRDefault="0033275C" w:rsidP="0033275C">
      <w:pPr>
        <w:widowControl w:val="0"/>
        <w:numPr>
          <w:ilvl w:val="0"/>
          <w:numId w:val="4"/>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выбором различных подходов к введению основных понятий;</w:t>
      </w:r>
    </w:p>
    <w:p w:rsidR="0033275C" w:rsidRPr="0033275C" w:rsidRDefault="0033275C" w:rsidP="0033275C">
      <w:pPr>
        <w:widowControl w:val="0"/>
        <w:numPr>
          <w:ilvl w:val="0"/>
          <w:numId w:val="4"/>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формированием системы учебных заданий, обеспечивающих эффективное осуществление выбранных целевых установок;</w:t>
      </w:r>
    </w:p>
    <w:p w:rsidR="0033275C" w:rsidRPr="0033275C" w:rsidRDefault="0033275C" w:rsidP="0033275C">
      <w:pPr>
        <w:widowControl w:val="0"/>
        <w:numPr>
          <w:ilvl w:val="0"/>
          <w:numId w:val="4"/>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обогащением спектра стилей учебной деятельности за счет согласования с ведущими деятельностными характеристиками выбранной профессии / специальности.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Профильная составляющая отражается в требованиях к подготовке обучающихся в части:</w:t>
      </w:r>
    </w:p>
    <w:p w:rsidR="0033275C" w:rsidRPr="0033275C" w:rsidRDefault="0033275C" w:rsidP="0033275C">
      <w:pPr>
        <w:widowControl w:val="0"/>
        <w:numPr>
          <w:ilvl w:val="0"/>
          <w:numId w:val="5"/>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общей системы знаний: содержательные примеры использования математических идей и методов в профессиональной деятельности;</w:t>
      </w:r>
    </w:p>
    <w:p w:rsidR="0033275C" w:rsidRPr="0033275C" w:rsidRDefault="0033275C" w:rsidP="0033275C">
      <w:pPr>
        <w:widowControl w:val="0"/>
        <w:numPr>
          <w:ilvl w:val="0"/>
          <w:numId w:val="5"/>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умений: различие в уровне требований к сложности применяемых алгоритмов;</w:t>
      </w:r>
    </w:p>
    <w:p w:rsidR="0033275C" w:rsidRPr="0033275C" w:rsidRDefault="0033275C" w:rsidP="0033275C">
      <w:pPr>
        <w:widowControl w:val="0"/>
        <w:numPr>
          <w:ilvl w:val="0"/>
          <w:numId w:val="5"/>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практического использования приобретенных знаний и умений: индивидуального учебного опыта в построении математических моделей, выполнении исследовательских проектов.</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Таким образом, реализация содержания учебной дисциплины ориентирует на приоритетную роль процессуальных характеристик учебной работы, зависящих от профиля профессионального образования, получения опыта использования математики в содержательных и профессионально значимых ситуациях по сравнению с формально-уровневыми результативными характеристиками обучения.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Содержание учебной дисциплины разработано в соответствии с основными содер</w:t>
      </w:r>
      <w:r w:rsidRPr="0033275C">
        <w:rPr>
          <w:rFonts w:ascii="Times New Roman" w:eastAsia="Times New Roman" w:hAnsi="Times New Roman" w:cs="Times New Roman"/>
          <w:lang w:eastAsia="ru-RU"/>
        </w:rPr>
        <w:softHyphen/>
        <w:t>жательными линиями обучения математике:</w:t>
      </w:r>
    </w:p>
    <w:p w:rsidR="0033275C" w:rsidRPr="0033275C" w:rsidRDefault="0033275C" w:rsidP="0033275C">
      <w:pPr>
        <w:widowControl w:val="0"/>
        <w:numPr>
          <w:ilvl w:val="0"/>
          <w:numId w:val="6"/>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алгебраическая линия, включающая систематизацию сведений о числах; изучение новых и обобщение ранее изученных операций (возведение в степень, извлечение корня, логарифмирование, синус, косинус, тангенс, котангенс и обратные к ним);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прикладных задач;</w:t>
      </w:r>
    </w:p>
    <w:p w:rsidR="0033275C" w:rsidRPr="0033275C" w:rsidRDefault="0033275C" w:rsidP="0033275C">
      <w:pPr>
        <w:widowControl w:val="0"/>
        <w:numPr>
          <w:ilvl w:val="0"/>
          <w:numId w:val="6"/>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теоретико-функциональная линия, включающая систематизацию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33275C" w:rsidRPr="0033275C" w:rsidRDefault="0033275C" w:rsidP="0033275C">
      <w:pPr>
        <w:widowControl w:val="0"/>
        <w:numPr>
          <w:ilvl w:val="0"/>
          <w:numId w:val="6"/>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линия уравнений и неравенств, основанная на построении и исследовании матема</w:t>
      </w:r>
      <w:r w:rsidRPr="0033275C">
        <w:rPr>
          <w:rFonts w:ascii="Times New Roman" w:eastAsia="Calibri" w:hAnsi="Times New Roman" w:cs="Times New Roman"/>
        </w:rPr>
        <w:softHyphen/>
        <w:t>тических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исследовать простейшие математические модели при решении прикладных задач, задач из смежных и специальных дисциплин;</w:t>
      </w:r>
    </w:p>
    <w:p w:rsidR="0033275C" w:rsidRPr="0033275C" w:rsidRDefault="0033275C" w:rsidP="0033275C">
      <w:pPr>
        <w:widowControl w:val="0"/>
        <w:numPr>
          <w:ilvl w:val="0"/>
          <w:numId w:val="6"/>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геометрическая линия, включающая наглядные представления о пространственных фигурах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w:t>
      </w:r>
    </w:p>
    <w:p w:rsidR="0033275C" w:rsidRPr="0033275C" w:rsidRDefault="0033275C" w:rsidP="0033275C">
      <w:pPr>
        <w:widowControl w:val="0"/>
        <w:numPr>
          <w:ilvl w:val="0"/>
          <w:numId w:val="6"/>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стохастическая линия, основанная на развитии комбинаторных умений, представлений о вероятностно-статистических закономерностях окружающего мира.</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Разделы (темы), включенные в содержание учебной дисциплины, являются общими для всех профилей профессионального образования и при всех объемах учебного времени независимо от того, является ли учебная дисциплина «Математика» базовой или профильной.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примерных тематических планах программы учебный материал представлен в форме чередующегося развертывания основных содержательных линий (алгебраической, теоретико-функциональной, уравнений и неравенств, геометрической, стохастической), что позволяет гибко использовать их расположение и взаимосвязь, составлять рабочий календарный план, по-разному чередуя учебные темы (главы учебника), учитывая профиль профессионального образования, специфику осваиваемой профессии СПО или специальности СПО, глубину изучения материала, уровень подготовки студентов по предмету.</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Предлагаемые в примерных тематических планах разные объемы учебного времени на изучение одной и той же темы рекомендуется использовать для выполнения различных учебных заданий. Тем самым различия в требованиях к результатам обучения проявятся в уровне навыков по решению задач и опыте самостоятельной работы.</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общеобразовательной учебной дисциплины «Математика» завершается подведением итогов в форме экзамена в рамках промежуточной аттестации студентов в процессе освоения основной ОПОП СПО с получением среднего общего образования (ППКРС, ППССЗ).</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В разделе программы «Содержание учебной дисциплины» курсивом выделен материал, который при изучении математики как базовой, так и профильной учебной дисциплины, контролю не подлежит.</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3" w:name="_Toc446504000"/>
      <w:r w:rsidRPr="0033275C">
        <w:rPr>
          <w:rFonts w:ascii="Times New Roman" w:eastAsia="Times New Roman" w:hAnsi="Times New Roman" w:cs="Times New Roman"/>
          <w:b/>
          <w:bCs/>
          <w:color w:val="000000"/>
          <w:kern w:val="32"/>
          <w:sz w:val="24"/>
          <w:szCs w:val="24"/>
          <w:lang w:eastAsia="ru-RU"/>
        </w:rPr>
        <w:t>МЕСТО УЧЕБНОЙ ДИСЦИПЛИНЫ В УЧЕБНОМ ПЛАНЕ</w:t>
      </w:r>
      <w:bookmarkEnd w:id="3"/>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Учебная дисциплина «Математика» является учебным предметом обязательной предметной области «Математика и информатика» ФГОС среднего общего образования.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«Математика»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учебных планах ППКРС, ППССЗ учебная дисциплина «Математика»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4" w:name="_Toc446504001"/>
      <w:r w:rsidRPr="0033275C">
        <w:rPr>
          <w:rFonts w:ascii="Times New Roman" w:eastAsia="Times New Roman" w:hAnsi="Times New Roman" w:cs="Times New Roman"/>
          <w:b/>
          <w:bCs/>
          <w:color w:val="000000"/>
          <w:kern w:val="32"/>
          <w:sz w:val="24"/>
          <w:szCs w:val="24"/>
          <w:lang w:eastAsia="ru-RU"/>
        </w:rPr>
        <w:t>РЕЗУЛЬТАТЫ ОСВОЕНИЯ УЧЕБНОЙ ДИСЦИПЛИНЫ</w:t>
      </w:r>
      <w:bookmarkEnd w:id="4"/>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Освоение содержания учебной дисциплины «Математика» обеспечивает достижение студентами следующих результатов:</w:t>
      </w:r>
    </w:p>
    <w:p w:rsidR="0033275C" w:rsidRPr="0033275C" w:rsidRDefault="0033275C" w:rsidP="0033275C">
      <w:pPr>
        <w:widowControl w:val="0"/>
        <w:numPr>
          <w:ilvl w:val="0"/>
          <w:numId w:val="7"/>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личностных:</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 xml:space="preserve">готовность и способность к самостоятельной творческой и </w:t>
      </w:r>
      <w:r w:rsidRPr="0033275C">
        <w:rPr>
          <w:rFonts w:ascii="Times New Roman" w:eastAsia="Calibri" w:hAnsi="Times New Roman" w:cs="Times New Roman"/>
        </w:rPr>
        <w:lastRenderedPageBreak/>
        <w:t>ответственной деятельности;</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готовность к коллективной работе, сотрудничеству со сверстниками в обра</w:t>
      </w:r>
      <w:r w:rsidRPr="0033275C">
        <w:rPr>
          <w:rFonts w:ascii="Times New Roman" w:eastAsia="Calibri" w:hAnsi="Times New Roman" w:cs="Times New Roman"/>
        </w:rPr>
        <w:softHyphen/>
        <w:t>зовательной, общественно полезной, учебно-исследовательской, проектной и других видах деятельности;</w:t>
      </w:r>
    </w:p>
    <w:p w:rsidR="0033275C" w:rsidRPr="0033275C" w:rsidRDefault="0033275C" w:rsidP="0033275C">
      <w:pPr>
        <w:widowControl w:val="0"/>
        <w:numPr>
          <w:ilvl w:val="0"/>
          <w:numId w:val="8"/>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33275C" w:rsidRPr="0033275C" w:rsidRDefault="0033275C" w:rsidP="0033275C">
      <w:pPr>
        <w:widowControl w:val="0"/>
        <w:numPr>
          <w:ilvl w:val="0"/>
          <w:numId w:val="7"/>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метапредметных:</w:t>
      </w:r>
    </w:p>
    <w:p w:rsidR="0033275C" w:rsidRPr="0033275C" w:rsidRDefault="0033275C" w:rsidP="0033275C">
      <w:pPr>
        <w:widowControl w:val="0"/>
        <w:numPr>
          <w:ilvl w:val="0"/>
          <w:numId w:val="9"/>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3275C" w:rsidRPr="0033275C" w:rsidRDefault="0033275C" w:rsidP="0033275C">
      <w:pPr>
        <w:widowControl w:val="0"/>
        <w:numPr>
          <w:ilvl w:val="0"/>
          <w:numId w:val="9"/>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3275C" w:rsidRPr="0033275C" w:rsidRDefault="0033275C" w:rsidP="0033275C">
      <w:pPr>
        <w:widowControl w:val="0"/>
        <w:numPr>
          <w:ilvl w:val="0"/>
          <w:numId w:val="9"/>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3275C" w:rsidRPr="0033275C" w:rsidRDefault="0033275C" w:rsidP="0033275C">
      <w:pPr>
        <w:widowControl w:val="0"/>
        <w:numPr>
          <w:ilvl w:val="0"/>
          <w:numId w:val="9"/>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33275C" w:rsidRPr="0033275C" w:rsidRDefault="0033275C" w:rsidP="0033275C">
      <w:pPr>
        <w:widowControl w:val="0"/>
        <w:numPr>
          <w:ilvl w:val="0"/>
          <w:numId w:val="9"/>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владение языковыми средствами: умение ясно, логично и точно излагать свою точку зрения, использовать адекватные языковые средства;</w:t>
      </w:r>
    </w:p>
    <w:p w:rsidR="0033275C" w:rsidRPr="0033275C" w:rsidRDefault="0033275C" w:rsidP="0033275C">
      <w:pPr>
        <w:widowControl w:val="0"/>
        <w:numPr>
          <w:ilvl w:val="0"/>
          <w:numId w:val="9"/>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33275C" w:rsidRPr="0033275C" w:rsidRDefault="0033275C" w:rsidP="0033275C">
      <w:pPr>
        <w:widowControl w:val="0"/>
        <w:numPr>
          <w:ilvl w:val="0"/>
          <w:numId w:val="9"/>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p w:rsidR="0033275C" w:rsidRPr="0033275C" w:rsidRDefault="0033275C" w:rsidP="0033275C">
      <w:pPr>
        <w:widowControl w:val="0"/>
        <w:numPr>
          <w:ilvl w:val="0"/>
          <w:numId w:val="7"/>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предметных:</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владение методами доказательств и алгоритмов решения, умение их применять, проводить доказательные рассуждения в ходе решения задач;</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w:t>
      </w:r>
      <w:r w:rsidRPr="0033275C">
        <w:rPr>
          <w:rFonts w:ascii="Times New Roman" w:eastAsia="Calibri" w:hAnsi="Times New Roman" w:cs="Times New Roman"/>
        </w:rPr>
        <w:lastRenderedPageBreak/>
        <w:t>реальных зависимостей;</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33275C" w:rsidRPr="0033275C" w:rsidRDefault="0033275C" w:rsidP="0033275C">
      <w:pPr>
        <w:widowControl w:val="0"/>
        <w:numPr>
          <w:ilvl w:val="0"/>
          <w:numId w:val="10"/>
        </w:numPr>
        <w:tabs>
          <w:tab w:val="left" w:pos="993"/>
        </w:tabs>
        <w:spacing w:after="0" w:line="276" w:lineRule="auto"/>
        <w:ind w:firstLine="851"/>
        <w:jc w:val="both"/>
        <w:rPr>
          <w:rFonts w:ascii="Times New Roman" w:eastAsia="Calibri" w:hAnsi="Times New Roman" w:cs="Times New Roman"/>
        </w:rPr>
      </w:pPr>
      <w:r w:rsidRPr="0033275C">
        <w:rPr>
          <w:rFonts w:ascii="Times New Roman" w:eastAsia="Calibri" w:hAnsi="Times New Roman" w:cs="Times New Roman"/>
        </w:rPr>
        <w:t>владение навыками использования готовых компьютерных программ при решении задач.</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5" w:name="_Toc446504002"/>
      <w:r w:rsidRPr="0033275C">
        <w:rPr>
          <w:rFonts w:ascii="Times New Roman" w:eastAsia="Times New Roman" w:hAnsi="Times New Roman" w:cs="Times New Roman"/>
          <w:b/>
          <w:bCs/>
          <w:color w:val="000000"/>
          <w:kern w:val="32"/>
          <w:sz w:val="24"/>
          <w:szCs w:val="24"/>
          <w:lang w:eastAsia="ru-RU"/>
        </w:rPr>
        <w:t>СОДЕРЖАНИЕ УЧЕБНОЙ ДИСЦИПЛИНЫ</w:t>
      </w:r>
      <w:bookmarkEnd w:id="5"/>
    </w:p>
    <w:p w:rsidR="0033275C" w:rsidRPr="0033275C" w:rsidRDefault="0033275C" w:rsidP="0033275C">
      <w:pPr>
        <w:spacing w:after="200" w:line="276" w:lineRule="auto"/>
        <w:jc w:val="center"/>
        <w:rPr>
          <w:rFonts w:ascii="Times New Roman" w:eastAsia="Times New Roman" w:hAnsi="Times New Roman" w:cs="Times New Roman"/>
          <w:lang w:eastAsia="ru-RU"/>
        </w:rPr>
      </w:pPr>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Введение</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СПО и специальностей СПО.</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6" w:name="_Toc446504003"/>
      <w:r w:rsidRPr="0033275C">
        <w:rPr>
          <w:rFonts w:ascii="Times New Roman" w:eastAsia="Times New Roman" w:hAnsi="Times New Roman" w:cs="Times New Roman"/>
          <w:b/>
          <w:bCs/>
          <w:caps/>
          <w:color w:val="000000"/>
          <w:kern w:val="32"/>
          <w:sz w:val="24"/>
          <w:szCs w:val="24"/>
          <w:lang w:eastAsia="ru-RU"/>
        </w:rPr>
        <w:t>АЛгЕБРА</w:t>
      </w:r>
      <w:bookmarkEnd w:id="6"/>
    </w:p>
    <w:p w:rsidR="0033275C" w:rsidRPr="0033275C" w:rsidRDefault="0033275C" w:rsidP="0033275C">
      <w:pPr>
        <w:spacing w:after="200" w:line="276" w:lineRule="auto"/>
        <w:jc w:val="center"/>
        <w:rPr>
          <w:rFonts w:ascii="Times New Roman" w:eastAsia="Times New Roman" w:hAnsi="Times New Roman" w:cs="Times New Roman"/>
          <w:b/>
          <w:lang w:eastAsia="ru-RU"/>
        </w:rPr>
      </w:pPr>
      <w:bookmarkStart w:id="7" w:name="bookmark8"/>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Развитие понятия о числе</w:t>
      </w:r>
      <w:bookmarkEnd w:id="7"/>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Целые и рациональные числа. Действительные числа. Приближенные вычисления. Комплексные числа.</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8" w:name="bookmark9"/>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Корни, степени и логарифмы</w:t>
      </w:r>
      <w:bookmarkEnd w:id="8"/>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показателями. Свойства степени с действительным показателем.</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Преобразование алгебраических выражений. Преобразование рациональных, ир</w:t>
      </w:r>
      <w:r w:rsidRPr="0033275C">
        <w:rPr>
          <w:rFonts w:ascii="Times New Roman" w:eastAsia="Times New Roman" w:hAnsi="Times New Roman" w:cs="Times New Roman"/>
          <w:lang w:eastAsia="ru-RU"/>
        </w:rPr>
        <w:softHyphen/>
        <w:t>рациональных степенных, показательных и логарифмических выражений.</w:t>
      </w:r>
    </w:p>
    <w:p w:rsidR="0033275C" w:rsidRPr="0033275C" w:rsidRDefault="0033275C" w:rsidP="0033275C">
      <w:pPr>
        <w:spacing w:after="200" w:line="276" w:lineRule="auto"/>
        <w:ind w:firstLine="567"/>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Практические занятия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Вычисление и сравнение корней. Выполнение расчетов с радикалами.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Решение иррациональных уравнений. Нахождение значений степеней с рациональными показателями. Сравнение степеней. Преобразования выражений, содержащих степени. Решение показательных уравнений.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прикладных задач.</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Приближенные вычисления и решения прикладных задач.</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логарифмических уравнений.</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9" w:name="bookmark10"/>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10" w:name="_Toc446504004"/>
      <w:r w:rsidRPr="0033275C">
        <w:rPr>
          <w:rFonts w:ascii="Times New Roman" w:eastAsia="Times New Roman" w:hAnsi="Times New Roman" w:cs="Times New Roman"/>
          <w:b/>
          <w:bCs/>
          <w:color w:val="000000"/>
          <w:kern w:val="32"/>
          <w:sz w:val="24"/>
          <w:szCs w:val="24"/>
          <w:lang w:eastAsia="ru-RU"/>
        </w:rPr>
        <w:t>ОСНОВЫ ТРИГОНОМЕТРИИ</w:t>
      </w:r>
      <w:bookmarkEnd w:id="10"/>
    </w:p>
    <w:p w:rsidR="0033275C" w:rsidRPr="0033275C" w:rsidRDefault="0033275C" w:rsidP="0033275C">
      <w:pPr>
        <w:spacing w:after="200" w:line="276" w:lineRule="auto"/>
        <w:jc w:val="center"/>
        <w:rPr>
          <w:rFonts w:ascii="Times New Roman" w:eastAsia="Times New Roman" w:hAnsi="Times New Roman" w:cs="Times New Roman"/>
          <w:lang w:eastAsia="ru-RU"/>
        </w:rPr>
      </w:pPr>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Основные понятия</w:t>
      </w:r>
      <w:bookmarkEnd w:id="9"/>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Радианная мера угла. Вращательное движение. Синус, косинус, тангенс и котангенс числа.</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11" w:name="bookmark11"/>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Основные тригонометрические тождества</w:t>
      </w:r>
      <w:bookmarkEnd w:id="11"/>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Формулы приведения. Формулы сложения. Формулы удвоения Формулы половинного угла.</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12" w:name="bookmark12"/>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Преобразования простейших тригонометрических выражений</w:t>
      </w:r>
      <w:bookmarkEnd w:id="12"/>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Преобразование суммы тригонометрических функций в произведение и произведения в сумму. Выражение тригонометрических функций через тангенс половинного аргумента.</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13" w:name="bookmark13"/>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Тригонометрические уравнения и неравенства</w:t>
      </w:r>
      <w:bookmarkEnd w:id="13"/>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Простейшие тригонометрические уравнения. Простейшие тригонометрические неравенства.</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Обратные тригонометрические функции. Арксинус, арккосинус, арктангенс.</w:t>
      </w:r>
    </w:p>
    <w:p w:rsidR="0033275C" w:rsidRPr="0033275C" w:rsidRDefault="0033275C" w:rsidP="0033275C">
      <w:pPr>
        <w:spacing w:after="200" w:line="276" w:lineRule="auto"/>
        <w:ind w:firstLine="567"/>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Практические занятия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Радианный метод измерения углов вращения и связь с градусной мерой.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Основные тригонометрические тождества, формулы сложения, удвоения, преобразование суммы тригонометрических функций в произведение, преобразование произведения тригонометрических функций в сумму. Простейшие тригонометрические уравнения и неравенства.</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Обратные тригонометрические функции: арксинус, арккосинус, арктангенс.</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14" w:name="_Toc446504005"/>
      <w:r w:rsidRPr="0033275C">
        <w:rPr>
          <w:rFonts w:ascii="Times New Roman" w:eastAsia="Times New Roman" w:hAnsi="Times New Roman" w:cs="Times New Roman"/>
          <w:b/>
          <w:bCs/>
          <w:caps/>
          <w:color w:val="000000"/>
          <w:kern w:val="32"/>
          <w:sz w:val="24"/>
          <w:szCs w:val="24"/>
          <w:lang w:eastAsia="ru-RU"/>
        </w:rPr>
        <w:lastRenderedPageBreak/>
        <w:t>ФУНКЦИИ, ИХ СВОЙСТВА и графики</w:t>
      </w:r>
      <w:bookmarkEnd w:id="14"/>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Функции. Область определения и множество значений; график функции, построение графиков функций, заданных различными способами.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зависимостей в реальных процессах и явлениях. Арифметические операции над функциями. Сложная функция (композиция). Понятие о непрерывности функции.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Обратные функции. Область определения и область значений обратной функции. График обратной функции.</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15" w:name="bookmark15"/>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Степенные, показательные, логарифмические и тригонометрические функции. Обратные тригонометрические функции</w:t>
      </w:r>
      <w:bookmarkEnd w:id="15"/>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Определения функций, их свойства и графики.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33275C" w:rsidRPr="0033275C" w:rsidRDefault="0033275C" w:rsidP="0033275C">
      <w:pPr>
        <w:spacing w:after="200" w:line="276" w:lineRule="auto"/>
        <w:ind w:firstLine="567"/>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Практические занятия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Показательные, логарифмические, тригонометрические уравнения и неравенства.</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16" w:name="_Toc446504006"/>
      <w:r w:rsidRPr="0033275C">
        <w:rPr>
          <w:rFonts w:ascii="Times New Roman" w:eastAsia="Times New Roman" w:hAnsi="Times New Roman" w:cs="Times New Roman"/>
          <w:b/>
          <w:bCs/>
          <w:caps/>
          <w:color w:val="000000"/>
          <w:kern w:val="32"/>
          <w:sz w:val="24"/>
          <w:szCs w:val="24"/>
          <w:lang w:eastAsia="ru-RU"/>
        </w:rPr>
        <w:t>НАЧАЛА МАТЕМАТИЧЕСКОгО АНАЛИзА</w:t>
      </w:r>
      <w:bookmarkEnd w:id="16"/>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Последовательности.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33275C" w:rsidRPr="0033275C" w:rsidRDefault="0033275C" w:rsidP="0033275C">
      <w:pPr>
        <w:spacing w:after="200" w:line="276" w:lineRule="auto"/>
        <w:ind w:firstLine="567"/>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Практические занятия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Производная: механический и геометрический смысл производной.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Интеграл и первообразная. Теорема Ньютона-Лейбница. Применение интеграла к вычислению физических величин и площадей.</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17" w:name="_Toc446504007"/>
      <w:r w:rsidRPr="0033275C">
        <w:rPr>
          <w:rFonts w:ascii="Times New Roman" w:eastAsia="Times New Roman" w:hAnsi="Times New Roman" w:cs="Times New Roman"/>
          <w:b/>
          <w:bCs/>
          <w:color w:val="000000"/>
          <w:kern w:val="32"/>
          <w:sz w:val="24"/>
          <w:szCs w:val="24"/>
          <w:lang w:eastAsia="ru-RU"/>
        </w:rPr>
        <w:t>УРАВНЕНИЯ И НЕРАВЕНСТВА</w:t>
      </w:r>
      <w:bookmarkEnd w:id="17"/>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Уравнения и системы уравнений. Рациональные, иррациональные, показательные и тригонометрические уравнения и системы.</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Равносильность уравнений, неравенств, систем.</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Основные приемы их решения (разложение на множители, введение новых неизвестных, подстановка, графический метод).</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Неравенства. Рациональные, иррациональные, показательные и тригонометрические неравенства. Основные приемы их решения.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Прикладные задачи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математических методов для решения содержательных задач из различных областей науки и практики.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Интерпретация результата, учет реальных ограничений.</w:t>
      </w:r>
    </w:p>
    <w:p w:rsidR="0033275C" w:rsidRPr="0033275C" w:rsidRDefault="0033275C" w:rsidP="0033275C">
      <w:pPr>
        <w:spacing w:after="200" w:line="276" w:lineRule="auto"/>
        <w:ind w:firstLine="567"/>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Практические занятия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Корни уравнений. Равносильность уравнений. Преобразование уравнений.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Основные приемы решения уравнений. Решение систем уравнений.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Использование свойств и графиков функций для решения уравнений и неравенств.</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18" w:name="_Toc446504008"/>
      <w:r w:rsidRPr="0033275C">
        <w:rPr>
          <w:rFonts w:ascii="Times New Roman" w:eastAsia="Times New Roman" w:hAnsi="Times New Roman" w:cs="Times New Roman"/>
          <w:b/>
          <w:bCs/>
          <w:color w:val="000000"/>
          <w:kern w:val="32"/>
          <w:sz w:val="24"/>
          <w:szCs w:val="24"/>
          <w:lang w:eastAsia="ru-RU"/>
        </w:rPr>
        <w:lastRenderedPageBreak/>
        <w:t>КОМБИНАТОРИКА, СТАТИСТИКА И ТЕОРИЯ ВЕРОЯТНОСТЕЙ</w:t>
      </w:r>
      <w:bookmarkEnd w:id="18"/>
    </w:p>
    <w:p w:rsidR="0033275C" w:rsidRPr="0033275C" w:rsidRDefault="0033275C" w:rsidP="0033275C">
      <w:pPr>
        <w:spacing w:after="200" w:line="276" w:lineRule="auto"/>
        <w:jc w:val="center"/>
        <w:rPr>
          <w:rFonts w:ascii="Times New Roman" w:eastAsia="Times New Roman" w:hAnsi="Times New Roman" w:cs="Times New Roman"/>
          <w:b/>
          <w:lang w:eastAsia="ru-RU"/>
        </w:rPr>
      </w:pPr>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Элементы комбинаторики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19" w:name="bookmark19"/>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Элементы теории вероятностей</w:t>
      </w:r>
      <w:bookmarkEnd w:id="19"/>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20" w:name="bookmark20"/>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Элементы математической статистики</w:t>
      </w:r>
      <w:bookmarkEnd w:id="20"/>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практических задач с применением вероятностных методов.</w:t>
      </w:r>
    </w:p>
    <w:p w:rsidR="0033275C" w:rsidRPr="0033275C" w:rsidRDefault="0033275C" w:rsidP="0033275C">
      <w:pPr>
        <w:spacing w:after="200" w:line="276" w:lineRule="auto"/>
        <w:ind w:firstLine="567"/>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Практические занятия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21" w:name="_Toc446504009"/>
      <w:r w:rsidRPr="0033275C">
        <w:rPr>
          <w:rFonts w:ascii="Times New Roman" w:eastAsia="Times New Roman" w:hAnsi="Times New Roman" w:cs="Times New Roman"/>
          <w:b/>
          <w:bCs/>
          <w:caps/>
          <w:color w:val="000000"/>
          <w:kern w:val="32"/>
          <w:sz w:val="24"/>
          <w:szCs w:val="24"/>
          <w:lang w:eastAsia="ru-RU"/>
        </w:rPr>
        <w:t>гЕОМЕТРИЯ</w:t>
      </w:r>
      <w:bookmarkEnd w:id="21"/>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22" w:name="bookmark22"/>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Прямые и плоскости в пространстве</w:t>
      </w:r>
      <w:bookmarkEnd w:id="22"/>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Геометрические преобразования пространства: параллельный перенос, симметрия относительно плоскости.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Параллельное проектирование. Площадь ортогональной проекции. Изображение пространственных фигур.</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23" w:name="bookmark23"/>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Многогранники</w:t>
      </w:r>
      <w:bookmarkEnd w:id="23"/>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Вершины, ребра, грани многогранника. Развертка. Многогранные углы. Выпуклые многогранники. Теорема Эйлера.</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Призма. Прямая и наклонная призма. Правильная призма. Параллелепипед. Куб.</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Пирамида. Правильная пирамида. Усеченная пирамида. Тетраэдр.</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Симметрии в кубе, в параллелепипеде, в призме и пирамиде.</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Сечения куба, призмы и пирамиды.</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Представление о правильных многогранниках (тетраэдре, кубе, октаэдре, додекаэдре и икосаэдре).</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24" w:name="bookmark24"/>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Тела и поверхности вращения</w:t>
      </w:r>
      <w:bookmarkEnd w:id="24"/>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Цилиндр и конус. Усеченный конус. Основание, высота, боковая поверхность, об</w:t>
      </w:r>
      <w:r w:rsidRPr="0033275C">
        <w:rPr>
          <w:rFonts w:ascii="Times New Roman" w:eastAsia="Times New Roman" w:hAnsi="Times New Roman" w:cs="Times New Roman"/>
          <w:lang w:eastAsia="ru-RU"/>
        </w:rPr>
        <w:softHyphen/>
        <w:t>разующая, развертка. Осевые сечения и сечения, параллельные основанию.</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Шар и сфера, их сечения. Касательная плоскость к сфере.</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25" w:name="bookmark25"/>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Измерения в геометрии</w:t>
      </w:r>
      <w:bookmarkEnd w:id="25"/>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Объем и его измерение. Интегральная формула объема.</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Подобие тел. Отношения площадей поверхностей и объемов подобных тел.</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26" w:name="bookmark26"/>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Координаты и векторы</w:t>
      </w:r>
      <w:bookmarkEnd w:id="26"/>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Прямоугольная (декартова) система координат в пространстве. Формула расстояния между двумя точками. Уравнения сферы, плоскости и прямой.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Использование координат и векторов при решении математических и прикладных задач.</w:t>
      </w:r>
    </w:p>
    <w:p w:rsidR="0033275C" w:rsidRPr="0033275C" w:rsidRDefault="0033275C" w:rsidP="0033275C">
      <w:pPr>
        <w:spacing w:after="200" w:line="276" w:lineRule="auto"/>
        <w:ind w:firstLine="567"/>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Практические занятия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Признаки и свойства параллельных и перпендикулярных плоскостей.</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Векторы. Действия с векторами. Декартова система координат в пространстве.</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27" w:name="bookmark27"/>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Примерные темы рефератов (докладов), исследовательских проектов</w:t>
      </w:r>
      <w:bookmarkEnd w:id="27"/>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Непрерывные дроби.</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Применение сложных процентов в экономических расчетах.</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Параллельное проектирование.</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Средние значения и их применение в статистике.</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Векторное задание прямых и плоскостей в пространстве.</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Сложение гармонических колебаний.</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Графическое решение уравнений и неравенств.</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Правильные и полуправильные многогранники.</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Конические сечения и их применение в технике.</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Понятие дифференциала и его приложения.</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Схемы повторных испытаний Бернулли.</w:t>
      </w:r>
    </w:p>
    <w:p w:rsidR="0033275C" w:rsidRPr="0033275C" w:rsidRDefault="0033275C" w:rsidP="0033275C">
      <w:pPr>
        <w:widowControl w:val="0"/>
        <w:numPr>
          <w:ilvl w:val="0"/>
          <w:numId w:val="11"/>
        </w:numPr>
        <w:spacing w:after="0" w:line="276" w:lineRule="auto"/>
        <w:ind w:hanging="153"/>
        <w:jc w:val="both"/>
        <w:rPr>
          <w:rFonts w:ascii="Times New Roman" w:eastAsia="Calibri" w:hAnsi="Times New Roman" w:cs="Times New Roman"/>
        </w:rPr>
      </w:pPr>
      <w:r w:rsidRPr="0033275C">
        <w:rPr>
          <w:rFonts w:ascii="Times New Roman" w:eastAsia="Calibri" w:hAnsi="Times New Roman" w:cs="Times New Roman"/>
        </w:rPr>
        <w:t>Исследование уравнений и неравенств с параметром.</w:t>
      </w:r>
    </w:p>
    <w:p w:rsidR="0033275C" w:rsidRPr="0033275C" w:rsidRDefault="0033275C" w:rsidP="0033275C">
      <w:pPr>
        <w:spacing w:after="200" w:line="276" w:lineRule="auto"/>
        <w:rPr>
          <w:rFonts w:ascii="Times New Roman" w:eastAsia="Times New Roman" w:hAnsi="Times New Roman" w:cs="Times New Roman"/>
          <w:lang w:eastAsia="ru-RU"/>
        </w:rPr>
      </w:pPr>
      <w:r w:rsidRPr="0033275C">
        <w:rPr>
          <w:rFonts w:ascii="Times New Roman" w:eastAsia="Times New Roman" w:hAnsi="Times New Roman" w:cs="Times New Roman"/>
          <w:lang w:eastAsia="ru-RU"/>
        </w:rPr>
        <w:br w:type="page"/>
      </w: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28" w:name="_Toc446504010"/>
      <w:r w:rsidRPr="0033275C">
        <w:rPr>
          <w:rFonts w:ascii="Times New Roman" w:eastAsia="Times New Roman" w:hAnsi="Times New Roman" w:cs="Times New Roman"/>
          <w:b/>
          <w:bCs/>
          <w:caps/>
          <w:color w:val="000000"/>
          <w:kern w:val="32"/>
          <w:sz w:val="24"/>
          <w:szCs w:val="24"/>
          <w:lang w:eastAsia="ru-RU"/>
        </w:rPr>
        <w:lastRenderedPageBreak/>
        <w:t>ТЕМАТИЧЕСКОЕ ПЛАНИРОВАНИЕ</w:t>
      </w:r>
      <w:bookmarkEnd w:id="28"/>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29" w:name="bookmark29"/>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30" w:name="_Toc446504013"/>
      <w:bookmarkStart w:id="31" w:name="_Toc446504015"/>
      <w:bookmarkEnd w:id="29"/>
      <w:r w:rsidRPr="0033275C">
        <w:rPr>
          <w:rFonts w:ascii="Times New Roman" w:eastAsia="Times New Roman" w:hAnsi="Times New Roman" w:cs="Times New Roman"/>
          <w:b/>
          <w:bCs/>
          <w:caps/>
          <w:color w:val="000000"/>
          <w:kern w:val="32"/>
          <w:sz w:val="24"/>
          <w:szCs w:val="24"/>
          <w:lang w:eastAsia="ru-RU"/>
        </w:rPr>
        <w:t>ЕСТЕСТВЕННО-НАУЧНЫЙ, гУМАНИТАРНЫЙ ПРОФИЛИ профессионального образования</w:t>
      </w:r>
      <w:bookmarkEnd w:id="30"/>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 реализации содержания общеобразовательной учебной дисциплины «Математика»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33275C" w:rsidRPr="0033275C" w:rsidRDefault="0033275C" w:rsidP="0033275C">
      <w:pPr>
        <w:widowControl w:val="0"/>
        <w:numPr>
          <w:ilvl w:val="0"/>
          <w:numId w:val="1"/>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по профессиям СПО естественно-научного профиля профессионального образования - 342 часа, из них аудиторная (обязательная) нагрузка обучающихся, включая практические занятия, - 228 часов; внеаудиторная самостоятельная работа студентов - 114 часов;</w:t>
      </w:r>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32" w:name="_Toc446504014"/>
      <w:r w:rsidRPr="0033275C">
        <w:rPr>
          <w:rFonts w:ascii="Times New Roman" w:eastAsia="Times New Roman" w:hAnsi="Times New Roman" w:cs="Times New Roman"/>
          <w:b/>
          <w:bCs/>
          <w:color w:val="000000"/>
          <w:kern w:val="32"/>
          <w:sz w:val="24"/>
          <w:szCs w:val="24"/>
          <w:lang w:eastAsia="ru-RU"/>
        </w:rPr>
        <w:t>ПРИМЕРНЫЙ ТЕМАТИЧЕСКИЙ ПЛАН</w:t>
      </w:r>
      <w:bookmarkEnd w:id="32"/>
    </w:p>
    <w:tbl>
      <w:tblPr>
        <w:tblW w:w="0" w:type="auto"/>
        <w:jc w:val="center"/>
        <w:tblLayout w:type="fixed"/>
        <w:tblCellMar>
          <w:left w:w="0" w:type="dxa"/>
          <w:right w:w="0" w:type="dxa"/>
        </w:tblCellMar>
        <w:tblLook w:val="0000" w:firstRow="0" w:lastRow="0" w:firstColumn="0" w:lastColumn="0" w:noHBand="0" w:noVBand="0"/>
      </w:tblPr>
      <w:tblGrid>
        <w:gridCol w:w="5921"/>
        <w:gridCol w:w="1814"/>
        <w:gridCol w:w="2160"/>
      </w:tblGrid>
      <w:tr w:rsidR="0033275C" w:rsidRPr="0033275C" w:rsidTr="005A502C">
        <w:trPr>
          <w:trHeight w:val="20"/>
          <w:jc w:val="center"/>
        </w:trPr>
        <w:tc>
          <w:tcPr>
            <w:tcW w:w="5921" w:type="dxa"/>
            <w:vMerge w:val="restart"/>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Вид учебной работы</w:t>
            </w:r>
          </w:p>
        </w:tc>
        <w:tc>
          <w:tcPr>
            <w:tcW w:w="3974" w:type="dxa"/>
            <w:gridSpan w:val="2"/>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Количество часов</w:t>
            </w:r>
          </w:p>
        </w:tc>
      </w:tr>
      <w:tr w:rsidR="0033275C" w:rsidRPr="0033275C" w:rsidTr="005A502C">
        <w:trPr>
          <w:trHeight w:val="20"/>
          <w:jc w:val="center"/>
        </w:trPr>
        <w:tc>
          <w:tcPr>
            <w:tcW w:w="5921" w:type="dxa"/>
            <w:vMerge/>
            <w:tcBorders>
              <w:top w:val="nil"/>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p>
        </w:tc>
        <w:tc>
          <w:tcPr>
            <w:tcW w:w="3974" w:type="dxa"/>
            <w:gridSpan w:val="2"/>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Профили профессионального образования</w:t>
            </w:r>
          </w:p>
        </w:tc>
      </w:tr>
      <w:tr w:rsidR="0033275C" w:rsidRPr="0033275C" w:rsidTr="005A502C">
        <w:trPr>
          <w:trHeight w:val="20"/>
          <w:jc w:val="center"/>
        </w:trPr>
        <w:tc>
          <w:tcPr>
            <w:tcW w:w="5921" w:type="dxa"/>
            <w:vMerge/>
            <w:tcBorders>
              <w:top w:val="nil"/>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Естественно-научный</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естественно-научный,</w:t>
            </w:r>
          </w:p>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гуманитарный</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Аудиторные занятия. Содержание обучения.</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Профессии СПО</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Специальности СПО</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Введение</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Развитие понятия о числе</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10</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8</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Корни, степени и логарифмы</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24</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20</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Прямые и плоскости в пространстве</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20</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14</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Комбинаторика</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12</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10</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Координаты и векторы</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16</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10</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Основы тригонометрии</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25</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16</w:t>
            </w:r>
          </w:p>
        </w:tc>
      </w:tr>
      <w:tr w:rsidR="0033275C" w:rsidRPr="0033275C" w:rsidTr="005A502C">
        <w:trPr>
          <w:trHeight w:val="20"/>
          <w:jc w:val="center"/>
        </w:trPr>
        <w:tc>
          <w:tcPr>
            <w:tcW w:w="5921" w:type="dxa"/>
            <w:tcBorders>
              <w:top w:val="single" w:sz="4" w:space="0" w:color="auto"/>
              <w:left w:val="single" w:sz="4" w:space="0" w:color="auto"/>
              <w:bottom w:val="single" w:sz="4" w:space="0" w:color="auto"/>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Функции и графики</w:t>
            </w:r>
          </w:p>
        </w:tc>
        <w:tc>
          <w:tcPr>
            <w:tcW w:w="1814" w:type="dxa"/>
            <w:tcBorders>
              <w:top w:val="single" w:sz="4" w:space="0" w:color="auto"/>
              <w:left w:val="single" w:sz="4" w:space="0" w:color="auto"/>
              <w:bottom w:val="single" w:sz="4" w:space="0" w:color="auto"/>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25</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14</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Многогранники и круглые тела</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25</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14</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Начала математического анализа</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27</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16</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Интеграл и его применение</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12</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8</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Элементы теории вероятностей и математической статистики</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12</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10</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Уравнения и неравенства</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18</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14</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lastRenderedPageBreak/>
              <w:t>Итого</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228</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156</w:t>
            </w:r>
          </w:p>
        </w:tc>
      </w:tr>
      <w:tr w:rsidR="0033275C" w:rsidRPr="0033275C" w:rsidTr="005A502C">
        <w:trPr>
          <w:trHeight w:val="20"/>
          <w:jc w:val="center"/>
        </w:trPr>
        <w:tc>
          <w:tcPr>
            <w:tcW w:w="9895" w:type="dxa"/>
            <w:gridSpan w:val="3"/>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Внеаудиторная самостоятельная работа</w:t>
            </w:r>
          </w:p>
        </w:tc>
      </w:tr>
      <w:tr w:rsidR="0033275C" w:rsidRPr="0033275C" w:rsidTr="005A502C">
        <w:trPr>
          <w:trHeight w:val="20"/>
          <w:jc w:val="center"/>
        </w:trPr>
        <w:tc>
          <w:tcPr>
            <w:tcW w:w="5921" w:type="dxa"/>
            <w:tcBorders>
              <w:top w:val="single" w:sz="4" w:space="0" w:color="auto"/>
              <w:left w:val="single" w:sz="4" w:space="0" w:color="auto"/>
              <w:bottom w:val="nil"/>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Подготовка выступлений по заданным темам, докладов, рефератов, эссе, индивидуального проекта с использованием информационных технологий и др.</w:t>
            </w:r>
          </w:p>
        </w:tc>
        <w:tc>
          <w:tcPr>
            <w:tcW w:w="1814" w:type="dxa"/>
            <w:tcBorders>
              <w:top w:val="single" w:sz="4" w:space="0" w:color="auto"/>
              <w:left w:val="single" w:sz="4" w:space="0" w:color="auto"/>
              <w:bottom w:val="nil"/>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114</w:t>
            </w:r>
          </w:p>
        </w:tc>
        <w:tc>
          <w:tcPr>
            <w:tcW w:w="2160" w:type="dxa"/>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78</w:t>
            </w:r>
          </w:p>
        </w:tc>
      </w:tr>
      <w:tr w:rsidR="0033275C" w:rsidRPr="0033275C" w:rsidTr="005A502C">
        <w:trPr>
          <w:trHeight w:val="20"/>
          <w:jc w:val="center"/>
        </w:trPr>
        <w:tc>
          <w:tcPr>
            <w:tcW w:w="9895" w:type="dxa"/>
            <w:gridSpan w:val="3"/>
            <w:tcBorders>
              <w:top w:val="single" w:sz="4" w:space="0" w:color="auto"/>
              <w:left w:val="single" w:sz="4" w:space="0" w:color="auto"/>
              <w:bottom w:val="nil"/>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b/>
                <w:i/>
                <w:lang w:eastAsia="ru-RU"/>
              </w:rPr>
            </w:pPr>
            <w:r w:rsidRPr="0033275C">
              <w:rPr>
                <w:rFonts w:ascii="Times New Roman" w:eastAsia="Times New Roman" w:hAnsi="Times New Roman" w:cs="Times New Roman"/>
                <w:b/>
                <w:i/>
                <w:lang w:eastAsia="ru-RU"/>
              </w:rPr>
              <w:t>Промежуточная аттестация в форме экзамена</w:t>
            </w:r>
          </w:p>
        </w:tc>
      </w:tr>
      <w:tr w:rsidR="0033275C" w:rsidRPr="0033275C" w:rsidTr="005A502C">
        <w:trPr>
          <w:trHeight w:val="20"/>
          <w:jc w:val="center"/>
        </w:trPr>
        <w:tc>
          <w:tcPr>
            <w:tcW w:w="5921" w:type="dxa"/>
            <w:tcBorders>
              <w:top w:val="single" w:sz="4" w:space="0" w:color="auto"/>
              <w:left w:val="single" w:sz="4" w:space="0" w:color="auto"/>
              <w:bottom w:val="single" w:sz="4" w:space="0" w:color="auto"/>
              <w:right w:val="nil"/>
            </w:tcBorders>
            <w:shd w:val="clear" w:color="auto" w:fill="FFFFFF"/>
          </w:tcPr>
          <w:p w:rsidR="0033275C" w:rsidRPr="0033275C" w:rsidRDefault="0033275C" w:rsidP="0033275C">
            <w:pPr>
              <w:spacing w:after="200" w:line="276" w:lineRule="auto"/>
              <w:jc w:val="both"/>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Всего</w:t>
            </w:r>
          </w:p>
        </w:tc>
        <w:tc>
          <w:tcPr>
            <w:tcW w:w="1814" w:type="dxa"/>
            <w:tcBorders>
              <w:top w:val="single" w:sz="4" w:space="0" w:color="auto"/>
              <w:left w:val="single" w:sz="4" w:space="0" w:color="auto"/>
              <w:bottom w:val="single" w:sz="4" w:space="0" w:color="auto"/>
              <w:right w:val="nil"/>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342</w:t>
            </w:r>
          </w:p>
        </w:tc>
        <w:tc>
          <w:tcPr>
            <w:tcW w:w="2160" w:type="dxa"/>
            <w:tcBorders>
              <w:top w:val="single" w:sz="4" w:space="0" w:color="auto"/>
              <w:left w:val="single" w:sz="4" w:space="0" w:color="auto"/>
              <w:bottom w:val="single" w:sz="4" w:space="0" w:color="auto"/>
              <w:right w:val="single" w:sz="4" w:space="0" w:color="auto"/>
            </w:tcBorders>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234</w:t>
            </w:r>
          </w:p>
        </w:tc>
      </w:tr>
    </w:tbl>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spacing w:after="200" w:line="276" w:lineRule="auto"/>
        <w:rPr>
          <w:rFonts w:ascii="Times New Roman" w:eastAsia="Times New Roman" w:hAnsi="Times New Roman" w:cs="Times New Roman"/>
          <w:lang w:eastAsia="ru-RU"/>
        </w:rPr>
      </w:pPr>
      <w:r w:rsidRPr="0033275C">
        <w:rPr>
          <w:rFonts w:ascii="Times New Roman" w:eastAsia="Times New Roman" w:hAnsi="Times New Roman" w:cs="Times New Roman"/>
          <w:lang w:eastAsia="ru-RU"/>
        </w:rPr>
        <w:br w:type="page"/>
      </w: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r w:rsidRPr="0033275C">
        <w:rPr>
          <w:rFonts w:ascii="Times New Roman" w:eastAsia="Times New Roman" w:hAnsi="Times New Roman" w:cs="Times New Roman"/>
          <w:b/>
          <w:bCs/>
          <w:color w:val="000000"/>
          <w:kern w:val="32"/>
          <w:sz w:val="24"/>
          <w:szCs w:val="24"/>
          <w:lang w:eastAsia="ru-RU"/>
        </w:rPr>
        <w:lastRenderedPageBreak/>
        <w:t>ХАРАКТЕРИСТИКА ОСНОВНЫХ ВИДОВ УЧЕБНОЙ ДЕЯТЕЛЬНОСТИ СТУДЕНТОВ</w:t>
      </w:r>
      <w:bookmarkEnd w:id="31"/>
    </w:p>
    <w:p w:rsidR="0033275C" w:rsidRPr="0033275C" w:rsidRDefault="0033275C" w:rsidP="0033275C">
      <w:pPr>
        <w:spacing w:after="200" w:line="276" w:lineRule="auto"/>
        <w:jc w:val="both"/>
        <w:rPr>
          <w:rFonts w:ascii="Times New Roman" w:eastAsia="Times New Roman" w:hAnsi="Times New Roman" w:cs="Times New Roman"/>
          <w:lang w:eastAsia="ru-RU"/>
        </w:rPr>
      </w:pP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1"/>
        <w:gridCol w:w="7403"/>
      </w:tblGrid>
      <w:tr w:rsidR="0033275C" w:rsidRPr="0033275C" w:rsidTr="005A502C">
        <w:trPr>
          <w:trHeight w:val="20"/>
          <w:jc w:val="center"/>
        </w:trPr>
        <w:tc>
          <w:tcPr>
            <w:tcW w:w="2501" w:type="dxa"/>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Содержание обучения</w:t>
            </w:r>
          </w:p>
        </w:tc>
        <w:tc>
          <w:tcPr>
            <w:tcW w:w="7403" w:type="dxa"/>
            <w:shd w:val="clear" w:color="auto" w:fill="FFFFFF"/>
            <w:vAlign w:val="center"/>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Характеристика основных видов деятельности студентов (на уровне учебных действий)</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Введение</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tc>
      </w:tr>
      <w:tr w:rsidR="0033275C" w:rsidRPr="0033275C" w:rsidTr="005A502C">
        <w:trPr>
          <w:trHeight w:val="20"/>
          <w:jc w:val="center"/>
        </w:trPr>
        <w:tc>
          <w:tcPr>
            <w:tcW w:w="9904" w:type="dxa"/>
            <w:gridSpan w:val="2"/>
            <w:shd w:val="clear" w:color="auto" w:fill="FFFFFF"/>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АЛГЕБРА</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Развитие понятия о числе</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Выполнение арифметических действий над числами, сочетая устные и письменные приемы.</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Нахождение приближенных значений величин и погрешностей вычислений (абсолютной и относительной); сравнение числовых выражений.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Нахождение ошибок в преобразованиях и вычислениях (относится ко всем пунктам программы)</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Корни, степени, лога</w:t>
            </w:r>
            <w:r w:rsidRPr="0033275C">
              <w:rPr>
                <w:rFonts w:ascii="Times New Roman" w:eastAsia="Times New Roman" w:hAnsi="Times New Roman" w:cs="Times New Roman"/>
                <w:lang w:eastAsia="ru-RU"/>
              </w:rPr>
              <w:softHyphen/>
              <w:t>рифмы</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корня п-й степени, свойствами радикалов и правилами сравнения корней.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Выполнение расчетов по формулам, содержащим радикалы, осу</w:t>
            </w:r>
            <w:r w:rsidRPr="0033275C">
              <w:rPr>
                <w:rFonts w:ascii="Times New Roman" w:eastAsia="Times New Roman" w:hAnsi="Times New Roman" w:cs="Times New Roman"/>
                <w:lang w:eastAsia="ru-RU"/>
              </w:rPr>
              <w:softHyphen/>
              <w:t>ществляя необходимые подстановки и преобразования. Определение равносильности выражений с радикалами. Решение иррациональных уравнений.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степени с действительным показателем.</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Нахождение значений степени, используя при необходимости инструментальные средства.</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Записывание корня п-й степени в виде степени с дробным показателем и наоборот.</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Формулирование свойств степеней. Вычисление степеней с ра</w:t>
            </w:r>
            <w:r w:rsidRPr="0033275C">
              <w:rPr>
                <w:rFonts w:ascii="Times New Roman" w:eastAsia="Times New Roman" w:hAnsi="Times New Roman" w:cs="Times New Roman"/>
                <w:lang w:eastAsia="ru-RU"/>
              </w:rPr>
              <w:softHyphen/>
              <w:t>циональным показателем, выполнение прикидки значения степени, сравнение степеней.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Преобразование числовых и буквенных выражений, содержащих степени, применяя свойства. Решение показательных уравнений.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Преобразование алге</w:t>
            </w:r>
            <w:r w:rsidRPr="0033275C">
              <w:rPr>
                <w:rFonts w:ascii="Times New Roman" w:eastAsia="Times New Roman" w:hAnsi="Times New Roman" w:cs="Times New Roman"/>
                <w:lang w:eastAsia="ru-RU"/>
              </w:rPr>
              <w:softHyphen/>
              <w:t>браических выражений</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Выполнение преобразований выражений, применение формул, связанных со свойствами степеней и логарифмов.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Определение области допустимых значений логарифмического выражения. Решение логарифмических уравнений</w:t>
            </w:r>
          </w:p>
        </w:tc>
      </w:tr>
      <w:tr w:rsidR="0033275C" w:rsidRPr="0033275C" w:rsidTr="005A502C">
        <w:trPr>
          <w:trHeight w:val="20"/>
          <w:jc w:val="center"/>
        </w:trPr>
        <w:tc>
          <w:tcPr>
            <w:tcW w:w="9904" w:type="dxa"/>
            <w:gridSpan w:val="2"/>
            <w:shd w:val="clear" w:color="auto" w:fill="FFFFFF"/>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ОСНОВЫ ТРИГОНОМЕТРИИ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Основные понятия</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Основные тригономе</w:t>
            </w:r>
            <w:r w:rsidRPr="0033275C">
              <w:rPr>
                <w:rFonts w:ascii="Times New Roman" w:eastAsia="Times New Roman" w:hAnsi="Times New Roman" w:cs="Times New Roman"/>
                <w:lang w:eastAsia="ru-RU"/>
              </w:rPr>
              <w:softHyphen/>
              <w:t>трические тождества</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основных тригонометрических тождеств для вычисления значений тригонометрических функций по одной из них</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Преобразования про</w:t>
            </w:r>
            <w:r w:rsidRPr="0033275C">
              <w:rPr>
                <w:rFonts w:ascii="Times New Roman" w:eastAsia="Times New Roman" w:hAnsi="Times New Roman" w:cs="Times New Roman"/>
                <w:lang w:eastAsia="ru-RU"/>
              </w:rPr>
              <w:softHyphen/>
              <w:t>стейших тригонометри</w:t>
            </w:r>
            <w:r w:rsidRPr="0033275C">
              <w:rPr>
                <w:rFonts w:ascii="Times New Roman" w:eastAsia="Times New Roman" w:hAnsi="Times New Roman" w:cs="Times New Roman"/>
                <w:lang w:eastAsia="ru-RU"/>
              </w:rPr>
              <w:softHyphen/>
              <w:t>ческих выражений</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со свойствами симметрии точек на единичной окружности и применение их для вывода формул приведения</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Простейшие тригоно</w:t>
            </w:r>
            <w:r w:rsidRPr="0033275C">
              <w:rPr>
                <w:rFonts w:ascii="Times New Roman" w:eastAsia="Times New Roman" w:hAnsi="Times New Roman" w:cs="Times New Roman"/>
                <w:lang w:eastAsia="ru-RU"/>
              </w:rPr>
              <w:softHyphen/>
              <w:t>метрические уравнения и неравенства</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по формулам и тригонометрическому кругу простейших тригонометрических уравнений.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Арксинус, арккосинус, арктангенс числа</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обратных тригонометрических функций.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r w:rsidR="0033275C" w:rsidRPr="0033275C" w:rsidTr="005A502C">
        <w:trPr>
          <w:trHeight w:val="20"/>
          <w:jc w:val="center"/>
        </w:trPr>
        <w:tc>
          <w:tcPr>
            <w:tcW w:w="9904" w:type="dxa"/>
            <w:gridSpan w:val="2"/>
            <w:shd w:val="clear" w:color="auto" w:fill="FFFFFF"/>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ФУНКЦИИ, ИХ СВОЙСТВА И ГРАФИКИ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Функции.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Понятие о непрерывно</w:t>
            </w:r>
            <w:r w:rsidRPr="0033275C">
              <w:rPr>
                <w:rFonts w:ascii="Times New Roman" w:eastAsia="Times New Roman" w:hAnsi="Times New Roman" w:cs="Times New Roman"/>
                <w:lang w:eastAsia="ru-RU"/>
              </w:rPr>
              <w:softHyphen/>
              <w:t>сти функции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переменной, примерами зависимостей между переменными.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определением функции, формулирование его. Нахождение области определения и области значений функции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Свойства функции. Графическая интер</w:t>
            </w:r>
            <w:r w:rsidRPr="0033275C">
              <w:rPr>
                <w:rFonts w:ascii="Times New Roman" w:eastAsia="Times New Roman" w:hAnsi="Times New Roman" w:cs="Times New Roman"/>
                <w:lang w:eastAsia="ru-RU"/>
              </w:rPr>
              <w:softHyphen/>
              <w:t>претация. Примеры функциональных за</w:t>
            </w:r>
            <w:r w:rsidRPr="0033275C">
              <w:rPr>
                <w:rFonts w:ascii="Times New Roman" w:eastAsia="Times New Roman" w:hAnsi="Times New Roman" w:cs="Times New Roman"/>
                <w:lang w:eastAsia="ru-RU"/>
              </w:rPr>
              <w:softHyphen/>
              <w:t>висимостей в реальных процессах и явлениях</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примерами функциональных зависимостей в реальных процессах из смежных дисциплин.</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Составление видов функций по данному условию, решение задач на экстремум.</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Выполнение преобразований графика функции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Обратные функции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понятия обратной функции, определение вида и построение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Ознакомление с понятием сложной функции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Степенные, показа</w:t>
            </w:r>
            <w:r w:rsidRPr="0033275C">
              <w:rPr>
                <w:rFonts w:ascii="Times New Roman" w:eastAsia="Times New Roman" w:hAnsi="Times New Roman" w:cs="Times New Roman"/>
                <w:lang w:eastAsia="ru-RU"/>
              </w:rPr>
              <w:softHyphen/>
              <w:t>тельные, логарифми</w:t>
            </w:r>
            <w:r w:rsidRPr="0033275C">
              <w:rPr>
                <w:rFonts w:ascii="Times New Roman" w:eastAsia="Times New Roman" w:hAnsi="Times New Roman" w:cs="Times New Roman"/>
                <w:lang w:eastAsia="ru-RU"/>
              </w:rPr>
              <w:softHyphen/>
              <w:t>ческие и тригономе</w:t>
            </w:r>
            <w:r w:rsidRPr="0033275C">
              <w:rPr>
                <w:rFonts w:ascii="Times New Roman" w:eastAsia="Times New Roman" w:hAnsi="Times New Roman" w:cs="Times New Roman"/>
                <w:lang w:eastAsia="ru-RU"/>
              </w:rPr>
              <w:softHyphen/>
              <w:t>трические функции. Обратные тригономе</w:t>
            </w:r>
            <w:r w:rsidRPr="0033275C">
              <w:rPr>
                <w:rFonts w:ascii="Times New Roman" w:eastAsia="Times New Roman" w:hAnsi="Times New Roman" w:cs="Times New Roman"/>
                <w:lang w:eastAsia="ru-RU"/>
              </w:rPr>
              <w:softHyphen/>
              <w:t>трические функции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Вычисление значений функций по значению аргумента. Определение положения точки на графике по ее координатам и наоборот.</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Использование свойств функций для сравнения значений степеней и логарифмов.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Построение графиков степенных и логарифмических функций.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показательных и логарифмических уравнений и неравенств по известным алгоритмам.</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непрерывной периодической функции, формулирование свойств синуса и косинуса, построение их графиков.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гармонических колебаний и примерами гармонических колебаний для описания процессов в физике и других областях знания.</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разрывной периодической функции, формулирование свойств тангенса и котангенса, построение их графиков.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свойств функций для сравнения значений тригономе</w:t>
            </w:r>
            <w:r w:rsidRPr="0033275C">
              <w:rPr>
                <w:rFonts w:ascii="Times New Roman" w:eastAsia="Times New Roman" w:hAnsi="Times New Roman" w:cs="Times New Roman"/>
                <w:lang w:eastAsia="ru-RU"/>
              </w:rPr>
              <w:softHyphen/>
              <w:t>трических функций, решения тригонометрических уравнений. Построение графиков обратных тригонометрических функций и определение по графикам их свойств.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Выполнение преобразования графиков</w:t>
            </w:r>
          </w:p>
        </w:tc>
      </w:tr>
      <w:tr w:rsidR="0033275C" w:rsidRPr="0033275C" w:rsidTr="005A502C">
        <w:trPr>
          <w:trHeight w:val="20"/>
          <w:jc w:val="center"/>
        </w:trPr>
        <w:tc>
          <w:tcPr>
            <w:tcW w:w="9904" w:type="dxa"/>
            <w:gridSpan w:val="2"/>
            <w:shd w:val="clear" w:color="auto" w:fill="FFFFFF"/>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НАЧАЛА МАТЕМАТИЧЕСКОГО АНАЛИЗА</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Последовательности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числовой последовательности, спосо</w:t>
            </w:r>
            <w:r w:rsidRPr="0033275C">
              <w:rPr>
                <w:rFonts w:ascii="Times New Roman" w:eastAsia="Times New Roman" w:hAnsi="Times New Roman" w:cs="Times New Roman"/>
                <w:lang w:eastAsia="ru-RU"/>
              </w:rPr>
              <w:softHyphen/>
              <w:t>бами ее задания, вычислениями ее членов.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геометрической прогрессии.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Решение задач на применение формулы суммы бесконечно убы</w:t>
            </w:r>
            <w:r w:rsidRPr="0033275C">
              <w:rPr>
                <w:rFonts w:ascii="Times New Roman" w:eastAsia="Times New Roman" w:hAnsi="Times New Roman" w:cs="Times New Roman"/>
                <w:lang w:eastAsia="ru-RU"/>
              </w:rPr>
              <w:softHyphen/>
              <w:t>вающей геометрической прогрессии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Производная и ее при</w:t>
            </w:r>
            <w:r w:rsidRPr="0033275C">
              <w:rPr>
                <w:rFonts w:ascii="Times New Roman" w:eastAsia="Times New Roman" w:hAnsi="Times New Roman" w:cs="Times New Roman"/>
                <w:lang w:eastAsia="ru-RU"/>
              </w:rPr>
              <w:softHyphen/>
              <w:t>менение</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производной.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Составление уравнения касательной в общем виде.</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теорем о связи свойств функции и производной, фор</w:t>
            </w:r>
            <w:r w:rsidRPr="0033275C">
              <w:rPr>
                <w:rFonts w:ascii="Times New Roman" w:eastAsia="Times New Roman" w:hAnsi="Times New Roman" w:cs="Times New Roman"/>
                <w:lang w:eastAsia="ru-RU"/>
              </w:rPr>
              <w:softHyphen/>
              <w:t>мулировка их.</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Проведение с помощью производной исследования функции, заданной формулой.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Установление связи свойств функции и производной по их графикам.</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производной для решения задач на нахождение наибольшего, наименьшего значения и на нахождение экстремума</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Первообразная и интеграл</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интеграла и первообразной.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правила вычисления первообразной и теоремы Ньютона- Лейбница.</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задач на связь первообразной и ее производной, вычисление первообразной для данной функции.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задач на применение интеграла для вычисления физических величин и площадей</w:t>
            </w:r>
          </w:p>
        </w:tc>
      </w:tr>
      <w:tr w:rsidR="0033275C" w:rsidRPr="0033275C" w:rsidTr="005A502C">
        <w:trPr>
          <w:trHeight w:val="20"/>
          <w:jc w:val="center"/>
        </w:trPr>
        <w:tc>
          <w:tcPr>
            <w:tcW w:w="9904" w:type="dxa"/>
            <w:gridSpan w:val="2"/>
            <w:shd w:val="clear" w:color="auto" w:fill="FFFFFF"/>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УРАВНЕНИЯ И НЕРАВЕНСТВА</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Уравнения и системы уравнений Неравенства и системы неравенств с двумя переменными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простейшими сведениями о корнях алгебраических уравнений, понятиями исследования уравнений и систем уравнений.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теории равносильности уравнений и ее применения. По</w:t>
            </w:r>
            <w:r w:rsidRPr="0033275C">
              <w:rPr>
                <w:rFonts w:ascii="Times New Roman" w:eastAsia="Times New Roman" w:hAnsi="Times New Roman" w:cs="Times New Roman"/>
                <w:lang w:eastAsia="ru-RU"/>
              </w:rPr>
              <w:softHyphen/>
              <w:t>вторение записи решения стандартных уравнений, приемов преоб</w:t>
            </w:r>
            <w:r w:rsidRPr="0033275C">
              <w:rPr>
                <w:rFonts w:ascii="Times New Roman" w:eastAsia="Times New Roman" w:hAnsi="Times New Roman" w:cs="Times New Roman"/>
                <w:lang w:eastAsia="ru-RU"/>
              </w:rPr>
              <w:softHyphen/>
              <w:t>разования уравнений для сведения к стандартному уравнению.</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рациональных, иррациональных, показательных и тригонометрических уравнений и систем.</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Использование свойств и графиков функций для решения уравнений. Повторение основных приемов решения систем.</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уравнений с применением всех приемов (разложения на множители, введения новых неизвестных, подстановки, графического метода).</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систем уравнений с применением различных способов. Ознакомление с общими вопросами решения неравенств и исполь</w:t>
            </w:r>
            <w:r w:rsidRPr="0033275C">
              <w:rPr>
                <w:rFonts w:ascii="Times New Roman" w:eastAsia="Times New Roman" w:hAnsi="Times New Roman" w:cs="Times New Roman"/>
                <w:lang w:eastAsia="ru-RU"/>
              </w:rPr>
              <w:softHyphen/>
              <w:t xml:space="preserve">зование свойств и графиков </w:t>
            </w:r>
            <w:r w:rsidRPr="0033275C">
              <w:rPr>
                <w:rFonts w:ascii="Times New Roman" w:eastAsia="Times New Roman" w:hAnsi="Times New Roman" w:cs="Times New Roman"/>
                <w:lang w:eastAsia="ru-RU"/>
              </w:rPr>
              <w:lastRenderedPageBreak/>
              <w:t>функций при решении неравенств. Решение неравенств и систем неравенств с применением различных способов.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r w:rsidR="0033275C" w:rsidRPr="0033275C" w:rsidTr="005A502C">
        <w:trPr>
          <w:trHeight w:val="20"/>
          <w:jc w:val="center"/>
        </w:trPr>
        <w:tc>
          <w:tcPr>
            <w:tcW w:w="9904" w:type="dxa"/>
            <w:gridSpan w:val="2"/>
            <w:shd w:val="clear" w:color="auto" w:fill="FFFFFF"/>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ЭЛЕМЕНТЫ КОМБИНАТОРИКИ, ТЕОРИИ ВЕРОЯТНОСТЕЙ И СТАТИСТИКИ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Основные понятия комбинаторики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правила комбинаторики и применение при решении комбинаторных задач.</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комбинаторных задач методом перебора и по правилу умножения.</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понятиями комбинаторики: размещениями, со</w:t>
            </w:r>
            <w:r w:rsidRPr="0033275C">
              <w:rPr>
                <w:rFonts w:ascii="Times New Roman" w:eastAsia="Times New Roman" w:hAnsi="Times New Roman" w:cs="Times New Roman"/>
                <w:lang w:eastAsia="ru-RU"/>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биномом Ньютона и треугольником Паскаля. Решение практических задач с использованием понятий и правил комбинаторики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Элементы теории вероятностей</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классического определения вероятности, свойств веро</w:t>
            </w:r>
            <w:r w:rsidRPr="0033275C">
              <w:rPr>
                <w:rFonts w:ascii="Times New Roman" w:eastAsia="Times New Roman" w:hAnsi="Times New Roman" w:cs="Times New Roman"/>
                <w:lang w:eastAsia="ru-RU"/>
              </w:rPr>
              <w:softHyphen/>
              <w:t>ятности, теоремы о сумме вероятностей.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Рассмотрение примеров вычисления вероятностей. Решение задач на вычисление вероятностей событий</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Представление данных (таблицы, диаграммы, графики)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представлением числовых данных и их характе</w:t>
            </w:r>
            <w:r w:rsidRPr="0033275C">
              <w:rPr>
                <w:rFonts w:ascii="Times New Roman" w:eastAsia="Times New Roman" w:hAnsi="Times New Roman" w:cs="Times New Roman"/>
                <w:lang w:eastAsia="ru-RU"/>
              </w:rPr>
              <w:softHyphen/>
              <w:t>ристиками.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практических задач на обработку числовых данных, вычисление их характеристик</w:t>
            </w:r>
          </w:p>
        </w:tc>
      </w:tr>
      <w:tr w:rsidR="0033275C" w:rsidRPr="0033275C" w:rsidTr="005A502C">
        <w:trPr>
          <w:trHeight w:val="20"/>
          <w:jc w:val="center"/>
        </w:trPr>
        <w:tc>
          <w:tcPr>
            <w:tcW w:w="9904" w:type="dxa"/>
            <w:gridSpan w:val="2"/>
            <w:shd w:val="clear" w:color="auto" w:fill="FFFFFF"/>
          </w:tcPr>
          <w:p w:rsidR="0033275C" w:rsidRPr="0033275C" w:rsidRDefault="0033275C" w:rsidP="0033275C">
            <w:pPr>
              <w:spacing w:after="200" w:line="276" w:lineRule="auto"/>
              <w:jc w:val="center"/>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ГЕОМЕТРИЯ</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Прямые и плоскости в пространстве</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Выполнение построения углов между прямыми, прямой и плоскостью, между плоскостями по описанию и распознавание их на моделях.</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признаков и свойств расположения прямых и плоскостей при решении задач.</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Изображение на рисунках и конструирование на моделях пер</w:t>
            </w:r>
            <w:r w:rsidRPr="0033275C">
              <w:rPr>
                <w:rFonts w:ascii="Times New Roman" w:eastAsia="Times New Roman" w:hAnsi="Times New Roman" w:cs="Times New Roman"/>
                <w:lang w:eastAsia="ru-RU"/>
              </w:rPr>
              <w:softHyphen/>
              <w:t>пендикуляров и наклонных к плоскости, прямых, параллельных плоскостей, углов между прямой и плоскостью и обоснование построения.</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 xml:space="preserve">Решение задач на вычисление геометрических величин. Описывание расстояния от точки до плоскости, от прямой до плоскости, между </w:t>
            </w:r>
            <w:r w:rsidRPr="0033275C">
              <w:rPr>
                <w:rFonts w:ascii="Times New Roman" w:eastAsia="Times New Roman" w:hAnsi="Times New Roman" w:cs="Times New Roman"/>
                <w:lang w:eastAsia="ru-RU"/>
              </w:rPr>
              <w:lastRenderedPageBreak/>
              <w:t>плоскостями, между скрещивающимися прямыми, между произвольными фигурами в пространстве.</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Формулирование и доказывание основных теорем о расстояниях (теорем существования, свойства).</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параллельного проектирования и его свойствами. Формулирование теоремы о площади ортогональной проекции многоугольника.</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Многогранники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Описание и характеристика различных видов многогранников, перечисление их элементов и свойств.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Изображение многогранников и выполнение построения на изо</w:t>
            </w:r>
            <w:r w:rsidRPr="0033275C">
              <w:rPr>
                <w:rFonts w:ascii="Times New Roman" w:eastAsia="Times New Roman" w:hAnsi="Times New Roman" w:cs="Times New Roman"/>
                <w:lang w:eastAsia="ru-RU"/>
              </w:rPr>
              <w:softHyphen/>
              <w:t>бражениях и моделях многогранников.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Вычисление линейных элементов и углов в пространственных конфигурациях, аргументирование своих суждений. Характеристика и изображение сечения,развертки многогранников, вычисление площадей поверхностей.</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Построение простейших сечений куба, призмы, пирамиды. При</w:t>
            </w:r>
            <w:r w:rsidRPr="0033275C">
              <w:rPr>
                <w:rFonts w:ascii="Times New Roman" w:eastAsia="Times New Roman" w:hAnsi="Times New Roman" w:cs="Times New Roman"/>
                <w:lang w:eastAsia="ru-RU"/>
              </w:rPr>
              <w:softHyphen/>
              <w:t>менение фактов и сведений из планиметрии.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видами симметрий в пространстве, формулирование определений и свойств. Характеристика симметрии тел вращения и многогранников.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свойств симметрии при решении задач. Использование приобретенных знаний для исследования и моделирования несложных задач.</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Изображение основных многогранников и выполнение рисунков по условиям задач</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Тела и поверхности вращения</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видами тел вращения, формулирование их опре</w:t>
            </w:r>
            <w:r w:rsidRPr="0033275C">
              <w:rPr>
                <w:rFonts w:ascii="Times New Roman" w:eastAsia="Times New Roman" w:hAnsi="Times New Roman" w:cs="Times New Roman"/>
                <w:lang w:eastAsia="ru-RU"/>
              </w:rPr>
              <w:softHyphen/>
              <w:t>делений и свойств.</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Формулирование теорем о сечении шара плоскостью и плоскости, касательной к сфере.</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Характеристика и изображение тел вращения, их развертки, сечения.</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задач на построение сечений, вычисление длин, расстояний, углов, площадей. Проведение доказательных рассуждений при решении задач.</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свойств симметрии при решении задач на тела вращения, комбинацию тел.</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Изображение основных круглых тел и выполнение рисунка по условию задачи</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Измерения в геометрии</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понятиями площади и объема, аксиомами и свойствами.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методом вычисления площади поверхности сферы. Решение задач на вычисление площадей поверхности простран</w:t>
            </w:r>
            <w:r w:rsidRPr="0033275C">
              <w:rPr>
                <w:rFonts w:ascii="Times New Roman" w:eastAsia="Times New Roman" w:hAnsi="Times New Roman" w:cs="Times New Roman"/>
                <w:lang w:eastAsia="ru-RU"/>
              </w:rPr>
              <w:softHyphen/>
              <w:t>ственных тел</w:t>
            </w:r>
          </w:p>
        </w:tc>
      </w:tr>
      <w:tr w:rsidR="0033275C" w:rsidRPr="0033275C" w:rsidTr="005A502C">
        <w:trPr>
          <w:trHeight w:val="20"/>
          <w:jc w:val="center"/>
        </w:trPr>
        <w:tc>
          <w:tcPr>
            <w:tcW w:w="2501"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Координаты и векторы</w:t>
            </w:r>
          </w:p>
        </w:tc>
        <w:tc>
          <w:tcPr>
            <w:tcW w:w="7403" w:type="dxa"/>
            <w:shd w:val="clear" w:color="auto" w:fill="FFFFFF"/>
          </w:tcPr>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Нахождение уравнений окружности, сферы, плоскости. Вычисление расстояний между точками.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spacing w:after="200" w:line="276" w:lineRule="auto"/>
        <w:rPr>
          <w:rFonts w:ascii="Times New Roman" w:eastAsia="Times New Roman" w:hAnsi="Times New Roman" w:cs="Times New Roman"/>
          <w:lang w:eastAsia="ru-RU"/>
        </w:rPr>
      </w:pPr>
      <w:r w:rsidRPr="0033275C">
        <w:rPr>
          <w:rFonts w:ascii="Times New Roman" w:eastAsia="Times New Roman" w:hAnsi="Times New Roman" w:cs="Times New Roman"/>
          <w:lang w:eastAsia="ru-RU"/>
        </w:rPr>
        <w:br w:type="page"/>
      </w: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aps/>
          <w:color w:val="000000"/>
          <w:kern w:val="32"/>
          <w:sz w:val="24"/>
          <w:szCs w:val="24"/>
          <w:lang w:eastAsia="ru-RU"/>
        </w:rPr>
      </w:pPr>
      <w:bookmarkStart w:id="33" w:name="_Toc446504016"/>
      <w:r w:rsidRPr="0033275C">
        <w:rPr>
          <w:rFonts w:ascii="Times New Roman" w:eastAsia="Times New Roman" w:hAnsi="Times New Roman" w:cs="Times New Roman"/>
          <w:b/>
          <w:bCs/>
          <w:caps/>
          <w:color w:val="000000"/>
          <w:kern w:val="32"/>
          <w:sz w:val="24"/>
          <w:szCs w:val="24"/>
          <w:lang w:eastAsia="ru-RU"/>
        </w:rPr>
        <w:lastRenderedPageBreak/>
        <w:t>УЧЕБНО-МЕТОДИЧЕСКОЕ И МАТЕРИАЛЬНО-ТЕХНИЧЕСКОЕ ОБЕСПЕЧЕНИЕ ПРОГРАММЫ УЧЕБНОЙ ДИСЦИПЛИНЫ «МАТЕМАТИКА»</w:t>
      </w:r>
      <w:bookmarkEnd w:id="33"/>
    </w:p>
    <w:p w:rsidR="0033275C" w:rsidRPr="0033275C" w:rsidRDefault="0033275C" w:rsidP="0033275C">
      <w:pPr>
        <w:spacing w:after="200" w:line="276" w:lineRule="auto"/>
        <w:jc w:val="both"/>
        <w:rPr>
          <w:rFonts w:ascii="Times New Roman" w:eastAsia="Times New Roman" w:hAnsi="Times New Roman" w:cs="Times New Roman"/>
          <w:lang w:eastAsia="ru-RU"/>
        </w:rPr>
      </w:pP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Освоение программы учебной дисциплины «Математика»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обучающимся свободный доступ в Интернет во время учебного занятия и период внеучебной деятельности.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Pr="0033275C">
        <w:rPr>
          <w:rFonts w:ascii="Times New Roman" w:eastAsia="Times New Roman" w:hAnsi="Times New Roman" w:cs="Times New Roman"/>
          <w:vertAlign w:val="superscript"/>
          <w:lang w:eastAsia="ru-RU"/>
        </w:rPr>
        <w:footnoteReference w:id="1"/>
      </w:r>
      <w:r w:rsidRPr="0033275C">
        <w:rPr>
          <w:rFonts w:ascii="Times New Roman" w:eastAsia="Times New Roman" w:hAnsi="Times New Roman" w:cs="Times New Roman"/>
          <w:vertAlign w:val="superscript"/>
          <w:lang w:eastAsia="ru-RU"/>
        </w:rPr>
        <w:t>.</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математике, создавать презентации, видеоматериалы, иные документы.</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состав учебно-методического и материально-технического обеспечения программы учебной дисциплины «Математика» входят:</w:t>
      </w:r>
    </w:p>
    <w:p w:rsidR="0033275C" w:rsidRPr="0033275C" w:rsidRDefault="0033275C" w:rsidP="0033275C">
      <w:pPr>
        <w:widowControl w:val="0"/>
        <w:numPr>
          <w:ilvl w:val="0"/>
          <w:numId w:val="1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многофункциональный комплекс преподавателя;</w:t>
      </w:r>
    </w:p>
    <w:p w:rsidR="0033275C" w:rsidRPr="0033275C" w:rsidRDefault="0033275C" w:rsidP="0033275C">
      <w:pPr>
        <w:widowControl w:val="0"/>
        <w:numPr>
          <w:ilvl w:val="0"/>
          <w:numId w:val="1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наглядные пособия (комплекты учебных таблиц, плакатов, портретов выдающихся ученых-математиков и др.);</w:t>
      </w:r>
    </w:p>
    <w:p w:rsidR="0033275C" w:rsidRPr="0033275C" w:rsidRDefault="0033275C" w:rsidP="0033275C">
      <w:pPr>
        <w:widowControl w:val="0"/>
        <w:numPr>
          <w:ilvl w:val="0"/>
          <w:numId w:val="1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информационно-коммуникативные средства;</w:t>
      </w:r>
    </w:p>
    <w:p w:rsidR="0033275C" w:rsidRPr="0033275C" w:rsidRDefault="0033275C" w:rsidP="0033275C">
      <w:pPr>
        <w:widowControl w:val="0"/>
        <w:numPr>
          <w:ilvl w:val="0"/>
          <w:numId w:val="1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экранно-звуковые пособия;</w:t>
      </w:r>
    </w:p>
    <w:p w:rsidR="0033275C" w:rsidRPr="0033275C" w:rsidRDefault="0033275C" w:rsidP="0033275C">
      <w:pPr>
        <w:widowControl w:val="0"/>
        <w:numPr>
          <w:ilvl w:val="0"/>
          <w:numId w:val="1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комплект технической документации, в том числе паспорта на средства обучения, инструкции по их использованию и технике безопасности;</w:t>
      </w:r>
    </w:p>
    <w:p w:rsidR="0033275C" w:rsidRPr="0033275C" w:rsidRDefault="0033275C" w:rsidP="0033275C">
      <w:pPr>
        <w:widowControl w:val="0"/>
        <w:numPr>
          <w:ilvl w:val="0"/>
          <w:numId w:val="13"/>
        </w:numPr>
        <w:spacing w:after="0" w:line="276" w:lineRule="auto"/>
        <w:ind w:firstLine="567"/>
        <w:jc w:val="both"/>
        <w:rPr>
          <w:rFonts w:ascii="Times New Roman" w:eastAsia="Calibri" w:hAnsi="Times New Roman" w:cs="Times New Roman"/>
        </w:rPr>
      </w:pPr>
      <w:r w:rsidRPr="0033275C">
        <w:rPr>
          <w:rFonts w:ascii="Times New Roman" w:eastAsia="Calibri" w:hAnsi="Times New Roman" w:cs="Times New Roman"/>
        </w:rPr>
        <w:t>библиотечный фонд.</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библиотечный фонд входят учебники, учебно-методические комплекты (УМК), обеспечивающие освоение учебной дисциплины «Математика»,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Библиотечный фонд может быть дополнен энциклопедиями, справочниками, научной, научно-популярной и другой литературой по математике.</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В процессе освоения программы учебной дисциплины «Математика» студенты должны получить возможность доступа к электронным учебным материалам по математике, имеющимся в свободном доступе в сети Интернет (электронным книгам, практикумам, тестам, материалам ЕГЭ и др.).</w:t>
      </w:r>
    </w:p>
    <w:p w:rsidR="0033275C" w:rsidRPr="0033275C" w:rsidRDefault="0033275C" w:rsidP="0033275C">
      <w:pPr>
        <w:spacing w:after="200" w:line="276" w:lineRule="auto"/>
        <w:rPr>
          <w:rFonts w:ascii="Times New Roman" w:eastAsia="Times New Roman" w:hAnsi="Times New Roman" w:cs="Times New Roman"/>
          <w:lang w:eastAsia="ru-RU"/>
        </w:rPr>
      </w:pPr>
      <w:r w:rsidRPr="0033275C">
        <w:rPr>
          <w:rFonts w:ascii="Times New Roman" w:eastAsia="Times New Roman" w:hAnsi="Times New Roman" w:cs="Times New Roman"/>
          <w:lang w:eastAsia="ru-RU"/>
        </w:rPr>
        <w:br w:type="page"/>
      </w:r>
    </w:p>
    <w:p w:rsidR="0033275C" w:rsidRPr="0033275C" w:rsidRDefault="0033275C" w:rsidP="0033275C">
      <w:pPr>
        <w:keepNext/>
        <w:widowControl w:val="0"/>
        <w:spacing w:after="0" w:line="276" w:lineRule="auto"/>
        <w:jc w:val="center"/>
        <w:outlineLvl w:val="0"/>
        <w:rPr>
          <w:rFonts w:ascii="Times New Roman" w:eastAsia="Times New Roman" w:hAnsi="Times New Roman" w:cs="Times New Roman"/>
          <w:b/>
          <w:bCs/>
          <w:color w:val="000000"/>
          <w:kern w:val="32"/>
          <w:sz w:val="24"/>
          <w:szCs w:val="24"/>
          <w:lang w:eastAsia="ru-RU"/>
        </w:rPr>
      </w:pPr>
      <w:bookmarkStart w:id="34" w:name="_Toc446504017"/>
      <w:r w:rsidRPr="0033275C">
        <w:rPr>
          <w:rFonts w:ascii="Times New Roman" w:eastAsia="Times New Roman" w:hAnsi="Times New Roman" w:cs="Times New Roman"/>
          <w:b/>
          <w:bCs/>
          <w:color w:val="000000"/>
          <w:kern w:val="32"/>
          <w:sz w:val="24"/>
          <w:szCs w:val="24"/>
          <w:lang w:eastAsia="ru-RU"/>
        </w:rPr>
        <w:lastRenderedPageBreak/>
        <w:t>РЕКОМЕНДУЕМАЯ ЛИТЕРАТУРА</w:t>
      </w:r>
      <w:bookmarkEnd w:id="34"/>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35" w:name="bookmark35"/>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Для студентов</w:t>
      </w:r>
      <w:bookmarkEnd w:id="35"/>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Башмаков М.И. Математика: алгебра и начала математического анализа, геометрия: учебник для студентов профессиональных образовательных</w:t>
      </w:r>
      <w:r w:rsidR="009718F5">
        <w:rPr>
          <w:rFonts w:ascii="Times New Roman" w:eastAsia="Calibri" w:hAnsi="Times New Roman" w:cs="Times New Roman"/>
        </w:rPr>
        <w:t xml:space="preserve"> </w:t>
      </w:r>
      <w:r w:rsidRPr="0033275C">
        <w:rPr>
          <w:rFonts w:ascii="Times New Roman" w:eastAsia="Calibri" w:hAnsi="Times New Roman" w:cs="Times New Roman"/>
        </w:rPr>
        <w:t>организаций, осваивающих профессии и специальности СПО. – М.,2017</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Башмаков М.И. Математика: алгебра и начала математического анализа, геометрия: Сборник задач профильной направленности: учеб. пособие для</w:t>
      </w:r>
      <w:r w:rsidR="009718F5">
        <w:rPr>
          <w:rFonts w:ascii="Times New Roman" w:eastAsia="Calibri" w:hAnsi="Times New Roman" w:cs="Times New Roman"/>
        </w:rPr>
        <w:t xml:space="preserve"> </w:t>
      </w:r>
      <w:r w:rsidRPr="0033275C">
        <w:rPr>
          <w:rFonts w:ascii="Times New Roman" w:eastAsia="Calibri" w:hAnsi="Times New Roman" w:cs="Times New Roman"/>
        </w:rPr>
        <w:t>студентов профессиональных</w:t>
      </w:r>
      <w:r w:rsidR="009718F5">
        <w:rPr>
          <w:rFonts w:ascii="Times New Roman" w:eastAsia="Calibri" w:hAnsi="Times New Roman" w:cs="Times New Roman"/>
        </w:rPr>
        <w:t xml:space="preserve"> </w:t>
      </w:r>
      <w:r w:rsidRPr="0033275C">
        <w:rPr>
          <w:rFonts w:ascii="Times New Roman" w:eastAsia="Calibri" w:hAnsi="Times New Roman" w:cs="Times New Roman"/>
        </w:rPr>
        <w:t>образовательных организаций, осваивающих</w:t>
      </w:r>
      <w:r w:rsidR="009718F5">
        <w:rPr>
          <w:rFonts w:ascii="Times New Roman" w:eastAsia="Calibri" w:hAnsi="Times New Roman" w:cs="Times New Roman"/>
        </w:rPr>
        <w:t xml:space="preserve"> </w:t>
      </w:r>
      <w:r w:rsidRPr="0033275C">
        <w:rPr>
          <w:rFonts w:ascii="Times New Roman" w:eastAsia="Calibri" w:hAnsi="Times New Roman" w:cs="Times New Roman"/>
        </w:rPr>
        <w:t>профессии и специальности СПО. – М.,2017</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Башмаков М.И. Математика: алгебра и начала математического анализа, геометрия: Задачник: учеб. пособие для студентов профессиональных</w:t>
      </w:r>
      <w:r w:rsidR="009718F5">
        <w:rPr>
          <w:rFonts w:ascii="Times New Roman" w:eastAsia="Calibri" w:hAnsi="Times New Roman" w:cs="Times New Roman"/>
        </w:rPr>
        <w:t xml:space="preserve"> </w:t>
      </w:r>
      <w:r w:rsidRPr="0033275C">
        <w:rPr>
          <w:rFonts w:ascii="Times New Roman" w:eastAsia="Calibri" w:hAnsi="Times New Roman" w:cs="Times New Roman"/>
        </w:rPr>
        <w:t>образовательных организаций, осваивающих профессии и специальности</w:t>
      </w:r>
      <w:r w:rsidR="009718F5">
        <w:rPr>
          <w:rFonts w:ascii="Times New Roman" w:eastAsia="Calibri" w:hAnsi="Times New Roman" w:cs="Times New Roman"/>
        </w:rPr>
        <w:t xml:space="preserve"> </w:t>
      </w:r>
      <w:r w:rsidRPr="0033275C">
        <w:rPr>
          <w:rFonts w:ascii="Times New Roman" w:eastAsia="Calibri" w:hAnsi="Times New Roman" w:cs="Times New Roman"/>
        </w:rPr>
        <w:t>СПО. – М.,2017</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Башмаков М.И. Математика: алгебра и начала математического анализа, § Предметные результаты освоения учебной дисциплины «Математика» уточняются в</w:t>
      </w:r>
      <w:r w:rsidR="009718F5">
        <w:rPr>
          <w:rFonts w:ascii="Times New Roman" w:eastAsia="Calibri" w:hAnsi="Times New Roman" w:cs="Times New Roman"/>
        </w:rPr>
        <w:t xml:space="preserve"> </w:t>
      </w:r>
      <w:r w:rsidRPr="0033275C">
        <w:rPr>
          <w:rFonts w:ascii="Times New Roman" w:eastAsia="Calibri" w:hAnsi="Times New Roman" w:cs="Times New Roman"/>
        </w:rPr>
        <w:t>рабочих программах на основе Примерной основной образовательной программы</w:t>
      </w:r>
      <w:r w:rsidR="009718F5">
        <w:rPr>
          <w:rFonts w:ascii="Times New Roman" w:eastAsia="Calibri" w:hAnsi="Times New Roman" w:cs="Times New Roman"/>
        </w:rPr>
        <w:t xml:space="preserve"> </w:t>
      </w:r>
      <w:r w:rsidRPr="0033275C">
        <w:rPr>
          <w:rFonts w:ascii="Times New Roman" w:eastAsia="Calibri" w:hAnsi="Times New Roman" w:cs="Times New Roman"/>
        </w:rPr>
        <w:t>среднего общего образования с</w:t>
      </w:r>
      <w:r w:rsidR="009718F5">
        <w:rPr>
          <w:rFonts w:ascii="Times New Roman" w:eastAsia="Calibri" w:hAnsi="Times New Roman" w:cs="Times New Roman"/>
        </w:rPr>
        <w:t xml:space="preserve"> </w:t>
      </w:r>
      <w:r w:rsidRPr="0033275C">
        <w:rPr>
          <w:rFonts w:ascii="Times New Roman" w:eastAsia="Calibri" w:hAnsi="Times New Roman" w:cs="Times New Roman"/>
        </w:rPr>
        <w:t>учетом профиля профессионального образования, осваиваемой профессии ППКРС или специальности ППССЗ.</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18</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геометрия: Электронный учеб.- метод. комплекс для студентов</w:t>
      </w:r>
      <w:r w:rsidR="009718F5">
        <w:rPr>
          <w:rFonts w:ascii="Times New Roman" w:eastAsia="Calibri" w:hAnsi="Times New Roman" w:cs="Times New Roman"/>
        </w:rPr>
        <w:t xml:space="preserve"> </w:t>
      </w:r>
      <w:r w:rsidRPr="0033275C">
        <w:rPr>
          <w:rFonts w:ascii="Times New Roman" w:eastAsia="Calibri" w:hAnsi="Times New Roman" w:cs="Times New Roman"/>
        </w:rPr>
        <w:t>профессиональных образовательных организаций, осваивающих профессии и</w:t>
      </w:r>
      <w:r w:rsidR="009718F5">
        <w:rPr>
          <w:rFonts w:ascii="Times New Roman" w:eastAsia="Calibri" w:hAnsi="Times New Roman" w:cs="Times New Roman"/>
        </w:rPr>
        <w:t xml:space="preserve"> </w:t>
      </w:r>
      <w:r w:rsidRPr="0033275C">
        <w:rPr>
          <w:rFonts w:ascii="Times New Roman" w:eastAsia="Calibri" w:hAnsi="Times New Roman" w:cs="Times New Roman"/>
        </w:rPr>
        <w:t>специальности СПО. – М.,2017</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Алимов Ш.А. и др. Математика: алгебра и начала математического анализа, геометрия. Алгебра и начала математического анализа (базовый и углубленный уровни).10-11 классы.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Атанасян Л. С., Бутузов В. Ф., Кадомцев С. Б. и др. Математика: алгебра и начала математического анализа. Геометрия. Геометрия (базовый и углубленный уровни). 10-11 классы.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 И. Математика: учебник для студ. учреждений сред. проф. образования.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 И. Математика. Сборник задач профильной направленности: учеб. пособие для студ. учреждений сред. проф. образования.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 И. Математика. Задачник: учеб. пособие для студ. учреждений сред. проф. образования.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М.И. Математика. Электронный учеб.-метод. комплекс для студ. учреждений сред. проф. образования. - М., 2015.</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М.И. Математика (базовый уровень). 10 класс.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М.И. Математика (базовый уровень). 11 класс.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М.И. Алгебра и начала анализа, геометрия. 10 класс. - М., 2013.</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 И. Математика (базовый уровень). 10 класс. Сборник задач: учеб. пособие. - М., 2008.</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 И. Математика (базовый уровень). 11 класс. Сборник задач: учеб. пособие. - М., 2012.</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lastRenderedPageBreak/>
        <w:t>Гусев В.А., Григорьев С.Г., Иволгина С.В. Математика для профессий и специальностей социально-экономического профиля: учебник для студ. учреждений сред. проф. образования. - М., 2014.</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Гусев В.А., Григорьев С.Г., Иволгина С.В. Математика: алгебра и начала</w:t>
      </w:r>
      <w:r w:rsidR="009718F5">
        <w:rPr>
          <w:rFonts w:ascii="Times New Roman" w:eastAsia="Calibri" w:hAnsi="Times New Roman" w:cs="Times New Roman"/>
        </w:rPr>
        <w:t xml:space="preserve"> </w:t>
      </w:r>
      <w:r w:rsidRPr="0033275C">
        <w:rPr>
          <w:rFonts w:ascii="Times New Roman" w:eastAsia="Calibri" w:hAnsi="Times New Roman" w:cs="Times New Roman"/>
        </w:rPr>
        <w:t>математического анализа, геометрия: учебник для студентов</w:t>
      </w:r>
      <w:r w:rsidR="009718F5">
        <w:rPr>
          <w:rFonts w:ascii="Times New Roman" w:eastAsia="Calibri" w:hAnsi="Times New Roman" w:cs="Times New Roman"/>
        </w:rPr>
        <w:t xml:space="preserve"> </w:t>
      </w:r>
      <w:r w:rsidRPr="0033275C">
        <w:rPr>
          <w:rFonts w:ascii="Times New Roman" w:eastAsia="Calibri" w:hAnsi="Times New Roman" w:cs="Times New Roman"/>
        </w:rPr>
        <w:t>профессиональных образовательных организаций, осваивающих профессии и</w:t>
      </w:r>
      <w:r w:rsidR="009718F5">
        <w:rPr>
          <w:rFonts w:ascii="Times New Roman" w:eastAsia="Calibri" w:hAnsi="Times New Roman" w:cs="Times New Roman"/>
        </w:rPr>
        <w:t xml:space="preserve"> </w:t>
      </w:r>
      <w:r w:rsidRPr="0033275C">
        <w:rPr>
          <w:rFonts w:ascii="Times New Roman" w:eastAsia="Calibri" w:hAnsi="Times New Roman" w:cs="Times New Roman"/>
        </w:rPr>
        <w:t>специальности СПО. – М.,2017</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Колягин Ю.М., Ткачева М.В, Федерова Н.Е. и др. Математика: алгебра и начала мате</w:t>
      </w:r>
      <w:r w:rsidRPr="0033275C">
        <w:rPr>
          <w:rFonts w:ascii="Times New Roman" w:eastAsia="Times New Roman" w:hAnsi="Times New Roman" w:cs="Times New Roman"/>
          <w:lang w:eastAsia="ru-RU"/>
        </w:rPr>
        <w:softHyphen/>
        <w:t>матического анализа. Алгебра и начала математического анализа (базовый и углубленный уровни). 10 класс / под ред. А.Б. Жижченко.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Колягин Ю.М., Ткачева М.В., Федерова Н.Е. и др. Математика: алгебра и начала мате</w:t>
      </w:r>
      <w:r w:rsidRPr="0033275C">
        <w:rPr>
          <w:rFonts w:ascii="Times New Roman" w:eastAsia="Times New Roman" w:hAnsi="Times New Roman" w:cs="Times New Roman"/>
          <w:lang w:eastAsia="ru-RU"/>
        </w:rPr>
        <w:softHyphen/>
        <w:t>матического анализа. Алгебра и начала математического анализа (базовый и углубленный уровни). 11 класс / под ред. А.Б. Жижченко. - М., 2014.</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36" w:name="bookmark36"/>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Для преподавателей</w:t>
      </w:r>
      <w:bookmarkEnd w:id="36"/>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Об образовании в Российской Федерации: федер. закон от29.12. 2012 № 273-ФЗ (в ред. Федеральных законов от 07.05.2013 № 99-ФЗ, от07.06.2013 № 120-ФЗ, от 02.07.2013 № 170-ФЗ, от 23.07.2013 № 203-ФЗ, от25.11.2013 № 317-ФЗ, от 03.02.2014 № 11-ФЗ, от 03.02.2014 № 15-ФЗ, от05.05.2014 № 84-ФЗ, от 27.05.2014 № 135-ФЗ, от 04.06.2014 № 148-ФЗ, с изм., внесенными Федеральным законом от 04.06.2014 № 145-ФЗ, в ред. От03.07.2016, с изм. от 19.12.2016.)</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Приказ Министерства образования и науки РФ от 31 декабря 2015 г. N 1578 "О внесении изменений в федеральный государственный</w:t>
      </w:r>
      <w:r w:rsidR="009718F5">
        <w:rPr>
          <w:rFonts w:ascii="Times New Roman" w:eastAsia="Calibri" w:hAnsi="Times New Roman" w:cs="Times New Roman"/>
        </w:rPr>
        <w:t xml:space="preserve"> </w:t>
      </w:r>
      <w:r w:rsidRPr="0033275C">
        <w:rPr>
          <w:rFonts w:ascii="Times New Roman" w:eastAsia="Calibri" w:hAnsi="Times New Roman" w:cs="Times New Roman"/>
        </w:rPr>
        <w:t>образовательный стандарт среднего общего образования, утвержденный</w:t>
      </w:r>
      <w:r w:rsidR="009718F5">
        <w:rPr>
          <w:rFonts w:ascii="Times New Roman" w:eastAsia="Calibri" w:hAnsi="Times New Roman" w:cs="Times New Roman"/>
        </w:rPr>
        <w:t xml:space="preserve"> </w:t>
      </w:r>
      <w:r w:rsidRPr="0033275C">
        <w:rPr>
          <w:rFonts w:ascii="Times New Roman" w:eastAsia="Calibri" w:hAnsi="Times New Roman" w:cs="Times New Roman"/>
        </w:rPr>
        <w:t>приказом Министерства образования и науки Российской Федерации от 17 мая2012 г. N413"</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Примерная основная образовательная программа среднего общего</w:t>
      </w:r>
      <w:r w:rsidR="009718F5">
        <w:rPr>
          <w:rFonts w:ascii="Times New Roman" w:eastAsia="Calibri" w:hAnsi="Times New Roman" w:cs="Times New Roman"/>
        </w:rPr>
        <w:t xml:space="preserve"> </w:t>
      </w:r>
      <w:r w:rsidRPr="0033275C">
        <w:rPr>
          <w:rFonts w:ascii="Times New Roman" w:eastAsia="Calibri" w:hAnsi="Times New Roman" w:cs="Times New Roman"/>
        </w:rPr>
        <w:t>образования, одобренная решением федерального учебно-методического</w:t>
      </w:r>
      <w:r w:rsidR="009718F5">
        <w:rPr>
          <w:rFonts w:ascii="Times New Roman" w:eastAsia="Calibri" w:hAnsi="Times New Roman" w:cs="Times New Roman"/>
        </w:rPr>
        <w:t xml:space="preserve"> </w:t>
      </w:r>
      <w:r w:rsidRPr="0033275C">
        <w:rPr>
          <w:rFonts w:ascii="Times New Roman" w:eastAsia="Calibri" w:hAnsi="Times New Roman" w:cs="Times New Roman"/>
        </w:rPr>
        <w:t>объединения по общему образованию (протокол от 28 июня 2016 г. № 2/16-з).</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r w:rsidRPr="0033275C">
        <w:rPr>
          <w:rFonts w:ascii="Times New Roman" w:eastAsia="Calibri" w:hAnsi="Times New Roman" w:cs="Times New Roman"/>
        </w:rPr>
        <w:t>Башмаков М.И., Цыганов Ш.И.Методическое пособие для подготовки к</w:t>
      </w:r>
      <w:r w:rsidR="009718F5">
        <w:rPr>
          <w:rFonts w:ascii="Times New Roman" w:eastAsia="Calibri" w:hAnsi="Times New Roman" w:cs="Times New Roman"/>
        </w:rPr>
        <w:t xml:space="preserve"> </w:t>
      </w:r>
      <w:bookmarkStart w:id="37" w:name="_GoBack"/>
      <w:bookmarkEnd w:id="37"/>
      <w:r w:rsidRPr="0033275C">
        <w:rPr>
          <w:rFonts w:ascii="Times New Roman" w:eastAsia="Calibri" w:hAnsi="Times New Roman" w:cs="Times New Roman"/>
        </w:rPr>
        <w:t>ЕГЭ.–М., 2014</w:t>
      </w:r>
    </w:p>
    <w:p w:rsidR="0033275C" w:rsidRPr="0033275C" w:rsidRDefault="0033275C" w:rsidP="0033275C">
      <w:pPr>
        <w:autoSpaceDE w:val="0"/>
        <w:autoSpaceDN w:val="0"/>
        <w:adjustRightInd w:val="0"/>
        <w:spacing w:after="200" w:line="276" w:lineRule="auto"/>
        <w:rPr>
          <w:rFonts w:ascii="Times New Roman" w:eastAsia="Calibri" w:hAnsi="Times New Roman" w:cs="Times New Roman"/>
        </w:rPr>
      </w:pP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Федеральный закон от 29.12.2012 № 273-ФЗ «Об образовании в Российской Федерации».</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33275C">
        <w:rPr>
          <w:rFonts w:ascii="Times New Roman" w:eastAsia="Times New Roman" w:hAnsi="Times New Roman" w:cs="Times New Roman"/>
          <w:lang w:eastAsia="ru-RU"/>
        </w:rPr>
        <w:softHyphen/>
        <w:t>разования».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Приказ Министерства образования и науки РФ от 29.12.2014 № 1645 «О внесении из</w:t>
      </w:r>
      <w:r w:rsidRPr="0033275C">
        <w:rPr>
          <w:rFonts w:ascii="Times New Roman" w:eastAsia="Times New Roman" w:hAnsi="Times New Roman" w:cs="Times New Roman"/>
          <w:lang w:eastAsia="ru-RU"/>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 xml:space="preserve">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w:t>
      </w:r>
      <w:r w:rsidRPr="0033275C">
        <w:rPr>
          <w:rFonts w:ascii="Times New Roman" w:eastAsia="Times New Roman" w:hAnsi="Times New Roman" w:cs="Times New Roman"/>
          <w:lang w:eastAsia="ru-RU"/>
        </w:rPr>
        <w:lastRenderedPageBreak/>
        <w:t>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М.И. Математика: кн. для преподавателя: метод. пособие. - М., 2013</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eastAsia="ru-RU"/>
        </w:rPr>
        <w:t>Башмаков М.И., Цыганов Ш.И. Методическое пособие для подготовки к ЕГЭ. - М., 2011.</w:t>
      </w:r>
    </w:p>
    <w:p w:rsidR="0033275C" w:rsidRPr="0033275C" w:rsidRDefault="0033275C" w:rsidP="0033275C">
      <w:pPr>
        <w:spacing w:after="200" w:line="276" w:lineRule="auto"/>
        <w:jc w:val="both"/>
        <w:rPr>
          <w:rFonts w:ascii="Times New Roman" w:eastAsia="Times New Roman" w:hAnsi="Times New Roman" w:cs="Times New Roman"/>
          <w:lang w:eastAsia="ru-RU"/>
        </w:rPr>
      </w:pPr>
      <w:bookmarkStart w:id="38" w:name="bookmark37"/>
    </w:p>
    <w:p w:rsidR="0033275C" w:rsidRPr="0033275C" w:rsidRDefault="0033275C" w:rsidP="0033275C">
      <w:pPr>
        <w:spacing w:after="200" w:line="276" w:lineRule="auto"/>
        <w:jc w:val="center"/>
        <w:rPr>
          <w:rFonts w:ascii="Times New Roman" w:eastAsia="Times New Roman" w:hAnsi="Times New Roman" w:cs="Times New Roman"/>
          <w:b/>
          <w:lang w:eastAsia="ru-RU"/>
        </w:rPr>
      </w:pPr>
      <w:r w:rsidRPr="0033275C">
        <w:rPr>
          <w:rFonts w:ascii="Times New Roman" w:eastAsia="Times New Roman" w:hAnsi="Times New Roman" w:cs="Times New Roman"/>
          <w:b/>
          <w:lang w:eastAsia="ru-RU"/>
        </w:rPr>
        <w:t>Интернет-ресурсы</w:t>
      </w:r>
      <w:bookmarkEnd w:id="38"/>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val="en-US" w:eastAsia="ru-RU"/>
        </w:rPr>
        <w:t>www</w:t>
      </w:r>
      <w:r w:rsidRPr="0033275C">
        <w:rPr>
          <w:rFonts w:ascii="Times New Roman" w:eastAsia="Times New Roman" w:hAnsi="Times New Roman" w:cs="Times New Roman"/>
          <w:lang w:eastAsia="ru-RU"/>
        </w:rPr>
        <w:t>.</w:t>
      </w:r>
      <w:r w:rsidRPr="0033275C">
        <w:rPr>
          <w:rFonts w:ascii="Times New Roman" w:eastAsia="Times New Roman" w:hAnsi="Times New Roman" w:cs="Times New Roman"/>
          <w:lang w:val="en-US" w:eastAsia="ru-RU"/>
        </w:rPr>
        <w:t>fcior</w:t>
      </w:r>
      <w:r w:rsidRPr="0033275C">
        <w:rPr>
          <w:rFonts w:ascii="Times New Roman" w:eastAsia="Times New Roman" w:hAnsi="Times New Roman" w:cs="Times New Roman"/>
          <w:lang w:eastAsia="ru-RU"/>
        </w:rPr>
        <w:t>.</w:t>
      </w:r>
      <w:r w:rsidRPr="0033275C">
        <w:rPr>
          <w:rFonts w:ascii="Times New Roman" w:eastAsia="Times New Roman" w:hAnsi="Times New Roman" w:cs="Times New Roman"/>
          <w:lang w:val="en-US" w:eastAsia="ru-RU"/>
        </w:rPr>
        <w:t>edu</w:t>
      </w:r>
      <w:r w:rsidRPr="0033275C">
        <w:rPr>
          <w:rFonts w:ascii="Times New Roman" w:eastAsia="Times New Roman" w:hAnsi="Times New Roman" w:cs="Times New Roman"/>
          <w:lang w:eastAsia="ru-RU"/>
        </w:rPr>
        <w:t>.</w:t>
      </w:r>
      <w:r w:rsidRPr="0033275C">
        <w:rPr>
          <w:rFonts w:ascii="Times New Roman" w:eastAsia="Times New Roman" w:hAnsi="Times New Roman" w:cs="Times New Roman"/>
          <w:lang w:val="en-US" w:eastAsia="ru-RU"/>
        </w:rPr>
        <w:t>ru</w:t>
      </w:r>
      <w:r w:rsidRPr="0033275C">
        <w:rPr>
          <w:rFonts w:ascii="Times New Roman" w:eastAsia="Times New Roman" w:hAnsi="Times New Roman" w:cs="Times New Roman"/>
          <w:lang w:eastAsia="ru-RU"/>
        </w:rPr>
        <w:t xml:space="preserve"> (Информационные, тренировочные и контрольные материалы).</w:t>
      </w:r>
    </w:p>
    <w:p w:rsidR="0033275C" w:rsidRPr="0033275C" w:rsidRDefault="0033275C" w:rsidP="0033275C">
      <w:pPr>
        <w:spacing w:after="200" w:line="276" w:lineRule="auto"/>
        <w:ind w:firstLine="567"/>
        <w:jc w:val="both"/>
        <w:rPr>
          <w:rFonts w:ascii="Times New Roman" w:eastAsia="Times New Roman" w:hAnsi="Times New Roman" w:cs="Times New Roman"/>
          <w:lang w:eastAsia="ru-RU"/>
        </w:rPr>
      </w:pPr>
      <w:r w:rsidRPr="0033275C">
        <w:rPr>
          <w:rFonts w:ascii="Times New Roman" w:eastAsia="Times New Roman" w:hAnsi="Times New Roman" w:cs="Times New Roman"/>
          <w:lang w:val="en-US" w:eastAsia="ru-RU"/>
        </w:rPr>
        <w:t>www</w:t>
      </w:r>
      <w:r w:rsidRPr="0033275C">
        <w:rPr>
          <w:rFonts w:ascii="Times New Roman" w:eastAsia="Times New Roman" w:hAnsi="Times New Roman" w:cs="Times New Roman"/>
          <w:lang w:eastAsia="ru-RU"/>
        </w:rPr>
        <w:t>.</w:t>
      </w:r>
      <w:r w:rsidRPr="0033275C">
        <w:rPr>
          <w:rFonts w:ascii="Times New Roman" w:eastAsia="Times New Roman" w:hAnsi="Times New Roman" w:cs="Times New Roman"/>
          <w:lang w:val="en-US" w:eastAsia="ru-RU"/>
        </w:rPr>
        <w:t>school</w:t>
      </w:r>
      <w:r w:rsidRPr="0033275C">
        <w:rPr>
          <w:rFonts w:ascii="Times New Roman" w:eastAsia="Times New Roman" w:hAnsi="Times New Roman" w:cs="Times New Roman"/>
          <w:lang w:eastAsia="ru-RU"/>
        </w:rPr>
        <w:t>-</w:t>
      </w:r>
      <w:r w:rsidRPr="0033275C">
        <w:rPr>
          <w:rFonts w:ascii="Times New Roman" w:eastAsia="Times New Roman" w:hAnsi="Times New Roman" w:cs="Times New Roman"/>
          <w:lang w:val="en-US" w:eastAsia="ru-RU"/>
        </w:rPr>
        <w:t>collection</w:t>
      </w:r>
      <w:r w:rsidRPr="0033275C">
        <w:rPr>
          <w:rFonts w:ascii="Times New Roman" w:eastAsia="Times New Roman" w:hAnsi="Times New Roman" w:cs="Times New Roman"/>
          <w:lang w:eastAsia="ru-RU"/>
        </w:rPr>
        <w:t>.</w:t>
      </w:r>
      <w:r w:rsidRPr="0033275C">
        <w:rPr>
          <w:rFonts w:ascii="Times New Roman" w:eastAsia="Times New Roman" w:hAnsi="Times New Roman" w:cs="Times New Roman"/>
          <w:lang w:val="en-US" w:eastAsia="ru-RU"/>
        </w:rPr>
        <w:t>edu</w:t>
      </w:r>
      <w:r w:rsidRPr="0033275C">
        <w:rPr>
          <w:rFonts w:ascii="Times New Roman" w:eastAsia="Times New Roman" w:hAnsi="Times New Roman" w:cs="Times New Roman"/>
          <w:lang w:eastAsia="ru-RU"/>
        </w:rPr>
        <w:t>.</w:t>
      </w:r>
      <w:r w:rsidRPr="0033275C">
        <w:rPr>
          <w:rFonts w:ascii="Times New Roman" w:eastAsia="Times New Roman" w:hAnsi="Times New Roman" w:cs="Times New Roman"/>
          <w:lang w:val="en-US" w:eastAsia="ru-RU"/>
        </w:rPr>
        <w:t>ru</w:t>
      </w:r>
      <w:r w:rsidRPr="0033275C">
        <w:rPr>
          <w:rFonts w:ascii="Times New Roman" w:eastAsia="Times New Roman" w:hAnsi="Times New Roman" w:cs="Times New Roman"/>
          <w:lang w:eastAsia="ru-RU"/>
        </w:rPr>
        <w:t xml:space="preserve"> (Единая коллекции цифровых образовательных ресурсов).</w:t>
      </w:r>
    </w:p>
    <w:p w:rsidR="00235504" w:rsidRDefault="009B5B0C"/>
    <w:sectPr w:rsidR="002355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B0C" w:rsidRDefault="009B5B0C" w:rsidP="0033275C">
      <w:pPr>
        <w:spacing w:after="0" w:line="240" w:lineRule="auto"/>
      </w:pPr>
      <w:r>
        <w:separator/>
      </w:r>
    </w:p>
  </w:endnote>
  <w:endnote w:type="continuationSeparator" w:id="0">
    <w:p w:rsidR="009B5B0C" w:rsidRDefault="009B5B0C" w:rsidP="00332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75C" w:rsidRDefault="0033275C">
    <w:pPr>
      <w:rPr>
        <w:sz w:val="2"/>
        <w:szCs w:val="2"/>
      </w:rPr>
    </w:pPr>
    <w:r>
      <w:rPr>
        <w:noProof/>
        <w:sz w:val="24"/>
        <w:szCs w:val="24"/>
        <w:lang w:eastAsia="ru-RU"/>
      </w:rPr>
      <mc:AlternateContent>
        <mc:Choice Requires="wps">
          <w:drawing>
            <wp:anchor distT="0" distB="0" distL="63500" distR="63500" simplePos="0" relativeHeight="251659264" behindDoc="1" locked="0" layoutInCell="1" allowOverlap="1">
              <wp:simplePos x="0" y="0"/>
              <wp:positionH relativeFrom="page">
                <wp:posOffset>970915</wp:posOffset>
              </wp:positionH>
              <wp:positionV relativeFrom="page">
                <wp:posOffset>10054590</wp:posOffset>
              </wp:positionV>
              <wp:extent cx="155575" cy="10985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75C" w:rsidRDefault="0033275C">
                          <w:pPr>
                            <w:pStyle w:val="a8"/>
                            <w:shd w:val="clear" w:color="auto" w:fill="auto"/>
                            <w:spacing w:line="240" w:lineRule="auto"/>
                          </w:pPr>
                          <w:r>
                            <w:fldChar w:fldCharType="begin"/>
                          </w:r>
                          <w:r>
                            <w:instrText xml:space="preserve"> PAGE \* MERGEFORMAT </w:instrText>
                          </w:r>
                          <w:r>
                            <w:fldChar w:fldCharType="separate"/>
                          </w:r>
                          <w:r w:rsidRPr="00853FB0">
                            <w:rPr>
                              <w:rStyle w:val="115pt"/>
                              <w:noProof/>
                            </w:rPr>
                            <w:t>12</w:t>
                          </w:r>
                          <w:r>
                            <w:rPr>
                              <w:rStyle w:val="11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76.45pt;margin-top:791.7pt;width:12.25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" filled="f" stroked="f">
              <v:textbox style="mso-fit-shape-to-text:t" inset="0,0,0,0">
                <w:txbxContent>
                  <w:p w:rsidR="0033275C" w:rsidRDefault="0033275C">
                    <w:pPr>
                      <w:pStyle w:val="a8"/>
                      <w:shd w:val="clear" w:color="auto" w:fill="auto"/>
                      <w:spacing w:line="240" w:lineRule="auto"/>
                    </w:pPr>
                    <w:r>
                      <w:fldChar w:fldCharType="begin"/>
                    </w:r>
                    <w:r>
                      <w:instrText xml:space="preserve"> PAGE \* MERGEFORMAT </w:instrText>
                    </w:r>
                    <w:r>
                      <w:fldChar w:fldCharType="separate"/>
                    </w:r>
                    <w:r w:rsidRPr="00853FB0">
                      <w:rPr>
                        <w:rStyle w:val="115pt"/>
                        <w:noProof/>
                      </w:rPr>
                      <w:t>12</w:t>
                    </w:r>
                    <w:r>
                      <w:rPr>
                        <w:rStyle w:val="115pt"/>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75C" w:rsidRDefault="0033275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75C" w:rsidRDefault="0033275C">
    <w:pPr>
      <w:rPr>
        <w:sz w:val="2"/>
        <w:szCs w:val="2"/>
      </w:rPr>
    </w:pPr>
    <w:r>
      <w:rPr>
        <w:noProof/>
        <w:sz w:val="24"/>
        <w:szCs w:val="24"/>
        <w:lang w:eastAsia="ru-RU"/>
      </w:rPr>
      <mc:AlternateContent>
        <mc:Choice Requires="wps">
          <w:drawing>
            <wp:anchor distT="0" distB="0" distL="63500" distR="63500" simplePos="0" relativeHeight="251660288" behindDoc="1" locked="0" layoutInCell="1" allowOverlap="1">
              <wp:simplePos x="0" y="0"/>
              <wp:positionH relativeFrom="page">
                <wp:posOffset>6442075</wp:posOffset>
              </wp:positionH>
              <wp:positionV relativeFrom="page">
                <wp:posOffset>10219055</wp:posOffset>
              </wp:positionV>
              <wp:extent cx="152400" cy="106680"/>
              <wp:effectExtent l="3175"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75C" w:rsidRDefault="0033275C">
                          <w:pPr>
                            <w:pStyle w:val="a8"/>
                            <w:shd w:val="clear" w:color="auto" w:fill="auto"/>
                            <w:spacing w:line="240" w:lineRule="auto"/>
                          </w:pPr>
                          <w:r>
                            <w:fldChar w:fldCharType="begin"/>
                          </w:r>
                          <w:r>
                            <w:instrText xml:space="preserve"> PAGE \* MERGEFORMAT </w:instrText>
                          </w:r>
                          <w:r>
                            <w:fldChar w:fldCharType="separate"/>
                          </w:r>
                          <w:r w:rsidRPr="00915680">
                            <w:rPr>
                              <w:rStyle w:val="115pt"/>
                              <w:noProof/>
                            </w:rPr>
                            <w:t>209</w:t>
                          </w:r>
                          <w:r>
                            <w:rPr>
                              <w:rStyle w:val="115pt"/>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7" type="#_x0000_t202" style="position:absolute;margin-left:507.25pt;margin-top:804.65pt;width:12pt;height:8.4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" filled="f" stroked="f">
              <v:textbox style="mso-fit-shape-to-text:t" inset="0,0,0,0">
                <w:txbxContent>
                  <w:p w:rsidR="0033275C" w:rsidRDefault="0033275C">
                    <w:pPr>
                      <w:pStyle w:val="a8"/>
                      <w:shd w:val="clear" w:color="auto" w:fill="auto"/>
                      <w:spacing w:line="240" w:lineRule="auto"/>
                    </w:pPr>
                    <w:r>
                      <w:fldChar w:fldCharType="begin"/>
                    </w:r>
                    <w:r>
                      <w:instrText xml:space="preserve"> PAGE \* MERGEFORMAT </w:instrText>
                    </w:r>
                    <w:r>
                      <w:fldChar w:fldCharType="separate"/>
                    </w:r>
                    <w:r w:rsidRPr="00915680">
                      <w:rPr>
                        <w:rStyle w:val="115pt"/>
                        <w:noProof/>
                      </w:rPr>
                      <w:t>209</w:t>
                    </w:r>
                    <w:r>
                      <w:rPr>
                        <w:rStyle w:val="115pt"/>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B0C" w:rsidRDefault="009B5B0C" w:rsidP="0033275C">
      <w:pPr>
        <w:spacing w:after="0" w:line="240" w:lineRule="auto"/>
      </w:pPr>
      <w:r>
        <w:separator/>
      </w:r>
    </w:p>
  </w:footnote>
  <w:footnote w:type="continuationSeparator" w:id="0">
    <w:p w:rsidR="009B5B0C" w:rsidRDefault="009B5B0C" w:rsidP="0033275C">
      <w:pPr>
        <w:spacing w:after="0" w:line="240" w:lineRule="auto"/>
      </w:pPr>
      <w:r>
        <w:continuationSeparator/>
      </w:r>
    </w:p>
  </w:footnote>
  <w:footnote w:id="1">
    <w:p w:rsidR="0033275C" w:rsidRDefault="0033275C" w:rsidP="0033275C">
      <w:pPr>
        <w:pStyle w:val="af0"/>
        <w:jc w:val="both"/>
      </w:pPr>
      <w:r w:rsidRPr="00D262AE">
        <w:rPr>
          <w:rStyle w:val="af2"/>
          <w:rFonts w:ascii="Times New Roman" w:hAnsi="Times New Roman"/>
          <w:sz w:val="16"/>
          <w:szCs w:val="16"/>
        </w:rPr>
        <w:footnoteRef/>
      </w:r>
      <w:r w:rsidRPr="00D262AE">
        <w:rPr>
          <w:rStyle w:val="80"/>
          <w:rFonts w:ascii="Times New Roman" w:hAnsi="Times New Roman" w:cs="Times New Roman"/>
          <w:sz w:val="16"/>
          <w:szCs w:val="16"/>
        </w:rPr>
        <w:t xml:space="preserve">Письмо Министерства образования и науки РФ от 24.11.2011 </w:t>
      </w:r>
      <w:r>
        <w:rPr>
          <w:rStyle w:val="80"/>
          <w:rFonts w:ascii="Times New Roman" w:hAnsi="Times New Roman" w:cs="Times New Roman"/>
          <w:sz w:val="16"/>
          <w:szCs w:val="16"/>
        </w:rPr>
        <w:t>№ МД-1552/03 «Об оснащении обще</w:t>
      </w:r>
      <w:r w:rsidRPr="00D262AE">
        <w:rPr>
          <w:rStyle w:val="80"/>
          <w:rFonts w:ascii="Times New Roman" w:hAnsi="Times New Roman" w:cs="Times New Roman"/>
          <w:sz w:val="16"/>
          <w:szCs w:val="16"/>
        </w:rPr>
        <w:t>образовательных учреждений учебным и учебно-лабораторным оборудованием».</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FE49FDE"/>
    <w:lvl w:ilvl="0">
      <w:numFmt w:val="bullet"/>
      <w:lvlText w:val="*"/>
      <w:lvlJc w:val="left"/>
    </w:lvl>
  </w:abstractNum>
  <w:abstractNum w:abstractNumId="1" w15:restartNumberingAfterBreak="0">
    <w:nsid w:val="080F6016"/>
    <w:multiLevelType w:val="hybridMultilevel"/>
    <w:tmpl w:val="CCCA0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DF2858"/>
    <w:multiLevelType w:val="hybridMultilevel"/>
    <w:tmpl w:val="DE5E42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92F6446"/>
    <w:multiLevelType w:val="hybridMultilevel"/>
    <w:tmpl w:val="29EEDB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C3F57E7"/>
    <w:multiLevelType w:val="hybridMultilevel"/>
    <w:tmpl w:val="14CE8684"/>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8E227A1"/>
    <w:multiLevelType w:val="hybridMultilevel"/>
    <w:tmpl w:val="EBC696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E9016BC"/>
    <w:multiLevelType w:val="hybridMultilevel"/>
    <w:tmpl w:val="CB1C9E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9343E52"/>
    <w:multiLevelType w:val="hybridMultilevel"/>
    <w:tmpl w:val="040EFB2E"/>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B9B697D"/>
    <w:multiLevelType w:val="hybridMultilevel"/>
    <w:tmpl w:val="67F24D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F3F1DA6"/>
    <w:multiLevelType w:val="hybridMultilevel"/>
    <w:tmpl w:val="5846F0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08E1DD2"/>
    <w:multiLevelType w:val="hybridMultilevel"/>
    <w:tmpl w:val="8D4E8F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EA35978"/>
    <w:multiLevelType w:val="hybridMultilevel"/>
    <w:tmpl w:val="5970A47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D61015F"/>
    <w:multiLevelType w:val="hybridMultilevel"/>
    <w:tmpl w:val="B3CAE7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14243F2"/>
    <w:multiLevelType w:val="hybridMultilevel"/>
    <w:tmpl w:val="97924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3"/>
  </w:num>
  <w:num w:numId="3">
    <w:abstractNumId w:val="10"/>
  </w:num>
  <w:num w:numId="4">
    <w:abstractNumId w:val="5"/>
  </w:num>
  <w:num w:numId="5">
    <w:abstractNumId w:val="6"/>
  </w:num>
  <w:num w:numId="6">
    <w:abstractNumId w:val="2"/>
  </w:num>
  <w:num w:numId="7">
    <w:abstractNumId w:val="9"/>
  </w:num>
  <w:num w:numId="8">
    <w:abstractNumId w:val="7"/>
  </w:num>
  <w:num w:numId="9">
    <w:abstractNumId w:val="4"/>
  </w:num>
  <w:num w:numId="10">
    <w:abstractNumId w:val="11"/>
  </w:num>
  <w:num w:numId="11">
    <w:abstractNumId w:val="1"/>
  </w:num>
  <w:num w:numId="12">
    <w:abstractNumId w:val="12"/>
  </w:num>
  <w:num w:numId="13">
    <w:abstractNumId w:val="13"/>
  </w:num>
  <w:num w:numId="14">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5F8"/>
    <w:rsid w:val="001C5465"/>
    <w:rsid w:val="00291A4C"/>
    <w:rsid w:val="0033275C"/>
    <w:rsid w:val="009718F5"/>
    <w:rsid w:val="009B5B0C"/>
    <w:rsid w:val="009E3C32"/>
    <w:rsid w:val="00A16B00"/>
    <w:rsid w:val="00A323B8"/>
    <w:rsid w:val="00B03229"/>
    <w:rsid w:val="00C875A8"/>
    <w:rsid w:val="00FD2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7ECD6A"/>
  <w15:chartTrackingRefBased/>
  <w15:docId w15:val="{40301A6C-AFE1-4158-B324-F8161A12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3275C"/>
    <w:pPr>
      <w:keepNext/>
      <w:widowControl w:val="0"/>
      <w:spacing w:before="240" w:after="60" w:line="240" w:lineRule="auto"/>
      <w:outlineLvl w:val="0"/>
    </w:pPr>
    <w:rPr>
      <w:rFonts w:ascii="Cambria" w:eastAsia="Times New Roman" w:hAnsi="Cambria" w:cs="Times New Roman"/>
      <w:b/>
      <w:bCs/>
      <w:color w:val="000000"/>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275C"/>
    <w:rPr>
      <w:rFonts w:ascii="Cambria" w:eastAsia="Times New Roman" w:hAnsi="Cambria" w:cs="Times New Roman"/>
      <w:b/>
      <w:bCs/>
      <w:color w:val="000000"/>
      <w:kern w:val="32"/>
      <w:sz w:val="32"/>
      <w:szCs w:val="32"/>
      <w:lang w:eastAsia="ru-RU"/>
    </w:rPr>
  </w:style>
  <w:style w:type="numbering" w:customStyle="1" w:styleId="11">
    <w:name w:val="Нет списка1"/>
    <w:next w:val="a2"/>
    <w:uiPriority w:val="99"/>
    <w:semiHidden/>
    <w:unhideWhenUsed/>
    <w:rsid w:val="0033275C"/>
  </w:style>
  <w:style w:type="character" w:customStyle="1" w:styleId="a3">
    <w:name w:val="Основной текст + Курсив"/>
    <w:aliases w:val="Интервал 0 pt"/>
    <w:basedOn w:val="a0"/>
    <w:rsid w:val="0033275C"/>
    <w:rPr>
      <w:i/>
      <w:iCs/>
      <w:color w:val="000000"/>
      <w:w w:val="100"/>
      <w:position w:val="0"/>
      <w:sz w:val="26"/>
      <w:szCs w:val="26"/>
      <w:shd w:val="clear" w:color="auto" w:fill="FFFFFF"/>
      <w:lang w:val="ru-RU"/>
    </w:rPr>
  </w:style>
  <w:style w:type="character" w:customStyle="1" w:styleId="4">
    <w:name w:val="Основной текст (4)"/>
    <w:basedOn w:val="a0"/>
    <w:rsid w:val="0033275C"/>
    <w:rPr>
      <w:rFonts w:ascii="Century Schoolbook" w:hAnsi="Century Schoolbook"/>
      <w:i/>
      <w:iCs/>
      <w:shd w:val="clear" w:color="auto" w:fill="FFFFFF"/>
    </w:rPr>
  </w:style>
  <w:style w:type="character" w:customStyle="1" w:styleId="8">
    <w:name w:val="Основной текст (8)"/>
    <w:basedOn w:val="a0"/>
    <w:rsid w:val="0033275C"/>
    <w:rPr>
      <w:rFonts w:ascii="Century Schoolbook" w:hAnsi="Century Schoolbook"/>
      <w:b/>
      <w:bCs/>
      <w:i/>
      <w:iCs/>
      <w:shd w:val="clear" w:color="auto" w:fill="FFFFFF"/>
    </w:rPr>
  </w:style>
  <w:style w:type="character" w:customStyle="1" w:styleId="3">
    <w:name w:val="Заголовок №3"/>
    <w:basedOn w:val="a0"/>
    <w:rsid w:val="0033275C"/>
    <w:rPr>
      <w:rFonts w:ascii="Franklin Gothic Medium" w:hAnsi="Franklin Gothic Medium"/>
      <w:sz w:val="28"/>
      <w:szCs w:val="28"/>
      <w:shd w:val="clear" w:color="auto" w:fill="FFFFFF"/>
    </w:rPr>
  </w:style>
  <w:style w:type="character" w:customStyle="1" w:styleId="40">
    <w:name w:val="Основной текст (4) + Полужирный"/>
    <w:basedOn w:val="a0"/>
    <w:rsid w:val="0033275C"/>
    <w:rPr>
      <w:rFonts w:ascii="Century Schoolbook" w:hAnsi="Century Schoolbook"/>
      <w:b/>
      <w:bCs/>
      <w:i/>
      <w:iCs/>
      <w:shd w:val="clear" w:color="auto" w:fill="FFFFFF"/>
    </w:rPr>
  </w:style>
  <w:style w:type="character" w:customStyle="1" w:styleId="41">
    <w:name w:val="Основной текст (4) + Не курсив"/>
    <w:basedOn w:val="a0"/>
    <w:rsid w:val="0033275C"/>
    <w:rPr>
      <w:rFonts w:ascii="Century Schoolbook" w:hAnsi="Century Schoolbook"/>
      <w:i/>
      <w:iCs/>
      <w:shd w:val="clear" w:color="auto" w:fill="FFFFFF"/>
    </w:rPr>
  </w:style>
  <w:style w:type="paragraph" w:styleId="a4">
    <w:name w:val="No Spacing"/>
    <w:uiPriority w:val="1"/>
    <w:qFormat/>
    <w:rsid w:val="0033275C"/>
    <w:pPr>
      <w:spacing w:after="0" w:line="240" w:lineRule="auto"/>
    </w:pPr>
    <w:rPr>
      <w:rFonts w:ascii="Times New Roman" w:eastAsia="Times New Roman" w:hAnsi="Times New Roman" w:cs="Times New Roman"/>
      <w:sz w:val="24"/>
      <w:szCs w:val="24"/>
      <w:lang w:eastAsia="ru-RU"/>
    </w:rPr>
  </w:style>
  <w:style w:type="character" w:customStyle="1" w:styleId="a5">
    <w:name w:val="Сноска"/>
    <w:basedOn w:val="a0"/>
    <w:rsid w:val="0033275C"/>
    <w:rPr>
      <w:rFonts w:ascii="Century Schoolbook" w:hAnsi="Century Schoolbook"/>
      <w:b/>
      <w:bCs/>
      <w:color w:val="000000"/>
      <w:spacing w:val="0"/>
      <w:w w:val="100"/>
      <w:position w:val="0"/>
      <w:sz w:val="17"/>
      <w:szCs w:val="17"/>
      <w:shd w:val="clear" w:color="auto" w:fill="FFFFFF"/>
      <w:lang w:val="ru-RU"/>
    </w:rPr>
  </w:style>
  <w:style w:type="character" w:styleId="a6">
    <w:name w:val="Hyperlink"/>
    <w:basedOn w:val="a0"/>
    <w:uiPriority w:val="99"/>
    <w:rsid w:val="0033275C"/>
    <w:rPr>
      <w:rFonts w:cs="Times New Roman"/>
      <w:color w:val="648BCB"/>
      <w:u w:val="single"/>
    </w:rPr>
  </w:style>
  <w:style w:type="character" w:customStyle="1" w:styleId="a7">
    <w:name w:val="Основной текст + Полужирный;Курсив"/>
    <w:basedOn w:val="a0"/>
    <w:rsid w:val="0033275C"/>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115pt">
    <w:name w:val="Колонтитул + 11;5 pt;Полужирный;Не курсив"/>
    <w:basedOn w:val="a0"/>
    <w:rsid w:val="0033275C"/>
    <w:rPr>
      <w:rFonts w:ascii="Century Schoolbook" w:eastAsia="Century Schoolbook" w:hAnsi="Century Schoolbook" w:cs="Century Schoolbook"/>
      <w:b/>
      <w:bCs/>
      <w:i/>
      <w:iCs/>
      <w:color w:val="000000"/>
      <w:spacing w:val="0"/>
      <w:w w:val="100"/>
      <w:position w:val="0"/>
      <w:sz w:val="23"/>
      <w:szCs w:val="23"/>
      <w:shd w:val="clear" w:color="auto" w:fill="FFFFFF"/>
    </w:rPr>
  </w:style>
  <w:style w:type="character" w:customStyle="1" w:styleId="9">
    <w:name w:val="Основной текст (9)"/>
    <w:basedOn w:val="a0"/>
    <w:rsid w:val="0033275C"/>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ru-RU"/>
    </w:rPr>
  </w:style>
  <w:style w:type="paragraph" w:customStyle="1" w:styleId="a8">
    <w:name w:val="Колонтитул"/>
    <w:basedOn w:val="a"/>
    <w:rsid w:val="0033275C"/>
    <w:pPr>
      <w:widowControl w:val="0"/>
      <w:shd w:val="clear" w:color="auto" w:fill="FFFFFF"/>
      <w:spacing w:after="0" w:line="0" w:lineRule="atLeast"/>
    </w:pPr>
    <w:rPr>
      <w:rFonts w:ascii="Century Schoolbook" w:eastAsia="Century Schoolbook" w:hAnsi="Century Schoolbook" w:cs="Century Schoolbook"/>
      <w:i/>
      <w:iCs/>
      <w:sz w:val="16"/>
      <w:szCs w:val="16"/>
      <w:lang w:eastAsia="ru-RU"/>
    </w:rPr>
  </w:style>
  <w:style w:type="character" w:customStyle="1" w:styleId="7">
    <w:name w:val="Основной текст (7)"/>
    <w:basedOn w:val="a0"/>
    <w:rsid w:val="0033275C"/>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style>
  <w:style w:type="character" w:customStyle="1" w:styleId="5">
    <w:name w:val="Основной текст (5)"/>
    <w:basedOn w:val="a0"/>
    <w:rsid w:val="0033275C"/>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style>
  <w:style w:type="character" w:customStyle="1" w:styleId="595pt">
    <w:name w:val="Основной текст (5) + 9;5 pt;Курсив"/>
    <w:basedOn w:val="a0"/>
    <w:rsid w:val="0033275C"/>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rPr>
  </w:style>
  <w:style w:type="character" w:customStyle="1" w:styleId="9pt">
    <w:name w:val="Основной текст + 9 pt"/>
    <w:basedOn w:val="a0"/>
    <w:rsid w:val="0033275C"/>
    <w:rPr>
      <w:rFonts w:ascii="Century Schoolbook" w:eastAsia="Century Schoolbook" w:hAnsi="Century Schoolbook" w:cs="Century Schoolbook"/>
      <w:color w:val="000000"/>
      <w:spacing w:val="0"/>
      <w:w w:val="100"/>
      <w:position w:val="0"/>
      <w:sz w:val="18"/>
      <w:szCs w:val="18"/>
      <w:shd w:val="clear" w:color="auto" w:fill="FFFFFF"/>
    </w:rPr>
  </w:style>
  <w:style w:type="character" w:customStyle="1" w:styleId="2">
    <w:name w:val="Заголовок №2 + Малые прописные"/>
    <w:basedOn w:val="a0"/>
    <w:rsid w:val="0033275C"/>
    <w:rPr>
      <w:rFonts w:ascii="Franklin Gothic Medium" w:eastAsia="Franklin Gothic Medium" w:hAnsi="Franklin Gothic Medium" w:cs="Franklin Gothic Medium"/>
      <w:b w:val="0"/>
      <w:bCs w:val="0"/>
      <w:i w:val="0"/>
      <w:iCs w:val="0"/>
      <w:smallCaps/>
      <w:strike w:val="0"/>
      <w:color w:val="000000"/>
      <w:spacing w:val="0"/>
      <w:w w:val="100"/>
      <w:position w:val="0"/>
      <w:sz w:val="28"/>
      <w:szCs w:val="28"/>
      <w:u w:val="none"/>
      <w:lang w:val="ru-RU"/>
    </w:rPr>
  </w:style>
  <w:style w:type="character" w:customStyle="1" w:styleId="70">
    <w:name w:val="Основной текст (7) + Не полужирный;Не курсив"/>
    <w:basedOn w:val="a0"/>
    <w:rsid w:val="0033275C"/>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90">
    <w:name w:val="Основной текст (9) + Малые прописные"/>
    <w:basedOn w:val="a0"/>
    <w:rsid w:val="0033275C"/>
    <w:rPr>
      <w:rFonts w:ascii="Franklin Gothic Medium" w:eastAsia="Franklin Gothic Medium" w:hAnsi="Franklin Gothic Medium" w:cs="Franklin Gothic Medium"/>
      <w:b w:val="0"/>
      <w:bCs w:val="0"/>
      <w:i w:val="0"/>
      <w:iCs w:val="0"/>
      <w:smallCaps/>
      <w:strike w:val="0"/>
      <w:color w:val="000000"/>
      <w:spacing w:val="0"/>
      <w:w w:val="100"/>
      <w:position w:val="0"/>
      <w:sz w:val="36"/>
      <w:szCs w:val="36"/>
      <w:u w:val="none"/>
      <w:shd w:val="clear" w:color="auto" w:fill="FFFFFF"/>
      <w:lang w:val="ru-RU"/>
    </w:rPr>
  </w:style>
  <w:style w:type="paragraph" w:styleId="12">
    <w:name w:val="toc 1"/>
    <w:basedOn w:val="a"/>
    <w:next w:val="a"/>
    <w:link w:val="13"/>
    <w:autoRedefine/>
    <w:uiPriority w:val="99"/>
    <w:unhideWhenUsed/>
    <w:rsid w:val="0033275C"/>
    <w:pPr>
      <w:spacing w:after="100" w:line="240" w:lineRule="auto"/>
    </w:pPr>
    <w:rPr>
      <w:rFonts w:ascii="Times New Roman" w:eastAsia="Times New Roman" w:hAnsi="Times New Roman" w:cs="Times New Roman"/>
      <w:sz w:val="24"/>
      <w:szCs w:val="24"/>
      <w:lang w:eastAsia="ru-RU"/>
    </w:rPr>
  </w:style>
  <w:style w:type="paragraph" w:customStyle="1" w:styleId="14">
    <w:name w:val="Заголовок оглавления1"/>
    <w:basedOn w:val="1"/>
    <w:next w:val="a"/>
    <w:uiPriority w:val="39"/>
    <w:semiHidden/>
    <w:unhideWhenUsed/>
    <w:qFormat/>
    <w:rsid w:val="0033275C"/>
    <w:pPr>
      <w:keepLines/>
      <w:widowControl/>
      <w:spacing w:before="480" w:after="0" w:line="276" w:lineRule="auto"/>
      <w:outlineLvl w:val="9"/>
    </w:pPr>
    <w:rPr>
      <w:color w:val="365F91"/>
      <w:kern w:val="0"/>
      <w:sz w:val="28"/>
      <w:szCs w:val="28"/>
      <w:lang w:eastAsia="en-US"/>
    </w:rPr>
  </w:style>
  <w:style w:type="paragraph" w:customStyle="1" w:styleId="western">
    <w:name w:val="western"/>
    <w:basedOn w:val="a"/>
    <w:rsid w:val="003327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33275C"/>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33275C"/>
    <w:rPr>
      <w:rFonts w:ascii="Tahoma" w:eastAsia="Times New Roman" w:hAnsi="Tahoma" w:cs="Tahoma"/>
      <w:sz w:val="16"/>
      <w:szCs w:val="16"/>
      <w:lang w:eastAsia="ru-RU"/>
    </w:rPr>
  </w:style>
  <w:style w:type="paragraph" w:customStyle="1" w:styleId="15">
    <w:name w:val="Абзац списка1"/>
    <w:basedOn w:val="a"/>
    <w:next w:val="ab"/>
    <w:uiPriority w:val="34"/>
    <w:qFormat/>
    <w:rsid w:val="0033275C"/>
    <w:pPr>
      <w:spacing w:after="200" w:line="276" w:lineRule="auto"/>
      <w:ind w:left="720"/>
      <w:contextualSpacing/>
    </w:pPr>
  </w:style>
  <w:style w:type="character" w:customStyle="1" w:styleId="80">
    <w:name w:val="Сноска + 8"/>
    <w:aliases w:val="5 pt,Полужирный"/>
    <w:basedOn w:val="a0"/>
    <w:uiPriority w:val="99"/>
    <w:rsid w:val="0033275C"/>
    <w:rPr>
      <w:rFonts w:ascii="Century Schoolbook" w:hAnsi="Century Schoolbook" w:cs="Century Schoolbook"/>
      <w:b/>
      <w:bCs/>
      <w:sz w:val="17"/>
      <w:szCs w:val="17"/>
      <w:u w:val="none"/>
    </w:rPr>
  </w:style>
  <w:style w:type="character" w:customStyle="1" w:styleId="13">
    <w:name w:val="Оглавление 1 Знак"/>
    <w:basedOn w:val="a0"/>
    <w:link w:val="12"/>
    <w:uiPriority w:val="99"/>
    <w:locked/>
    <w:rsid w:val="0033275C"/>
    <w:rPr>
      <w:rFonts w:ascii="Times New Roman" w:eastAsia="Times New Roman" w:hAnsi="Times New Roman" w:cs="Times New Roman"/>
      <w:sz w:val="24"/>
      <w:szCs w:val="24"/>
      <w:lang w:eastAsia="ru-RU"/>
    </w:rPr>
  </w:style>
  <w:style w:type="character" w:customStyle="1" w:styleId="ac">
    <w:name w:val="Колонтитул_"/>
    <w:basedOn w:val="a0"/>
    <w:link w:val="16"/>
    <w:uiPriority w:val="99"/>
    <w:locked/>
    <w:rsid w:val="0033275C"/>
    <w:rPr>
      <w:rFonts w:ascii="Century Schoolbook" w:hAnsi="Century Schoolbook" w:cs="Century Schoolbook"/>
      <w:i/>
      <w:iCs/>
      <w:sz w:val="16"/>
      <w:szCs w:val="16"/>
      <w:shd w:val="clear" w:color="auto" w:fill="FFFFFF"/>
    </w:rPr>
  </w:style>
  <w:style w:type="character" w:customStyle="1" w:styleId="ad">
    <w:name w:val="Колонтитул + Полужирный"/>
    <w:basedOn w:val="ac"/>
    <w:uiPriority w:val="99"/>
    <w:rsid w:val="0033275C"/>
    <w:rPr>
      <w:rFonts w:ascii="Century Schoolbook" w:hAnsi="Century Schoolbook" w:cs="Century Schoolbook"/>
      <w:b/>
      <w:bCs/>
      <w:i/>
      <w:iCs/>
      <w:sz w:val="16"/>
      <w:szCs w:val="16"/>
      <w:shd w:val="clear" w:color="auto" w:fill="FFFFFF"/>
    </w:rPr>
  </w:style>
  <w:style w:type="paragraph" w:customStyle="1" w:styleId="16">
    <w:name w:val="Колонтитул1"/>
    <w:basedOn w:val="a"/>
    <w:link w:val="ac"/>
    <w:uiPriority w:val="99"/>
    <w:rsid w:val="0033275C"/>
    <w:pPr>
      <w:widowControl w:val="0"/>
      <w:shd w:val="clear" w:color="auto" w:fill="FFFFFF"/>
      <w:spacing w:after="0" w:line="240" w:lineRule="atLeast"/>
    </w:pPr>
    <w:rPr>
      <w:rFonts w:ascii="Century Schoolbook" w:hAnsi="Century Schoolbook" w:cs="Century Schoolbook"/>
      <w:i/>
      <w:iCs/>
      <w:sz w:val="16"/>
      <w:szCs w:val="16"/>
    </w:rPr>
  </w:style>
  <w:style w:type="paragraph" w:styleId="ae">
    <w:name w:val="footer"/>
    <w:basedOn w:val="a"/>
    <w:link w:val="af"/>
    <w:uiPriority w:val="99"/>
    <w:unhideWhenUsed/>
    <w:rsid w:val="0033275C"/>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
    <w:name w:val="Нижний колонтитул Знак"/>
    <w:basedOn w:val="a0"/>
    <w:link w:val="ae"/>
    <w:uiPriority w:val="99"/>
    <w:rsid w:val="0033275C"/>
    <w:rPr>
      <w:rFonts w:ascii="Courier New" w:eastAsia="Times New Roman" w:hAnsi="Courier New" w:cs="Courier New"/>
      <w:color w:val="000000"/>
      <w:sz w:val="24"/>
      <w:szCs w:val="24"/>
      <w:lang w:eastAsia="ru-RU"/>
    </w:rPr>
  </w:style>
  <w:style w:type="paragraph" w:styleId="af0">
    <w:name w:val="footnote text"/>
    <w:basedOn w:val="a"/>
    <w:link w:val="af1"/>
    <w:uiPriority w:val="99"/>
    <w:semiHidden/>
    <w:unhideWhenUsed/>
    <w:rsid w:val="0033275C"/>
    <w:pPr>
      <w:widowControl w:val="0"/>
      <w:spacing w:after="0" w:line="240" w:lineRule="auto"/>
    </w:pPr>
    <w:rPr>
      <w:rFonts w:ascii="Courier New" w:eastAsia="Times New Roman" w:hAnsi="Courier New" w:cs="Courier New"/>
      <w:color w:val="000000"/>
      <w:sz w:val="20"/>
      <w:szCs w:val="20"/>
      <w:lang w:eastAsia="ru-RU"/>
    </w:rPr>
  </w:style>
  <w:style w:type="character" w:customStyle="1" w:styleId="af1">
    <w:name w:val="Текст сноски Знак"/>
    <w:basedOn w:val="a0"/>
    <w:link w:val="af0"/>
    <w:uiPriority w:val="99"/>
    <w:semiHidden/>
    <w:rsid w:val="0033275C"/>
    <w:rPr>
      <w:rFonts w:ascii="Courier New" w:eastAsia="Times New Roman" w:hAnsi="Courier New" w:cs="Courier New"/>
      <w:color w:val="000000"/>
      <w:sz w:val="20"/>
      <w:szCs w:val="20"/>
      <w:lang w:eastAsia="ru-RU"/>
    </w:rPr>
  </w:style>
  <w:style w:type="character" w:styleId="af2">
    <w:name w:val="footnote reference"/>
    <w:basedOn w:val="a0"/>
    <w:uiPriority w:val="99"/>
    <w:semiHidden/>
    <w:unhideWhenUsed/>
    <w:rsid w:val="0033275C"/>
    <w:rPr>
      <w:rFonts w:cs="Times New Roman"/>
      <w:vertAlign w:val="superscript"/>
    </w:rPr>
  </w:style>
  <w:style w:type="paragraph" w:styleId="ab">
    <w:name w:val="List Paragraph"/>
    <w:basedOn w:val="a"/>
    <w:uiPriority w:val="34"/>
    <w:qFormat/>
    <w:rsid w:val="00332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8669</Words>
  <Characters>49417</Characters>
  <Application>Microsoft Office Word</Application>
  <DocSecurity>0</DocSecurity>
  <Lines>411</Lines>
  <Paragraphs>115</Paragraphs>
  <ScaleCrop>false</ScaleCrop>
  <Company/>
  <LinksUpToDate>false</LinksUpToDate>
  <CharactersWithSpaces>57971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dc:creator>
  <cp:keywords/>
  <dc:description/>
  <cp:lastModifiedBy>NN</cp:lastModifiedBy>
  <cp:revision>7</cp:revision>
  <dcterms:created xsi:type="dcterms:W3CDTF">2021-02-05T09:54:00Z</dcterms:created>
  <dcterms:modified xsi:type="dcterms:W3CDTF">2021-02-05T10:55:00Z</dcterms:modified>
</cp:coreProperties>
</file>