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AB" w:rsidRDefault="00EB46AB"/>
    <w:p w:rsidR="004148ED" w:rsidRDefault="004148ED"/>
    <w:p w:rsidR="004148ED" w:rsidRDefault="004148ED"/>
    <w:p w:rsidR="005D67FF" w:rsidRDefault="005D67FF">
      <w:r>
        <w:rPr>
          <w:noProof/>
        </w:rPr>
        <w:drawing>
          <wp:inline distT="0" distB="0" distL="0" distR="0">
            <wp:extent cx="5940425" cy="8168266"/>
            <wp:effectExtent l="19050" t="0" r="3175" b="0"/>
            <wp:docPr id="2" name="Рисунок 1" descr="C:\Users\Наталья\Desktop\СКАНЫ ТИТ ЛИСТОВ\Скан_202102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 ТИТ ЛИСТОВ\Скан_20210205 (5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ED" w:rsidRDefault="004148ED"/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Рабочая про</w:t>
      </w:r>
      <w:r w:rsidR="00193AD1">
        <w:rPr>
          <w:rFonts w:ascii="Times New Roman CYR" w:hAnsi="Times New Roman CYR" w:cs="Times New Roman CYR"/>
          <w:sz w:val="24"/>
          <w:szCs w:val="24"/>
        </w:rPr>
        <w:t>грамма учебной дисциплины ОУД.16в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148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sz w:val="28"/>
          <w:szCs w:val="28"/>
        </w:rPr>
        <w:t>»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Организация-составитель: КРАЕВОЕ ГОСУДАРСТВЕННОЕ БЮДЖЕТНОЕ ПРОФЕССИОНАЛЬНОЕ ОБРАЗОВАТЕЛЬНОЕ УЧРЕЖДЕНИЕ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Алейский технологический техникум</w:t>
      </w:r>
      <w:r w:rsidRPr="004148ED">
        <w:rPr>
          <w:rFonts w:ascii="Times New Roman" w:hAnsi="Times New Roman" w:cs="Times New Roman"/>
          <w:sz w:val="24"/>
          <w:szCs w:val="24"/>
        </w:rPr>
        <w:t>»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Составитель: Преподаватель Кононенко Наталья Александровна,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81AED" w:rsidRPr="004148ED" w:rsidRDefault="00B81A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АННОТАЦИЯ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Про</w:t>
      </w:r>
      <w:r w:rsidR="00193AD1">
        <w:rPr>
          <w:rFonts w:ascii="Times New Roman CYR" w:hAnsi="Times New Roman CYR" w:cs="Times New Roman CYR"/>
          <w:sz w:val="24"/>
          <w:szCs w:val="24"/>
        </w:rPr>
        <w:t xml:space="preserve">грамма учебной дисциплины </w:t>
      </w:r>
      <w:bookmarkStart w:id="0" w:name="_GoBack"/>
      <w:r w:rsidR="00193AD1">
        <w:rPr>
          <w:rFonts w:ascii="Times New Roman CYR" w:hAnsi="Times New Roman CYR" w:cs="Times New Roman CYR"/>
          <w:sz w:val="24"/>
          <w:szCs w:val="24"/>
        </w:rPr>
        <w:t>ОУД.16в</w:t>
      </w:r>
      <w:r w:rsidR="00B81AED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 xml:space="preserve">Основы бизнеса, финансовой </w:t>
      </w:r>
      <w:bookmarkEnd w:id="0"/>
      <w:r>
        <w:rPr>
          <w:rFonts w:ascii="Times New Roman CYR" w:hAnsi="Times New Roman CYR" w:cs="Times New Roman CYR"/>
          <w:sz w:val="24"/>
          <w:szCs w:val="24"/>
        </w:rPr>
        <w:t>грамотности и предпринимательской деятельности</w:t>
      </w:r>
      <w:r w:rsidRPr="004148ED">
        <w:rPr>
          <w:rFonts w:ascii="Times New Roman" w:hAnsi="Times New Roman" w:cs="Times New Roman"/>
          <w:sz w:val="28"/>
          <w:szCs w:val="28"/>
        </w:rPr>
        <w:t>»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входитвобщепрофессиональныйциклиявляетсявариативной составляющей профессиональной образовательной программыобразовательного учреждения в соответствии с ФГОС по профессиям СПО технического профиля:</w:t>
      </w:r>
    </w:p>
    <w:p w:rsidR="004148ED" w:rsidRPr="00B81AED" w:rsidRDefault="003835B1" w:rsidP="004148E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t>43.01.09. Повар, кондитер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Программа учебной дисциплины может быть использованав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 для подготовки работников к владению финансовой грамотностью и к предпринимательской деятельности в различных отраслях экономики.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260E2" w:rsidRDefault="004260E2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260E2" w:rsidRPr="004148ED" w:rsidRDefault="004260E2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СОДЕРЖАНИЕ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rPr>
          <w:rFonts w:ascii="Calibri" w:hAnsi="Calibri" w:cs="Calibri"/>
        </w:rPr>
      </w:pPr>
    </w:p>
    <w:p w:rsidR="004148ED" w:rsidRDefault="004148ED" w:rsidP="004148ED">
      <w:pPr>
        <w:tabs>
          <w:tab w:val="left" w:pos="3279"/>
          <w:tab w:val="left" w:leader="dot" w:pos="87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Пояснительная записка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4</w:t>
      </w:r>
    </w:p>
    <w:p w:rsidR="004148ED" w:rsidRDefault="004148ED" w:rsidP="004148ED">
      <w:pPr>
        <w:tabs>
          <w:tab w:val="left" w:leader="dot" w:pos="87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Паспорт рабочей программы учебной дисциплины………………………....5</w:t>
      </w:r>
    </w:p>
    <w:p w:rsidR="004148ED" w:rsidRDefault="004148ED" w:rsidP="004148ED">
      <w:pPr>
        <w:tabs>
          <w:tab w:val="left" w:leader="dot" w:pos="87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Структура и содержание учебной дисциплины……………………………...6</w:t>
      </w:r>
    </w:p>
    <w:p w:rsidR="004148ED" w:rsidRDefault="004148ED" w:rsidP="004148ED">
      <w:pPr>
        <w:tabs>
          <w:tab w:val="left" w:leader="dot" w:pos="87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Условия реализации учебной дисциплины………………………………….12</w:t>
      </w:r>
    </w:p>
    <w:p w:rsidR="004148ED" w:rsidRDefault="004148ED" w:rsidP="004148ED">
      <w:pPr>
        <w:tabs>
          <w:tab w:val="left" w:leader="dot" w:pos="87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Контроль и оценка результатов освоения учебной дисциплины………….14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ПОЯСНИТЕЛЬНАЯ ЗАПИСКА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Программа учебной дисциплины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является частью основной профессиональной образовательной программы образовательного учреждения в соответствии с ФГОС по профессиям СПО технического профиля,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Рабочая программа общеобразовательной дисциплины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составлена с учетом следующих документов: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Федеральный закон Российской Федерации от 29.12.2012 г. № 273-ФЗ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образовании в Российской Федерации</w:t>
      </w:r>
      <w:r w:rsidRPr="004148ED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>далее Федеральный закон об образовании);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Требования ФГОС среднего общего образования, предъявляемые к структуре, содержанию и результатам освоения учебной дисциплины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бизнеса,финансовой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>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06-259);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>
        <w:rPr>
          <w:rFonts w:ascii="Times New Roman CYR" w:hAnsi="Times New Roman CYR" w:cs="Times New Roman CYR"/>
          <w:color w:val="383838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реализующих программы общего образования (письмо Минобрнауки России от 17.03.2015г. № 06-259);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Приказ Минобрнауки России от 14 июня 2013 г. № 464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4148ED">
        <w:rPr>
          <w:rFonts w:ascii="Times New Roman" w:hAnsi="Times New Roman" w:cs="Times New Roman"/>
          <w:sz w:val="24"/>
          <w:szCs w:val="24"/>
        </w:rPr>
        <w:t>»;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Приказ Минобрнауки России от 15 декабря 2014 г. №1580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</w:t>
      </w:r>
      <w:r w:rsidRPr="004148ED">
        <w:rPr>
          <w:rFonts w:ascii="Times New Roman" w:hAnsi="Times New Roman" w:cs="Times New Roman"/>
          <w:sz w:val="24"/>
          <w:szCs w:val="24"/>
        </w:rPr>
        <w:t>»;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Приказ Минобрнауки России от 16 августа 2013 г. № 968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</w:t>
      </w:r>
      <w:r w:rsidRPr="004148ED">
        <w:rPr>
          <w:rFonts w:ascii="Times New Roman" w:hAnsi="Times New Roman" w:cs="Times New Roman"/>
          <w:sz w:val="24"/>
          <w:szCs w:val="24"/>
        </w:rPr>
        <w:t>»;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Письмо Минобрнауки России, федеральной службы по надзору в сфере образования и науки от 17 февраля 2014 г. № 02-68 </w:t>
      </w:r>
      <w:r w:rsidRPr="004148ED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 CYR" w:hAnsi="Times New Roman CYR" w:cs="Times New Roman CYR"/>
          <w:sz w:val="24"/>
          <w:szCs w:val="24"/>
        </w:rPr>
        <w:t>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</w:t>
      </w:r>
      <w:r w:rsidRPr="004148ED">
        <w:rPr>
          <w:rFonts w:ascii="Times New Roman" w:hAnsi="Times New Roman" w:cs="Times New Roman"/>
          <w:sz w:val="24"/>
          <w:szCs w:val="24"/>
        </w:rPr>
        <w:t>»;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cap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b/>
          <w:bCs/>
          <w:caps/>
          <w:sz w:val="24"/>
          <w:szCs w:val="24"/>
        </w:rPr>
        <w:t>паспорт  рабочей ПРОГРАММЫ УЧЕБНОЙ ДИСЦИПЛИНЫ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Область применения рабочей программы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Программа учебной дисциплины является частью основной профессиональной образовательной программы образовательного учреждения в соответствии с ФГОС по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профессиям СПО технического профиля.  Программа учебной дисциплины может быть использованав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 для подготовки работников к предпринимательской деятельности в различных отраслях экономики и финансовой грамотности.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Место учебной дисциплины в структуре ОПОП: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входит в общепрофессиональный цикл и является вариативной составляющей   профессиональной образовательной программы образовательного учреждения по профессиям  СПО технического профиля.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Цели и задачи учебной дисциплины – требования к результатам освоения учебной дисциплины: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Образовательная программа построена на основе компетентностного подхода, который предполагает использование в образовательном процессе активных форм проведения занятий с применением электронных образовательных ресурсов. 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Образовательная программа   ориентирована на достижение следующей цели: формирование  успешного человека.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результате освоения учебной дисциплины обучающийся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должен уметь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У.1.составлять необходимую документацию для регистрации, реорганизации  и ликвидации предприятия любой организационно-правовой формы;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У.2.характеризовать различные формы хозяйствования юридического лица;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У.3.составлять и оформлять различного рода   документы, регулирующие трудовые отношения;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У.4.анализировать финансово-экономическое состояние предприятия на основе финансовой документации;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У.5.анализировать выбор источников финансирования;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У.6.анализировать условия и факторы успешного ведения бизнеса;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У.7.определять и оценивать факторы, влияющие на уровень предпринимательского риска и управления им;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У.8.планировать, организовывать и осуществлять предпринимательскую деятельность;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У.9.владеть техникой коммуникативных отношений при организации собственной предпринимательской деятельности;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У.10.уметь составлять алгоритм маркетинговых исследований;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У.11.оставлять бизнес- план для открытия собственного дела;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У.12.рассчитывать необходимые налоги предпринимателя;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У.13.ориентироваться в операциях бухгалтерского учета;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У.14.выбирать необходимый тип ККТ для осуществления денежных расчетов с населением;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У.15.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формирование базовых компетенций, необходимых для создания эффективных моделей </w:t>
      </w:r>
      <w:r>
        <w:rPr>
          <w:rFonts w:ascii="Times New Roman CYR" w:hAnsi="Times New Roman CYR" w:cs="Times New Roman CYR"/>
          <w:sz w:val="24"/>
          <w:szCs w:val="24"/>
        </w:rPr>
        <w:t>поведения учащихся на рынке труда региона</w:t>
      </w:r>
    </w:p>
    <w:p w:rsidR="004148ED" w:rsidRDefault="004148ED" w:rsidP="004148ED">
      <w:pPr>
        <w:tabs>
          <w:tab w:val="left" w:pos="19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У.16.пользоваться разнообразными финансовыми услугами, предоставляемыми банками, для повышения своего благосостояния;</w:t>
      </w:r>
    </w:p>
    <w:p w:rsidR="004148ED" w:rsidRDefault="004148ED" w:rsidP="004148ED">
      <w:pPr>
        <w:tabs>
          <w:tab w:val="left" w:pos="19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У.17принимать решение о необходимости инвестирования денежных средств тем или иным способом;</w:t>
      </w:r>
    </w:p>
    <w:p w:rsidR="004148ED" w:rsidRDefault="004148ED" w:rsidP="004148ED">
      <w:pPr>
        <w:tabs>
          <w:tab w:val="left" w:pos="19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У.18.выбирать наиболее оптимальный вариант инвестирования в конкретных экономических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ситуациях;оценивать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степень риска конкретного инвестиционного продукта;</w:t>
      </w:r>
    </w:p>
    <w:p w:rsidR="004148ED" w:rsidRDefault="004148ED" w:rsidP="004148ED">
      <w:pPr>
        <w:tabs>
          <w:tab w:val="left" w:pos="19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У.19.отличать налоги, которые платят физические лица, от налогов, которые платят юридические лица;</w:t>
      </w:r>
    </w:p>
    <w:p w:rsidR="004148ED" w:rsidRDefault="004148ED" w:rsidP="004148ED">
      <w:pPr>
        <w:tabs>
          <w:tab w:val="left" w:pos="94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У.20.различать обязательное пенсионное страхование (государственное) и добровольные (дополнительные) пенсионные накопления;</w:t>
      </w:r>
    </w:p>
    <w:p w:rsidR="004148ED" w:rsidRDefault="004148ED" w:rsidP="004148ED">
      <w:pPr>
        <w:tabs>
          <w:tab w:val="left" w:pos="94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У.21.правильно составлять резюме при поиске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работы;вести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себя на собеседовании; использовать законодательно определённые права в соответствующих ситуациях;</w:t>
      </w:r>
    </w:p>
    <w:p w:rsidR="004148ED" w:rsidRDefault="004148ED" w:rsidP="004148ED">
      <w:pPr>
        <w:tabs>
          <w:tab w:val="left" w:pos="94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У.22.оценить необходимость добровольного страхования и правильно выбрать страховую компанию.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знать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З.1.понятие и признаки предпринимательства;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З.2.сущность и особенности организационно-правовых форм   хозяйствования юридических и физических лиц;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З.3.основы организации предпринимательской деятельности и производственного процесса;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З.4.нормативно-правовые акты,  необходимые для занятия предпринимательской деятельностью;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З.5.закон о защите прав потребителей, виды ответственности;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З.6.основы маркетинговых исследований для проектирования собственной предпринимательской деятельности;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З.7.нормативно-правовые документы, регулирующие трудовые отношения;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З.8.способы управления  предпринимательской деятельностью;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З.9.порядок создания, реорганизации и ликвидации предприятий любой организационно-правовой формы  предпринимательства;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З.10.структуру и содержание бизнес-плана;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З.11.значение предпринимательства для экономики страны и Алтайского края;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З.12.виды и порядок наложения административных наказаний;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З.13.виды налогов и порядок их  взимания;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З.14.налогообложение предприятий и предпринимателей; Налоговый кодекс РФ;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З.15.документальное оформление кассовых операций, штрафные санкции за нарушения порядка работы на ККТ.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З.16.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интегрированное и комплексное изучение механизмов эффективного поведения соискателя на рынке труда.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З.17.работу банковской системы в России;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З.18. виды рисков и страхование,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инвестиций;;</w:t>
      </w:r>
      <w:proofErr w:type="gramEnd"/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З.19. виды пенсии и кому они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положены;негосударственный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пенсионный фонд (НПФ);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З.20. понятие </w:t>
      </w:r>
      <w:r>
        <w:rPr>
          <w:rFonts w:ascii="Times New Roman CYR" w:hAnsi="Times New Roman CYR" w:cs="Times New Roman CYR"/>
          <w:sz w:val="24"/>
          <w:szCs w:val="24"/>
        </w:rPr>
        <w:t>статистического показателя, как валового внутреннего продукта (ВВП).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Данная дисциплина участвует  в формировании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общих компетенций</w:t>
      </w:r>
      <w:r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 1.  Понимать сущность и социальную значимость своей будущей профессии, проявлять к ней устойчивый интерес.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руководителем; выбирать типовые методы и способы выполнения профессиональных задач, оценивать их эффективность и качество.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 результаты своей работы.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       </w:t>
      </w:r>
    </w:p>
    <w:p w:rsidR="004148ED" w:rsidRDefault="004148ED" w:rsidP="004148ED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ОК5.Использовать информационно-коммуникационные технологии в профессиональной деятельности.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 6. Работать в команде,  эффективно общаться с коллегами, руководством, клиентами.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ОК 7. Брать на себя ответственность за работу членов команды (подчинённых), результат выполнения заданий.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1.4.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Рекомендуемое количество часов на освоение программы учебной дисциплины: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максимальной учебной нагрузки обучающегося    108 часов, в том числе: обязательной аудиторной учебной нагрузки обучающегося    72  часа; самостоятельной работы обучающегося   36 часов.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СТРУКТУРА И СОДЕРЖАНИЕ УЧЕБНОЙ ДИСЦИПЛИНЫ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Объем учебной дисциплины и виды учебной работы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7936"/>
        <w:gridCol w:w="1802"/>
      </w:tblGrid>
      <w:tr w:rsidR="004148ED">
        <w:trPr>
          <w:trHeight w:val="460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Вид учебной работы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4148ED">
        <w:trPr>
          <w:trHeight w:val="285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108</w:t>
            </w: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72</w:t>
            </w: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том числе: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контрольные работы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36</w:t>
            </w:r>
          </w:p>
        </w:tc>
      </w:tr>
      <w:tr w:rsidR="004148ED">
        <w:trPr>
          <w:trHeight w:val="1"/>
        </w:trPr>
        <w:tc>
          <w:tcPr>
            <w:tcW w:w="7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том числе:</w:t>
            </w:r>
          </w:p>
        </w:tc>
        <w:tc>
          <w:tcPr>
            <w:tcW w:w="1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99"/>
        </w:trPr>
        <w:tc>
          <w:tcPr>
            <w:tcW w:w="793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Итоговая аттестация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Зачет</w:t>
            </w:r>
          </w:p>
        </w:tc>
        <w:tc>
          <w:tcPr>
            <w:tcW w:w="1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2</w:t>
            </w:r>
          </w:p>
        </w:tc>
      </w:tr>
    </w:tbl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ind w:right="36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2.2.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Тематический  план и содержание  учебной  дисциплины 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ind w:right="36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Основы бизнеса, финансовой грамотности и 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after="60" w:line="240" w:lineRule="auto"/>
        <w:ind w:righ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предпринимательской деятельности</w:t>
      </w:r>
      <w:r w:rsidRPr="004148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</w:rPr>
      </w:pP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Times New Roman" w:hAnsi="Times New Roman" w:cs="Times New Roman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Тематический план и содержание ОУД. 21 </w:t>
      </w:r>
      <w:r w:rsidRPr="004148ED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148ED" w:rsidRP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90"/>
        <w:gridCol w:w="234"/>
        <w:gridCol w:w="352"/>
        <w:gridCol w:w="5594"/>
        <w:gridCol w:w="375"/>
        <w:gridCol w:w="592"/>
      </w:tblGrid>
      <w:tr w:rsidR="004148ED" w:rsidRPr="004148ED">
        <w:trPr>
          <w:trHeight w:val="20"/>
        </w:trPr>
        <w:tc>
          <w:tcPr>
            <w:tcW w:w="27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91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  <w:t>(если предусмотрены)</w:t>
            </w:r>
          </w:p>
        </w:tc>
      </w:tr>
      <w:tr w:rsidR="004148ED">
        <w:trPr>
          <w:trHeight w:val="20"/>
        </w:trPr>
        <w:tc>
          <w:tcPr>
            <w:tcW w:w="27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91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20"/>
        </w:trPr>
        <w:tc>
          <w:tcPr>
            <w:tcW w:w="27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Раздел 1. Финансовая грамотность</w:t>
            </w:r>
          </w:p>
        </w:tc>
        <w:tc>
          <w:tcPr>
            <w:tcW w:w="691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01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1.1. Нормативно-правовое обеспечение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14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Содержание</w:t>
            </w:r>
          </w:p>
        </w:tc>
      </w:tr>
      <w:tr w:rsidR="004148ED">
        <w:trPr>
          <w:trHeight w:val="856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Введение.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Роль правовой нормы в предпринимательской деятельности.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Понятие правовой нормы и экономического  права 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Характеристики источников экономического права: Конституция РФ, Федеральные законы РФ, подзаконные акты, обычаи делового оборота. Правоспособностью Дееспособность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 w:rsidRPr="004148ED">
        <w:trPr>
          <w:trHeight w:val="620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Трудовое право.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Понятие рынка труда и его особенности. Трудовое законодательство: трудовая книжка, порядок  заключения  и расторжения трудового договора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620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Административное право, регулирующее  предпринимательскую деятельность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Административные  правонарушения и наказания в области санитарно-эпидемиологического благополучия населения,  в области предпринимательской деятельности, и области финансов, налогов, сборов.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000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Защита прав потребителей 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Закон о защите прав потребителей: право на безопасность товара, работы, услуги; право потребителя на информацию о продавце, о товарах; право на качественный товар, право на обмен товара.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694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Практические занятия</w:t>
            </w:r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  <w:t>: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практических задач по оформлению документации: трудовых книжек, трудовых договоров, и др. документации, решение ситуационных задач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71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 xml:space="preserve">Контрольная работа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 теме</w:t>
            </w:r>
            <w:r w:rsidRPr="004148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Нормативно-правовое обеспечение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840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Внеаудиторная самостоятельная работа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Подготовка мультимедийной презентации по теме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Нормативно-правовое обеспечение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1.2.Банки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26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5,6,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Банки: чем они могут быть вам полезны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292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7,8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 № 1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1.3.Фондовый рынок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9,10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Фондовый рынок: как его использовать для роста доходов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11,12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1.4.Страхование: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Страхование: что и как надо страховать, чтобы не попасть в беду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1.5.Налоги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15,16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Налоги: почему их надо платить и чем грозит неуплата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81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Налоги и налогообложение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Федеральные, региональные, местные налоги и их сбор. Декларирование.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17,18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Расчет налогов.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425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1.6.Обеспеченная старость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19,20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Обеспеченная старость: возможности пенсионного накопления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21,22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1.7.Финансовые механизмы работы фирмы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Финансовые механизмы работы фирмы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Тема 8.Риски 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Риски в мире денег: как защититься от разорения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28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Внеаудиторная самостоятельная работа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Эссе по теме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Налоги— это деньги, взимаемые властью с части общества в интересах целого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С. Джонсон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59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Зачет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Раздел 2.Основы бизнеса и предпринимательской деятельности.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2.1.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lastRenderedPageBreak/>
              <w:t>Основы менеджмента и маркетинга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421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Коммуникации и принятие решений как связующие процессы управления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Процесс  менеджмента: планирование, организация, мотивация и контроль. 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 w:rsidRP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Мотивация в управлении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Необходимость мотивации в управлении для организации и развития предприятия..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Практическая работа</w:t>
            </w:r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  <w:t>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Тренинг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Управляю или подчиняюсь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Маркетинг как система организации и управления деятельностью предприятия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Концепции управления маркетингом. Сегментация рынка. Целевой маркетинг. 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 w:rsidRP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Стратегическое планирование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Стратегическое планирование. Каналы сбыта. Формирование спроса и стимулирование сбыта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Практическая работа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Планирование деятельности предприятия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Коммуникативная культура при организации собственной деятельности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Типы предпринимателей. Партнерские связи. Предпринимательская этика. Деловое общение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Практические занятия: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проведение психологического тренинга, тестирование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271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2.2.Собственный бизнес: как создать и не потерять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14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Содержание</w:t>
            </w:r>
          </w:p>
        </w:tc>
      </w:tr>
      <w:tr w:rsidR="004148ED">
        <w:trPr>
          <w:trHeight w:val="833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Основные понятия предпринимательства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Сущность, основные черты, функции предпринимательской  деятельности. Понятие   предпринимательской  среды, условия ее существования. Виды предпринимательской деятельности. Сущность малого предпринимательства в экономике страны и экономике Алтайского края (Закон о государственной  поддержке  малого предпринимательства  в РФ и Алтайского края).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 w:rsidRPr="004148ED">
        <w:trPr>
          <w:trHeight w:val="974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Сущность малого предпринимательства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 малого предпринимательства в экономике страны и экономике Алтайского края (Закон о государственной  поддержке  малого предпринимательства  в РФ и Алтайского края).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994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Субъекты предпринимательской деятельности.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Особенности организационно – правовых форм хозяйствования юридических лиц. Индивидуальное предпринимательство. Преимущества и недостатки ОПФ и индивидуальное предпринимательство.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Правомочия собственника 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Владение, пользование, распоряжение. Движимое, недвижимое имущество. 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501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Право собственности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Право собственности индивидуального предпринимателя. Право собственности юридических лиц.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Способы вхождения в бизнес 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Регистрация предприятия. Создание, реорганизация и ликвидация коммерческой организации. Лицензирование и прекращение предпринимательской деятельности.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Практическая работа</w:t>
            </w:r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</w:rPr>
              <w:t>.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Деловая игра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Создание собственного предприятия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 w:rsidRPr="004148ED">
        <w:trPr>
          <w:trHeight w:val="305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Права, обязанности предпринимателей и проверяющих органов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Внеаудиторная самостоятельная работа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Эссе по теме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Главная цель капитала — не добыть как можно больше денег, а добиться того, чтобы деньги вели к улучшению жизни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Г. Форд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Эссе по теме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Бизнес — искусство извлекать деньги из кармана другого человека, не прибегая к насилию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М. Амстердам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Тема 2.3. Структура 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и содержание бизнес-плана</w:t>
            </w:r>
          </w:p>
        </w:tc>
        <w:tc>
          <w:tcPr>
            <w:tcW w:w="714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Содержание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Структура и содержание бизнес-плана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Содержание  бизнес-плана.  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Описание предприятия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Концепция бизнеса. Описания предприятия отрасли.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Рынок сбыта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Исследование и анализ рынка сбыта.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Маркетинг на предприятии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План маркетинга. Производственный план. План торговой деятельности. Организационный план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Финансовая деятельность предприятия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Составление финансового плана собственного предприятия. Финансовые риски.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Оценка плана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Рентабельность предприятия. Жизнеспособность предприятия.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13,14,15,16,17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Практическая работа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Составление бизнес – плана собственного предприятия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26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147" w:type="dxa"/>
            <w:gridSpan w:val="5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пособий, заданных преподавателем).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Внеаудиторная самостоятельная работа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Эссе по теме 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Выработка бюджета есть искусство равномерного распределения разочарования</w:t>
            </w: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М. Стинс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мультимедийной презентации</w:t>
            </w:r>
          </w:p>
        </w:tc>
      </w:tr>
      <w:tr w:rsidR="004148ED">
        <w:trPr>
          <w:trHeight w:val="1840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147" w:type="dxa"/>
            <w:gridSpan w:val="5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441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szCs w:val="20"/>
              </w:rPr>
              <w:t>Контрольная работа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4148ED">
        <w:trPr>
          <w:trHeight w:val="708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Раздел 3.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Основы эффективного трудоустройства</w:t>
            </w: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ap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Раздел</w:t>
            </w:r>
            <w:r>
              <w:rPr>
                <w:rFonts w:ascii="Times New Roman CYR" w:hAnsi="Times New Roman CYR" w:cs="Times New Roman CYR"/>
                <w:b/>
                <w:bCs/>
                <w:caps/>
                <w:sz w:val="20"/>
                <w:szCs w:val="20"/>
              </w:rPr>
              <w:t>3.1.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lastRenderedPageBreak/>
              <w:t>Основы эффективного трудоустройства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020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Молодежь и профессия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Нормативно-правовая  база трудоустройства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Правовая база  занятости населения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 общения и его место в деятельности человека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Конфликты. Поведение в конфликте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Профессиональный отбор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 маркетинг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Маркетинговая программа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Источники информации о вакансиях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Карьера, планирование карьеры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Социально – трудовая среда предприятия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Адаптация  на рабочем месте и в коллективе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труда. Рабочее место специалиста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14,15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16,17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20,21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22,23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Практическое занятие по применению  ТК  РФ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Изучение Трудового кодекса РФ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Приемы общения и получения информации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Приемы и техника прохождения собеседования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Составление  программы поиска работы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Работа с интернет - ресурсами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Написание резюме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Планирование карьеры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Контрольная работа по теме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Самостоятельная работа: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Проработка записей конспекта.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Выполнение домашнего задания.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Изучение статей ТК РФ.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Написание резюме</w:t>
            </w:r>
          </w:p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349"/>
        </w:trPr>
        <w:tc>
          <w:tcPr>
            <w:tcW w:w="2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55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aps/>
                <w:sz w:val="20"/>
                <w:szCs w:val="20"/>
              </w:rPr>
              <w:t>зачет</w:t>
            </w:r>
          </w:p>
        </w:tc>
        <w:tc>
          <w:tcPr>
            <w:tcW w:w="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4148ED" w:rsidRDefault="004148ED" w:rsidP="004148ED">
      <w:pPr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right="360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условия реализации УЧЕБНОЙ дисциплины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3.1.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Образовательные технологии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Реализация   учебной   дисциплины, согласно, образовательного стандартатребует компетентностного подхода к образованию, поэтомуактуальным становится применение активных и интерактивных современных педагогических технологий обучения: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технологии развития личности: игровая технология;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технология группового обучения;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технология проблемного обучения;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развивающее обучение,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личностно – ориентированные технологии: кейс – технология, проектные технологии,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технологии с помощью технических средств: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информационные и компьютерные технологии;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демонстрация; мультимедийные технологии,</w:t>
      </w:r>
    </w:p>
    <w:p w:rsidR="004148ED" w:rsidRP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интерактивные технологии: технология </w:t>
      </w:r>
      <w:r w:rsidRPr="004148ED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Дебаты</w:t>
      </w: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»;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технология проведения дискуссий;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тренинговая технология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предметно – ориентированные технологии: модульное обучение;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разноуровневое обучение;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технология постановки цели;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концентрированное обучение;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Любая технология обучения включает в себя: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целевую направленность,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научные идеи, на которые опирается,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системы действий преподавателя и студента,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критерии оценки результата,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результаты,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ограничения в использовании.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Анализ обобщенных педагогических технологий, применяемый в техникуме следующий: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Проблемное обучение.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Развитие познавательной активности, творческой самостоятельности обучающихся.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Сущность: Последовательное и целенаправленное выдвижение 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перед обучающимися познавательных задач, разрешая которые обучаемые активно усваивают знания.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Механизм: Поисковые методы, постановка познавательных задач.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Концентрированное обучение.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Сущность: глубокое изучение предметов за счет объединения занятий в блоки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Механизм: методы обучения, учитывающие динамику работоспособности обучающихся.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Развивающее обучение.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Развитие личности и ее способностей.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Сущность: Ориентация учебного процесса на потенциальные возможности человека и их реализацию.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Механизм: вовлечение обучаемых в различные виды деятельности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Дифференцированное обучение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Создание оптимальных условий для выявления задатков, развития интересов и способностей.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Механизм: методы индивидуального обучения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Игровое обучение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Обеспечение личностно – деятельного характера усвоения знаний, навыков, умений.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Механизм: игровые методы вовлечения обучаемых в творческую деятельность.</w:t>
      </w:r>
    </w:p>
    <w:p w:rsidR="004148ED" w:rsidRDefault="004148ED" w:rsidP="004148E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Обучение развитию критического мышления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еена профессиональном уровне является массовое освоение новых педагогических технологий, формирующих активную роль обучаемого. одна из основных задач – сформировать у обучаемого профессиональные навыки самостоятельной работы со знаниями, т.е.: 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уметь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точно формулировать проблемы,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быстро эффективно собирать и оценивать информацию,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выявлять в проблеме традиционные подходы и противоречия,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самостоятельно формировать альтернативные взгляды на проблему,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4148ED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гарантированно придумывать новые идеи и предлагать оригинальные варианты решений проблем.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Целью технологии обучения являются личностные достижения обучаемого.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Личностные достижения связываются с уровнем компетентности обучающегося в образовательном процессе.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Требования к минимальному материально-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техническому обеспечению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 CYR" w:hAnsi="Times New Roman CYR" w:cs="Times New Roman CYR"/>
          <w:sz w:val="24"/>
          <w:szCs w:val="24"/>
        </w:rPr>
        <w:t>Реализация учебной дисциплины требует наличия учебных кабинетов: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бизнеса, финансовой грамотности и предпринимательской деятельности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и 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Информационных технологий</w:t>
      </w:r>
      <w:r w:rsidRPr="004148ED">
        <w:rPr>
          <w:rFonts w:ascii="Times New Roman" w:hAnsi="Times New Roman" w:cs="Times New Roman"/>
          <w:sz w:val="24"/>
          <w:szCs w:val="24"/>
        </w:rPr>
        <w:t>»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 CYR" w:hAnsi="Times New Roman CYR" w:cs="Times New Roman CYR"/>
          <w:sz w:val="24"/>
          <w:szCs w:val="24"/>
        </w:rPr>
        <w:t xml:space="preserve">Оборудование учебного кабинета: 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посадочные места по количеству обучающихся;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рабочее место преподавателя;</w:t>
      </w:r>
    </w:p>
    <w:p w:rsidR="004148ED" w:rsidRP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комплект учебно-наглядных пособий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бизнеса и предпринимательской деятельности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>справочные пособия (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Энциклопедия предпринимателя</w:t>
      </w:r>
      <w:r w:rsidRPr="004148ED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z w:val="24"/>
          <w:szCs w:val="24"/>
        </w:rPr>
        <w:t xml:space="preserve">энциклопедии по экономике, книги из серии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Самые знаменитые</w:t>
      </w:r>
      <w:r w:rsidRPr="004148ED">
        <w:rPr>
          <w:rFonts w:ascii="Times New Roman" w:hAnsi="Times New Roman" w:cs="Times New Roman"/>
          <w:sz w:val="24"/>
          <w:szCs w:val="24"/>
        </w:rPr>
        <w:t>»)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 CYR" w:hAnsi="Times New Roman CYR" w:cs="Times New Roman CYR"/>
          <w:sz w:val="24"/>
          <w:szCs w:val="24"/>
        </w:rPr>
        <w:t>Технические средства обучения: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компьютер с лицензионным программным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обеспечением;мультимедиапроектор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4148ED" w:rsidRDefault="004148ED" w:rsidP="004148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мультимедийные обучающие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программы;интерактивная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доска smartboard;плакаты.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Информационное обеспечение обучения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Основные источники: 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1.  </w:t>
      </w:r>
      <w:r>
        <w:rPr>
          <w:rFonts w:ascii="Times New Roman CYR" w:hAnsi="Times New Roman CYR" w:cs="Times New Roman CYR"/>
          <w:sz w:val="24"/>
          <w:szCs w:val="24"/>
        </w:rPr>
        <w:t>Абашин, Э.А. Арбитраж: долги юридических лиц/ Э.А. Абашин. – М.: Норма,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Анисимов, В.П. Правоведение: практикум/ В.П. Анисимов. – М: Юридическая литература,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Борохов, В.Б. Основы рыночной экономики и предпринимательства: дидактический материал для преподавателей системы начального профессионального образования./ В.Б. Борохов. – М: Академия, 2013.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>Жданова А. О. Финансовая грамотность: Материалы для обучающихсяСПО. — М.: ВИТА-ПРЕСС,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>Каунов, А.М. Организация и бизнес-планирование собственного дела/ А.М. Каунов.  – Волгоград: Учитель,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sz w:val="24"/>
          <w:szCs w:val="24"/>
        </w:rPr>
        <w:t>Козюлина, Н.С. Продавец, контролер – кассир/ Н.С. Козюлина. – М.: Дашков и К,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 CYR" w:hAnsi="Times New Roman CYR" w:cs="Times New Roman CYR"/>
          <w:sz w:val="24"/>
          <w:szCs w:val="24"/>
        </w:rPr>
        <w:t>Макарова, Н.В. Информатика и ИКТ/ Н.В. Макарова. – СПб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.:  Питер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, 2013.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 CYR" w:hAnsi="Times New Roman CYR" w:cs="Times New Roman CYR"/>
          <w:sz w:val="24"/>
          <w:szCs w:val="24"/>
        </w:rPr>
        <w:t>Соколова, С.В. Основы экономики: учебное  пособие/ С.В. Соколова. –М.:       Академия,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 CYR" w:hAnsi="Times New Roman CYR" w:cs="Times New Roman CYR"/>
          <w:sz w:val="24"/>
          <w:szCs w:val="24"/>
        </w:rPr>
        <w:t>Сухов, С.В., Сухов, Ю.А. Основы менеджмента: учебное пособие/С.В. Сухов, Ю.А. Сухов.  – М.: Академия,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 CYR" w:hAnsi="Times New Roman CYR" w:cs="Times New Roman CYR"/>
          <w:sz w:val="24"/>
          <w:szCs w:val="24"/>
        </w:rPr>
        <w:t xml:space="preserve">Шеламова, Г.М. Деловая культура и психология общения/ Г.М. Шеламова.  – М.: Академия, 2015. 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 CYR" w:hAnsi="Times New Roman CYR" w:cs="Times New Roman CYR"/>
          <w:sz w:val="24"/>
          <w:szCs w:val="24"/>
        </w:rPr>
        <w:t>Череданова, Л.Н. Основы экономики и предпринимательства/Л.Н. Череданова. – М.: Академия,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Дополнительная литература: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Ахапкин С. Д. Лоция бизнеса. — М.: ВИТА-ПРЕСС, 2001.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Архипов А. П. Азбука страхования: Для 10—11 классов общеобразоват. учрежд. — М.: ВИТА-ПРЕСС, 2005.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Балакина А. П. Налоги России. Курс </w:t>
      </w:r>
      <w:r w:rsidRPr="004148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Основы налоговой грамотности</w:t>
      </w:r>
      <w:r w:rsidRPr="004148ED">
        <w:rPr>
          <w:rFonts w:ascii="Times New Roman" w:hAnsi="Times New Roman" w:cs="Times New Roman"/>
          <w:sz w:val="24"/>
          <w:szCs w:val="24"/>
        </w:rPr>
        <w:t xml:space="preserve">».10—11 </w:t>
      </w:r>
      <w:r>
        <w:rPr>
          <w:rFonts w:ascii="Times New Roman CYR" w:hAnsi="Times New Roman CYR" w:cs="Times New Roman CYR"/>
          <w:sz w:val="24"/>
          <w:szCs w:val="24"/>
        </w:rPr>
        <w:t>кл. — М.: ВИТА-ПРЕСС, 2002.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Берзон Н. И., Аршавский А. Ю. и др. Фондовый рынок: Учеб. пособие. — М.: ВИТА-ПРЕСС, 2009.</w:t>
      </w:r>
    </w:p>
    <w:p w:rsidR="004148ED" w:rsidRP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Волгин В. В. Открываю автомастерскую: Практ. пособие. — М.: Дашкови К</w:t>
      </w:r>
      <w:r w:rsidRPr="004148ED">
        <w:rPr>
          <w:rFonts w:ascii="Times New Roman" w:hAnsi="Times New Roman" w:cs="Times New Roman"/>
          <w:sz w:val="24"/>
          <w:szCs w:val="24"/>
        </w:rPr>
        <w:t>°, 2009.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Голди Д., Мюррей Г. Инвестиционный ответ: Как защитить своё финансовое будущее. — М.: Альпина Паблишер, 2011.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Горелый В. И., Бондарчук П. К. Банковская система России: Учеб. пособие. 2-е изд., дораб. — М.: Изд. дом ГУ ВШЭ, 2005.</w:t>
      </w:r>
    </w:p>
    <w:p w:rsidR="004148ED" w:rsidRP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Грэм П. Самые трудные уроки для стартапов. — </w:t>
      </w:r>
      <w:hyperlink r:id="rId6" w:history="1">
        <w:r>
          <w:rPr>
            <w:rFonts w:ascii="Times New Roman CYR" w:hAnsi="Times New Roman CYR" w:cs="Times New Roman CYR"/>
            <w:color w:val="0000FF"/>
            <w:sz w:val="24"/>
            <w:szCs w:val="24"/>
            <w:u w:val="single"/>
          </w:rPr>
          <w:t>http://www.perevedem</w:t>
        </w:r>
      </w:hyperlink>
      <w:r w:rsidRPr="004148E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48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4148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hardest</w:t>
      </w:r>
      <w:r w:rsidRPr="004148ED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lessons</w:t>
      </w:r>
      <w:r w:rsidRPr="004148E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htm</w:t>
      </w:r>
      <w:proofErr w:type="spellEnd"/>
      <w:r w:rsidRPr="004148ED">
        <w:rPr>
          <w:rFonts w:ascii="Times New Roman" w:hAnsi="Times New Roman" w:cs="Times New Roman"/>
          <w:sz w:val="24"/>
          <w:szCs w:val="24"/>
        </w:rPr>
        <w:t>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4148ED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 CYR" w:hAnsi="Times New Roman CYR" w:cs="Times New Roman CYR"/>
          <w:sz w:val="24"/>
          <w:szCs w:val="24"/>
        </w:rPr>
        <w:t xml:space="preserve">Грэм П. Советы стартапам. — </w:t>
      </w:r>
      <w:r>
        <w:rPr>
          <w:rFonts w:ascii="Times New Roman CYR" w:hAnsi="Times New Roman CYR" w:cs="Times New Roman CYR"/>
          <w:color w:val="0000FF"/>
          <w:sz w:val="24"/>
          <w:szCs w:val="24"/>
        </w:rPr>
        <w:t>&lt;</w:t>
      </w:r>
      <w:hyperlink r:id="rId7" w:history="1">
        <w:r>
          <w:rPr>
            <w:rFonts w:ascii="Times New Roman CYR" w:hAnsi="Times New Roman CYR" w:cs="Times New Roman CYR"/>
            <w:color w:val="0000FF"/>
            <w:sz w:val="24"/>
            <w:szCs w:val="24"/>
            <w:u w:val="single"/>
          </w:rPr>
          <w:t>http://www.perevedem.ru/article/ tips-for-startups.htm</w:t>
        </w:r>
      </w:hyperlink>
      <w:r>
        <w:rPr>
          <w:rFonts w:ascii="Times New Roman CYR" w:hAnsi="Times New Roman CYR" w:cs="Times New Roman CYR"/>
          <w:color w:val="0000FF"/>
          <w:sz w:val="24"/>
          <w:szCs w:val="24"/>
        </w:rPr>
        <w:t>&gt;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Ёлгина Елена. Налоги за два часа. — М.: Альпина Паблишер, 2015.</w:t>
      </w:r>
    </w:p>
    <w:p w:rsidR="004148ED" w:rsidRDefault="004148ED" w:rsidP="004148ED">
      <w:pPr>
        <w:numPr>
          <w:ilvl w:val="0"/>
          <w:numId w:val="1"/>
        </w:numPr>
        <w:tabs>
          <w:tab w:val="left" w:pos="1304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Конаш Дмитрий. Сохранить и приумножить: Как грамотно и с выгодой управлять сбережениями. — М.: Альпина Паблишер, 2014.</w:t>
      </w: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Интернет-ресурсы:</w:t>
      </w:r>
    </w:p>
    <w:p w:rsidR="004148ED" w:rsidRPr="003835B1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835B1">
        <w:rPr>
          <w:rFonts w:ascii="Times New Roman" w:hAnsi="Times New Roman" w:cs="Times New Roman"/>
          <w:sz w:val="24"/>
          <w:szCs w:val="24"/>
          <w:lang w:val="en-US"/>
        </w:rPr>
        <w:t xml:space="preserve">:// </w:t>
      </w:r>
      <w:r>
        <w:rPr>
          <w:rFonts w:ascii="Times New Roman" w:hAnsi="Times New Roman" w:cs="Times New Roman"/>
          <w:sz w:val="24"/>
          <w:szCs w:val="24"/>
          <w:lang w:val="en-US"/>
        </w:rPr>
        <w:t>revolution</w:t>
      </w:r>
      <w:r w:rsidRPr="003835B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Allbest</w:t>
      </w:r>
      <w:r w:rsidRPr="003835B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html:// timtaler.narod.ru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html:// </w:t>
      </w:r>
      <w:r w:rsidR="00D61865">
        <w:fldChar w:fldCharType="begin"/>
      </w:r>
      <w:r w:rsidR="00D61865" w:rsidRPr="00D61865">
        <w:rPr>
          <w:lang w:val="en-US"/>
        </w:rPr>
        <w:instrText xml:space="preserve"> HYPERLINK "http://www.aup.ru/" </w:instrText>
      </w:r>
      <w:r w:rsidR="00D61865">
        <w:fldChar w:fldCharType="separate"/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www.aup.ru</w:t>
      </w:r>
      <w:r w:rsid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end"/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html:// </w:t>
      </w:r>
      <w:r w:rsidR="00D61865">
        <w:fldChar w:fldCharType="begin"/>
      </w:r>
      <w:r w:rsidR="00D61865" w:rsidRPr="00D61865">
        <w:rPr>
          <w:lang w:val="en-US"/>
        </w:rPr>
        <w:instrText xml:space="preserve"> HYPERLINK "http://www.pomorsu.ru/" </w:instrText>
      </w:r>
      <w:r w:rsidR="00D61865">
        <w:fldChar w:fldCharType="separate"/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www.pomorsu.ru</w:t>
      </w:r>
      <w:r w:rsid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end"/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html:// polbu.ru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html:// </w:t>
      </w:r>
      <w:r w:rsidR="00D61865">
        <w:fldChar w:fldCharType="begin"/>
      </w:r>
      <w:r w:rsidR="00D61865" w:rsidRPr="00D61865">
        <w:rPr>
          <w:lang w:val="en-US"/>
        </w:rPr>
        <w:instrText xml:space="preserve"> HYPERLINK "http://www.render-spb.ru/" </w:instrText>
      </w:r>
      <w:r w:rsidR="00D61865">
        <w:fldChar w:fldCharType="separate"/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www.render-spb.ru</w:t>
      </w:r>
      <w:r w:rsid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end"/>
      </w: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D61865">
        <w:rPr>
          <w:rFonts w:ascii="Times New Roman" w:hAnsi="Times New Roman" w:cs="Times New Roman"/>
          <w:sz w:val="24"/>
          <w:szCs w:val="24"/>
          <w:lang w:val="en-US"/>
        </w:rPr>
        <w:t xml:space="preserve">:// </w:t>
      </w:r>
      <w:r w:rsidR="00D61865">
        <w:fldChar w:fldCharType="begin"/>
      </w:r>
      <w:r w:rsidR="00D61865" w:rsidRPr="00D61865">
        <w:rPr>
          <w:lang w:val="en-US"/>
        </w:rPr>
        <w:instrText xml:space="preserve"> HYPERLINK "http://www.tehpol:s.ru/" </w:instrText>
      </w:r>
      <w:r w:rsidR="00D61865">
        <w:fldChar w:fldCharType="separate"/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www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r w:rsidRP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tehpol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r w:rsidRP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s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r w:rsidRP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HYPERLINK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http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://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www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tehpol</w:t>
      </w:r>
      <w:proofErr w:type="spellEnd"/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s</w:t>
      </w:r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ru</w:t>
      </w:r>
      <w:proofErr w:type="spellEnd"/>
      <w:r w:rsidRPr="00D61865">
        <w:rPr>
          <w:rFonts w:ascii="Times New Roman" w:hAnsi="Times New Roman" w:cs="Times New Roman"/>
          <w:vanish/>
          <w:color w:val="0000FF"/>
          <w:sz w:val="24"/>
          <w:szCs w:val="24"/>
          <w:lang w:val="en-US"/>
        </w:rPr>
        <w:t>/"</w:t>
      </w:r>
      <w:proofErr w:type="spellStart"/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  <w:r w:rsidR="00D61865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end"/>
      </w: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Pr="00D61865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aps/>
          <w:color w:val="000000"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caps/>
          <w:color w:val="000000"/>
          <w:sz w:val="24"/>
          <w:szCs w:val="24"/>
        </w:rPr>
        <w:t>Контроль и оценка результатов освоения УЧЕБНОЙ Дисциплины</w:t>
      </w:r>
    </w:p>
    <w:p w:rsidR="004148ED" w:rsidRDefault="004148ED" w:rsidP="004148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4148E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09"/>
        <w:gridCol w:w="4762"/>
      </w:tblGrid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Результаты обучения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Умения: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Составлять необходимую документацию для регистрации, реорганизации и ликвидации предприятия любой ОПФ. 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Практические занятия,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характеризовать различные формы хозяйствования юридического лица;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Тестирование,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Устный опрос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составлять и оформлять различного рода   документы, регулирующие трудовые отношения;</w:t>
            </w:r>
          </w:p>
        </w:tc>
        <w:tc>
          <w:tcPr>
            <w:tcW w:w="47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занятия,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Контрольная работа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4148ED">
        <w:trPr>
          <w:trHeight w:val="377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анализировать выбор источников финансирования;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анализировать условия и факторы успешного ведения бизнеса;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определять и оценивать факторы, влияющие на уровень предпринимательского риска и управления им;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планировать, организовывать и реализовывать предпринимательскую деятельность;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владеть техникой коммуникативных отношений при организации собственной предпринимательской деятельности;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Внеаудиторная 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уметь составлять алгоритм маркетинговых исследований;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занятия,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составлять бизнес план для открытия собственного дела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Проект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рассчитывать необходимые налоги предпринимателя;</w:t>
            </w:r>
          </w:p>
        </w:tc>
        <w:tc>
          <w:tcPr>
            <w:tcW w:w="47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ориентироваться в операциях бухгалтерского учета;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выбирать необходимый тип ККТ для осуществления денежных расчетов с населением.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Самостоятельная  работа 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Экскурсия в магазины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анализировать финансово-экономическое состояние предприятия на основе финансовой документации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  <w:highlight w:val="white"/>
              </w:rPr>
              <w:t>формирование базовых компетенций, необходимых для создания эффективных моделей поведения учащихся учреждений начального  профессионального образования на рынке труда региона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Практическая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работа ,</w:t>
            </w:r>
            <w:proofErr w:type="gramEnd"/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Знания: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 и особенности организационно-правовых форм    хозяйствования юридических и физических лиц;</w:t>
            </w:r>
          </w:p>
        </w:tc>
        <w:tc>
          <w:tcPr>
            <w:tcW w:w="47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Практические занятия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сообщений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основы организации предпринимательской деятельности и производственного процесса;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нормативно-правовые акты,  необходимые для занятия предпринимательской деятельностью;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закон о защите прав потребителей, виды ответственности;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сообщений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основы маркетинговых исследований для проектирования собственной предпринимательской деятельности;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Внеаудиторная самостоятельная работа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нормативно-правовые документы, регулирующие трудовые отношения;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Экспертная оценка практических работ 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способы управления эффективной реализации предпринимательской деятельностью;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Экспертная оценка практических работ 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сообщений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порядок создания, реорганизации и ликвидации предприятий любой организационно-правовой формы и частного предпринимателя;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Устный опрос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структуру и содержание бизнес-плана;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значение предпринимательства для экономики страны и Алтайского края,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сообщений</w:t>
            </w: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виды и порядок наложения административных взысканий;</w:t>
            </w:r>
          </w:p>
        </w:tc>
        <w:tc>
          <w:tcPr>
            <w:tcW w:w="47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Защита практических занятий 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Самостоятельная работа с первоисточниками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Тестирование;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 ситуационных задач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Экспертная оценка практических работ</w:t>
            </w:r>
          </w:p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Подготовка сообщений</w:t>
            </w: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виды налогов и порядок их взимания;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налогообложение предприятий и предпринимателей; Налоговый кодекс РФ;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 w:rsidRP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документальное оформление кассовых операций, штрафные санкции за нарушения порядка работы на ККТ</w:t>
            </w:r>
          </w:p>
        </w:tc>
        <w:tc>
          <w:tcPr>
            <w:tcW w:w="47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148ED">
        <w:trPr>
          <w:trHeight w:val="1"/>
        </w:trPr>
        <w:tc>
          <w:tcPr>
            <w:tcW w:w="4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Pr="004148ED" w:rsidRDefault="00414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14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интегрированное и комплексное  знание  механизмов эффективного поведения соискателя на рынке труда.</w:t>
            </w:r>
          </w:p>
        </w:tc>
        <w:tc>
          <w:tcPr>
            <w:tcW w:w="4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4148ED" w:rsidRDefault="004148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Контрольная работа </w:t>
            </w:r>
          </w:p>
        </w:tc>
      </w:tr>
    </w:tbl>
    <w:p w:rsidR="004148ED" w:rsidRP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148ED" w:rsidRDefault="004148ED" w:rsidP="004148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148ED" w:rsidRDefault="004148ED"/>
    <w:p w:rsidR="004148ED" w:rsidRDefault="004148ED"/>
    <w:sectPr w:rsidR="004148ED" w:rsidSect="00550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26875D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DAB"/>
    <w:rsid w:val="0007307D"/>
    <w:rsid w:val="00117A42"/>
    <w:rsid w:val="00193AD1"/>
    <w:rsid w:val="001D19E1"/>
    <w:rsid w:val="00202E59"/>
    <w:rsid w:val="003835B1"/>
    <w:rsid w:val="004148ED"/>
    <w:rsid w:val="004260E2"/>
    <w:rsid w:val="00451E48"/>
    <w:rsid w:val="0055053C"/>
    <w:rsid w:val="005817F0"/>
    <w:rsid w:val="005D67FF"/>
    <w:rsid w:val="006B59FD"/>
    <w:rsid w:val="00813A75"/>
    <w:rsid w:val="008B405C"/>
    <w:rsid w:val="009230AC"/>
    <w:rsid w:val="00A15961"/>
    <w:rsid w:val="00AD7BF0"/>
    <w:rsid w:val="00B81AED"/>
    <w:rsid w:val="00D41AC0"/>
    <w:rsid w:val="00D61865"/>
    <w:rsid w:val="00D63DAB"/>
    <w:rsid w:val="00DD0FF0"/>
    <w:rsid w:val="00DF3E88"/>
    <w:rsid w:val="00EB46AB"/>
    <w:rsid w:val="00E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1EAF6-E20A-4B19-8600-62AD5EA5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erevedem.ru/article/%20tips-for-startup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revede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5112</Words>
  <Characters>29145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NN</cp:lastModifiedBy>
  <cp:revision>2</cp:revision>
  <dcterms:created xsi:type="dcterms:W3CDTF">2021-02-05T13:11:00Z</dcterms:created>
  <dcterms:modified xsi:type="dcterms:W3CDTF">2021-02-05T13:11:00Z</dcterms:modified>
</cp:coreProperties>
</file>