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9.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B86" w:rsidRDefault="00B811CB" w:rsidP="00332F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9pt;height:594pt" o:ole="">
            <v:imagedata r:id="rId9" o:title=""/>
          </v:shape>
          <o:OLEObject Type="Embed" ProgID="AcroExch.Document.7" ShapeID="_x0000_i1027" DrawAspect="Content" ObjectID="_1673301541" r:id="rId10"/>
        </w:object>
      </w: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811CB" w:rsidP="00332F3B">
      <w:pPr>
        <w:spacing w:after="0" w:line="240" w:lineRule="auto"/>
        <w:jc w:val="center"/>
        <w:rPr>
          <w:rFonts w:ascii="Times New Roman" w:hAnsi="Times New Roman" w:cs="Times New Roman"/>
          <w:sz w:val="28"/>
          <w:szCs w:val="28"/>
        </w:rPr>
      </w:pPr>
    </w:p>
    <w:p w:rsidR="00B811CB" w:rsidRDefault="00B73873" w:rsidP="00332F3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object w:dxaOrig="9210" w:dyaOrig="11895">
          <v:shape id="_x0000_i1028" type="#_x0000_t75" style="width:460.5pt;height:594.75pt" o:ole="">
            <v:imagedata r:id="rId11" o:title=""/>
          </v:shape>
          <o:OLEObject Type="Embed" ProgID="AcroExch.Document.7" ShapeID="_x0000_i1028" DrawAspect="Content" ObjectID="_1673301542" r:id="rId12"/>
        </w:object>
      </w:r>
    </w:p>
    <w:p w:rsidR="008A4B86" w:rsidRDefault="008A4B86" w:rsidP="00332F3B">
      <w:pPr>
        <w:spacing w:after="0" w:line="240" w:lineRule="auto"/>
        <w:jc w:val="center"/>
        <w:rPr>
          <w:rFonts w:ascii="Times New Roman" w:hAnsi="Times New Roman" w:cs="Times New Roman"/>
          <w:sz w:val="28"/>
          <w:szCs w:val="28"/>
        </w:rPr>
      </w:pPr>
    </w:p>
    <w:p w:rsidR="00B811CB" w:rsidRDefault="00B811CB" w:rsidP="00F749A5">
      <w:pPr>
        <w:pStyle w:val="a4"/>
      </w:pPr>
    </w:p>
    <w:p w:rsidR="00B811CB" w:rsidRDefault="00B811CB" w:rsidP="00F749A5">
      <w:pPr>
        <w:pStyle w:val="a4"/>
      </w:pPr>
    </w:p>
    <w:p w:rsidR="00B811CB" w:rsidRDefault="00B811CB" w:rsidP="00F749A5">
      <w:pPr>
        <w:pStyle w:val="a4"/>
      </w:pPr>
    </w:p>
    <w:p w:rsidR="00B811CB" w:rsidRDefault="00B811CB" w:rsidP="00F749A5">
      <w:pPr>
        <w:pStyle w:val="a4"/>
      </w:pPr>
    </w:p>
    <w:p w:rsidR="00B811CB" w:rsidRDefault="00B811CB" w:rsidP="00F749A5">
      <w:pPr>
        <w:pStyle w:val="a4"/>
      </w:pPr>
    </w:p>
    <w:p w:rsidR="00B811CB" w:rsidRDefault="00B811CB" w:rsidP="00F749A5">
      <w:pPr>
        <w:pStyle w:val="a4"/>
      </w:pPr>
    </w:p>
    <w:p w:rsidR="00B811CB" w:rsidRDefault="00B811CB" w:rsidP="00F749A5">
      <w:pPr>
        <w:pStyle w:val="a4"/>
      </w:pPr>
    </w:p>
    <w:p w:rsidR="00B811CB" w:rsidRDefault="00B811CB" w:rsidP="00F749A5">
      <w:pPr>
        <w:pStyle w:val="a4"/>
      </w:pPr>
    </w:p>
    <w:p w:rsidR="00B73873" w:rsidRDefault="00B73873" w:rsidP="00F749A5">
      <w:pPr>
        <w:pStyle w:val="a4"/>
      </w:pPr>
      <w:r>
        <w:object w:dxaOrig="9210" w:dyaOrig="11910">
          <v:shape id="_x0000_i1029" type="#_x0000_t75" style="width:460.5pt;height:595.5pt" o:ole="">
            <v:imagedata r:id="rId13" o:title=""/>
          </v:shape>
          <o:OLEObject Type="Embed" ProgID="AcroExch.Document.7" ShapeID="_x0000_i1029" DrawAspect="Content" ObjectID="_1673301543" r:id="rId14"/>
        </w:object>
      </w: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B73873" w:rsidRDefault="00B73873" w:rsidP="00F749A5">
      <w:pPr>
        <w:pStyle w:val="a4"/>
      </w:pPr>
    </w:p>
    <w:p w:rsidR="00F749A5" w:rsidRPr="0021410B" w:rsidRDefault="00F749A5" w:rsidP="00F749A5">
      <w:pPr>
        <w:pStyle w:val="a4"/>
      </w:pPr>
      <w:bookmarkStart w:id="0" w:name="_GoBack"/>
      <w:bookmarkEnd w:id="0"/>
      <w:r w:rsidRPr="0021410B">
        <w:lastRenderedPageBreak/>
        <w:t>Программа подготовки квалифицированных рабочих, служащих разработана на основе Федерального государственного образовательного стандарта среднего профессионального образования по профессии 35.01.13. Тракторист-машинист сельскохозяйственного производства»  утвержденного приказом Министерства образования и науки РФ от 2 августа 2013 г. № 740. Зарегистрировано в Минюсте РФ 20 августа 2013 г. Регистрационный № 29506</w:t>
      </w:r>
    </w:p>
    <w:p w:rsidR="00F749A5" w:rsidRPr="0021410B" w:rsidRDefault="00F749A5" w:rsidP="00F749A5">
      <w:pPr>
        <w:pStyle w:val="a4"/>
      </w:pPr>
    </w:p>
    <w:p w:rsidR="00F749A5" w:rsidRPr="0021410B" w:rsidRDefault="00F749A5" w:rsidP="00F749A5">
      <w:pPr>
        <w:pStyle w:val="a4"/>
      </w:pPr>
      <w:r w:rsidRPr="0021410B">
        <w:t>Организация – разработчик:</w:t>
      </w:r>
    </w:p>
    <w:p w:rsidR="00F749A5" w:rsidRPr="0021410B" w:rsidRDefault="00F749A5" w:rsidP="008A5708">
      <w:pPr>
        <w:pStyle w:val="a4"/>
        <w:tabs>
          <w:tab w:val="left" w:pos="3011"/>
        </w:tabs>
      </w:pPr>
      <w:r w:rsidRPr="0021410B">
        <w:t>Краевое</w:t>
      </w:r>
      <w:r w:rsidRPr="0021410B">
        <w:rPr>
          <w:spacing w:val="58"/>
        </w:rPr>
        <w:t xml:space="preserve"> </w:t>
      </w:r>
      <w:r w:rsidRPr="0021410B">
        <w:t>государственное</w:t>
      </w:r>
      <w:r w:rsidRPr="0021410B">
        <w:tab/>
        <w:t>бюджетное профессиональное образовательное</w:t>
      </w:r>
      <w:r w:rsidRPr="0021410B">
        <w:rPr>
          <w:spacing w:val="9"/>
        </w:rPr>
        <w:t xml:space="preserve"> </w:t>
      </w:r>
      <w:r w:rsidRPr="0021410B">
        <w:t>учреждение</w:t>
      </w:r>
      <w:r w:rsidR="008A5708" w:rsidRPr="0021410B">
        <w:t xml:space="preserve">  </w:t>
      </w:r>
      <w:r w:rsidRPr="0021410B">
        <w:t>«Алейский технологи</w:t>
      </w:r>
      <w:r w:rsidR="00812C9E" w:rsidRPr="0021410B">
        <w:t xml:space="preserve">ческий техникум» </w:t>
      </w:r>
    </w:p>
    <w:p w:rsidR="00F749A5" w:rsidRPr="0021410B" w:rsidRDefault="00F749A5" w:rsidP="00F749A5">
      <w:pPr>
        <w:pStyle w:val="a4"/>
      </w:pPr>
    </w:p>
    <w:p w:rsidR="00F749A5" w:rsidRPr="0021410B" w:rsidRDefault="00F749A5" w:rsidP="00F749A5">
      <w:pPr>
        <w:pStyle w:val="a4"/>
      </w:pPr>
      <w:r w:rsidRPr="0021410B">
        <w:rPr>
          <w:u w:val="single"/>
        </w:rPr>
        <w:t>Разработчики</w:t>
      </w:r>
      <w:r w:rsidRPr="0021410B">
        <w:t xml:space="preserve"> </w:t>
      </w:r>
      <w:r w:rsidRPr="0021410B">
        <w:rPr>
          <w:u w:val="single"/>
        </w:rPr>
        <w:t>:</w:t>
      </w:r>
    </w:p>
    <w:p w:rsidR="008A5708" w:rsidRPr="0021410B" w:rsidRDefault="00F749A5" w:rsidP="00F749A5">
      <w:pPr>
        <w:pStyle w:val="a4"/>
        <w:tabs>
          <w:tab w:val="left" w:pos="3194"/>
          <w:tab w:val="left" w:pos="3832"/>
        </w:tabs>
      </w:pPr>
      <w:r w:rsidRPr="0021410B">
        <w:rPr>
          <w:u w:val="single"/>
        </w:rPr>
        <w:t>Захарова</w:t>
      </w:r>
      <w:r w:rsidRPr="0021410B">
        <w:rPr>
          <w:spacing w:val="-3"/>
          <w:u w:val="single"/>
        </w:rPr>
        <w:t xml:space="preserve"> </w:t>
      </w:r>
      <w:r w:rsidRPr="0021410B">
        <w:rPr>
          <w:u w:val="single"/>
        </w:rPr>
        <w:t>Т.Н.</w:t>
      </w:r>
      <w:r w:rsidRPr="0021410B">
        <w:rPr>
          <w:spacing w:val="-1"/>
          <w:u w:val="single"/>
        </w:rPr>
        <w:t xml:space="preserve"> </w:t>
      </w:r>
      <w:r w:rsidRPr="0021410B">
        <w:rPr>
          <w:u w:val="single"/>
        </w:rPr>
        <w:t>–</w:t>
      </w:r>
      <w:r w:rsidRPr="0021410B">
        <w:rPr>
          <w:u w:val="single"/>
        </w:rPr>
        <w:tab/>
      </w:r>
      <w:r w:rsidRPr="0021410B">
        <w:t xml:space="preserve">заместитель директора по учебно-производственной работе </w:t>
      </w:r>
    </w:p>
    <w:p w:rsidR="00F749A5" w:rsidRPr="0021410B" w:rsidRDefault="00F749A5" w:rsidP="00F749A5">
      <w:pPr>
        <w:pStyle w:val="a4"/>
        <w:tabs>
          <w:tab w:val="left" w:pos="3194"/>
          <w:tab w:val="left" w:pos="3832"/>
        </w:tabs>
      </w:pPr>
      <w:r w:rsidRPr="0021410B">
        <w:rPr>
          <w:u w:val="single"/>
        </w:rPr>
        <w:t>Крестников</w:t>
      </w:r>
      <w:r w:rsidRPr="0021410B">
        <w:rPr>
          <w:spacing w:val="-1"/>
          <w:u w:val="single"/>
        </w:rPr>
        <w:t xml:space="preserve"> </w:t>
      </w:r>
      <w:r w:rsidRPr="0021410B">
        <w:rPr>
          <w:u w:val="single"/>
        </w:rPr>
        <w:t xml:space="preserve">Н.Б. </w:t>
      </w:r>
      <w:r w:rsidRPr="0021410B">
        <w:rPr>
          <w:u w:val="single"/>
        </w:rPr>
        <w:tab/>
      </w:r>
      <w:r w:rsidRPr="0021410B">
        <w:rPr>
          <w:u w:val="single"/>
        </w:rPr>
        <w:tab/>
      </w:r>
      <w:r w:rsidRPr="0021410B">
        <w:t>председатель методической</w:t>
      </w:r>
      <w:r w:rsidRPr="0021410B">
        <w:rPr>
          <w:spacing w:val="-1"/>
        </w:rPr>
        <w:t xml:space="preserve"> </w:t>
      </w:r>
      <w:r w:rsidRPr="0021410B">
        <w:t>комиссии</w:t>
      </w:r>
    </w:p>
    <w:p w:rsidR="00F749A5" w:rsidRPr="0021410B" w:rsidRDefault="00F749A5" w:rsidP="00F749A5">
      <w:pPr>
        <w:pStyle w:val="a4"/>
      </w:pPr>
    </w:p>
    <w:p w:rsidR="00F749A5" w:rsidRPr="0021410B" w:rsidRDefault="00ED57AB" w:rsidP="00F749A5">
      <w:pPr>
        <w:pStyle w:val="a4"/>
      </w:pPr>
      <w:r w:rsidRPr="0021410B">
        <w:rPr>
          <w:color w:val="000000"/>
        </w:rPr>
        <w:t>Рекомендована педагогическим советом техникума к использованию в учебном процессе по профессии 35.01.13. «Тракторист-машинист сельскохозяйственного производства</w:t>
      </w:r>
      <w:r w:rsidR="001E64C8">
        <w:rPr>
          <w:color w:val="000000"/>
        </w:rPr>
        <w:t xml:space="preserve">» протокол №____ от ________.2019   </w:t>
      </w:r>
      <w:r w:rsidRPr="0021410B">
        <w:rPr>
          <w:color w:val="000000"/>
        </w:rPr>
        <w:t>года.</w:t>
      </w:r>
    </w:p>
    <w:p w:rsidR="00F749A5" w:rsidRPr="0021410B" w:rsidRDefault="00F749A5" w:rsidP="00F749A5">
      <w:pPr>
        <w:pStyle w:val="a4"/>
      </w:pPr>
    </w:p>
    <w:p w:rsidR="00F749A5" w:rsidRPr="0021410B" w:rsidRDefault="00F749A5" w:rsidP="00F749A5">
      <w:pPr>
        <w:pStyle w:val="a4"/>
      </w:pPr>
    </w:p>
    <w:p w:rsidR="00F749A5" w:rsidRPr="0021410B" w:rsidRDefault="00F749A5" w:rsidP="00F749A5">
      <w:pPr>
        <w:pStyle w:val="a4"/>
      </w:pPr>
    </w:p>
    <w:p w:rsidR="00F749A5" w:rsidRPr="0021410B" w:rsidRDefault="00F749A5" w:rsidP="00F749A5">
      <w:pPr>
        <w:pStyle w:val="a4"/>
        <w:tabs>
          <w:tab w:val="left" w:pos="4452"/>
          <w:tab w:val="left" w:pos="4970"/>
          <w:tab w:val="left" w:pos="7857"/>
          <w:tab w:val="left" w:pos="9127"/>
        </w:tabs>
      </w:pPr>
      <w:r w:rsidRPr="0021410B">
        <w:t xml:space="preserve">Программа  рассмотрена </w:t>
      </w:r>
      <w:r w:rsidRPr="0021410B">
        <w:rPr>
          <w:spacing w:val="36"/>
        </w:rPr>
        <w:t xml:space="preserve"> </w:t>
      </w:r>
      <w:r w:rsidRPr="0021410B">
        <w:t xml:space="preserve">и </w:t>
      </w:r>
      <w:r w:rsidRPr="0021410B">
        <w:rPr>
          <w:spacing w:val="19"/>
        </w:rPr>
        <w:t xml:space="preserve"> </w:t>
      </w:r>
      <w:r w:rsidR="008A5708" w:rsidRPr="0021410B">
        <w:t xml:space="preserve">одобрена на </w:t>
      </w:r>
      <w:r w:rsidRPr="0021410B">
        <w:t xml:space="preserve">заседании </w:t>
      </w:r>
      <w:r w:rsidRPr="0021410B">
        <w:rPr>
          <w:spacing w:val="19"/>
        </w:rPr>
        <w:t xml:space="preserve"> </w:t>
      </w:r>
      <w:r w:rsidR="008A5708" w:rsidRPr="0021410B">
        <w:t xml:space="preserve">методической  </w:t>
      </w:r>
      <w:r w:rsidRPr="0021410B">
        <w:t>комиссии</w:t>
      </w:r>
      <w:r w:rsidRPr="0021410B">
        <w:rPr>
          <w:spacing w:val="-9"/>
        </w:rPr>
        <w:t xml:space="preserve">по </w:t>
      </w:r>
      <w:r w:rsidRPr="0021410B">
        <w:t>профессии 35.01.13 «Тракторист-машинист сельскохозяйственного</w:t>
      </w:r>
      <w:r w:rsidRPr="0021410B">
        <w:rPr>
          <w:spacing w:val="-3"/>
        </w:rPr>
        <w:t xml:space="preserve"> </w:t>
      </w:r>
      <w:r w:rsidRPr="0021410B">
        <w:t>производства»</w:t>
      </w:r>
    </w:p>
    <w:p w:rsidR="00F749A5" w:rsidRPr="0021410B" w:rsidRDefault="00F749A5" w:rsidP="00F749A5">
      <w:pPr>
        <w:pStyle w:val="a4"/>
        <w:tabs>
          <w:tab w:val="left" w:pos="1804"/>
        </w:tabs>
      </w:pPr>
      <w:r w:rsidRPr="0021410B">
        <w:t>Протокол №</w:t>
      </w:r>
      <w:r w:rsidRPr="0021410B">
        <w:rPr>
          <w:spacing w:val="-1"/>
        </w:rPr>
        <w:t xml:space="preserve"> </w:t>
      </w:r>
    </w:p>
    <w:p w:rsidR="00F749A5" w:rsidRPr="0021410B" w:rsidRDefault="008A5708" w:rsidP="00F749A5">
      <w:pPr>
        <w:pStyle w:val="a4"/>
        <w:rPr>
          <w:u w:val="single"/>
        </w:rPr>
      </w:pPr>
      <w:r w:rsidRPr="0021410B">
        <w:rPr>
          <w:u w:val="single"/>
        </w:rPr>
        <w:t xml:space="preserve">от «    </w:t>
      </w:r>
      <w:r w:rsidR="00F749A5" w:rsidRPr="0021410B">
        <w:rPr>
          <w:u w:val="single"/>
        </w:rPr>
        <w:t xml:space="preserve"> » 08.</w:t>
      </w:r>
      <w:r w:rsidR="00F749A5" w:rsidRPr="0021410B">
        <w:rPr>
          <w:spacing w:val="57"/>
          <w:u w:val="single"/>
        </w:rPr>
        <w:t xml:space="preserve"> </w:t>
      </w:r>
      <w:r w:rsidR="00ED57AB" w:rsidRPr="0021410B">
        <w:rPr>
          <w:u w:val="single"/>
        </w:rPr>
        <w:t>20</w:t>
      </w:r>
      <w:r w:rsidR="001E64C8">
        <w:rPr>
          <w:u w:val="single"/>
        </w:rPr>
        <w:t xml:space="preserve">19  </w:t>
      </w:r>
      <w:r w:rsidR="00F749A5" w:rsidRPr="0021410B">
        <w:rPr>
          <w:u w:val="single"/>
        </w:rPr>
        <w:t>год</w:t>
      </w:r>
      <w:r w:rsidRPr="0021410B">
        <w:rPr>
          <w:u w:val="single"/>
        </w:rPr>
        <w:t>а</w:t>
      </w: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BB2A6C" w:rsidRPr="0021410B" w:rsidRDefault="00BB2A6C" w:rsidP="00F749A5">
      <w:pPr>
        <w:pStyle w:val="a4"/>
        <w:rPr>
          <w:u w:val="single"/>
        </w:rPr>
      </w:pPr>
    </w:p>
    <w:p w:rsidR="001E6605" w:rsidRPr="0021410B" w:rsidRDefault="001E6605" w:rsidP="00F749A5">
      <w:pPr>
        <w:pStyle w:val="a4"/>
        <w:rPr>
          <w:u w:val="single"/>
        </w:rPr>
      </w:pPr>
    </w:p>
    <w:p w:rsidR="001E6605" w:rsidRPr="0021410B" w:rsidRDefault="001E6605" w:rsidP="00F749A5">
      <w:pPr>
        <w:pStyle w:val="a4"/>
        <w:rPr>
          <w:u w:val="single"/>
        </w:rPr>
      </w:pPr>
    </w:p>
    <w:p w:rsidR="001E6605" w:rsidRPr="0021410B" w:rsidRDefault="001E6605" w:rsidP="00F749A5">
      <w:pPr>
        <w:pStyle w:val="a4"/>
        <w:rPr>
          <w:u w:val="single"/>
        </w:rPr>
      </w:pPr>
    </w:p>
    <w:p w:rsidR="001E6605" w:rsidRDefault="001E6605" w:rsidP="00F749A5">
      <w:pPr>
        <w:pStyle w:val="a4"/>
        <w:rPr>
          <w:sz w:val="28"/>
          <w:szCs w:val="28"/>
          <w:u w:val="single"/>
        </w:rPr>
      </w:pPr>
    </w:p>
    <w:p w:rsidR="00BB2A6C" w:rsidRDefault="00BB2A6C" w:rsidP="00F749A5">
      <w:pPr>
        <w:pStyle w:val="a4"/>
        <w:rPr>
          <w:sz w:val="28"/>
          <w:szCs w:val="28"/>
          <w:u w:val="single"/>
        </w:rPr>
      </w:pPr>
    </w:p>
    <w:p w:rsidR="00BB2A6C" w:rsidRDefault="00BB2A6C" w:rsidP="00F749A5">
      <w:pPr>
        <w:pStyle w:val="a4"/>
        <w:rPr>
          <w:sz w:val="28"/>
          <w:szCs w:val="28"/>
          <w:u w:val="single"/>
        </w:rPr>
      </w:pPr>
    </w:p>
    <w:p w:rsidR="008A4B86" w:rsidRDefault="008A4B86"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21410B" w:rsidRDefault="0021410B" w:rsidP="00165C79">
      <w:pPr>
        <w:pStyle w:val="a4"/>
        <w:jc w:val="center"/>
        <w:rPr>
          <w:sz w:val="28"/>
          <w:szCs w:val="28"/>
        </w:rPr>
      </w:pPr>
    </w:p>
    <w:p w:rsidR="008A4B86" w:rsidRDefault="008A4B86" w:rsidP="00165C79">
      <w:pPr>
        <w:pStyle w:val="a4"/>
        <w:jc w:val="center"/>
        <w:rPr>
          <w:sz w:val="28"/>
          <w:szCs w:val="28"/>
        </w:rPr>
      </w:pPr>
    </w:p>
    <w:p w:rsidR="007D6850" w:rsidRDefault="007D6850" w:rsidP="00165C79">
      <w:pPr>
        <w:pStyle w:val="a4"/>
        <w:jc w:val="center"/>
        <w:rPr>
          <w:sz w:val="28"/>
          <w:szCs w:val="28"/>
        </w:rPr>
      </w:pPr>
    </w:p>
    <w:p w:rsidR="008A4B86" w:rsidRDefault="008A4B86" w:rsidP="00165C79">
      <w:pPr>
        <w:pStyle w:val="a4"/>
        <w:jc w:val="center"/>
        <w:rPr>
          <w:sz w:val="28"/>
          <w:szCs w:val="28"/>
        </w:rPr>
      </w:pPr>
    </w:p>
    <w:p w:rsidR="008A4B86" w:rsidRDefault="008A4B86" w:rsidP="00165C79">
      <w:pPr>
        <w:pStyle w:val="a4"/>
        <w:jc w:val="center"/>
        <w:rPr>
          <w:sz w:val="28"/>
          <w:szCs w:val="28"/>
        </w:rPr>
      </w:pPr>
    </w:p>
    <w:p w:rsidR="00BB2A6C" w:rsidRDefault="00BB2A6C" w:rsidP="00165C79">
      <w:pPr>
        <w:pStyle w:val="a4"/>
        <w:jc w:val="center"/>
        <w:rPr>
          <w:sz w:val="28"/>
          <w:szCs w:val="28"/>
        </w:rPr>
      </w:pPr>
      <w:r>
        <w:rPr>
          <w:sz w:val="28"/>
          <w:szCs w:val="28"/>
        </w:rPr>
        <w:t>Содержание</w:t>
      </w:r>
    </w:p>
    <w:p w:rsidR="00BB2A6C" w:rsidRDefault="00BB2A6C" w:rsidP="00F749A5">
      <w:pPr>
        <w:pStyle w:val="a4"/>
        <w:rPr>
          <w:sz w:val="28"/>
          <w:szCs w:val="28"/>
        </w:rPr>
      </w:pPr>
    </w:p>
    <w:p w:rsidR="00BB2A6C" w:rsidRDefault="00165C79" w:rsidP="00165C79">
      <w:pPr>
        <w:pStyle w:val="a4"/>
      </w:pPr>
      <w:r w:rsidRPr="00165C79">
        <w:t>1.1. Нормативно-правовые основы  разработки программы подготовки квалифицированных рабочих, служащих (ППКРС) по профессии 35.01.13 «Тракторист машинист сельскохозяйственного производства»</w:t>
      </w:r>
      <w:r>
        <w:t>……………………………………………</w:t>
      </w:r>
      <w:r w:rsidR="00110031">
        <w:t>.5</w:t>
      </w:r>
    </w:p>
    <w:p w:rsidR="00165C79" w:rsidRPr="00165C79" w:rsidRDefault="00165C79" w:rsidP="00165C79">
      <w:pPr>
        <w:pStyle w:val="31"/>
        <w:ind w:left="0"/>
        <w:rPr>
          <w:b w:val="0"/>
        </w:rPr>
      </w:pPr>
      <w:r w:rsidRPr="00165C79">
        <w:rPr>
          <w:b w:val="0"/>
        </w:rPr>
        <w:t>1.2. Нормативные сроки освоения</w:t>
      </w:r>
      <w:r w:rsidRPr="00165C79">
        <w:rPr>
          <w:b w:val="0"/>
          <w:spacing w:val="52"/>
        </w:rPr>
        <w:t xml:space="preserve"> </w:t>
      </w:r>
      <w:r w:rsidRPr="00165C79">
        <w:rPr>
          <w:b w:val="0"/>
        </w:rPr>
        <w:t>программы</w:t>
      </w:r>
      <w:r>
        <w:rPr>
          <w:b w:val="0"/>
        </w:rPr>
        <w:t>……………………………………………….</w:t>
      </w:r>
      <w:r w:rsidR="00110031">
        <w:rPr>
          <w:b w:val="0"/>
        </w:rPr>
        <w:t>.6</w:t>
      </w:r>
    </w:p>
    <w:p w:rsidR="00165C79" w:rsidRDefault="00165C79" w:rsidP="00165C79">
      <w:pPr>
        <w:spacing w:after="0"/>
        <w:rPr>
          <w:rFonts w:ascii="Times New Roman" w:hAnsi="Times New Roman" w:cs="Times New Roman"/>
          <w:sz w:val="24"/>
          <w:szCs w:val="24"/>
        </w:rPr>
      </w:pPr>
      <w:r w:rsidRPr="00165C79">
        <w:rPr>
          <w:sz w:val="24"/>
          <w:szCs w:val="24"/>
        </w:rPr>
        <w:t xml:space="preserve">1.3. </w:t>
      </w:r>
      <w:r w:rsidRPr="00165C79">
        <w:rPr>
          <w:rFonts w:ascii="Times New Roman" w:hAnsi="Times New Roman" w:cs="Times New Roman"/>
          <w:sz w:val="24"/>
          <w:szCs w:val="24"/>
        </w:rPr>
        <w:t>Требования к абитуриенту</w:t>
      </w:r>
      <w:r>
        <w:rPr>
          <w:rFonts w:ascii="Times New Roman" w:hAnsi="Times New Roman" w:cs="Times New Roman"/>
          <w:sz w:val="24"/>
          <w:szCs w:val="24"/>
        </w:rPr>
        <w:t>………………………………………………………………...</w:t>
      </w:r>
      <w:r w:rsidR="00110031">
        <w:rPr>
          <w:rFonts w:ascii="Times New Roman" w:hAnsi="Times New Roman" w:cs="Times New Roman"/>
          <w:sz w:val="24"/>
          <w:szCs w:val="24"/>
        </w:rPr>
        <w:t>..7</w:t>
      </w:r>
    </w:p>
    <w:p w:rsidR="00165C79" w:rsidRPr="00165C79" w:rsidRDefault="00165C79" w:rsidP="00165C79">
      <w:pPr>
        <w:spacing w:after="0"/>
        <w:rPr>
          <w:rFonts w:ascii="Times New Roman" w:hAnsi="Times New Roman" w:cs="Times New Roman"/>
          <w:sz w:val="24"/>
          <w:szCs w:val="24"/>
        </w:rPr>
      </w:pPr>
      <w:r w:rsidRPr="00165C79">
        <w:rPr>
          <w:rFonts w:ascii="Times New Roman" w:hAnsi="Times New Roman" w:cs="Times New Roman"/>
          <w:sz w:val="24"/>
          <w:szCs w:val="24"/>
        </w:rPr>
        <w:t>2.Характеристика профессиональной деятельности выпускников и требования к результатам освоения образовательной программы</w:t>
      </w:r>
      <w:r>
        <w:rPr>
          <w:rFonts w:ascii="Times New Roman" w:hAnsi="Times New Roman" w:cs="Times New Roman"/>
          <w:sz w:val="24"/>
          <w:szCs w:val="24"/>
        </w:rPr>
        <w:t>…………………………………………..</w:t>
      </w:r>
      <w:r w:rsidR="00110031">
        <w:rPr>
          <w:rFonts w:ascii="Times New Roman" w:hAnsi="Times New Roman" w:cs="Times New Roman"/>
          <w:sz w:val="24"/>
          <w:szCs w:val="24"/>
        </w:rPr>
        <w:t>8</w:t>
      </w:r>
    </w:p>
    <w:p w:rsidR="00165C79" w:rsidRDefault="00165C79" w:rsidP="00165C79">
      <w:pPr>
        <w:tabs>
          <w:tab w:val="left" w:pos="581"/>
        </w:tabs>
        <w:spacing w:after="0" w:line="240" w:lineRule="auto"/>
        <w:jc w:val="both"/>
        <w:rPr>
          <w:rFonts w:ascii="Times New Roman" w:hAnsi="Times New Roman" w:cs="Times New Roman"/>
          <w:sz w:val="24"/>
          <w:szCs w:val="24"/>
        </w:rPr>
      </w:pPr>
      <w:r w:rsidRPr="00165C79">
        <w:rPr>
          <w:rFonts w:ascii="Times New Roman" w:hAnsi="Times New Roman" w:cs="Times New Roman"/>
          <w:sz w:val="24"/>
          <w:szCs w:val="24"/>
        </w:rPr>
        <w:t>2.1. Область и объекты профессиональной деятельности</w:t>
      </w:r>
      <w:r w:rsidRPr="00165C79">
        <w:rPr>
          <w:rFonts w:ascii="Times New Roman" w:hAnsi="Times New Roman" w:cs="Times New Roman"/>
          <w:spacing w:val="-23"/>
          <w:sz w:val="24"/>
          <w:szCs w:val="24"/>
        </w:rPr>
        <w:t xml:space="preserve"> </w:t>
      </w:r>
      <w:r>
        <w:rPr>
          <w:rFonts w:ascii="Times New Roman" w:hAnsi="Times New Roman" w:cs="Times New Roman"/>
          <w:sz w:val="24"/>
          <w:szCs w:val="24"/>
        </w:rPr>
        <w:t>выпускников……………………..</w:t>
      </w:r>
      <w:r w:rsidR="00110031">
        <w:rPr>
          <w:rFonts w:ascii="Times New Roman" w:hAnsi="Times New Roman" w:cs="Times New Roman"/>
          <w:sz w:val="24"/>
          <w:szCs w:val="24"/>
        </w:rPr>
        <w:t>8</w:t>
      </w:r>
    </w:p>
    <w:p w:rsidR="00393A99" w:rsidRDefault="00393A99"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C36EE4">
        <w:rPr>
          <w:rFonts w:ascii="Times New Roman" w:hAnsi="Times New Roman" w:cs="Times New Roman"/>
          <w:sz w:val="24"/>
          <w:szCs w:val="24"/>
        </w:rPr>
        <w:t>Обьектами профессиональной деятельности выпускников являются……………………</w:t>
      </w:r>
      <w:r w:rsidR="00110031">
        <w:rPr>
          <w:rFonts w:ascii="Times New Roman" w:hAnsi="Times New Roman" w:cs="Times New Roman"/>
          <w:sz w:val="24"/>
          <w:szCs w:val="24"/>
        </w:rPr>
        <w:t>…………………………………………………………………….8</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Виды профессиональной деятельности и </w:t>
      </w:r>
      <w:r w:rsidR="00110031">
        <w:rPr>
          <w:rFonts w:ascii="Times New Roman" w:hAnsi="Times New Roman" w:cs="Times New Roman"/>
          <w:sz w:val="24"/>
          <w:szCs w:val="24"/>
        </w:rPr>
        <w:t>компетенции…………………………………8</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2.4. Личностные, метапредметные и предметные результаты освоения образовательных дисциплин………</w:t>
      </w:r>
      <w:r w:rsidR="00110031">
        <w:rPr>
          <w:rFonts w:ascii="Times New Roman" w:hAnsi="Times New Roman" w:cs="Times New Roman"/>
          <w:sz w:val="24"/>
          <w:szCs w:val="24"/>
        </w:rPr>
        <w:t>………………………………………………………………………………12</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 Документы, определяющие содержание и организацию образовательного процесса……</w:t>
      </w:r>
      <w:r w:rsidR="00110031">
        <w:rPr>
          <w:rFonts w:ascii="Times New Roman" w:hAnsi="Times New Roman" w:cs="Times New Roman"/>
          <w:sz w:val="24"/>
          <w:szCs w:val="24"/>
        </w:rPr>
        <w:t>……………………………………………………………………………………29</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3.1. Учебный план…………</w:t>
      </w:r>
      <w:r w:rsidR="00110031">
        <w:rPr>
          <w:rFonts w:ascii="Times New Roman" w:hAnsi="Times New Roman" w:cs="Times New Roman"/>
          <w:sz w:val="24"/>
          <w:szCs w:val="24"/>
        </w:rPr>
        <w:t>……………………………………………………………………29</w:t>
      </w:r>
    </w:p>
    <w:p w:rsidR="00C36EE4" w:rsidRDefault="00C36EE4"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3.2. Календарный учебн</w:t>
      </w:r>
      <w:r w:rsidR="00110031">
        <w:rPr>
          <w:rFonts w:ascii="Times New Roman" w:hAnsi="Times New Roman" w:cs="Times New Roman"/>
          <w:sz w:val="24"/>
          <w:szCs w:val="24"/>
        </w:rPr>
        <w:t>ый план……………………………………………………………..40</w:t>
      </w:r>
    </w:p>
    <w:p w:rsidR="00C36EE4" w:rsidRDefault="00C36EE4" w:rsidP="00812C9E">
      <w:pPr>
        <w:tabs>
          <w:tab w:val="left" w:pos="5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3.3. Рабочие программы учебных </w:t>
      </w:r>
      <w:r w:rsidR="00812C9E">
        <w:rPr>
          <w:rFonts w:ascii="Times New Roman" w:hAnsi="Times New Roman" w:cs="Times New Roman"/>
          <w:sz w:val="24"/>
          <w:szCs w:val="24"/>
        </w:rPr>
        <w:t>обще</w:t>
      </w:r>
      <w:r>
        <w:rPr>
          <w:rFonts w:ascii="Times New Roman" w:hAnsi="Times New Roman" w:cs="Times New Roman"/>
          <w:sz w:val="24"/>
          <w:szCs w:val="24"/>
        </w:rPr>
        <w:t>образовательных дисциплин………………………………</w:t>
      </w:r>
      <w:r w:rsidR="00110031">
        <w:rPr>
          <w:rFonts w:ascii="Times New Roman" w:hAnsi="Times New Roman" w:cs="Times New Roman"/>
          <w:sz w:val="24"/>
          <w:szCs w:val="24"/>
        </w:rPr>
        <w:t>……………………………………………………….53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 Рабочая программа учебной дисциплин</w:t>
      </w:r>
      <w:r w:rsidR="005A0B19">
        <w:rPr>
          <w:rFonts w:ascii="Times New Roman" w:hAnsi="Times New Roman" w:cs="Times New Roman"/>
          <w:sz w:val="24"/>
          <w:szCs w:val="24"/>
        </w:rPr>
        <w:t>ы ОУД.01 «Русский язык»………………53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3.3.2. Рабочая программа учебной дисциплины ОУД.01 «Литература»</w:t>
      </w:r>
      <w:r w:rsidR="005A0B19">
        <w:rPr>
          <w:rFonts w:ascii="Times New Roman" w:hAnsi="Times New Roman" w:cs="Times New Roman"/>
          <w:sz w:val="24"/>
          <w:szCs w:val="24"/>
        </w:rPr>
        <w:t>…………………71</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3.3.3. Рабочая программа учебной дисциплины ОУД.02 «</w:t>
      </w:r>
      <w:r w:rsidR="00C87CD7">
        <w:rPr>
          <w:rFonts w:ascii="Times New Roman" w:hAnsi="Times New Roman" w:cs="Times New Roman"/>
          <w:sz w:val="24"/>
          <w:szCs w:val="24"/>
        </w:rPr>
        <w:t>Английски язык</w:t>
      </w:r>
      <w:r>
        <w:rPr>
          <w:rFonts w:ascii="Times New Roman" w:hAnsi="Times New Roman" w:cs="Times New Roman"/>
          <w:sz w:val="24"/>
          <w:szCs w:val="24"/>
        </w:rPr>
        <w:t>»</w:t>
      </w:r>
      <w:r w:rsidR="005A0B19">
        <w:rPr>
          <w:rFonts w:ascii="Times New Roman" w:hAnsi="Times New Roman" w:cs="Times New Roman"/>
          <w:sz w:val="24"/>
          <w:szCs w:val="24"/>
        </w:rPr>
        <w:t>……………107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3.3.4. Рабочая программа учебной дисциплины ОУД.02 «</w:t>
      </w:r>
      <w:r w:rsidR="00C87CD7">
        <w:rPr>
          <w:rFonts w:ascii="Times New Roman" w:hAnsi="Times New Roman" w:cs="Times New Roman"/>
          <w:sz w:val="24"/>
          <w:szCs w:val="24"/>
        </w:rPr>
        <w:t>Немецкий язык</w:t>
      </w:r>
      <w:r>
        <w:rPr>
          <w:rFonts w:ascii="Times New Roman" w:hAnsi="Times New Roman" w:cs="Times New Roman"/>
          <w:sz w:val="24"/>
          <w:szCs w:val="24"/>
        </w:rPr>
        <w:t>»</w:t>
      </w:r>
      <w:r w:rsidR="005A0B19">
        <w:rPr>
          <w:rFonts w:ascii="Times New Roman" w:hAnsi="Times New Roman" w:cs="Times New Roman"/>
          <w:sz w:val="24"/>
          <w:szCs w:val="24"/>
        </w:rPr>
        <w:t>……………...119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3.3.5. Рабочая программа учебной дисциплины ОУД.03 «</w:t>
      </w:r>
      <w:r w:rsidR="00C87CD7">
        <w:rPr>
          <w:rFonts w:ascii="Times New Roman" w:hAnsi="Times New Roman" w:cs="Times New Roman"/>
          <w:sz w:val="24"/>
          <w:szCs w:val="24"/>
        </w:rPr>
        <w:t>Математика</w:t>
      </w:r>
      <w:r>
        <w:rPr>
          <w:rFonts w:ascii="Times New Roman" w:hAnsi="Times New Roman" w:cs="Times New Roman"/>
          <w:sz w:val="24"/>
          <w:szCs w:val="24"/>
        </w:rPr>
        <w:t>»</w:t>
      </w:r>
      <w:r w:rsidR="005A0B19">
        <w:rPr>
          <w:rFonts w:ascii="Times New Roman" w:hAnsi="Times New Roman" w:cs="Times New Roman"/>
          <w:sz w:val="24"/>
          <w:szCs w:val="24"/>
        </w:rPr>
        <w:t>………………….133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3.3.6. Рабочая программа учебной дисциплины ОУД.04 «</w:t>
      </w:r>
      <w:r w:rsidR="00C87CD7">
        <w:rPr>
          <w:rFonts w:ascii="Times New Roman" w:hAnsi="Times New Roman" w:cs="Times New Roman"/>
          <w:sz w:val="24"/>
          <w:szCs w:val="24"/>
        </w:rPr>
        <w:t>История</w:t>
      </w:r>
      <w:r>
        <w:rPr>
          <w:rFonts w:ascii="Times New Roman" w:hAnsi="Times New Roman" w:cs="Times New Roman"/>
          <w:sz w:val="24"/>
          <w:szCs w:val="24"/>
        </w:rPr>
        <w:t>»</w:t>
      </w:r>
      <w:r w:rsidR="005A0B19">
        <w:rPr>
          <w:rFonts w:ascii="Times New Roman" w:hAnsi="Times New Roman" w:cs="Times New Roman"/>
          <w:sz w:val="24"/>
          <w:szCs w:val="24"/>
        </w:rPr>
        <w:t>……………………...152</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3.3.7. Рабочая программа учебной дисциплины ОУД.05 «</w:t>
      </w:r>
      <w:r w:rsidR="00C87CD7">
        <w:rPr>
          <w:rFonts w:ascii="Times New Roman" w:hAnsi="Times New Roman" w:cs="Times New Roman"/>
          <w:sz w:val="24"/>
          <w:szCs w:val="24"/>
        </w:rPr>
        <w:t>Физическая культура</w:t>
      </w:r>
      <w:r>
        <w:rPr>
          <w:rFonts w:ascii="Times New Roman" w:hAnsi="Times New Roman" w:cs="Times New Roman"/>
          <w:sz w:val="24"/>
          <w:szCs w:val="24"/>
        </w:rPr>
        <w:t>»</w:t>
      </w:r>
      <w:r w:rsidR="005A0B19">
        <w:rPr>
          <w:rFonts w:ascii="Times New Roman" w:hAnsi="Times New Roman" w:cs="Times New Roman"/>
          <w:sz w:val="24"/>
          <w:szCs w:val="24"/>
        </w:rPr>
        <w:t>……….196</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3.3.8. Рабочая программа учебной дисциплины ОУД.06«</w:t>
      </w:r>
      <w:r w:rsidR="00C87CD7">
        <w:rPr>
          <w:rFonts w:ascii="Times New Roman" w:hAnsi="Times New Roman" w:cs="Times New Roman"/>
          <w:sz w:val="24"/>
          <w:szCs w:val="24"/>
        </w:rPr>
        <w:t>Основы безопасности жизнедеятельности</w:t>
      </w:r>
      <w:r>
        <w:rPr>
          <w:rFonts w:ascii="Times New Roman" w:hAnsi="Times New Roman" w:cs="Times New Roman"/>
          <w:sz w:val="24"/>
          <w:szCs w:val="24"/>
        </w:rPr>
        <w:t>»</w:t>
      </w:r>
      <w:r w:rsidR="00C87CD7">
        <w:rPr>
          <w:rFonts w:ascii="Times New Roman" w:hAnsi="Times New Roman" w:cs="Times New Roman"/>
          <w:sz w:val="24"/>
          <w:szCs w:val="24"/>
        </w:rPr>
        <w:t>……………………………………</w:t>
      </w:r>
      <w:r w:rsidR="005A0B19">
        <w:rPr>
          <w:rFonts w:ascii="Times New Roman" w:hAnsi="Times New Roman" w:cs="Times New Roman"/>
          <w:sz w:val="24"/>
          <w:szCs w:val="24"/>
        </w:rPr>
        <w:t>……………………………………214</w:t>
      </w:r>
    </w:p>
    <w:p w:rsidR="00C87CD7"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3.3.9. Рабочая программа учебной дисциплины ОУД.011 «</w:t>
      </w:r>
      <w:r w:rsidR="00C87CD7">
        <w:rPr>
          <w:rFonts w:ascii="Times New Roman" w:hAnsi="Times New Roman" w:cs="Times New Roman"/>
          <w:sz w:val="24"/>
          <w:szCs w:val="24"/>
        </w:rPr>
        <w:t>Астрономия</w:t>
      </w:r>
      <w:r>
        <w:rPr>
          <w:rFonts w:ascii="Times New Roman" w:hAnsi="Times New Roman" w:cs="Times New Roman"/>
          <w:sz w:val="24"/>
          <w:szCs w:val="24"/>
        </w:rPr>
        <w:t>»</w:t>
      </w:r>
      <w:r w:rsidR="005A0B19">
        <w:rPr>
          <w:rFonts w:ascii="Times New Roman" w:hAnsi="Times New Roman" w:cs="Times New Roman"/>
          <w:sz w:val="24"/>
          <w:szCs w:val="24"/>
        </w:rPr>
        <w:t>………………243</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3.3.10. Рабочая программа учебной дисциплины ОУД.07 «</w:t>
      </w:r>
      <w:r w:rsidR="00C87CD7">
        <w:rPr>
          <w:rFonts w:ascii="Times New Roman" w:hAnsi="Times New Roman" w:cs="Times New Roman"/>
          <w:sz w:val="24"/>
          <w:szCs w:val="24"/>
        </w:rPr>
        <w:t>Информатика</w:t>
      </w:r>
      <w:r>
        <w:rPr>
          <w:rFonts w:ascii="Times New Roman" w:hAnsi="Times New Roman" w:cs="Times New Roman"/>
          <w:sz w:val="24"/>
          <w:szCs w:val="24"/>
        </w:rPr>
        <w:t>»</w:t>
      </w:r>
      <w:r w:rsidR="005A0B19">
        <w:rPr>
          <w:rFonts w:ascii="Times New Roman" w:hAnsi="Times New Roman" w:cs="Times New Roman"/>
          <w:sz w:val="24"/>
          <w:szCs w:val="24"/>
        </w:rPr>
        <w:t>………………249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3.3.11. Рабочая программа учебной дисциплины ОУД.08 «</w:t>
      </w:r>
      <w:r w:rsidR="00C87CD7">
        <w:rPr>
          <w:rFonts w:ascii="Times New Roman" w:hAnsi="Times New Roman" w:cs="Times New Roman"/>
          <w:sz w:val="24"/>
          <w:szCs w:val="24"/>
        </w:rPr>
        <w:t>Физика</w:t>
      </w:r>
      <w:r>
        <w:rPr>
          <w:rFonts w:ascii="Times New Roman" w:hAnsi="Times New Roman" w:cs="Times New Roman"/>
          <w:sz w:val="24"/>
          <w:szCs w:val="24"/>
        </w:rPr>
        <w:t>»</w:t>
      </w:r>
      <w:r w:rsidR="005A0B19">
        <w:rPr>
          <w:rFonts w:ascii="Times New Roman" w:hAnsi="Times New Roman" w:cs="Times New Roman"/>
          <w:sz w:val="24"/>
          <w:szCs w:val="24"/>
        </w:rPr>
        <w:t>……………………265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3.3.12. Рабочая программа учебной дисциплины ОУД.09 «</w:t>
      </w:r>
      <w:r w:rsidR="00C87CD7">
        <w:rPr>
          <w:rFonts w:ascii="Times New Roman" w:hAnsi="Times New Roman" w:cs="Times New Roman"/>
          <w:sz w:val="24"/>
          <w:szCs w:val="24"/>
        </w:rPr>
        <w:t>Химия</w:t>
      </w:r>
      <w:r>
        <w:rPr>
          <w:rFonts w:ascii="Times New Roman" w:hAnsi="Times New Roman" w:cs="Times New Roman"/>
          <w:sz w:val="24"/>
          <w:szCs w:val="24"/>
        </w:rPr>
        <w:t>»</w:t>
      </w:r>
      <w:r w:rsidR="005A0B19">
        <w:rPr>
          <w:rFonts w:ascii="Times New Roman" w:hAnsi="Times New Roman" w:cs="Times New Roman"/>
          <w:sz w:val="24"/>
          <w:szCs w:val="24"/>
        </w:rPr>
        <w:t>………………………285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3.3.13. Рабочая программа учебной дисциплины ОУД.10 «</w:t>
      </w:r>
      <w:r w:rsidR="00C87CD7">
        <w:rPr>
          <w:rFonts w:ascii="Times New Roman" w:hAnsi="Times New Roman" w:cs="Times New Roman"/>
          <w:sz w:val="24"/>
          <w:szCs w:val="24"/>
        </w:rPr>
        <w:t>Обществознание</w:t>
      </w:r>
      <w:r>
        <w:rPr>
          <w:rFonts w:ascii="Times New Roman" w:hAnsi="Times New Roman" w:cs="Times New Roman"/>
          <w:sz w:val="24"/>
          <w:szCs w:val="24"/>
        </w:rPr>
        <w:t>»</w:t>
      </w:r>
      <w:r w:rsidR="005A0B19">
        <w:rPr>
          <w:rFonts w:ascii="Times New Roman" w:hAnsi="Times New Roman" w:cs="Times New Roman"/>
          <w:sz w:val="24"/>
          <w:szCs w:val="24"/>
        </w:rPr>
        <w:t>…………305</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3.3.14. Рабочая программа учебной дисциплины ОУД.15 «</w:t>
      </w:r>
      <w:r w:rsidR="00C87CD7">
        <w:rPr>
          <w:rFonts w:ascii="Times New Roman" w:hAnsi="Times New Roman" w:cs="Times New Roman"/>
          <w:sz w:val="24"/>
          <w:szCs w:val="24"/>
        </w:rPr>
        <w:t>Биология</w:t>
      </w:r>
      <w:r>
        <w:rPr>
          <w:rFonts w:ascii="Times New Roman" w:hAnsi="Times New Roman" w:cs="Times New Roman"/>
          <w:sz w:val="24"/>
          <w:szCs w:val="24"/>
        </w:rPr>
        <w:t>»</w:t>
      </w:r>
      <w:r w:rsidR="005A0B19">
        <w:rPr>
          <w:rFonts w:ascii="Times New Roman" w:hAnsi="Times New Roman" w:cs="Times New Roman"/>
          <w:sz w:val="24"/>
          <w:szCs w:val="24"/>
        </w:rPr>
        <w:t>…………………323</w:t>
      </w:r>
    </w:p>
    <w:p w:rsidR="00C36EE4"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3.3.15. Рабочая программа учебной дисциплины ОУД.16 «</w:t>
      </w:r>
      <w:r w:rsidR="00C87CD7">
        <w:rPr>
          <w:rFonts w:ascii="Times New Roman" w:hAnsi="Times New Roman" w:cs="Times New Roman"/>
          <w:sz w:val="24"/>
          <w:szCs w:val="24"/>
        </w:rPr>
        <w:t>География</w:t>
      </w:r>
      <w:r>
        <w:rPr>
          <w:rFonts w:ascii="Times New Roman" w:hAnsi="Times New Roman" w:cs="Times New Roman"/>
          <w:sz w:val="24"/>
          <w:szCs w:val="24"/>
        </w:rPr>
        <w:t>»</w:t>
      </w:r>
      <w:r w:rsidR="005A0B19">
        <w:rPr>
          <w:rFonts w:ascii="Times New Roman" w:hAnsi="Times New Roman" w:cs="Times New Roman"/>
          <w:sz w:val="24"/>
          <w:szCs w:val="24"/>
        </w:rPr>
        <w:t>…………………339</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3.3.16. Рабочая программа </w:t>
      </w:r>
      <w:r w:rsidR="00C87CD7">
        <w:rPr>
          <w:rFonts w:ascii="Times New Roman" w:hAnsi="Times New Roman" w:cs="Times New Roman"/>
          <w:sz w:val="24"/>
          <w:szCs w:val="24"/>
        </w:rPr>
        <w:t xml:space="preserve">общеобразовательной </w:t>
      </w:r>
      <w:r>
        <w:rPr>
          <w:rFonts w:ascii="Times New Roman" w:hAnsi="Times New Roman" w:cs="Times New Roman"/>
          <w:sz w:val="24"/>
          <w:szCs w:val="24"/>
        </w:rPr>
        <w:t xml:space="preserve">учебной дисциплины </w:t>
      </w:r>
      <w:r w:rsidR="00C87CD7">
        <w:rPr>
          <w:rFonts w:ascii="Times New Roman" w:hAnsi="Times New Roman" w:cs="Times New Roman"/>
          <w:sz w:val="24"/>
          <w:szCs w:val="24"/>
        </w:rPr>
        <w:t>«Родной русский язык»……………</w:t>
      </w:r>
      <w:r w:rsidR="005A0B19">
        <w:rPr>
          <w:rFonts w:ascii="Times New Roman" w:hAnsi="Times New Roman" w:cs="Times New Roman"/>
          <w:sz w:val="24"/>
          <w:szCs w:val="24"/>
        </w:rPr>
        <w:t>………………………………………………………………………………357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3.3.17.Рабочая программа учебной дисциплины ОУД.18 «</w:t>
      </w:r>
      <w:r w:rsidR="00C87CD7">
        <w:rPr>
          <w:rFonts w:ascii="Times New Roman" w:hAnsi="Times New Roman" w:cs="Times New Roman"/>
          <w:sz w:val="24"/>
          <w:szCs w:val="24"/>
        </w:rPr>
        <w:t>Индивидуальное проектирование</w:t>
      </w:r>
      <w:r>
        <w:rPr>
          <w:rFonts w:ascii="Times New Roman" w:hAnsi="Times New Roman" w:cs="Times New Roman"/>
          <w:sz w:val="24"/>
          <w:szCs w:val="24"/>
        </w:rPr>
        <w:t>»</w:t>
      </w:r>
      <w:r w:rsidR="005A0B19">
        <w:rPr>
          <w:rFonts w:ascii="Times New Roman" w:hAnsi="Times New Roman" w:cs="Times New Roman"/>
          <w:sz w:val="24"/>
          <w:szCs w:val="24"/>
        </w:rPr>
        <w:t>………………………………………………………………………………367</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3.3.18. Рабочая программа учебной дисциплины ОУД.19 «</w:t>
      </w:r>
      <w:r w:rsidR="00C87CD7">
        <w:rPr>
          <w:rFonts w:ascii="Times New Roman" w:hAnsi="Times New Roman" w:cs="Times New Roman"/>
          <w:sz w:val="24"/>
          <w:szCs w:val="24"/>
        </w:rPr>
        <w:t>Социальная психология с основами формирования жизнедеятельности</w:t>
      </w:r>
      <w:r>
        <w:rPr>
          <w:rFonts w:ascii="Times New Roman" w:hAnsi="Times New Roman" w:cs="Times New Roman"/>
          <w:sz w:val="24"/>
          <w:szCs w:val="24"/>
        </w:rPr>
        <w:t>»</w:t>
      </w:r>
      <w:r w:rsidR="005A0B19">
        <w:rPr>
          <w:rFonts w:ascii="Times New Roman" w:hAnsi="Times New Roman" w:cs="Times New Roman"/>
          <w:sz w:val="24"/>
          <w:szCs w:val="24"/>
        </w:rPr>
        <w:t>……………………………………………374</w:t>
      </w:r>
    </w:p>
    <w:p w:rsidR="00E17F3E" w:rsidRDefault="00E17F3E"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3.3.19. Рабочая программа учебной дисциплины ОУД.21 «</w:t>
      </w:r>
      <w:r w:rsidR="00C87CD7">
        <w:rPr>
          <w:rFonts w:ascii="Times New Roman" w:hAnsi="Times New Roman" w:cs="Times New Roman"/>
          <w:sz w:val="24"/>
          <w:szCs w:val="24"/>
        </w:rPr>
        <w:t>Основы бизнеса и пррепринимательской деятельности</w:t>
      </w:r>
      <w:r>
        <w:rPr>
          <w:rFonts w:ascii="Times New Roman" w:hAnsi="Times New Roman" w:cs="Times New Roman"/>
          <w:sz w:val="24"/>
          <w:szCs w:val="24"/>
        </w:rPr>
        <w:t>»</w:t>
      </w:r>
      <w:r w:rsidR="00C87CD7">
        <w:rPr>
          <w:rFonts w:ascii="Times New Roman" w:hAnsi="Times New Roman" w:cs="Times New Roman"/>
          <w:sz w:val="24"/>
          <w:szCs w:val="24"/>
        </w:rPr>
        <w:t>…………………………………</w:t>
      </w:r>
      <w:r w:rsidR="005A0B19">
        <w:rPr>
          <w:rFonts w:ascii="Times New Roman" w:hAnsi="Times New Roman" w:cs="Times New Roman"/>
          <w:sz w:val="24"/>
          <w:szCs w:val="24"/>
        </w:rPr>
        <w:t>……………………..390</w:t>
      </w:r>
    </w:p>
    <w:p w:rsidR="00C87CD7" w:rsidRDefault="00C87CD7"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 Рабочие программы дисциплин общеп</w:t>
      </w:r>
      <w:r w:rsidR="005A0B19">
        <w:rPr>
          <w:rFonts w:ascii="Times New Roman" w:hAnsi="Times New Roman" w:cs="Times New Roman"/>
          <w:sz w:val="24"/>
          <w:szCs w:val="24"/>
        </w:rPr>
        <w:t>рофессионального цикла……………………409</w:t>
      </w:r>
    </w:p>
    <w:p w:rsidR="00C87CD7" w:rsidRPr="00165C79" w:rsidRDefault="00C87CD7" w:rsidP="00165C79">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3.4.1. ОП.01</w:t>
      </w:r>
      <w:r w:rsidR="00A423C8">
        <w:rPr>
          <w:rFonts w:ascii="Times New Roman" w:hAnsi="Times New Roman" w:cs="Times New Roman"/>
          <w:sz w:val="24"/>
          <w:szCs w:val="24"/>
        </w:rPr>
        <w:t xml:space="preserve"> «Основы техническ</w:t>
      </w:r>
      <w:r w:rsidR="005A0B19">
        <w:rPr>
          <w:rFonts w:ascii="Times New Roman" w:hAnsi="Times New Roman" w:cs="Times New Roman"/>
          <w:sz w:val="24"/>
          <w:szCs w:val="24"/>
        </w:rPr>
        <w:t>ого черчения»……………………………………………409</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r w:rsidR="00A423C8">
        <w:rPr>
          <w:rFonts w:ascii="Times New Roman" w:hAnsi="Times New Roman" w:cs="Times New Roman"/>
          <w:sz w:val="24"/>
          <w:szCs w:val="24"/>
        </w:rPr>
        <w:t>. ОП.02 «Основы материаловедения и технол</w:t>
      </w:r>
      <w:r w:rsidR="005A0B19">
        <w:rPr>
          <w:rFonts w:ascii="Times New Roman" w:hAnsi="Times New Roman" w:cs="Times New Roman"/>
          <w:sz w:val="24"/>
          <w:szCs w:val="24"/>
        </w:rPr>
        <w:t>огия общеслесарных работ»…………426</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3.4.3</w:t>
      </w:r>
      <w:r w:rsidR="00A423C8">
        <w:rPr>
          <w:rFonts w:ascii="Times New Roman" w:hAnsi="Times New Roman" w:cs="Times New Roman"/>
          <w:sz w:val="24"/>
          <w:szCs w:val="24"/>
        </w:rPr>
        <w:t>. ОП.03 «Техническая механика с основам</w:t>
      </w:r>
      <w:r w:rsidR="005A0B19">
        <w:rPr>
          <w:rFonts w:ascii="Times New Roman" w:hAnsi="Times New Roman" w:cs="Times New Roman"/>
          <w:sz w:val="24"/>
          <w:szCs w:val="24"/>
        </w:rPr>
        <w:t>и технических измерений»……………...435</w:t>
      </w:r>
    </w:p>
    <w:p w:rsidR="00A423C8" w:rsidRPr="00165C79"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3.4.4</w:t>
      </w:r>
      <w:r w:rsidR="00A423C8">
        <w:rPr>
          <w:rFonts w:ascii="Times New Roman" w:hAnsi="Times New Roman" w:cs="Times New Roman"/>
          <w:sz w:val="24"/>
          <w:szCs w:val="24"/>
        </w:rPr>
        <w:t>. ОП.04 «Основы элект</w:t>
      </w:r>
      <w:r w:rsidR="005A0B19">
        <w:rPr>
          <w:rFonts w:ascii="Times New Roman" w:hAnsi="Times New Roman" w:cs="Times New Roman"/>
          <w:sz w:val="24"/>
          <w:szCs w:val="24"/>
        </w:rPr>
        <w:t>ротехники»……………………………………………………447</w:t>
      </w:r>
    </w:p>
    <w:p w:rsidR="00165C79" w:rsidRPr="00A423C8" w:rsidRDefault="00816FD9"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3.4.5</w:t>
      </w:r>
      <w:r w:rsidR="00A423C8">
        <w:rPr>
          <w:rFonts w:ascii="Times New Roman" w:hAnsi="Times New Roman" w:cs="Times New Roman"/>
          <w:sz w:val="24"/>
          <w:szCs w:val="24"/>
        </w:rPr>
        <w:t>. ОП.05 «Безопасность жизне</w:t>
      </w:r>
      <w:r w:rsidR="005A0B19">
        <w:rPr>
          <w:rFonts w:ascii="Times New Roman" w:hAnsi="Times New Roman" w:cs="Times New Roman"/>
          <w:sz w:val="24"/>
          <w:szCs w:val="24"/>
        </w:rPr>
        <w:t>деятельности»…………………………………………456</w:t>
      </w:r>
    </w:p>
    <w:p w:rsidR="00A423C8" w:rsidRDefault="00A423C8"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3.4.1. ОП.06 «Охрана т</w:t>
      </w:r>
      <w:r w:rsidR="006566E0">
        <w:rPr>
          <w:rFonts w:ascii="Times New Roman" w:hAnsi="Times New Roman" w:cs="Times New Roman"/>
          <w:sz w:val="24"/>
          <w:szCs w:val="24"/>
        </w:rPr>
        <w:t>руда»…………………………………………………………………468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 Рабочие программы професси</w:t>
      </w:r>
      <w:r w:rsidR="006566E0">
        <w:rPr>
          <w:rFonts w:ascii="Times New Roman" w:hAnsi="Times New Roman" w:cs="Times New Roman"/>
          <w:sz w:val="24"/>
          <w:szCs w:val="24"/>
        </w:rPr>
        <w:t>ональных модулей……………………………………480</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3.5.1. ПМ.01 «Эксплуатация и техническое обслуживание сельскохозяйственных машин и оборудования…</w:t>
      </w:r>
      <w:r w:rsidR="006566E0">
        <w:rPr>
          <w:rFonts w:ascii="Times New Roman" w:hAnsi="Times New Roman" w:cs="Times New Roman"/>
          <w:sz w:val="24"/>
          <w:szCs w:val="24"/>
        </w:rPr>
        <w:t>………………………………………………………………………………480</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3.5.2. ПМ.03 «Транспортировка</w:t>
      </w:r>
      <w:r w:rsidR="006566E0">
        <w:rPr>
          <w:rFonts w:ascii="Times New Roman" w:hAnsi="Times New Roman" w:cs="Times New Roman"/>
          <w:sz w:val="24"/>
          <w:szCs w:val="24"/>
        </w:rPr>
        <w:t xml:space="preserve"> грузов»……………………………………………………548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 Программы учебных и производ</w:t>
      </w:r>
      <w:r w:rsidR="006566E0">
        <w:rPr>
          <w:rFonts w:ascii="Times New Roman" w:hAnsi="Times New Roman" w:cs="Times New Roman"/>
          <w:sz w:val="24"/>
          <w:szCs w:val="24"/>
        </w:rPr>
        <w:t>ственных практик…………………………………..605</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3.6.1. Программа учебнгой пр</w:t>
      </w:r>
      <w:r w:rsidR="006566E0">
        <w:rPr>
          <w:rFonts w:ascii="Times New Roman" w:hAnsi="Times New Roman" w:cs="Times New Roman"/>
          <w:sz w:val="24"/>
          <w:szCs w:val="24"/>
        </w:rPr>
        <w:t>актики ПМ.01………………………………………………605</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3.6.2. Программа учебной прак</w:t>
      </w:r>
      <w:r w:rsidR="006566E0">
        <w:rPr>
          <w:rFonts w:ascii="Times New Roman" w:hAnsi="Times New Roman" w:cs="Times New Roman"/>
          <w:sz w:val="24"/>
          <w:szCs w:val="24"/>
        </w:rPr>
        <w:t>тики ПМ.03………………………………………………628</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3.6.3. Программа производственной</w:t>
      </w:r>
      <w:r w:rsidR="006566E0">
        <w:rPr>
          <w:rFonts w:ascii="Times New Roman" w:hAnsi="Times New Roman" w:cs="Times New Roman"/>
          <w:sz w:val="24"/>
          <w:szCs w:val="24"/>
        </w:rPr>
        <w:t xml:space="preserve"> практики ПМ.01……………………………………652</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4. Требования к условиям реал</w:t>
      </w:r>
      <w:r w:rsidR="006566E0">
        <w:rPr>
          <w:rFonts w:ascii="Times New Roman" w:hAnsi="Times New Roman" w:cs="Times New Roman"/>
          <w:sz w:val="24"/>
          <w:szCs w:val="24"/>
        </w:rPr>
        <w:t>изации ОПОП………………………………………………682</w:t>
      </w:r>
    </w:p>
    <w:p w:rsidR="0008467B" w:rsidRDefault="0008467B"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w:t>
      </w:r>
      <w:r w:rsidR="00C2284E">
        <w:rPr>
          <w:rFonts w:ascii="Times New Roman" w:hAnsi="Times New Roman" w:cs="Times New Roman"/>
          <w:sz w:val="24"/>
          <w:szCs w:val="24"/>
        </w:rPr>
        <w:t>Использование активных и интерактивных форм проведения занятия в образовательном проце</w:t>
      </w:r>
      <w:r w:rsidR="006566E0">
        <w:rPr>
          <w:rFonts w:ascii="Times New Roman" w:hAnsi="Times New Roman" w:cs="Times New Roman"/>
          <w:sz w:val="24"/>
          <w:szCs w:val="24"/>
        </w:rPr>
        <w:t>ссе……………………………………………………………………682</w:t>
      </w:r>
    </w:p>
    <w:p w:rsidR="00C2284E"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5. Программа формирования универсальны</w:t>
      </w:r>
      <w:r w:rsidR="006566E0">
        <w:rPr>
          <w:rFonts w:ascii="Times New Roman" w:hAnsi="Times New Roman" w:cs="Times New Roman"/>
          <w:sz w:val="24"/>
          <w:szCs w:val="24"/>
        </w:rPr>
        <w:t>х учебных действий………………………….698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6. Программа коррекционн</w:t>
      </w:r>
      <w:r w:rsidR="006566E0">
        <w:rPr>
          <w:rFonts w:ascii="Times New Roman" w:hAnsi="Times New Roman" w:cs="Times New Roman"/>
          <w:sz w:val="24"/>
          <w:szCs w:val="24"/>
        </w:rPr>
        <w:t>ой работы………………………………………………………..728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Контроль и оценка результатов </w:t>
      </w:r>
      <w:r w:rsidR="006566E0">
        <w:rPr>
          <w:rFonts w:ascii="Times New Roman" w:hAnsi="Times New Roman" w:cs="Times New Roman"/>
          <w:sz w:val="24"/>
          <w:szCs w:val="24"/>
        </w:rPr>
        <w:t>освоения ППКРС……………………………………….738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7.1. Текущий контрольуспеваемости и промежуто</w:t>
      </w:r>
      <w:r w:rsidR="006566E0">
        <w:rPr>
          <w:rFonts w:ascii="Times New Roman" w:hAnsi="Times New Roman" w:cs="Times New Roman"/>
          <w:sz w:val="24"/>
          <w:szCs w:val="24"/>
        </w:rPr>
        <w:t>чной аттестации обучающихся……...738</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7.2. Организация государственной итоговой аттестации выпускников и выпускников инвалидов и выпускников с ограниченными</w:t>
      </w:r>
      <w:r w:rsidR="006566E0">
        <w:rPr>
          <w:rFonts w:ascii="Times New Roman" w:hAnsi="Times New Roman" w:cs="Times New Roman"/>
          <w:sz w:val="24"/>
          <w:szCs w:val="24"/>
        </w:rPr>
        <w:t xml:space="preserve"> возможностями здоровья…………………..743</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8. Программа воспитания и с</w:t>
      </w:r>
      <w:r w:rsidR="006566E0">
        <w:rPr>
          <w:rFonts w:ascii="Times New Roman" w:hAnsi="Times New Roman" w:cs="Times New Roman"/>
          <w:sz w:val="24"/>
          <w:szCs w:val="24"/>
        </w:rPr>
        <w:t>оциализации…………………………………………………..747</w:t>
      </w:r>
    </w:p>
    <w:p w:rsidR="0096445D" w:rsidRDefault="0096445D"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 Условия реализации ППКРС (Обеспечение специальных условий для обучающихся инвалидов и выпускников с ограниченными</w:t>
      </w:r>
      <w:r w:rsidR="006566E0">
        <w:rPr>
          <w:rFonts w:ascii="Times New Roman" w:hAnsi="Times New Roman" w:cs="Times New Roman"/>
          <w:sz w:val="24"/>
          <w:szCs w:val="24"/>
        </w:rPr>
        <w:t xml:space="preserve"> возможностями здоровья…………………..770</w:t>
      </w:r>
    </w:p>
    <w:p w:rsidR="0096445D" w:rsidRDefault="00812C9E" w:rsidP="00812C9E">
      <w:pPr>
        <w:tabs>
          <w:tab w:val="left" w:pos="581"/>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9.1. Кадровое </w:t>
      </w:r>
      <w:r w:rsidR="0096445D">
        <w:rPr>
          <w:rFonts w:ascii="Times New Roman" w:hAnsi="Times New Roman" w:cs="Times New Roman"/>
          <w:sz w:val="24"/>
          <w:szCs w:val="24"/>
        </w:rPr>
        <w:t>обеспеч</w:t>
      </w:r>
      <w:r>
        <w:rPr>
          <w:rFonts w:ascii="Times New Roman" w:hAnsi="Times New Roman" w:cs="Times New Roman"/>
          <w:sz w:val="24"/>
          <w:szCs w:val="24"/>
        </w:rPr>
        <w:t>ение……………………………………………………………………</w:t>
      </w:r>
      <w:r w:rsidR="006566E0">
        <w:rPr>
          <w:rFonts w:ascii="Times New Roman" w:hAnsi="Times New Roman" w:cs="Times New Roman"/>
          <w:sz w:val="24"/>
          <w:szCs w:val="24"/>
        </w:rPr>
        <w:t>773</w:t>
      </w:r>
    </w:p>
    <w:p w:rsidR="0096445D"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9.2</w:t>
      </w:r>
      <w:r w:rsidR="0096445D">
        <w:rPr>
          <w:rFonts w:ascii="Times New Roman" w:hAnsi="Times New Roman" w:cs="Times New Roman"/>
          <w:sz w:val="24"/>
          <w:szCs w:val="24"/>
        </w:rPr>
        <w:t xml:space="preserve">. </w:t>
      </w:r>
      <w:r w:rsidR="005768A4">
        <w:rPr>
          <w:rFonts w:ascii="Times New Roman" w:hAnsi="Times New Roman" w:cs="Times New Roman"/>
          <w:sz w:val="24"/>
          <w:szCs w:val="24"/>
        </w:rPr>
        <w:t>Учебно-метадическое и информац</w:t>
      </w:r>
      <w:r w:rsidR="006566E0">
        <w:rPr>
          <w:rFonts w:ascii="Times New Roman" w:hAnsi="Times New Roman" w:cs="Times New Roman"/>
          <w:sz w:val="24"/>
          <w:szCs w:val="24"/>
        </w:rPr>
        <w:t>ионное обеспечение……………………………….774</w:t>
      </w:r>
    </w:p>
    <w:p w:rsidR="005768A4"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9.3</w:t>
      </w:r>
      <w:r w:rsidR="005768A4">
        <w:rPr>
          <w:rFonts w:ascii="Times New Roman" w:hAnsi="Times New Roman" w:cs="Times New Roman"/>
          <w:sz w:val="24"/>
          <w:szCs w:val="24"/>
        </w:rPr>
        <w:t xml:space="preserve">. Материально-техническое </w:t>
      </w:r>
      <w:r w:rsidR="006566E0">
        <w:rPr>
          <w:rFonts w:ascii="Times New Roman" w:hAnsi="Times New Roman" w:cs="Times New Roman"/>
          <w:sz w:val="24"/>
          <w:szCs w:val="24"/>
        </w:rPr>
        <w:t>орбеспечение……………………………………………….774</w:t>
      </w:r>
    </w:p>
    <w:p w:rsidR="005768A4" w:rsidRPr="0096445D" w:rsidRDefault="00812C9E" w:rsidP="00A423C8">
      <w:pPr>
        <w:tabs>
          <w:tab w:val="left" w:pos="581"/>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9.4</w:t>
      </w:r>
      <w:r w:rsidR="005768A4">
        <w:rPr>
          <w:rFonts w:ascii="Times New Roman" w:hAnsi="Times New Roman" w:cs="Times New Roman"/>
          <w:sz w:val="24"/>
          <w:szCs w:val="24"/>
        </w:rPr>
        <w:t>. Требования к организации практики обучающихся инвалидов и обучающихся с ограниченными возможн</w:t>
      </w:r>
      <w:r w:rsidR="006566E0">
        <w:rPr>
          <w:rFonts w:ascii="Times New Roman" w:hAnsi="Times New Roman" w:cs="Times New Roman"/>
          <w:sz w:val="24"/>
          <w:szCs w:val="24"/>
        </w:rPr>
        <w:t>остями……………………………………………………………...776</w:t>
      </w:r>
    </w:p>
    <w:p w:rsidR="0008467B" w:rsidRPr="00165C79" w:rsidRDefault="0008467B" w:rsidP="00A423C8">
      <w:pPr>
        <w:tabs>
          <w:tab w:val="left" w:pos="581"/>
        </w:tabs>
        <w:spacing w:after="0" w:line="240" w:lineRule="auto"/>
        <w:jc w:val="both"/>
        <w:rPr>
          <w:rFonts w:ascii="Times New Roman" w:hAnsi="Times New Roman" w:cs="Times New Roman"/>
          <w:sz w:val="24"/>
          <w:szCs w:val="24"/>
        </w:rPr>
      </w:pPr>
    </w:p>
    <w:p w:rsidR="00165C79" w:rsidRPr="00165C79" w:rsidRDefault="00165C79" w:rsidP="00F749A5">
      <w:pPr>
        <w:pStyle w:val="a4"/>
        <w:sectPr w:rsidR="00165C79" w:rsidRPr="00165C79" w:rsidSect="007D6850">
          <w:footerReference w:type="default" r:id="rId15"/>
          <w:pgSz w:w="11920" w:h="16850"/>
          <w:pgMar w:top="851" w:right="851" w:bottom="851" w:left="1701" w:header="720" w:footer="720" w:gutter="0"/>
          <w:pgNumType w:start="1"/>
          <w:cols w:space="720"/>
          <w:titlePg/>
          <w:docGrid w:linePitch="299"/>
        </w:sectPr>
      </w:pPr>
    </w:p>
    <w:p w:rsidR="00133C95" w:rsidRPr="0021410B" w:rsidRDefault="00BB2A6C"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sz w:val="24"/>
          <w:szCs w:val="24"/>
        </w:rPr>
        <w:lastRenderedPageBreak/>
        <w:t xml:space="preserve">1. </w:t>
      </w:r>
      <w:r w:rsidR="00133C95" w:rsidRPr="0021410B">
        <w:rPr>
          <w:rFonts w:ascii="Times New Roman" w:hAnsi="Times New Roman" w:cs="Times New Roman"/>
          <w:b/>
          <w:sz w:val="24"/>
          <w:szCs w:val="24"/>
        </w:rPr>
        <w:t>Общие</w:t>
      </w:r>
      <w:r w:rsidR="00133C95" w:rsidRPr="0021410B">
        <w:rPr>
          <w:rFonts w:ascii="Times New Roman" w:hAnsi="Times New Roman" w:cs="Times New Roman"/>
          <w:b/>
          <w:spacing w:val="-12"/>
          <w:sz w:val="24"/>
          <w:szCs w:val="24"/>
        </w:rPr>
        <w:t xml:space="preserve"> </w:t>
      </w:r>
      <w:r w:rsidR="00133C95" w:rsidRPr="0021410B">
        <w:rPr>
          <w:rFonts w:ascii="Times New Roman" w:hAnsi="Times New Roman" w:cs="Times New Roman"/>
          <w:b/>
          <w:sz w:val="24"/>
          <w:szCs w:val="24"/>
        </w:rPr>
        <w:t>положения</w:t>
      </w:r>
    </w:p>
    <w:p w:rsidR="00133C95" w:rsidRPr="0021410B" w:rsidRDefault="00133C95"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sz w:val="24"/>
          <w:szCs w:val="24"/>
        </w:rPr>
        <w:t>Программа подготовки квалифицированных рабочих, служащих (ППКРС) по профессии 35.01.13 Тракторист машинист сельскохозяйственного производства.</w:t>
      </w:r>
    </w:p>
    <w:p w:rsidR="00133C95" w:rsidRPr="0021410B" w:rsidRDefault="00133C95" w:rsidP="0021410B">
      <w:pPr>
        <w:tabs>
          <w:tab w:val="left" w:pos="341"/>
        </w:tabs>
        <w:spacing w:after="0" w:line="240" w:lineRule="auto"/>
        <w:jc w:val="both"/>
        <w:rPr>
          <w:rFonts w:ascii="Times New Roman" w:hAnsi="Times New Roman" w:cs="Times New Roman"/>
          <w:b/>
          <w:sz w:val="24"/>
          <w:szCs w:val="24"/>
        </w:rPr>
      </w:pPr>
      <w:r w:rsidRPr="0021410B">
        <w:rPr>
          <w:rFonts w:ascii="Times New Roman" w:hAnsi="Times New Roman" w:cs="Times New Roman"/>
          <w:sz w:val="24"/>
          <w:szCs w:val="24"/>
        </w:rPr>
        <w:t xml:space="preserve">ППКРС представляет собой систему документов, разработанную и         </w:t>
      </w:r>
      <w:r w:rsidR="00EC2566" w:rsidRPr="0021410B">
        <w:rPr>
          <w:rFonts w:ascii="Times New Roman" w:hAnsi="Times New Roman" w:cs="Times New Roman"/>
          <w:sz w:val="24"/>
          <w:szCs w:val="24"/>
        </w:rPr>
        <w:t>утвержденную КГБПОУ «Алейский технологический техникум</w:t>
      </w:r>
      <w:r w:rsidRPr="0021410B">
        <w:rPr>
          <w:rFonts w:ascii="Times New Roman" w:hAnsi="Times New Roman" w:cs="Times New Roman"/>
          <w:sz w:val="24"/>
          <w:szCs w:val="24"/>
        </w:rPr>
        <w:t>» с учетом требований рынка труда на основе Федерального государственного образовательного стандарта среднего профессионального образования по профессии 35.01.13. Тракторист машинист сельскохозяйственного производства утвержденного приказом Министерства образования и науки РФ от 2 августа 2013 г. № 740. Зарегистрировано в Минюсте РФ 20 августа 2013 г.Регистрационный № 29506</w:t>
      </w:r>
      <w:r w:rsidRPr="0021410B">
        <w:rPr>
          <w:rFonts w:ascii="Times New Roman" w:hAnsi="Times New Roman" w:cs="Times New Roman"/>
          <w:b/>
          <w:sz w:val="24"/>
          <w:szCs w:val="24"/>
        </w:rPr>
        <w:t xml:space="preserve"> </w:t>
      </w:r>
      <w:r w:rsidRPr="0021410B">
        <w:rPr>
          <w:rFonts w:ascii="Times New Roman" w:hAnsi="Times New Roman" w:cs="Times New Roman"/>
          <w:sz w:val="24"/>
          <w:szCs w:val="24"/>
        </w:rPr>
        <w:t>при наличии соответствующей лицензии на осуществление образовательной деятельности.</w:t>
      </w:r>
    </w:p>
    <w:p w:rsidR="00133C95" w:rsidRPr="0021410B" w:rsidRDefault="00133C95" w:rsidP="0021410B">
      <w:pPr>
        <w:spacing w:line="240" w:lineRule="auto"/>
        <w:jc w:val="both"/>
        <w:rPr>
          <w:rFonts w:ascii="Times New Roman" w:hAnsi="Times New Roman" w:cs="Times New Roman"/>
          <w:sz w:val="24"/>
          <w:szCs w:val="24"/>
        </w:rPr>
      </w:pPr>
      <w:r w:rsidRPr="0021410B">
        <w:rPr>
          <w:rFonts w:ascii="Times New Roman" w:hAnsi="Times New Roman" w:cs="Times New Roman"/>
          <w:sz w:val="24"/>
          <w:szCs w:val="24"/>
        </w:rPr>
        <w:t>ППКРС 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Включает в себя: учебный план, рабочие программы учебных дисциплин (модулей) и другие материалы, обеспечивающие качество подготовки обучающихся, а также программы учебной и производственной практики, график учебного процесса и методические материалы, обеспечивающие реализацию соответствующей образовательной технологии.</w:t>
      </w:r>
    </w:p>
    <w:p w:rsidR="0080333D" w:rsidRPr="0021410B" w:rsidRDefault="0080333D" w:rsidP="0021410B">
      <w:pPr>
        <w:tabs>
          <w:tab w:val="left" w:pos="341"/>
        </w:tabs>
        <w:spacing w:before="90"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1.1. Н</w:t>
      </w:r>
      <w:r w:rsidR="00ED57AB" w:rsidRPr="0021410B">
        <w:rPr>
          <w:rFonts w:ascii="Times New Roman" w:hAnsi="Times New Roman" w:cs="Times New Roman"/>
          <w:b/>
          <w:sz w:val="24"/>
          <w:szCs w:val="24"/>
        </w:rPr>
        <w:t>ормативно-правовые основы</w:t>
      </w:r>
      <w:r w:rsidRPr="0021410B">
        <w:rPr>
          <w:rFonts w:ascii="Times New Roman" w:hAnsi="Times New Roman" w:cs="Times New Roman"/>
          <w:b/>
          <w:sz w:val="24"/>
          <w:szCs w:val="24"/>
        </w:rPr>
        <w:t xml:space="preserve">  разработки программы подготовки квалифицированных рабочих, служащих (ППКРС) по профессии 35.01.13 «Тракторист машинист сельскохозяйственного производства»:</w:t>
      </w:r>
    </w:p>
    <w:p w:rsidR="0080333D" w:rsidRPr="0021410B" w:rsidRDefault="0080333D" w:rsidP="0021410B">
      <w:pPr>
        <w:pStyle w:val="a4"/>
        <w:spacing w:before="32"/>
        <w:jc w:val="both"/>
      </w:pPr>
      <w:r w:rsidRPr="0021410B">
        <w:t>1.Федеральный закон Российской Федерации: «Об образовании в Российской Федерации» (от 29 декабря 2012 г. № 273-ФЗ)</w:t>
      </w:r>
    </w:p>
    <w:p w:rsidR="0080333D" w:rsidRPr="0021410B" w:rsidRDefault="0080333D" w:rsidP="0021410B">
      <w:pPr>
        <w:spacing w:after="0" w:line="240" w:lineRule="auto"/>
        <w:rPr>
          <w:rFonts w:ascii="Times New Roman" w:hAnsi="Times New Roman" w:cs="Times New Roman"/>
          <w:spacing w:val="-3"/>
          <w:sz w:val="24"/>
          <w:szCs w:val="24"/>
        </w:rPr>
      </w:pPr>
      <w:r w:rsidRPr="0021410B">
        <w:rPr>
          <w:rFonts w:ascii="Times New Roman" w:hAnsi="Times New Roman" w:cs="Times New Roman"/>
          <w:sz w:val="24"/>
          <w:szCs w:val="24"/>
        </w:rPr>
        <w:t>2. Федеральный</w:t>
      </w:r>
      <w:r w:rsidRPr="0021410B">
        <w:rPr>
          <w:rFonts w:ascii="Times New Roman" w:hAnsi="Times New Roman" w:cs="Times New Roman"/>
          <w:sz w:val="24"/>
          <w:szCs w:val="24"/>
        </w:rPr>
        <w:tab/>
        <w:t>государственный</w:t>
      </w:r>
      <w:r w:rsidRPr="0021410B">
        <w:rPr>
          <w:rFonts w:ascii="Times New Roman" w:hAnsi="Times New Roman" w:cs="Times New Roman"/>
          <w:sz w:val="24"/>
          <w:szCs w:val="24"/>
        </w:rPr>
        <w:tab/>
        <w:t>образовательный</w:t>
      </w:r>
      <w:r w:rsidRPr="0021410B">
        <w:rPr>
          <w:rFonts w:ascii="Times New Roman" w:hAnsi="Times New Roman" w:cs="Times New Roman"/>
          <w:sz w:val="24"/>
          <w:szCs w:val="24"/>
        </w:rPr>
        <w:tab/>
        <w:t xml:space="preserve"> </w:t>
      </w:r>
      <w:r w:rsidRPr="0021410B">
        <w:rPr>
          <w:rFonts w:ascii="Times New Roman" w:hAnsi="Times New Roman" w:cs="Times New Roman"/>
          <w:spacing w:val="-3"/>
          <w:sz w:val="24"/>
          <w:szCs w:val="24"/>
        </w:rPr>
        <w:t xml:space="preserve">стандарт   </w:t>
      </w:r>
    </w:p>
    <w:p w:rsidR="0080333D" w:rsidRPr="0021410B" w:rsidRDefault="0080333D" w:rsidP="0021410B">
      <w:pPr>
        <w:spacing w:after="0" w:line="240" w:lineRule="auto"/>
        <w:rPr>
          <w:rFonts w:ascii="Times New Roman" w:hAnsi="Times New Roman" w:cs="Times New Roman"/>
          <w:sz w:val="24"/>
          <w:szCs w:val="24"/>
        </w:rPr>
      </w:pPr>
      <w:r w:rsidRPr="0021410B">
        <w:rPr>
          <w:rFonts w:ascii="Times New Roman" w:hAnsi="Times New Roman" w:cs="Times New Roman"/>
          <w:sz w:val="24"/>
          <w:szCs w:val="24"/>
        </w:rPr>
        <w:t>среднег</w:t>
      </w:r>
      <w:r w:rsidR="00ED57AB" w:rsidRPr="0021410B">
        <w:rPr>
          <w:rFonts w:ascii="Times New Roman" w:hAnsi="Times New Roman" w:cs="Times New Roman"/>
          <w:sz w:val="24"/>
          <w:szCs w:val="24"/>
        </w:rPr>
        <w:t>о</w:t>
      </w:r>
      <w:r w:rsidR="00ED57AB" w:rsidRPr="0021410B">
        <w:rPr>
          <w:rFonts w:ascii="Times New Roman" w:hAnsi="Times New Roman" w:cs="Times New Roman"/>
          <w:sz w:val="24"/>
          <w:szCs w:val="24"/>
        </w:rPr>
        <w:tab/>
        <w:t>профессионального</w:t>
      </w:r>
      <w:r w:rsidR="00ED57AB" w:rsidRPr="0021410B">
        <w:rPr>
          <w:rFonts w:ascii="Times New Roman" w:hAnsi="Times New Roman" w:cs="Times New Roman"/>
          <w:sz w:val="24"/>
          <w:szCs w:val="24"/>
        </w:rPr>
        <w:tab/>
        <w:t xml:space="preserve">образования </w:t>
      </w:r>
      <w:r w:rsidRPr="0021410B">
        <w:rPr>
          <w:rFonts w:ascii="Times New Roman" w:hAnsi="Times New Roman" w:cs="Times New Roman"/>
          <w:sz w:val="24"/>
          <w:szCs w:val="24"/>
        </w:rPr>
        <w:t>по профессии</w:t>
      </w:r>
      <w:r w:rsidR="00ED57AB" w:rsidRPr="0021410B">
        <w:rPr>
          <w:rFonts w:ascii="Times New Roman" w:hAnsi="Times New Roman" w:cs="Times New Roman"/>
          <w:sz w:val="24"/>
          <w:szCs w:val="24"/>
        </w:rPr>
        <w:t xml:space="preserve"> </w:t>
      </w:r>
      <w:r w:rsidRPr="0021410B">
        <w:rPr>
          <w:rFonts w:ascii="Times New Roman" w:hAnsi="Times New Roman" w:cs="Times New Roman"/>
          <w:spacing w:val="-1"/>
          <w:sz w:val="24"/>
          <w:szCs w:val="24"/>
        </w:rPr>
        <w:t>35.01.13.</w:t>
      </w:r>
      <w:r w:rsidRPr="0021410B">
        <w:rPr>
          <w:rFonts w:ascii="Times New Roman" w:hAnsi="Times New Roman" w:cs="Times New Roman"/>
          <w:sz w:val="24"/>
          <w:szCs w:val="24"/>
        </w:rPr>
        <w:t xml:space="preserve"> «Тракторист</w:t>
      </w:r>
      <w:r w:rsidRPr="0021410B">
        <w:rPr>
          <w:rFonts w:ascii="Times New Roman" w:hAnsi="Times New Roman" w:cs="Times New Roman"/>
          <w:sz w:val="24"/>
          <w:szCs w:val="24"/>
        </w:rPr>
        <w:tab/>
        <w:t>машинист</w:t>
      </w:r>
      <w:r w:rsidRPr="0021410B">
        <w:rPr>
          <w:rFonts w:ascii="Times New Roman" w:hAnsi="Times New Roman" w:cs="Times New Roman"/>
          <w:sz w:val="24"/>
          <w:szCs w:val="24"/>
        </w:rPr>
        <w:tab/>
        <w:t>сельскохозяйственного</w:t>
      </w:r>
      <w:r w:rsidRPr="0021410B">
        <w:rPr>
          <w:rFonts w:ascii="Times New Roman" w:hAnsi="Times New Roman" w:cs="Times New Roman"/>
          <w:sz w:val="24"/>
          <w:szCs w:val="24"/>
        </w:rPr>
        <w:tab/>
      </w:r>
      <w:r w:rsidRPr="0021410B">
        <w:rPr>
          <w:rFonts w:ascii="Times New Roman" w:hAnsi="Times New Roman" w:cs="Times New Roman"/>
          <w:sz w:val="24"/>
          <w:szCs w:val="24"/>
        </w:rPr>
        <w:tab/>
        <w:t>производства»</w:t>
      </w:r>
      <w:r w:rsidRPr="0021410B">
        <w:rPr>
          <w:sz w:val="24"/>
          <w:szCs w:val="24"/>
        </w:rPr>
        <w:t xml:space="preserve"> </w:t>
      </w:r>
      <w:r w:rsidRPr="0021410B">
        <w:rPr>
          <w:rFonts w:ascii="Times New Roman" w:hAnsi="Times New Roman" w:cs="Times New Roman"/>
          <w:spacing w:val="-3"/>
          <w:sz w:val="24"/>
          <w:szCs w:val="24"/>
        </w:rPr>
        <w:t xml:space="preserve">утвержденного </w:t>
      </w:r>
      <w:r w:rsidRPr="0021410B">
        <w:rPr>
          <w:rFonts w:ascii="Times New Roman" w:hAnsi="Times New Roman" w:cs="Times New Roman"/>
          <w:sz w:val="24"/>
          <w:szCs w:val="24"/>
        </w:rPr>
        <w:t xml:space="preserve">приказом  Министерства  образования  и  науки      РФ  </w:t>
      </w:r>
    </w:p>
    <w:p w:rsidR="00781AD6" w:rsidRPr="0021410B" w:rsidRDefault="0080333D" w:rsidP="0021410B">
      <w:pPr>
        <w:pStyle w:val="a4"/>
        <w:jc w:val="both"/>
      </w:pPr>
      <w:r w:rsidRPr="0021410B">
        <w:t>От 2  августа  2013</w:t>
      </w:r>
      <w:r w:rsidRPr="0021410B">
        <w:rPr>
          <w:spacing w:val="38"/>
        </w:rPr>
        <w:t xml:space="preserve"> </w:t>
      </w:r>
      <w:r w:rsidRPr="0021410B">
        <w:t xml:space="preserve">г. </w:t>
      </w:r>
      <w:r w:rsidRPr="0021410B">
        <w:rPr>
          <w:spacing w:val="4"/>
        </w:rPr>
        <w:t xml:space="preserve"> </w:t>
      </w:r>
      <w:r w:rsidRPr="0021410B">
        <w:t>№740.  Зарегистрировано в Минюсте РФ 20 августа</w:t>
      </w:r>
    </w:p>
    <w:p w:rsidR="0080333D" w:rsidRPr="0021410B" w:rsidRDefault="0080333D" w:rsidP="0021410B">
      <w:pPr>
        <w:pStyle w:val="a4"/>
        <w:jc w:val="both"/>
      </w:pPr>
      <w:r w:rsidRPr="0021410B">
        <w:t>2013 г.  Регистрационный № 29506.</w:t>
      </w:r>
    </w:p>
    <w:p w:rsidR="0080333D" w:rsidRPr="0021410B" w:rsidRDefault="0080333D"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rPr>
          <w:color w:val="333333"/>
        </w:rPr>
      </w:pPr>
      <w:r w:rsidRPr="0021410B">
        <w:t>3. Приказ Минобрнауки РФ от</w:t>
      </w:r>
      <w:r w:rsidRPr="0021410B">
        <w:tab/>
        <w:t>29 октября 2013 г. №119</w:t>
      </w:r>
      <w:r w:rsidR="00EC2566" w:rsidRPr="0021410B">
        <w:t>9</w:t>
      </w:r>
      <w:r w:rsidRPr="0021410B">
        <w:t xml:space="preserve"> </w:t>
      </w:r>
      <w:r w:rsidRPr="0021410B">
        <w:rPr>
          <w:b/>
          <w:color w:val="333333"/>
          <w:spacing w:val="-7"/>
        </w:rPr>
        <w:t>«</w:t>
      </w:r>
      <w:r w:rsidRPr="0021410B">
        <w:rPr>
          <w:color w:val="333333"/>
          <w:spacing w:val="-7"/>
        </w:rPr>
        <w:t>Об</w:t>
      </w:r>
      <w:r w:rsidRPr="0021410B">
        <w:t xml:space="preserve"> </w:t>
      </w:r>
      <w:r w:rsidRPr="0021410B">
        <w:rPr>
          <w:color w:val="333333"/>
        </w:rPr>
        <w:t>утверждении   Перечня   профессий   и</w:t>
      </w:r>
      <w:r w:rsidRPr="0021410B">
        <w:rPr>
          <w:color w:val="333333"/>
          <w:spacing w:val="59"/>
        </w:rPr>
        <w:t xml:space="preserve"> </w:t>
      </w:r>
      <w:r w:rsidRPr="0021410B">
        <w:rPr>
          <w:color w:val="333333"/>
        </w:rPr>
        <w:t xml:space="preserve">специальностей </w:t>
      </w:r>
      <w:r w:rsidRPr="0021410B">
        <w:rPr>
          <w:color w:val="333333"/>
          <w:spacing w:val="44"/>
        </w:rPr>
        <w:t xml:space="preserve"> </w:t>
      </w:r>
      <w:r w:rsidRPr="0021410B">
        <w:rPr>
          <w:color w:val="333333"/>
        </w:rPr>
        <w:t>среднего  профессионального</w:t>
      </w:r>
      <w:r w:rsidRPr="0021410B">
        <w:t xml:space="preserve"> </w:t>
      </w:r>
      <w:r w:rsidRPr="0021410B">
        <w:rPr>
          <w:color w:val="333333"/>
        </w:rPr>
        <w:t>образования»;</w:t>
      </w:r>
    </w:p>
    <w:p w:rsidR="00781AD6" w:rsidRPr="0021410B" w:rsidRDefault="0080333D"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pPr>
      <w:r w:rsidRPr="0021410B">
        <w:t xml:space="preserve">4. </w:t>
      </w:r>
      <w:r w:rsidRPr="0021410B">
        <w:rPr>
          <w:noProof/>
          <w:lang w:eastAsia="ru-RU"/>
        </w:rPr>
        <w:drawing>
          <wp:anchor distT="0" distB="0" distL="0" distR="0" simplePos="0" relativeHeight="251659264" behindDoc="1" locked="0" layoutInCell="1" allowOverlap="1" wp14:anchorId="0EBEECF5" wp14:editId="4D952C2C">
            <wp:simplePos x="0" y="0"/>
            <wp:positionH relativeFrom="page">
              <wp:posOffset>1372658</wp:posOffset>
            </wp:positionH>
            <wp:positionV relativeFrom="paragraph">
              <wp:posOffset>76934</wp:posOffset>
            </wp:positionV>
            <wp:extent cx="55880" cy="54512"/>
            <wp:effectExtent l="0" t="0" r="0" b="0"/>
            <wp:wrapNone/>
            <wp:docPr id="1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6" cstate="print"/>
                    <a:stretch>
                      <a:fillRect/>
                    </a:stretch>
                  </pic:blipFill>
                  <pic:spPr>
                    <a:xfrm>
                      <a:off x="0" y="0"/>
                      <a:ext cx="55880" cy="54512"/>
                    </a:xfrm>
                    <a:prstGeom prst="rect">
                      <a:avLst/>
                    </a:prstGeom>
                  </pic:spPr>
                </pic:pic>
              </a:graphicData>
            </a:graphic>
          </wp:anchor>
        </w:drawing>
      </w:r>
      <w:r w:rsidRPr="0021410B">
        <w:t>Приказ Минобрнауки РФ № 464 от 14.06.2013г.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0333D" w:rsidRPr="0021410B" w:rsidRDefault="00781AD6" w:rsidP="0021410B">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pPr>
      <w:r w:rsidRPr="0021410B">
        <w:t xml:space="preserve">5. </w:t>
      </w:r>
      <w:r w:rsidR="0080333D" w:rsidRPr="0021410B">
        <w:rPr>
          <w:noProof/>
          <w:lang w:eastAsia="ru-RU"/>
        </w:rPr>
        <w:drawing>
          <wp:anchor distT="0" distB="0" distL="0" distR="0" simplePos="0" relativeHeight="251660288" behindDoc="1" locked="0" layoutInCell="1" allowOverlap="1" wp14:anchorId="6ECC8486" wp14:editId="37050224">
            <wp:simplePos x="0" y="0"/>
            <wp:positionH relativeFrom="page">
              <wp:posOffset>1372658</wp:posOffset>
            </wp:positionH>
            <wp:positionV relativeFrom="paragraph">
              <wp:posOffset>84747</wp:posOffset>
            </wp:positionV>
            <wp:extent cx="55880" cy="55930"/>
            <wp:effectExtent l="0" t="0" r="0" b="0"/>
            <wp:wrapNone/>
            <wp:docPr id="1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pic:nvPicPr>
                  <pic:blipFill>
                    <a:blip r:embed="rId16" cstate="print"/>
                    <a:stretch>
                      <a:fillRect/>
                    </a:stretch>
                  </pic:blipFill>
                  <pic:spPr>
                    <a:xfrm>
                      <a:off x="0" y="0"/>
                      <a:ext cx="55880" cy="55930"/>
                    </a:xfrm>
                    <a:prstGeom prst="rect">
                      <a:avLst/>
                    </a:prstGeom>
                  </pic:spPr>
                </pic:pic>
              </a:graphicData>
            </a:graphic>
          </wp:anchor>
        </w:drawing>
      </w:r>
      <w:r w:rsidR="0080333D" w:rsidRPr="0021410B">
        <w:t>Приказ Министерства образования и науки РФ от 16.08.2013г.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0333D" w:rsidRPr="0021410B" w:rsidRDefault="0080333D" w:rsidP="0021410B">
      <w:pPr>
        <w:pStyle w:val="a4"/>
        <w:spacing w:before="28"/>
        <w:jc w:val="both"/>
      </w:pPr>
      <w:r w:rsidRPr="0021410B">
        <w:rPr>
          <w:noProof/>
          <w:lang w:eastAsia="ru-RU"/>
        </w:rPr>
        <w:drawing>
          <wp:anchor distT="0" distB="0" distL="0" distR="0" simplePos="0" relativeHeight="251661312" behindDoc="1" locked="0" layoutInCell="1" allowOverlap="1" wp14:anchorId="562FE37D" wp14:editId="06370609">
            <wp:simplePos x="0" y="0"/>
            <wp:positionH relativeFrom="page">
              <wp:posOffset>1372658</wp:posOffset>
            </wp:positionH>
            <wp:positionV relativeFrom="paragraph">
              <wp:posOffset>90078</wp:posOffset>
            </wp:positionV>
            <wp:extent cx="55880" cy="56029"/>
            <wp:effectExtent l="0" t="0" r="0" b="0"/>
            <wp:wrapNone/>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t xml:space="preserve">6. </w:t>
      </w:r>
      <w:r w:rsidRPr="0021410B">
        <w:t>Приказ Министерства образования и науки Российской Федерации (Минобрнауки России) от 18 апреля 2013 г. N 291 г. Москва "Об утверждении Положения о практике обучающихся, осваивающих основные профессиональные образовательные программы среднего профессионального</w:t>
      </w:r>
      <w:r w:rsidRPr="0021410B">
        <w:rPr>
          <w:spacing w:val="-37"/>
        </w:rPr>
        <w:t xml:space="preserve"> </w:t>
      </w:r>
      <w:r w:rsidRPr="0021410B">
        <w:t>образования"</w:t>
      </w:r>
    </w:p>
    <w:p w:rsidR="0080333D" w:rsidRPr="0021410B" w:rsidRDefault="0080333D" w:rsidP="0021410B">
      <w:pPr>
        <w:pStyle w:val="a4"/>
        <w:spacing w:before="25"/>
        <w:jc w:val="both"/>
      </w:pPr>
      <w:r w:rsidRPr="0021410B">
        <w:rPr>
          <w:noProof/>
          <w:lang w:eastAsia="ru-RU"/>
        </w:rPr>
        <w:drawing>
          <wp:anchor distT="0" distB="0" distL="0" distR="0" simplePos="0" relativeHeight="251662336" behindDoc="1" locked="0" layoutInCell="1" allowOverlap="1" wp14:anchorId="07EF2FA9" wp14:editId="7E041632">
            <wp:simplePos x="0" y="0"/>
            <wp:positionH relativeFrom="page">
              <wp:posOffset>1372658</wp:posOffset>
            </wp:positionH>
            <wp:positionV relativeFrom="paragraph">
              <wp:posOffset>88961</wp:posOffset>
            </wp:positionV>
            <wp:extent cx="55880" cy="56029"/>
            <wp:effectExtent l="0" t="0" r="0" b="0"/>
            <wp:wrapNone/>
            <wp:docPr id="1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t xml:space="preserve">7. </w:t>
      </w:r>
      <w:r w:rsidRPr="0021410B">
        <w:t>Приказ Министерства образования и науки РФ от 03 июня 2011г №1994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21410B" w:rsidRPr="0021410B" w:rsidRDefault="0080333D" w:rsidP="0021410B">
      <w:pPr>
        <w:spacing w:after="0" w:line="240" w:lineRule="auto"/>
        <w:jc w:val="both"/>
        <w:rPr>
          <w:rFonts w:ascii="Times New Roman" w:hAnsi="Times New Roman" w:cs="Times New Roman"/>
          <w:sz w:val="24"/>
          <w:szCs w:val="24"/>
        </w:rPr>
      </w:pPr>
      <w:r w:rsidRPr="0021410B">
        <w:rPr>
          <w:noProof/>
          <w:sz w:val="24"/>
          <w:szCs w:val="24"/>
          <w:lang w:eastAsia="ru-RU"/>
        </w:rPr>
        <w:drawing>
          <wp:anchor distT="0" distB="0" distL="0" distR="0" simplePos="0" relativeHeight="251663360" behindDoc="1" locked="0" layoutInCell="1" allowOverlap="1" wp14:anchorId="7DD47804" wp14:editId="5B0D3B65">
            <wp:simplePos x="0" y="0"/>
            <wp:positionH relativeFrom="page">
              <wp:posOffset>1302173</wp:posOffset>
            </wp:positionH>
            <wp:positionV relativeFrom="paragraph">
              <wp:posOffset>89964</wp:posOffset>
            </wp:positionV>
            <wp:extent cx="55880" cy="56029"/>
            <wp:effectExtent l="0" t="0" r="0" b="0"/>
            <wp:wrapNone/>
            <wp:docPr id="2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png"/>
                    <pic:cNvPicPr/>
                  </pic:nvPicPr>
                  <pic:blipFill>
                    <a:blip r:embed="rId16" cstate="print"/>
                    <a:stretch>
                      <a:fillRect/>
                    </a:stretch>
                  </pic:blipFill>
                  <pic:spPr>
                    <a:xfrm>
                      <a:off x="0" y="0"/>
                      <a:ext cx="55880" cy="56029"/>
                    </a:xfrm>
                    <a:prstGeom prst="rect">
                      <a:avLst/>
                    </a:prstGeom>
                  </pic:spPr>
                </pic:pic>
              </a:graphicData>
            </a:graphic>
          </wp:anchor>
        </w:drawing>
      </w:r>
      <w:r w:rsidR="00781AD6" w:rsidRPr="0021410B">
        <w:rPr>
          <w:sz w:val="24"/>
          <w:szCs w:val="24"/>
        </w:rPr>
        <w:t xml:space="preserve"> 8.</w:t>
      </w:r>
      <w:r w:rsidR="0021410B" w:rsidRPr="0021410B">
        <w:rPr>
          <w:sz w:val="24"/>
          <w:szCs w:val="24"/>
        </w:rPr>
        <w:t xml:space="preserve"> </w:t>
      </w:r>
      <w:r w:rsidR="0021410B" w:rsidRPr="0021410B">
        <w:rPr>
          <w:rFonts w:ascii="Times New Roman" w:hAnsi="Times New Roman" w:cs="Times New Roman"/>
          <w:sz w:val="24"/>
          <w:szCs w:val="24"/>
        </w:rPr>
        <w:t xml:space="preserve">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w:t>
      </w:r>
      <w:r w:rsidR="0021410B" w:rsidRPr="0021410B">
        <w:rPr>
          <w:rFonts w:ascii="Times New Roman" w:hAnsi="Times New Roman" w:cs="Times New Roman"/>
          <w:sz w:val="24"/>
          <w:szCs w:val="24"/>
        </w:rPr>
        <w:lastRenderedPageBreak/>
        <w:t>Федерации, реализующих программы общего образования (письмо Минобрнауки России от 17.03.2015г. № 06-259);</w:t>
      </w:r>
    </w:p>
    <w:p w:rsidR="00350D5B" w:rsidRPr="0021410B" w:rsidRDefault="00781AD6" w:rsidP="0021410B">
      <w:pPr>
        <w:pStyle w:val="a4"/>
        <w:jc w:val="both"/>
      </w:pPr>
      <w:r w:rsidRPr="0021410B">
        <w:t xml:space="preserve">9. </w:t>
      </w:r>
      <w:r w:rsidR="0080333D" w:rsidRPr="0021410B">
        <w:t>Письмо Министерства образования и науки РФ от 20.10.2010г № 12-696</w:t>
      </w:r>
    </w:p>
    <w:p w:rsidR="0080333D" w:rsidRPr="0021410B" w:rsidRDefault="0080333D" w:rsidP="0021410B">
      <w:pPr>
        <w:tabs>
          <w:tab w:val="left" w:pos="1094"/>
          <w:tab w:val="left" w:pos="3969"/>
          <w:tab w:val="left" w:pos="4882"/>
          <w:tab w:val="left" w:pos="6048"/>
          <w:tab w:val="left" w:pos="7381"/>
        </w:tabs>
        <w:spacing w:after="0" w:line="240" w:lineRule="auto"/>
        <w:jc w:val="both"/>
        <w:rPr>
          <w:rFonts w:ascii="Times New Roman" w:hAnsi="Times New Roman" w:cs="Times New Roman"/>
          <w:sz w:val="24"/>
          <w:szCs w:val="24"/>
        </w:rPr>
      </w:pPr>
      <w:r w:rsidRPr="0021410B">
        <w:rPr>
          <w:rFonts w:ascii="Times New Roman" w:hAnsi="Times New Roman" w:cs="Times New Roman"/>
          <w:sz w:val="24"/>
          <w:szCs w:val="24"/>
        </w:rPr>
        <w:t>« О разъяснениях по форми</w:t>
      </w:r>
      <w:r w:rsidR="00EC2566" w:rsidRPr="0021410B">
        <w:rPr>
          <w:rFonts w:ascii="Times New Roman" w:hAnsi="Times New Roman" w:cs="Times New Roman"/>
          <w:sz w:val="24"/>
          <w:szCs w:val="24"/>
        </w:rPr>
        <w:t xml:space="preserve">рованию учебного плана ОПОП    </w:t>
      </w:r>
      <w:r w:rsidRPr="0021410B">
        <w:rPr>
          <w:rFonts w:ascii="Times New Roman" w:hAnsi="Times New Roman" w:cs="Times New Roman"/>
          <w:sz w:val="24"/>
          <w:szCs w:val="24"/>
        </w:rPr>
        <w:t>СПО.</w:t>
      </w:r>
    </w:p>
    <w:p w:rsidR="00D9645E" w:rsidRPr="0021410B" w:rsidRDefault="00781AD6" w:rsidP="0021410B">
      <w:pPr>
        <w:tabs>
          <w:tab w:val="left" w:pos="1094"/>
          <w:tab w:val="left" w:pos="3969"/>
          <w:tab w:val="left" w:pos="4882"/>
          <w:tab w:val="left" w:pos="6048"/>
          <w:tab w:val="left" w:pos="7381"/>
        </w:tabs>
        <w:spacing w:line="240" w:lineRule="auto"/>
        <w:jc w:val="both"/>
        <w:rPr>
          <w:rFonts w:ascii="Times New Roman" w:hAnsi="Times New Roman" w:cs="Times New Roman"/>
          <w:sz w:val="24"/>
          <w:szCs w:val="24"/>
        </w:rPr>
      </w:pPr>
      <w:r w:rsidRPr="0021410B">
        <w:rPr>
          <w:rFonts w:ascii="Times New Roman" w:hAnsi="Times New Roman" w:cs="Times New Roman"/>
          <w:sz w:val="24"/>
          <w:szCs w:val="24"/>
        </w:rPr>
        <w:t xml:space="preserve">10. </w:t>
      </w:r>
      <w:r w:rsidR="0080333D" w:rsidRPr="0021410B">
        <w:rPr>
          <w:rFonts w:ascii="Times New Roman" w:hAnsi="Times New Roman" w:cs="Times New Roman"/>
          <w:sz w:val="24"/>
          <w:szCs w:val="24"/>
        </w:rPr>
        <w:t xml:space="preserve"> Нормативные </w:t>
      </w:r>
      <w:r w:rsidR="0080333D" w:rsidRPr="0021410B">
        <w:rPr>
          <w:rFonts w:ascii="Times New Roman" w:hAnsi="Times New Roman" w:cs="Times New Roman"/>
          <w:spacing w:val="39"/>
          <w:sz w:val="24"/>
          <w:szCs w:val="24"/>
        </w:rPr>
        <w:t xml:space="preserve"> </w:t>
      </w:r>
      <w:r w:rsidR="0080333D" w:rsidRPr="0021410B">
        <w:rPr>
          <w:rFonts w:ascii="Times New Roman" w:hAnsi="Times New Roman" w:cs="Times New Roman"/>
          <w:sz w:val="24"/>
          <w:szCs w:val="24"/>
        </w:rPr>
        <w:t xml:space="preserve">локальные акты КГБПОУ  </w:t>
      </w:r>
      <w:r w:rsidR="0080333D" w:rsidRPr="0021410B">
        <w:rPr>
          <w:rFonts w:ascii="Times New Roman" w:hAnsi="Times New Roman" w:cs="Times New Roman"/>
          <w:spacing w:val="-3"/>
          <w:sz w:val="24"/>
          <w:szCs w:val="24"/>
        </w:rPr>
        <w:t xml:space="preserve">«Алейский технологический </w:t>
      </w:r>
      <w:r w:rsidR="0080333D" w:rsidRPr="0021410B">
        <w:rPr>
          <w:rFonts w:ascii="Times New Roman" w:hAnsi="Times New Roman" w:cs="Times New Roman"/>
          <w:sz w:val="24"/>
          <w:szCs w:val="24"/>
        </w:rPr>
        <w:t>техникум» регламентирующие деятельность образовательного</w:t>
      </w:r>
      <w:r w:rsidR="0080333D" w:rsidRPr="0021410B">
        <w:rPr>
          <w:rFonts w:ascii="Times New Roman" w:hAnsi="Times New Roman" w:cs="Times New Roman"/>
          <w:spacing w:val="-40"/>
          <w:sz w:val="24"/>
          <w:szCs w:val="24"/>
        </w:rPr>
        <w:t xml:space="preserve"> </w:t>
      </w:r>
      <w:r w:rsidR="0080333D" w:rsidRPr="0021410B">
        <w:rPr>
          <w:rFonts w:ascii="Times New Roman" w:hAnsi="Times New Roman" w:cs="Times New Roman"/>
          <w:sz w:val="24"/>
          <w:szCs w:val="24"/>
        </w:rPr>
        <w:t>учреждения</w:t>
      </w:r>
      <w:r w:rsidR="00D9645E" w:rsidRPr="0021410B">
        <w:rPr>
          <w:rFonts w:ascii="Times New Roman" w:hAnsi="Times New Roman" w:cs="Times New Roman"/>
          <w:sz w:val="24"/>
          <w:szCs w:val="24"/>
        </w:rPr>
        <w:t>.</w:t>
      </w:r>
    </w:p>
    <w:p w:rsidR="00D9645E" w:rsidRPr="0021410B" w:rsidRDefault="00D9645E" w:rsidP="00D9645E">
      <w:pPr>
        <w:pStyle w:val="31"/>
        <w:spacing w:before="10"/>
        <w:ind w:left="0"/>
      </w:pPr>
      <w:r w:rsidRPr="0021410B">
        <w:t>1.2. Нормативные сроки освоения</w:t>
      </w:r>
      <w:r w:rsidRPr="0021410B">
        <w:rPr>
          <w:spacing w:val="52"/>
        </w:rPr>
        <w:t xml:space="preserve"> </w:t>
      </w:r>
      <w:r w:rsidRPr="0021410B">
        <w:t>программы</w:t>
      </w:r>
    </w:p>
    <w:p w:rsidR="00D9645E" w:rsidRPr="0021410B" w:rsidRDefault="00D9645E" w:rsidP="00D9645E">
      <w:pPr>
        <w:pStyle w:val="a4"/>
        <w:spacing w:before="6"/>
        <w:rPr>
          <w:b/>
        </w:rPr>
      </w:pPr>
    </w:p>
    <w:tbl>
      <w:tblPr>
        <w:tblStyle w:val="TableNormal"/>
        <w:tblW w:w="96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3"/>
        <w:gridCol w:w="4016"/>
        <w:gridCol w:w="2225"/>
      </w:tblGrid>
      <w:tr w:rsidR="00D9645E" w:rsidRPr="0021410B" w:rsidTr="00350D5B">
        <w:trPr>
          <w:trHeight w:val="1599"/>
        </w:trPr>
        <w:tc>
          <w:tcPr>
            <w:tcW w:w="3423" w:type="dxa"/>
          </w:tcPr>
          <w:p w:rsidR="00D9645E" w:rsidRPr="0021410B" w:rsidRDefault="00D9645E" w:rsidP="00B87095">
            <w:pPr>
              <w:pStyle w:val="TableParagraph"/>
              <w:spacing w:line="276" w:lineRule="auto"/>
              <w:ind w:hanging="2"/>
              <w:jc w:val="center"/>
              <w:rPr>
                <w:sz w:val="24"/>
                <w:szCs w:val="24"/>
                <w:lang w:val="ru-RU"/>
              </w:rPr>
            </w:pPr>
            <w:r w:rsidRPr="0021410B">
              <w:rPr>
                <w:sz w:val="24"/>
                <w:szCs w:val="24"/>
                <w:lang w:val="ru-RU"/>
              </w:rPr>
              <w:t>Уровень образования, необходимый для</w:t>
            </w:r>
            <w:r w:rsidRPr="0021410B">
              <w:rPr>
                <w:spacing w:val="-19"/>
                <w:sz w:val="24"/>
                <w:szCs w:val="24"/>
                <w:lang w:val="ru-RU"/>
              </w:rPr>
              <w:t xml:space="preserve"> </w:t>
            </w:r>
            <w:r w:rsidRPr="0021410B">
              <w:rPr>
                <w:sz w:val="24"/>
                <w:szCs w:val="24"/>
                <w:lang w:val="ru-RU"/>
              </w:rPr>
              <w:t>приема на обучение по</w:t>
            </w:r>
            <w:r w:rsidRPr="0021410B">
              <w:rPr>
                <w:spacing w:val="-13"/>
                <w:sz w:val="24"/>
                <w:szCs w:val="24"/>
                <w:lang w:val="ru-RU"/>
              </w:rPr>
              <w:t xml:space="preserve"> </w:t>
            </w:r>
            <w:r w:rsidRPr="0021410B">
              <w:rPr>
                <w:sz w:val="24"/>
                <w:szCs w:val="24"/>
                <w:lang w:val="ru-RU"/>
              </w:rPr>
              <w:t>ППКРС</w:t>
            </w:r>
          </w:p>
        </w:tc>
        <w:tc>
          <w:tcPr>
            <w:tcW w:w="4016" w:type="dxa"/>
          </w:tcPr>
          <w:p w:rsidR="00D9645E" w:rsidRPr="0021410B" w:rsidRDefault="00D9645E" w:rsidP="00B87095">
            <w:pPr>
              <w:pStyle w:val="TableParagraph"/>
              <w:spacing w:line="276" w:lineRule="auto"/>
              <w:jc w:val="center"/>
              <w:rPr>
                <w:sz w:val="24"/>
                <w:szCs w:val="24"/>
                <w:lang w:val="ru-RU"/>
              </w:rPr>
            </w:pPr>
            <w:r w:rsidRPr="0021410B">
              <w:rPr>
                <w:sz w:val="24"/>
                <w:szCs w:val="24"/>
                <w:lang w:val="ru-RU"/>
              </w:rPr>
              <w:t>Наименование квалификации (профессий по</w:t>
            </w:r>
            <w:r w:rsidRPr="0021410B">
              <w:rPr>
                <w:spacing w:val="-15"/>
                <w:sz w:val="24"/>
                <w:szCs w:val="24"/>
                <w:lang w:val="ru-RU"/>
              </w:rPr>
              <w:t xml:space="preserve"> </w:t>
            </w:r>
            <w:r w:rsidRPr="0021410B">
              <w:rPr>
                <w:sz w:val="24"/>
                <w:szCs w:val="24"/>
                <w:lang w:val="ru-RU"/>
              </w:rPr>
              <w:t>Общероссийскому классификатору профессий рабочих, должностей служащих</w:t>
            </w:r>
            <w:r w:rsidRPr="0021410B">
              <w:rPr>
                <w:spacing w:val="-11"/>
                <w:sz w:val="24"/>
                <w:szCs w:val="24"/>
                <w:lang w:val="ru-RU"/>
              </w:rPr>
              <w:t xml:space="preserve"> </w:t>
            </w:r>
            <w:r w:rsidRPr="0021410B">
              <w:rPr>
                <w:spacing w:val="-12"/>
                <w:sz w:val="24"/>
                <w:szCs w:val="24"/>
                <w:lang w:val="ru-RU"/>
              </w:rPr>
              <w:t>и</w:t>
            </w:r>
          </w:p>
          <w:p w:rsidR="00D9645E" w:rsidRPr="0021410B" w:rsidRDefault="00D9645E" w:rsidP="00B87095">
            <w:pPr>
              <w:pStyle w:val="TableParagraph"/>
              <w:jc w:val="center"/>
              <w:rPr>
                <w:sz w:val="24"/>
                <w:szCs w:val="24"/>
              </w:rPr>
            </w:pPr>
            <w:r w:rsidRPr="0021410B">
              <w:rPr>
                <w:sz w:val="24"/>
                <w:szCs w:val="24"/>
              </w:rPr>
              <w:t xml:space="preserve">тарифных разрядов) </w:t>
            </w:r>
            <w:r w:rsidRPr="0021410B">
              <w:rPr>
                <w:b/>
                <w:sz w:val="24"/>
                <w:szCs w:val="24"/>
              </w:rPr>
              <w:t>(</w:t>
            </w:r>
            <w:hyperlink r:id="rId17">
              <w:r w:rsidRPr="0021410B">
                <w:rPr>
                  <w:b/>
                  <w:color w:val="0E6BBC"/>
                  <w:sz w:val="24"/>
                  <w:szCs w:val="24"/>
                </w:rPr>
                <w:t>OK</w:t>
              </w:r>
              <w:r w:rsidRPr="0021410B">
                <w:rPr>
                  <w:b/>
                  <w:color w:val="0E6BBC"/>
                  <w:spacing w:val="-11"/>
                  <w:sz w:val="24"/>
                  <w:szCs w:val="24"/>
                </w:rPr>
                <w:t xml:space="preserve"> </w:t>
              </w:r>
              <w:r w:rsidRPr="0021410B">
                <w:rPr>
                  <w:b/>
                  <w:color w:val="0E6BBC"/>
                  <w:sz w:val="24"/>
                  <w:szCs w:val="24"/>
                </w:rPr>
                <w:t>016-94</w:t>
              </w:r>
            </w:hyperlink>
            <w:r w:rsidRPr="0021410B">
              <w:rPr>
                <w:sz w:val="24"/>
                <w:szCs w:val="24"/>
              </w:rPr>
              <w:t>)</w:t>
            </w:r>
          </w:p>
        </w:tc>
        <w:tc>
          <w:tcPr>
            <w:tcW w:w="2225" w:type="dxa"/>
          </w:tcPr>
          <w:p w:rsidR="00D9645E" w:rsidRPr="0021410B" w:rsidRDefault="00D9645E" w:rsidP="00B87095">
            <w:pPr>
              <w:pStyle w:val="TableParagraph"/>
              <w:spacing w:line="276" w:lineRule="auto"/>
              <w:ind w:hanging="7"/>
              <w:jc w:val="center"/>
              <w:rPr>
                <w:sz w:val="24"/>
                <w:szCs w:val="24"/>
                <w:lang w:val="ru-RU"/>
              </w:rPr>
            </w:pPr>
            <w:r w:rsidRPr="0021410B">
              <w:rPr>
                <w:sz w:val="24"/>
                <w:szCs w:val="24"/>
                <w:lang w:val="ru-RU"/>
              </w:rPr>
              <w:t>Срок получения СПО по ППКРС в</w:t>
            </w:r>
          </w:p>
          <w:p w:rsidR="00D9645E" w:rsidRPr="0021410B" w:rsidRDefault="00D9645E" w:rsidP="00B87095">
            <w:pPr>
              <w:pStyle w:val="TableParagraph"/>
              <w:spacing w:line="273" w:lineRule="auto"/>
              <w:jc w:val="center"/>
              <w:rPr>
                <w:sz w:val="24"/>
                <w:szCs w:val="24"/>
              </w:rPr>
            </w:pPr>
            <w:r w:rsidRPr="0021410B">
              <w:rPr>
                <w:sz w:val="24"/>
                <w:szCs w:val="24"/>
              </w:rPr>
              <w:t>очной форме обучения</w:t>
            </w:r>
          </w:p>
        </w:tc>
      </w:tr>
      <w:tr w:rsidR="00D9645E" w:rsidRPr="0021410B" w:rsidTr="00350D5B">
        <w:trPr>
          <w:trHeight w:val="959"/>
        </w:trPr>
        <w:tc>
          <w:tcPr>
            <w:tcW w:w="3423" w:type="dxa"/>
          </w:tcPr>
          <w:p w:rsidR="00D9645E" w:rsidRPr="0021410B" w:rsidRDefault="00D9645E" w:rsidP="00350D5B">
            <w:pPr>
              <w:pStyle w:val="TableParagraph"/>
              <w:spacing w:line="276" w:lineRule="auto"/>
              <w:ind w:hanging="190"/>
              <w:jc w:val="center"/>
              <w:rPr>
                <w:sz w:val="24"/>
                <w:szCs w:val="24"/>
              </w:rPr>
            </w:pPr>
            <w:r w:rsidRPr="0021410B">
              <w:rPr>
                <w:sz w:val="24"/>
                <w:szCs w:val="24"/>
              </w:rPr>
              <w:t>основное общее образование</w:t>
            </w:r>
          </w:p>
        </w:tc>
        <w:tc>
          <w:tcPr>
            <w:tcW w:w="4016" w:type="dxa"/>
          </w:tcPr>
          <w:p w:rsidR="00D9645E" w:rsidRPr="0021410B" w:rsidRDefault="00D9645E" w:rsidP="00B87095">
            <w:pPr>
              <w:pStyle w:val="TableParagraph"/>
              <w:tabs>
                <w:tab w:val="left" w:pos="2592"/>
              </w:tabs>
              <w:spacing w:line="276" w:lineRule="auto"/>
              <w:rPr>
                <w:sz w:val="24"/>
                <w:szCs w:val="24"/>
                <w:lang w:val="ru-RU"/>
              </w:rPr>
            </w:pPr>
            <w:r w:rsidRPr="0021410B">
              <w:rPr>
                <w:sz w:val="24"/>
                <w:szCs w:val="24"/>
                <w:lang w:val="ru-RU"/>
              </w:rPr>
              <w:t>тракторист</w:t>
            </w:r>
            <w:r w:rsidRPr="0021410B">
              <w:rPr>
                <w:sz w:val="24"/>
                <w:szCs w:val="24"/>
                <w:lang w:val="ru-RU"/>
              </w:rPr>
              <w:tab/>
            </w:r>
            <w:r w:rsidRPr="0021410B">
              <w:rPr>
                <w:spacing w:val="-4"/>
                <w:sz w:val="24"/>
                <w:szCs w:val="24"/>
                <w:lang w:val="ru-RU"/>
              </w:rPr>
              <w:t xml:space="preserve">машинист </w:t>
            </w:r>
            <w:r w:rsidRPr="0021410B">
              <w:rPr>
                <w:sz w:val="24"/>
                <w:szCs w:val="24"/>
                <w:lang w:val="ru-RU"/>
              </w:rPr>
              <w:t>сельскохозяйственного</w:t>
            </w:r>
          </w:p>
          <w:p w:rsidR="00D9645E" w:rsidRPr="0021410B" w:rsidRDefault="00D9645E" w:rsidP="00B87095">
            <w:pPr>
              <w:pStyle w:val="TableParagraph"/>
              <w:spacing w:line="275" w:lineRule="exact"/>
              <w:rPr>
                <w:sz w:val="24"/>
                <w:szCs w:val="24"/>
                <w:lang w:val="ru-RU"/>
              </w:rPr>
            </w:pPr>
            <w:r w:rsidRPr="0021410B">
              <w:rPr>
                <w:sz w:val="24"/>
                <w:szCs w:val="24"/>
                <w:lang w:val="ru-RU"/>
              </w:rPr>
              <w:t>производства , водитель</w:t>
            </w:r>
            <w:r w:rsidRPr="0021410B">
              <w:rPr>
                <w:spacing w:val="51"/>
                <w:sz w:val="24"/>
                <w:szCs w:val="24"/>
                <w:lang w:val="ru-RU"/>
              </w:rPr>
              <w:t xml:space="preserve"> </w:t>
            </w:r>
            <w:r w:rsidRPr="0021410B">
              <w:rPr>
                <w:sz w:val="24"/>
                <w:szCs w:val="24"/>
                <w:lang w:val="ru-RU"/>
              </w:rPr>
              <w:t>.</w:t>
            </w:r>
          </w:p>
        </w:tc>
        <w:tc>
          <w:tcPr>
            <w:tcW w:w="2225" w:type="dxa"/>
          </w:tcPr>
          <w:p w:rsidR="00D9645E" w:rsidRPr="0021410B" w:rsidRDefault="00D9645E" w:rsidP="00B87095">
            <w:pPr>
              <w:pStyle w:val="TableParagraph"/>
              <w:spacing w:line="268" w:lineRule="exact"/>
              <w:rPr>
                <w:sz w:val="24"/>
                <w:szCs w:val="24"/>
              </w:rPr>
            </w:pPr>
            <w:r w:rsidRPr="0021410B">
              <w:rPr>
                <w:sz w:val="24"/>
                <w:szCs w:val="24"/>
              </w:rPr>
              <w:t>2 года 10</w:t>
            </w:r>
            <w:r w:rsidRPr="0021410B">
              <w:rPr>
                <w:spacing w:val="53"/>
                <w:sz w:val="24"/>
                <w:szCs w:val="24"/>
              </w:rPr>
              <w:t xml:space="preserve"> </w:t>
            </w:r>
            <w:r w:rsidRPr="0021410B">
              <w:rPr>
                <w:sz w:val="24"/>
                <w:szCs w:val="24"/>
              </w:rPr>
              <w:t>мес</w:t>
            </w:r>
          </w:p>
        </w:tc>
      </w:tr>
    </w:tbl>
    <w:p w:rsidR="00D9645E" w:rsidRPr="0021410B" w:rsidRDefault="00D9645E" w:rsidP="00893F85">
      <w:pPr>
        <w:pStyle w:val="a4"/>
        <w:spacing w:before="207"/>
      </w:pPr>
      <w:r w:rsidRPr="0021410B">
        <w:t>Срок получения среднего профессионального образования по ППКРС в очной форме обучения составляет 147 недель , в том числе:</w:t>
      </w:r>
    </w:p>
    <w:p w:rsidR="00D9645E" w:rsidRPr="0021410B" w:rsidRDefault="00D9645E" w:rsidP="00D9645E">
      <w:pPr>
        <w:pStyle w:val="a4"/>
        <w:spacing w:before="9" w:after="1"/>
      </w:pPr>
    </w:p>
    <w:tbl>
      <w:tblPr>
        <w:tblStyle w:val="TableNormal"/>
        <w:tblW w:w="9573"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4"/>
        <w:gridCol w:w="4189"/>
      </w:tblGrid>
      <w:tr w:rsidR="00D9645E" w:rsidRPr="0021410B" w:rsidTr="00D9645E">
        <w:trPr>
          <w:trHeight w:val="637"/>
        </w:trPr>
        <w:tc>
          <w:tcPr>
            <w:tcW w:w="5384" w:type="dxa"/>
          </w:tcPr>
          <w:p w:rsidR="00D9645E" w:rsidRPr="0021410B" w:rsidRDefault="00D9645E" w:rsidP="00B87095">
            <w:pPr>
              <w:pStyle w:val="TableParagraph"/>
              <w:spacing w:line="273" w:lineRule="exact"/>
              <w:rPr>
                <w:sz w:val="24"/>
                <w:szCs w:val="24"/>
                <w:lang w:val="ru-RU"/>
              </w:rPr>
            </w:pPr>
            <w:r w:rsidRPr="0021410B">
              <w:rPr>
                <w:sz w:val="24"/>
                <w:szCs w:val="24"/>
                <w:lang w:val="ru-RU"/>
              </w:rPr>
              <w:t>Обучение по учебным циклам, и разделу</w:t>
            </w:r>
          </w:p>
          <w:p w:rsidR="00D9645E" w:rsidRPr="0021410B" w:rsidRDefault="00D9645E" w:rsidP="00B87095">
            <w:pPr>
              <w:pStyle w:val="TableParagraph"/>
              <w:spacing w:before="43"/>
              <w:rPr>
                <w:sz w:val="24"/>
                <w:szCs w:val="24"/>
              </w:rPr>
            </w:pPr>
            <w:r w:rsidRPr="0021410B">
              <w:rPr>
                <w:sz w:val="24"/>
                <w:szCs w:val="24"/>
              </w:rPr>
              <w:t>"Физическая культура"</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77 нед.</w:t>
            </w:r>
          </w:p>
        </w:tc>
      </w:tr>
      <w:tr w:rsidR="00D9645E" w:rsidRPr="0021410B" w:rsidTr="00D9645E">
        <w:trPr>
          <w:trHeight w:val="313"/>
        </w:trPr>
        <w:tc>
          <w:tcPr>
            <w:tcW w:w="5384" w:type="dxa"/>
          </w:tcPr>
          <w:p w:rsidR="00D9645E" w:rsidRPr="0021410B" w:rsidRDefault="00D9645E" w:rsidP="00B87095">
            <w:pPr>
              <w:pStyle w:val="TableParagraph"/>
              <w:spacing w:line="268" w:lineRule="exact"/>
              <w:rPr>
                <w:sz w:val="24"/>
                <w:szCs w:val="24"/>
              </w:rPr>
            </w:pPr>
            <w:r w:rsidRPr="0021410B">
              <w:rPr>
                <w:sz w:val="24"/>
                <w:szCs w:val="24"/>
              </w:rPr>
              <w:t>Учебная практика</w:t>
            </w:r>
          </w:p>
        </w:tc>
        <w:tc>
          <w:tcPr>
            <w:tcW w:w="4189" w:type="dxa"/>
            <w:vMerge w:val="restart"/>
          </w:tcPr>
          <w:p w:rsidR="00D9645E" w:rsidRPr="0021410B" w:rsidRDefault="00D9645E" w:rsidP="00B87095">
            <w:pPr>
              <w:pStyle w:val="TableParagraph"/>
              <w:rPr>
                <w:sz w:val="24"/>
                <w:szCs w:val="24"/>
              </w:rPr>
            </w:pPr>
          </w:p>
        </w:tc>
      </w:tr>
      <w:tr w:rsidR="00D9645E" w:rsidRPr="0021410B" w:rsidTr="00D9645E">
        <w:trPr>
          <w:trHeight w:val="321"/>
        </w:trPr>
        <w:tc>
          <w:tcPr>
            <w:tcW w:w="5384" w:type="dxa"/>
          </w:tcPr>
          <w:p w:rsidR="00D9645E" w:rsidRPr="0021410B" w:rsidRDefault="00D9645E" w:rsidP="00B87095">
            <w:pPr>
              <w:pStyle w:val="TableParagraph"/>
              <w:spacing w:line="270" w:lineRule="exact"/>
              <w:rPr>
                <w:sz w:val="24"/>
                <w:szCs w:val="24"/>
              </w:rPr>
            </w:pPr>
            <w:r w:rsidRPr="0021410B">
              <w:rPr>
                <w:sz w:val="24"/>
                <w:szCs w:val="24"/>
              </w:rPr>
              <w:t>Производственная практика</w:t>
            </w:r>
          </w:p>
        </w:tc>
        <w:tc>
          <w:tcPr>
            <w:tcW w:w="4189" w:type="dxa"/>
            <w:vMerge/>
            <w:tcBorders>
              <w:top w:val="nil"/>
            </w:tcBorders>
          </w:tcPr>
          <w:p w:rsidR="00D9645E" w:rsidRPr="0021410B" w:rsidRDefault="00D9645E" w:rsidP="00B87095">
            <w:pPr>
              <w:rPr>
                <w:sz w:val="24"/>
                <w:szCs w:val="24"/>
              </w:rPr>
            </w:pPr>
          </w:p>
        </w:tc>
      </w:tr>
      <w:tr w:rsidR="00D9645E" w:rsidRPr="0021410B" w:rsidTr="00D9645E">
        <w:trPr>
          <w:trHeight w:val="314"/>
        </w:trPr>
        <w:tc>
          <w:tcPr>
            <w:tcW w:w="5384" w:type="dxa"/>
          </w:tcPr>
          <w:p w:rsidR="00D9645E" w:rsidRPr="0021410B" w:rsidRDefault="00D9645E" w:rsidP="00B87095">
            <w:pPr>
              <w:pStyle w:val="TableParagraph"/>
              <w:spacing w:line="268" w:lineRule="exact"/>
              <w:rPr>
                <w:sz w:val="24"/>
                <w:szCs w:val="24"/>
              </w:rPr>
            </w:pPr>
            <w:r w:rsidRPr="0021410B">
              <w:rPr>
                <w:sz w:val="24"/>
                <w:szCs w:val="24"/>
              </w:rPr>
              <w:t>Промежуточная аттестация</w:t>
            </w:r>
          </w:p>
        </w:tc>
        <w:tc>
          <w:tcPr>
            <w:tcW w:w="4189" w:type="dxa"/>
          </w:tcPr>
          <w:p w:rsidR="00D9645E" w:rsidRPr="0021410B" w:rsidRDefault="00D9645E" w:rsidP="00B87095">
            <w:pPr>
              <w:pStyle w:val="TableParagraph"/>
              <w:spacing w:line="268" w:lineRule="exact"/>
              <w:jc w:val="right"/>
              <w:rPr>
                <w:sz w:val="24"/>
                <w:szCs w:val="24"/>
              </w:rPr>
            </w:pPr>
            <w:r w:rsidRPr="0021410B">
              <w:rPr>
                <w:sz w:val="24"/>
                <w:szCs w:val="24"/>
              </w:rPr>
              <w:t>5 нед.</w:t>
            </w:r>
          </w:p>
        </w:tc>
      </w:tr>
      <w:tr w:rsidR="00D9645E" w:rsidRPr="0021410B" w:rsidTr="00D9645E">
        <w:trPr>
          <w:trHeight w:val="318"/>
        </w:trPr>
        <w:tc>
          <w:tcPr>
            <w:tcW w:w="5384" w:type="dxa"/>
          </w:tcPr>
          <w:p w:rsidR="00D9645E" w:rsidRPr="0021410B" w:rsidRDefault="00D9645E" w:rsidP="00B87095">
            <w:pPr>
              <w:pStyle w:val="TableParagraph"/>
              <w:spacing w:line="270" w:lineRule="exact"/>
              <w:rPr>
                <w:sz w:val="24"/>
                <w:szCs w:val="24"/>
              </w:rPr>
            </w:pPr>
            <w:r w:rsidRPr="0021410B">
              <w:rPr>
                <w:sz w:val="24"/>
                <w:szCs w:val="24"/>
              </w:rPr>
              <w:t>Государственная итоговая аттестация</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2 нед.</w:t>
            </w:r>
          </w:p>
        </w:tc>
      </w:tr>
      <w:tr w:rsidR="00D9645E" w:rsidRPr="0021410B" w:rsidTr="00D9645E">
        <w:trPr>
          <w:trHeight w:val="316"/>
        </w:trPr>
        <w:tc>
          <w:tcPr>
            <w:tcW w:w="5384" w:type="dxa"/>
          </w:tcPr>
          <w:p w:rsidR="00D9645E" w:rsidRPr="0021410B" w:rsidRDefault="00D9645E" w:rsidP="00B87095">
            <w:pPr>
              <w:pStyle w:val="TableParagraph"/>
              <w:spacing w:line="270" w:lineRule="exact"/>
              <w:rPr>
                <w:sz w:val="24"/>
                <w:szCs w:val="24"/>
              </w:rPr>
            </w:pPr>
            <w:r w:rsidRPr="0021410B">
              <w:rPr>
                <w:sz w:val="24"/>
                <w:szCs w:val="24"/>
              </w:rPr>
              <w:t>Каникулы</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24 нед.</w:t>
            </w:r>
          </w:p>
        </w:tc>
      </w:tr>
      <w:tr w:rsidR="00D9645E" w:rsidRPr="0021410B" w:rsidTr="00D9645E">
        <w:trPr>
          <w:trHeight w:val="317"/>
        </w:trPr>
        <w:tc>
          <w:tcPr>
            <w:tcW w:w="5384" w:type="dxa"/>
          </w:tcPr>
          <w:p w:rsidR="00D9645E" w:rsidRPr="0021410B" w:rsidRDefault="00D9645E" w:rsidP="00B87095">
            <w:pPr>
              <w:pStyle w:val="TableParagraph"/>
              <w:spacing w:line="270" w:lineRule="exact"/>
              <w:rPr>
                <w:sz w:val="24"/>
                <w:szCs w:val="24"/>
              </w:rPr>
            </w:pPr>
            <w:r w:rsidRPr="0021410B">
              <w:rPr>
                <w:sz w:val="24"/>
                <w:szCs w:val="24"/>
              </w:rPr>
              <w:t>Итого</w:t>
            </w:r>
          </w:p>
        </w:tc>
        <w:tc>
          <w:tcPr>
            <w:tcW w:w="4189" w:type="dxa"/>
          </w:tcPr>
          <w:p w:rsidR="00D9645E" w:rsidRPr="0021410B" w:rsidRDefault="00D9645E" w:rsidP="00B87095">
            <w:pPr>
              <w:pStyle w:val="TableParagraph"/>
              <w:spacing w:line="270" w:lineRule="exact"/>
              <w:jc w:val="right"/>
              <w:rPr>
                <w:sz w:val="24"/>
                <w:szCs w:val="24"/>
              </w:rPr>
            </w:pPr>
            <w:r w:rsidRPr="0021410B">
              <w:rPr>
                <w:sz w:val="24"/>
                <w:szCs w:val="24"/>
              </w:rPr>
              <w:t>147</w:t>
            </w:r>
            <w:r w:rsidRPr="0021410B">
              <w:rPr>
                <w:spacing w:val="59"/>
                <w:sz w:val="24"/>
                <w:szCs w:val="24"/>
              </w:rPr>
              <w:t xml:space="preserve"> </w:t>
            </w:r>
            <w:r w:rsidRPr="0021410B">
              <w:rPr>
                <w:sz w:val="24"/>
                <w:szCs w:val="24"/>
              </w:rPr>
              <w:t>нед.</w:t>
            </w:r>
          </w:p>
        </w:tc>
      </w:tr>
    </w:tbl>
    <w:tbl>
      <w:tblPr>
        <w:tblStyle w:val="TableNormal"/>
        <w:tblpPr w:leftFromText="180" w:rightFromText="180" w:vertAnchor="text" w:horzAnchor="margin" w:tblpY="1501"/>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61"/>
        <w:gridCol w:w="2269"/>
        <w:gridCol w:w="2689"/>
      </w:tblGrid>
      <w:tr w:rsidR="00D9645E" w:rsidRPr="0021410B" w:rsidTr="00D9645E">
        <w:trPr>
          <w:trHeight w:val="278"/>
        </w:trPr>
        <w:tc>
          <w:tcPr>
            <w:tcW w:w="4861" w:type="dxa"/>
          </w:tcPr>
          <w:p w:rsidR="00D9645E" w:rsidRPr="0021410B" w:rsidRDefault="00D9645E" w:rsidP="00D9645E">
            <w:pPr>
              <w:pStyle w:val="TableParagraph"/>
              <w:spacing w:line="258" w:lineRule="exact"/>
              <w:ind w:left="1550"/>
              <w:rPr>
                <w:b/>
                <w:sz w:val="24"/>
                <w:szCs w:val="24"/>
              </w:rPr>
            </w:pPr>
            <w:r w:rsidRPr="0021410B">
              <w:rPr>
                <w:b/>
                <w:sz w:val="24"/>
                <w:szCs w:val="24"/>
              </w:rPr>
              <w:t>Учебные циклы</w:t>
            </w:r>
          </w:p>
        </w:tc>
        <w:tc>
          <w:tcPr>
            <w:tcW w:w="2269" w:type="dxa"/>
          </w:tcPr>
          <w:p w:rsidR="00D9645E" w:rsidRPr="0021410B" w:rsidRDefault="00D9645E" w:rsidP="00D9645E">
            <w:pPr>
              <w:pStyle w:val="TableParagraph"/>
              <w:spacing w:line="258" w:lineRule="exact"/>
              <w:ind w:left="376"/>
              <w:jc w:val="center"/>
              <w:rPr>
                <w:b/>
                <w:sz w:val="24"/>
                <w:szCs w:val="24"/>
              </w:rPr>
            </w:pPr>
            <w:r w:rsidRPr="0021410B">
              <w:rPr>
                <w:b/>
                <w:sz w:val="24"/>
                <w:szCs w:val="24"/>
              </w:rPr>
              <w:t>Число недель</w:t>
            </w:r>
          </w:p>
        </w:tc>
        <w:tc>
          <w:tcPr>
            <w:tcW w:w="2689" w:type="dxa"/>
          </w:tcPr>
          <w:p w:rsidR="00D9645E" w:rsidRPr="0021410B" w:rsidRDefault="00D9645E" w:rsidP="00D9645E">
            <w:pPr>
              <w:pStyle w:val="TableParagraph"/>
              <w:spacing w:line="258" w:lineRule="exact"/>
              <w:ind w:left="525"/>
              <w:jc w:val="center"/>
              <w:rPr>
                <w:b/>
                <w:sz w:val="24"/>
                <w:szCs w:val="24"/>
              </w:rPr>
            </w:pPr>
            <w:r w:rsidRPr="0021410B">
              <w:rPr>
                <w:b/>
                <w:sz w:val="24"/>
                <w:szCs w:val="24"/>
              </w:rPr>
              <w:t>Количес часов</w:t>
            </w:r>
          </w:p>
        </w:tc>
      </w:tr>
      <w:tr w:rsidR="00D9645E" w:rsidRPr="0021410B" w:rsidTr="00D9645E">
        <w:trPr>
          <w:trHeight w:val="827"/>
        </w:trPr>
        <w:tc>
          <w:tcPr>
            <w:tcW w:w="4861" w:type="dxa"/>
          </w:tcPr>
          <w:p w:rsidR="00D9645E" w:rsidRPr="0021410B" w:rsidRDefault="00D9645E" w:rsidP="00D9645E">
            <w:pPr>
              <w:pStyle w:val="TableParagraph"/>
              <w:spacing w:line="258" w:lineRule="exact"/>
              <w:ind w:left="210"/>
              <w:rPr>
                <w:sz w:val="24"/>
                <w:szCs w:val="24"/>
                <w:lang w:val="ru-RU"/>
              </w:rPr>
            </w:pPr>
            <w:r w:rsidRPr="0021410B">
              <w:rPr>
                <w:sz w:val="24"/>
                <w:szCs w:val="24"/>
                <w:lang w:val="ru-RU"/>
              </w:rPr>
              <w:t>Аудиторная нагрузка</w:t>
            </w:r>
          </w:p>
          <w:p w:rsidR="00D9645E" w:rsidRPr="0021410B" w:rsidRDefault="00D9645E" w:rsidP="00D9645E">
            <w:pPr>
              <w:pStyle w:val="TableParagraph"/>
              <w:spacing w:before="1" w:line="276" w:lineRule="exact"/>
              <w:ind w:left="210"/>
              <w:rPr>
                <w:sz w:val="24"/>
                <w:szCs w:val="24"/>
                <w:lang w:val="ru-RU"/>
              </w:rPr>
            </w:pPr>
            <w:r w:rsidRPr="0021410B">
              <w:rPr>
                <w:sz w:val="24"/>
                <w:szCs w:val="24"/>
                <w:lang w:val="ru-RU"/>
              </w:rPr>
              <w:t>Объем обязательных аудиторных занятий обучающихся в неделю</w:t>
            </w:r>
          </w:p>
        </w:tc>
        <w:tc>
          <w:tcPr>
            <w:tcW w:w="2269" w:type="dxa"/>
          </w:tcPr>
          <w:p w:rsidR="00D9645E" w:rsidRPr="0021410B" w:rsidRDefault="00D9645E" w:rsidP="00D9645E">
            <w:pPr>
              <w:pStyle w:val="TableParagraph"/>
              <w:spacing w:line="265" w:lineRule="exact"/>
              <w:ind w:left="376"/>
              <w:jc w:val="center"/>
              <w:rPr>
                <w:sz w:val="24"/>
                <w:szCs w:val="24"/>
              </w:rPr>
            </w:pPr>
            <w:r w:rsidRPr="0021410B">
              <w:rPr>
                <w:sz w:val="24"/>
                <w:szCs w:val="24"/>
              </w:rPr>
              <w:t>77</w:t>
            </w:r>
          </w:p>
        </w:tc>
        <w:tc>
          <w:tcPr>
            <w:tcW w:w="2689" w:type="dxa"/>
          </w:tcPr>
          <w:p w:rsidR="00D9645E" w:rsidRPr="0021410B" w:rsidRDefault="00D9645E" w:rsidP="00D9645E">
            <w:pPr>
              <w:pStyle w:val="TableParagraph"/>
              <w:spacing w:line="265" w:lineRule="exact"/>
              <w:ind w:left="525"/>
              <w:jc w:val="center"/>
              <w:rPr>
                <w:sz w:val="24"/>
                <w:szCs w:val="24"/>
              </w:rPr>
            </w:pPr>
            <w:r w:rsidRPr="0021410B">
              <w:rPr>
                <w:sz w:val="24"/>
                <w:szCs w:val="24"/>
              </w:rPr>
              <w:t>2772</w:t>
            </w:r>
          </w:p>
        </w:tc>
      </w:tr>
      <w:tr w:rsidR="00D9645E" w:rsidRPr="0021410B" w:rsidTr="00D9645E">
        <w:trPr>
          <w:trHeight w:val="652"/>
        </w:trPr>
        <w:tc>
          <w:tcPr>
            <w:tcW w:w="4861" w:type="dxa"/>
          </w:tcPr>
          <w:p w:rsidR="00D9645E" w:rsidRPr="0021410B" w:rsidRDefault="00D9645E" w:rsidP="00D9645E">
            <w:pPr>
              <w:pStyle w:val="TableParagraph"/>
              <w:spacing w:line="265" w:lineRule="exact"/>
              <w:ind w:left="210"/>
              <w:rPr>
                <w:sz w:val="24"/>
                <w:szCs w:val="24"/>
              </w:rPr>
            </w:pPr>
            <w:r w:rsidRPr="0021410B">
              <w:rPr>
                <w:sz w:val="24"/>
                <w:szCs w:val="24"/>
              </w:rPr>
              <w:t>Учебная практика,</w:t>
            </w:r>
          </w:p>
        </w:tc>
        <w:tc>
          <w:tcPr>
            <w:tcW w:w="2269" w:type="dxa"/>
          </w:tcPr>
          <w:p w:rsidR="00D9645E" w:rsidRPr="0021410B" w:rsidRDefault="00D9645E" w:rsidP="00D9645E">
            <w:pPr>
              <w:pStyle w:val="TableParagraph"/>
              <w:spacing w:line="265" w:lineRule="exact"/>
              <w:ind w:left="376"/>
              <w:jc w:val="center"/>
              <w:rPr>
                <w:sz w:val="24"/>
                <w:szCs w:val="24"/>
              </w:rPr>
            </w:pPr>
            <w:r w:rsidRPr="0021410B">
              <w:rPr>
                <w:sz w:val="24"/>
                <w:szCs w:val="24"/>
              </w:rPr>
              <w:t>17.5</w:t>
            </w:r>
          </w:p>
        </w:tc>
        <w:tc>
          <w:tcPr>
            <w:tcW w:w="2689" w:type="dxa"/>
          </w:tcPr>
          <w:p w:rsidR="00D9645E" w:rsidRPr="0021410B" w:rsidRDefault="00D9645E" w:rsidP="00D9645E">
            <w:pPr>
              <w:pStyle w:val="TableParagraph"/>
              <w:spacing w:line="265" w:lineRule="exact"/>
              <w:ind w:left="525"/>
              <w:jc w:val="center"/>
              <w:rPr>
                <w:sz w:val="24"/>
                <w:szCs w:val="24"/>
              </w:rPr>
            </w:pPr>
            <w:r w:rsidRPr="0021410B">
              <w:rPr>
                <w:sz w:val="24"/>
                <w:szCs w:val="24"/>
              </w:rPr>
              <w:t>630</w:t>
            </w:r>
          </w:p>
        </w:tc>
      </w:tr>
      <w:tr w:rsidR="00D9645E" w:rsidRPr="0021410B" w:rsidTr="00D9645E">
        <w:trPr>
          <w:trHeight w:val="278"/>
        </w:trPr>
        <w:tc>
          <w:tcPr>
            <w:tcW w:w="4861" w:type="dxa"/>
          </w:tcPr>
          <w:p w:rsidR="00D9645E" w:rsidRPr="0021410B" w:rsidRDefault="00D9645E" w:rsidP="00D9645E">
            <w:pPr>
              <w:pStyle w:val="TableParagraph"/>
              <w:spacing w:line="258" w:lineRule="exact"/>
              <w:ind w:left="210"/>
              <w:rPr>
                <w:sz w:val="24"/>
                <w:szCs w:val="24"/>
              </w:rPr>
            </w:pPr>
            <w:r w:rsidRPr="0021410B">
              <w:rPr>
                <w:sz w:val="24"/>
                <w:szCs w:val="24"/>
              </w:rPr>
              <w:t>Производственная практика</w:t>
            </w:r>
          </w:p>
        </w:tc>
        <w:tc>
          <w:tcPr>
            <w:tcW w:w="2269" w:type="dxa"/>
          </w:tcPr>
          <w:p w:rsidR="00D9645E" w:rsidRPr="0021410B" w:rsidRDefault="00D9645E" w:rsidP="00D9645E">
            <w:pPr>
              <w:pStyle w:val="TableParagraph"/>
              <w:spacing w:line="258" w:lineRule="exact"/>
              <w:ind w:left="376"/>
              <w:jc w:val="center"/>
              <w:rPr>
                <w:sz w:val="24"/>
                <w:szCs w:val="24"/>
              </w:rPr>
            </w:pPr>
            <w:r w:rsidRPr="0021410B">
              <w:rPr>
                <w:sz w:val="24"/>
                <w:szCs w:val="24"/>
              </w:rPr>
              <w:t>21.5</w:t>
            </w:r>
          </w:p>
        </w:tc>
        <w:tc>
          <w:tcPr>
            <w:tcW w:w="2689" w:type="dxa"/>
          </w:tcPr>
          <w:p w:rsidR="00D9645E" w:rsidRPr="0021410B" w:rsidRDefault="00D9645E" w:rsidP="00D9645E">
            <w:pPr>
              <w:pStyle w:val="TableParagraph"/>
              <w:spacing w:line="258" w:lineRule="exact"/>
              <w:ind w:left="525"/>
              <w:jc w:val="center"/>
              <w:rPr>
                <w:sz w:val="24"/>
                <w:szCs w:val="24"/>
              </w:rPr>
            </w:pPr>
            <w:r w:rsidRPr="0021410B">
              <w:rPr>
                <w:sz w:val="24"/>
                <w:szCs w:val="24"/>
              </w:rPr>
              <w:t>774</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Промежуточная аттестация</w:t>
            </w:r>
          </w:p>
        </w:tc>
        <w:tc>
          <w:tcPr>
            <w:tcW w:w="2269" w:type="dxa"/>
          </w:tcPr>
          <w:p w:rsidR="00D9645E" w:rsidRPr="0021410B" w:rsidRDefault="00D9645E" w:rsidP="00D9645E">
            <w:pPr>
              <w:pStyle w:val="TableParagraph"/>
              <w:spacing w:line="256" w:lineRule="exact"/>
              <w:ind w:left="6"/>
              <w:jc w:val="center"/>
              <w:rPr>
                <w:sz w:val="24"/>
                <w:szCs w:val="24"/>
              </w:rPr>
            </w:pPr>
            <w:r w:rsidRPr="0021410B">
              <w:rPr>
                <w:sz w:val="24"/>
                <w:szCs w:val="24"/>
              </w:rPr>
              <w:t>5</w:t>
            </w:r>
          </w:p>
        </w:tc>
        <w:tc>
          <w:tcPr>
            <w:tcW w:w="2689" w:type="dxa"/>
          </w:tcPr>
          <w:p w:rsidR="00D9645E" w:rsidRPr="0021410B" w:rsidRDefault="00D9645E" w:rsidP="00D9645E">
            <w:pPr>
              <w:pStyle w:val="TableParagraph"/>
              <w:spacing w:line="256" w:lineRule="exact"/>
              <w:ind w:left="525"/>
              <w:jc w:val="center"/>
              <w:rPr>
                <w:sz w:val="24"/>
                <w:szCs w:val="24"/>
              </w:rPr>
            </w:pPr>
            <w:r w:rsidRPr="0021410B">
              <w:rPr>
                <w:sz w:val="24"/>
                <w:szCs w:val="24"/>
              </w:rPr>
              <w:t>180</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Государственная итоговая аттестация</w:t>
            </w:r>
          </w:p>
        </w:tc>
        <w:tc>
          <w:tcPr>
            <w:tcW w:w="2269" w:type="dxa"/>
          </w:tcPr>
          <w:p w:rsidR="00D9645E" w:rsidRPr="0021410B" w:rsidRDefault="00D9645E" w:rsidP="00D9645E">
            <w:pPr>
              <w:pStyle w:val="TableParagraph"/>
              <w:spacing w:line="256" w:lineRule="exact"/>
              <w:ind w:left="6"/>
              <w:jc w:val="center"/>
              <w:rPr>
                <w:sz w:val="24"/>
                <w:szCs w:val="24"/>
              </w:rPr>
            </w:pPr>
            <w:r w:rsidRPr="0021410B">
              <w:rPr>
                <w:sz w:val="24"/>
                <w:szCs w:val="24"/>
              </w:rPr>
              <w:t>2</w:t>
            </w:r>
          </w:p>
        </w:tc>
        <w:tc>
          <w:tcPr>
            <w:tcW w:w="2689" w:type="dxa"/>
          </w:tcPr>
          <w:p w:rsidR="00D9645E" w:rsidRPr="0021410B" w:rsidRDefault="00D9645E" w:rsidP="00D9645E">
            <w:pPr>
              <w:pStyle w:val="TableParagraph"/>
              <w:spacing w:line="256" w:lineRule="exact"/>
              <w:ind w:left="525"/>
              <w:jc w:val="center"/>
              <w:rPr>
                <w:sz w:val="24"/>
                <w:szCs w:val="24"/>
              </w:rPr>
            </w:pPr>
            <w:r w:rsidRPr="0021410B">
              <w:rPr>
                <w:sz w:val="24"/>
                <w:szCs w:val="24"/>
              </w:rPr>
              <w:t>72</w:t>
            </w:r>
          </w:p>
        </w:tc>
      </w:tr>
      <w:tr w:rsidR="00D9645E" w:rsidRPr="0021410B" w:rsidTr="00D9645E">
        <w:trPr>
          <w:trHeight w:val="275"/>
        </w:trPr>
        <w:tc>
          <w:tcPr>
            <w:tcW w:w="4861" w:type="dxa"/>
          </w:tcPr>
          <w:p w:rsidR="00D9645E" w:rsidRPr="0021410B" w:rsidRDefault="00D9645E" w:rsidP="00D9645E">
            <w:pPr>
              <w:pStyle w:val="TableParagraph"/>
              <w:spacing w:line="256" w:lineRule="exact"/>
              <w:ind w:left="210"/>
              <w:rPr>
                <w:sz w:val="24"/>
                <w:szCs w:val="24"/>
              </w:rPr>
            </w:pPr>
            <w:r w:rsidRPr="0021410B">
              <w:rPr>
                <w:sz w:val="24"/>
                <w:szCs w:val="24"/>
              </w:rPr>
              <w:t>Каникулярное время</w:t>
            </w:r>
          </w:p>
        </w:tc>
        <w:tc>
          <w:tcPr>
            <w:tcW w:w="2269" w:type="dxa"/>
          </w:tcPr>
          <w:p w:rsidR="00D9645E" w:rsidRPr="0021410B" w:rsidRDefault="00D9645E" w:rsidP="00D9645E">
            <w:pPr>
              <w:pStyle w:val="TableParagraph"/>
              <w:spacing w:line="256" w:lineRule="exact"/>
              <w:ind w:left="376"/>
              <w:jc w:val="center"/>
              <w:rPr>
                <w:sz w:val="24"/>
                <w:szCs w:val="24"/>
              </w:rPr>
            </w:pPr>
            <w:r w:rsidRPr="0021410B">
              <w:rPr>
                <w:sz w:val="24"/>
                <w:szCs w:val="24"/>
              </w:rPr>
              <w:t>24</w:t>
            </w:r>
          </w:p>
        </w:tc>
        <w:tc>
          <w:tcPr>
            <w:tcW w:w="2689" w:type="dxa"/>
          </w:tcPr>
          <w:p w:rsidR="00D9645E" w:rsidRPr="0021410B" w:rsidRDefault="00D9645E" w:rsidP="00D9645E">
            <w:pPr>
              <w:pStyle w:val="TableParagraph"/>
              <w:rPr>
                <w:sz w:val="24"/>
                <w:szCs w:val="24"/>
              </w:rPr>
            </w:pPr>
          </w:p>
        </w:tc>
      </w:tr>
      <w:tr w:rsidR="00D9645E" w:rsidRPr="0021410B" w:rsidTr="00D9645E">
        <w:trPr>
          <w:trHeight w:val="277"/>
        </w:trPr>
        <w:tc>
          <w:tcPr>
            <w:tcW w:w="4861" w:type="dxa"/>
          </w:tcPr>
          <w:p w:rsidR="00D9645E" w:rsidRPr="0021410B" w:rsidRDefault="00D9645E" w:rsidP="00D9645E">
            <w:pPr>
              <w:pStyle w:val="TableParagraph"/>
              <w:spacing w:line="258" w:lineRule="exact"/>
              <w:ind w:left="210"/>
              <w:rPr>
                <w:sz w:val="24"/>
                <w:szCs w:val="24"/>
              </w:rPr>
            </w:pPr>
            <w:r w:rsidRPr="0021410B">
              <w:rPr>
                <w:b/>
                <w:sz w:val="24"/>
                <w:szCs w:val="24"/>
              </w:rPr>
              <w:t>Итого</w:t>
            </w:r>
            <w:r w:rsidRPr="0021410B">
              <w:rPr>
                <w:sz w:val="24"/>
                <w:szCs w:val="24"/>
              </w:rPr>
              <w:t>:</w:t>
            </w:r>
          </w:p>
        </w:tc>
        <w:tc>
          <w:tcPr>
            <w:tcW w:w="2269" w:type="dxa"/>
          </w:tcPr>
          <w:p w:rsidR="00D9645E" w:rsidRPr="0021410B" w:rsidRDefault="00D9645E" w:rsidP="00D9645E">
            <w:pPr>
              <w:pStyle w:val="TableParagraph"/>
              <w:spacing w:line="258" w:lineRule="exact"/>
              <w:ind w:left="376"/>
              <w:jc w:val="center"/>
              <w:rPr>
                <w:sz w:val="24"/>
                <w:szCs w:val="24"/>
              </w:rPr>
            </w:pPr>
            <w:r w:rsidRPr="0021410B">
              <w:rPr>
                <w:sz w:val="24"/>
                <w:szCs w:val="24"/>
              </w:rPr>
              <w:t>147</w:t>
            </w:r>
          </w:p>
        </w:tc>
        <w:tc>
          <w:tcPr>
            <w:tcW w:w="2689" w:type="dxa"/>
          </w:tcPr>
          <w:p w:rsidR="00D9645E" w:rsidRPr="0021410B" w:rsidRDefault="00D9645E" w:rsidP="00D9645E">
            <w:pPr>
              <w:pStyle w:val="TableParagraph"/>
              <w:spacing w:line="258" w:lineRule="exact"/>
              <w:ind w:left="525"/>
              <w:jc w:val="center"/>
              <w:rPr>
                <w:sz w:val="24"/>
                <w:szCs w:val="24"/>
              </w:rPr>
            </w:pPr>
            <w:r w:rsidRPr="0021410B">
              <w:rPr>
                <w:sz w:val="24"/>
                <w:szCs w:val="24"/>
              </w:rPr>
              <w:t>4428</w:t>
            </w:r>
          </w:p>
        </w:tc>
      </w:tr>
      <w:tr w:rsidR="00D9645E" w:rsidRPr="0021410B" w:rsidTr="00D9645E">
        <w:trPr>
          <w:trHeight w:val="1108"/>
        </w:trPr>
        <w:tc>
          <w:tcPr>
            <w:tcW w:w="4861" w:type="dxa"/>
          </w:tcPr>
          <w:p w:rsidR="00D9645E" w:rsidRPr="0021410B" w:rsidRDefault="00D9645E" w:rsidP="00D9645E">
            <w:pPr>
              <w:pStyle w:val="TableParagraph"/>
              <w:ind w:left="210"/>
              <w:rPr>
                <w:sz w:val="24"/>
                <w:szCs w:val="24"/>
                <w:lang w:val="ru-RU"/>
              </w:rPr>
            </w:pPr>
            <w:r w:rsidRPr="0021410B">
              <w:rPr>
                <w:sz w:val="24"/>
                <w:szCs w:val="24"/>
                <w:lang w:val="ru-RU"/>
              </w:rPr>
              <w:t>Максимальный объем учебной нагрузки обучающихся в неделю, включая все</w:t>
            </w:r>
          </w:p>
          <w:p w:rsidR="00D9645E" w:rsidRPr="0021410B" w:rsidRDefault="00D9645E" w:rsidP="00D9645E">
            <w:pPr>
              <w:pStyle w:val="TableParagraph"/>
              <w:spacing w:line="270" w:lineRule="atLeast"/>
              <w:ind w:left="210"/>
              <w:rPr>
                <w:sz w:val="24"/>
                <w:szCs w:val="24"/>
                <w:lang w:val="ru-RU"/>
              </w:rPr>
            </w:pPr>
            <w:r w:rsidRPr="0021410B">
              <w:rPr>
                <w:sz w:val="24"/>
                <w:szCs w:val="24"/>
                <w:lang w:val="ru-RU"/>
              </w:rPr>
              <w:t>виды аудиторной и внеаудиторной (самостоятельной) учебной работы</w:t>
            </w:r>
          </w:p>
        </w:tc>
        <w:tc>
          <w:tcPr>
            <w:tcW w:w="2269" w:type="dxa"/>
          </w:tcPr>
          <w:p w:rsidR="00D9645E" w:rsidRPr="0021410B" w:rsidRDefault="00D9645E" w:rsidP="00D9645E">
            <w:pPr>
              <w:pStyle w:val="TableParagraph"/>
              <w:rPr>
                <w:sz w:val="24"/>
                <w:szCs w:val="24"/>
                <w:lang w:val="ru-RU"/>
              </w:rPr>
            </w:pPr>
          </w:p>
        </w:tc>
        <w:tc>
          <w:tcPr>
            <w:tcW w:w="2689" w:type="dxa"/>
          </w:tcPr>
          <w:p w:rsidR="00D9645E" w:rsidRPr="0021410B" w:rsidRDefault="00D9645E" w:rsidP="00D9645E">
            <w:pPr>
              <w:pStyle w:val="TableParagraph"/>
              <w:spacing w:line="266" w:lineRule="exact"/>
              <w:ind w:left="525"/>
              <w:jc w:val="center"/>
              <w:rPr>
                <w:sz w:val="24"/>
                <w:szCs w:val="24"/>
              </w:rPr>
            </w:pPr>
            <w:r w:rsidRPr="0021410B">
              <w:rPr>
                <w:sz w:val="24"/>
                <w:szCs w:val="24"/>
              </w:rPr>
              <w:t>5835</w:t>
            </w:r>
          </w:p>
        </w:tc>
      </w:tr>
    </w:tbl>
    <w:p w:rsidR="0021410B" w:rsidRDefault="0021410B" w:rsidP="00D9645E">
      <w:pPr>
        <w:pStyle w:val="31"/>
        <w:spacing w:before="79"/>
        <w:ind w:left="0"/>
      </w:pPr>
    </w:p>
    <w:p w:rsidR="00D9645E" w:rsidRPr="0021410B" w:rsidRDefault="00D9645E" w:rsidP="00D9645E">
      <w:pPr>
        <w:pStyle w:val="31"/>
        <w:spacing w:before="79"/>
        <w:ind w:left="0"/>
        <w:sectPr w:rsidR="00D9645E" w:rsidRPr="0021410B" w:rsidSect="00AE01E6">
          <w:pgSz w:w="11920" w:h="16850"/>
          <w:pgMar w:top="851" w:right="851" w:bottom="851" w:left="1701" w:header="720" w:footer="720" w:gutter="0"/>
          <w:cols w:space="720"/>
        </w:sectPr>
      </w:pPr>
      <w:r w:rsidRPr="0021410B">
        <w:t>Трудоемкость ППКРС по профессии 35.01.13. «Тракторист-машинист сельскохозяйственного производства</w:t>
      </w:r>
    </w:p>
    <w:p w:rsidR="00D9645E" w:rsidRPr="0021410B" w:rsidRDefault="00D9645E" w:rsidP="00D9645E">
      <w:pPr>
        <w:pStyle w:val="a4"/>
        <w:spacing w:before="6"/>
        <w:rPr>
          <w:b/>
        </w:rPr>
      </w:pPr>
    </w:p>
    <w:p w:rsidR="00D000BF" w:rsidRPr="0021410B" w:rsidRDefault="00D000BF" w:rsidP="0021410B">
      <w:pPr>
        <w:spacing w:line="240" w:lineRule="auto"/>
        <w:rPr>
          <w:rFonts w:ascii="Times New Roman" w:hAnsi="Times New Roman" w:cs="Times New Roman"/>
          <w:b/>
          <w:sz w:val="24"/>
          <w:szCs w:val="24"/>
        </w:rPr>
      </w:pPr>
      <w:r w:rsidRPr="0021410B">
        <w:rPr>
          <w:rFonts w:ascii="Times New Roman" w:hAnsi="Times New Roman" w:cs="Times New Roman"/>
          <w:b/>
          <w:sz w:val="24"/>
          <w:szCs w:val="24"/>
        </w:rPr>
        <w:t>1.3. Требования к абитуриенту</w:t>
      </w:r>
    </w:p>
    <w:p w:rsidR="00D000BF" w:rsidRPr="0021410B" w:rsidRDefault="00D000BF" w:rsidP="0021410B">
      <w:pPr>
        <w:pStyle w:val="a4"/>
        <w:spacing w:before="62"/>
        <w:jc w:val="both"/>
        <w:rPr>
          <w:b/>
        </w:rPr>
      </w:pPr>
      <w:r w:rsidRPr="0021410B">
        <w:rPr>
          <w:b/>
        </w:rPr>
        <w:t>Абитуриент должен представить следующие документы:</w:t>
      </w:r>
    </w:p>
    <w:p w:rsidR="00D000BF" w:rsidRPr="0021410B" w:rsidRDefault="00D000BF" w:rsidP="0021410B">
      <w:pPr>
        <w:pStyle w:val="a7"/>
        <w:numPr>
          <w:ilvl w:val="2"/>
          <w:numId w:val="2"/>
        </w:numPr>
        <w:tabs>
          <w:tab w:val="left" w:pos="1468"/>
          <w:tab w:val="left" w:pos="1469"/>
        </w:tabs>
        <w:spacing w:before="70"/>
        <w:ind w:left="0"/>
        <w:rPr>
          <w:sz w:val="24"/>
          <w:szCs w:val="24"/>
        </w:rPr>
      </w:pPr>
      <w:r w:rsidRPr="0021410B">
        <w:rPr>
          <w:sz w:val="24"/>
          <w:szCs w:val="24"/>
        </w:rPr>
        <w:t>Оригинал или ксерокопию документов, удостоверяющих его личность,</w:t>
      </w:r>
      <w:r w:rsidRPr="0021410B">
        <w:rPr>
          <w:spacing w:val="-1"/>
          <w:sz w:val="24"/>
          <w:szCs w:val="24"/>
        </w:rPr>
        <w:t xml:space="preserve"> </w:t>
      </w:r>
      <w:r w:rsidRPr="0021410B">
        <w:rPr>
          <w:sz w:val="24"/>
          <w:szCs w:val="24"/>
        </w:rPr>
        <w:t>гражданство;</w:t>
      </w:r>
    </w:p>
    <w:p w:rsidR="00D000BF" w:rsidRPr="0021410B" w:rsidRDefault="00D000BF" w:rsidP="0021410B">
      <w:pPr>
        <w:pStyle w:val="a7"/>
        <w:numPr>
          <w:ilvl w:val="2"/>
          <w:numId w:val="2"/>
        </w:numPr>
        <w:tabs>
          <w:tab w:val="left" w:pos="1468"/>
          <w:tab w:val="left" w:pos="1469"/>
        </w:tabs>
        <w:spacing w:before="68"/>
        <w:ind w:left="0"/>
        <w:rPr>
          <w:sz w:val="24"/>
          <w:szCs w:val="24"/>
        </w:rPr>
      </w:pPr>
      <w:r w:rsidRPr="0021410B">
        <w:rPr>
          <w:sz w:val="24"/>
          <w:szCs w:val="24"/>
        </w:rPr>
        <w:t>Оригинал или ксерокопию документа государственного образца об</w:t>
      </w:r>
      <w:r w:rsidRPr="0021410B">
        <w:rPr>
          <w:spacing w:val="-1"/>
          <w:sz w:val="24"/>
          <w:szCs w:val="24"/>
        </w:rPr>
        <w:t xml:space="preserve"> </w:t>
      </w:r>
      <w:r w:rsidRPr="0021410B">
        <w:rPr>
          <w:sz w:val="24"/>
          <w:szCs w:val="24"/>
        </w:rPr>
        <w:t>образовании;</w:t>
      </w:r>
    </w:p>
    <w:p w:rsidR="00D000BF" w:rsidRPr="0021410B" w:rsidRDefault="00D000BF" w:rsidP="0021410B">
      <w:pPr>
        <w:pStyle w:val="a7"/>
        <w:numPr>
          <w:ilvl w:val="2"/>
          <w:numId w:val="2"/>
        </w:numPr>
        <w:tabs>
          <w:tab w:val="left" w:pos="1468"/>
          <w:tab w:val="left" w:pos="1469"/>
        </w:tabs>
        <w:spacing w:before="68"/>
        <w:ind w:left="0" w:hanging="361"/>
        <w:rPr>
          <w:sz w:val="24"/>
          <w:szCs w:val="24"/>
        </w:rPr>
      </w:pPr>
      <w:r w:rsidRPr="0021410B">
        <w:rPr>
          <w:sz w:val="24"/>
          <w:szCs w:val="24"/>
        </w:rPr>
        <w:t>4 фотографии;</w:t>
      </w:r>
    </w:p>
    <w:p w:rsidR="00D000BF" w:rsidRPr="0021410B" w:rsidRDefault="00D000BF" w:rsidP="0021410B">
      <w:pPr>
        <w:pStyle w:val="a7"/>
        <w:numPr>
          <w:ilvl w:val="2"/>
          <w:numId w:val="2"/>
        </w:numPr>
        <w:tabs>
          <w:tab w:val="left" w:pos="1468"/>
          <w:tab w:val="left" w:pos="1469"/>
        </w:tabs>
        <w:spacing w:before="69"/>
        <w:ind w:left="0" w:hanging="361"/>
        <w:rPr>
          <w:sz w:val="24"/>
          <w:szCs w:val="24"/>
        </w:rPr>
      </w:pPr>
      <w:r w:rsidRPr="0021410B">
        <w:rPr>
          <w:sz w:val="24"/>
          <w:szCs w:val="24"/>
        </w:rPr>
        <w:t>Медицинская справка (Пост. Правительства РФ от</w:t>
      </w:r>
      <w:r w:rsidRPr="0021410B">
        <w:rPr>
          <w:spacing w:val="14"/>
          <w:sz w:val="24"/>
          <w:szCs w:val="24"/>
        </w:rPr>
        <w:t xml:space="preserve"> </w:t>
      </w:r>
      <w:r w:rsidRPr="0021410B">
        <w:rPr>
          <w:sz w:val="24"/>
          <w:szCs w:val="24"/>
        </w:rPr>
        <w:t>14.08.2013</w:t>
      </w:r>
    </w:p>
    <w:p w:rsidR="00D000BF" w:rsidRPr="0021410B" w:rsidRDefault="00D000BF" w:rsidP="0021410B">
      <w:pPr>
        <w:pStyle w:val="a4"/>
        <w:jc w:val="both"/>
      </w:pPr>
      <w:r w:rsidRPr="0021410B">
        <w:t>№697 (Об утверждении перечня специальностей и направлений подготовки, при приеме на обучение проходят обязательные предварительные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p>
    <w:p w:rsidR="00D000BF" w:rsidRPr="0021410B" w:rsidRDefault="00D000BF" w:rsidP="0021410B">
      <w:pPr>
        <w:pStyle w:val="a4"/>
        <w:spacing w:before="120"/>
        <w:jc w:val="both"/>
      </w:pPr>
      <w:r w:rsidRPr="0021410B">
        <w:t>Правила приема в КГБПОУ«</w:t>
      </w:r>
      <w:r w:rsidR="0021410B" w:rsidRPr="0021410B">
        <w:t>Алейский технологический техниткум</w:t>
      </w:r>
      <w:r w:rsidRPr="0021410B">
        <w:t>» разрабатываются ежегодно в соответствии с Законом РФ «Об образовании»</w:t>
      </w:r>
      <w:r w:rsidR="00CB29B5" w:rsidRPr="0021410B">
        <w:t>.</w:t>
      </w:r>
    </w:p>
    <w:p w:rsidR="00CB29B5" w:rsidRPr="0021410B" w:rsidRDefault="00CB29B5" w:rsidP="0021410B">
      <w:pPr>
        <w:pStyle w:val="a4"/>
        <w:spacing w:before="120"/>
        <w:jc w:val="both"/>
      </w:pPr>
    </w:p>
    <w:p w:rsidR="00D000BF" w:rsidRPr="0021410B" w:rsidRDefault="00D000BF" w:rsidP="0021410B">
      <w:pPr>
        <w:pStyle w:val="31"/>
        <w:spacing w:before="10"/>
        <w:ind w:left="0"/>
        <w:jc w:val="both"/>
      </w:pPr>
      <w:r w:rsidRPr="0021410B">
        <w:t>Востребованность выпускников.</w:t>
      </w:r>
    </w:p>
    <w:p w:rsidR="00D000BF" w:rsidRPr="0021410B" w:rsidRDefault="0021410B" w:rsidP="0021410B">
      <w:pPr>
        <w:pStyle w:val="a4"/>
        <w:tabs>
          <w:tab w:val="left" w:pos="6848"/>
        </w:tabs>
        <w:jc w:val="both"/>
      </w:pPr>
      <w:r>
        <w:t>Подготовка по</w:t>
      </w:r>
      <w:r w:rsidR="00D000BF" w:rsidRPr="0021410B">
        <w:rPr>
          <w:spacing w:val="3"/>
        </w:rPr>
        <w:t xml:space="preserve"> </w:t>
      </w:r>
      <w:r>
        <w:t xml:space="preserve">профессии </w:t>
      </w:r>
      <w:r w:rsidR="00D000BF" w:rsidRPr="0021410B">
        <w:t>35.01.13.«Тракторист-машинист сельскохозяйственного производства» позволяет выполнять работы по возделыванию сельскохозяйственных культур с использованием современных технологий, производить эксплуатацию современных тракторов и сельскохозяйственных машин, обслуживать животноводческое оборудование, производить перевозку</w:t>
      </w:r>
      <w:r w:rsidR="00D000BF" w:rsidRPr="0021410B">
        <w:rPr>
          <w:spacing w:val="-10"/>
        </w:rPr>
        <w:t xml:space="preserve"> </w:t>
      </w:r>
      <w:r w:rsidR="00D000BF" w:rsidRPr="0021410B">
        <w:t>грузов.</w:t>
      </w:r>
    </w:p>
    <w:p w:rsidR="00D000BF" w:rsidRPr="0021410B" w:rsidRDefault="00D000BF" w:rsidP="0021410B">
      <w:pPr>
        <w:pStyle w:val="a4"/>
        <w:tabs>
          <w:tab w:val="left" w:pos="6848"/>
        </w:tabs>
        <w:jc w:val="both"/>
      </w:pPr>
    </w:p>
    <w:p w:rsidR="00D000BF" w:rsidRPr="0021410B" w:rsidRDefault="00D000BF" w:rsidP="0021410B">
      <w:pPr>
        <w:pStyle w:val="31"/>
        <w:spacing w:before="5"/>
        <w:ind w:left="0"/>
        <w:jc w:val="both"/>
      </w:pPr>
      <w:r w:rsidRPr="0021410B">
        <w:t>Возможности продолжения образования выпускника</w:t>
      </w:r>
    </w:p>
    <w:p w:rsidR="00D000BF" w:rsidRPr="0021410B" w:rsidRDefault="00D000BF" w:rsidP="0021410B">
      <w:pPr>
        <w:pStyle w:val="a4"/>
        <w:jc w:val="both"/>
      </w:pPr>
      <w:r w:rsidRPr="0021410B">
        <w:t>Выпускник, освоивший ППКРС</w:t>
      </w:r>
      <w:r w:rsidRPr="0021410B">
        <w:rPr>
          <w:spacing w:val="57"/>
        </w:rPr>
        <w:t xml:space="preserve"> </w:t>
      </w:r>
      <w:r w:rsidRPr="0021410B">
        <w:t>подготовлен:</w:t>
      </w:r>
    </w:p>
    <w:p w:rsidR="00D000BF" w:rsidRPr="0021410B" w:rsidRDefault="00D000BF" w:rsidP="0021410B">
      <w:pPr>
        <w:pStyle w:val="a4"/>
        <w:spacing w:before="24"/>
        <w:jc w:val="both"/>
      </w:pPr>
      <w:r w:rsidRPr="0021410B">
        <w:rPr>
          <w:noProof/>
          <w:lang w:eastAsia="ru-RU"/>
        </w:rPr>
        <w:t>1.</w:t>
      </w:r>
      <w:r w:rsidRPr="0021410B">
        <w:t xml:space="preserve">  К освоению основных образовательных программ подготовки специалистов</w:t>
      </w:r>
      <w:r w:rsidR="00CB29B5" w:rsidRPr="0021410B">
        <w:t xml:space="preserve"> </w:t>
      </w:r>
      <w:r w:rsidRPr="0021410B">
        <w:t>среднего звена среднего профессионального образования.</w:t>
      </w:r>
    </w:p>
    <w:p w:rsidR="00CB29B5" w:rsidRPr="0021410B" w:rsidRDefault="00D000BF" w:rsidP="0021410B">
      <w:pPr>
        <w:spacing w:line="240" w:lineRule="auto"/>
        <w:rPr>
          <w:rFonts w:ascii="Times New Roman" w:hAnsi="Times New Roman" w:cs="Times New Roman"/>
          <w:sz w:val="24"/>
          <w:szCs w:val="24"/>
        </w:rPr>
      </w:pPr>
      <w:r w:rsidRPr="0021410B">
        <w:rPr>
          <w:rFonts w:ascii="Times New Roman" w:hAnsi="Times New Roman" w:cs="Times New Roman"/>
          <w:sz w:val="24"/>
          <w:szCs w:val="24"/>
        </w:rPr>
        <w:t xml:space="preserve">2. К освоению основных образовательных </w:t>
      </w:r>
      <w:r w:rsidRPr="0021410B">
        <w:rPr>
          <w:rFonts w:ascii="Times New Roman" w:hAnsi="Times New Roman" w:cs="Times New Roman"/>
          <w:spacing w:val="2"/>
          <w:sz w:val="24"/>
          <w:szCs w:val="24"/>
        </w:rPr>
        <w:t xml:space="preserve"> </w:t>
      </w:r>
      <w:r w:rsidRPr="0021410B">
        <w:rPr>
          <w:rFonts w:ascii="Times New Roman" w:hAnsi="Times New Roman" w:cs="Times New Roman"/>
          <w:sz w:val="24"/>
          <w:szCs w:val="24"/>
        </w:rPr>
        <w:t>программ</w:t>
      </w:r>
      <w:r w:rsidRPr="0021410B">
        <w:rPr>
          <w:rFonts w:ascii="Times New Roman" w:hAnsi="Times New Roman" w:cs="Times New Roman"/>
          <w:spacing w:val="15"/>
          <w:sz w:val="24"/>
          <w:szCs w:val="24"/>
        </w:rPr>
        <w:t xml:space="preserve"> </w:t>
      </w:r>
      <w:r w:rsidRPr="0021410B">
        <w:rPr>
          <w:rFonts w:ascii="Times New Roman" w:hAnsi="Times New Roman" w:cs="Times New Roman"/>
          <w:sz w:val="24"/>
          <w:szCs w:val="24"/>
        </w:rPr>
        <w:t>высшего</w:t>
      </w:r>
      <w:r w:rsidR="00CB29B5" w:rsidRPr="0021410B">
        <w:rPr>
          <w:rFonts w:ascii="Times New Roman" w:hAnsi="Times New Roman" w:cs="Times New Roman"/>
          <w:sz w:val="24"/>
          <w:szCs w:val="24"/>
        </w:rPr>
        <w:t xml:space="preserve"> профессионального </w:t>
      </w:r>
      <w:r w:rsidRPr="0021410B">
        <w:rPr>
          <w:rFonts w:ascii="Times New Roman" w:hAnsi="Times New Roman" w:cs="Times New Roman"/>
          <w:sz w:val="24"/>
          <w:szCs w:val="24"/>
        </w:rPr>
        <w:t>образования.</w:t>
      </w:r>
    </w:p>
    <w:p w:rsidR="00CB29B5" w:rsidRPr="0021410B" w:rsidRDefault="00CB29B5" w:rsidP="00893F85">
      <w:pPr>
        <w:pStyle w:val="31"/>
        <w:ind w:left="0"/>
      </w:pPr>
      <w:r w:rsidRPr="0021410B">
        <w:t>Основные пользователи ОПОП</w:t>
      </w:r>
    </w:p>
    <w:p w:rsidR="00CB29B5" w:rsidRPr="0021410B" w:rsidRDefault="00CB29B5" w:rsidP="00893F85">
      <w:pPr>
        <w:pStyle w:val="a4"/>
      </w:pPr>
      <w:r w:rsidRPr="0021410B">
        <w:t>Основными пользователями ОПОП являются:</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преподаватели,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учебная часть;</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предметно-цикловые</w:t>
      </w:r>
      <w:r w:rsidRPr="0021410B">
        <w:rPr>
          <w:spacing w:val="-5"/>
          <w:sz w:val="24"/>
          <w:szCs w:val="24"/>
        </w:rPr>
        <w:t xml:space="preserve"> </w:t>
      </w:r>
      <w:r w:rsidRPr="0021410B">
        <w:rPr>
          <w:sz w:val="24"/>
          <w:szCs w:val="24"/>
        </w:rPr>
        <w:t>комиссии;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студенты, обучающиеся по</w:t>
      </w:r>
      <w:r w:rsidRPr="0021410B">
        <w:rPr>
          <w:spacing w:val="1"/>
          <w:sz w:val="24"/>
          <w:szCs w:val="24"/>
        </w:rPr>
        <w:t xml:space="preserve"> </w:t>
      </w:r>
      <w:r w:rsidRPr="0021410B">
        <w:rPr>
          <w:sz w:val="24"/>
          <w:szCs w:val="24"/>
        </w:rPr>
        <w:t>профессии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администрация и коллективные органы управления</w:t>
      </w:r>
      <w:r w:rsidRPr="0021410B">
        <w:rPr>
          <w:spacing w:val="-10"/>
          <w:sz w:val="24"/>
          <w:szCs w:val="24"/>
        </w:rPr>
        <w:t xml:space="preserve"> </w:t>
      </w:r>
      <w:r w:rsidRPr="0021410B">
        <w:rPr>
          <w:sz w:val="24"/>
          <w:szCs w:val="24"/>
        </w:rPr>
        <w:t>техникумом;</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z w:val="24"/>
          <w:szCs w:val="24"/>
        </w:rPr>
        <w:t>абитуриенты и их родители,</w:t>
      </w:r>
    </w:p>
    <w:p w:rsidR="00CB29B5" w:rsidRPr="0021410B" w:rsidRDefault="00CB29B5" w:rsidP="00893F85">
      <w:pPr>
        <w:pStyle w:val="a7"/>
        <w:numPr>
          <w:ilvl w:val="0"/>
          <w:numId w:val="1"/>
        </w:numPr>
        <w:tabs>
          <w:tab w:val="left" w:pos="1432"/>
          <w:tab w:val="left" w:pos="1433"/>
        </w:tabs>
        <w:ind w:left="0" w:hanging="361"/>
        <w:rPr>
          <w:sz w:val="24"/>
          <w:szCs w:val="24"/>
        </w:rPr>
      </w:pPr>
      <w:r w:rsidRPr="0021410B">
        <w:rPr>
          <w:spacing w:val="7"/>
          <w:sz w:val="24"/>
          <w:szCs w:val="24"/>
        </w:rPr>
        <w:t xml:space="preserve"> </w:t>
      </w:r>
      <w:r w:rsidRPr="0021410B">
        <w:rPr>
          <w:sz w:val="24"/>
          <w:szCs w:val="24"/>
        </w:rPr>
        <w:t>работодатели.</w:t>
      </w:r>
    </w:p>
    <w:p w:rsidR="00C82D78" w:rsidRPr="0021410B" w:rsidRDefault="00CB29B5" w:rsidP="00893F85">
      <w:pPr>
        <w:pStyle w:val="a4"/>
      </w:pPr>
      <w:r w:rsidRPr="0021410B">
        <w:t>Форма обучения – очная.</w:t>
      </w:r>
    </w:p>
    <w:p w:rsidR="00CB29B5" w:rsidRPr="0021410B" w:rsidRDefault="00CB29B5" w:rsidP="00893F85">
      <w:pPr>
        <w:pStyle w:val="a4"/>
      </w:pPr>
      <w:r w:rsidRPr="0021410B">
        <w:rPr>
          <w:b/>
        </w:rPr>
        <w:t>Участие работодателей в разработке и реализации</w:t>
      </w:r>
      <w:r w:rsidRPr="0021410B">
        <w:rPr>
          <w:b/>
          <w:spacing w:val="53"/>
        </w:rPr>
        <w:t xml:space="preserve"> </w:t>
      </w:r>
      <w:r w:rsidRPr="0021410B">
        <w:rPr>
          <w:b/>
        </w:rPr>
        <w:t>ОПОП</w:t>
      </w:r>
    </w:p>
    <w:p w:rsidR="00CB29B5" w:rsidRPr="0021410B" w:rsidRDefault="00CB29B5" w:rsidP="00893F85">
      <w:pPr>
        <w:pStyle w:val="a4"/>
        <w:jc w:val="both"/>
      </w:pPr>
      <w:r w:rsidRPr="0021410B">
        <w:t>Переход к компетентностной модели обучения предусматривает участие работодателей, как в разработке образовательной программы, так и в контроле качества ее освоения.</w:t>
      </w:r>
    </w:p>
    <w:p w:rsidR="00CB29B5" w:rsidRPr="0021410B" w:rsidRDefault="00C82D78" w:rsidP="00893F85">
      <w:pPr>
        <w:pStyle w:val="a4"/>
        <w:tabs>
          <w:tab w:val="left" w:pos="1230"/>
          <w:tab w:val="left" w:pos="2947"/>
          <w:tab w:val="left" w:pos="3288"/>
          <w:tab w:val="left" w:pos="5036"/>
          <w:tab w:val="left" w:pos="6478"/>
          <w:tab w:val="left" w:pos="7704"/>
        </w:tabs>
        <w:jc w:val="both"/>
      </w:pPr>
      <w:r w:rsidRPr="0021410B">
        <w:t>Участие</w:t>
      </w:r>
      <w:r w:rsidRPr="0021410B">
        <w:tab/>
        <w:t xml:space="preserve">работодателей в </w:t>
      </w:r>
      <w:r w:rsidR="00CB29B5" w:rsidRPr="0021410B">
        <w:t>формировании</w:t>
      </w:r>
      <w:r w:rsidR="00CB29B5" w:rsidRPr="0021410B">
        <w:tab/>
      </w:r>
      <w:r w:rsidRPr="0021410B">
        <w:t xml:space="preserve"> содержания </w:t>
      </w:r>
      <w:r w:rsidR="00CB29B5" w:rsidRPr="0021410B">
        <w:t>основных</w:t>
      </w:r>
      <w:r w:rsidRPr="0021410B">
        <w:t xml:space="preserve"> </w:t>
      </w:r>
      <w:r w:rsidR="00CB29B5" w:rsidRPr="0021410B">
        <w:rPr>
          <w:spacing w:val="-1"/>
        </w:rPr>
        <w:t xml:space="preserve">профессиональных </w:t>
      </w:r>
      <w:r w:rsidR="00CB29B5" w:rsidRPr="0021410B">
        <w:t>образовательных программ среднего профессионального</w:t>
      </w:r>
      <w:r w:rsidR="00CB29B5" w:rsidRPr="0021410B">
        <w:rPr>
          <w:spacing w:val="-3"/>
        </w:rPr>
        <w:t xml:space="preserve"> </w:t>
      </w:r>
      <w:r w:rsidR="00CB29B5" w:rsidRPr="0021410B">
        <w:t>образования:</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привлечение объединений работодателей в процесс разработки и экспертизы ОПОП СПО;</w:t>
      </w:r>
    </w:p>
    <w:p w:rsidR="00CB29B5" w:rsidRPr="0021410B" w:rsidRDefault="00C82D78" w:rsidP="006E665B">
      <w:pPr>
        <w:tabs>
          <w:tab w:val="left" w:pos="820"/>
          <w:tab w:val="left" w:pos="821"/>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согласование с работодателем возможности сертификации</w:t>
      </w:r>
      <w:r w:rsidR="00CB29B5" w:rsidRPr="0021410B">
        <w:rPr>
          <w:rFonts w:ascii="Times New Roman" w:hAnsi="Times New Roman" w:cs="Times New Roman"/>
          <w:spacing w:val="-5"/>
          <w:sz w:val="24"/>
          <w:szCs w:val="24"/>
        </w:rPr>
        <w:t xml:space="preserve"> </w:t>
      </w:r>
      <w:r w:rsidR="00CB29B5" w:rsidRPr="0021410B">
        <w:rPr>
          <w:rFonts w:ascii="Times New Roman" w:hAnsi="Times New Roman" w:cs="Times New Roman"/>
          <w:sz w:val="24"/>
          <w:szCs w:val="24"/>
        </w:rPr>
        <w:t>выпускников;</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согласование программ практики и процесса ее</w:t>
      </w:r>
      <w:r w:rsidR="00CB29B5" w:rsidRPr="0021410B">
        <w:rPr>
          <w:rFonts w:ascii="Times New Roman" w:hAnsi="Times New Roman" w:cs="Times New Roman"/>
          <w:spacing w:val="-3"/>
          <w:sz w:val="24"/>
          <w:szCs w:val="24"/>
        </w:rPr>
        <w:t xml:space="preserve"> </w:t>
      </w:r>
      <w:r w:rsidR="00CB29B5" w:rsidRPr="0021410B">
        <w:rPr>
          <w:rFonts w:ascii="Times New Roman" w:hAnsi="Times New Roman" w:cs="Times New Roman"/>
          <w:sz w:val="24"/>
          <w:szCs w:val="24"/>
        </w:rPr>
        <w:t>проведения;</w:t>
      </w:r>
    </w:p>
    <w:p w:rsidR="00CB29B5" w:rsidRPr="0021410B" w:rsidRDefault="00C82D78" w:rsidP="006E665B">
      <w:pPr>
        <w:tabs>
          <w:tab w:val="left" w:pos="820"/>
          <w:tab w:val="left" w:pos="821"/>
          <w:tab w:val="left" w:pos="1937"/>
          <w:tab w:val="left" w:pos="3753"/>
          <w:tab w:val="left" w:pos="4192"/>
          <w:tab w:val="left" w:pos="5720"/>
          <w:tab w:val="left" w:pos="8051"/>
          <w:tab w:val="left" w:pos="9418"/>
        </w:tabs>
        <w:spacing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участие работодателей в проведении квалификационных </w:t>
      </w:r>
      <w:r w:rsidR="00CB29B5" w:rsidRPr="0021410B">
        <w:rPr>
          <w:rFonts w:ascii="Times New Roman" w:hAnsi="Times New Roman" w:cs="Times New Roman"/>
          <w:sz w:val="24"/>
          <w:szCs w:val="24"/>
        </w:rPr>
        <w:t>экзаменов</w:t>
      </w:r>
      <w:r w:rsidR="00CB29B5" w:rsidRPr="0021410B">
        <w:rPr>
          <w:rFonts w:ascii="Times New Roman" w:hAnsi="Times New Roman" w:cs="Times New Roman"/>
          <w:sz w:val="24"/>
          <w:szCs w:val="24"/>
        </w:rPr>
        <w:tab/>
      </w:r>
    </w:p>
    <w:p w:rsidR="00CB29B5" w:rsidRPr="0021410B" w:rsidRDefault="00CB29B5" w:rsidP="00893F85">
      <w:pPr>
        <w:pStyle w:val="a7"/>
        <w:tabs>
          <w:tab w:val="left" w:pos="820"/>
          <w:tab w:val="left" w:pos="821"/>
          <w:tab w:val="left" w:pos="1937"/>
          <w:tab w:val="left" w:pos="3753"/>
          <w:tab w:val="left" w:pos="4192"/>
          <w:tab w:val="left" w:pos="5720"/>
          <w:tab w:val="left" w:pos="8051"/>
          <w:tab w:val="left" w:pos="9418"/>
        </w:tabs>
        <w:ind w:left="0" w:firstLine="0"/>
        <w:jc w:val="both"/>
        <w:rPr>
          <w:sz w:val="24"/>
          <w:szCs w:val="24"/>
        </w:rPr>
      </w:pPr>
      <w:r w:rsidRPr="0021410B">
        <w:rPr>
          <w:spacing w:val="-9"/>
          <w:sz w:val="24"/>
          <w:szCs w:val="24"/>
        </w:rPr>
        <w:t xml:space="preserve">по </w:t>
      </w:r>
      <w:r w:rsidRPr="0021410B">
        <w:rPr>
          <w:sz w:val="24"/>
          <w:szCs w:val="24"/>
        </w:rPr>
        <w:t>профессиональным модулям и государственной итоговой аттестации</w:t>
      </w:r>
      <w:r w:rsidRPr="0021410B">
        <w:rPr>
          <w:spacing w:val="-17"/>
          <w:sz w:val="24"/>
          <w:szCs w:val="24"/>
        </w:rPr>
        <w:t xml:space="preserve"> </w:t>
      </w:r>
      <w:r w:rsidRPr="0021410B">
        <w:rPr>
          <w:sz w:val="24"/>
          <w:szCs w:val="24"/>
        </w:rPr>
        <w:t>выпускников;</w:t>
      </w:r>
    </w:p>
    <w:p w:rsidR="00CB29B5" w:rsidRPr="0021410B" w:rsidRDefault="00C82D78" w:rsidP="006E665B">
      <w:pPr>
        <w:tabs>
          <w:tab w:val="left" w:pos="820"/>
          <w:tab w:val="left" w:pos="821"/>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lastRenderedPageBreak/>
        <w:t xml:space="preserve">     - </w:t>
      </w:r>
      <w:r w:rsidR="00CB29B5" w:rsidRPr="0021410B">
        <w:rPr>
          <w:rFonts w:ascii="Times New Roman" w:hAnsi="Times New Roman" w:cs="Times New Roman"/>
          <w:sz w:val="24"/>
          <w:szCs w:val="24"/>
        </w:rPr>
        <w:t>участие в разработке вариативной части ФГОС СПО и промежуточной аттестации по дисциплинам и междисциплинарным курсам профессионального</w:t>
      </w:r>
      <w:r w:rsidR="00CB29B5" w:rsidRPr="0021410B">
        <w:rPr>
          <w:rFonts w:ascii="Times New Roman" w:hAnsi="Times New Roman" w:cs="Times New Roman"/>
          <w:spacing w:val="-8"/>
          <w:sz w:val="24"/>
          <w:szCs w:val="24"/>
        </w:rPr>
        <w:t xml:space="preserve"> </w:t>
      </w:r>
      <w:r w:rsidR="00CB29B5" w:rsidRPr="0021410B">
        <w:rPr>
          <w:rFonts w:ascii="Times New Roman" w:hAnsi="Times New Roman" w:cs="Times New Roman"/>
          <w:sz w:val="24"/>
          <w:szCs w:val="24"/>
        </w:rPr>
        <w:t>цикла;</w:t>
      </w:r>
    </w:p>
    <w:p w:rsidR="00CB29B5" w:rsidRPr="0021410B" w:rsidRDefault="00C82D78" w:rsidP="006E665B">
      <w:pPr>
        <w:tabs>
          <w:tab w:val="left" w:pos="820"/>
          <w:tab w:val="left" w:pos="821"/>
        </w:tabs>
        <w:spacing w:before="2"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w:t>
      </w:r>
      <w:r w:rsidR="00CB29B5" w:rsidRPr="0021410B">
        <w:rPr>
          <w:rFonts w:ascii="Times New Roman" w:hAnsi="Times New Roman" w:cs="Times New Roman"/>
          <w:sz w:val="24"/>
          <w:szCs w:val="24"/>
        </w:rPr>
        <w:t>участие в формировании контрольно-оценочных средств для оценки общих и профессиональных компетенций</w:t>
      </w:r>
      <w:r w:rsidR="00CB29B5" w:rsidRPr="0021410B">
        <w:rPr>
          <w:rFonts w:ascii="Times New Roman" w:hAnsi="Times New Roman" w:cs="Times New Roman"/>
          <w:spacing w:val="1"/>
          <w:sz w:val="24"/>
          <w:szCs w:val="24"/>
        </w:rPr>
        <w:t xml:space="preserve"> </w:t>
      </w:r>
      <w:r w:rsidR="00CB29B5" w:rsidRPr="0021410B">
        <w:rPr>
          <w:rFonts w:ascii="Times New Roman" w:hAnsi="Times New Roman" w:cs="Times New Roman"/>
          <w:sz w:val="24"/>
          <w:szCs w:val="24"/>
        </w:rPr>
        <w:t>обучающихся.</w:t>
      </w:r>
    </w:p>
    <w:p w:rsidR="00CB29B5" w:rsidRPr="0021410B" w:rsidRDefault="00C82D78" w:rsidP="006E665B">
      <w:pPr>
        <w:tabs>
          <w:tab w:val="left" w:pos="820"/>
          <w:tab w:val="left" w:pos="821"/>
          <w:tab w:val="left" w:pos="2364"/>
          <w:tab w:val="left" w:pos="4451"/>
          <w:tab w:val="left" w:pos="4815"/>
          <w:tab w:val="left" w:pos="6763"/>
          <w:tab w:val="left" w:pos="7796"/>
          <w:tab w:val="left" w:pos="9082"/>
        </w:tabs>
        <w:spacing w:before="3" w:after="0" w:line="240" w:lineRule="auto"/>
        <w:ind w:hanging="357"/>
        <w:jc w:val="both"/>
        <w:rPr>
          <w:rFonts w:ascii="Times New Roman" w:hAnsi="Times New Roman" w:cs="Times New Roman"/>
          <w:sz w:val="24"/>
          <w:szCs w:val="24"/>
        </w:rPr>
      </w:pPr>
      <w:r w:rsidRPr="0021410B">
        <w:rPr>
          <w:rFonts w:ascii="Times New Roman" w:hAnsi="Times New Roman" w:cs="Times New Roman"/>
          <w:sz w:val="24"/>
          <w:szCs w:val="24"/>
        </w:rPr>
        <w:t xml:space="preserve">   - Оформление характеристики и аттестационного </w:t>
      </w:r>
      <w:r w:rsidR="00CB29B5" w:rsidRPr="0021410B">
        <w:rPr>
          <w:rFonts w:ascii="Times New Roman" w:hAnsi="Times New Roman" w:cs="Times New Roman"/>
          <w:sz w:val="24"/>
          <w:szCs w:val="24"/>
        </w:rPr>
        <w:t>листа</w:t>
      </w:r>
      <w:r w:rsidRPr="0021410B">
        <w:rPr>
          <w:rFonts w:ascii="Times New Roman" w:hAnsi="Times New Roman" w:cs="Times New Roman"/>
          <w:sz w:val="24"/>
          <w:szCs w:val="24"/>
        </w:rPr>
        <w:t xml:space="preserve"> </w:t>
      </w:r>
      <w:r w:rsidR="00CB29B5" w:rsidRPr="0021410B">
        <w:rPr>
          <w:rFonts w:ascii="Times New Roman" w:hAnsi="Times New Roman" w:cs="Times New Roman"/>
          <w:sz w:val="24"/>
          <w:szCs w:val="24"/>
        </w:rPr>
        <w:t>студентам</w:t>
      </w:r>
      <w:r w:rsidRPr="0021410B">
        <w:rPr>
          <w:rFonts w:ascii="Times New Roman" w:hAnsi="Times New Roman" w:cs="Times New Roman"/>
          <w:sz w:val="24"/>
          <w:szCs w:val="24"/>
        </w:rPr>
        <w:t xml:space="preserve"> </w:t>
      </w:r>
      <w:r w:rsidR="00CB29B5" w:rsidRPr="0021410B">
        <w:rPr>
          <w:rFonts w:ascii="Times New Roman" w:hAnsi="Times New Roman" w:cs="Times New Roman"/>
          <w:spacing w:val="-5"/>
          <w:sz w:val="24"/>
          <w:szCs w:val="24"/>
        </w:rPr>
        <w:t xml:space="preserve">после </w:t>
      </w:r>
      <w:r w:rsidR="00CB29B5" w:rsidRPr="0021410B">
        <w:rPr>
          <w:rFonts w:ascii="Times New Roman" w:hAnsi="Times New Roman" w:cs="Times New Roman"/>
          <w:sz w:val="24"/>
          <w:szCs w:val="24"/>
        </w:rPr>
        <w:t>прохождения производственной</w:t>
      </w:r>
      <w:r w:rsidR="00CB29B5" w:rsidRPr="0021410B">
        <w:rPr>
          <w:rFonts w:ascii="Times New Roman" w:hAnsi="Times New Roman" w:cs="Times New Roman"/>
          <w:spacing w:val="-4"/>
          <w:sz w:val="24"/>
          <w:szCs w:val="24"/>
        </w:rPr>
        <w:t xml:space="preserve"> </w:t>
      </w:r>
      <w:r w:rsidR="00CB29B5" w:rsidRPr="0021410B">
        <w:rPr>
          <w:rFonts w:ascii="Times New Roman" w:hAnsi="Times New Roman" w:cs="Times New Roman"/>
          <w:sz w:val="24"/>
          <w:szCs w:val="24"/>
        </w:rPr>
        <w:t>практики.</w:t>
      </w:r>
    </w:p>
    <w:p w:rsidR="00CB29B5" w:rsidRDefault="00C82D78" w:rsidP="006E665B">
      <w:pPr>
        <w:tabs>
          <w:tab w:val="left" w:pos="880"/>
          <w:tab w:val="left" w:pos="881"/>
        </w:tabs>
        <w:spacing w:before="2" w:after="0" w:line="240" w:lineRule="auto"/>
        <w:ind w:hanging="357"/>
        <w:jc w:val="both"/>
        <w:rPr>
          <w:sz w:val="24"/>
          <w:szCs w:val="24"/>
        </w:rPr>
      </w:pPr>
      <w:r w:rsidRPr="0021410B">
        <w:rPr>
          <w:sz w:val="24"/>
          <w:szCs w:val="24"/>
        </w:rPr>
        <w:t xml:space="preserve">    </w:t>
      </w:r>
      <w:r w:rsidRPr="0021410B">
        <w:rPr>
          <w:rFonts w:ascii="Times New Roman" w:hAnsi="Times New Roman" w:cs="Times New Roman"/>
          <w:sz w:val="24"/>
          <w:szCs w:val="24"/>
        </w:rPr>
        <w:t xml:space="preserve">- </w:t>
      </w:r>
      <w:r w:rsidR="00CB29B5" w:rsidRPr="0021410B">
        <w:rPr>
          <w:rFonts w:ascii="Times New Roman" w:hAnsi="Times New Roman" w:cs="Times New Roman"/>
          <w:sz w:val="24"/>
          <w:szCs w:val="24"/>
        </w:rPr>
        <w:t>с</w:t>
      </w:r>
      <w:r w:rsidRPr="0021410B">
        <w:rPr>
          <w:rFonts w:ascii="Times New Roman" w:hAnsi="Times New Roman" w:cs="Times New Roman"/>
          <w:sz w:val="24"/>
          <w:szCs w:val="24"/>
        </w:rPr>
        <w:t xml:space="preserve">огласование с </w:t>
      </w:r>
      <w:r w:rsidR="00CB29B5" w:rsidRPr="0021410B">
        <w:rPr>
          <w:rFonts w:ascii="Times New Roman" w:hAnsi="Times New Roman" w:cs="Times New Roman"/>
          <w:sz w:val="24"/>
          <w:szCs w:val="24"/>
        </w:rPr>
        <w:t>работодателями и</w:t>
      </w:r>
      <w:r w:rsidRPr="0021410B">
        <w:rPr>
          <w:rFonts w:ascii="Times New Roman" w:hAnsi="Times New Roman" w:cs="Times New Roman"/>
          <w:sz w:val="24"/>
          <w:szCs w:val="24"/>
        </w:rPr>
        <w:t>ли их объединениями тем</w:t>
      </w:r>
      <w:r w:rsidR="00CB29B5" w:rsidRPr="0021410B">
        <w:rPr>
          <w:rFonts w:ascii="Times New Roman" w:hAnsi="Times New Roman" w:cs="Times New Roman"/>
          <w:sz w:val="24"/>
          <w:szCs w:val="24"/>
        </w:rPr>
        <w:t xml:space="preserve"> выпускных квалификационных</w:t>
      </w:r>
      <w:r w:rsidR="00CB29B5" w:rsidRPr="0021410B">
        <w:rPr>
          <w:rFonts w:ascii="Times New Roman" w:hAnsi="Times New Roman" w:cs="Times New Roman"/>
          <w:spacing w:val="2"/>
          <w:sz w:val="24"/>
          <w:szCs w:val="24"/>
        </w:rPr>
        <w:t xml:space="preserve"> </w:t>
      </w:r>
      <w:r w:rsidR="00CB29B5" w:rsidRPr="0021410B">
        <w:rPr>
          <w:rFonts w:ascii="Times New Roman" w:hAnsi="Times New Roman" w:cs="Times New Roman"/>
          <w:sz w:val="24"/>
          <w:szCs w:val="24"/>
        </w:rPr>
        <w:t>работ</w:t>
      </w:r>
      <w:r w:rsidR="00CB29B5" w:rsidRPr="0021410B">
        <w:rPr>
          <w:sz w:val="24"/>
          <w:szCs w:val="24"/>
        </w:rPr>
        <w:t>.</w:t>
      </w:r>
    </w:p>
    <w:p w:rsidR="006E665B" w:rsidRPr="0021410B" w:rsidRDefault="006E665B" w:rsidP="006E665B">
      <w:pPr>
        <w:tabs>
          <w:tab w:val="left" w:pos="880"/>
          <w:tab w:val="left" w:pos="881"/>
        </w:tabs>
        <w:spacing w:before="2" w:after="0" w:line="240" w:lineRule="auto"/>
        <w:ind w:hanging="357"/>
        <w:jc w:val="both"/>
        <w:rPr>
          <w:sz w:val="24"/>
          <w:szCs w:val="24"/>
        </w:rPr>
      </w:pPr>
    </w:p>
    <w:p w:rsidR="00D04BB1" w:rsidRPr="0021410B" w:rsidRDefault="00CB29B5" w:rsidP="00893F85">
      <w:pPr>
        <w:spacing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2. Характеристика профессиональной деятельности выпускников и требования к результатам освоения образовательной программы.</w:t>
      </w:r>
    </w:p>
    <w:p w:rsidR="00BA31A2" w:rsidRPr="0021410B" w:rsidRDefault="00BA31A2" w:rsidP="00893F85">
      <w:pPr>
        <w:tabs>
          <w:tab w:val="left" w:pos="581"/>
        </w:tabs>
        <w:spacing w:line="240" w:lineRule="auto"/>
        <w:jc w:val="both"/>
        <w:rPr>
          <w:rFonts w:ascii="Times New Roman" w:hAnsi="Times New Roman" w:cs="Times New Roman"/>
          <w:b/>
          <w:sz w:val="24"/>
          <w:szCs w:val="24"/>
        </w:rPr>
      </w:pPr>
      <w:r w:rsidRPr="0021410B">
        <w:rPr>
          <w:rFonts w:ascii="Times New Roman" w:hAnsi="Times New Roman" w:cs="Times New Roman"/>
          <w:b/>
          <w:sz w:val="24"/>
          <w:szCs w:val="24"/>
        </w:rPr>
        <w:t>2.1. Область и объекты профессиональной деятельности</w:t>
      </w:r>
      <w:r w:rsidRPr="0021410B">
        <w:rPr>
          <w:rFonts w:ascii="Times New Roman" w:hAnsi="Times New Roman" w:cs="Times New Roman"/>
          <w:b/>
          <w:spacing w:val="-23"/>
          <w:sz w:val="24"/>
          <w:szCs w:val="24"/>
        </w:rPr>
        <w:t xml:space="preserve"> </w:t>
      </w:r>
      <w:r w:rsidRPr="0021410B">
        <w:rPr>
          <w:rFonts w:ascii="Times New Roman" w:hAnsi="Times New Roman" w:cs="Times New Roman"/>
          <w:b/>
          <w:sz w:val="24"/>
          <w:szCs w:val="24"/>
        </w:rPr>
        <w:t>выпускников:</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Область профессиональной деятельности выпускников: выполнение</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механизированных работ по возделыванию и уборке сельскохозяйственных</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культур; эксплуатация, техническое обслуживание и ремонт тракторов,</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комбайнов, сельскохозяйственных машин, механизмов, установок,</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приспособлений и другого инженерно-технологического оборудования</w:t>
      </w:r>
    </w:p>
    <w:p w:rsidR="00D04BB1" w:rsidRPr="0021410B" w:rsidRDefault="00D04BB1" w:rsidP="00893F85">
      <w:pPr>
        <w:shd w:val="clear" w:color="auto" w:fill="FFFFFF"/>
        <w:spacing w:after="0" w:line="240" w:lineRule="auto"/>
        <w:rPr>
          <w:rFonts w:ascii="yandex-sans" w:eastAsia="Times New Roman" w:hAnsi="yandex-sans" w:cs="Times New Roman"/>
          <w:color w:val="000000"/>
          <w:sz w:val="24"/>
          <w:szCs w:val="24"/>
          <w:lang w:eastAsia="ru-RU"/>
        </w:rPr>
      </w:pPr>
      <w:r w:rsidRPr="0021410B">
        <w:rPr>
          <w:rFonts w:ascii="yandex-sans" w:eastAsia="Times New Roman" w:hAnsi="yandex-sans" w:cs="Times New Roman"/>
          <w:color w:val="000000"/>
          <w:sz w:val="24"/>
          <w:szCs w:val="24"/>
          <w:lang w:eastAsia="ru-RU"/>
        </w:rPr>
        <w:t>сельскохозяйственного назначения.</w:t>
      </w:r>
    </w:p>
    <w:p w:rsidR="00D04BB1" w:rsidRPr="0021410B" w:rsidRDefault="00165C79" w:rsidP="00893F85">
      <w:pPr>
        <w:pStyle w:val="a4"/>
        <w:jc w:val="both"/>
      </w:pPr>
      <w:r w:rsidRPr="0021410B">
        <w:rPr>
          <w:b/>
        </w:rPr>
        <w:t xml:space="preserve">2.2. </w:t>
      </w:r>
      <w:r w:rsidR="00BA31A2" w:rsidRPr="0021410B">
        <w:rPr>
          <w:b/>
        </w:rPr>
        <w:t>Объектами профессиональной деятельности выпускников являются</w:t>
      </w:r>
      <w:r w:rsidR="00BA31A2" w:rsidRPr="0021410B">
        <w:t xml:space="preserve">: тракторы, самоходные сельскохозяйственные машины; </w:t>
      </w:r>
    </w:p>
    <w:p w:rsidR="00D04BB1" w:rsidRPr="0021410B" w:rsidRDefault="00BA31A2" w:rsidP="00893F85">
      <w:pPr>
        <w:pStyle w:val="a4"/>
        <w:jc w:val="both"/>
      </w:pPr>
      <w:r w:rsidRPr="0021410B">
        <w:t xml:space="preserve">прицепные и навесные устройства; </w:t>
      </w:r>
    </w:p>
    <w:p w:rsidR="00D04BB1" w:rsidRPr="0021410B" w:rsidRDefault="00BA31A2" w:rsidP="00893F85">
      <w:pPr>
        <w:pStyle w:val="a4"/>
        <w:jc w:val="both"/>
      </w:pPr>
      <w:r w:rsidRPr="0021410B">
        <w:t xml:space="preserve">оборудование животноводческих ферм и комплексов; </w:t>
      </w:r>
    </w:p>
    <w:p w:rsidR="00D04BB1" w:rsidRPr="0021410B" w:rsidRDefault="00BA31A2" w:rsidP="00893F85">
      <w:pPr>
        <w:pStyle w:val="a4"/>
        <w:jc w:val="both"/>
      </w:pPr>
      <w:r w:rsidRPr="0021410B">
        <w:t>механизмы, установки, приспособления и другое инженерно-техническое оборудование сельскохозяйственного назначения;</w:t>
      </w:r>
    </w:p>
    <w:p w:rsidR="00D04BB1" w:rsidRPr="0021410B" w:rsidRDefault="00BA31A2" w:rsidP="00893F85">
      <w:pPr>
        <w:pStyle w:val="a4"/>
        <w:jc w:val="both"/>
      </w:pPr>
      <w:r w:rsidRPr="0021410B">
        <w:t xml:space="preserve"> автомобили категории «С»; </w:t>
      </w:r>
    </w:p>
    <w:p w:rsidR="00BA31A2" w:rsidRPr="0021410B" w:rsidRDefault="00BA31A2" w:rsidP="00893F85">
      <w:pPr>
        <w:pStyle w:val="a4"/>
        <w:jc w:val="both"/>
      </w:pPr>
      <w:r w:rsidRPr="0021410B">
        <w:t>инструменты, оборудование, стационарные и передвижные средства для монтажа, ремонта и технического обслуживания сельскохозяйственных машин и оборудования;</w:t>
      </w:r>
    </w:p>
    <w:p w:rsidR="00D04BB1" w:rsidRPr="0021410B" w:rsidRDefault="00BA31A2" w:rsidP="00893F85">
      <w:pPr>
        <w:pStyle w:val="a4"/>
        <w:jc w:val="both"/>
      </w:pPr>
      <w:r w:rsidRPr="0021410B">
        <w:t xml:space="preserve">технологические процессы монтажа, ремонта и технического обслуживания сельскохозяйственных машин и оборудования. Сырье и сельскохозяйственная продукция; </w:t>
      </w:r>
    </w:p>
    <w:p w:rsidR="00BA31A2" w:rsidRPr="0021410B" w:rsidRDefault="00BA31A2" w:rsidP="00893F85">
      <w:pPr>
        <w:pStyle w:val="a4"/>
        <w:jc w:val="both"/>
      </w:pPr>
      <w:r w:rsidRPr="0021410B">
        <w:t>технологические операции в сельском хозяйстве.</w:t>
      </w:r>
    </w:p>
    <w:p w:rsidR="00BA31A2" w:rsidRPr="0021410B" w:rsidRDefault="00165C79" w:rsidP="00893F85">
      <w:pPr>
        <w:pStyle w:val="31"/>
        <w:tabs>
          <w:tab w:val="left" w:pos="1618"/>
        </w:tabs>
        <w:ind w:left="0"/>
        <w:jc w:val="both"/>
      </w:pPr>
      <w:r w:rsidRPr="0021410B">
        <w:t>2.3</w:t>
      </w:r>
      <w:r w:rsidR="00BA31A2" w:rsidRPr="0021410B">
        <w:t>. Виды профессиональной деятельности и</w:t>
      </w:r>
      <w:r w:rsidR="00BA31A2" w:rsidRPr="0021410B">
        <w:rPr>
          <w:spacing w:val="54"/>
        </w:rPr>
        <w:t xml:space="preserve"> </w:t>
      </w:r>
      <w:r w:rsidR="00BA31A2" w:rsidRPr="0021410B">
        <w:t>компетенции</w:t>
      </w:r>
    </w:p>
    <w:p w:rsidR="00BA31A2" w:rsidRPr="0021410B" w:rsidRDefault="00BA31A2" w:rsidP="00893F85">
      <w:pPr>
        <w:pStyle w:val="a4"/>
        <w:jc w:val="both"/>
      </w:pPr>
      <w:r w:rsidRPr="0021410B">
        <w:t>Выпускник, освоивший ППKPC, должен обладать общими и профессиональными компетенциями, включающими в себя</w:t>
      </w:r>
      <w:r w:rsidRPr="0021410B">
        <w:rPr>
          <w:spacing w:val="51"/>
        </w:rPr>
        <w:t xml:space="preserve"> </w:t>
      </w:r>
      <w:r w:rsidRPr="0021410B">
        <w:t>способность:</w:t>
      </w:r>
    </w:p>
    <w:p w:rsidR="00BA31A2" w:rsidRPr="0021410B" w:rsidRDefault="00BA31A2" w:rsidP="00893F85">
      <w:pPr>
        <w:pStyle w:val="a4"/>
        <w:jc w:val="both"/>
      </w:pPr>
      <w:r w:rsidRPr="0021410B">
        <w:t>ОК 1. Понимать сущность и социальную значимость будущей профессии, проявлять к ней устойчивый интерес.</w:t>
      </w:r>
    </w:p>
    <w:p w:rsidR="00BA31A2" w:rsidRPr="0021410B" w:rsidRDefault="00BA31A2" w:rsidP="00893F85">
      <w:pPr>
        <w:pStyle w:val="a4"/>
        <w:jc w:val="both"/>
      </w:pPr>
      <w:r w:rsidRPr="0021410B">
        <w:t>ОК 2. Организовывать собственную деятельность, исходя из цели и способов ее достижения, определенных руководителем.</w:t>
      </w:r>
    </w:p>
    <w:p w:rsidR="00BA31A2" w:rsidRPr="0021410B" w:rsidRDefault="00BA31A2" w:rsidP="00893F85">
      <w:pPr>
        <w:pStyle w:val="a4"/>
        <w:jc w:val="both"/>
      </w:pPr>
      <w:r w:rsidRPr="0021410B">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своейработы.</w:t>
      </w:r>
    </w:p>
    <w:p w:rsidR="00BA31A2" w:rsidRPr="0021410B" w:rsidRDefault="00BA31A2" w:rsidP="00893F85">
      <w:pPr>
        <w:pStyle w:val="a4"/>
        <w:jc w:val="both"/>
      </w:pPr>
      <w:r w:rsidRPr="0021410B">
        <w:t>ОК 4. Осуществлять поиск информации, необходимой для  эффективного выполнения</w:t>
      </w:r>
      <w:r w:rsidRPr="0021410B">
        <w:rPr>
          <w:spacing w:val="4"/>
        </w:rPr>
        <w:t xml:space="preserve"> </w:t>
      </w:r>
      <w:r w:rsidRPr="0021410B">
        <w:t>профессиональныхзадач.</w:t>
      </w:r>
    </w:p>
    <w:p w:rsidR="00BA31A2" w:rsidRPr="0021410B" w:rsidRDefault="00BA31A2" w:rsidP="00893F85">
      <w:pPr>
        <w:pStyle w:val="a4"/>
        <w:tabs>
          <w:tab w:val="left" w:pos="2629"/>
          <w:tab w:val="left" w:pos="3040"/>
          <w:tab w:val="left" w:pos="4677"/>
          <w:tab w:val="left" w:pos="8695"/>
          <w:tab w:val="left" w:pos="10157"/>
        </w:tabs>
        <w:jc w:val="both"/>
      </w:pPr>
      <w:r w:rsidRPr="0021410B">
        <w:t>ОК 5.</w:t>
      </w:r>
      <w:r w:rsidR="00D04BB1" w:rsidRPr="0021410B">
        <w:t xml:space="preserve"> </w:t>
      </w:r>
      <w:r w:rsidRPr="0021410B">
        <w:t>Использовать</w:t>
      </w:r>
      <w:r w:rsidRPr="0021410B">
        <w:tab/>
        <w:t>информационно-</w:t>
      </w:r>
      <w:r w:rsidR="006E665B">
        <w:t xml:space="preserve">коммуникационные технологии </w:t>
      </w:r>
      <w:r w:rsidRPr="0021410B">
        <w:rPr>
          <w:spacing w:val="-17"/>
        </w:rPr>
        <w:t xml:space="preserve">в </w:t>
      </w:r>
      <w:r w:rsidRPr="0021410B">
        <w:t>профессиональной</w:t>
      </w:r>
      <w:r w:rsidRPr="0021410B">
        <w:rPr>
          <w:spacing w:val="49"/>
        </w:rPr>
        <w:t xml:space="preserve"> </w:t>
      </w:r>
      <w:r w:rsidRPr="0021410B">
        <w:t>деятельности.</w:t>
      </w:r>
    </w:p>
    <w:p w:rsidR="00BA31A2" w:rsidRPr="0021410B" w:rsidRDefault="00BA31A2" w:rsidP="00893F85">
      <w:pPr>
        <w:pStyle w:val="a4"/>
        <w:tabs>
          <w:tab w:val="left" w:pos="9497"/>
        </w:tabs>
        <w:jc w:val="both"/>
      </w:pPr>
      <w:r w:rsidRPr="0021410B">
        <w:t>ОК</w:t>
      </w:r>
      <w:r w:rsidR="00D04BB1" w:rsidRPr="0021410B">
        <w:t xml:space="preserve"> </w:t>
      </w:r>
      <w:r w:rsidRPr="0021410B">
        <w:t xml:space="preserve">6. Работать </w:t>
      </w:r>
      <w:r w:rsidRPr="0021410B">
        <w:rPr>
          <w:spacing w:val="33"/>
        </w:rPr>
        <w:t xml:space="preserve"> </w:t>
      </w:r>
      <w:r w:rsidRPr="0021410B">
        <w:t xml:space="preserve">в </w:t>
      </w:r>
      <w:r w:rsidRPr="0021410B">
        <w:rPr>
          <w:spacing w:val="31"/>
        </w:rPr>
        <w:t xml:space="preserve"> </w:t>
      </w:r>
      <w:r w:rsidRPr="0021410B">
        <w:t xml:space="preserve">команде, </w:t>
      </w:r>
      <w:r w:rsidRPr="0021410B">
        <w:rPr>
          <w:spacing w:val="32"/>
        </w:rPr>
        <w:t xml:space="preserve"> </w:t>
      </w:r>
      <w:r w:rsidRPr="0021410B">
        <w:t xml:space="preserve">эффективно </w:t>
      </w:r>
      <w:r w:rsidRPr="0021410B">
        <w:rPr>
          <w:spacing w:val="32"/>
        </w:rPr>
        <w:t xml:space="preserve"> </w:t>
      </w:r>
      <w:r w:rsidRPr="0021410B">
        <w:t xml:space="preserve">общаться </w:t>
      </w:r>
      <w:r w:rsidRPr="0021410B">
        <w:rPr>
          <w:spacing w:val="32"/>
        </w:rPr>
        <w:t xml:space="preserve"> </w:t>
      </w:r>
      <w:r w:rsidRPr="0021410B">
        <w:t xml:space="preserve">с </w:t>
      </w:r>
      <w:r w:rsidRPr="0021410B">
        <w:rPr>
          <w:spacing w:val="31"/>
        </w:rPr>
        <w:t xml:space="preserve"> </w:t>
      </w:r>
      <w:r w:rsidRPr="0021410B">
        <w:t xml:space="preserve">коллегами, </w:t>
      </w:r>
      <w:r w:rsidRPr="0021410B">
        <w:rPr>
          <w:spacing w:val="-3"/>
        </w:rPr>
        <w:t xml:space="preserve">руководством, </w:t>
      </w:r>
      <w:r w:rsidRPr="0021410B">
        <w:t>клиентами.</w:t>
      </w:r>
    </w:p>
    <w:p w:rsidR="00BA31A2" w:rsidRPr="0021410B" w:rsidRDefault="00BA31A2" w:rsidP="00893F85">
      <w:pPr>
        <w:pStyle w:val="a4"/>
        <w:jc w:val="both"/>
      </w:pPr>
      <w:r w:rsidRPr="0021410B">
        <w:t>ОК 7. Организовать собственную деятельность с соблюдением требований охраны труда и экологическои безопасности.</w:t>
      </w:r>
    </w:p>
    <w:p w:rsidR="00BA31A2" w:rsidRPr="0021410B" w:rsidRDefault="00BA31A2" w:rsidP="00893F85">
      <w:pPr>
        <w:pStyle w:val="a4"/>
        <w:tabs>
          <w:tab w:val="left" w:pos="8852"/>
        </w:tabs>
        <w:jc w:val="both"/>
      </w:pPr>
      <w:r w:rsidRPr="0021410B">
        <w:t xml:space="preserve">ОК   8.   Исполнять   воинскую   обязанность,   в   том </w:t>
      </w:r>
      <w:r w:rsidRPr="0021410B">
        <w:rPr>
          <w:spacing w:val="43"/>
        </w:rPr>
        <w:t xml:space="preserve"> </w:t>
      </w:r>
      <w:r w:rsidRPr="0021410B">
        <w:t xml:space="preserve">числе </w:t>
      </w:r>
      <w:r w:rsidRPr="0021410B">
        <w:rPr>
          <w:spacing w:val="59"/>
        </w:rPr>
        <w:t xml:space="preserve"> </w:t>
      </w:r>
      <w:r w:rsidRPr="0021410B">
        <w:t xml:space="preserve">с </w:t>
      </w:r>
      <w:r w:rsidRPr="0021410B">
        <w:rPr>
          <w:spacing w:val="-3"/>
        </w:rPr>
        <w:t xml:space="preserve">применением </w:t>
      </w:r>
      <w:r w:rsidRPr="0021410B">
        <w:t>полученных профессиональных знаний (для</w:t>
      </w:r>
      <w:r w:rsidRPr="0021410B">
        <w:rPr>
          <w:spacing w:val="-19"/>
        </w:rPr>
        <w:t xml:space="preserve"> </w:t>
      </w:r>
      <w:r w:rsidRPr="0021410B">
        <w:t>юношей).</w:t>
      </w:r>
    </w:p>
    <w:p w:rsidR="00BA31A2" w:rsidRPr="0021410B" w:rsidRDefault="006E665B" w:rsidP="00893F85">
      <w:pPr>
        <w:pStyle w:val="a4"/>
        <w:tabs>
          <w:tab w:val="left" w:pos="2941"/>
          <w:tab w:val="left" w:pos="4447"/>
          <w:tab w:val="left" w:pos="5676"/>
          <w:tab w:val="left" w:pos="6797"/>
          <w:tab w:val="left" w:pos="8102"/>
        </w:tabs>
        <w:jc w:val="both"/>
      </w:pPr>
      <w:r>
        <w:t xml:space="preserve">Выпускник, освоивший ППKPC, должен обладать </w:t>
      </w:r>
      <w:r w:rsidR="00D04BB1" w:rsidRPr="0021410B">
        <w:t xml:space="preserve"> </w:t>
      </w:r>
      <w:r w:rsidR="00BA31A2" w:rsidRPr="0021410B">
        <w:rPr>
          <w:spacing w:val="-1"/>
        </w:rPr>
        <w:t xml:space="preserve">профессиональными </w:t>
      </w:r>
      <w:r w:rsidR="00BA31A2" w:rsidRPr="0021410B">
        <w:t xml:space="preserve">компетенциями, </w:t>
      </w:r>
      <w:r w:rsidR="00BA31A2" w:rsidRPr="0021410B">
        <w:lastRenderedPageBreak/>
        <w:t>соответствующими видам</w:t>
      </w:r>
      <w:r w:rsidR="00BA31A2" w:rsidRPr="0021410B">
        <w:rPr>
          <w:spacing w:val="6"/>
        </w:rPr>
        <w:t xml:space="preserve"> </w:t>
      </w:r>
      <w:r w:rsidR="00BA31A2" w:rsidRPr="0021410B">
        <w:t>деятельности:</w:t>
      </w:r>
    </w:p>
    <w:p w:rsidR="00BA31A2" w:rsidRPr="0021410B" w:rsidRDefault="00BA31A2" w:rsidP="00893F85">
      <w:pPr>
        <w:pStyle w:val="31"/>
        <w:ind w:left="0"/>
        <w:jc w:val="both"/>
      </w:pPr>
      <w:r w:rsidRPr="0021410B">
        <w:t>Эксплуатация и техническое обслуживание сельскохозяйственных машин и оборудования.</w:t>
      </w:r>
    </w:p>
    <w:p w:rsidR="00BA31A2" w:rsidRPr="0021410B" w:rsidRDefault="00BA31A2" w:rsidP="00893F85">
      <w:pPr>
        <w:pStyle w:val="a4"/>
        <w:jc w:val="both"/>
      </w:pPr>
      <w:r w:rsidRPr="0021410B">
        <w:t>IIK 1.1. Управлять тракторами и самоходными сельскохозяйственными машинами всех видов на предприятиях сельскогохозяйства.</w:t>
      </w:r>
    </w:p>
    <w:p w:rsidR="00BA31A2" w:rsidRPr="0021410B" w:rsidRDefault="00BA31A2" w:rsidP="00893F85">
      <w:pPr>
        <w:pStyle w:val="a4"/>
        <w:jc w:val="both"/>
      </w:pPr>
      <w:r w:rsidRPr="0021410B">
        <w:t>ПK 1.2. Выполнять работы по возделыван</w:t>
      </w:r>
      <w:r w:rsidR="00D04BB1" w:rsidRPr="0021410B">
        <w:t>ию и уборке сельскохозяйственных</w:t>
      </w:r>
      <w:r w:rsidRPr="0021410B">
        <w:t xml:space="preserve"> культур</w:t>
      </w:r>
      <w:r w:rsidRPr="0021410B">
        <w:rPr>
          <w:spacing w:val="-6"/>
        </w:rPr>
        <w:t xml:space="preserve"> </w:t>
      </w:r>
      <w:r w:rsidRPr="0021410B">
        <w:t>в</w:t>
      </w:r>
      <w:r w:rsidR="00D04BB1" w:rsidRPr="0021410B">
        <w:t xml:space="preserve"> </w:t>
      </w:r>
      <w:r w:rsidRPr="0021410B">
        <w:t>растениеводстве.</w:t>
      </w:r>
    </w:p>
    <w:p w:rsidR="00BA31A2" w:rsidRPr="0021410B" w:rsidRDefault="00D04BB1" w:rsidP="00893F85">
      <w:pPr>
        <w:pStyle w:val="a4"/>
        <w:jc w:val="both"/>
      </w:pPr>
      <w:r w:rsidRPr="0021410B">
        <w:t>ПK</w:t>
      </w:r>
      <w:r w:rsidR="00BA31A2" w:rsidRPr="0021410B">
        <w:t>1.3. Выполнять работы по обслуживанию технологического оборудования животноводческих комплексов и механизированных ферм.</w:t>
      </w:r>
    </w:p>
    <w:p w:rsidR="00BA31A2" w:rsidRPr="0021410B" w:rsidRDefault="00BA31A2" w:rsidP="00893F85">
      <w:pPr>
        <w:pStyle w:val="a4"/>
        <w:jc w:val="both"/>
      </w:pPr>
      <w:r w:rsidRPr="0021410B">
        <w:t>ПK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p>
    <w:p w:rsidR="00BA31A2" w:rsidRPr="0021410B" w:rsidRDefault="00BA31A2" w:rsidP="00893F85">
      <w:pPr>
        <w:pStyle w:val="31"/>
        <w:ind w:left="0"/>
        <w:jc w:val="both"/>
      </w:pPr>
      <w:r w:rsidRPr="0021410B">
        <w:t>Транспортировка грузов.</w:t>
      </w:r>
    </w:p>
    <w:p w:rsidR="00BA31A2" w:rsidRPr="0021410B" w:rsidRDefault="00BA31A2" w:rsidP="00893F85">
      <w:pPr>
        <w:pStyle w:val="a4"/>
        <w:jc w:val="both"/>
      </w:pPr>
      <w:r w:rsidRPr="0021410B">
        <w:t>ПК 3.1. Управлять автомобилями категории "С".</w:t>
      </w:r>
    </w:p>
    <w:p w:rsidR="00BA31A2" w:rsidRPr="0021410B" w:rsidRDefault="00BA31A2" w:rsidP="00893F85">
      <w:pPr>
        <w:pStyle w:val="a4"/>
        <w:jc w:val="both"/>
      </w:pPr>
      <w:r w:rsidRPr="0021410B">
        <w:t>ПК 3.2. Выполнять работы по транспортировке грузов.</w:t>
      </w:r>
    </w:p>
    <w:p w:rsidR="00BA31A2" w:rsidRPr="0021410B" w:rsidRDefault="00BA31A2" w:rsidP="00893F85">
      <w:pPr>
        <w:pStyle w:val="a4"/>
        <w:jc w:val="both"/>
      </w:pPr>
      <w:r w:rsidRPr="0021410B">
        <w:t>ПК 3.3. Осуществлять техническое обслуживание транспортных средств в пути следования.</w:t>
      </w:r>
    </w:p>
    <w:p w:rsidR="00BA31A2" w:rsidRPr="0021410B" w:rsidRDefault="00BA31A2" w:rsidP="00893F85">
      <w:pPr>
        <w:pStyle w:val="a4"/>
        <w:jc w:val="both"/>
      </w:pPr>
      <w:r w:rsidRPr="0021410B">
        <w:t>ПК 3.4. Устранять мелкие неисправности, возникающие во время эксплуатации транспортных средств.</w:t>
      </w:r>
    </w:p>
    <w:p w:rsidR="00BA31A2" w:rsidRPr="0021410B" w:rsidRDefault="00BA31A2" w:rsidP="00893F85">
      <w:pPr>
        <w:pStyle w:val="a4"/>
        <w:jc w:val="both"/>
      </w:pPr>
      <w:r w:rsidRPr="0021410B">
        <w:t>ПК 3.5. Работать с документацией установленной формы.</w:t>
      </w:r>
    </w:p>
    <w:p w:rsidR="00BA31A2" w:rsidRPr="0021410B" w:rsidRDefault="00BA31A2" w:rsidP="00893F85">
      <w:pPr>
        <w:pStyle w:val="a4"/>
        <w:jc w:val="both"/>
      </w:pPr>
      <w:r w:rsidRPr="0021410B">
        <w:t>ПК 3.6. Проводить первоочередные мероприятия на месте дорожно-транспортного происшествия.</w:t>
      </w:r>
    </w:p>
    <w:p w:rsidR="00BA31A2" w:rsidRPr="0021410B" w:rsidRDefault="00BA31A2" w:rsidP="00893F85">
      <w:pPr>
        <w:pStyle w:val="31"/>
        <w:ind w:left="0"/>
        <w:jc w:val="both"/>
      </w:pPr>
      <w:r w:rsidRPr="0021410B">
        <w:t>Задачи профессиональной деятельности выпускника:</w:t>
      </w:r>
    </w:p>
    <w:p w:rsidR="00BA31A2" w:rsidRPr="0021410B" w:rsidRDefault="00BA31A2" w:rsidP="00893F85">
      <w:pPr>
        <w:pStyle w:val="a4"/>
        <w:jc w:val="both"/>
      </w:pPr>
      <w:r w:rsidRPr="0021410B">
        <w:t>Организация процесса подготовки материалов и оборудования, выполнение мехаиизированных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w:t>
      </w:r>
      <w:r w:rsidR="004156CC" w:rsidRPr="0021410B">
        <w:t xml:space="preserve"> </w:t>
      </w:r>
      <w:r w:rsidRPr="0021410B">
        <w:t>Контроль качества выполненных работ.</w:t>
      </w: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pPr>
    </w:p>
    <w:p w:rsidR="00B944FF" w:rsidRDefault="00B944FF" w:rsidP="004156CC">
      <w:pPr>
        <w:pStyle w:val="a4"/>
        <w:spacing w:line="360" w:lineRule="auto"/>
        <w:jc w:val="both"/>
        <w:rPr>
          <w:sz w:val="28"/>
          <w:szCs w:val="28"/>
        </w:rPr>
        <w:sectPr w:rsidR="00B944FF" w:rsidSect="00AE01E6">
          <w:pgSz w:w="11920" w:h="16850"/>
          <w:pgMar w:top="851" w:right="851" w:bottom="851" w:left="1701" w:header="720" w:footer="720" w:gutter="0"/>
          <w:cols w:space="720"/>
        </w:sectPr>
      </w:pPr>
    </w:p>
    <w:p w:rsidR="00B944FF" w:rsidRPr="00BF4B5D" w:rsidRDefault="00B944FF" w:rsidP="00B944FF">
      <w:pPr>
        <w:pStyle w:val="31"/>
        <w:tabs>
          <w:tab w:val="left" w:pos="1618"/>
        </w:tabs>
        <w:ind w:left="0"/>
        <w:rPr>
          <w:sz w:val="28"/>
          <w:szCs w:val="28"/>
        </w:rPr>
      </w:pPr>
      <w:r w:rsidRPr="00BF4B5D">
        <w:rPr>
          <w:sz w:val="28"/>
          <w:szCs w:val="28"/>
        </w:rPr>
        <w:lastRenderedPageBreak/>
        <w:t xml:space="preserve"> Матрица соответствия компетенций учебным</w:t>
      </w:r>
      <w:r w:rsidRPr="00BF4B5D">
        <w:rPr>
          <w:spacing w:val="-4"/>
          <w:sz w:val="28"/>
          <w:szCs w:val="28"/>
        </w:rPr>
        <w:t xml:space="preserve"> </w:t>
      </w:r>
      <w:r w:rsidRPr="00BF4B5D">
        <w:rPr>
          <w:sz w:val="28"/>
          <w:szCs w:val="28"/>
        </w:rPr>
        <w:t>дисциплинам</w:t>
      </w:r>
    </w:p>
    <w:p w:rsidR="00B944FF" w:rsidRPr="00BF4B5D" w:rsidRDefault="00B944FF" w:rsidP="00B944FF">
      <w:pPr>
        <w:pStyle w:val="a4"/>
        <w:rPr>
          <w:b/>
          <w:sz w:val="28"/>
          <w:szCs w:val="28"/>
        </w:rPr>
      </w:pPr>
    </w:p>
    <w:p w:rsidR="00B944FF" w:rsidRPr="009F2BBC" w:rsidRDefault="00B944FF" w:rsidP="00B944FF">
      <w:pPr>
        <w:pStyle w:val="a4"/>
        <w:spacing w:before="4"/>
        <w:rPr>
          <w:b/>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567"/>
        <w:gridCol w:w="283"/>
        <w:gridCol w:w="426"/>
        <w:gridCol w:w="425"/>
        <w:gridCol w:w="283"/>
        <w:gridCol w:w="426"/>
        <w:gridCol w:w="283"/>
        <w:gridCol w:w="567"/>
        <w:gridCol w:w="425"/>
        <w:gridCol w:w="426"/>
        <w:gridCol w:w="425"/>
        <w:gridCol w:w="567"/>
        <w:gridCol w:w="425"/>
        <w:gridCol w:w="567"/>
        <w:gridCol w:w="567"/>
        <w:gridCol w:w="567"/>
        <w:gridCol w:w="425"/>
        <w:gridCol w:w="567"/>
        <w:gridCol w:w="567"/>
        <w:gridCol w:w="567"/>
        <w:gridCol w:w="567"/>
        <w:gridCol w:w="567"/>
        <w:gridCol w:w="567"/>
        <w:gridCol w:w="431"/>
      </w:tblGrid>
      <w:tr w:rsidR="00B944FF" w:rsidRPr="009F2BBC" w:rsidTr="00B87095">
        <w:trPr>
          <w:trHeight w:val="585"/>
        </w:trPr>
        <w:tc>
          <w:tcPr>
            <w:tcW w:w="2431" w:type="dxa"/>
            <w:vMerge w:val="restart"/>
            <w:textDirection w:val="btLr"/>
          </w:tcPr>
          <w:p w:rsidR="00B944FF" w:rsidRPr="009F2BBC" w:rsidRDefault="00B944FF" w:rsidP="00B87095">
            <w:pPr>
              <w:pStyle w:val="TableParagraph"/>
              <w:spacing w:before="151"/>
              <w:ind w:left="112"/>
              <w:rPr>
                <w:b/>
                <w:sz w:val="24"/>
                <w:szCs w:val="24"/>
              </w:rPr>
            </w:pPr>
            <w:r w:rsidRPr="009F2BBC">
              <w:rPr>
                <w:b/>
                <w:sz w:val="24"/>
                <w:szCs w:val="24"/>
              </w:rPr>
              <w:t>Дисциплина</w:t>
            </w:r>
          </w:p>
        </w:tc>
        <w:tc>
          <w:tcPr>
            <w:tcW w:w="11487" w:type="dxa"/>
            <w:gridSpan w:val="24"/>
          </w:tcPr>
          <w:p w:rsidR="00B944FF" w:rsidRPr="009F2BBC" w:rsidRDefault="00B944FF" w:rsidP="00B87095">
            <w:pPr>
              <w:pStyle w:val="TableParagraph"/>
              <w:spacing w:before="6"/>
              <w:ind w:left="4069" w:right="4150"/>
              <w:jc w:val="center"/>
              <w:rPr>
                <w:b/>
                <w:sz w:val="24"/>
                <w:szCs w:val="24"/>
              </w:rPr>
            </w:pPr>
            <w:r w:rsidRPr="009F2BBC">
              <w:rPr>
                <w:b/>
                <w:sz w:val="24"/>
                <w:szCs w:val="24"/>
              </w:rPr>
              <w:t>Компетенции</w:t>
            </w:r>
          </w:p>
        </w:tc>
      </w:tr>
      <w:tr w:rsidR="00B944FF" w:rsidRPr="009F2BBC" w:rsidTr="00B87095">
        <w:trPr>
          <w:trHeight w:val="566"/>
        </w:trPr>
        <w:tc>
          <w:tcPr>
            <w:tcW w:w="2431" w:type="dxa"/>
            <w:vMerge/>
            <w:tcBorders>
              <w:top w:val="nil"/>
            </w:tcBorders>
            <w:textDirection w:val="btLr"/>
          </w:tcPr>
          <w:p w:rsidR="00B944FF" w:rsidRPr="009F2BBC" w:rsidRDefault="00B944FF" w:rsidP="00B87095">
            <w:pPr>
              <w:rPr>
                <w:sz w:val="24"/>
                <w:szCs w:val="24"/>
              </w:rPr>
            </w:pPr>
          </w:p>
        </w:tc>
        <w:tc>
          <w:tcPr>
            <w:tcW w:w="3260" w:type="dxa"/>
            <w:gridSpan w:val="8"/>
          </w:tcPr>
          <w:p w:rsidR="00B944FF" w:rsidRPr="009F2BBC" w:rsidRDefault="00B944FF" w:rsidP="00B87095">
            <w:pPr>
              <w:pStyle w:val="TableParagraph"/>
              <w:jc w:val="center"/>
              <w:rPr>
                <w:b/>
                <w:sz w:val="24"/>
                <w:szCs w:val="24"/>
              </w:rPr>
            </w:pPr>
            <w:r w:rsidRPr="009F2BBC">
              <w:rPr>
                <w:b/>
                <w:sz w:val="24"/>
                <w:szCs w:val="24"/>
              </w:rPr>
              <w:t>Общие</w:t>
            </w:r>
          </w:p>
        </w:tc>
        <w:tc>
          <w:tcPr>
            <w:tcW w:w="8227" w:type="dxa"/>
            <w:gridSpan w:val="16"/>
          </w:tcPr>
          <w:p w:rsidR="00B944FF" w:rsidRPr="009F2BBC" w:rsidRDefault="00B944FF" w:rsidP="00B87095">
            <w:pPr>
              <w:pStyle w:val="TableParagraph"/>
              <w:spacing w:before="6"/>
              <w:ind w:left="2056" w:right="2145"/>
              <w:jc w:val="center"/>
              <w:rPr>
                <w:b/>
                <w:sz w:val="24"/>
                <w:szCs w:val="24"/>
              </w:rPr>
            </w:pPr>
            <w:r w:rsidRPr="009F2BBC">
              <w:rPr>
                <w:b/>
                <w:sz w:val="24"/>
                <w:szCs w:val="24"/>
              </w:rPr>
              <w:t>Профессиональные</w:t>
            </w:r>
          </w:p>
        </w:tc>
      </w:tr>
      <w:tr w:rsidR="00B944FF" w:rsidRPr="009F2BBC" w:rsidTr="00B87095">
        <w:trPr>
          <w:trHeight w:val="1286"/>
        </w:trPr>
        <w:tc>
          <w:tcPr>
            <w:tcW w:w="2431" w:type="dxa"/>
            <w:vMerge/>
            <w:tcBorders>
              <w:top w:val="nil"/>
            </w:tcBorders>
            <w:textDirection w:val="btLr"/>
          </w:tcPr>
          <w:p w:rsidR="00B944FF" w:rsidRPr="009F2BBC" w:rsidRDefault="00B944FF" w:rsidP="00B87095">
            <w:pPr>
              <w:rPr>
                <w:sz w:val="24"/>
                <w:szCs w:val="24"/>
              </w:rPr>
            </w:pPr>
          </w:p>
        </w:tc>
        <w:tc>
          <w:tcPr>
            <w:tcW w:w="567" w:type="dxa"/>
            <w:textDirection w:val="btLr"/>
            <w:vAlign w:val="center"/>
          </w:tcPr>
          <w:p w:rsidR="00B944FF" w:rsidRPr="009F2BBC" w:rsidRDefault="00B944FF" w:rsidP="00B87095">
            <w:pPr>
              <w:pStyle w:val="TableParagraph"/>
              <w:spacing w:before="151" w:line="215" w:lineRule="exact"/>
              <w:jc w:val="both"/>
              <w:rPr>
                <w:b/>
                <w:sz w:val="24"/>
                <w:szCs w:val="24"/>
              </w:rPr>
            </w:pPr>
            <w:r w:rsidRPr="009F2BBC">
              <w:rPr>
                <w:b/>
                <w:sz w:val="24"/>
                <w:szCs w:val="24"/>
              </w:rPr>
              <w:t>ОК-1</w:t>
            </w:r>
          </w:p>
        </w:tc>
        <w:tc>
          <w:tcPr>
            <w:tcW w:w="283" w:type="dxa"/>
            <w:textDirection w:val="btLr"/>
            <w:vAlign w:val="center"/>
          </w:tcPr>
          <w:p w:rsidR="00B944FF" w:rsidRPr="009F2BBC" w:rsidRDefault="00B944FF" w:rsidP="00B87095">
            <w:pPr>
              <w:pStyle w:val="TableParagraph"/>
              <w:spacing w:before="149"/>
              <w:jc w:val="both"/>
              <w:rPr>
                <w:b/>
                <w:sz w:val="24"/>
                <w:szCs w:val="24"/>
              </w:rPr>
            </w:pPr>
            <w:r w:rsidRPr="009F2BBC">
              <w:rPr>
                <w:b/>
                <w:sz w:val="24"/>
                <w:szCs w:val="24"/>
              </w:rPr>
              <w:t>ОК-2</w:t>
            </w:r>
          </w:p>
        </w:tc>
        <w:tc>
          <w:tcPr>
            <w:tcW w:w="426" w:type="dxa"/>
            <w:textDirection w:val="btLr"/>
            <w:vAlign w:val="center"/>
          </w:tcPr>
          <w:p w:rsidR="00B944FF" w:rsidRPr="009F2BBC" w:rsidRDefault="00B944FF" w:rsidP="00B87095">
            <w:pPr>
              <w:pStyle w:val="TableParagraph"/>
              <w:spacing w:before="151"/>
              <w:jc w:val="both"/>
              <w:rPr>
                <w:b/>
                <w:sz w:val="24"/>
                <w:szCs w:val="24"/>
              </w:rPr>
            </w:pPr>
            <w:r w:rsidRPr="009F2BBC">
              <w:rPr>
                <w:b/>
                <w:sz w:val="24"/>
                <w:szCs w:val="24"/>
              </w:rPr>
              <w:t>ОК-3</w:t>
            </w:r>
          </w:p>
        </w:tc>
        <w:tc>
          <w:tcPr>
            <w:tcW w:w="425" w:type="dxa"/>
            <w:textDirection w:val="btLr"/>
            <w:vAlign w:val="center"/>
          </w:tcPr>
          <w:p w:rsidR="00B944FF" w:rsidRPr="009F2BBC" w:rsidRDefault="00B944FF" w:rsidP="00B87095">
            <w:pPr>
              <w:pStyle w:val="TableParagraph"/>
              <w:spacing w:before="150" w:line="211" w:lineRule="exact"/>
              <w:jc w:val="both"/>
              <w:rPr>
                <w:b/>
                <w:sz w:val="24"/>
                <w:szCs w:val="24"/>
              </w:rPr>
            </w:pPr>
            <w:r w:rsidRPr="009F2BBC">
              <w:rPr>
                <w:b/>
                <w:sz w:val="24"/>
                <w:szCs w:val="24"/>
              </w:rPr>
              <w:t>ОК-4</w:t>
            </w:r>
          </w:p>
        </w:tc>
        <w:tc>
          <w:tcPr>
            <w:tcW w:w="283" w:type="dxa"/>
            <w:textDirection w:val="btLr"/>
            <w:vAlign w:val="center"/>
          </w:tcPr>
          <w:p w:rsidR="00B944FF" w:rsidRPr="009F2BBC" w:rsidRDefault="00B944FF" w:rsidP="00B87095">
            <w:pPr>
              <w:pStyle w:val="TableParagraph"/>
              <w:spacing w:before="150" w:line="213" w:lineRule="exact"/>
              <w:jc w:val="both"/>
              <w:rPr>
                <w:b/>
                <w:sz w:val="24"/>
                <w:szCs w:val="24"/>
              </w:rPr>
            </w:pPr>
            <w:r w:rsidRPr="009F2BBC">
              <w:rPr>
                <w:b/>
                <w:sz w:val="24"/>
                <w:szCs w:val="24"/>
              </w:rPr>
              <w:t>ОК-5</w:t>
            </w:r>
          </w:p>
        </w:tc>
        <w:tc>
          <w:tcPr>
            <w:tcW w:w="426" w:type="dxa"/>
            <w:textDirection w:val="btLr"/>
            <w:vAlign w:val="center"/>
          </w:tcPr>
          <w:p w:rsidR="00B944FF" w:rsidRPr="009F2BBC" w:rsidRDefault="00B944FF" w:rsidP="00B87095">
            <w:pPr>
              <w:pStyle w:val="TableParagraph"/>
              <w:spacing w:before="148" w:line="213" w:lineRule="exact"/>
              <w:jc w:val="both"/>
              <w:rPr>
                <w:b/>
                <w:sz w:val="24"/>
                <w:szCs w:val="24"/>
              </w:rPr>
            </w:pPr>
            <w:r w:rsidRPr="009F2BBC">
              <w:rPr>
                <w:b/>
                <w:sz w:val="24"/>
                <w:szCs w:val="24"/>
              </w:rPr>
              <w:t>ОК-6</w:t>
            </w:r>
          </w:p>
        </w:tc>
        <w:tc>
          <w:tcPr>
            <w:tcW w:w="283" w:type="dxa"/>
            <w:textDirection w:val="btLr"/>
            <w:vAlign w:val="center"/>
          </w:tcPr>
          <w:p w:rsidR="00B944FF" w:rsidRPr="009F2BBC" w:rsidRDefault="00B944FF" w:rsidP="00B87095">
            <w:pPr>
              <w:pStyle w:val="TableParagraph"/>
              <w:spacing w:before="148" w:line="214" w:lineRule="exact"/>
              <w:jc w:val="both"/>
              <w:rPr>
                <w:b/>
                <w:sz w:val="24"/>
                <w:szCs w:val="24"/>
              </w:rPr>
            </w:pPr>
            <w:r w:rsidRPr="009F2BBC">
              <w:rPr>
                <w:b/>
                <w:sz w:val="24"/>
                <w:szCs w:val="24"/>
              </w:rPr>
              <w:t>ОК-7</w:t>
            </w:r>
          </w:p>
        </w:tc>
        <w:tc>
          <w:tcPr>
            <w:tcW w:w="567" w:type="dxa"/>
            <w:textDirection w:val="btLr"/>
            <w:vAlign w:val="center"/>
          </w:tcPr>
          <w:p w:rsidR="00B944FF" w:rsidRPr="009F2BBC" w:rsidRDefault="00B944FF" w:rsidP="00B87095">
            <w:pPr>
              <w:pStyle w:val="TableParagraph"/>
              <w:spacing w:before="147" w:line="215" w:lineRule="exact"/>
              <w:jc w:val="both"/>
              <w:rPr>
                <w:b/>
                <w:sz w:val="24"/>
                <w:szCs w:val="24"/>
              </w:rPr>
            </w:pPr>
            <w:r w:rsidRPr="009F2BBC">
              <w:rPr>
                <w:b/>
                <w:sz w:val="24"/>
                <w:szCs w:val="24"/>
              </w:rPr>
              <w:t>ОК-8</w:t>
            </w:r>
          </w:p>
        </w:tc>
        <w:tc>
          <w:tcPr>
            <w:tcW w:w="425" w:type="dxa"/>
            <w:textDirection w:val="btLr"/>
            <w:vAlign w:val="center"/>
          </w:tcPr>
          <w:p w:rsidR="00B944FF" w:rsidRPr="009F2BBC" w:rsidRDefault="00B944FF" w:rsidP="00B87095">
            <w:pPr>
              <w:pStyle w:val="TableParagraph"/>
              <w:spacing w:before="146" w:line="218" w:lineRule="exact"/>
              <w:jc w:val="both"/>
              <w:rPr>
                <w:b/>
                <w:sz w:val="24"/>
                <w:szCs w:val="24"/>
              </w:rPr>
            </w:pPr>
            <w:r w:rsidRPr="009F2BBC">
              <w:rPr>
                <w:b/>
                <w:sz w:val="24"/>
                <w:szCs w:val="24"/>
              </w:rPr>
              <w:t>ПК-1.1</w:t>
            </w:r>
          </w:p>
        </w:tc>
        <w:tc>
          <w:tcPr>
            <w:tcW w:w="426" w:type="dxa"/>
            <w:textDirection w:val="btLr"/>
            <w:vAlign w:val="center"/>
          </w:tcPr>
          <w:p w:rsidR="00B944FF" w:rsidRPr="009F2BBC" w:rsidRDefault="00B944FF" w:rsidP="00B87095">
            <w:pPr>
              <w:pStyle w:val="TableParagraph"/>
              <w:spacing w:before="143" w:line="219" w:lineRule="exact"/>
              <w:jc w:val="both"/>
              <w:rPr>
                <w:b/>
                <w:sz w:val="24"/>
                <w:szCs w:val="24"/>
              </w:rPr>
            </w:pPr>
            <w:r w:rsidRPr="009F2BBC">
              <w:rPr>
                <w:b/>
                <w:sz w:val="24"/>
                <w:szCs w:val="24"/>
              </w:rPr>
              <w:t>ПК-1,2</w:t>
            </w:r>
          </w:p>
        </w:tc>
        <w:tc>
          <w:tcPr>
            <w:tcW w:w="425" w:type="dxa"/>
            <w:textDirection w:val="btLr"/>
            <w:vAlign w:val="center"/>
          </w:tcPr>
          <w:p w:rsidR="00B944FF" w:rsidRPr="009F2BBC" w:rsidRDefault="00B944FF" w:rsidP="00B87095">
            <w:pPr>
              <w:pStyle w:val="TableParagraph"/>
              <w:spacing w:before="143" w:line="219" w:lineRule="exact"/>
              <w:jc w:val="both"/>
              <w:rPr>
                <w:b/>
                <w:sz w:val="24"/>
                <w:szCs w:val="24"/>
              </w:rPr>
            </w:pPr>
            <w:r w:rsidRPr="009F2BBC">
              <w:rPr>
                <w:b/>
                <w:sz w:val="24"/>
                <w:szCs w:val="24"/>
              </w:rPr>
              <w:t>ПК-1,3</w:t>
            </w:r>
          </w:p>
        </w:tc>
        <w:tc>
          <w:tcPr>
            <w:tcW w:w="567" w:type="dxa"/>
            <w:textDirection w:val="btLr"/>
            <w:vAlign w:val="center"/>
          </w:tcPr>
          <w:p w:rsidR="00B944FF" w:rsidRPr="009F2BBC" w:rsidRDefault="00B944FF" w:rsidP="00B87095">
            <w:pPr>
              <w:pStyle w:val="TableParagraph"/>
              <w:spacing w:before="142" w:line="220" w:lineRule="exact"/>
              <w:jc w:val="both"/>
              <w:rPr>
                <w:b/>
                <w:sz w:val="24"/>
                <w:szCs w:val="24"/>
              </w:rPr>
            </w:pPr>
            <w:r w:rsidRPr="009F2BBC">
              <w:rPr>
                <w:b/>
                <w:sz w:val="24"/>
                <w:szCs w:val="24"/>
              </w:rPr>
              <w:t>ПК-1,4</w:t>
            </w:r>
          </w:p>
        </w:tc>
        <w:tc>
          <w:tcPr>
            <w:tcW w:w="425" w:type="dxa"/>
            <w:textDirection w:val="btLr"/>
            <w:vAlign w:val="center"/>
          </w:tcPr>
          <w:p w:rsidR="00B944FF" w:rsidRPr="009F2BBC" w:rsidRDefault="00B944FF" w:rsidP="00B87095">
            <w:pPr>
              <w:pStyle w:val="TableParagraph"/>
              <w:spacing w:before="141"/>
              <w:jc w:val="both"/>
              <w:rPr>
                <w:b/>
                <w:sz w:val="24"/>
                <w:szCs w:val="24"/>
              </w:rPr>
            </w:pPr>
            <w:r w:rsidRPr="009F2BBC">
              <w:rPr>
                <w:b/>
                <w:sz w:val="24"/>
                <w:szCs w:val="24"/>
              </w:rPr>
              <w:t>ПК-2,1</w:t>
            </w:r>
          </w:p>
        </w:tc>
        <w:tc>
          <w:tcPr>
            <w:tcW w:w="567" w:type="dxa"/>
            <w:textDirection w:val="btLr"/>
            <w:vAlign w:val="center"/>
          </w:tcPr>
          <w:p w:rsidR="00B944FF" w:rsidRPr="009F2BBC" w:rsidRDefault="00B944FF" w:rsidP="00B87095">
            <w:pPr>
              <w:pStyle w:val="TableParagraph"/>
              <w:spacing w:before="140"/>
              <w:jc w:val="both"/>
              <w:rPr>
                <w:b/>
                <w:sz w:val="24"/>
                <w:szCs w:val="24"/>
              </w:rPr>
            </w:pPr>
            <w:r w:rsidRPr="009F2BBC">
              <w:rPr>
                <w:b/>
                <w:sz w:val="24"/>
                <w:szCs w:val="24"/>
              </w:rPr>
              <w:t>ПК-2,2</w:t>
            </w:r>
          </w:p>
        </w:tc>
        <w:tc>
          <w:tcPr>
            <w:tcW w:w="567" w:type="dxa"/>
            <w:textDirection w:val="btLr"/>
            <w:vAlign w:val="center"/>
          </w:tcPr>
          <w:p w:rsidR="00B944FF" w:rsidRPr="009F2BBC" w:rsidRDefault="00B944FF" w:rsidP="00B87095">
            <w:pPr>
              <w:pStyle w:val="TableParagraph"/>
              <w:spacing w:before="141" w:line="223" w:lineRule="exact"/>
              <w:jc w:val="both"/>
              <w:rPr>
                <w:b/>
                <w:sz w:val="24"/>
                <w:szCs w:val="24"/>
              </w:rPr>
            </w:pPr>
            <w:r w:rsidRPr="009F2BBC">
              <w:rPr>
                <w:b/>
                <w:sz w:val="24"/>
                <w:szCs w:val="24"/>
              </w:rPr>
              <w:t>ПК-2,3</w:t>
            </w:r>
          </w:p>
        </w:tc>
        <w:tc>
          <w:tcPr>
            <w:tcW w:w="567" w:type="dxa"/>
            <w:textDirection w:val="btLr"/>
            <w:vAlign w:val="center"/>
          </w:tcPr>
          <w:p w:rsidR="00B944FF" w:rsidRPr="009F2BBC" w:rsidRDefault="00B944FF" w:rsidP="00B87095">
            <w:pPr>
              <w:pStyle w:val="TableParagraph"/>
              <w:spacing w:before="138" w:line="222" w:lineRule="exact"/>
              <w:jc w:val="both"/>
              <w:rPr>
                <w:b/>
                <w:sz w:val="24"/>
                <w:szCs w:val="24"/>
              </w:rPr>
            </w:pPr>
            <w:r w:rsidRPr="009F2BBC">
              <w:rPr>
                <w:b/>
                <w:sz w:val="24"/>
                <w:szCs w:val="24"/>
              </w:rPr>
              <w:t>ПК-2,4</w:t>
            </w:r>
          </w:p>
        </w:tc>
        <w:tc>
          <w:tcPr>
            <w:tcW w:w="425" w:type="dxa"/>
            <w:textDirection w:val="btLr"/>
            <w:vAlign w:val="center"/>
          </w:tcPr>
          <w:p w:rsidR="00B944FF" w:rsidRPr="009F2BBC" w:rsidRDefault="00B944FF" w:rsidP="00B87095">
            <w:pPr>
              <w:pStyle w:val="TableParagraph"/>
              <w:spacing w:before="139" w:line="223" w:lineRule="exact"/>
              <w:jc w:val="both"/>
              <w:rPr>
                <w:b/>
                <w:sz w:val="24"/>
                <w:szCs w:val="24"/>
              </w:rPr>
            </w:pPr>
            <w:r w:rsidRPr="009F2BBC">
              <w:rPr>
                <w:b/>
                <w:sz w:val="24"/>
                <w:szCs w:val="24"/>
              </w:rPr>
              <w:t>ПК-2,5</w:t>
            </w:r>
          </w:p>
        </w:tc>
        <w:tc>
          <w:tcPr>
            <w:tcW w:w="567" w:type="dxa"/>
            <w:textDirection w:val="btLr"/>
            <w:vAlign w:val="center"/>
          </w:tcPr>
          <w:p w:rsidR="00B944FF" w:rsidRPr="009F2BBC" w:rsidRDefault="00B944FF" w:rsidP="00B87095">
            <w:pPr>
              <w:pStyle w:val="TableParagraph"/>
              <w:spacing w:before="138" w:line="224" w:lineRule="exact"/>
              <w:jc w:val="both"/>
              <w:rPr>
                <w:b/>
                <w:sz w:val="24"/>
                <w:szCs w:val="24"/>
              </w:rPr>
            </w:pPr>
            <w:r w:rsidRPr="009F2BBC">
              <w:rPr>
                <w:b/>
                <w:sz w:val="24"/>
                <w:szCs w:val="24"/>
              </w:rPr>
              <w:t>ПК-2,6</w:t>
            </w:r>
          </w:p>
        </w:tc>
        <w:tc>
          <w:tcPr>
            <w:tcW w:w="567" w:type="dxa"/>
            <w:textDirection w:val="btLr"/>
            <w:vAlign w:val="center"/>
          </w:tcPr>
          <w:p w:rsidR="00B944FF" w:rsidRPr="009F2BBC" w:rsidRDefault="00B944FF" w:rsidP="00B87095">
            <w:pPr>
              <w:pStyle w:val="TableParagraph"/>
              <w:spacing w:before="137" w:line="227" w:lineRule="exact"/>
              <w:jc w:val="both"/>
              <w:rPr>
                <w:b/>
                <w:sz w:val="24"/>
                <w:szCs w:val="24"/>
              </w:rPr>
            </w:pPr>
            <w:r w:rsidRPr="009F2BBC">
              <w:rPr>
                <w:b/>
                <w:sz w:val="24"/>
                <w:szCs w:val="24"/>
              </w:rPr>
              <w:t>ПК-3,1</w:t>
            </w:r>
          </w:p>
        </w:tc>
        <w:tc>
          <w:tcPr>
            <w:tcW w:w="567"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ПК-3,2</w:t>
            </w:r>
          </w:p>
        </w:tc>
        <w:tc>
          <w:tcPr>
            <w:tcW w:w="567" w:type="dxa"/>
            <w:textDirection w:val="btLr"/>
            <w:vAlign w:val="center"/>
          </w:tcPr>
          <w:p w:rsidR="00B944FF" w:rsidRPr="009F2BBC" w:rsidRDefault="00B944FF" w:rsidP="00B87095">
            <w:pPr>
              <w:pStyle w:val="TableParagraph"/>
              <w:spacing w:before="133" w:line="229" w:lineRule="exact"/>
              <w:jc w:val="both"/>
              <w:rPr>
                <w:b/>
                <w:sz w:val="24"/>
                <w:szCs w:val="24"/>
              </w:rPr>
            </w:pPr>
            <w:r w:rsidRPr="009F2BBC">
              <w:rPr>
                <w:b/>
                <w:sz w:val="24"/>
                <w:szCs w:val="24"/>
              </w:rPr>
              <w:t>ПК-3,3</w:t>
            </w:r>
          </w:p>
        </w:tc>
        <w:tc>
          <w:tcPr>
            <w:tcW w:w="567" w:type="dxa"/>
            <w:textDirection w:val="btLr"/>
            <w:vAlign w:val="center"/>
          </w:tcPr>
          <w:p w:rsidR="00B944FF" w:rsidRPr="009F2BBC" w:rsidRDefault="00B944FF" w:rsidP="00B87095">
            <w:pPr>
              <w:pStyle w:val="TableParagraph"/>
              <w:spacing w:before="135" w:line="227" w:lineRule="exact"/>
              <w:jc w:val="both"/>
              <w:rPr>
                <w:b/>
                <w:sz w:val="24"/>
                <w:szCs w:val="24"/>
              </w:rPr>
            </w:pPr>
            <w:r w:rsidRPr="009F2BBC">
              <w:rPr>
                <w:b/>
                <w:sz w:val="24"/>
                <w:szCs w:val="24"/>
              </w:rPr>
              <w:t>ПК-3,4</w:t>
            </w:r>
          </w:p>
        </w:tc>
        <w:tc>
          <w:tcPr>
            <w:tcW w:w="567"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ПК-3,5</w:t>
            </w:r>
          </w:p>
        </w:tc>
        <w:tc>
          <w:tcPr>
            <w:tcW w:w="431" w:type="dxa"/>
            <w:textDirection w:val="btLr"/>
            <w:vAlign w:val="center"/>
          </w:tcPr>
          <w:p w:rsidR="00B944FF" w:rsidRPr="009F2BBC" w:rsidRDefault="00B944FF" w:rsidP="00B87095">
            <w:pPr>
              <w:pStyle w:val="TableParagraph"/>
              <w:spacing w:before="134" w:line="228" w:lineRule="exact"/>
              <w:jc w:val="both"/>
              <w:rPr>
                <w:b/>
                <w:sz w:val="24"/>
                <w:szCs w:val="24"/>
              </w:rPr>
            </w:pPr>
            <w:r w:rsidRPr="009F2BBC">
              <w:rPr>
                <w:b/>
                <w:sz w:val="24"/>
                <w:szCs w:val="24"/>
              </w:rPr>
              <w:t>ПК-3,6</w:t>
            </w:r>
          </w:p>
        </w:tc>
      </w:tr>
      <w:tr w:rsidR="00B944FF" w:rsidRPr="009F2BBC" w:rsidTr="00B87095">
        <w:trPr>
          <w:trHeight w:val="832"/>
        </w:trPr>
        <w:tc>
          <w:tcPr>
            <w:tcW w:w="2431" w:type="dxa"/>
          </w:tcPr>
          <w:p w:rsidR="00B944FF" w:rsidRPr="009F2BBC" w:rsidRDefault="00B944FF" w:rsidP="00B87095">
            <w:pPr>
              <w:pStyle w:val="TableParagraph"/>
              <w:spacing w:before="6" w:line="270" w:lineRule="atLeast"/>
              <w:ind w:left="107" w:right="230"/>
              <w:rPr>
                <w:b/>
                <w:sz w:val="24"/>
                <w:szCs w:val="24"/>
              </w:rPr>
            </w:pPr>
            <w:r w:rsidRPr="009F2BBC">
              <w:rPr>
                <w:b/>
                <w:sz w:val="24"/>
                <w:szCs w:val="24"/>
              </w:rPr>
              <w:t>ОП.01 Основы технического черчения</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1653"/>
        </w:trPr>
        <w:tc>
          <w:tcPr>
            <w:tcW w:w="2431" w:type="dxa"/>
          </w:tcPr>
          <w:p w:rsidR="00B944FF" w:rsidRPr="00812C9E" w:rsidRDefault="00B944FF" w:rsidP="00B87095">
            <w:pPr>
              <w:pStyle w:val="TableParagraph"/>
              <w:spacing w:before="43" w:line="285" w:lineRule="auto"/>
              <w:ind w:left="107" w:right="232"/>
              <w:jc w:val="both"/>
              <w:rPr>
                <w:b/>
                <w:sz w:val="24"/>
                <w:szCs w:val="24"/>
                <w:lang w:val="ru-RU"/>
              </w:rPr>
            </w:pPr>
            <w:r w:rsidRPr="00812C9E">
              <w:rPr>
                <w:b/>
                <w:sz w:val="24"/>
                <w:szCs w:val="24"/>
                <w:lang w:val="ru-RU"/>
              </w:rPr>
              <w:t>ОП.02 Основы материаловеде ния и</w:t>
            </w:r>
          </w:p>
          <w:p w:rsidR="00B944FF" w:rsidRPr="00812C9E" w:rsidRDefault="00B944FF" w:rsidP="00B87095">
            <w:pPr>
              <w:pStyle w:val="TableParagraph"/>
              <w:spacing w:line="285" w:lineRule="auto"/>
              <w:ind w:left="107" w:right="246"/>
              <w:rPr>
                <w:b/>
                <w:sz w:val="24"/>
                <w:szCs w:val="24"/>
                <w:lang w:val="ru-RU"/>
              </w:rPr>
            </w:pPr>
            <w:r w:rsidRPr="00812C9E">
              <w:rPr>
                <w:b/>
                <w:sz w:val="24"/>
                <w:szCs w:val="24"/>
                <w:lang w:val="ru-RU"/>
              </w:rPr>
              <w:t>технология общеслесарны</w:t>
            </w:r>
          </w:p>
          <w:p w:rsidR="00B944FF" w:rsidRPr="009F2BBC" w:rsidRDefault="00B944FF" w:rsidP="00B87095">
            <w:pPr>
              <w:pStyle w:val="TableParagraph"/>
              <w:spacing w:before="2" w:line="219" w:lineRule="exact"/>
              <w:ind w:left="107"/>
              <w:rPr>
                <w:b/>
                <w:sz w:val="24"/>
                <w:szCs w:val="24"/>
              </w:rPr>
            </w:pPr>
            <w:r w:rsidRPr="009F2BBC">
              <w:rPr>
                <w:b/>
                <w:sz w:val="24"/>
                <w:szCs w:val="24"/>
              </w:rPr>
              <w:t>х работ</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1653"/>
        </w:trPr>
        <w:tc>
          <w:tcPr>
            <w:tcW w:w="2431" w:type="dxa"/>
          </w:tcPr>
          <w:p w:rsidR="00B944FF" w:rsidRPr="00812C9E" w:rsidRDefault="00B944FF" w:rsidP="00B87095">
            <w:pPr>
              <w:pStyle w:val="TableParagraph"/>
              <w:spacing w:before="43"/>
              <w:ind w:left="107"/>
              <w:rPr>
                <w:b/>
                <w:sz w:val="24"/>
                <w:szCs w:val="24"/>
                <w:lang w:val="ru-RU"/>
              </w:rPr>
            </w:pPr>
            <w:r w:rsidRPr="00812C9E">
              <w:rPr>
                <w:b/>
                <w:sz w:val="24"/>
                <w:szCs w:val="24"/>
                <w:lang w:val="ru-RU"/>
              </w:rPr>
              <w:t>ОП.03</w:t>
            </w:r>
          </w:p>
          <w:p w:rsidR="00B944FF" w:rsidRPr="00812C9E" w:rsidRDefault="00B944FF" w:rsidP="00B87095">
            <w:pPr>
              <w:pStyle w:val="TableParagraph"/>
              <w:spacing w:before="44" w:line="285" w:lineRule="auto"/>
              <w:ind w:left="107" w:right="230"/>
              <w:rPr>
                <w:b/>
                <w:sz w:val="24"/>
                <w:szCs w:val="24"/>
                <w:lang w:val="ru-RU"/>
              </w:rPr>
            </w:pPr>
            <w:r w:rsidRPr="00812C9E">
              <w:rPr>
                <w:b/>
                <w:w w:val="95"/>
                <w:sz w:val="24"/>
                <w:szCs w:val="24"/>
                <w:lang w:val="ru-RU"/>
              </w:rPr>
              <w:t xml:space="preserve">Техническая </w:t>
            </w:r>
            <w:r w:rsidRPr="00812C9E">
              <w:rPr>
                <w:b/>
                <w:sz w:val="24"/>
                <w:szCs w:val="24"/>
                <w:lang w:val="ru-RU"/>
              </w:rPr>
              <w:t>механика с основами</w:t>
            </w:r>
          </w:p>
          <w:p w:rsidR="00B944FF" w:rsidRPr="00812C9E" w:rsidRDefault="00B944FF" w:rsidP="00B87095">
            <w:pPr>
              <w:pStyle w:val="TableParagraph"/>
              <w:ind w:left="107"/>
              <w:rPr>
                <w:b/>
                <w:sz w:val="24"/>
                <w:szCs w:val="24"/>
                <w:lang w:val="ru-RU"/>
              </w:rPr>
            </w:pPr>
            <w:r w:rsidRPr="00812C9E">
              <w:rPr>
                <w:b/>
                <w:sz w:val="24"/>
                <w:szCs w:val="24"/>
                <w:lang w:val="ru-RU"/>
              </w:rPr>
              <w:t>технических</w:t>
            </w:r>
          </w:p>
          <w:p w:rsidR="00B944FF" w:rsidRPr="009F2BBC" w:rsidRDefault="00B944FF" w:rsidP="00B87095">
            <w:pPr>
              <w:pStyle w:val="TableParagraph"/>
              <w:spacing w:before="46" w:line="219" w:lineRule="exact"/>
              <w:ind w:left="107"/>
              <w:rPr>
                <w:b/>
                <w:sz w:val="24"/>
                <w:szCs w:val="24"/>
              </w:rPr>
            </w:pPr>
            <w:r w:rsidRPr="009F2BBC">
              <w:rPr>
                <w:b/>
                <w:sz w:val="24"/>
                <w:szCs w:val="24"/>
              </w:rPr>
              <w:t>измерений</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sz w:val="24"/>
                <w:szCs w:val="24"/>
              </w:rPr>
              <w:t>+</w:t>
            </w:r>
          </w:p>
        </w:tc>
      </w:tr>
      <w:tr w:rsidR="00B944FF" w:rsidRPr="009F2BBC" w:rsidTr="00B87095">
        <w:trPr>
          <w:trHeight w:val="549"/>
        </w:trPr>
        <w:tc>
          <w:tcPr>
            <w:tcW w:w="2431" w:type="dxa"/>
          </w:tcPr>
          <w:p w:rsidR="00B944FF" w:rsidRPr="009F2BBC" w:rsidRDefault="00B944FF" w:rsidP="00B87095">
            <w:pPr>
              <w:pStyle w:val="TableParagraph"/>
              <w:spacing w:before="3" w:line="270" w:lineRule="atLeast"/>
              <w:ind w:left="107" w:right="236"/>
              <w:jc w:val="both"/>
              <w:rPr>
                <w:b/>
                <w:sz w:val="24"/>
                <w:szCs w:val="24"/>
              </w:rPr>
            </w:pPr>
            <w:r>
              <w:rPr>
                <w:b/>
                <w:sz w:val="24"/>
                <w:szCs w:val="24"/>
              </w:rPr>
              <w:t>ОП.04 Основы электротехник</w:t>
            </w:r>
            <w:r w:rsidRPr="009F2BBC">
              <w:rPr>
                <w:b/>
                <w:sz w:val="24"/>
                <w:szCs w:val="24"/>
              </w:rPr>
              <w:t>и</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426"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w w:val="99"/>
                <w:sz w:val="24"/>
                <w:szCs w:val="24"/>
              </w:rPr>
              <w:t>+</w:t>
            </w:r>
          </w:p>
        </w:tc>
      </w:tr>
      <w:tr w:rsidR="00B944FF" w:rsidRPr="009F2BBC" w:rsidTr="00B87095">
        <w:trPr>
          <w:trHeight w:val="1105"/>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lastRenderedPageBreak/>
              <w:t>ОП.05</w:t>
            </w:r>
          </w:p>
          <w:p w:rsidR="00B944FF" w:rsidRPr="009F2BBC" w:rsidRDefault="00B944FF" w:rsidP="00B87095">
            <w:pPr>
              <w:pStyle w:val="TableParagraph"/>
              <w:spacing w:before="44" w:line="285" w:lineRule="auto"/>
              <w:ind w:left="107" w:right="202"/>
              <w:rPr>
                <w:b/>
                <w:sz w:val="24"/>
                <w:szCs w:val="24"/>
              </w:rPr>
            </w:pPr>
            <w:r w:rsidRPr="009F2BBC">
              <w:rPr>
                <w:b/>
                <w:sz w:val="24"/>
                <w:szCs w:val="24"/>
              </w:rPr>
              <w:t>Безопасность жизнедеятельности</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31" w:type="dxa"/>
            <w:vAlign w:val="center"/>
          </w:tcPr>
          <w:p w:rsidR="00B944FF" w:rsidRPr="009F2BBC" w:rsidRDefault="00B944FF" w:rsidP="00B87095">
            <w:pPr>
              <w:pStyle w:val="TableParagraph"/>
              <w:jc w:val="both"/>
              <w:rPr>
                <w:b/>
                <w:sz w:val="24"/>
                <w:szCs w:val="24"/>
              </w:rPr>
            </w:pPr>
            <w:r w:rsidRPr="009F2BBC">
              <w:rPr>
                <w:b/>
                <w:w w:val="99"/>
                <w:sz w:val="24"/>
                <w:szCs w:val="24"/>
              </w:rPr>
              <w:t>+</w:t>
            </w:r>
          </w:p>
        </w:tc>
      </w:tr>
      <w:tr w:rsidR="00B944FF" w:rsidRPr="009F2BBC" w:rsidTr="00B87095">
        <w:trPr>
          <w:trHeight w:val="556"/>
        </w:trPr>
        <w:tc>
          <w:tcPr>
            <w:tcW w:w="2431" w:type="dxa"/>
          </w:tcPr>
          <w:p w:rsidR="00B944FF" w:rsidRPr="009F2BBC" w:rsidRDefault="00B944FF" w:rsidP="00B87095">
            <w:pPr>
              <w:pStyle w:val="TableParagraph"/>
              <w:spacing w:before="3" w:line="270" w:lineRule="atLeast"/>
              <w:ind w:left="107" w:right="271"/>
              <w:rPr>
                <w:b/>
                <w:sz w:val="24"/>
                <w:szCs w:val="24"/>
              </w:rPr>
            </w:pPr>
            <w:r w:rsidRPr="009F2BBC">
              <w:rPr>
                <w:b/>
                <w:sz w:val="24"/>
                <w:szCs w:val="24"/>
              </w:rPr>
              <w:t>ОП.06 Охрана труда</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283"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6"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425"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567" w:type="dxa"/>
            <w:vAlign w:val="center"/>
          </w:tcPr>
          <w:p w:rsidR="00B944FF" w:rsidRPr="009F2BBC" w:rsidRDefault="00B944FF" w:rsidP="00B87095">
            <w:pPr>
              <w:pStyle w:val="TableParagraph"/>
              <w:jc w:val="both"/>
              <w:rPr>
                <w:b/>
                <w:sz w:val="24"/>
                <w:szCs w:val="24"/>
              </w:rPr>
            </w:pPr>
            <w:r w:rsidRPr="009F2BBC">
              <w:rPr>
                <w:b/>
                <w:w w:val="99"/>
                <w:sz w:val="24"/>
                <w:szCs w:val="24"/>
              </w:rPr>
              <w:t>+</w:t>
            </w:r>
          </w:p>
        </w:tc>
        <w:tc>
          <w:tcPr>
            <w:tcW w:w="567" w:type="dxa"/>
            <w:vAlign w:val="center"/>
          </w:tcPr>
          <w:p w:rsidR="00B944FF" w:rsidRPr="009F2BBC" w:rsidRDefault="00B944FF" w:rsidP="00B87095">
            <w:pPr>
              <w:pStyle w:val="TableParagraph"/>
              <w:jc w:val="both"/>
              <w:rPr>
                <w:sz w:val="24"/>
                <w:szCs w:val="24"/>
              </w:rPr>
            </w:pPr>
          </w:p>
        </w:tc>
        <w:tc>
          <w:tcPr>
            <w:tcW w:w="431" w:type="dxa"/>
            <w:vAlign w:val="center"/>
          </w:tcPr>
          <w:p w:rsidR="00B944FF" w:rsidRPr="009F2BBC" w:rsidRDefault="00B944FF" w:rsidP="00B87095">
            <w:pPr>
              <w:pStyle w:val="TableParagraph"/>
              <w:jc w:val="both"/>
              <w:rPr>
                <w:sz w:val="24"/>
                <w:szCs w:val="24"/>
              </w:rPr>
            </w:pPr>
          </w:p>
        </w:tc>
      </w:tr>
      <w:tr w:rsidR="00B944FF" w:rsidRPr="009F2BBC" w:rsidTr="00B87095">
        <w:trPr>
          <w:trHeight w:val="556"/>
        </w:trPr>
        <w:tc>
          <w:tcPr>
            <w:tcW w:w="2431" w:type="dxa"/>
          </w:tcPr>
          <w:p w:rsidR="00B944FF" w:rsidRPr="00812C9E" w:rsidRDefault="00B944FF" w:rsidP="00B87095">
            <w:pPr>
              <w:pStyle w:val="TableParagraph"/>
              <w:spacing w:before="43"/>
              <w:ind w:left="107"/>
              <w:rPr>
                <w:b/>
                <w:sz w:val="24"/>
                <w:szCs w:val="24"/>
                <w:lang w:val="ru-RU"/>
              </w:rPr>
            </w:pPr>
            <w:r w:rsidRPr="00812C9E">
              <w:rPr>
                <w:b/>
                <w:sz w:val="24"/>
                <w:szCs w:val="24"/>
                <w:lang w:val="ru-RU"/>
              </w:rPr>
              <w:t>ПМ.01</w:t>
            </w:r>
          </w:p>
          <w:p w:rsidR="00B944FF" w:rsidRPr="00812C9E" w:rsidRDefault="00B944FF" w:rsidP="00B87095">
            <w:pPr>
              <w:pStyle w:val="TableParagraph"/>
              <w:spacing w:before="44" w:line="285" w:lineRule="auto"/>
              <w:ind w:left="107" w:right="190"/>
              <w:rPr>
                <w:b/>
                <w:sz w:val="24"/>
                <w:szCs w:val="24"/>
                <w:lang w:val="ru-RU"/>
              </w:rPr>
            </w:pPr>
            <w:r w:rsidRPr="00812C9E">
              <w:rPr>
                <w:b/>
                <w:sz w:val="24"/>
                <w:szCs w:val="24"/>
                <w:lang w:val="ru-RU"/>
              </w:rPr>
              <w:t xml:space="preserve">Эксплуатация и техническое обслуживание </w:t>
            </w:r>
            <w:r w:rsidRPr="00812C9E">
              <w:rPr>
                <w:b/>
                <w:w w:val="95"/>
                <w:sz w:val="24"/>
                <w:szCs w:val="24"/>
                <w:lang w:val="ru-RU"/>
              </w:rPr>
              <w:t xml:space="preserve">сельскохозяйст </w:t>
            </w:r>
            <w:r w:rsidRPr="00812C9E">
              <w:rPr>
                <w:b/>
                <w:sz w:val="24"/>
                <w:szCs w:val="24"/>
                <w:lang w:val="ru-RU"/>
              </w:rPr>
              <w:t>венных машин и</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оборудования</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31" w:type="dxa"/>
            <w:vAlign w:val="center"/>
          </w:tcPr>
          <w:p w:rsidR="00B944FF" w:rsidRPr="009F2BBC" w:rsidRDefault="00B944FF" w:rsidP="00B87095">
            <w:pPr>
              <w:pStyle w:val="TableParagraph"/>
              <w:jc w:val="center"/>
              <w:rPr>
                <w:sz w:val="24"/>
                <w:szCs w:val="24"/>
              </w:rPr>
            </w:pPr>
          </w:p>
        </w:tc>
      </w:tr>
      <w:tr w:rsidR="00B944FF" w:rsidRPr="009F2BBC" w:rsidTr="00B87095">
        <w:trPr>
          <w:trHeight w:val="556"/>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t>ПМ.03</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Транспортиров ка грузов</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p>
        </w:tc>
        <w:tc>
          <w:tcPr>
            <w:tcW w:w="426" w:type="dxa"/>
            <w:vAlign w:val="center"/>
          </w:tcPr>
          <w:p w:rsidR="00B944FF" w:rsidRPr="009F2BBC" w:rsidRDefault="00B944FF" w:rsidP="00B87095">
            <w:pPr>
              <w:pStyle w:val="TableParagraph"/>
              <w:jc w:val="center"/>
              <w:rPr>
                <w:b/>
                <w:w w:val="99"/>
                <w:sz w:val="24"/>
                <w:szCs w:val="24"/>
              </w:rPr>
            </w:pPr>
          </w:p>
        </w:tc>
        <w:tc>
          <w:tcPr>
            <w:tcW w:w="425" w:type="dxa"/>
            <w:vAlign w:val="center"/>
          </w:tcPr>
          <w:p w:rsidR="00B944FF" w:rsidRPr="009F2BBC" w:rsidRDefault="00B944FF" w:rsidP="00B87095">
            <w:pPr>
              <w:pStyle w:val="TableParagraph"/>
              <w:jc w:val="center"/>
              <w:rPr>
                <w:b/>
                <w:w w:val="99"/>
                <w:sz w:val="24"/>
                <w:szCs w:val="24"/>
              </w:rPr>
            </w:pPr>
          </w:p>
        </w:tc>
        <w:tc>
          <w:tcPr>
            <w:tcW w:w="567" w:type="dxa"/>
            <w:vAlign w:val="center"/>
          </w:tcPr>
          <w:p w:rsidR="00B944FF" w:rsidRPr="009F2BBC" w:rsidRDefault="00B944FF" w:rsidP="00B87095">
            <w:pPr>
              <w:pStyle w:val="TableParagraph"/>
              <w:jc w:val="center"/>
              <w:rPr>
                <w:b/>
                <w:w w:val="99"/>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425"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9F2BBC" w:rsidRDefault="00B944FF" w:rsidP="00B87095">
            <w:pPr>
              <w:pStyle w:val="TableParagraph"/>
              <w:jc w:val="center"/>
              <w:rPr>
                <w:sz w:val="24"/>
                <w:szCs w:val="24"/>
              </w:rPr>
            </w:pP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sz w:val="24"/>
                <w:szCs w:val="24"/>
                <w:lang w:val="ru-RU"/>
              </w:rPr>
            </w:pPr>
            <w:r>
              <w:rPr>
                <w:sz w:val="24"/>
                <w:szCs w:val="24"/>
                <w:lang w:val="ru-RU"/>
              </w:rPr>
              <w:t>+</w:t>
            </w:r>
          </w:p>
        </w:tc>
        <w:tc>
          <w:tcPr>
            <w:tcW w:w="567" w:type="dxa"/>
            <w:vAlign w:val="center"/>
          </w:tcPr>
          <w:p w:rsidR="00B944FF" w:rsidRPr="00BF4B5D" w:rsidRDefault="00BF4B5D" w:rsidP="00B87095">
            <w:pPr>
              <w:pStyle w:val="TableParagraph"/>
              <w:jc w:val="center"/>
              <w:rPr>
                <w:b/>
                <w:w w:val="99"/>
                <w:sz w:val="24"/>
                <w:szCs w:val="24"/>
                <w:lang w:val="ru-RU"/>
              </w:rPr>
            </w:pPr>
            <w:r>
              <w:rPr>
                <w:b/>
                <w:w w:val="99"/>
                <w:sz w:val="24"/>
                <w:szCs w:val="24"/>
                <w:lang w:val="ru-RU"/>
              </w:rPr>
              <w:t>+</w:t>
            </w:r>
          </w:p>
        </w:tc>
        <w:tc>
          <w:tcPr>
            <w:tcW w:w="567" w:type="dxa"/>
            <w:vAlign w:val="center"/>
          </w:tcPr>
          <w:p w:rsidR="00B944FF" w:rsidRPr="00BF4B5D" w:rsidRDefault="00BF4B5D" w:rsidP="00B87095">
            <w:pPr>
              <w:pStyle w:val="TableParagraph"/>
              <w:jc w:val="center"/>
              <w:rPr>
                <w:sz w:val="24"/>
                <w:szCs w:val="24"/>
                <w:lang w:val="ru-RU"/>
              </w:rPr>
            </w:pPr>
            <w:r>
              <w:rPr>
                <w:sz w:val="24"/>
                <w:szCs w:val="24"/>
                <w:lang w:val="ru-RU"/>
              </w:rPr>
              <w:t>+</w:t>
            </w:r>
          </w:p>
        </w:tc>
        <w:tc>
          <w:tcPr>
            <w:tcW w:w="431" w:type="dxa"/>
            <w:vAlign w:val="center"/>
          </w:tcPr>
          <w:p w:rsidR="00B944FF" w:rsidRPr="00BF4B5D" w:rsidRDefault="00BF4B5D" w:rsidP="00B87095">
            <w:pPr>
              <w:pStyle w:val="TableParagraph"/>
              <w:jc w:val="center"/>
              <w:rPr>
                <w:sz w:val="24"/>
                <w:szCs w:val="24"/>
                <w:lang w:val="ru-RU"/>
              </w:rPr>
            </w:pPr>
            <w:r>
              <w:rPr>
                <w:sz w:val="24"/>
                <w:szCs w:val="24"/>
                <w:lang w:val="ru-RU"/>
              </w:rPr>
              <w:t>+</w:t>
            </w:r>
          </w:p>
        </w:tc>
      </w:tr>
      <w:tr w:rsidR="00B944FF" w:rsidRPr="009F2BBC" w:rsidTr="00B87095">
        <w:trPr>
          <w:trHeight w:val="556"/>
        </w:trPr>
        <w:tc>
          <w:tcPr>
            <w:tcW w:w="2431" w:type="dxa"/>
          </w:tcPr>
          <w:p w:rsidR="00B944FF" w:rsidRPr="009F2BBC" w:rsidRDefault="00B944FF" w:rsidP="00B87095">
            <w:pPr>
              <w:pStyle w:val="TableParagraph"/>
              <w:spacing w:before="3" w:line="270" w:lineRule="atLeast"/>
              <w:ind w:left="107" w:right="271"/>
              <w:rPr>
                <w:b/>
                <w:sz w:val="24"/>
                <w:szCs w:val="24"/>
              </w:rPr>
            </w:pPr>
            <w:r w:rsidRPr="009F2BBC">
              <w:rPr>
                <w:b/>
                <w:sz w:val="24"/>
                <w:szCs w:val="24"/>
              </w:rPr>
              <w:t>УП.01 Учебная практика</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31" w:type="dxa"/>
            <w:vAlign w:val="center"/>
          </w:tcPr>
          <w:p w:rsidR="00B944FF" w:rsidRPr="009F2BBC" w:rsidRDefault="00B944FF" w:rsidP="00B87095">
            <w:pPr>
              <w:pStyle w:val="TableParagraph"/>
              <w:jc w:val="center"/>
              <w:rPr>
                <w:sz w:val="24"/>
                <w:szCs w:val="24"/>
              </w:rPr>
            </w:pPr>
            <w:r>
              <w:rPr>
                <w:sz w:val="24"/>
                <w:szCs w:val="24"/>
              </w:rPr>
              <w:t>+</w:t>
            </w:r>
          </w:p>
        </w:tc>
      </w:tr>
      <w:tr w:rsidR="00B944FF" w:rsidRPr="009F2BBC" w:rsidTr="00B87095">
        <w:trPr>
          <w:trHeight w:val="556"/>
        </w:trPr>
        <w:tc>
          <w:tcPr>
            <w:tcW w:w="2431" w:type="dxa"/>
          </w:tcPr>
          <w:p w:rsidR="00B944FF" w:rsidRPr="009F2BBC" w:rsidRDefault="00B944FF" w:rsidP="00B87095">
            <w:pPr>
              <w:pStyle w:val="TableParagraph"/>
              <w:spacing w:before="43"/>
              <w:ind w:left="107"/>
              <w:rPr>
                <w:b/>
                <w:sz w:val="24"/>
                <w:szCs w:val="24"/>
              </w:rPr>
            </w:pPr>
            <w:r w:rsidRPr="009F2BBC">
              <w:rPr>
                <w:b/>
                <w:sz w:val="24"/>
                <w:szCs w:val="24"/>
              </w:rPr>
              <w:t>ПП.01</w:t>
            </w:r>
          </w:p>
          <w:p w:rsidR="00B944FF" w:rsidRPr="009F2BBC" w:rsidRDefault="00B944FF" w:rsidP="00B87095">
            <w:pPr>
              <w:pStyle w:val="TableParagraph"/>
              <w:spacing w:before="3" w:line="270" w:lineRule="atLeast"/>
              <w:ind w:left="107" w:right="271"/>
              <w:rPr>
                <w:b/>
                <w:sz w:val="24"/>
                <w:szCs w:val="24"/>
              </w:rPr>
            </w:pPr>
            <w:r w:rsidRPr="009F2BBC">
              <w:rPr>
                <w:b/>
                <w:sz w:val="24"/>
                <w:szCs w:val="24"/>
              </w:rPr>
              <w:t>Производствен ная практика</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283"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6"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25"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567" w:type="dxa"/>
            <w:vAlign w:val="center"/>
          </w:tcPr>
          <w:p w:rsidR="00B944FF" w:rsidRPr="009F2BBC" w:rsidRDefault="00B944FF" w:rsidP="00B87095">
            <w:pPr>
              <w:pStyle w:val="TableParagraph"/>
              <w:jc w:val="center"/>
              <w:rPr>
                <w:b/>
                <w:w w:val="99"/>
                <w:sz w:val="24"/>
                <w:szCs w:val="24"/>
              </w:rPr>
            </w:pPr>
            <w:r>
              <w:rPr>
                <w:b/>
                <w:w w:val="99"/>
                <w:sz w:val="24"/>
                <w:szCs w:val="24"/>
              </w:rPr>
              <w:t>+</w:t>
            </w:r>
          </w:p>
        </w:tc>
        <w:tc>
          <w:tcPr>
            <w:tcW w:w="567" w:type="dxa"/>
            <w:vAlign w:val="center"/>
          </w:tcPr>
          <w:p w:rsidR="00B944FF" w:rsidRPr="009F2BBC" w:rsidRDefault="00B944FF" w:rsidP="00B87095">
            <w:pPr>
              <w:pStyle w:val="TableParagraph"/>
              <w:jc w:val="center"/>
              <w:rPr>
                <w:sz w:val="24"/>
                <w:szCs w:val="24"/>
              </w:rPr>
            </w:pPr>
            <w:r>
              <w:rPr>
                <w:sz w:val="24"/>
                <w:szCs w:val="24"/>
              </w:rPr>
              <w:t>+</w:t>
            </w:r>
          </w:p>
        </w:tc>
        <w:tc>
          <w:tcPr>
            <w:tcW w:w="431" w:type="dxa"/>
            <w:vAlign w:val="center"/>
          </w:tcPr>
          <w:p w:rsidR="00B944FF" w:rsidRPr="009F2BBC" w:rsidRDefault="00B944FF" w:rsidP="00B87095">
            <w:pPr>
              <w:pStyle w:val="TableParagraph"/>
              <w:jc w:val="center"/>
              <w:rPr>
                <w:sz w:val="24"/>
                <w:szCs w:val="24"/>
              </w:rPr>
            </w:pPr>
            <w:r>
              <w:rPr>
                <w:sz w:val="24"/>
                <w:szCs w:val="24"/>
              </w:rPr>
              <w:t>+</w:t>
            </w:r>
          </w:p>
        </w:tc>
      </w:tr>
    </w:tbl>
    <w:p w:rsidR="00B944FF" w:rsidRDefault="00B944FF" w:rsidP="004156CC">
      <w:pPr>
        <w:pStyle w:val="a4"/>
        <w:spacing w:line="360" w:lineRule="auto"/>
        <w:jc w:val="both"/>
        <w:rPr>
          <w:sz w:val="28"/>
          <w:szCs w:val="28"/>
        </w:rPr>
        <w:sectPr w:rsidR="00B944FF" w:rsidSect="00AE01E6">
          <w:pgSz w:w="16850" w:h="11920" w:orient="landscape"/>
          <w:pgMar w:top="1701" w:right="851" w:bottom="851" w:left="851" w:header="720" w:footer="720" w:gutter="0"/>
          <w:cols w:space="720"/>
        </w:sectPr>
      </w:pPr>
    </w:p>
    <w:p w:rsidR="00ED57AB" w:rsidRPr="006E665B" w:rsidRDefault="00165C79" w:rsidP="004156CC">
      <w:pPr>
        <w:rPr>
          <w:rFonts w:ascii="Times New Roman" w:hAnsi="Times New Roman" w:cs="Times New Roman"/>
          <w:b/>
          <w:sz w:val="24"/>
          <w:szCs w:val="24"/>
        </w:rPr>
      </w:pPr>
      <w:r>
        <w:rPr>
          <w:rFonts w:ascii="Times New Roman" w:hAnsi="Times New Roman" w:cs="Times New Roman"/>
          <w:b/>
          <w:sz w:val="28"/>
          <w:szCs w:val="28"/>
        </w:rPr>
        <w:lastRenderedPageBreak/>
        <w:t>2</w:t>
      </w:r>
      <w:r w:rsidRPr="006E665B">
        <w:rPr>
          <w:rFonts w:ascii="Times New Roman" w:hAnsi="Times New Roman" w:cs="Times New Roman"/>
          <w:b/>
          <w:sz w:val="24"/>
          <w:szCs w:val="24"/>
        </w:rPr>
        <w:t>.4</w:t>
      </w:r>
      <w:r w:rsidR="004156CC" w:rsidRPr="006E665B">
        <w:rPr>
          <w:rFonts w:ascii="Times New Roman" w:hAnsi="Times New Roman" w:cs="Times New Roman"/>
          <w:b/>
          <w:sz w:val="24"/>
          <w:szCs w:val="24"/>
        </w:rPr>
        <w:t>. Личностные, метапредметные и предметные результаты освоения общеобразовательных дисциплин.</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Стандарт устанавливает требования к результатам освоения обучающимися основной образовательной программы: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Личностные результаты освоения основной образовательной программы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B1C8D" w:rsidRPr="006E665B" w:rsidRDefault="001B1C8D" w:rsidP="001B1C8D">
      <w:pPr>
        <w:rPr>
          <w:rFonts w:ascii="Times New Roman" w:hAnsi="Times New Roman" w:cs="Times New Roman"/>
          <w:sz w:val="24"/>
          <w:szCs w:val="24"/>
        </w:rPr>
      </w:pPr>
      <w:r w:rsidRPr="006E665B">
        <w:rPr>
          <w:rFonts w:ascii="Times New Roman" w:hAnsi="Times New Roman" w:cs="Times New Roman"/>
          <w:sz w:val="24"/>
          <w:szCs w:val="24"/>
        </w:rPr>
        <w:t>3) готовность к служению Отечеству, его защите;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B1C8D" w:rsidRPr="006E665B" w:rsidRDefault="001B1C8D" w:rsidP="001B1C8D">
      <w:pPr>
        <w:pStyle w:val="af1"/>
        <w:spacing w:before="0" w:beforeAutospacing="0" w:after="0" w:afterAutospacing="0"/>
        <w:rPr>
          <w:color w:val="000000"/>
        </w:rPr>
      </w:pPr>
      <w:r w:rsidRPr="006E665B">
        <w:rPr>
          <w:color w:val="000000"/>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B1C8D" w:rsidRPr="006E665B" w:rsidRDefault="001B1C8D" w:rsidP="001B1C8D">
      <w:pPr>
        <w:pStyle w:val="af1"/>
        <w:spacing w:before="0" w:beforeAutospacing="0" w:after="0" w:afterAutospacing="0"/>
        <w:rPr>
          <w:color w:val="000000"/>
        </w:rPr>
      </w:pPr>
      <w:r w:rsidRPr="006E665B">
        <w:rPr>
          <w:color w:val="000000"/>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B1C8D" w:rsidRPr="006E665B" w:rsidRDefault="001B1C8D" w:rsidP="001B1C8D">
      <w:pPr>
        <w:pStyle w:val="af1"/>
        <w:spacing w:before="0" w:beforeAutospacing="0" w:after="0" w:afterAutospacing="0"/>
        <w:rPr>
          <w:color w:val="000000"/>
        </w:rPr>
      </w:pPr>
      <w:r w:rsidRPr="006E665B">
        <w:rPr>
          <w:color w:val="000000"/>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1B1C8D" w:rsidRPr="006E665B" w:rsidRDefault="001B1C8D" w:rsidP="001B1C8D">
      <w:pPr>
        <w:pStyle w:val="af1"/>
        <w:spacing w:before="0" w:beforeAutospacing="0" w:after="0" w:afterAutospacing="0"/>
        <w:rPr>
          <w:color w:val="000000"/>
        </w:rPr>
      </w:pPr>
      <w:r w:rsidRPr="006E665B">
        <w:rPr>
          <w:color w:val="000000"/>
        </w:rPr>
        <w:t>15) ответственное отношение к созданию семьи на основе осознанного принятия ценностей семейной жизни.</w:t>
      </w:r>
    </w:p>
    <w:p w:rsidR="00ED57AB" w:rsidRPr="006E665B" w:rsidRDefault="00ED57AB" w:rsidP="004156CC">
      <w:pPr>
        <w:rPr>
          <w:rFonts w:ascii="Times New Roman" w:hAnsi="Times New Roman" w:cs="Times New Roman"/>
          <w:b/>
          <w:sz w:val="24"/>
          <w:szCs w:val="24"/>
        </w:rPr>
        <w:sectPr w:rsidR="00ED57AB" w:rsidRPr="006E665B" w:rsidSect="00AE01E6">
          <w:pgSz w:w="11920" w:h="16850"/>
          <w:pgMar w:top="851" w:right="851" w:bottom="851" w:left="1701" w:header="720" w:footer="720" w:gutter="0"/>
          <w:cols w:space="720"/>
        </w:sectPr>
      </w:pPr>
    </w:p>
    <w:p w:rsidR="001B1C8D" w:rsidRPr="006E665B" w:rsidRDefault="001B1C8D" w:rsidP="001B1C8D">
      <w:pPr>
        <w:pStyle w:val="af1"/>
        <w:rPr>
          <w:b/>
          <w:color w:val="000000"/>
        </w:rPr>
      </w:pPr>
      <w:r w:rsidRPr="006E665B">
        <w:rPr>
          <w:b/>
          <w:color w:val="000000"/>
        </w:rPr>
        <w:lastRenderedPageBreak/>
        <w:t>Метапредметные результаты освоения основной образовательной программы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норминформационной безопасности;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умение определять назначение и функции различных социальных институтов;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Предметные результаты освоения основной образовательной программы устанавливаются для учебных предметов на базовом и углубленном уровнях.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1B1C8D" w:rsidRPr="006E665B" w:rsidRDefault="001B1C8D"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1. Филология и иностранные языки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Изучение предметных областей "Филология" и "Иностранные языки" должно обеспечить: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представлений о роли языка в жизни человека, общества, государства; приобщение через изучение русского и родного (нерусского) языка, иностранного языка и литературы к ценностям национальной и мировой культуры;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способность свободно общаться в различных формах и на разные темы;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свободное использование словарного запаса;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умений написания текстов по различным темам на русском и родном (нерусском) языках и по изученной проблематике на иностранном языке, в том числе демонстрирующих творческие способности обучающихся;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устойчивого интереса к чтению как средству познания других культур, уважительного отношения к ним;</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навыков различных видов анализа литературных произведений.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Предметные результаты изучения предметной области "Филология" включают предметные результаты изучения учебных предметов: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"Русский язык и литература". "Родной (нерусский) язык и литература" (базовый уровень) - требования к предметным результатам освоения базового курса русского языка и литературы (родного (нерусского) языка и литературы)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понятий о нормах русского, родного (нерусского) литературного языка и применение знаний о них в речевой практике;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владение навыками самоанализа и самооценки на основе наблюдений за собственной речью;</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владение умением представлять тексты в виде тезисов, конспектов, аннотаций, рефератов, сочинений различных жанров;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знание содержания произведений русской, родной и мировой классической литературы, их историко-культурного и нравственно-ценностного влияния на формирование национальной и мировой;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сформированность представлений об изобразительно-выразительных возможностях русского, родного (нерусского)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сформированность представлений о системе стилей языка художественной литературы.</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"Русский язык и литература"- требования к предметным результатам освоения углубленного курса русского языка и литературы (родного (нерусского) языка и литературы) должны включать требования к результатам освоения базового курса и дополнительно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представлений о лингвистике как части общечеловеческого гуманитарного знания;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сформированность представлений о языке как многофункциональной развивающейся системе, о стилистических ресурсах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5) сформированность умений лингвистического анализа текстов разной функционально-стилевой и жанровой принадлежности;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6) владение различными приемами редактирования текстов;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7) сформированность умений проводить лингвистический эксперимент и использовать его результаты в процессе практической речевой деятельности;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9) владение навыками комплексного филологического анализа художественного текста;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10) сформированность представлений о системе стилей художественной литературы разных эпох, литературных направлениях, об индивидуальном авторском стиле;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11) владение начальными навыками литературоведческого исследования историко- и теоретико-литературного характера;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13) сформированность представлений о принципах основных направлений литературной критики.</w:t>
      </w:r>
    </w:p>
    <w:p w:rsidR="001B1C8D" w:rsidRPr="006E665B" w:rsidRDefault="001B1C8D"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2. Предметные результаты изучения предметной области "Иностранные языки" включают предметные результаты изучения учебных предметов: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"Иностранный язык" - требования к предметным результатам освоения базового курса иностранного языка должны отражать: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3) достижение порогового уровня владения иностранным языком, позволяющего выпускникам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4)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B1C8D" w:rsidRPr="006E665B" w:rsidRDefault="007A5F7B" w:rsidP="001B1C8D">
      <w:pPr>
        <w:spacing w:after="0"/>
        <w:rPr>
          <w:rFonts w:ascii="Times New Roman" w:hAnsi="Times New Roman" w:cs="Times New Roman"/>
          <w:b/>
          <w:sz w:val="24"/>
          <w:szCs w:val="24"/>
        </w:rPr>
      </w:pPr>
      <w:r w:rsidRPr="006E665B">
        <w:rPr>
          <w:rFonts w:ascii="Times New Roman" w:hAnsi="Times New Roman" w:cs="Times New Roman"/>
          <w:b/>
          <w:sz w:val="24"/>
          <w:szCs w:val="24"/>
        </w:rPr>
        <w:t xml:space="preserve">3. </w:t>
      </w:r>
      <w:r w:rsidR="001B1C8D" w:rsidRPr="006E665B">
        <w:rPr>
          <w:rFonts w:ascii="Times New Roman" w:hAnsi="Times New Roman" w:cs="Times New Roman"/>
          <w:b/>
          <w:sz w:val="24"/>
          <w:szCs w:val="24"/>
        </w:rPr>
        <w:t xml:space="preserve"> Общественные науки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Изучение предметной области "Общественные науки" должно обеспечить:</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lastRenderedPageBreak/>
        <w:t>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понимание роли России в многообразном, быстро меняющемся глобальном мире;</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владение знаниями о многообразии взглядов и теорий по тематике общественных наук.</w:t>
      </w:r>
    </w:p>
    <w:p w:rsidR="001B1C8D" w:rsidRPr="006E665B" w:rsidRDefault="001B1C8D" w:rsidP="001B1C8D">
      <w:pPr>
        <w:spacing w:after="0"/>
        <w:rPr>
          <w:rFonts w:ascii="Times New Roman" w:hAnsi="Times New Roman" w:cs="Times New Roman"/>
          <w:sz w:val="24"/>
          <w:szCs w:val="24"/>
        </w:rPr>
      </w:pPr>
      <w:r w:rsidRPr="006E665B">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1B1C8D" w:rsidRPr="006E665B" w:rsidRDefault="001B1C8D" w:rsidP="007A5F7B">
      <w:pPr>
        <w:spacing w:after="0"/>
        <w:rPr>
          <w:rFonts w:ascii="Times New Roman" w:hAnsi="Times New Roman" w:cs="Times New Roman"/>
          <w:sz w:val="24"/>
          <w:szCs w:val="24"/>
        </w:rPr>
      </w:pPr>
      <w:r w:rsidRPr="006E665B">
        <w:rPr>
          <w:rFonts w:ascii="Times New Roman" w:hAnsi="Times New Roman" w:cs="Times New Roman"/>
          <w:sz w:val="24"/>
          <w:szCs w:val="24"/>
        </w:rPr>
        <w:t>"История" (базовый уровень) - требования к предметным результатам освоения базового курса истории должны отражать:</w:t>
      </w:r>
    </w:p>
    <w:p w:rsidR="001B1C8D" w:rsidRPr="006E665B" w:rsidRDefault="001B1C8D" w:rsidP="007A5F7B">
      <w:pPr>
        <w:spacing w:after="0"/>
        <w:rPr>
          <w:rFonts w:ascii="Times New Roman" w:hAnsi="Times New Roman" w:cs="Times New Roman"/>
          <w:sz w:val="24"/>
          <w:szCs w:val="24"/>
        </w:rPr>
      </w:pPr>
      <w:r w:rsidRPr="006E665B">
        <w:rPr>
          <w:rFonts w:ascii="Times New Roman" w:hAnsi="Times New Roman" w:cs="Times New Roman"/>
          <w:sz w:val="24"/>
          <w:szCs w:val="24"/>
        </w:rPr>
        <w:t>1)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умений применять исторические знания в профессиональной и общественной деятельности, поликультурном общении;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навыками проектной деятельности и исторической реконструкции с привлечением различных источников;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сформированность умений вести диалог, обосновывать свою точку зрения в дискуссии по исторической тематике.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"История" (углубленный уровень) - требования к предметным результатам освоения углубленного курса истории должны включать требования к результатам освоения базового курса и дополнительно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 месте и роли исторической науки в системе научных дисциплин, представлений об историографии;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системными историческими знаниями, понимание места и роли России в мировой истории;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сформированность умений оценивать различные исторические версии.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об обществе как целостной развивающейся системе в единстве и взаимодействии его основных сфер и институтов;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базовым понятийным аппаратом социальных наук;</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сформированность представлений об основных тенденциях и возможных перспективах развития мирового сообщества в глобальном мире;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lastRenderedPageBreak/>
        <w:t>5) сформированность представлений о методах познания социальных явлений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применять полученные знания в повседневной жизни, прогнозировать последствия принимаемых решений;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"География" (базовый уровень) - требования к предметным результатам освоения базового курса географии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владение представлениями о современной географической науке, ее участии в решении важнейших проблем человечества;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географического анализа и интерпретации разнообразной информации;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"География" (углубленный уровень) - требования к предметным результатам освоения углубленного курса географии должны включать требования к результатам освоения базового курса и дополнительно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геоэкологических явлений и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lastRenderedPageBreak/>
        <w:t>5) владение навыками картографической интерпретации природных, социально-экономических и экологических характеристик различных территорий;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владение умениями работать с геоинформационными системами;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"Экономика" (базовый уровень) - требования к предметным результатам освоения базового курса экономики должны отражать:</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1) 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2) 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3) 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5) 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7A5F7B" w:rsidRPr="006E665B" w:rsidRDefault="007A5F7B" w:rsidP="007A5F7B">
      <w:pPr>
        <w:spacing w:after="0"/>
        <w:rPr>
          <w:rFonts w:ascii="Times New Roman" w:hAnsi="Times New Roman" w:cs="Times New Roman"/>
          <w:color w:val="000000"/>
          <w:sz w:val="24"/>
          <w:szCs w:val="24"/>
        </w:rPr>
      </w:pPr>
      <w:r w:rsidRPr="006E665B">
        <w:rPr>
          <w:rFonts w:ascii="Times New Roman" w:hAnsi="Times New Roman" w:cs="Times New Roman"/>
          <w:color w:val="000000"/>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7A5F7B" w:rsidRPr="006E665B" w:rsidRDefault="007A5F7B" w:rsidP="007A5F7B">
      <w:pPr>
        <w:pStyle w:val="af1"/>
        <w:spacing w:before="0" w:beforeAutospacing="0" w:after="0" w:afterAutospacing="0"/>
        <w:rPr>
          <w:color w:val="000000"/>
        </w:rPr>
      </w:pPr>
      <w:r w:rsidRPr="006E665B">
        <w:rPr>
          <w:color w:val="000000"/>
        </w:rPr>
        <w:t>"Экономика" (углубленный уровень) -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7A5F7B" w:rsidRPr="006E665B" w:rsidRDefault="007A5F7B" w:rsidP="007A5F7B">
      <w:pPr>
        <w:pStyle w:val="af1"/>
        <w:spacing w:before="0" w:beforeAutospacing="0" w:after="0" w:afterAutospacing="0"/>
        <w:rPr>
          <w:color w:val="000000"/>
        </w:rPr>
      </w:pPr>
      <w:r w:rsidRPr="006E665B">
        <w:rPr>
          <w:color w:val="000000"/>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7A5F7B" w:rsidRPr="006E665B" w:rsidRDefault="007A5F7B" w:rsidP="007A5F7B">
      <w:pPr>
        <w:pStyle w:val="af1"/>
        <w:spacing w:before="0" w:beforeAutospacing="0" w:after="0" w:afterAutospacing="0"/>
        <w:rPr>
          <w:color w:val="000000"/>
        </w:rPr>
      </w:pPr>
      <w:r w:rsidRPr="006E665B">
        <w:rPr>
          <w:color w:val="000000"/>
        </w:rPr>
        <w:lastRenderedPageBreak/>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7A5F7B" w:rsidRPr="006E665B" w:rsidRDefault="007A5F7B" w:rsidP="007A5F7B">
      <w:pPr>
        <w:pStyle w:val="af1"/>
        <w:spacing w:before="0" w:beforeAutospacing="0" w:after="0" w:afterAutospacing="0"/>
        <w:rPr>
          <w:color w:val="000000"/>
        </w:rPr>
      </w:pPr>
      <w:r w:rsidRPr="006E665B">
        <w:rPr>
          <w:color w:val="000000"/>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7A5F7B" w:rsidRPr="006E665B" w:rsidRDefault="007A5F7B" w:rsidP="007A5F7B">
      <w:pPr>
        <w:pStyle w:val="af1"/>
        <w:spacing w:before="0" w:beforeAutospacing="0" w:after="0" w:afterAutospacing="0"/>
        <w:rPr>
          <w:color w:val="000000"/>
        </w:rPr>
      </w:pPr>
      <w:r w:rsidRPr="006E665B">
        <w:rPr>
          <w:color w:val="000000"/>
        </w:rPr>
        <w:t>"Право" (базовый уровень) - требования к предметным результатам освоения базового курса права должны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понятии государства, его функциях, механизме и формах;</w:t>
      </w:r>
    </w:p>
    <w:p w:rsidR="007A5F7B" w:rsidRPr="006E665B" w:rsidRDefault="007A5F7B" w:rsidP="007A5F7B">
      <w:pPr>
        <w:pStyle w:val="af1"/>
        <w:spacing w:before="0" w:beforeAutospacing="0" w:after="0" w:afterAutospacing="0"/>
        <w:rPr>
          <w:color w:val="000000"/>
        </w:rPr>
      </w:pPr>
      <w:r w:rsidRPr="006E665B">
        <w:rPr>
          <w:color w:val="000000"/>
        </w:rPr>
        <w:t>2) владение знаниями о понятии права, источниках и нормах права, законности, правоотношениях;</w:t>
      </w:r>
    </w:p>
    <w:p w:rsidR="007A5F7B" w:rsidRPr="006E665B" w:rsidRDefault="007A5F7B" w:rsidP="007A5F7B">
      <w:pPr>
        <w:pStyle w:val="af1"/>
        <w:spacing w:before="0" w:beforeAutospacing="0" w:after="0" w:afterAutospacing="0"/>
        <w:rPr>
          <w:color w:val="000000"/>
        </w:rPr>
      </w:pPr>
      <w:r w:rsidRPr="006E665B">
        <w:rPr>
          <w:color w:val="000000"/>
        </w:rPr>
        <w:t>3) владение знаниями о правонарушениях и юридической ответственности;</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общих представлений о разных видах судопроизводства, правилах применения права, разрешения конфликтов правовыми способами;</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основ правового мышления;</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знаний об основах административного, гражданского, трудового, уголовного права;</w:t>
      </w:r>
    </w:p>
    <w:p w:rsidR="007A5F7B" w:rsidRPr="006E665B" w:rsidRDefault="007A5F7B" w:rsidP="007A5F7B">
      <w:pPr>
        <w:pStyle w:val="af1"/>
        <w:spacing w:before="0" w:beforeAutospacing="0" w:after="0" w:afterAutospacing="0"/>
        <w:rPr>
          <w:color w:val="000000"/>
        </w:rPr>
      </w:pPr>
      <w:r w:rsidRPr="006E665B">
        <w:rPr>
          <w:color w:val="000000"/>
        </w:rPr>
        <w:t>8) понимание юридической деятельности; ознакомление со спецификой основных юридических профессий;</w:t>
      </w:r>
    </w:p>
    <w:p w:rsidR="007A5F7B" w:rsidRPr="006E665B" w:rsidRDefault="007A5F7B" w:rsidP="007A5F7B">
      <w:pPr>
        <w:pStyle w:val="af1"/>
        <w:spacing w:before="0" w:beforeAutospacing="0" w:after="0" w:afterAutospacing="0"/>
        <w:rPr>
          <w:color w:val="000000"/>
        </w:rPr>
      </w:pPr>
      <w:r w:rsidRPr="006E665B">
        <w:rPr>
          <w:color w:val="000000"/>
        </w:rPr>
        <w:t>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7A5F7B" w:rsidRPr="006E665B" w:rsidRDefault="007A5F7B" w:rsidP="007A5F7B">
      <w:pPr>
        <w:pStyle w:val="af1"/>
        <w:spacing w:before="0" w:beforeAutospacing="0" w:after="0" w:afterAutospacing="0"/>
        <w:rPr>
          <w:color w:val="000000"/>
        </w:rPr>
      </w:pPr>
      <w:r w:rsidRPr="006E665B">
        <w:rPr>
          <w:color w:val="000000"/>
        </w:rPr>
        <w:t>10) сформированность навыков самостоятельного поиска правовой информации, умений использовать результаты в конкретных жизненных ситуациях.</w:t>
      </w:r>
    </w:p>
    <w:p w:rsidR="007A5F7B" w:rsidRPr="006E665B" w:rsidRDefault="007A5F7B" w:rsidP="007A5F7B">
      <w:pPr>
        <w:pStyle w:val="af1"/>
        <w:spacing w:before="0" w:beforeAutospacing="0" w:after="0" w:afterAutospacing="0"/>
        <w:rPr>
          <w:color w:val="000000"/>
        </w:rPr>
      </w:pPr>
      <w:r w:rsidRPr="006E665B">
        <w:rPr>
          <w:color w:val="000000"/>
        </w:rPr>
        <w:t>"Право" (углубленный уровень) -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роли и значении права как важнейшего социального регулятора и элемента культуры общества;</w:t>
      </w:r>
    </w:p>
    <w:p w:rsidR="007A5F7B" w:rsidRPr="006E665B" w:rsidRDefault="007A5F7B" w:rsidP="007A5F7B">
      <w:pPr>
        <w:pStyle w:val="af1"/>
        <w:spacing w:before="0" w:beforeAutospacing="0" w:after="0" w:afterAutospacing="0"/>
        <w:rPr>
          <w:color w:val="000000"/>
        </w:rPr>
      </w:pPr>
      <w:r w:rsidRPr="006E665B">
        <w:rPr>
          <w:color w:val="000000"/>
        </w:rPr>
        <w:t>2) владение знаниями об основных правовых принципах, действующих в демократическом обществе;</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представлений о системе и структуре права, правоотношениях, правонарушениях и юридической ответственности;</w:t>
      </w:r>
    </w:p>
    <w:p w:rsidR="007A5F7B" w:rsidRPr="006E665B" w:rsidRDefault="007A5F7B" w:rsidP="007A5F7B">
      <w:pPr>
        <w:pStyle w:val="af1"/>
        <w:spacing w:before="0" w:beforeAutospacing="0" w:after="0" w:afterAutospacing="0"/>
        <w:rPr>
          <w:color w:val="000000"/>
        </w:rPr>
      </w:pPr>
      <w:r w:rsidRPr="006E665B">
        <w:rPr>
          <w:color w:val="000000"/>
        </w:rPr>
        <w:t>4) владение знаниями о российской правовой системе, особенностях ее развития;</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7A5F7B" w:rsidRPr="006E665B" w:rsidRDefault="007A5F7B" w:rsidP="007A5F7B">
      <w:pPr>
        <w:pStyle w:val="af1"/>
        <w:spacing w:before="0" w:beforeAutospacing="0" w:after="0" w:afterAutospacing="0"/>
        <w:rPr>
          <w:color w:val="000000"/>
        </w:rPr>
      </w:pPr>
      <w:r w:rsidRPr="006E665B">
        <w:rPr>
          <w:color w:val="000000"/>
        </w:rPr>
        <w:t>8) понимание юридической деятельности как формы реализации права; ознакомление со спецификой основных юридических профессий;</w:t>
      </w:r>
    </w:p>
    <w:p w:rsidR="007A5F7B" w:rsidRPr="006E665B" w:rsidRDefault="007A5F7B" w:rsidP="007A5F7B">
      <w:pPr>
        <w:pStyle w:val="af1"/>
        <w:spacing w:before="0" w:beforeAutospacing="0" w:after="0" w:afterAutospacing="0"/>
        <w:rPr>
          <w:color w:val="000000"/>
        </w:rPr>
      </w:pPr>
      <w:r w:rsidRPr="006E665B">
        <w:rPr>
          <w:color w:val="000000"/>
        </w:rPr>
        <w:t xml:space="preserve">9)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r w:rsidRPr="006E665B">
        <w:rPr>
          <w:color w:val="000000"/>
        </w:rPr>
        <w:lastRenderedPageBreak/>
        <w:t>выработки и доказательной аргументации собственной позиции в конкретных правовых ситуациях с использованием нормативных актов.</w:t>
      </w:r>
    </w:p>
    <w:p w:rsidR="007A5F7B" w:rsidRPr="006E665B" w:rsidRDefault="007A5F7B" w:rsidP="007A5F7B">
      <w:pPr>
        <w:pStyle w:val="af1"/>
        <w:spacing w:before="0" w:beforeAutospacing="0" w:after="0" w:afterAutospacing="0"/>
        <w:rPr>
          <w:color w:val="000000"/>
        </w:rPr>
      </w:pPr>
      <w:r w:rsidRPr="006E665B">
        <w:rPr>
          <w:color w:val="000000"/>
        </w:rPr>
        <w:t>"Россия в мире" (базовый уровень) - требования к предметным результатам освоения интегрированного учебного предмета "Россия в мире" должны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России в разные исторические периоды на основе знаний в области обществознания, истории, географии, культурологии и пр.;</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взгляда на современный мир с точки зрения интересов России, понимания ее прошлого и настоящего;</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 единстве и многообразии многонационального российского народа; понимание толерантности и мультикультурализма в мире;</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умений использования широкого спектра социально-экономической информации для анализа и оценки конкретных ситуаций прошлого и настоящего;</w:t>
      </w:r>
    </w:p>
    <w:p w:rsidR="007A5F7B" w:rsidRPr="006E665B" w:rsidRDefault="007A5F7B" w:rsidP="007A5F7B">
      <w:pPr>
        <w:pStyle w:val="af1"/>
        <w:spacing w:before="0" w:beforeAutospacing="0" w:after="0" w:afterAutospacing="0"/>
        <w:rPr>
          <w:color w:val="000000"/>
        </w:rPr>
      </w:pPr>
      <w:r w:rsidRPr="006E665B">
        <w:rPr>
          <w:color w:val="000000"/>
        </w:rPr>
        <w:t>6) сформированность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7A5F7B" w:rsidRPr="006E665B" w:rsidRDefault="007A5F7B" w:rsidP="007A5F7B">
      <w:pPr>
        <w:pStyle w:val="af1"/>
        <w:spacing w:before="0" w:beforeAutospacing="0" w:after="0" w:afterAutospacing="0"/>
        <w:rPr>
          <w:color w:val="000000"/>
        </w:rPr>
      </w:pPr>
      <w:r w:rsidRPr="006E665B">
        <w:rPr>
          <w:color w:val="000000"/>
        </w:rPr>
        <w:t>8) сформированность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7A5F7B" w:rsidRPr="006E665B" w:rsidRDefault="007A5F7B" w:rsidP="007A5F7B">
      <w:pPr>
        <w:pStyle w:val="af1"/>
        <w:spacing w:before="0" w:beforeAutospacing="0" w:after="0" w:afterAutospacing="0"/>
        <w:rPr>
          <w:color w:val="000000"/>
        </w:rPr>
      </w:pPr>
      <w:r w:rsidRPr="006E665B">
        <w:rPr>
          <w:color w:val="000000"/>
        </w:rPr>
        <w:t>9) сформированность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7A5F7B" w:rsidRPr="006E665B" w:rsidRDefault="007A5F7B" w:rsidP="007A5F7B">
      <w:pPr>
        <w:pStyle w:val="af1"/>
        <w:spacing w:before="0" w:beforeAutospacing="0" w:after="0" w:afterAutospacing="0"/>
        <w:rPr>
          <w:b/>
          <w:color w:val="000000"/>
        </w:rPr>
      </w:pPr>
      <w:r w:rsidRPr="006E665B">
        <w:rPr>
          <w:b/>
          <w:color w:val="000000"/>
        </w:rPr>
        <w:t>4. Математика и информатика</w:t>
      </w:r>
    </w:p>
    <w:p w:rsidR="007A5F7B" w:rsidRPr="006E665B" w:rsidRDefault="007A5F7B" w:rsidP="007A5F7B">
      <w:pPr>
        <w:pStyle w:val="af1"/>
        <w:spacing w:before="0" w:beforeAutospacing="0" w:after="0" w:afterAutospacing="0"/>
        <w:rPr>
          <w:color w:val="000000"/>
        </w:rPr>
      </w:pPr>
      <w:r w:rsidRPr="006E665B">
        <w:rPr>
          <w:color w:val="000000"/>
        </w:rPr>
        <w:t>Изучение предметной области "Математика и информатика" должно обеспечить:</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социальных, культурных и исторических факторах становления математики и информатики;</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основ логического, алгоритмического и математического мышления;</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умений применять полученные знания при решении различных задач;</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7A5F7B" w:rsidRPr="006E665B" w:rsidRDefault="007A5F7B" w:rsidP="007A5F7B">
      <w:pPr>
        <w:pStyle w:val="af1"/>
        <w:spacing w:before="0" w:beforeAutospacing="0" w:after="0" w:afterAutospacing="0"/>
        <w:rPr>
          <w:color w:val="000000"/>
        </w:rPr>
      </w:pPr>
      <w:r w:rsidRPr="006E665B">
        <w:rPr>
          <w:color w:val="000000"/>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7A5F7B" w:rsidRPr="006E665B" w:rsidRDefault="007A5F7B" w:rsidP="007A5F7B">
      <w:pPr>
        <w:pStyle w:val="af1"/>
        <w:spacing w:before="0" w:beforeAutospacing="0" w:after="0" w:afterAutospacing="0"/>
        <w:rPr>
          <w:color w:val="000000"/>
        </w:rPr>
      </w:pPr>
      <w:r w:rsidRPr="006E665B">
        <w:rPr>
          <w:color w:val="000000"/>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7A5F7B" w:rsidRPr="006E665B" w:rsidRDefault="007A5F7B" w:rsidP="007A5F7B">
      <w:pPr>
        <w:pStyle w:val="af1"/>
        <w:spacing w:before="0" w:beforeAutospacing="0" w:after="0" w:afterAutospacing="0"/>
        <w:rPr>
          <w:color w:val="000000"/>
        </w:rPr>
      </w:pPr>
      <w:r w:rsidRPr="006E665B">
        <w:rPr>
          <w:color w:val="000000"/>
        </w:rPr>
        <w:t>Предметные результаты изучения предметной области "Математика и информатика" включают предметные результаты изучения учебных предметов:</w:t>
      </w:r>
    </w:p>
    <w:p w:rsidR="007A5F7B" w:rsidRPr="006E665B" w:rsidRDefault="00FB6CE3" w:rsidP="007A5F7B">
      <w:pPr>
        <w:pStyle w:val="af1"/>
        <w:spacing w:before="0" w:beforeAutospacing="0" w:after="0" w:afterAutospacing="0"/>
        <w:rPr>
          <w:b/>
          <w:color w:val="000000"/>
        </w:rPr>
      </w:pPr>
      <w:r w:rsidRPr="006E665B">
        <w:rPr>
          <w:b/>
          <w:color w:val="000000"/>
        </w:rPr>
        <w:t>4.1.</w:t>
      </w:r>
      <w:r w:rsidR="007A5F7B" w:rsidRPr="006E665B">
        <w:rPr>
          <w:b/>
          <w:color w:val="000000"/>
        </w:rPr>
        <w:t>"Математика" (базовый уровень) - требования к предметным результатам освоения базового курса математики должны отражать:</w:t>
      </w:r>
    </w:p>
    <w:p w:rsidR="007A5F7B" w:rsidRPr="006E665B" w:rsidRDefault="007A5F7B" w:rsidP="007A5F7B">
      <w:pPr>
        <w:pStyle w:val="af1"/>
        <w:spacing w:before="0" w:beforeAutospacing="0" w:after="0" w:afterAutospacing="0"/>
        <w:rPr>
          <w:color w:val="000000"/>
        </w:rPr>
      </w:pPr>
      <w:r w:rsidRPr="006E665B">
        <w:rPr>
          <w:color w:val="000000"/>
        </w:rPr>
        <w:lastRenderedPageBreak/>
        <w:t>1) 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7A5F7B" w:rsidRPr="006E665B" w:rsidRDefault="007A5F7B" w:rsidP="007A5F7B">
      <w:pPr>
        <w:pStyle w:val="af1"/>
        <w:spacing w:before="0" w:beforeAutospacing="0" w:after="0" w:afterAutospacing="0"/>
        <w:rPr>
          <w:color w:val="000000"/>
        </w:rPr>
      </w:pPr>
      <w:r w:rsidRPr="006E665B">
        <w:rPr>
          <w:color w:val="000000"/>
        </w:rPr>
        <w:t>3) владение методами доказательств и алгоритмов решения; умение их применять, проводить доказательные рассуждения в ходе решения задач;</w:t>
      </w:r>
    </w:p>
    <w:p w:rsidR="007A5F7B" w:rsidRPr="006E665B" w:rsidRDefault="007A5F7B" w:rsidP="007A5F7B">
      <w:pPr>
        <w:pStyle w:val="af1"/>
        <w:spacing w:before="0" w:beforeAutospacing="0" w:after="0" w:afterAutospacing="0"/>
        <w:rPr>
          <w:color w:val="000000"/>
        </w:rPr>
      </w:pPr>
      <w:r w:rsidRPr="006E665B">
        <w:rPr>
          <w:color w:val="000000"/>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7A5F7B" w:rsidRPr="006E665B" w:rsidRDefault="007A5F7B" w:rsidP="007A5F7B">
      <w:pPr>
        <w:pStyle w:val="af1"/>
        <w:spacing w:before="0" w:beforeAutospacing="0" w:after="0" w:afterAutospacing="0"/>
        <w:rPr>
          <w:color w:val="000000"/>
        </w:rPr>
      </w:pPr>
      <w:r w:rsidRPr="006E665B">
        <w:rPr>
          <w:color w:val="000000"/>
        </w:rPr>
        <w:t>5) сформированность представлений об основных понятиях, идеях и методах математического анализа;</w:t>
      </w:r>
    </w:p>
    <w:p w:rsidR="007A5F7B" w:rsidRPr="006E665B" w:rsidRDefault="007A5F7B" w:rsidP="007A5F7B">
      <w:pPr>
        <w:pStyle w:val="af1"/>
        <w:spacing w:before="0" w:beforeAutospacing="0" w:after="0" w:afterAutospacing="0"/>
        <w:rPr>
          <w:color w:val="000000"/>
        </w:rPr>
      </w:pPr>
      <w:r w:rsidRPr="006E665B">
        <w:rPr>
          <w:color w:val="000000"/>
        </w:rPr>
        <w:t>6) 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7A5F7B" w:rsidRPr="006E665B" w:rsidRDefault="007A5F7B" w:rsidP="007A5F7B">
      <w:pPr>
        <w:pStyle w:val="af1"/>
        <w:spacing w:before="0" w:beforeAutospacing="0" w:after="0" w:afterAutospacing="0"/>
        <w:rPr>
          <w:color w:val="000000"/>
        </w:rPr>
      </w:pPr>
      <w:r w:rsidRPr="006E665B">
        <w:rPr>
          <w:color w:val="000000"/>
        </w:rPr>
        <w:t>7) 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7A5F7B" w:rsidRPr="006E665B" w:rsidRDefault="007A5F7B" w:rsidP="007A5F7B">
      <w:pPr>
        <w:pStyle w:val="af1"/>
        <w:spacing w:before="0" w:beforeAutospacing="0" w:after="0" w:afterAutospacing="0"/>
        <w:rPr>
          <w:color w:val="000000"/>
        </w:rPr>
      </w:pPr>
      <w:r w:rsidRPr="006E665B">
        <w:rPr>
          <w:color w:val="000000"/>
        </w:rPr>
        <w:t>8) владение навыками использования готовых компьютерных программ при решении задач.</w:t>
      </w:r>
    </w:p>
    <w:p w:rsidR="007A5F7B" w:rsidRPr="006E665B" w:rsidRDefault="00FB6CE3" w:rsidP="007A5F7B">
      <w:pPr>
        <w:pStyle w:val="af1"/>
        <w:spacing w:before="0" w:beforeAutospacing="0" w:after="0" w:afterAutospacing="0"/>
        <w:rPr>
          <w:b/>
          <w:color w:val="000000"/>
        </w:rPr>
      </w:pPr>
      <w:r w:rsidRPr="006E665B">
        <w:rPr>
          <w:b/>
          <w:color w:val="000000"/>
        </w:rPr>
        <w:t>4.2.</w:t>
      </w:r>
      <w:r w:rsidR="007A5F7B" w:rsidRPr="006E665B">
        <w:rPr>
          <w:b/>
          <w:color w:val="000000"/>
        </w:rPr>
        <w:t>"Математика" (углубленный уровень) - требования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w:t>
      </w:r>
    </w:p>
    <w:p w:rsidR="007A5F7B" w:rsidRPr="006E665B" w:rsidRDefault="007A5F7B" w:rsidP="007A5F7B">
      <w:pPr>
        <w:pStyle w:val="af1"/>
        <w:spacing w:before="0" w:beforeAutospacing="0" w:after="0" w:afterAutospacing="0"/>
        <w:rPr>
          <w:color w:val="000000"/>
        </w:rPr>
      </w:pPr>
      <w:r w:rsidRPr="006E665B">
        <w:rPr>
          <w:color w:val="000000"/>
        </w:rPr>
        <w:t>1) 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rsidR="007A5F7B" w:rsidRPr="006E665B" w:rsidRDefault="007A5F7B" w:rsidP="007A5F7B">
      <w:pPr>
        <w:pStyle w:val="af1"/>
        <w:spacing w:before="0" w:beforeAutospacing="0" w:after="0" w:afterAutospacing="0"/>
        <w:rPr>
          <w:color w:val="000000"/>
        </w:rPr>
      </w:pPr>
      <w:r w:rsidRPr="006E665B">
        <w:rPr>
          <w:color w:val="000000"/>
        </w:rPr>
        <w:t>2) 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7A5F7B" w:rsidRPr="006E665B" w:rsidRDefault="007A5F7B" w:rsidP="007A5F7B">
      <w:pPr>
        <w:pStyle w:val="af1"/>
        <w:spacing w:before="0" w:beforeAutospacing="0" w:after="0" w:afterAutospacing="0"/>
        <w:rPr>
          <w:color w:val="000000"/>
        </w:rPr>
      </w:pPr>
      <w:r w:rsidRPr="006E665B">
        <w:rPr>
          <w:color w:val="000000"/>
        </w:rPr>
        <w:t>3) сформированность умений моделировать реальные ситуации, исследовать построенные модели, интерпретировать полученный результат;</w:t>
      </w:r>
    </w:p>
    <w:p w:rsidR="007A5F7B" w:rsidRPr="006E665B" w:rsidRDefault="007A5F7B" w:rsidP="007A5F7B">
      <w:pPr>
        <w:pStyle w:val="af1"/>
        <w:spacing w:before="0" w:beforeAutospacing="0" w:after="0" w:afterAutospacing="0"/>
        <w:rPr>
          <w:color w:val="000000"/>
        </w:rPr>
      </w:pPr>
      <w:r w:rsidRPr="006E665B">
        <w:rPr>
          <w:color w:val="000000"/>
        </w:rPr>
        <w:t>4) 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7A5F7B" w:rsidRPr="006E665B" w:rsidRDefault="007A5F7B" w:rsidP="007A5F7B">
      <w:pPr>
        <w:pStyle w:val="af1"/>
        <w:spacing w:before="0" w:beforeAutospacing="0" w:after="0" w:afterAutospacing="0"/>
        <w:rPr>
          <w:color w:val="000000"/>
        </w:rPr>
      </w:pPr>
      <w:r w:rsidRPr="006E665B">
        <w:rPr>
          <w:color w:val="000000"/>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7A5F7B" w:rsidRPr="006E665B" w:rsidRDefault="00FB6CE3" w:rsidP="007A5F7B">
      <w:pPr>
        <w:pStyle w:val="af1"/>
        <w:spacing w:before="0" w:beforeAutospacing="0" w:after="0" w:afterAutospacing="0"/>
        <w:rPr>
          <w:b/>
          <w:color w:val="000000"/>
        </w:rPr>
      </w:pPr>
      <w:r w:rsidRPr="006E665B">
        <w:rPr>
          <w:b/>
          <w:color w:val="000000"/>
        </w:rPr>
        <w:t xml:space="preserve">4.3. </w:t>
      </w:r>
      <w:r w:rsidR="007A5F7B" w:rsidRPr="006E665B">
        <w:rPr>
          <w:b/>
          <w:color w:val="000000"/>
        </w:rPr>
        <w:t>"Информатика" (базовый уровень) - требования к предметным результатам освоения базового курса информатики должны отражать:</w:t>
      </w:r>
    </w:p>
    <w:p w:rsidR="007A5F7B" w:rsidRPr="006E665B" w:rsidRDefault="007A5F7B" w:rsidP="00FB6CE3">
      <w:pPr>
        <w:pStyle w:val="af1"/>
        <w:spacing w:before="0" w:beforeAutospacing="0" w:after="0" w:afterAutospacing="0"/>
        <w:rPr>
          <w:color w:val="000000"/>
        </w:rPr>
      </w:pPr>
      <w:r w:rsidRPr="006E665B">
        <w:rPr>
          <w:color w:val="000000"/>
        </w:rPr>
        <w:t>1) сформированность представлений о роли информации и связанных с ней процессов в окружающем мире;</w:t>
      </w:r>
    </w:p>
    <w:p w:rsidR="007A5F7B" w:rsidRPr="006E665B" w:rsidRDefault="007A5F7B" w:rsidP="00FB6CE3">
      <w:pPr>
        <w:pStyle w:val="af1"/>
        <w:spacing w:before="0" w:beforeAutospacing="0" w:after="0" w:afterAutospacing="0"/>
        <w:rPr>
          <w:color w:val="000000"/>
        </w:rPr>
      </w:pPr>
      <w:r w:rsidRPr="006E665B">
        <w:rPr>
          <w:color w:val="000000"/>
        </w:rPr>
        <w:t>2) владение навыками алгоритмического мышления и понимание необходимости формального описания алгоритмов;</w:t>
      </w:r>
    </w:p>
    <w:p w:rsidR="00FB6CE3" w:rsidRPr="006E665B" w:rsidRDefault="00FB6CE3" w:rsidP="00FB6CE3">
      <w:pPr>
        <w:pStyle w:val="af1"/>
        <w:spacing w:before="0" w:beforeAutospacing="0" w:after="0" w:afterAutospacing="0"/>
        <w:rPr>
          <w:color w:val="000000"/>
        </w:rPr>
      </w:pPr>
      <w:r w:rsidRPr="006E665B">
        <w:rPr>
          <w:color w:val="000000"/>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FB6CE3" w:rsidRPr="006E665B" w:rsidRDefault="00FB6CE3" w:rsidP="00FB6CE3">
      <w:pPr>
        <w:pStyle w:val="af1"/>
        <w:spacing w:before="0" w:beforeAutospacing="0" w:after="0" w:afterAutospacing="0"/>
        <w:rPr>
          <w:color w:val="000000"/>
        </w:rPr>
      </w:pPr>
      <w:r w:rsidRPr="006E665B">
        <w:rPr>
          <w:color w:val="000000"/>
        </w:rPr>
        <w:lastRenderedPageBreak/>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FB6CE3" w:rsidRPr="006E665B" w:rsidRDefault="00FB6CE3" w:rsidP="00FB6CE3">
      <w:pPr>
        <w:pStyle w:val="af1"/>
        <w:spacing w:before="0" w:beforeAutospacing="0" w:after="0" w:afterAutospacing="0"/>
        <w:rPr>
          <w:color w:val="000000"/>
        </w:rPr>
      </w:pPr>
      <w:r w:rsidRPr="006E665B">
        <w:rPr>
          <w:color w:val="000000"/>
        </w:rPr>
        <w:t>6) владение компьютерными средствами представления и анализа данных;</w:t>
      </w:r>
    </w:p>
    <w:p w:rsidR="00FB6CE3" w:rsidRPr="006E665B" w:rsidRDefault="00FB6CE3" w:rsidP="00FB6CE3">
      <w:pPr>
        <w:pStyle w:val="af1"/>
        <w:spacing w:before="0" w:beforeAutospacing="0" w:after="0" w:afterAutospacing="0"/>
        <w:rPr>
          <w:color w:val="000000"/>
        </w:rPr>
      </w:pPr>
      <w:r w:rsidRPr="006E665B">
        <w:rPr>
          <w:color w:val="000000"/>
        </w:rPr>
        <w:t>7)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FB6CE3" w:rsidRPr="006E665B" w:rsidRDefault="00FB6CE3" w:rsidP="00FB6CE3">
      <w:pPr>
        <w:pStyle w:val="af1"/>
        <w:spacing w:before="0" w:beforeAutospacing="0" w:after="0" w:afterAutospacing="0"/>
        <w:rPr>
          <w:b/>
          <w:color w:val="000000"/>
        </w:rPr>
      </w:pPr>
      <w:r w:rsidRPr="006E665B">
        <w:rPr>
          <w:b/>
          <w:color w:val="000000"/>
        </w:rPr>
        <w:t>4.4. "Информатика"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владение системой базовых знаний, отражающих вклад информатики в формирование современной научной картины мира;</w:t>
      </w:r>
    </w:p>
    <w:p w:rsidR="00FB6CE3" w:rsidRPr="006E665B" w:rsidRDefault="00FB6CE3" w:rsidP="00FB6CE3">
      <w:pPr>
        <w:pStyle w:val="af1"/>
        <w:spacing w:before="0" w:beforeAutospacing="0" w:after="0" w:afterAutospacing="0"/>
        <w:rPr>
          <w:color w:val="000000"/>
        </w:rPr>
      </w:pPr>
      <w:r w:rsidRPr="006E665B">
        <w:rPr>
          <w:color w:val="000000"/>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FB6CE3" w:rsidRPr="006E665B" w:rsidRDefault="00FB6CE3" w:rsidP="00FB6CE3">
      <w:pPr>
        <w:pStyle w:val="af1"/>
        <w:spacing w:before="0" w:beforeAutospacing="0" w:after="0" w:afterAutospacing="0"/>
        <w:rPr>
          <w:color w:val="000000"/>
        </w:rPr>
      </w:pPr>
      <w:r w:rsidRPr="006E665B">
        <w:rPr>
          <w:color w:val="000000"/>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FB6CE3" w:rsidRPr="006E665B" w:rsidRDefault="00FB6CE3" w:rsidP="00FB6CE3">
      <w:pPr>
        <w:pStyle w:val="af1"/>
        <w:spacing w:before="0" w:beforeAutospacing="0" w:after="0" w:afterAutospacing="0"/>
        <w:rPr>
          <w:color w:val="000000"/>
        </w:rPr>
      </w:pPr>
      <w:r w:rsidRPr="006E665B">
        <w:rPr>
          <w:color w:val="000000"/>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w:t>
      </w:r>
    </w:p>
    <w:p w:rsidR="00FB6CE3" w:rsidRPr="006E665B" w:rsidRDefault="00FB6CE3" w:rsidP="00FB6CE3">
      <w:pPr>
        <w:pStyle w:val="af1"/>
        <w:spacing w:before="0" w:beforeAutospacing="0" w:after="0" w:afterAutospacing="0"/>
        <w:rPr>
          <w:color w:val="000000"/>
        </w:rPr>
      </w:pPr>
      <w:r w:rsidRPr="006E665B">
        <w:rPr>
          <w:color w:val="000000"/>
        </w:rPr>
        <w:t>7) 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FB6CE3" w:rsidRPr="006E665B" w:rsidRDefault="00FB6CE3" w:rsidP="00FB6CE3">
      <w:pPr>
        <w:pStyle w:val="af1"/>
        <w:spacing w:before="0" w:beforeAutospacing="0" w:after="0" w:afterAutospacing="0"/>
        <w:rPr>
          <w:color w:val="000000"/>
        </w:rPr>
      </w:pPr>
      <w:r w:rsidRPr="006E665B">
        <w:rPr>
          <w:color w:val="000000"/>
        </w:rPr>
        <w:t>8) владение основными сведениями о базах данных, их структуре, средствах создания и работы с ними;</w:t>
      </w:r>
    </w:p>
    <w:p w:rsidR="00FB6CE3" w:rsidRPr="006E665B" w:rsidRDefault="00FB6CE3" w:rsidP="00FB6CE3">
      <w:pPr>
        <w:pStyle w:val="af1"/>
        <w:spacing w:before="0" w:beforeAutospacing="0" w:after="0" w:afterAutospacing="0"/>
        <w:rPr>
          <w:color w:val="000000"/>
        </w:rPr>
      </w:pPr>
      <w:r w:rsidRPr="006E665B">
        <w:rPr>
          <w:color w:val="000000"/>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FB6CE3" w:rsidRPr="006E665B" w:rsidRDefault="00FB6CE3" w:rsidP="00FB6CE3">
      <w:pPr>
        <w:pStyle w:val="af1"/>
        <w:spacing w:before="0" w:beforeAutospacing="0" w:after="0" w:afterAutospacing="0"/>
        <w:rPr>
          <w:color w:val="000000"/>
        </w:rPr>
      </w:pPr>
      <w:r w:rsidRPr="006E665B">
        <w:rPr>
          <w:color w:val="000000"/>
        </w:rPr>
        <w:t>10) сформированность умения работать с библиотеками программ; наличие опыта использования компьютерных средств представления и анализа данных.</w:t>
      </w:r>
    </w:p>
    <w:p w:rsidR="00FB6CE3" w:rsidRPr="006E665B" w:rsidRDefault="00FB6CE3" w:rsidP="00FB6CE3">
      <w:pPr>
        <w:pStyle w:val="af1"/>
        <w:spacing w:before="0" w:beforeAutospacing="0" w:after="0" w:afterAutospacing="0"/>
        <w:rPr>
          <w:b/>
          <w:color w:val="000000"/>
        </w:rPr>
      </w:pPr>
      <w:r w:rsidRPr="006E665B">
        <w:rPr>
          <w:b/>
          <w:color w:val="000000"/>
        </w:rPr>
        <w:t>5.  Естественные науки</w:t>
      </w:r>
    </w:p>
    <w:p w:rsidR="00FB6CE3" w:rsidRPr="006E665B" w:rsidRDefault="00FB6CE3" w:rsidP="00FB6CE3">
      <w:pPr>
        <w:pStyle w:val="af1"/>
        <w:spacing w:before="0" w:beforeAutospacing="0" w:after="0" w:afterAutospacing="0"/>
        <w:rPr>
          <w:color w:val="000000"/>
        </w:rPr>
      </w:pPr>
      <w:r w:rsidRPr="006E665B">
        <w:rPr>
          <w:color w:val="000000"/>
        </w:rPr>
        <w:t>Изучение предметной области "Естественные науки"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основ целостной научной картины мира;</w:t>
      </w:r>
    </w:p>
    <w:p w:rsidR="00FB6CE3" w:rsidRPr="006E665B" w:rsidRDefault="00FB6CE3" w:rsidP="00FB6CE3">
      <w:pPr>
        <w:pStyle w:val="af1"/>
        <w:spacing w:before="0" w:beforeAutospacing="0" w:after="0" w:afterAutospacing="0"/>
        <w:rPr>
          <w:color w:val="000000"/>
        </w:rPr>
      </w:pPr>
      <w:r w:rsidRPr="006E665B">
        <w:rPr>
          <w:color w:val="000000"/>
        </w:rPr>
        <w:t>формирование понимания взаимосвязи и взаимозависимости естественных наук;</w:t>
      </w:r>
    </w:p>
    <w:p w:rsidR="00FB6CE3" w:rsidRPr="006E665B" w:rsidRDefault="00FB6CE3" w:rsidP="00FB6CE3">
      <w:pPr>
        <w:pStyle w:val="af1"/>
        <w:spacing w:before="0" w:beforeAutospacing="0" w:after="0" w:afterAutospacing="0"/>
        <w:rPr>
          <w:color w:val="000000"/>
        </w:rPr>
      </w:pPr>
      <w:r w:rsidRPr="006E665B">
        <w:rPr>
          <w:color w:val="000000"/>
        </w:rPr>
        <w:lastRenderedPageBreak/>
        <w:t>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w:t>
      </w:r>
    </w:p>
    <w:p w:rsidR="00FB6CE3" w:rsidRPr="006E665B" w:rsidRDefault="00FB6CE3" w:rsidP="00FB6CE3">
      <w:pPr>
        <w:pStyle w:val="af1"/>
        <w:spacing w:before="0" w:beforeAutospacing="0" w:after="0" w:afterAutospacing="0"/>
        <w:rPr>
          <w:color w:val="000000"/>
        </w:rPr>
      </w:pPr>
      <w:r w:rsidRPr="006E665B">
        <w:rPr>
          <w:color w:val="000000"/>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умений анализировать, оценивать, проверять на достоверность и обобщать научную информацию;</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FB6CE3" w:rsidRPr="006E665B" w:rsidRDefault="00FB6CE3" w:rsidP="00FB6CE3">
      <w:pPr>
        <w:pStyle w:val="af1"/>
        <w:spacing w:before="0" w:beforeAutospacing="0" w:after="0" w:afterAutospacing="0"/>
        <w:rPr>
          <w:color w:val="000000"/>
        </w:rPr>
      </w:pPr>
      <w:r w:rsidRPr="006E665B">
        <w:rPr>
          <w:color w:val="000000"/>
        </w:rPr>
        <w:t>Предметные результаты изучения предметной области "Естественные науки" включают предметные результаты изучения учебных предметов:</w:t>
      </w:r>
    </w:p>
    <w:p w:rsidR="00FB6CE3" w:rsidRPr="006E665B" w:rsidRDefault="00FB6CE3" w:rsidP="00FB6CE3">
      <w:pPr>
        <w:pStyle w:val="af1"/>
        <w:spacing w:before="0" w:beforeAutospacing="0" w:after="0" w:afterAutospacing="0"/>
        <w:rPr>
          <w:b/>
          <w:color w:val="000000"/>
        </w:rPr>
      </w:pPr>
      <w:r w:rsidRPr="006E665B">
        <w:rPr>
          <w:b/>
          <w:color w:val="000000"/>
        </w:rPr>
        <w:t>5.1. "Физика" (базовый уровень) - требования к предметным результатам освоения базового курса физики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умения решать физические задачи;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собственной позиции по отношению к физической информации, получаемой из разных источников.</w:t>
      </w:r>
    </w:p>
    <w:p w:rsidR="00FB6CE3" w:rsidRPr="006E665B" w:rsidRDefault="00FB6CE3" w:rsidP="00FB6CE3">
      <w:pPr>
        <w:pStyle w:val="af1"/>
        <w:spacing w:before="0" w:beforeAutospacing="0" w:after="0" w:afterAutospacing="0"/>
        <w:rPr>
          <w:b/>
          <w:color w:val="000000"/>
        </w:rPr>
      </w:pPr>
      <w:r w:rsidRPr="006E665B">
        <w:rPr>
          <w:b/>
          <w:color w:val="000000"/>
        </w:rPr>
        <w:t>5.2. "Физика" (углубленный уровень) -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FB6CE3" w:rsidRPr="006E665B" w:rsidRDefault="00FB6CE3" w:rsidP="00FB6CE3">
      <w:pPr>
        <w:pStyle w:val="af1"/>
        <w:spacing w:before="0" w:beforeAutospacing="0" w:after="0" w:afterAutospacing="0"/>
        <w:rPr>
          <w:b/>
          <w:color w:val="000000"/>
        </w:rPr>
      </w:pPr>
      <w:r w:rsidRPr="006E665B">
        <w:rPr>
          <w:b/>
          <w:color w:val="000000"/>
        </w:rPr>
        <w:t>5.3. "Химия" (базовый уровень) - требования к предметным результатам освоения базового курса химии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lastRenderedPageBreak/>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умения давать количественные оценки и проводить расчеты по химическим формулам и уравнениям;</w:t>
      </w:r>
    </w:p>
    <w:p w:rsidR="00FB6CE3" w:rsidRPr="006E665B" w:rsidRDefault="00FB6CE3" w:rsidP="00FB6CE3">
      <w:pPr>
        <w:pStyle w:val="af1"/>
        <w:spacing w:before="0" w:beforeAutospacing="0" w:after="0" w:afterAutospacing="0"/>
        <w:rPr>
          <w:color w:val="000000"/>
        </w:rPr>
      </w:pPr>
      <w:r w:rsidRPr="006E665B">
        <w:rPr>
          <w:color w:val="000000"/>
        </w:rPr>
        <w:t>5) владение правилами техники безопасности при использовании химических веществ;</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собственной позиции по отношению к химической информации, получаемой из разных источников.</w:t>
      </w:r>
    </w:p>
    <w:p w:rsidR="00FB6CE3" w:rsidRPr="006E665B" w:rsidRDefault="00FB6CE3" w:rsidP="00FB6CE3">
      <w:pPr>
        <w:pStyle w:val="af1"/>
        <w:spacing w:before="0" w:beforeAutospacing="0" w:after="0" w:afterAutospacing="0"/>
        <w:rPr>
          <w:b/>
          <w:color w:val="000000"/>
        </w:rPr>
      </w:pPr>
      <w:r w:rsidRPr="006E665B">
        <w:rPr>
          <w:b/>
          <w:color w:val="000000"/>
        </w:rPr>
        <w:t>5.4."Химия" (углубленный уровень) - требования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химических закономерностях, законах, теориях;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FB6CE3" w:rsidRPr="006E665B" w:rsidRDefault="00FB6CE3" w:rsidP="00FB6CE3">
      <w:pPr>
        <w:pStyle w:val="af1"/>
        <w:spacing w:before="0" w:beforeAutospacing="0" w:after="0" w:afterAutospacing="0"/>
        <w:rPr>
          <w:b/>
          <w:color w:val="000000"/>
        </w:rPr>
      </w:pPr>
      <w:r w:rsidRPr="006E665B">
        <w:rPr>
          <w:b/>
          <w:color w:val="000000"/>
        </w:rPr>
        <w:t>5.5. "Биология" (базовый уровень) - требования к предметным результатам освоения базового курса биологии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FB6CE3" w:rsidRPr="006E665B" w:rsidRDefault="00FB6CE3" w:rsidP="00FB6CE3">
      <w:pPr>
        <w:pStyle w:val="af1"/>
        <w:spacing w:before="0" w:beforeAutospacing="0" w:after="0" w:afterAutospacing="0"/>
        <w:rPr>
          <w:color w:val="000000"/>
        </w:rPr>
      </w:pPr>
      <w:r w:rsidRPr="006E665B">
        <w:rPr>
          <w:color w:val="000000"/>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FB6CE3" w:rsidRPr="006E665B" w:rsidRDefault="00FB6CE3" w:rsidP="00FB6CE3">
      <w:pPr>
        <w:pStyle w:val="af1"/>
        <w:spacing w:before="0" w:beforeAutospacing="0" w:after="0" w:afterAutospacing="0"/>
        <w:rPr>
          <w:color w:val="000000"/>
        </w:rPr>
      </w:pPr>
      <w:r w:rsidRPr="006E665B">
        <w:rPr>
          <w:color w:val="000000"/>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умений объяснять результаты биологических экспериментов, решать элементарные биологические задачи;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FB6CE3" w:rsidRPr="006E665B" w:rsidRDefault="00FB6CE3" w:rsidP="00FB6CE3">
      <w:pPr>
        <w:pStyle w:val="af1"/>
        <w:spacing w:before="0" w:beforeAutospacing="0" w:after="0" w:afterAutospacing="0"/>
        <w:rPr>
          <w:b/>
          <w:color w:val="000000"/>
        </w:rPr>
      </w:pPr>
      <w:r w:rsidRPr="006E665B">
        <w:rPr>
          <w:b/>
          <w:color w:val="000000"/>
        </w:rPr>
        <w:t>5.6. "Биология" (углубленный уровень) - требования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системы знаний об общих биологических закономерностях, законах, теориях;</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FB6CE3" w:rsidRPr="006E665B" w:rsidRDefault="00FB6CE3" w:rsidP="00FB6CE3">
      <w:pPr>
        <w:pStyle w:val="af1"/>
        <w:spacing w:before="0" w:beforeAutospacing="0" w:after="0" w:afterAutospacing="0"/>
        <w:rPr>
          <w:color w:val="000000"/>
        </w:rPr>
      </w:pPr>
      <w:r w:rsidRPr="006E665B">
        <w:rPr>
          <w:color w:val="000000"/>
        </w:rPr>
        <w:lastRenderedPageBreak/>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FB6CE3" w:rsidRPr="006E665B" w:rsidRDefault="00FB6CE3" w:rsidP="00FB6CE3">
      <w:pPr>
        <w:pStyle w:val="af1"/>
        <w:spacing w:before="0" w:beforeAutospacing="0" w:after="0" w:afterAutospacing="0"/>
        <w:rPr>
          <w:color w:val="000000"/>
        </w:rPr>
      </w:pPr>
      <w:r w:rsidRPr="006E665B">
        <w:rPr>
          <w:color w:val="000000"/>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убежденности в необходимости соблюдения этических норм и экологических требований при проведении биологических исследований.</w:t>
      </w:r>
    </w:p>
    <w:p w:rsidR="00FB6CE3" w:rsidRPr="006E665B" w:rsidRDefault="00FB6CE3" w:rsidP="00FB6CE3">
      <w:pPr>
        <w:pStyle w:val="af1"/>
        <w:spacing w:before="0" w:beforeAutospacing="0" w:after="0" w:afterAutospacing="0"/>
        <w:rPr>
          <w:b/>
          <w:color w:val="000000"/>
        </w:rPr>
      </w:pPr>
      <w:r w:rsidRPr="006E665B">
        <w:rPr>
          <w:b/>
          <w:color w:val="000000"/>
        </w:rPr>
        <w:t>5.7."Естествознание" (базовый уровень) - требования к предметным результатам освоения интегрированного учебного предмета "Естествознание"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FB6CE3" w:rsidRPr="006E665B" w:rsidRDefault="00FB6CE3" w:rsidP="00FB6CE3">
      <w:pPr>
        <w:pStyle w:val="af1"/>
        <w:spacing w:before="0" w:beforeAutospacing="0" w:after="0" w:afterAutospacing="0"/>
        <w:rPr>
          <w:color w:val="000000"/>
        </w:rPr>
      </w:pPr>
      <w:r w:rsidRPr="006E665B">
        <w:rPr>
          <w:color w:val="000000"/>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FB6CE3" w:rsidRPr="006E665B" w:rsidRDefault="00FB6CE3" w:rsidP="00FB6CE3">
      <w:pPr>
        <w:pStyle w:val="af1"/>
        <w:spacing w:before="0" w:beforeAutospacing="0" w:after="0" w:afterAutospacing="0"/>
        <w:rPr>
          <w:color w:val="000000"/>
        </w:rPr>
      </w:pPr>
      <w:r w:rsidRPr="006E665B">
        <w:rPr>
          <w:color w:val="000000"/>
        </w:rPr>
        <w:t>3)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представлений о научном методе познания природы и средствах изучения мегамира, макромира и микромира; владение приемами естественно-научных наблюдений, опытов исследований и оценки достоверности полученных результатов;</w:t>
      </w:r>
    </w:p>
    <w:p w:rsidR="00FB6CE3" w:rsidRPr="006E665B" w:rsidRDefault="00FB6CE3" w:rsidP="00FB6CE3">
      <w:pPr>
        <w:pStyle w:val="af1"/>
        <w:spacing w:before="0" w:beforeAutospacing="0" w:after="0" w:afterAutospacing="0"/>
        <w:rPr>
          <w:color w:val="000000"/>
        </w:rPr>
      </w:pPr>
      <w:r w:rsidRPr="006E665B">
        <w:rPr>
          <w:color w:val="000000"/>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FB6CE3" w:rsidRPr="006E665B" w:rsidRDefault="00FB6CE3" w:rsidP="00FB6CE3">
      <w:pPr>
        <w:pStyle w:val="af1"/>
        <w:spacing w:before="0" w:beforeAutospacing="0" w:after="0" w:afterAutospacing="0"/>
        <w:rPr>
          <w:b/>
          <w:color w:val="000000"/>
        </w:rPr>
      </w:pPr>
      <w:r w:rsidRPr="006E665B">
        <w:rPr>
          <w:b/>
          <w:color w:val="000000"/>
        </w:rPr>
        <w:t>6.  Физическая культура, экология и основы безопасности жизнедеятельности</w:t>
      </w:r>
    </w:p>
    <w:p w:rsidR="00FB6CE3" w:rsidRPr="006E665B" w:rsidRDefault="00FB6CE3" w:rsidP="00FB6CE3">
      <w:pPr>
        <w:pStyle w:val="af1"/>
        <w:spacing w:before="0" w:beforeAutospacing="0" w:after="0" w:afterAutospacing="0"/>
        <w:rPr>
          <w:b/>
          <w:color w:val="000000"/>
        </w:rPr>
      </w:pPr>
      <w:r w:rsidRPr="006E665B">
        <w:rPr>
          <w:b/>
          <w:color w:val="000000"/>
        </w:rPr>
        <w:t>Изучение учебных предметов "Физическая культура", "Экология" и "Основы безопасности жизнедеятельности"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FB6CE3" w:rsidRPr="006E665B" w:rsidRDefault="00FB6CE3" w:rsidP="00FB6CE3">
      <w:pPr>
        <w:pStyle w:val="af1"/>
        <w:spacing w:before="0" w:beforeAutospacing="0" w:after="0" w:afterAutospacing="0"/>
        <w:rPr>
          <w:color w:val="000000"/>
        </w:rPr>
      </w:pPr>
      <w:r w:rsidRPr="006E665B">
        <w:rPr>
          <w:color w:val="000000"/>
        </w:rPr>
        <w:t>знание правил и владение навыками поведения в опасных и чрезвычайных ситуациях природного, социального и техногенного характера;</w:t>
      </w:r>
    </w:p>
    <w:p w:rsidR="00FB6CE3" w:rsidRPr="006E665B" w:rsidRDefault="00FB6CE3" w:rsidP="00FB6CE3">
      <w:pPr>
        <w:pStyle w:val="af1"/>
        <w:spacing w:before="0" w:beforeAutospacing="0" w:after="0" w:afterAutospacing="0"/>
        <w:rPr>
          <w:color w:val="000000"/>
        </w:rPr>
      </w:pPr>
      <w:r w:rsidRPr="006E665B">
        <w:rPr>
          <w:color w:val="000000"/>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FB6CE3" w:rsidRPr="006E665B" w:rsidRDefault="00FB6CE3" w:rsidP="00FB6CE3">
      <w:pPr>
        <w:pStyle w:val="af1"/>
        <w:spacing w:before="0" w:beforeAutospacing="0" w:after="0" w:afterAutospacing="0"/>
        <w:rPr>
          <w:color w:val="000000"/>
        </w:rPr>
      </w:pPr>
      <w:r w:rsidRPr="006E665B">
        <w:rPr>
          <w:color w:val="000000"/>
        </w:rPr>
        <w:t>умение действовать индивидуально и в группе в опасных и чрезвычайных ситуациях.</w:t>
      </w:r>
    </w:p>
    <w:p w:rsidR="00FB6CE3" w:rsidRPr="006E665B" w:rsidRDefault="006E399C" w:rsidP="00FB6CE3">
      <w:pPr>
        <w:pStyle w:val="af1"/>
        <w:spacing w:before="0" w:beforeAutospacing="0" w:after="0" w:afterAutospacing="0"/>
        <w:rPr>
          <w:b/>
          <w:color w:val="000000"/>
        </w:rPr>
      </w:pPr>
      <w:r w:rsidRPr="006E665B">
        <w:rPr>
          <w:b/>
          <w:color w:val="000000"/>
        </w:rPr>
        <w:t xml:space="preserve">6.1. </w:t>
      </w:r>
      <w:r w:rsidR="00FB6CE3" w:rsidRPr="006E665B">
        <w:rPr>
          <w:b/>
          <w:color w:val="000000"/>
        </w:rPr>
        <w:t>"Физическая культура" (базовый уровень) - требования к предметным результатам освоения базового курса физической культуры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FB6CE3" w:rsidRPr="006E665B" w:rsidRDefault="00FB6CE3" w:rsidP="00FB6CE3">
      <w:pPr>
        <w:pStyle w:val="af1"/>
        <w:spacing w:before="0" w:beforeAutospacing="0" w:after="0" w:afterAutospacing="0"/>
        <w:rPr>
          <w:color w:val="000000"/>
        </w:rPr>
      </w:pPr>
      <w:r w:rsidRPr="006E665B">
        <w:rPr>
          <w:color w:val="000000"/>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B6CE3" w:rsidRPr="006E665B" w:rsidRDefault="00FB6CE3" w:rsidP="00FB6CE3">
      <w:pPr>
        <w:pStyle w:val="af1"/>
        <w:spacing w:before="0" w:beforeAutospacing="0" w:after="0" w:afterAutospacing="0"/>
        <w:rPr>
          <w:color w:val="000000"/>
        </w:rPr>
      </w:pPr>
      <w:r w:rsidRPr="006E665B">
        <w:rPr>
          <w:color w:val="000000"/>
        </w:rPr>
        <w:lastRenderedPageBreak/>
        <w:t>3) 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B6CE3" w:rsidRPr="006E665B" w:rsidRDefault="00FB6CE3" w:rsidP="00FB6CE3">
      <w:pPr>
        <w:pStyle w:val="af1"/>
        <w:spacing w:before="0" w:beforeAutospacing="0" w:after="0" w:afterAutospacing="0"/>
        <w:rPr>
          <w:color w:val="000000"/>
        </w:rPr>
      </w:pPr>
      <w:r w:rsidRPr="006E665B">
        <w:rPr>
          <w:color w:val="000000"/>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B6CE3" w:rsidRPr="006E665B" w:rsidRDefault="00FB6CE3" w:rsidP="00FB6CE3">
      <w:pPr>
        <w:pStyle w:val="af1"/>
        <w:spacing w:before="0" w:beforeAutospacing="0" w:after="0" w:afterAutospacing="0"/>
        <w:rPr>
          <w:color w:val="000000"/>
        </w:rPr>
      </w:pPr>
      <w:r w:rsidRPr="006E665B">
        <w:rPr>
          <w:color w:val="000000"/>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FB6CE3" w:rsidRPr="006E665B" w:rsidRDefault="006E399C" w:rsidP="00FB6CE3">
      <w:pPr>
        <w:pStyle w:val="af1"/>
        <w:spacing w:before="0" w:beforeAutospacing="0" w:after="0" w:afterAutospacing="0"/>
        <w:rPr>
          <w:b/>
          <w:color w:val="000000"/>
        </w:rPr>
      </w:pPr>
      <w:r w:rsidRPr="006E665B">
        <w:rPr>
          <w:b/>
          <w:color w:val="000000"/>
        </w:rPr>
        <w:t>6.2.</w:t>
      </w:r>
      <w:r w:rsidR="00FB6CE3" w:rsidRPr="006E665B">
        <w:rPr>
          <w:b/>
          <w:color w:val="000000"/>
        </w:rPr>
        <w:t>"Экология" (базовый уровень) - требования к предметным результатам освоения интегрированного учебного предмета "Экология"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FB6CE3" w:rsidRPr="006E665B" w:rsidRDefault="00FB6CE3" w:rsidP="00FB6CE3">
      <w:pPr>
        <w:pStyle w:val="af1"/>
        <w:spacing w:before="0" w:beforeAutospacing="0" w:after="0" w:afterAutospacing="0"/>
        <w:rPr>
          <w:color w:val="000000"/>
        </w:rPr>
      </w:pPr>
      <w:r w:rsidRPr="006E665B">
        <w:rPr>
          <w:color w:val="000000"/>
        </w:rPr>
        <w:t>2) сформированность экологического мышления и способности учитывать и оценивать экологические последствия в разных сферах деятельности;</w:t>
      </w:r>
    </w:p>
    <w:p w:rsidR="00FB6CE3" w:rsidRPr="006E665B" w:rsidRDefault="00FB6CE3" w:rsidP="00FB6CE3">
      <w:pPr>
        <w:pStyle w:val="af1"/>
        <w:spacing w:before="0" w:beforeAutospacing="0" w:after="0" w:afterAutospacing="0"/>
        <w:rPr>
          <w:color w:val="000000"/>
        </w:rPr>
      </w:pPr>
      <w:r w:rsidRPr="006E665B">
        <w:rPr>
          <w:color w:val="000000"/>
        </w:rPr>
        <w:t>3) владение умениями применять экологические знания в жизненных ситуациях, связанных с выполнением типичных социальных ролей;</w:t>
      </w:r>
    </w:p>
    <w:p w:rsidR="00FB6CE3" w:rsidRPr="006E665B" w:rsidRDefault="00FB6CE3" w:rsidP="00FB6CE3">
      <w:pPr>
        <w:pStyle w:val="af1"/>
        <w:spacing w:before="0" w:beforeAutospacing="0" w:after="0" w:afterAutospacing="0"/>
        <w:rPr>
          <w:color w:val="000000"/>
        </w:rPr>
      </w:pPr>
      <w:r w:rsidRPr="006E665B">
        <w:rPr>
          <w:color w:val="000000"/>
        </w:rPr>
        <w:t>4)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w:t>
      </w:r>
    </w:p>
    <w:p w:rsidR="00FB6CE3" w:rsidRPr="006E665B" w:rsidRDefault="00FB6CE3" w:rsidP="00FB6CE3">
      <w:pPr>
        <w:pStyle w:val="af1"/>
        <w:spacing w:before="0" w:beforeAutospacing="0" w:after="0" w:afterAutospacing="0"/>
        <w:rPr>
          <w:color w:val="000000"/>
        </w:rPr>
      </w:pPr>
      <w:r w:rsidRPr="006E665B">
        <w:rPr>
          <w:color w:val="000000"/>
        </w:rPr>
        <w:t>5)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w:t>
      </w:r>
    </w:p>
    <w:p w:rsidR="00FB6CE3" w:rsidRPr="006E665B" w:rsidRDefault="00FB6CE3" w:rsidP="00FB6CE3">
      <w:pPr>
        <w:pStyle w:val="af1"/>
        <w:spacing w:before="0" w:beforeAutospacing="0" w:after="0" w:afterAutospacing="0"/>
        <w:rPr>
          <w:color w:val="000000"/>
        </w:rPr>
      </w:pPr>
      <w:r w:rsidRPr="006E665B">
        <w:rPr>
          <w:color w:val="000000"/>
        </w:rPr>
        <w:t>6)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FB6CE3" w:rsidRPr="006E665B" w:rsidRDefault="006E399C" w:rsidP="00FB6CE3">
      <w:pPr>
        <w:pStyle w:val="af1"/>
        <w:spacing w:before="0" w:beforeAutospacing="0" w:after="0" w:afterAutospacing="0"/>
        <w:rPr>
          <w:b/>
          <w:color w:val="000000"/>
        </w:rPr>
      </w:pPr>
      <w:r w:rsidRPr="006E665B">
        <w:rPr>
          <w:b/>
          <w:color w:val="000000"/>
        </w:rPr>
        <w:t xml:space="preserve">6.3. </w:t>
      </w:r>
      <w:r w:rsidR="00FB6CE3" w:rsidRPr="006E665B">
        <w:rPr>
          <w:b/>
          <w:color w:val="000000"/>
        </w:rPr>
        <w:t>"Основы безопасности жизнедеятельности" (базовый уровень) - требования к предметным результатам освоения базового курса основ безопасности жизнедеятельности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FB6CE3" w:rsidRPr="006E665B" w:rsidRDefault="00FB6CE3" w:rsidP="00FB6CE3">
      <w:pPr>
        <w:pStyle w:val="af1"/>
        <w:spacing w:before="0" w:beforeAutospacing="0" w:after="0" w:afterAutospacing="0"/>
        <w:rPr>
          <w:color w:val="000000"/>
        </w:rPr>
      </w:pPr>
      <w:r w:rsidRPr="006E665B">
        <w:rPr>
          <w:color w:val="000000"/>
        </w:rPr>
        <w:t>2) знание основ государственной системы, российского законодательства, направленных на защиту населения от внешних и внутренних угроз;</w:t>
      </w:r>
    </w:p>
    <w:p w:rsidR="00FB6CE3" w:rsidRPr="006E665B" w:rsidRDefault="00FB6CE3" w:rsidP="00FB6CE3">
      <w:pPr>
        <w:pStyle w:val="af1"/>
        <w:spacing w:before="0" w:beforeAutospacing="0" w:after="0" w:afterAutospacing="0"/>
        <w:rPr>
          <w:color w:val="000000"/>
        </w:rPr>
      </w:pPr>
      <w:r w:rsidRPr="006E665B">
        <w:rPr>
          <w:color w:val="000000"/>
        </w:rPr>
        <w:t>3)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rsidR="00FB6CE3" w:rsidRPr="006E665B" w:rsidRDefault="00FB6CE3" w:rsidP="00FB6CE3">
      <w:pPr>
        <w:pStyle w:val="af1"/>
        <w:spacing w:before="0" w:beforeAutospacing="0" w:after="0" w:afterAutospacing="0"/>
        <w:rPr>
          <w:color w:val="000000"/>
        </w:rPr>
      </w:pPr>
      <w:r w:rsidRPr="006E665B">
        <w:rPr>
          <w:color w:val="000000"/>
        </w:rPr>
        <w:t>4) сформированность представлений о здоровом образе жизни как о средстве обеспечения духовного, физического и социального благополучия личности;</w:t>
      </w:r>
    </w:p>
    <w:p w:rsidR="00FB6CE3" w:rsidRPr="006E665B" w:rsidRDefault="00FB6CE3" w:rsidP="00FB6CE3">
      <w:pPr>
        <w:pStyle w:val="af1"/>
        <w:spacing w:before="0" w:beforeAutospacing="0" w:after="0" w:afterAutospacing="0"/>
        <w:rPr>
          <w:color w:val="000000"/>
        </w:rPr>
      </w:pPr>
      <w:r w:rsidRPr="006E665B">
        <w:rPr>
          <w:color w:val="000000"/>
        </w:rPr>
        <w:t>5) знание распространенных опасных и чрезвычайных ситуаций природного, техногенного и социального характера;</w:t>
      </w:r>
    </w:p>
    <w:p w:rsidR="00FB6CE3" w:rsidRPr="006E665B" w:rsidRDefault="00FB6CE3" w:rsidP="00FB6CE3">
      <w:pPr>
        <w:pStyle w:val="af1"/>
        <w:spacing w:before="0" w:beforeAutospacing="0" w:after="0" w:afterAutospacing="0"/>
        <w:rPr>
          <w:color w:val="000000"/>
        </w:rPr>
      </w:pPr>
      <w:r w:rsidRPr="006E665B">
        <w:rPr>
          <w:color w:val="000000"/>
        </w:rPr>
        <w:t>6) знание факторов, пагубно влияющих на здоровье человека, исключение из своей жизни вредных привычек (курения, пьянства и т. д.);</w:t>
      </w:r>
    </w:p>
    <w:p w:rsidR="00FB6CE3" w:rsidRPr="006E665B" w:rsidRDefault="00FB6CE3" w:rsidP="00FB6CE3">
      <w:pPr>
        <w:pStyle w:val="af1"/>
        <w:spacing w:before="0" w:beforeAutospacing="0" w:after="0" w:afterAutospacing="0"/>
        <w:rPr>
          <w:color w:val="000000"/>
        </w:rPr>
      </w:pPr>
      <w:r w:rsidRPr="006E665B">
        <w:rPr>
          <w:color w:val="000000"/>
        </w:rPr>
        <w:t>7) знание основных мер защиты (в том числе в области гражданской обороны) и правил поведения в условиях опасных и чрезвычайных ситуаций;</w:t>
      </w:r>
    </w:p>
    <w:p w:rsidR="00FB6CE3" w:rsidRPr="006E665B" w:rsidRDefault="00FB6CE3" w:rsidP="00FB6CE3">
      <w:pPr>
        <w:pStyle w:val="af1"/>
        <w:spacing w:before="0" w:beforeAutospacing="0" w:after="0" w:afterAutospacing="0"/>
        <w:rPr>
          <w:color w:val="000000"/>
        </w:rPr>
      </w:pPr>
      <w:r w:rsidRPr="006E665B">
        <w:rPr>
          <w:color w:val="000000"/>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FB6CE3" w:rsidRPr="006E665B" w:rsidRDefault="00FB6CE3" w:rsidP="00FB6CE3">
      <w:pPr>
        <w:pStyle w:val="af1"/>
        <w:spacing w:before="0" w:beforeAutospacing="0" w:after="0" w:afterAutospacing="0"/>
        <w:rPr>
          <w:color w:val="000000"/>
        </w:rPr>
      </w:pPr>
      <w:r w:rsidRPr="006E665B">
        <w:rPr>
          <w:color w:val="000000"/>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FB6CE3" w:rsidRPr="006E665B" w:rsidRDefault="00FB6CE3" w:rsidP="00FB6CE3">
      <w:pPr>
        <w:pStyle w:val="af1"/>
        <w:spacing w:before="0" w:beforeAutospacing="0" w:after="0" w:afterAutospacing="0"/>
        <w:rPr>
          <w:color w:val="000000"/>
        </w:rPr>
      </w:pPr>
      <w:r w:rsidRPr="006E665B">
        <w:rPr>
          <w:color w:val="000000"/>
        </w:rPr>
        <w:t xml:space="preserve">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w:t>
      </w:r>
      <w:r w:rsidRPr="006E665B">
        <w:rPr>
          <w:color w:val="000000"/>
        </w:rPr>
        <w:lastRenderedPageBreak/>
        <w:t>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FB6CE3" w:rsidRPr="006E665B" w:rsidRDefault="00FB6CE3" w:rsidP="00FB6CE3">
      <w:pPr>
        <w:pStyle w:val="af1"/>
        <w:spacing w:before="0" w:beforeAutospacing="0" w:after="0" w:afterAutospacing="0"/>
        <w:rPr>
          <w:color w:val="000000"/>
        </w:rPr>
      </w:pPr>
      <w:r w:rsidRPr="006E665B">
        <w:rPr>
          <w:color w:val="000000"/>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FB6CE3" w:rsidRPr="006E665B" w:rsidRDefault="00FB6CE3" w:rsidP="00FB6CE3">
      <w:pPr>
        <w:pStyle w:val="af1"/>
        <w:spacing w:before="0" w:beforeAutospacing="0" w:after="0" w:afterAutospacing="0"/>
        <w:rPr>
          <w:color w:val="000000"/>
        </w:rPr>
      </w:pPr>
      <w:r w:rsidRPr="006E665B">
        <w:rPr>
          <w:color w:val="000000"/>
        </w:rPr>
        <w:t>12) 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FB6CE3" w:rsidRPr="006E665B" w:rsidRDefault="00FB6CE3" w:rsidP="00FB6CE3">
      <w:pPr>
        <w:pStyle w:val="af1"/>
        <w:spacing w:before="0" w:beforeAutospacing="0" w:after="0" w:afterAutospacing="0"/>
        <w:rPr>
          <w:color w:val="000000"/>
        </w:rPr>
      </w:pPr>
      <w:r w:rsidRPr="006E665B">
        <w:rPr>
          <w:color w:val="000000"/>
        </w:rPr>
        <w:t>Учебные предметы, курсы по выбору обучающихся, предлагаемые организацией, осуществляющей образовательную деятельность, в том числеучитывающие спецификуи возможности организации, осуществляющей образовательную деятельность.</w:t>
      </w:r>
    </w:p>
    <w:p w:rsidR="00FB6CE3" w:rsidRPr="006E665B" w:rsidRDefault="00FB6CE3" w:rsidP="00FB6CE3">
      <w:pPr>
        <w:pStyle w:val="af1"/>
        <w:spacing w:before="0" w:beforeAutospacing="0" w:after="0" w:afterAutospacing="0"/>
        <w:rPr>
          <w:color w:val="000000"/>
        </w:rPr>
      </w:pPr>
      <w:r w:rsidRPr="006E665B">
        <w:rPr>
          <w:color w:val="000000"/>
        </w:rPr>
        <w:t>Изучение дополнительных учебных предметов, курсов по выбору обучающихся должно обеспечить:</w:t>
      </w:r>
    </w:p>
    <w:p w:rsidR="00FB6CE3" w:rsidRPr="006E665B" w:rsidRDefault="00FB6CE3" w:rsidP="00FB6CE3">
      <w:pPr>
        <w:pStyle w:val="af1"/>
        <w:spacing w:before="0" w:beforeAutospacing="0" w:after="0" w:afterAutospacing="0"/>
        <w:rPr>
          <w:color w:val="000000"/>
        </w:rPr>
      </w:pPr>
      <w:r w:rsidRPr="006E665B">
        <w:rPr>
          <w:color w:val="000000"/>
        </w:rPr>
        <w:t>удовлетворение индивидуальных запросов обучающихся;</w:t>
      </w:r>
    </w:p>
    <w:p w:rsidR="00FB6CE3" w:rsidRPr="006E665B" w:rsidRDefault="00FB6CE3" w:rsidP="00FB6CE3">
      <w:pPr>
        <w:pStyle w:val="af1"/>
        <w:spacing w:before="0" w:beforeAutospacing="0" w:after="0" w:afterAutospacing="0"/>
        <w:rPr>
          <w:color w:val="000000"/>
        </w:rPr>
      </w:pPr>
      <w:r w:rsidRPr="006E665B">
        <w:rPr>
          <w:color w:val="000000"/>
        </w:rPr>
        <w:t>общеобразовательную, общекультурную составляющую при получении среднего общего образования;</w:t>
      </w:r>
    </w:p>
    <w:p w:rsidR="00FB6CE3" w:rsidRPr="006E665B" w:rsidRDefault="00FB6CE3" w:rsidP="00FB6CE3">
      <w:pPr>
        <w:pStyle w:val="af1"/>
        <w:spacing w:before="0" w:beforeAutospacing="0" w:after="0" w:afterAutospacing="0"/>
        <w:rPr>
          <w:color w:val="000000"/>
        </w:rPr>
      </w:pPr>
      <w:r w:rsidRPr="006E665B">
        <w:rPr>
          <w:color w:val="000000"/>
        </w:rPr>
        <w:t>развитие личности обучающихся, их познавательных интересов, интеллектуальной и ценностно-смысловой сферы;</w:t>
      </w:r>
    </w:p>
    <w:p w:rsidR="00FB6CE3" w:rsidRPr="006E665B" w:rsidRDefault="00FB6CE3" w:rsidP="00FB6CE3">
      <w:pPr>
        <w:pStyle w:val="af1"/>
        <w:spacing w:before="0" w:beforeAutospacing="0" w:after="0" w:afterAutospacing="0"/>
        <w:rPr>
          <w:color w:val="000000"/>
        </w:rPr>
      </w:pPr>
      <w:r w:rsidRPr="006E665B">
        <w:rPr>
          <w:color w:val="000000"/>
        </w:rPr>
        <w:t>развитие навыков самообразования и самопроектирования;</w:t>
      </w:r>
    </w:p>
    <w:p w:rsidR="00FB6CE3" w:rsidRPr="006E665B" w:rsidRDefault="00FB6CE3" w:rsidP="00FB6CE3">
      <w:pPr>
        <w:pStyle w:val="af1"/>
        <w:spacing w:before="0" w:beforeAutospacing="0" w:after="0" w:afterAutospacing="0"/>
        <w:rPr>
          <w:color w:val="000000"/>
        </w:rPr>
      </w:pPr>
      <w:r w:rsidRPr="006E665B">
        <w:rPr>
          <w:color w:val="000000"/>
        </w:rPr>
        <w:t>углубление, расширение и систематизацию знаний в выбранной области научного знания или вида деятельности;</w:t>
      </w:r>
    </w:p>
    <w:p w:rsidR="00FB6CE3" w:rsidRPr="006E665B" w:rsidRDefault="00FB6CE3" w:rsidP="00FB6CE3">
      <w:pPr>
        <w:pStyle w:val="af1"/>
        <w:spacing w:before="0" w:beforeAutospacing="0" w:after="0" w:afterAutospacing="0"/>
        <w:rPr>
          <w:color w:val="000000"/>
        </w:rPr>
      </w:pPr>
      <w:r w:rsidRPr="006E665B">
        <w:rPr>
          <w:color w:val="000000"/>
        </w:rPr>
        <w:t>совершенствование имеющегося и приобретение нового опыта познавательной деятельности, профессионального самоопределения обучающихся.</w:t>
      </w:r>
    </w:p>
    <w:p w:rsidR="00FB6CE3" w:rsidRPr="006E665B" w:rsidRDefault="00FB6CE3" w:rsidP="00FB6CE3">
      <w:pPr>
        <w:pStyle w:val="af1"/>
        <w:spacing w:before="0" w:beforeAutospacing="0" w:after="0" w:afterAutospacing="0"/>
        <w:rPr>
          <w:color w:val="000000"/>
        </w:rPr>
      </w:pPr>
      <w:r w:rsidRPr="006E665B">
        <w:rPr>
          <w:color w:val="000000"/>
        </w:rPr>
        <w:t>Результаты изучения дополнительных учебных предметов, курсов по выбору обучающихся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B6CE3" w:rsidRPr="006E665B" w:rsidRDefault="00FB6CE3" w:rsidP="00FB6CE3">
      <w:pPr>
        <w:pStyle w:val="af1"/>
        <w:spacing w:before="0" w:beforeAutospacing="0" w:after="0" w:afterAutospacing="0"/>
        <w:rPr>
          <w:color w:val="000000"/>
        </w:rPr>
      </w:pPr>
      <w:r w:rsidRPr="006E665B">
        <w:rPr>
          <w:color w:val="000000"/>
        </w:rPr>
        <w:t>2) овладение систематическими знаниями и приобретение опыта осуществления целесообразной и результативной деятельности;</w:t>
      </w:r>
    </w:p>
    <w:p w:rsidR="00FB6CE3" w:rsidRPr="006E665B" w:rsidRDefault="00FB6CE3" w:rsidP="00FB6CE3">
      <w:pPr>
        <w:pStyle w:val="af1"/>
        <w:spacing w:before="0" w:beforeAutospacing="0" w:after="0" w:afterAutospacing="0"/>
        <w:rPr>
          <w:color w:val="000000"/>
        </w:rPr>
      </w:pPr>
      <w:r w:rsidRPr="006E665B">
        <w:rPr>
          <w:color w:val="000000"/>
        </w:rPr>
        <w:t>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B6CE3" w:rsidRPr="006E665B" w:rsidRDefault="00FB6CE3" w:rsidP="00FB6CE3">
      <w:pPr>
        <w:pStyle w:val="af1"/>
        <w:spacing w:before="0" w:beforeAutospacing="0" w:after="0" w:afterAutospacing="0"/>
        <w:rPr>
          <w:color w:val="000000"/>
        </w:rPr>
      </w:pPr>
      <w:r w:rsidRPr="006E665B">
        <w:rPr>
          <w:color w:val="000000"/>
        </w:rPr>
        <w:t>4) обеспечение академической мобильности и (или) возможности поддерживать избранное направление образования;</w:t>
      </w:r>
    </w:p>
    <w:p w:rsidR="00FB6CE3" w:rsidRPr="006E665B" w:rsidRDefault="00FB6CE3" w:rsidP="00FB6CE3">
      <w:pPr>
        <w:pStyle w:val="af1"/>
        <w:spacing w:before="0" w:beforeAutospacing="0" w:after="0" w:afterAutospacing="0"/>
        <w:rPr>
          <w:color w:val="000000"/>
        </w:rPr>
      </w:pPr>
      <w:r w:rsidRPr="006E665B">
        <w:rPr>
          <w:color w:val="000000"/>
        </w:rPr>
        <w:t>5) обеспечение профессиональной ориентации обучающихся.</w:t>
      </w:r>
    </w:p>
    <w:p w:rsidR="00FB6CE3" w:rsidRPr="006E665B" w:rsidRDefault="006E399C" w:rsidP="00FB6CE3">
      <w:pPr>
        <w:pStyle w:val="af1"/>
        <w:spacing w:before="0" w:beforeAutospacing="0" w:after="0" w:afterAutospacing="0"/>
        <w:rPr>
          <w:b/>
          <w:color w:val="000000"/>
        </w:rPr>
      </w:pPr>
      <w:r w:rsidRPr="006E665B">
        <w:rPr>
          <w:b/>
          <w:color w:val="000000"/>
        </w:rPr>
        <w:t xml:space="preserve">7. </w:t>
      </w:r>
      <w:r w:rsidR="00FB6CE3" w:rsidRPr="006E665B">
        <w:rPr>
          <w:b/>
          <w:color w:val="000000"/>
        </w:rPr>
        <w:t>Индивидуальный проект представляет собой особую форму организации деятельности обучающихся (учебное исследование или учебный проект).</w:t>
      </w:r>
    </w:p>
    <w:p w:rsidR="00FB6CE3" w:rsidRPr="006E665B" w:rsidRDefault="00FB6CE3" w:rsidP="00FB6CE3">
      <w:pPr>
        <w:pStyle w:val="af1"/>
        <w:spacing w:before="0" w:beforeAutospacing="0" w:after="0" w:afterAutospacing="0"/>
        <w:rPr>
          <w:color w:val="000000"/>
        </w:rPr>
      </w:pPr>
      <w:r w:rsidRPr="006E665B">
        <w:rPr>
          <w:color w:val="000000"/>
        </w:rPr>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FB6CE3" w:rsidRPr="006E665B" w:rsidRDefault="00FB6CE3" w:rsidP="00FB6CE3">
      <w:pPr>
        <w:pStyle w:val="af1"/>
        <w:spacing w:before="0" w:beforeAutospacing="0" w:after="0" w:afterAutospacing="0"/>
        <w:rPr>
          <w:color w:val="000000"/>
        </w:rPr>
      </w:pPr>
      <w:r w:rsidRPr="006E665B">
        <w:rPr>
          <w:color w:val="000000"/>
        </w:rPr>
        <w:t>Результаты выполнения индивидуального проекта должны отражать:</w:t>
      </w:r>
    </w:p>
    <w:p w:rsidR="00FB6CE3" w:rsidRPr="006E665B" w:rsidRDefault="00FB6CE3" w:rsidP="00FB6CE3">
      <w:pPr>
        <w:pStyle w:val="af1"/>
        <w:spacing w:before="0" w:beforeAutospacing="0" w:after="0" w:afterAutospacing="0"/>
        <w:rPr>
          <w:color w:val="000000"/>
        </w:rPr>
      </w:pPr>
      <w:r w:rsidRPr="006E665B">
        <w:rPr>
          <w:color w:val="000000"/>
        </w:rPr>
        <w:t>сформированность навыков коммуникативной, учебно-исследовательской деятельности, критического мышления;</w:t>
      </w:r>
    </w:p>
    <w:p w:rsidR="00FB6CE3" w:rsidRPr="006E665B" w:rsidRDefault="00FB6CE3" w:rsidP="00FB6CE3">
      <w:pPr>
        <w:pStyle w:val="af1"/>
        <w:spacing w:before="0" w:beforeAutospacing="0" w:after="0" w:afterAutospacing="0"/>
        <w:rPr>
          <w:color w:val="000000"/>
        </w:rPr>
      </w:pPr>
      <w:r w:rsidRPr="006E665B">
        <w:rPr>
          <w:color w:val="000000"/>
        </w:rPr>
        <w:t>способность к инновационной, аналитической, творческой, интеллектуальной деятельности;</w:t>
      </w:r>
    </w:p>
    <w:p w:rsidR="00FB6CE3" w:rsidRPr="006E665B" w:rsidRDefault="00FB6CE3" w:rsidP="00FB6CE3">
      <w:pPr>
        <w:pStyle w:val="af1"/>
        <w:spacing w:before="0" w:beforeAutospacing="0" w:after="0" w:afterAutospacing="0"/>
        <w:rPr>
          <w:color w:val="000000"/>
        </w:rPr>
      </w:pPr>
      <w:r w:rsidRPr="006E665B">
        <w:rPr>
          <w:color w:val="000000"/>
        </w:rPr>
        <w:lastRenderedPageBreak/>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B6CE3" w:rsidRPr="006E665B" w:rsidRDefault="00FB6CE3" w:rsidP="00FB6CE3">
      <w:pPr>
        <w:pStyle w:val="af1"/>
        <w:spacing w:before="0" w:beforeAutospacing="0" w:after="0" w:afterAutospacing="0"/>
        <w:rPr>
          <w:color w:val="000000"/>
        </w:rPr>
      </w:pPr>
      <w:r w:rsidRPr="006E665B">
        <w:rPr>
          <w:color w:val="000000"/>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FB6CE3" w:rsidRPr="006E665B" w:rsidRDefault="00FB6CE3" w:rsidP="00FB6CE3">
      <w:pPr>
        <w:pStyle w:val="af1"/>
        <w:spacing w:before="0" w:beforeAutospacing="0" w:after="0" w:afterAutospacing="0"/>
        <w:rPr>
          <w:color w:val="000000"/>
        </w:rPr>
      </w:pPr>
      <w:r w:rsidRPr="006E665B">
        <w:rPr>
          <w:color w:val="000000"/>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w:t>
      </w:r>
    </w:p>
    <w:p w:rsidR="00FB6CE3" w:rsidRPr="006E665B" w:rsidRDefault="00FB6CE3" w:rsidP="00FB6CE3">
      <w:pPr>
        <w:pStyle w:val="af1"/>
        <w:spacing w:before="0" w:beforeAutospacing="0" w:after="0" w:afterAutospacing="0"/>
        <w:rPr>
          <w:color w:val="000000"/>
        </w:rPr>
      </w:pPr>
      <w:r w:rsidRPr="006E665B">
        <w:rPr>
          <w:color w:val="000000"/>
        </w:rPr>
        <w:t>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FB6CE3" w:rsidRPr="006E665B" w:rsidRDefault="006E399C" w:rsidP="00FB6CE3">
      <w:pPr>
        <w:pStyle w:val="af1"/>
        <w:spacing w:before="0" w:beforeAutospacing="0" w:after="0" w:afterAutospacing="0"/>
        <w:rPr>
          <w:color w:val="000000"/>
        </w:rPr>
      </w:pPr>
      <w:r w:rsidRPr="006E665B">
        <w:rPr>
          <w:b/>
          <w:color w:val="000000"/>
        </w:rPr>
        <w:t xml:space="preserve">8. </w:t>
      </w:r>
      <w:r w:rsidR="00FB6CE3" w:rsidRPr="006E665B">
        <w:rPr>
          <w:b/>
          <w:color w:val="000000"/>
        </w:rPr>
        <w:t>Требования Стандарта к результатам освоения основной образовательной программы определяют содержательно-критериальную и нормативную</w:t>
      </w:r>
      <w:r w:rsidR="00FB6CE3" w:rsidRPr="006E665B">
        <w:rPr>
          <w:color w:val="000000"/>
        </w:rPr>
        <w:t xml:space="preserve">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B6CE3" w:rsidRPr="006E665B" w:rsidRDefault="00FB6CE3" w:rsidP="00FB6CE3">
      <w:pPr>
        <w:pStyle w:val="af1"/>
        <w:spacing w:before="0" w:beforeAutospacing="0" w:after="0" w:afterAutospacing="0"/>
        <w:rPr>
          <w:color w:val="000000"/>
        </w:rPr>
      </w:pPr>
      <w:r w:rsidRPr="006E665B">
        <w:rPr>
          <w:color w:val="000000"/>
        </w:rP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rsidR="00FB6CE3" w:rsidRPr="006E665B" w:rsidRDefault="00FB6CE3" w:rsidP="00FB6CE3">
      <w:pPr>
        <w:pStyle w:val="af1"/>
        <w:spacing w:before="0" w:beforeAutospacing="0" w:after="0" w:afterAutospacing="0"/>
        <w:rPr>
          <w:color w:val="000000"/>
        </w:rPr>
      </w:pPr>
      <w:r w:rsidRPr="006E665B">
        <w:rPr>
          <w:color w:val="000000"/>
        </w:rPr>
        <w:t>Обучающийся может самостоятельно выбрать предметы по которым будет проводиться государственная итоговая аттестация в форме единого государственного экзамена.</w:t>
      </w:r>
    </w:p>
    <w:p w:rsidR="006E665B" w:rsidRDefault="006E665B" w:rsidP="00CB29B5">
      <w:pPr>
        <w:rPr>
          <w:rFonts w:ascii="Times New Roman" w:hAnsi="Times New Roman" w:cs="Times New Roman"/>
          <w:b/>
          <w:sz w:val="24"/>
          <w:szCs w:val="24"/>
        </w:rPr>
      </w:pPr>
    </w:p>
    <w:p w:rsidR="00BF4B5D" w:rsidRPr="006E665B" w:rsidRDefault="00BF4B5D" w:rsidP="006E665B">
      <w:pPr>
        <w:spacing w:line="240" w:lineRule="auto"/>
        <w:rPr>
          <w:rFonts w:ascii="Times New Roman" w:hAnsi="Times New Roman" w:cs="Times New Roman"/>
          <w:b/>
          <w:sz w:val="24"/>
          <w:szCs w:val="24"/>
        </w:rPr>
      </w:pPr>
      <w:r w:rsidRPr="006E665B">
        <w:rPr>
          <w:rFonts w:ascii="Times New Roman" w:hAnsi="Times New Roman" w:cs="Times New Roman"/>
          <w:b/>
          <w:sz w:val="24"/>
          <w:szCs w:val="24"/>
        </w:rPr>
        <w:t>3. Документы, определяющие содержание и организацию образовательного процесса.</w:t>
      </w:r>
    </w:p>
    <w:p w:rsidR="00BF4B5D" w:rsidRPr="006E665B" w:rsidRDefault="00942E9B" w:rsidP="006E665B">
      <w:pPr>
        <w:spacing w:line="240" w:lineRule="auto"/>
        <w:rPr>
          <w:rFonts w:ascii="Times New Roman" w:hAnsi="Times New Roman" w:cs="Times New Roman"/>
          <w:b/>
          <w:sz w:val="24"/>
          <w:szCs w:val="24"/>
        </w:rPr>
      </w:pPr>
      <w:r w:rsidRPr="006E665B">
        <w:rPr>
          <w:rFonts w:ascii="Times New Roman" w:hAnsi="Times New Roman" w:cs="Times New Roman"/>
          <w:b/>
          <w:sz w:val="24"/>
          <w:szCs w:val="24"/>
        </w:rPr>
        <w:t>3.1. Учебный план.</w:t>
      </w:r>
    </w:p>
    <w:p w:rsidR="00942E9B" w:rsidRPr="006E665B" w:rsidRDefault="00942E9B" w:rsidP="006E665B">
      <w:pPr>
        <w:pStyle w:val="a4"/>
        <w:jc w:val="both"/>
      </w:pPr>
      <w:r w:rsidRPr="006E665B">
        <w:t xml:space="preserve">Учебный план основной профессиональной образовательной программы среднего профессионального образования (далее – учебный план) регламентирует порядок реализации основной профессиональной образовательной программы по </w:t>
      </w:r>
      <w:r w:rsidR="00EC2566" w:rsidRPr="006E665B">
        <w:t xml:space="preserve"> профессии </w:t>
      </w:r>
      <w:r w:rsidRPr="006E665B">
        <w:t xml:space="preserve"> среднего профессионального образования.</w:t>
      </w:r>
    </w:p>
    <w:p w:rsidR="00942E9B" w:rsidRPr="006E665B" w:rsidRDefault="00942E9B" w:rsidP="006E665B">
      <w:pPr>
        <w:pStyle w:val="a4"/>
        <w:jc w:val="both"/>
      </w:pPr>
      <w:r w:rsidRPr="006E665B">
        <w:t>В соответствии с законом Российской Федерации «Об образовании» учебный план является частью основной профессиональной образовательной программы (далее – ОПОП), включающей также рабочие программы учебных курсов, предметов, дисциплин, профессиональных модулей и другие материалы, обеспечивающие воспитание и качество подготовки обучающихся, а также программы учебной и производственной практики, календарный учебный график и методические материалы, обеспечивающие реализацию соответствующей образовательной технологии (п. 6 ст. 9 ФЗ «Об образовании).</w:t>
      </w:r>
    </w:p>
    <w:p w:rsidR="00942E9B" w:rsidRPr="006E665B" w:rsidRDefault="00942E9B" w:rsidP="006E665B">
      <w:pPr>
        <w:pStyle w:val="a4"/>
        <w:jc w:val="both"/>
      </w:pPr>
      <w:r w:rsidRPr="006E665B">
        <w:t>Основная образовательная программа в имеющем государственную аккредитацию образовательном учреждении разрабатывается на основе соответствующих примерных основных образовательных программ и должна обеспечивать достижение обучающимися (воспитанниками) результатов освоения основных образовательных программ, установленных соответствующими федеральными государственными образовательными стандартами (п. 5 ст. 14 ФЗ «Об образовании»).</w:t>
      </w:r>
    </w:p>
    <w:p w:rsidR="00942E9B" w:rsidRPr="006E665B" w:rsidRDefault="00942E9B" w:rsidP="006E665B">
      <w:pPr>
        <w:pStyle w:val="a4"/>
        <w:jc w:val="both"/>
      </w:pPr>
      <w:r w:rsidRPr="006E665B">
        <w:t>Учебный план определяет качественные и количественные характеристики основной профессиональной образовательной программы по  специальности среднего профессионального образования:</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1. объемные параметры учебной нагрузки в целом, по годам обучения и по</w:t>
      </w:r>
      <w:r w:rsidRPr="006E665B">
        <w:rPr>
          <w:rFonts w:ascii="Times New Roman" w:hAnsi="Times New Roman" w:cs="Times New Roman"/>
          <w:spacing w:val="-14"/>
          <w:sz w:val="24"/>
          <w:szCs w:val="24"/>
        </w:rPr>
        <w:t xml:space="preserve"> </w:t>
      </w:r>
      <w:r w:rsidRPr="006E665B">
        <w:rPr>
          <w:rFonts w:ascii="Times New Roman" w:hAnsi="Times New Roman" w:cs="Times New Roman"/>
          <w:sz w:val="24"/>
          <w:szCs w:val="24"/>
        </w:rPr>
        <w:t>семестрам;</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2. перечень учебных дисциплин, профессиональных модулей и их составных элементов (междисциплинарных курсов, учебной и производственной</w:t>
      </w:r>
      <w:r w:rsidRPr="006E665B">
        <w:rPr>
          <w:rFonts w:ascii="Times New Roman" w:hAnsi="Times New Roman" w:cs="Times New Roman"/>
          <w:spacing w:val="2"/>
          <w:sz w:val="24"/>
          <w:szCs w:val="24"/>
        </w:rPr>
        <w:t xml:space="preserve"> </w:t>
      </w:r>
      <w:r w:rsidRPr="006E665B">
        <w:rPr>
          <w:rFonts w:ascii="Times New Roman" w:hAnsi="Times New Roman" w:cs="Times New Roman"/>
          <w:sz w:val="24"/>
          <w:szCs w:val="24"/>
        </w:rPr>
        <w:t>практик)</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lastRenderedPageBreak/>
        <w:t xml:space="preserve">      3. последовательность изучения учебных дисциплин и профессиональных</w:t>
      </w:r>
      <w:r w:rsidRPr="006E665B">
        <w:rPr>
          <w:rFonts w:ascii="Times New Roman" w:hAnsi="Times New Roman" w:cs="Times New Roman"/>
          <w:spacing w:val="-25"/>
          <w:sz w:val="24"/>
          <w:szCs w:val="24"/>
        </w:rPr>
        <w:t xml:space="preserve"> </w:t>
      </w:r>
      <w:r w:rsidRPr="006E665B">
        <w:rPr>
          <w:rFonts w:ascii="Times New Roman" w:hAnsi="Times New Roman" w:cs="Times New Roman"/>
          <w:sz w:val="24"/>
          <w:szCs w:val="24"/>
        </w:rPr>
        <w:t>модулей;</w:t>
      </w:r>
    </w:p>
    <w:p w:rsidR="00942E9B" w:rsidRPr="006E665B" w:rsidRDefault="00942E9B" w:rsidP="006E665B">
      <w:pPr>
        <w:tabs>
          <w:tab w:val="left" w:pos="1797"/>
          <w:tab w:val="left" w:pos="1798"/>
        </w:tabs>
        <w:spacing w:line="240" w:lineRule="auto"/>
        <w:rPr>
          <w:rFonts w:ascii="Times New Roman" w:hAnsi="Times New Roman" w:cs="Times New Roman"/>
          <w:sz w:val="24"/>
          <w:szCs w:val="24"/>
        </w:rPr>
      </w:pPr>
      <w:r w:rsidRPr="006E665B">
        <w:rPr>
          <w:rFonts w:ascii="Times New Roman" w:hAnsi="Times New Roman" w:cs="Times New Roman"/>
          <w:sz w:val="24"/>
          <w:szCs w:val="24"/>
        </w:rPr>
        <w:t>4. виды учебных</w:t>
      </w:r>
      <w:r w:rsidRPr="006E665B">
        <w:rPr>
          <w:rFonts w:ascii="Times New Roman" w:hAnsi="Times New Roman" w:cs="Times New Roman"/>
          <w:spacing w:val="2"/>
          <w:sz w:val="24"/>
          <w:szCs w:val="24"/>
        </w:rPr>
        <w:t xml:space="preserve"> </w:t>
      </w:r>
      <w:r w:rsidRPr="006E665B">
        <w:rPr>
          <w:rFonts w:ascii="Times New Roman" w:hAnsi="Times New Roman" w:cs="Times New Roman"/>
          <w:sz w:val="24"/>
          <w:szCs w:val="24"/>
        </w:rPr>
        <w:t>занятий;</w:t>
      </w:r>
    </w:p>
    <w:p w:rsidR="00942E9B" w:rsidRPr="006E665B" w:rsidRDefault="00942E9B" w:rsidP="006E665B">
      <w:pPr>
        <w:tabs>
          <w:tab w:val="left" w:pos="1797"/>
          <w:tab w:val="left" w:pos="1798"/>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5. распределение различных форм промежуточной аттестации по годам обучения и по семестрам;</w:t>
      </w:r>
    </w:p>
    <w:p w:rsidR="00942E9B" w:rsidRPr="006E665B" w:rsidRDefault="00942E9B" w:rsidP="006E665B">
      <w:pPr>
        <w:tabs>
          <w:tab w:val="left" w:pos="1797"/>
          <w:tab w:val="left" w:pos="1798"/>
          <w:tab w:val="left" w:pos="3524"/>
          <w:tab w:val="left" w:pos="3996"/>
          <w:tab w:val="left" w:pos="5279"/>
          <w:tab w:val="left" w:pos="5631"/>
          <w:tab w:val="left" w:pos="6876"/>
          <w:tab w:val="left" w:pos="8233"/>
          <w:tab w:val="left" w:pos="9627"/>
          <w:tab w:val="left" w:pos="9979"/>
        </w:tabs>
        <w:spacing w:line="240" w:lineRule="auto"/>
        <w:ind w:hanging="357"/>
        <w:rPr>
          <w:rFonts w:ascii="Times New Roman" w:hAnsi="Times New Roman" w:cs="Times New Roman"/>
          <w:sz w:val="24"/>
          <w:szCs w:val="24"/>
        </w:rPr>
      </w:pPr>
      <w:r w:rsidRPr="006E665B">
        <w:rPr>
          <w:rFonts w:ascii="Times New Roman" w:hAnsi="Times New Roman" w:cs="Times New Roman"/>
          <w:sz w:val="24"/>
          <w:szCs w:val="24"/>
        </w:rPr>
        <w:t xml:space="preserve">      6. распределение по семестрам</w:t>
      </w:r>
      <w:r w:rsidRPr="006E665B">
        <w:rPr>
          <w:rFonts w:ascii="Times New Roman" w:hAnsi="Times New Roman" w:cs="Times New Roman"/>
          <w:sz w:val="24"/>
          <w:szCs w:val="24"/>
        </w:rPr>
        <w:tab/>
        <w:t>и объемные</w:t>
      </w:r>
      <w:r w:rsidRPr="006E665B">
        <w:rPr>
          <w:rFonts w:ascii="Times New Roman" w:hAnsi="Times New Roman" w:cs="Times New Roman"/>
          <w:sz w:val="24"/>
          <w:szCs w:val="24"/>
        </w:rPr>
        <w:tab/>
        <w:t xml:space="preserve">показатели подготовки и </w:t>
      </w:r>
      <w:r w:rsidRPr="006E665B">
        <w:rPr>
          <w:rFonts w:ascii="Times New Roman" w:hAnsi="Times New Roman" w:cs="Times New Roman"/>
          <w:spacing w:val="-3"/>
          <w:sz w:val="24"/>
          <w:szCs w:val="24"/>
        </w:rPr>
        <w:t xml:space="preserve">проведения </w:t>
      </w:r>
      <w:r w:rsidRPr="006E665B">
        <w:rPr>
          <w:rFonts w:ascii="Times New Roman" w:hAnsi="Times New Roman" w:cs="Times New Roman"/>
          <w:sz w:val="24"/>
          <w:szCs w:val="24"/>
        </w:rPr>
        <w:t>государственной (итоговой)</w:t>
      </w:r>
      <w:r w:rsidRPr="006E665B">
        <w:rPr>
          <w:rFonts w:ascii="Times New Roman" w:hAnsi="Times New Roman" w:cs="Times New Roman"/>
          <w:spacing w:val="-1"/>
          <w:sz w:val="24"/>
          <w:szCs w:val="24"/>
        </w:rPr>
        <w:t xml:space="preserve"> </w:t>
      </w:r>
      <w:r w:rsidRPr="006E665B">
        <w:rPr>
          <w:rFonts w:ascii="Times New Roman" w:hAnsi="Times New Roman" w:cs="Times New Roman"/>
          <w:sz w:val="24"/>
          <w:szCs w:val="24"/>
        </w:rPr>
        <w:t>аттестации.</w:t>
      </w:r>
    </w:p>
    <w:p w:rsidR="00942E9B" w:rsidRPr="006E665B" w:rsidRDefault="00942E9B" w:rsidP="006E665B">
      <w:pPr>
        <w:pStyle w:val="a4"/>
      </w:pPr>
      <w:r w:rsidRPr="006E665B">
        <w:t>При формировании учебного плана следует учитывать следующие нормы нагрузки:</w:t>
      </w:r>
    </w:p>
    <w:p w:rsidR="00942E9B" w:rsidRPr="006E665B" w:rsidRDefault="00942E9B" w:rsidP="006E665B">
      <w:pPr>
        <w:tabs>
          <w:tab w:val="left" w:pos="1798"/>
        </w:tabs>
        <w:spacing w:before="75" w:line="240" w:lineRule="auto"/>
        <w:jc w:val="both"/>
        <w:rPr>
          <w:rFonts w:ascii="Times New Roman" w:hAnsi="Times New Roman" w:cs="Times New Roman"/>
          <w:sz w:val="24"/>
          <w:szCs w:val="24"/>
        </w:rPr>
      </w:pPr>
      <w:r w:rsidRPr="006E665B">
        <w:rPr>
          <w:rFonts w:ascii="Times New Roman" w:hAnsi="Times New Roman" w:cs="Times New Roman"/>
          <w:sz w:val="24"/>
          <w:szCs w:val="24"/>
        </w:rPr>
        <w:t>1. максимальный объем учебной нагрузки обучающихся составляет 54 академических часа в неделю, включая все виды аудиторной и внеаудиторной учебной</w:t>
      </w:r>
      <w:r w:rsidRPr="006E665B">
        <w:rPr>
          <w:rFonts w:ascii="Times New Roman" w:hAnsi="Times New Roman" w:cs="Times New Roman"/>
          <w:spacing w:val="-3"/>
          <w:sz w:val="24"/>
          <w:szCs w:val="24"/>
        </w:rPr>
        <w:t xml:space="preserve"> </w:t>
      </w:r>
      <w:r w:rsidRPr="006E665B">
        <w:rPr>
          <w:rFonts w:ascii="Times New Roman" w:hAnsi="Times New Roman" w:cs="Times New Roman"/>
          <w:sz w:val="24"/>
          <w:szCs w:val="24"/>
        </w:rPr>
        <w:t>работы.</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2. максимальный объем обязательной аудиторной учебной нагрузки обучающихся при очной форме обучения составляет 36 академических часов в</w:t>
      </w:r>
      <w:r w:rsidRPr="006E665B">
        <w:rPr>
          <w:rFonts w:ascii="Times New Roman" w:hAnsi="Times New Roman" w:cs="Times New Roman"/>
          <w:spacing w:val="-3"/>
          <w:sz w:val="24"/>
          <w:szCs w:val="24"/>
        </w:rPr>
        <w:t xml:space="preserve"> </w:t>
      </w:r>
      <w:r w:rsidRPr="006E665B">
        <w:rPr>
          <w:rFonts w:ascii="Times New Roman" w:hAnsi="Times New Roman" w:cs="Times New Roman"/>
          <w:sz w:val="24"/>
          <w:szCs w:val="24"/>
        </w:rPr>
        <w:t>неделю;</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3. максимальный объем аудиторной учебной нагрузки обучающихся при освоении основной образовательной программы в очно-заочной (вечерней) форме составляет 16 академических часов в неделю;</w:t>
      </w:r>
    </w:p>
    <w:p w:rsidR="00942E9B" w:rsidRPr="006E665B" w:rsidRDefault="00942E9B" w:rsidP="006E665B">
      <w:pPr>
        <w:tabs>
          <w:tab w:val="left" w:pos="1798"/>
        </w:tabs>
        <w:spacing w:line="240" w:lineRule="auto"/>
        <w:ind w:hanging="357"/>
        <w:jc w:val="both"/>
        <w:rPr>
          <w:rFonts w:ascii="Times New Roman" w:hAnsi="Times New Roman" w:cs="Times New Roman"/>
          <w:sz w:val="24"/>
          <w:szCs w:val="24"/>
        </w:rPr>
      </w:pPr>
      <w:r w:rsidRPr="006E665B">
        <w:rPr>
          <w:rFonts w:ascii="Times New Roman" w:hAnsi="Times New Roman" w:cs="Times New Roman"/>
          <w:sz w:val="24"/>
          <w:szCs w:val="24"/>
        </w:rPr>
        <w:t xml:space="preserve">      4. максимальный объем аудиторной учебной нагрузки обучающихся при освоении основной профессиональной образовательной программы в заочной форме составляет 160 академических часов в год.</w:t>
      </w:r>
    </w:p>
    <w:p w:rsidR="00942E9B" w:rsidRPr="006E665B" w:rsidRDefault="00942E9B" w:rsidP="006E665B">
      <w:pPr>
        <w:pStyle w:val="a4"/>
        <w:jc w:val="both"/>
      </w:pPr>
      <w:r w:rsidRPr="006E665B">
        <w:t>При получении обучающимися среднего (полного) общего образования в состав учебного плана должен входить общеобразовательный цикл. Федеральный государственный образовательный стандарт среднего (полного) общего образования реализуется в пределах образовательных программ начального профессионального или среднего профессионального образования</w:t>
      </w:r>
      <w:r w:rsidRPr="006E665B">
        <w:rPr>
          <w:spacing w:val="37"/>
        </w:rPr>
        <w:t xml:space="preserve"> </w:t>
      </w:r>
      <w:r w:rsidRPr="006E665B">
        <w:t>с</w:t>
      </w:r>
      <w:r w:rsidRPr="006E665B">
        <w:rPr>
          <w:spacing w:val="40"/>
        </w:rPr>
        <w:t xml:space="preserve"> </w:t>
      </w:r>
      <w:r w:rsidRPr="006E665B">
        <w:t>учетом</w:t>
      </w:r>
      <w:r w:rsidRPr="006E665B">
        <w:rPr>
          <w:spacing w:val="40"/>
        </w:rPr>
        <w:t xml:space="preserve"> </w:t>
      </w:r>
      <w:r w:rsidRPr="006E665B">
        <w:t>профиля</w:t>
      </w:r>
      <w:r w:rsidRPr="006E665B">
        <w:rPr>
          <w:spacing w:val="36"/>
        </w:rPr>
        <w:t xml:space="preserve"> </w:t>
      </w:r>
      <w:r w:rsidRPr="006E665B">
        <w:t>получаемого</w:t>
      </w:r>
      <w:r w:rsidRPr="006E665B">
        <w:rPr>
          <w:spacing w:val="40"/>
        </w:rPr>
        <w:t xml:space="preserve"> </w:t>
      </w:r>
      <w:r w:rsidRPr="006E665B">
        <w:t>профессионального</w:t>
      </w:r>
      <w:r w:rsidRPr="006E665B">
        <w:rPr>
          <w:spacing w:val="38"/>
        </w:rPr>
        <w:t xml:space="preserve"> </w:t>
      </w:r>
      <w:r w:rsidRPr="006E665B">
        <w:t>образования</w:t>
      </w:r>
      <w:r w:rsidRPr="006E665B">
        <w:rPr>
          <w:spacing w:val="38"/>
        </w:rPr>
        <w:t xml:space="preserve"> </w:t>
      </w:r>
      <w:r w:rsidRPr="006E665B">
        <w:t>(п.</w:t>
      </w:r>
      <w:r w:rsidRPr="006E665B">
        <w:rPr>
          <w:spacing w:val="39"/>
        </w:rPr>
        <w:t xml:space="preserve"> </w:t>
      </w:r>
      <w:r w:rsidRPr="006E665B">
        <w:t>2</w:t>
      </w:r>
      <w:r w:rsidRPr="006E665B">
        <w:rPr>
          <w:spacing w:val="37"/>
        </w:rPr>
        <w:t xml:space="preserve"> </w:t>
      </w:r>
      <w:r w:rsidRPr="006E665B">
        <w:t>ст.</w:t>
      </w:r>
      <w:r w:rsidRPr="006E665B">
        <w:rPr>
          <w:spacing w:val="39"/>
        </w:rPr>
        <w:t xml:space="preserve"> </w:t>
      </w:r>
      <w:r w:rsidRPr="006E665B">
        <w:t>20</w:t>
      </w:r>
      <w:r w:rsidRPr="006E665B">
        <w:rPr>
          <w:spacing w:val="38"/>
        </w:rPr>
        <w:t xml:space="preserve"> </w:t>
      </w:r>
      <w:r w:rsidRPr="006E665B">
        <w:t>ФЗ «Об образовании») (Приложение 3).</w:t>
      </w:r>
    </w:p>
    <w:p w:rsidR="00942E9B" w:rsidRPr="006E665B" w:rsidRDefault="00942E9B" w:rsidP="006E665B">
      <w:pPr>
        <w:pStyle w:val="a4"/>
        <w:jc w:val="both"/>
      </w:pPr>
      <w:r w:rsidRPr="006E665B">
        <w:t>При формировании учебного плана образовательного учреждения следует распределять весь объем времени, отведенного на реализацию ОПОП, включая инвариантную и вариативную части.</w:t>
      </w:r>
    </w:p>
    <w:p w:rsidR="00942E9B" w:rsidRPr="006E665B" w:rsidRDefault="00942E9B" w:rsidP="006E665B">
      <w:pPr>
        <w:pStyle w:val="a4"/>
        <w:jc w:val="both"/>
      </w:pPr>
      <w:r w:rsidRPr="006E665B">
        <w:t>Объем времени, отведенный на промежуточную аттестацию, составляет не более 1 недели в семестр. Промежуточную аттестацию в форме экзамена следует проводить в день, освобожденный от других форм учебной нагрузки. Промежуточную аттестацию в форме зачета или дифференцированного зачета следует проводить за счет часов, отведенных на освоение соответствующего модуля или дисциплины. Количество экзаменов в каждом учебном году в процессе промежуточной аттестации студентов СПО по очной, очно-заочной (вечерней) и заочной формам получения образования не должно превышать 8, а количество зачетов и дифференцированных зачетов – 10. Общая продолжительность каникул составляет  не менее  10 недель в учебном году при сроке обучения более 1 года и не менее 2 недель в зимний период при сроке обучения 1</w:t>
      </w:r>
      <w:r w:rsidRPr="006E665B">
        <w:rPr>
          <w:spacing w:val="-2"/>
        </w:rPr>
        <w:t xml:space="preserve"> </w:t>
      </w:r>
      <w:r w:rsidRPr="006E665B">
        <w:t>год.</w:t>
      </w:r>
    </w:p>
    <w:p w:rsidR="00942E9B" w:rsidRPr="006E665B" w:rsidRDefault="00942E9B" w:rsidP="006E665B">
      <w:pPr>
        <w:pStyle w:val="a4"/>
        <w:jc w:val="both"/>
      </w:pPr>
    </w:p>
    <w:p w:rsidR="00942E9B" w:rsidRPr="006E665B" w:rsidRDefault="00E347B2" w:rsidP="006E665B">
      <w:pPr>
        <w:pStyle w:val="31"/>
        <w:spacing w:before="3"/>
        <w:ind w:left="0"/>
        <w:jc w:val="both"/>
      </w:pPr>
      <w:r w:rsidRPr="006E665B">
        <w:t xml:space="preserve">3.1.1. </w:t>
      </w:r>
      <w:r w:rsidR="00942E9B" w:rsidRPr="006E665B">
        <w:t>Структура учебного плана</w:t>
      </w:r>
    </w:p>
    <w:p w:rsidR="00942E9B" w:rsidRPr="006E665B" w:rsidRDefault="00942E9B" w:rsidP="006E665B">
      <w:pPr>
        <w:pStyle w:val="a4"/>
        <w:jc w:val="both"/>
      </w:pPr>
      <w:r w:rsidRPr="006E665B">
        <w:t>Учебный план состоит из титульной части, пояснительной записки, таблицы «Сводные данные по бюджету времени (в неделях)», таблицы «План учебного процесса» и перечня кабинетов, лабораторий, мастерских и др. для подготовки по профессии</w:t>
      </w:r>
      <w:r w:rsidRPr="006E665B">
        <w:rPr>
          <w:spacing w:val="53"/>
        </w:rPr>
        <w:t xml:space="preserve"> </w:t>
      </w:r>
      <w:r w:rsidRPr="006E665B">
        <w:t>СПО.</w:t>
      </w:r>
    </w:p>
    <w:p w:rsidR="00942E9B" w:rsidRPr="006E665B" w:rsidRDefault="00942E9B" w:rsidP="006E665B">
      <w:pPr>
        <w:pStyle w:val="a4"/>
      </w:pPr>
      <w:r w:rsidRPr="006E665B">
        <w:t>Рекомендуемый макет учебного плана содержится в Приложении 2. Требования к оформлению учебного плана.</w:t>
      </w:r>
    </w:p>
    <w:p w:rsidR="00942E9B" w:rsidRPr="006E665B" w:rsidRDefault="00942E9B" w:rsidP="006E665B">
      <w:pPr>
        <w:pStyle w:val="a4"/>
      </w:pPr>
      <w:r w:rsidRPr="006E665B">
        <w:t>В титульной части учебного плана указываются: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сведения об утверждении учебного</w:t>
      </w:r>
      <w:r w:rsidRPr="006E665B">
        <w:rPr>
          <w:spacing w:val="4"/>
          <w:sz w:val="24"/>
          <w:szCs w:val="24"/>
        </w:rPr>
        <w:t xml:space="preserve"> </w:t>
      </w:r>
      <w:r w:rsidRPr="006E665B">
        <w:rPr>
          <w:sz w:val="24"/>
          <w:szCs w:val="24"/>
        </w:rPr>
        <w:t>плана;</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наименование образовательного учреждения;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lastRenderedPageBreak/>
        <w:t>код и наименование профессии /</w:t>
      </w:r>
      <w:r w:rsidRPr="006E665B">
        <w:rPr>
          <w:spacing w:val="-2"/>
          <w:sz w:val="24"/>
          <w:szCs w:val="24"/>
        </w:rPr>
        <w:t xml:space="preserve"> </w:t>
      </w:r>
      <w:r w:rsidRPr="006E665B">
        <w:rPr>
          <w:sz w:val="24"/>
          <w:szCs w:val="24"/>
        </w:rPr>
        <w:t>специальности;</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вид программ (базовой подготовки, углубленной подготовки) - только для</w:t>
      </w:r>
      <w:r w:rsidRPr="006E665B">
        <w:rPr>
          <w:spacing w:val="-9"/>
          <w:sz w:val="24"/>
          <w:szCs w:val="24"/>
        </w:rPr>
        <w:t xml:space="preserve"> </w:t>
      </w:r>
      <w:r w:rsidRPr="006E665B">
        <w:rPr>
          <w:sz w:val="24"/>
          <w:szCs w:val="24"/>
        </w:rPr>
        <w:t>СПО;</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 xml:space="preserve">квалификация; </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форма</w:t>
      </w:r>
      <w:r w:rsidRPr="006E665B">
        <w:rPr>
          <w:spacing w:val="-3"/>
          <w:sz w:val="24"/>
          <w:szCs w:val="24"/>
        </w:rPr>
        <w:t xml:space="preserve"> </w:t>
      </w:r>
      <w:r w:rsidRPr="006E665B">
        <w:rPr>
          <w:sz w:val="24"/>
          <w:szCs w:val="24"/>
        </w:rPr>
        <w:t>обучения;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нормативный срок</w:t>
      </w:r>
      <w:r w:rsidRPr="006E665B">
        <w:rPr>
          <w:spacing w:val="-1"/>
          <w:sz w:val="24"/>
          <w:szCs w:val="24"/>
        </w:rPr>
        <w:t xml:space="preserve"> </w:t>
      </w:r>
      <w:r w:rsidRPr="006E665B">
        <w:rPr>
          <w:sz w:val="24"/>
          <w:szCs w:val="24"/>
        </w:rPr>
        <w:t>обучения;</w:t>
      </w:r>
    </w:p>
    <w:p w:rsidR="00942E9B" w:rsidRPr="006E665B" w:rsidRDefault="00942E9B" w:rsidP="006E665B">
      <w:pPr>
        <w:pStyle w:val="a7"/>
        <w:numPr>
          <w:ilvl w:val="0"/>
          <w:numId w:val="3"/>
        </w:numPr>
        <w:tabs>
          <w:tab w:val="left" w:pos="2685"/>
          <w:tab w:val="left" w:pos="2686"/>
        </w:tabs>
        <w:rPr>
          <w:sz w:val="24"/>
          <w:szCs w:val="24"/>
        </w:rPr>
      </w:pPr>
      <w:r w:rsidRPr="006E665B">
        <w:rPr>
          <w:sz w:val="24"/>
          <w:szCs w:val="24"/>
        </w:rPr>
        <w:t>образовательная база</w:t>
      </w:r>
      <w:r w:rsidRPr="006E665B">
        <w:rPr>
          <w:spacing w:val="-2"/>
          <w:sz w:val="24"/>
          <w:szCs w:val="24"/>
        </w:rPr>
        <w:t xml:space="preserve"> </w:t>
      </w:r>
      <w:r w:rsidRPr="006E665B">
        <w:rPr>
          <w:sz w:val="24"/>
          <w:szCs w:val="24"/>
        </w:rPr>
        <w:t>приема.</w:t>
      </w:r>
    </w:p>
    <w:p w:rsidR="00942E9B" w:rsidRPr="006E665B" w:rsidRDefault="00942E9B" w:rsidP="006E665B">
      <w:pPr>
        <w:pStyle w:val="a4"/>
        <w:jc w:val="both"/>
      </w:pPr>
      <w:r w:rsidRPr="006E665B">
        <w:t>Таблица «Сводные данные по бюджету времени (в неделях)» содержит сведения о количестве недель, отведенных на обучение по дисциплинам, междисциплинарным курсам (далее – МДК), профессиональным модулям, на учебную и производственную практику, промежуточную и государственную (итоговую) аттестацию, а также о суммарном количестве недель по курсам и на весь срок обучения. Указанные объемы учебного времени в неделях должны совпадать с параметрами, приведенными в ФГОС</w:t>
      </w:r>
      <w:r w:rsidRPr="006E665B">
        <w:rPr>
          <w:spacing w:val="58"/>
        </w:rPr>
        <w:t xml:space="preserve"> </w:t>
      </w:r>
      <w:r w:rsidRPr="006E665B">
        <w:t>СПО.</w:t>
      </w:r>
    </w:p>
    <w:p w:rsidR="00942E9B" w:rsidRPr="006E665B" w:rsidRDefault="00942E9B" w:rsidP="006E665B">
      <w:pPr>
        <w:pStyle w:val="a4"/>
        <w:jc w:val="both"/>
      </w:pPr>
      <w:r w:rsidRPr="006E665B">
        <w:t>Таблица «План учебного процесса» содержит сведения о наименовании циклов, дисциплин, профессиональных модулей, МДК, о практиках, формах промежуточной аттестации и их количестве, максимальной, самостоятельной, обязательной учебной нагрузке обучающихся, в т.ч. общее количестве аудиторной нагрузки и время, отведенное на проведение аудиторных занятий, в том числе – лекций, семинаров, уроков и т.п., лабораторных и практических занятий, курсовых работ (для СПО), сведения о распределении их по курсам и семестрам</w:t>
      </w:r>
    </w:p>
    <w:p w:rsidR="00942E9B" w:rsidRPr="006E665B" w:rsidRDefault="00942E9B" w:rsidP="006E665B">
      <w:pPr>
        <w:pStyle w:val="a4"/>
        <w:jc w:val="both"/>
      </w:pPr>
      <w:r w:rsidRPr="006E665B">
        <w:t>В нижней части таблицы приводятся данные о суммарном объеме консультаций; формах и сроках государственной (итоговой) аттестации; указывается распределение по семестрам суммарных объемов учебной нагрузки по дисциплинам и МДК, учебной и производственной практики, а также количество различных форм промежуточной аттестации.</w:t>
      </w:r>
    </w:p>
    <w:p w:rsidR="00942E9B" w:rsidRPr="006E665B" w:rsidRDefault="00942E9B" w:rsidP="006E665B">
      <w:pPr>
        <w:pStyle w:val="a4"/>
        <w:jc w:val="both"/>
      </w:pPr>
      <w:r w:rsidRPr="006E665B">
        <w:t>Таблица «Перечень кабинетов, лабораторий, мастерских и др.» для подготовки по профессии СПО заполняется на основе д</w:t>
      </w:r>
      <w:r w:rsidR="005C7427" w:rsidRPr="006E665B">
        <w:t xml:space="preserve">анных соответствующего ФГОС </w:t>
      </w:r>
      <w:r w:rsidRPr="006E665B">
        <w:t>СПО, содержащего обязательный минимальный перечень. Возможно включение в перечень дополнительных кабинетов, лабораторий, мастерских и др.</w:t>
      </w:r>
    </w:p>
    <w:p w:rsidR="00942E9B" w:rsidRPr="006E665B" w:rsidRDefault="00942E9B" w:rsidP="006E665B">
      <w:pPr>
        <w:pStyle w:val="a4"/>
        <w:jc w:val="both"/>
      </w:pPr>
      <w:r w:rsidRPr="006E665B">
        <w:t>Пояснительная записка должна содержать сведения о:</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реализации Федерального государственного образовательного стандарта среднего (полного) общего</w:t>
      </w:r>
      <w:r w:rsidRPr="006E665B">
        <w:rPr>
          <w:spacing w:val="-3"/>
          <w:sz w:val="24"/>
          <w:szCs w:val="24"/>
        </w:rPr>
        <w:t xml:space="preserve"> </w:t>
      </w:r>
      <w:r w:rsidRPr="006E665B">
        <w:rPr>
          <w:sz w:val="24"/>
          <w:szCs w:val="24"/>
        </w:rPr>
        <w:t>образования;</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формировании вариативной части ОПОП;</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формах проведения промежуточной</w:t>
      </w:r>
      <w:r w:rsidRPr="006E665B">
        <w:rPr>
          <w:spacing w:val="-2"/>
          <w:sz w:val="24"/>
          <w:szCs w:val="24"/>
        </w:rPr>
        <w:t xml:space="preserve"> </w:t>
      </w:r>
      <w:r w:rsidRPr="006E665B">
        <w:rPr>
          <w:sz w:val="24"/>
          <w:szCs w:val="24"/>
        </w:rPr>
        <w:t>аттестации;</w:t>
      </w:r>
    </w:p>
    <w:p w:rsidR="00942E9B" w:rsidRPr="006E665B" w:rsidRDefault="00942E9B" w:rsidP="006E665B">
      <w:pPr>
        <w:pStyle w:val="a7"/>
        <w:numPr>
          <w:ilvl w:val="0"/>
          <w:numId w:val="4"/>
        </w:numPr>
        <w:tabs>
          <w:tab w:val="left" w:pos="2685"/>
          <w:tab w:val="left" w:pos="2686"/>
        </w:tabs>
        <w:rPr>
          <w:sz w:val="24"/>
          <w:szCs w:val="24"/>
        </w:rPr>
      </w:pPr>
      <w:r w:rsidRPr="006E665B">
        <w:rPr>
          <w:sz w:val="24"/>
          <w:szCs w:val="24"/>
        </w:rPr>
        <w:t>формах проведения государственной (итоговой) аттестации.</w:t>
      </w:r>
    </w:p>
    <w:p w:rsidR="00942E9B" w:rsidRPr="006E665B" w:rsidRDefault="00942E9B" w:rsidP="006E665B">
      <w:pPr>
        <w:pStyle w:val="a4"/>
        <w:tabs>
          <w:tab w:val="left" w:pos="4006"/>
          <w:tab w:val="left" w:pos="5481"/>
          <w:tab w:val="left" w:pos="6320"/>
          <w:tab w:val="left" w:pos="7459"/>
          <w:tab w:val="left" w:pos="7819"/>
          <w:tab w:val="left" w:pos="9603"/>
          <w:tab w:val="left" w:pos="10636"/>
        </w:tabs>
        <w:spacing w:before="2"/>
        <w:sectPr w:rsidR="00942E9B" w:rsidRPr="006E665B" w:rsidSect="00AE01E6">
          <w:pgSz w:w="11910" w:h="16840"/>
          <w:pgMar w:top="851" w:right="851" w:bottom="851" w:left="1701" w:header="720" w:footer="720" w:gutter="0"/>
          <w:cols w:space="720"/>
        </w:sectPr>
      </w:pPr>
      <w:r w:rsidRPr="006E665B">
        <w:t>Образовательные учреждения могут отразить в пояснительной записке</w:t>
      </w:r>
      <w:r w:rsidR="005C7427" w:rsidRPr="006E665B">
        <w:t xml:space="preserve"> </w:t>
      </w:r>
      <w:r w:rsidRPr="006E665B">
        <w:rPr>
          <w:spacing w:val="-4"/>
        </w:rPr>
        <w:t xml:space="preserve">иные </w:t>
      </w:r>
      <w:r w:rsidRPr="006E665B">
        <w:t>существенные характеристики учебного процесса.</w:t>
      </w:r>
    </w:p>
    <w:p w:rsidR="00942E9B" w:rsidRDefault="00942E9B" w:rsidP="00942E9B">
      <w:pPr>
        <w:pStyle w:val="a4"/>
        <w:rPr>
          <w:sz w:val="20"/>
        </w:rPr>
      </w:pPr>
    </w:p>
    <w:p w:rsidR="00DA53DA" w:rsidRPr="00DA53DA" w:rsidRDefault="00DA53DA" w:rsidP="00DA53DA">
      <w:pPr>
        <w:pStyle w:val="31"/>
        <w:spacing w:line="279" w:lineRule="exact"/>
        <w:ind w:left="0"/>
        <w:rPr>
          <w:position w:val="8"/>
          <w:sz w:val="28"/>
          <w:szCs w:val="28"/>
        </w:rPr>
      </w:pPr>
      <w:r w:rsidRPr="00DA53DA">
        <w:rPr>
          <w:sz w:val="28"/>
          <w:szCs w:val="28"/>
        </w:rPr>
        <w:t>Макет учебного плана образовательного учреждения</w:t>
      </w:r>
      <w:r w:rsidRPr="00DA53DA">
        <w:rPr>
          <w:position w:val="8"/>
          <w:sz w:val="28"/>
          <w:szCs w:val="28"/>
        </w:rPr>
        <w:t>1</w:t>
      </w:r>
    </w:p>
    <w:p w:rsidR="00DA53DA" w:rsidRDefault="00DA53DA" w:rsidP="00DA53DA">
      <w:pPr>
        <w:pStyle w:val="31"/>
        <w:spacing w:line="279" w:lineRule="exact"/>
        <w:ind w:left="0"/>
        <w:rPr>
          <w:sz w:val="16"/>
        </w:rPr>
      </w:pPr>
    </w:p>
    <w:p w:rsidR="00DA53DA" w:rsidRDefault="00DA53DA" w:rsidP="00DA53DA">
      <w:pPr>
        <w:pStyle w:val="a4"/>
        <w:spacing w:line="274" w:lineRule="exact"/>
        <w:jc w:val="center"/>
      </w:pPr>
      <w:r>
        <w:t xml:space="preserve">                                              Утверждаю</w:t>
      </w:r>
    </w:p>
    <w:p w:rsidR="00DA53DA" w:rsidRDefault="00DA53DA" w:rsidP="00DA53DA">
      <w:pPr>
        <w:pStyle w:val="a4"/>
        <w:spacing w:line="274" w:lineRule="exact"/>
        <w:jc w:val="center"/>
      </w:pPr>
      <w:r>
        <w:t xml:space="preserve">                                                                          Директор______________</w:t>
      </w:r>
    </w:p>
    <w:p w:rsidR="00DA53DA" w:rsidRDefault="00DA53DA" w:rsidP="00DA53DA">
      <w:pPr>
        <w:spacing w:after="0"/>
        <w:jc w:val="right"/>
        <w:rPr>
          <w:i/>
          <w:sz w:val="24"/>
        </w:rPr>
      </w:pPr>
      <w:r>
        <w:rPr>
          <w:i/>
          <w:sz w:val="24"/>
        </w:rPr>
        <w:t>наименование образовательного</w:t>
      </w:r>
      <w:r>
        <w:rPr>
          <w:i/>
          <w:spacing w:val="-9"/>
          <w:sz w:val="24"/>
        </w:rPr>
        <w:t xml:space="preserve"> </w:t>
      </w:r>
      <w:r>
        <w:rPr>
          <w:i/>
          <w:sz w:val="24"/>
        </w:rPr>
        <w:t>учреждения</w:t>
      </w:r>
    </w:p>
    <w:p w:rsidR="00DA53DA" w:rsidRPr="00DA53DA" w:rsidRDefault="00DA53DA" w:rsidP="00DA53DA">
      <w:pPr>
        <w:spacing w:after="0"/>
        <w:jc w:val="center"/>
        <w:rPr>
          <w:i/>
          <w:sz w:val="24"/>
        </w:rPr>
      </w:pPr>
      <w:r>
        <w:rPr>
          <w:i/>
          <w:sz w:val="24"/>
        </w:rPr>
        <w:t xml:space="preserve">                                                                                      «____» ___________20      г.</w:t>
      </w:r>
    </w:p>
    <w:p w:rsidR="00DA53DA" w:rsidRDefault="00DA53DA" w:rsidP="00DA53DA">
      <w:pPr>
        <w:pStyle w:val="a4"/>
        <w:jc w:val="right"/>
        <w:rPr>
          <w:i/>
          <w:sz w:val="13"/>
        </w:rPr>
      </w:pPr>
    </w:p>
    <w:p w:rsidR="00DA53DA" w:rsidRDefault="00DA53DA" w:rsidP="00DA53DA">
      <w:pPr>
        <w:pStyle w:val="a4"/>
        <w:tabs>
          <w:tab w:val="left" w:pos="721"/>
          <w:tab w:val="left" w:pos="2331"/>
          <w:tab w:val="left" w:pos="2933"/>
        </w:tabs>
        <w:jc w:val="center"/>
      </w:pPr>
      <w:r>
        <w:t xml:space="preserve">                                 </w:t>
      </w:r>
      <w:r>
        <w:rPr>
          <w:spacing w:val="-1"/>
        </w:rPr>
        <w:t xml:space="preserve">  </w:t>
      </w:r>
    </w:p>
    <w:p w:rsidR="00DA53DA" w:rsidRDefault="00DA53DA" w:rsidP="00DA53DA">
      <w:pPr>
        <w:pStyle w:val="31"/>
        <w:spacing w:before="4"/>
        <w:ind w:right="4266"/>
      </w:pPr>
      <w:r>
        <w:t>УЧЕБНЫЙ ПЛАН</w:t>
      </w:r>
    </w:p>
    <w:p w:rsidR="00DA53DA" w:rsidRDefault="00DA53DA" w:rsidP="00DA53DA">
      <w:pPr>
        <w:pStyle w:val="a4"/>
        <w:spacing w:before="9"/>
        <w:rPr>
          <w:b/>
          <w:sz w:val="15"/>
        </w:rPr>
      </w:pPr>
    </w:p>
    <w:p w:rsidR="00DA53DA" w:rsidRDefault="00DA53DA" w:rsidP="00DA53DA">
      <w:pPr>
        <w:pStyle w:val="a4"/>
        <w:spacing w:before="90"/>
        <w:ind w:left="2440"/>
      </w:pPr>
      <w:r>
        <w:t>образовательного учреждения среднего профессионального образования</w:t>
      </w:r>
    </w:p>
    <w:p w:rsidR="00DA53DA" w:rsidRDefault="00AC6836" w:rsidP="00DA53DA">
      <w:pPr>
        <w:pStyle w:val="a4"/>
        <w:spacing w:before="8"/>
        <w:rPr>
          <w:sz w:val="19"/>
        </w:rPr>
      </w:pPr>
      <w:r>
        <w:pict>
          <v:shape id="_x0000_s1036" style="position:absolute;margin-left:119.55pt;margin-top:13.7pt;width:384pt;height:.1pt;z-index:-251650048;mso-wrap-distance-left:0;mso-wrap-distance-right:0;mso-position-horizontal-relative:page" coordorigin="2391,274" coordsize="7680,0" path="m2391,274r7680,e" filled="f" strokeweight=".26669mm">
            <v:path arrowok="t"/>
            <w10:wrap type="topAndBottom" anchorx="page"/>
          </v:shape>
        </w:pict>
      </w:r>
    </w:p>
    <w:p w:rsidR="00DA53DA" w:rsidRDefault="00DA53DA" w:rsidP="00DA53DA">
      <w:pPr>
        <w:spacing w:line="242" w:lineRule="exact"/>
        <w:ind w:left="3881"/>
        <w:rPr>
          <w:i/>
          <w:sz w:val="24"/>
        </w:rPr>
      </w:pPr>
      <w:r>
        <w:rPr>
          <w:i/>
          <w:sz w:val="24"/>
        </w:rPr>
        <w:t>наименование образовательного учреждения</w:t>
      </w:r>
    </w:p>
    <w:p w:rsidR="00DA53DA" w:rsidRDefault="00DA53DA" w:rsidP="00DA53DA">
      <w:pPr>
        <w:pStyle w:val="a4"/>
        <w:ind w:left="3534"/>
      </w:pPr>
      <w:r>
        <w:t>по профессии среднего профессионального образования</w:t>
      </w:r>
    </w:p>
    <w:p w:rsidR="00DA53DA" w:rsidRDefault="00AC6836" w:rsidP="00DA53DA">
      <w:pPr>
        <w:pStyle w:val="a4"/>
        <w:spacing w:before="7"/>
        <w:rPr>
          <w:sz w:val="19"/>
        </w:rPr>
      </w:pPr>
      <w:r>
        <w:pict>
          <v:shape id="_x0000_s1037" style="position:absolute;margin-left:223.6pt;margin-top:13.65pt;width:201pt;height:.1pt;z-index:-251649024;mso-wrap-distance-left:0;mso-wrap-distance-right:0;mso-position-horizontal-relative:page" coordorigin="4472,273" coordsize="4020,0" o:spt="100" adj="0,,0" path="m4472,273r960,m5492,273r3000,e" filled="f" strokeweight=".26669mm">
            <v:stroke joinstyle="round"/>
            <v:formulas/>
            <v:path arrowok="t" o:connecttype="segments"/>
            <w10:wrap type="topAndBottom" anchorx="page"/>
          </v:shape>
        </w:pict>
      </w:r>
    </w:p>
    <w:p w:rsidR="00DA53DA" w:rsidRDefault="00DA53DA" w:rsidP="00DA53DA">
      <w:pPr>
        <w:spacing w:line="242" w:lineRule="exact"/>
        <w:ind w:left="4877"/>
        <w:rPr>
          <w:i/>
          <w:sz w:val="24"/>
        </w:rPr>
      </w:pPr>
      <w:r>
        <w:rPr>
          <w:i/>
          <w:sz w:val="24"/>
        </w:rPr>
        <w:t>код и наименование профессии</w:t>
      </w:r>
    </w:p>
    <w:p w:rsidR="00DA53DA" w:rsidRDefault="00DA53DA" w:rsidP="00DA53DA">
      <w:pPr>
        <w:pStyle w:val="a4"/>
        <w:ind w:right="4272"/>
      </w:pPr>
      <w:r>
        <w:t>по программе</w:t>
      </w:r>
      <w:r>
        <w:rPr>
          <w:spacing w:val="58"/>
        </w:rPr>
        <w:t xml:space="preserve"> </w:t>
      </w:r>
      <w:r>
        <w:t>ППКРС</w:t>
      </w:r>
    </w:p>
    <w:p w:rsidR="00DA53DA" w:rsidRDefault="00DA53DA" w:rsidP="00DA53DA">
      <w:pPr>
        <w:pStyle w:val="a4"/>
        <w:rPr>
          <w:sz w:val="20"/>
        </w:rPr>
      </w:pPr>
    </w:p>
    <w:p w:rsidR="00DA53DA" w:rsidRDefault="00DA53DA" w:rsidP="00DA53DA">
      <w:pPr>
        <w:pStyle w:val="a4"/>
        <w:spacing w:before="2"/>
        <w:rPr>
          <w:sz w:val="20"/>
        </w:rPr>
      </w:pPr>
    </w:p>
    <w:p w:rsidR="00DA53DA" w:rsidRDefault="00DA53DA" w:rsidP="00DA53DA">
      <w:pPr>
        <w:rPr>
          <w:sz w:val="20"/>
        </w:rPr>
        <w:sectPr w:rsidR="00DA53DA" w:rsidSect="00AE01E6">
          <w:type w:val="nextColumn"/>
          <w:pgSz w:w="11910" w:h="16840"/>
          <w:pgMar w:top="851" w:right="851" w:bottom="851" w:left="1701" w:header="720" w:footer="720" w:gutter="0"/>
          <w:cols w:space="720"/>
        </w:sectPr>
      </w:pPr>
    </w:p>
    <w:p w:rsidR="00DA53DA" w:rsidRDefault="001B60AC" w:rsidP="001B60AC">
      <w:pPr>
        <w:pStyle w:val="a4"/>
        <w:tabs>
          <w:tab w:val="left" w:pos="10141"/>
          <w:tab w:val="left" w:pos="10178"/>
        </w:tabs>
        <w:spacing w:before="90"/>
        <w:jc w:val="both"/>
      </w:pPr>
      <w:r>
        <w:lastRenderedPageBreak/>
        <w:t xml:space="preserve">                                                                                       </w:t>
      </w:r>
      <w:r w:rsidR="00DA53DA">
        <w:t>Квалификация:</w:t>
      </w:r>
      <w:r w:rsidR="00DA53DA">
        <w:rPr>
          <w:u w:val="single"/>
        </w:rPr>
        <w:tab/>
      </w:r>
      <w:r w:rsidR="00DA53DA">
        <w:rPr>
          <w:u w:val="single"/>
        </w:rPr>
        <w:tab/>
      </w:r>
      <w:r w:rsidR="00DA53DA">
        <w:t xml:space="preserve"> Форма</w:t>
      </w:r>
      <w:r w:rsidR="00DA53DA">
        <w:rPr>
          <w:spacing w:val="-4"/>
        </w:rPr>
        <w:t xml:space="preserve"> </w:t>
      </w:r>
      <w:r w:rsidR="00DA53DA">
        <w:t xml:space="preserve">обучения- </w:t>
      </w:r>
      <w:r w:rsidR="00DA53DA">
        <w:rPr>
          <w:spacing w:val="-1"/>
        </w:rPr>
        <w:t xml:space="preserve"> </w:t>
      </w:r>
      <w:r w:rsidR="00DA53DA">
        <w:rPr>
          <w:u w:val="single"/>
        </w:rPr>
        <w:t xml:space="preserve"> </w:t>
      </w:r>
      <w:r w:rsidR="00DA53DA">
        <w:rPr>
          <w:u w:val="single"/>
        </w:rPr>
        <w:tab/>
      </w:r>
      <w:r w:rsidR="00DA53DA">
        <w:rPr>
          <w:u w:val="single"/>
        </w:rPr>
        <w:tab/>
      </w:r>
      <w:r w:rsidR="00DA53DA">
        <w:t xml:space="preserve"> Нормативный срок обучения</w:t>
      </w:r>
      <w:r w:rsidR="00DA53DA">
        <w:rPr>
          <w:spacing w:val="57"/>
        </w:rPr>
        <w:t xml:space="preserve"> </w:t>
      </w:r>
      <w:r w:rsidR="00DA53DA">
        <w:t xml:space="preserve">–   </w:t>
      </w:r>
      <w:r w:rsidR="00DA53DA">
        <w:rPr>
          <w:spacing w:val="-20"/>
        </w:rPr>
        <w:t xml:space="preserve"> </w:t>
      </w:r>
      <w:r w:rsidR="00DA53DA">
        <w:rPr>
          <w:u w:val="single"/>
        </w:rPr>
        <w:t xml:space="preserve">      </w:t>
      </w:r>
      <w:r w:rsidR="00DA53DA">
        <w:rPr>
          <w:spacing w:val="-5"/>
          <w:u w:val="single"/>
        </w:rPr>
        <w:t xml:space="preserve"> </w:t>
      </w:r>
    </w:p>
    <w:p w:rsidR="001B60AC" w:rsidRDefault="001B60AC" w:rsidP="001B60AC">
      <w:pPr>
        <w:pStyle w:val="a4"/>
        <w:tabs>
          <w:tab w:val="left" w:pos="6897"/>
        </w:tabs>
      </w:pPr>
      <w:r>
        <w:t xml:space="preserve">                                                                                       </w:t>
      </w:r>
      <w:r w:rsidRPr="001B60AC">
        <w:t>Форма обучения</w:t>
      </w:r>
      <w:r>
        <w:t xml:space="preserve"> ________________</w:t>
      </w:r>
    </w:p>
    <w:p w:rsidR="001B60AC" w:rsidRDefault="001B60AC" w:rsidP="001B60AC">
      <w:pPr>
        <w:pStyle w:val="a4"/>
        <w:tabs>
          <w:tab w:val="left" w:pos="6897"/>
        </w:tabs>
        <w:jc w:val="center"/>
      </w:pPr>
      <w:r>
        <w:t xml:space="preserve">                                                                              Нормативный срок обучения___года и __мес </w:t>
      </w:r>
    </w:p>
    <w:p w:rsidR="00DA53DA" w:rsidRDefault="001B60AC" w:rsidP="001B60AC">
      <w:pPr>
        <w:pStyle w:val="a4"/>
        <w:tabs>
          <w:tab w:val="left" w:pos="6897"/>
        </w:tabs>
        <w:jc w:val="center"/>
      </w:pPr>
      <w:r>
        <w:t xml:space="preserve">                                                          на</w:t>
      </w:r>
      <w:r w:rsidR="00DA53DA">
        <w:rPr>
          <w:spacing w:val="-2"/>
        </w:rPr>
        <w:t xml:space="preserve"> </w:t>
      </w:r>
      <w:r w:rsidR="00DA53DA">
        <w:t>базе</w:t>
      </w:r>
      <w:r w:rsidR="00DA53DA">
        <w:rPr>
          <w:spacing w:val="-1"/>
        </w:rPr>
        <w:t xml:space="preserve"> </w:t>
      </w:r>
      <w:r w:rsidR="00DA53DA">
        <w:rPr>
          <w:u w:val="single"/>
        </w:rPr>
        <w:t xml:space="preserve"> </w:t>
      </w:r>
      <w:r w:rsidR="00DA53DA">
        <w:rPr>
          <w:u w:val="single"/>
        </w:rPr>
        <w:tab/>
      </w:r>
    </w:p>
    <w:p w:rsidR="00DA53DA" w:rsidRDefault="00DA53DA" w:rsidP="00DA53DA">
      <w:pPr>
        <w:pStyle w:val="a4"/>
      </w:pPr>
    </w:p>
    <w:p w:rsidR="001B60AC" w:rsidRDefault="001B60AC"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DA53DA">
      <w:pPr>
        <w:pStyle w:val="a4"/>
        <w:rPr>
          <w:sz w:val="26"/>
        </w:rPr>
      </w:pPr>
    </w:p>
    <w:p w:rsidR="00613690" w:rsidRDefault="00613690" w:rsidP="00613690"/>
    <w:p w:rsidR="00DA53DA" w:rsidRDefault="00DA53DA" w:rsidP="00DA53DA">
      <w:pPr>
        <w:pStyle w:val="a4"/>
        <w:spacing w:before="10"/>
        <w:rPr>
          <w:sz w:val="29"/>
        </w:rPr>
      </w:pPr>
    </w:p>
    <w:p w:rsidR="00613690" w:rsidRDefault="00613690" w:rsidP="00613690">
      <w:pPr>
        <w:spacing w:before="91"/>
        <w:ind w:left="1257" w:right="1211"/>
        <w:rPr>
          <w:sz w:val="20"/>
        </w:rPr>
      </w:pPr>
      <w:r>
        <w:rPr>
          <w:sz w:val="20"/>
          <w:vertAlign w:val="superscript"/>
        </w:rPr>
        <w:t>1</w:t>
      </w:r>
      <w:r>
        <w:rPr>
          <w:sz w:val="20"/>
        </w:rPr>
        <w:t xml:space="preserve"> Шрифтом прямого начертания записаны элементы макета, а курсивом даны пояснения к заполнению соответствующих элементов учебного плана.</w:t>
      </w:r>
    </w:p>
    <w:p w:rsidR="00DA53DA" w:rsidRDefault="00DA53DA" w:rsidP="00DA53DA">
      <w:pPr>
        <w:sectPr w:rsidR="00DA53DA" w:rsidSect="00AE01E6">
          <w:type w:val="continuous"/>
          <w:pgSz w:w="11910" w:h="16840"/>
          <w:pgMar w:top="700" w:right="220" w:bottom="280" w:left="567" w:header="720" w:footer="720" w:gutter="0"/>
          <w:cols w:num="2" w:space="720" w:equalWidth="0">
            <w:col w:w="9667" w:space="40"/>
            <w:col w:w="1416"/>
          </w:cols>
        </w:sectPr>
      </w:pPr>
    </w:p>
    <w:p w:rsidR="00120903" w:rsidRPr="00D039EC" w:rsidRDefault="00E347B2" w:rsidP="00120903">
      <w:pPr>
        <w:pStyle w:val="31"/>
        <w:tabs>
          <w:tab w:val="left" w:pos="960"/>
        </w:tabs>
        <w:spacing w:before="72"/>
        <w:ind w:left="960"/>
      </w:pPr>
      <w:r w:rsidRPr="00D039EC">
        <w:lastRenderedPageBreak/>
        <w:t>3.</w:t>
      </w:r>
      <w:r w:rsidR="00120903" w:rsidRPr="00D039EC">
        <w:t>1.</w:t>
      </w:r>
      <w:r w:rsidRPr="00D039EC">
        <w:t xml:space="preserve">2. </w:t>
      </w:r>
      <w:r w:rsidR="00120903" w:rsidRPr="00D039EC">
        <w:t xml:space="preserve"> Сводные данные по бюджету времени (в</w:t>
      </w:r>
      <w:r w:rsidR="00120903" w:rsidRPr="00D039EC">
        <w:rPr>
          <w:spacing w:val="-6"/>
        </w:rPr>
        <w:t xml:space="preserve"> </w:t>
      </w:r>
      <w:r w:rsidR="00120903" w:rsidRPr="00D039EC">
        <w:t>неделях)</w:t>
      </w:r>
    </w:p>
    <w:p w:rsidR="00120903" w:rsidRPr="00D039EC" w:rsidRDefault="00120903" w:rsidP="00120903">
      <w:pPr>
        <w:pStyle w:val="a4"/>
        <w:spacing w:before="2"/>
        <w:rPr>
          <w:b/>
        </w:rPr>
      </w:pPr>
    </w:p>
    <w:tbl>
      <w:tblPr>
        <w:tblStyle w:val="TableNormal"/>
        <w:tblW w:w="14780" w:type="dxa"/>
        <w:tblInd w:w="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2618"/>
        <w:gridCol w:w="1272"/>
        <w:gridCol w:w="1864"/>
        <w:gridCol w:w="1937"/>
        <w:gridCol w:w="1999"/>
        <w:gridCol w:w="2037"/>
        <w:gridCol w:w="1276"/>
        <w:gridCol w:w="709"/>
      </w:tblGrid>
      <w:tr w:rsidR="00120903" w:rsidTr="00A51F5A">
        <w:trPr>
          <w:trHeight w:val="233"/>
        </w:trPr>
        <w:tc>
          <w:tcPr>
            <w:tcW w:w="1068" w:type="dxa"/>
            <w:vMerge w:val="restart"/>
          </w:tcPr>
          <w:p w:rsidR="00120903" w:rsidRPr="00812C9E" w:rsidRDefault="00120903" w:rsidP="004156CA">
            <w:pPr>
              <w:pStyle w:val="TableParagraph"/>
              <w:rPr>
                <w:b/>
                <w:sz w:val="30"/>
                <w:lang w:val="ru-RU"/>
              </w:rPr>
            </w:pPr>
          </w:p>
          <w:p w:rsidR="00120903" w:rsidRDefault="00120903" w:rsidP="004156CA">
            <w:pPr>
              <w:pStyle w:val="TableParagraph"/>
              <w:spacing w:before="1"/>
              <w:ind w:left="227"/>
              <w:rPr>
                <w:b/>
                <w:sz w:val="20"/>
              </w:rPr>
            </w:pPr>
            <w:r>
              <w:rPr>
                <w:b/>
                <w:sz w:val="20"/>
              </w:rPr>
              <w:t>Курсы</w:t>
            </w:r>
          </w:p>
        </w:tc>
        <w:tc>
          <w:tcPr>
            <w:tcW w:w="2618" w:type="dxa"/>
            <w:vMerge w:val="restart"/>
          </w:tcPr>
          <w:p w:rsidR="00120903" w:rsidRPr="00812C9E" w:rsidRDefault="00120903" w:rsidP="004156CA">
            <w:pPr>
              <w:pStyle w:val="TableParagraph"/>
              <w:ind w:left="597" w:right="572" w:firstLine="127"/>
              <w:rPr>
                <w:b/>
                <w:sz w:val="20"/>
                <w:lang w:val="ru-RU"/>
              </w:rPr>
            </w:pPr>
            <w:r w:rsidRPr="00812C9E">
              <w:rPr>
                <w:b/>
                <w:sz w:val="20"/>
                <w:lang w:val="ru-RU"/>
              </w:rPr>
              <w:t>Обучение по дисциплинам и</w:t>
            </w:r>
          </w:p>
          <w:p w:rsidR="00120903" w:rsidRPr="00812C9E" w:rsidRDefault="00120903" w:rsidP="004156CA">
            <w:pPr>
              <w:pStyle w:val="TableParagraph"/>
              <w:spacing w:before="5" w:line="228" w:lineRule="exact"/>
              <w:ind w:left="971" w:hanging="665"/>
              <w:rPr>
                <w:b/>
                <w:sz w:val="20"/>
                <w:lang w:val="ru-RU"/>
              </w:rPr>
            </w:pPr>
            <w:r w:rsidRPr="00812C9E">
              <w:rPr>
                <w:b/>
                <w:w w:val="95"/>
                <w:sz w:val="20"/>
                <w:lang w:val="ru-RU"/>
              </w:rPr>
              <w:t xml:space="preserve">междисциплинарным </w:t>
            </w:r>
            <w:r w:rsidRPr="00812C9E">
              <w:rPr>
                <w:b/>
                <w:sz w:val="20"/>
                <w:lang w:val="ru-RU"/>
              </w:rPr>
              <w:t>курсам</w:t>
            </w:r>
          </w:p>
        </w:tc>
        <w:tc>
          <w:tcPr>
            <w:tcW w:w="1272" w:type="dxa"/>
            <w:vMerge w:val="restart"/>
          </w:tcPr>
          <w:p w:rsidR="00120903" w:rsidRPr="00812C9E" w:rsidRDefault="00120903" w:rsidP="004156CA">
            <w:pPr>
              <w:pStyle w:val="TableParagraph"/>
              <w:rPr>
                <w:b/>
                <w:sz w:val="20"/>
                <w:lang w:val="ru-RU"/>
              </w:rPr>
            </w:pPr>
          </w:p>
          <w:p w:rsidR="00120903" w:rsidRDefault="00120903" w:rsidP="004156CA">
            <w:pPr>
              <w:pStyle w:val="TableParagraph"/>
              <w:ind w:left="193" w:right="167" w:firstLine="48"/>
              <w:rPr>
                <w:b/>
                <w:sz w:val="20"/>
              </w:rPr>
            </w:pPr>
            <w:r>
              <w:rPr>
                <w:b/>
                <w:sz w:val="20"/>
              </w:rPr>
              <w:t>Учебная практика</w:t>
            </w:r>
          </w:p>
        </w:tc>
        <w:tc>
          <w:tcPr>
            <w:tcW w:w="3801" w:type="dxa"/>
            <w:gridSpan w:val="2"/>
          </w:tcPr>
          <w:p w:rsidR="00120903" w:rsidRDefault="00120903" w:rsidP="004156CA">
            <w:pPr>
              <w:pStyle w:val="TableParagraph"/>
              <w:spacing w:line="210" w:lineRule="exact"/>
              <w:ind w:left="574"/>
              <w:rPr>
                <w:b/>
                <w:sz w:val="20"/>
              </w:rPr>
            </w:pPr>
            <w:r>
              <w:rPr>
                <w:b/>
                <w:sz w:val="20"/>
              </w:rPr>
              <w:t>Производственная практика</w:t>
            </w:r>
          </w:p>
        </w:tc>
        <w:tc>
          <w:tcPr>
            <w:tcW w:w="1999" w:type="dxa"/>
            <w:vMerge w:val="restart"/>
          </w:tcPr>
          <w:p w:rsidR="00120903" w:rsidRDefault="00120903" w:rsidP="004156CA">
            <w:pPr>
              <w:pStyle w:val="TableParagraph"/>
              <w:rPr>
                <w:b/>
                <w:sz w:val="20"/>
              </w:rPr>
            </w:pPr>
          </w:p>
          <w:p w:rsidR="00120903" w:rsidRDefault="00120903" w:rsidP="004156CA">
            <w:pPr>
              <w:pStyle w:val="TableParagraph"/>
              <w:ind w:left="483" w:right="228" w:hanging="231"/>
              <w:rPr>
                <w:b/>
                <w:sz w:val="20"/>
              </w:rPr>
            </w:pPr>
            <w:r>
              <w:rPr>
                <w:b/>
                <w:sz w:val="20"/>
              </w:rPr>
              <w:t>Промежуточная аттестация</w:t>
            </w:r>
          </w:p>
        </w:tc>
        <w:tc>
          <w:tcPr>
            <w:tcW w:w="2037" w:type="dxa"/>
            <w:vMerge w:val="restart"/>
          </w:tcPr>
          <w:p w:rsidR="00120903" w:rsidRDefault="00120903" w:rsidP="004156CA">
            <w:pPr>
              <w:pStyle w:val="TableParagraph"/>
              <w:spacing w:before="115"/>
              <w:ind w:left="280" w:right="274"/>
              <w:jc w:val="center"/>
              <w:rPr>
                <w:b/>
                <w:sz w:val="20"/>
              </w:rPr>
            </w:pPr>
            <w:r>
              <w:rPr>
                <w:b/>
                <w:w w:val="95"/>
                <w:sz w:val="20"/>
              </w:rPr>
              <w:t xml:space="preserve">Государственная </w:t>
            </w:r>
            <w:r>
              <w:rPr>
                <w:b/>
                <w:sz w:val="20"/>
              </w:rPr>
              <w:t>итоговая</w:t>
            </w:r>
          </w:p>
          <w:p w:rsidR="00120903" w:rsidRDefault="00120903" w:rsidP="004156CA">
            <w:pPr>
              <w:pStyle w:val="TableParagraph"/>
              <w:spacing w:before="1"/>
              <w:ind w:left="280" w:right="274"/>
              <w:jc w:val="center"/>
              <w:rPr>
                <w:b/>
                <w:sz w:val="20"/>
              </w:rPr>
            </w:pPr>
            <w:r>
              <w:rPr>
                <w:b/>
                <w:sz w:val="20"/>
              </w:rPr>
              <w:t>аттестация</w:t>
            </w:r>
          </w:p>
        </w:tc>
        <w:tc>
          <w:tcPr>
            <w:tcW w:w="1276" w:type="dxa"/>
            <w:vMerge w:val="restart"/>
          </w:tcPr>
          <w:p w:rsidR="00120903" w:rsidRDefault="00120903" w:rsidP="004156CA">
            <w:pPr>
              <w:pStyle w:val="TableParagraph"/>
              <w:rPr>
                <w:b/>
                <w:sz w:val="30"/>
              </w:rPr>
            </w:pPr>
          </w:p>
          <w:p w:rsidR="00120903" w:rsidRDefault="00120903" w:rsidP="004156CA">
            <w:pPr>
              <w:pStyle w:val="TableParagraph"/>
              <w:spacing w:before="1"/>
              <w:ind w:left="203"/>
              <w:rPr>
                <w:b/>
                <w:sz w:val="20"/>
              </w:rPr>
            </w:pPr>
            <w:r>
              <w:rPr>
                <w:b/>
                <w:sz w:val="20"/>
              </w:rPr>
              <w:t>Каникулы</w:t>
            </w:r>
          </w:p>
        </w:tc>
        <w:tc>
          <w:tcPr>
            <w:tcW w:w="709" w:type="dxa"/>
            <w:vMerge w:val="restart"/>
          </w:tcPr>
          <w:p w:rsidR="00120903" w:rsidRDefault="00120903" w:rsidP="004156CA">
            <w:pPr>
              <w:pStyle w:val="TableParagraph"/>
              <w:rPr>
                <w:b/>
                <w:sz w:val="30"/>
              </w:rPr>
            </w:pPr>
          </w:p>
          <w:p w:rsidR="00120903" w:rsidRDefault="00120903" w:rsidP="004156CA">
            <w:pPr>
              <w:pStyle w:val="TableParagraph"/>
              <w:spacing w:before="1"/>
              <w:ind w:left="157"/>
              <w:rPr>
                <w:b/>
                <w:sz w:val="20"/>
              </w:rPr>
            </w:pPr>
            <w:r>
              <w:rPr>
                <w:b/>
                <w:sz w:val="20"/>
              </w:rPr>
              <w:t>Всего</w:t>
            </w:r>
          </w:p>
        </w:tc>
      </w:tr>
      <w:tr w:rsidR="00120903" w:rsidTr="00A51F5A">
        <w:trPr>
          <w:trHeight w:val="686"/>
        </w:trPr>
        <w:tc>
          <w:tcPr>
            <w:tcW w:w="1068" w:type="dxa"/>
            <w:vMerge/>
            <w:tcBorders>
              <w:top w:val="nil"/>
            </w:tcBorders>
          </w:tcPr>
          <w:p w:rsidR="00120903" w:rsidRDefault="00120903" w:rsidP="004156CA">
            <w:pPr>
              <w:rPr>
                <w:sz w:val="2"/>
                <w:szCs w:val="2"/>
              </w:rPr>
            </w:pPr>
          </w:p>
        </w:tc>
        <w:tc>
          <w:tcPr>
            <w:tcW w:w="2618" w:type="dxa"/>
            <w:vMerge/>
            <w:tcBorders>
              <w:top w:val="nil"/>
            </w:tcBorders>
          </w:tcPr>
          <w:p w:rsidR="00120903" w:rsidRDefault="00120903" w:rsidP="004156CA">
            <w:pPr>
              <w:rPr>
                <w:sz w:val="2"/>
                <w:szCs w:val="2"/>
              </w:rPr>
            </w:pPr>
          </w:p>
        </w:tc>
        <w:tc>
          <w:tcPr>
            <w:tcW w:w="1272" w:type="dxa"/>
            <w:vMerge/>
            <w:tcBorders>
              <w:top w:val="nil"/>
            </w:tcBorders>
          </w:tcPr>
          <w:p w:rsidR="00120903" w:rsidRDefault="00120903" w:rsidP="004156CA">
            <w:pPr>
              <w:rPr>
                <w:sz w:val="2"/>
                <w:szCs w:val="2"/>
              </w:rPr>
            </w:pPr>
          </w:p>
        </w:tc>
        <w:tc>
          <w:tcPr>
            <w:tcW w:w="1864" w:type="dxa"/>
          </w:tcPr>
          <w:p w:rsidR="00120903" w:rsidRDefault="00120903" w:rsidP="004156CA">
            <w:pPr>
              <w:pStyle w:val="TableParagraph"/>
              <w:spacing w:before="110"/>
              <w:ind w:left="243" w:right="216" w:firstLine="124"/>
              <w:rPr>
                <w:b/>
                <w:sz w:val="20"/>
              </w:rPr>
            </w:pPr>
            <w:r>
              <w:rPr>
                <w:b/>
                <w:sz w:val="20"/>
              </w:rPr>
              <w:t>по профилю специальности</w:t>
            </w:r>
          </w:p>
        </w:tc>
        <w:tc>
          <w:tcPr>
            <w:tcW w:w="1937" w:type="dxa"/>
          </w:tcPr>
          <w:p w:rsidR="00120903" w:rsidRDefault="00120903" w:rsidP="004156CA">
            <w:pPr>
              <w:pStyle w:val="TableParagraph"/>
              <w:spacing w:before="110" w:line="228" w:lineRule="exact"/>
              <w:ind w:left="227" w:right="222"/>
              <w:jc w:val="center"/>
              <w:rPr>
                <w:b/>
                <w:sz w:val="20"/>
              </w:rPr>
            </w:pPr>
            <w:r>
              <w:rPr>
                <w:b/>
                <w:sz w:val="20"/>
              </w:rPr>
              <w:t>преддипломная</w:t>
            </w:r>
          </w:p>
          <w:p w:rsidR="00120903" w:rsidRDefault="00120903" w:rsidP="004156CA">
            <w:pPr>
              <w:pStyle w:val="TableParagraph"/>
              <w:spacing w:line="228" w:lineRule="exact"/>
              <w:ind w:left="227" w:right="222"/>
              <w:jc w:val="center"/>
              <w:rPr>
                <w:i/>
                <w:sz w:val="20"/>
              </w:rPr>
            </w:pPr>
            <w:r>
              <w:rPr>
                <w:i/>
                <w:sz w:val="20"/>
              </w:rPr>
              <w:t>(для СПО)</w:t>
            </w:r>
          </w:p>
        </w:tc>
        <w:tc>
          <w:tcPr>
            <w:tcW w:w="1999" w:type="dxa"/>
            <w:vMerge/>
            <w:tcBorders>
              <w:top w:val="nil"/>
            </w:tcBorders>
          </w:tcPr>
          <w:p w:rsidR="00120903" w:rsidRDefault="00120903" w:rsidP="004156CA">
            <w:pPr>
              <w:rPr>
                <w:sz w:val="2"/>
                <w:szCs w:val="2"/>
              </w:rPr>
            </w:pPr>
          </w:p>
        </w:tc>
        <w:tc>
          <w:tcPr>
            <w:tcW w:w="2037" w:type="dxa"/>
            <w:vMerge/>
            <w:tcBorders>
              <w:top w:val="nil"/>
            </w:tcBorders>
          </w:tcPr>
          <w:p w:rsidR="00120903" w:rsidRDefault="00120903" w:rsidP="004156CA">
            <w:pPr>
              <w:rPr>
                <w:sz w:val="2"/>
                <w:szCs w:val="2"/>
              </w:rPr>
            </w:pPr>
          </w:p>
        </w:tc>
        <w:tc>
          <w:tcPr>
            <w:tcW w:w="1276" w:type="dxa"/>
            <w:vMerge/>
            <w:tcBorders>
              <w:top w:val="nil"/>
            </w:tcBorders>
          </w:tcPr>
          <w:p w:rsidR="00120903" w:rsidRDefault="00120903" w:rsidP="004156CA">
            <w:pPr>
              <w:rPr>
                <w:sz w:val="2"/>
                <w:szCs w:val="2"/>
              </w:rPr>
            </w:pPr>
          </w:p>
        </w:tc>
        <w:tc>
          <w:tcPr>
            <w:tcW w:w="709" w:type="dxa"/>
            <w:vMerge/>
            <w:tcBorders>
              <w:top w:val="nil"/>
            </w:tcBorders>
          </w:tcPr>
          <w:p w:rsidR="00120903" w:rsidRDefault="00120903" w:rsidP="004156CA">
            <w:pPr>
              <w:rPr>
                <w:sz w:val="2"/>
                <w:szCs w:val="2"/>
              </w:rPr>
            </w:pPr>
          </w:p>
        </w:tc>
      </w:tr>
      <w:tr w:rsidR="00120903" w:rsidTr="00A51F5A">
        <w:trPr>
          <w:trHeight w:val="231"/>
        </w:trPr>
        <w:tc>
          <w:tcPr>
            <w:tcW w:w="1068" w:type="dxa"/>
          </w:tcPr>
          <w:p w:rsidR="00120903" w:rsidRDefault="00120903" w:rsidP="004156CA">
            <w:pPr>
              <w:pStyle w:val="TableParagraph"/>
              <w:spacing w:line="208" w:lineRule="exact"/>
              <w:ind w:left="5"/>
              <w:jc w:val="center"/>
              <w:rPr>
                <w:b/>
                <w:sz w:val="20"/>
              </w:rPr>
            </w:pPr>
            <w:r>
              <w:rPr>
                <w:b/>
                <w:w w:val="99"/>
                <w:sz w:val="20"/>
              </w:rPr>
              <w:t>1</w:t>
            </w:r>
          </w:p>
        </w:tc>
        <w:tc>
          <w:tcPr>
            <w:tcW w:w="2618" w:type="dxa"/>
          </w:tcPr>
          <w:p w:rsidR="00120903" w:rsidRDefault="00120903" w:rsidP="004156CA">
            <w:pPr>
              <w:pStyle w:val="TableParagraph"/>
              <w:spacing w:line="208" w:lineRule="exact"/>
              <w:ind w:left="5"/>
              <w:jc w:val="center"/>
              <w:rPr>
                <w:b/>
                <w:sz w:val="20"/>
              </w:rPr>
            </w:pPr>
            <w:r>
              <w:rPr>
                <w:b/>
                <w:w w:val="99"/>
                <w:sz w:val="20"/>
              </w:rPr>
              <w:t>2</w:t>
            </w:r>
          </w:p>
        </w:tc>
        <w:tc>
          <w:tcPr>
            <w:tcW w:w="1272" w:type="dxa"/>
          </w:tcPr>
          <w:p w:rsidR="00120903" w:rsidRDefault="00120903" w:rsidP="004156CA">
            <w:pPr>
              <w:pStyle w:val="TableParagraph"/>
              <w:spacing w:line="208" w:lineRule="exact"/>
              <w:ind w:left="3"/>
              <w:jc w:val="center"/>
              <w:rPr>
                <w:b/>
                <w:sz w:val="20"/>
              </w:rPr>
            </w:pPr>
            <w:r>
              <w:rPr>
                <w:b/>
                <w:w w:val="99"/>
                <w:sz w:val="20"/>
              </w:rPr>
              <w:t>3</w:t>
            </w:r>
          </w:p>
        </w:tc>
        <w:tc>
          <w:tcPr>
            <w:tcW w:w="1864" w:type="dxa"/>
          </w:tcPr>
          <w:p w:rsidR="00120903" w:rsidRDefault="00120903" w:rsidP="004156CA">
            <w:pPr>
              <w:pStyle w:val="TableParagraph"/>
              <w:spacing w:line="208" w:lineRule="exact"/>
              <w:ind w:left="6"/>
              <w:jc w:val="center"/>
              <w:rPr>
                <w:b/>
                <w:sz w:val="20"/>
              </w:rPr>
            </w:pPr>
            <w:r>
              <w:rPr>
                <w:b/>
                <w:w w:val="99"/>
                <w:sz w:val="20"/>
              </w:rPr>
              <w:t>4</w:t>
            </w:r>
          </w:p>
        </w:tc>
        <w:tc>
          <w:tcPr>
            <w:tcW w:w="1937" w:type="dxa"/>
          </w:tcPr>
          <w:p w:rsidR="00120903" w:rsidRDefault="00120903" w:rsidP="004156CA">
            <w:pPr>
              <w:pStyle w:val="TableParagraph"/>
              <w:spacing w:line="208" w:lineRule="exact"/>
              <w:ind w:left="6"/>
              <w:jc w:val="center"/>
              <w:rPr>
                <w:b/>
                <w:sz w:val="20"/>
              </w:rPr>
            </w:pPr>
            <w:r>
              <w:rPr>
                <w:b/>
                <w:w w:val="99"/>
                <w:sz w:val="20"/>
              </w:rPr>
              <w:t>5</w:t>
            </w:r>
          </w:p>
        </w:tc>
        <w:tc>
          <w:tcPr>
            <w:tcW w:w="1999" w:type="dxa"/>
          </w:tcPr>
          <w:p w:rsidR="00120903" w:rsidRDefault="00120903" w:rsidP="004156CA">
            <w:pPr>
              <w:pStyle w:val="TableParagraph"/>
              <w:spacing w:line="208" w:lineRule="exact"/>
              <w:ind w:left="7"/>
              <w:jc w:val="center"/>
              <w:rPr>
                <w:b/>
                <w:sz w:val="20"/>
              </w:rPr>
            </w:pPr>
            <w:r>
              <w:rPr>
                <w:b/>
                <w:w w:val="99"/>
                <w:sz w:val="20"/>
              </w:rPr>
              <w:t>6</w:t>
            </w:r>
          </w:p>
        </w:tc>
        <w:tc>
          <w:tcPr>
            <w:tcW w:w="2037" w:type="dxa"/>
          </w:tcPr>
          <w:p w:rsidR="00120903" w:rsidRDefault="00120903" w:rsidP="004156CA">
            <w:pPr>
              <w:pStyle w:val="TableParagraph"/>
              <w:spacing w:line="208" w:lineRule="exact"/>
              <w:ind w:left="8"/>
              <w:jc w:val="center"/>
              <w:rPr>
                <w:b/>
                <w:sz w:val="20"/>
              </w:rPr>
            </w:pPr>
            <w:r>
              <w:rPr>
                <w:b/>
                <w:w w:val="99"/>
                <w:sz w:val="20"/>
              </w:rPr>
              <w:t>7</w:t>
            </w:r>
          </w:p>
        </w:tc>
        <w:tc>
          <w:tcPr>
            <w:tcW w:w="1276" w:type="dxa"/>
          </w:tcPr>
          <w:p w:rsidR="00120903" w:rsidRDefault="00120903" w:rsidP="004156CA">
            <w:pPr>
              <w:pStyle w:val="TableParagraph"/>
              <w:spacing w:line="208" w:lineRule="exact"/>
              <w:ind w:left="9"/>
              <w:jc w:val="center"/>
              <w:rPr>
                <w:b/>
                <w:sz w:val="20"/>
              </w:rPr>
            </w:pPr>
            <w:r>
              <w:rPr>
                <w:b/>
                <w:w w:val="99"/>
                <w:sz w:val="20"/>
              </w:rPr>
              <w:t>8</w:t>
            </w:r>
          </w:p>
        </w:tc>
        <w:tc>
          <w:tcPr>
            <w:tcW w:w="709" w:type="dxa"/>
          </w:tcPr>
          <w:p w:rsidR="00120903" w:rsidRDefault="00120903" w:rsidP="004156CA">
            <w:pPr>
              <w:pStyle w:val="TableParagraph"/>
              <w:spacing w:line="208" w:lineRule="exact"/>
              <w:ind w:left="1"/>
              <w:jc w:val="center"/>
              <w:rPr>
                <w:b/>
                <w:sz w:val="20"/>
              </w:rPr>
            </w:pPr>
            <w:r>
              <w:rPr>
                <w:b/>
                <w:w w:val="99"/>
                <w:sz w:val="20"/>
              </w:rPr>
              <w:t>9</w:t>
            </w:r>
          </w:p>
        </w:tc>
      </w:tr>
      <w:tr w:rsidR="00120903" w:rsidTr="00A51F5A">
        <w:trPr>
          <w:trHeight w:val="232"/>
        </w:trPr>
        <w:tc>
          <w:tcPr>
            <w:tcW w:w="1068" w:type="dxa"/>
          </w:tcPr>
          <w:p w:rsidR="00120903" w:rsidRDefault="00120903" w:rsidP="004156CA">
            <w:pPr>
              <w:pStyle w:val="TableParagraph"/>
              <w:spacing w:line="210" w:lineRule="exact"/>
              <w:ind w:right="268"/>
              <w:jc w:val="right"/>
              <w:rPr>
                <w:sz w:val="20"/>
              </w:rPr>
            </w:pPr>
            <w:r>
              <w:rPr>
                <w:sz w:val="20"/>
              </w:rPr>
              <w:t>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3"/>
        </w:trPr>
        <w:tc>
          <w:tcPr>
            <w:tcW w:w="1068" w:type="dxa"/>
          </w:tcPr>
          <w:p w:rsidR="00120903" w:rsidRDefault="00120903" w:rsidP="004156CA">
            <w:pPr>
              <w:pStyle w:val="TableParagraph"/>
              <w:spacing w:line="210" w:lineRule="exact"/>
              <w:ind w:right="235"/>
              <w:jc w:val="right"/>
              <w:rPr>
                <w:sz w:val="20"/>
              </w:rPr>
            </w:pPr>
            <w:r>
              <w:rPr>
                <w:sz w:val="20"/>
              </w:rPr>
              <w:t>II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3"/>
        </w:trPr>
        <w:tc>
          <w:tcPr>
            <w:tcW w:w="1068" w:type="dxa"/>
          </w:tcPr>
          <w:p w:rsidR="00120903" w:rsidRDefault="00120903" w:rsidP="004156CA">
            <w:pPr>
              <w:pStyle w:val="TableParagraph"/>
              <w:spacing w:line="210" w:lineRule="exact"/>
              <w:ind w:right="203"/>
              <w:jc w:val="right"/>
              <w:rPr>
                <w:sz w:val="20"/>
              </w:rPr>
            </w:pPr>
            <w:r>
              <w:rPr>
                <w:sz w:val="20"/>
              </w:rPr>
              <w:t>III курс</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r w:rsidR="00120903" w:rsidTr="00A51F5A">
        <w:trPr>
          <w:trHeight w:val="236"/>
        </w:trPr>
        <w:tc>
          <w:tcPr>
            <w:tcW w:w="1068" w:type="dxa"/>
          </w:tcPr>
          <w:p w:rsidR="00120903" w:rsidRDefault="00120903" w:rsidP="004156CA">
            <w:pPr>
              <w:pStyle w:val="TableParagraph"/>
              <w:spacing w:before="1" w:line="212" w:lineRule="exact"/>
              <w:ind w:left="328"/>
              <w:rPr>
                <w:b/>
                <w:sz w:val="20"/>
              </w:rPr>
            </w:pPr>
            <w:r>
              <w:rPr>
                <w:b/>
                <w:sz w:val="20"/>
              </w:rPr>
              <w:t>Всего</w:t>
            </w:r>
          </w:p>
        </w:tc>
        <w:tc>
          <w:tcPr>
            <w:tcW w:w="2618" w:type="dxa"/>
          </w:tcPr>
          <w:p w:rsidR="00120903" w:rsidRDefault="00120903" w:rsidP="004156CA">
            <w:pPr>
              <w:pStyle w:val="TableParagraph"/>
              <w:rPr>
                <w:sz w:val="16"/>
              </w:rPr>
            </w:pPr>
          </w:p>
        </w:tc>
        <w:tc>
          <w:tcPr>
            <w:tcW w:w="1272" w:type="dxa"/>
          </w:tcPr>
          <w:p w:rsidR="00120903" w:rsidRDefault="00120903" w:rsidP="004156CA">
            <w:pPr>
              <w:pStyle w:val="TableParagraph"/>
              <w:rPr>
                <w:sz w:val="16"/>
              </w:rPr>
            </w:pPr>
          </w:p>
        </w:tc>
        <w:tc>
          <w:tcPr>
            <w:tcW w:w="1864" w:type="dxa"/>
          </w:tcPr>
          <w:p w:rsidR="00120903" w:rsidRDefault="00120903" w:rsidP="004156CA">
            <w:pPr>
              <w:pStyle w:val="TableParagraph"/>
              <w:rPr>
                <w:sz w:val="16"/>
              </w:rPr>
            </w:pPr>
          </w:p>
        </w:tc>
        <w:tc>
          <w:tcPr>
            <w:tcW w:w="1937" w:type="dxa"/>
          </w:tcPr>
          <w:p w:rsidR="00120903" w:rsidRDefault="00120903" w:rsidP="004156CA">
            <w:pPr>
              <w:pStyle w:val="TableParagraph"/>
              <w:rPr>
                <w:sz w:val="16"/>
              </w:rPr>
            </w:pPr>
          </w:p>
        </w:tc>
        <w:tc>
          <w:tcPr>
            <w:tcW w:w="1999" w:type="dxa"/>
          </w:tcPr>
          <w:p w:rsidR="00120903" w:rsidRDefault="00120903" w:rsidP="004156CA">
            <w:pPr>
              <w:pStyle w:val="TableParagraph"/>
              <w:rPr>
                <w:sz w:val="16"/>
              </w:rPr>
            </w:pPr>
          </w:p>
        </w:tc>
        <w:tc>
          <w:tcPr>
            <w:tcW w:w="2037" w:type="dxa"/>
          </w:tcPr>
          <w:p w:rsidR="00120903" w:rsidRDefault="00120903" w:rsidP="004156CA">
            <w:pPr>
              <w:pStyle w:val="TableParagraph"/>
              <w:rPr>
                <w:sz w:val="16"/>
              </w:rPr>
            </w:pPr>
          </w:p>
        </w:tc>
        <w:tc>
          <w:tcPr>
            <w:tcW w:w="1276" w:type="dxa"/>
          </w:tcPr>
          <w:p w:rsidR="00120903" w:rsidRDefault="00120903" w:rsidP="004156CA">
            <w:pPr>
              <w:pStyle w:val="TableParagraph"/>
              <w:rPr>
                <w:sz w:val="16"/>
              </w:rPr>
            </w:pPr>
          </w:p>
        </w:tc>
        <w:tc>
          <w:tcPr>
            <w:tcW w:w="709" w:type="dxa"/>
          </w:tcPr>
          <w:p w:rsidR="00120903" w:rsidRDefault="00120903" w:rsidP="004156CA">
            <w:pPr>
              <w:pStyle w:val="TableParagraph"/>
              <w:rPr>
                <w:sz w:val="16"/>
              </w:rPr>
            </w:pPr>
          </w:p>
        </w:tc>
      </w:tr>
    </w:tbl>
    <w:p w:rsidR="00120903" w:rsidRDefault="00120903" w:rsidP="00120903">
      <w:pPr>
        <w:pStyle w:val="a4"/>
        <w:spacing w:before="5"/>
        <w:rPr>
          <w:b/>
          <w:sz w:val="23"/>
        </w:rPr>
      </w:pPr>
    </w:p>
    <w:p w:rsidR="00120903" w:rsidRPr="00120903" w:rsidRDefault="00120903" w:rsidP="00120903">
      <w:pPr>
        <w:pStyle w:val="a4"/>
        <w:spacing w:before="1"/>
        <w:ind w:left="720" w:right="719"/>
        <w:jc w:val="both"/>
        <w:rPr>
          <w:sz w:val="28"/>
          <w:szCs w:val="28"/>
        </w:rPr>
      </w:pPr>
      <w:r w:rsidRPr="00120903">
        <w:rPr>
          <w:sz w:val="28"/>
          <w:szCs w:val="28"/>
        </w:rPr>
        <w:t>При заполнении таблицы «Сводные данные по бюджету времени» следует использовать сведения о количестве недель, отведенных на обучение по циклам и разделам, из соответствующего ФГОС – Таблица «Нормативный срок освоения».</w:t>
      </w:r>
    </w:p>
    <w:p w:rsidR="00120903" w:rsidRPr="00120903" w:rsidRDefault="00120903" w:rsidP="00120903">
      <w:pPr>
        <w:pStyle w:val="a4"/>
        <w:ind w:left="720" w:right="715"/>
        <w:jc w:val="both"/>
        <w:rPr>
          <w:sz w:val="28"/>
          <w:szCs w:val="28"/>
        </w:rPr>
      </w:pPr>
      <w:r w:rsidRPr="00120903">
        <w:rPr>
          <w:sz w:val="28"/>
          <w:szCs w:val="28"/>
        </w:rPr>
        <w:t xml:space="preserve">Для каждого курса обучения заполняется отдельная строка, и указанные количества недель суммируются в столбце 9 «Всего». </w:t>
      </w:r>
      <w:r w:rsidRPr="00120903">
        <w:rPr>
          <w:spacing w:val="2"/>
          <w:sz w:val="28"/>
          <w:szCs w:val="28"/>
        </w:rPr>
        <w:t xml:space="preserve">Следует </w:t>
      </w:r>
      <w:r w:rsidRPr="00120903">
        <w:rPr>
          <w:sz w:val="28"/>
          <w:szCs w:val="28"/>
        </w:rPr>
        <w:t>оставить количество строк, соответствующее реальному количеству курсов. Обучение всегда начинается с первого курса, независимо от образовательной базы (среднее общее или среднее (полное)</w:t>
      </w:r>
      <w:r w:rsidRPr="00120903">
        <w:rPr>
          <w:spacing w:val="-3"/>
          <w:sz w:val="28"/>
          <w:szCs w:val="28"/>
        </w:rPr>
        <w:t xml:space="preserve"> </w:t>
      </w:r>
      <w:r w:rsidRPr="00120903">
        <w:rPr>
          <w:sz w:val="28"/>
          <w:szCs w:val="28"/>
        </w:rPr>
        <w:t>общее).</w:t>
      </w:r>
    </w:p>
    <w:p w:rsidR="00120903" w:rsidRPr="00120903" w:rsidRDefault="00120903" w:rsidP="00120903">
      <w:pPr>
        <w:pStyle w:val="a4"/>
        <w:ind w:left="720" w:right="720"/>
        <w:jc w:val="both"/>
        <w:rPr>
          <w:sz w:val="28"/>
          <w:szCs w:val="28"/>
        </w:rPr>
      </w:pPr>
      <w:r w:rsidRPr="00120903">
        <w:rPr>
          <w:sz w:val="28"/>
          <w:szCs w:val="28"/>
        </w:rPr>
        <w:t>В строке «Всего» суммируются указанные количества недель в соответствующих столбцах. В итоговых ячейках столбцов 2, 5, 6, 7, 8 и 9, а также итоговая сумма столбцов 3+4 должны совпадать с указанными в тексте ФГОС.</w:t>
      </w: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20903" w:rsidRDefault="00120903" w:rsidP="00DA53DA">
      <w:pPr>
        <w:pStyle w:val="a4"/>
        <w:rPr>
          <w:sz w:val="20"/>
        </w:rPr>
      </w:pPr>
    </w:p>
    <w:p w:rsidR="00191A52" w:rsidRDefault="00191A52" w:rsidP="00191A52">
      <w:pPr>
        <w:pStyle w:val="31"/>
        <w:tabs>
          <w:tab w:val="left" w:pos="1714"/>
          <w:tab w:val="left" w:pos="10402"/>
        </w:tabs>
        <w:spacing w:before="72"/>
        <w:ind w:left="0"/>
        <w:rPr>
          <w:b w:val="0"/>
          <w:bCs w:val="0"/>
          <w:sz w:val="20"/>
        </w:rPr>
      </w:pPr>
    </w:p>
    <w:p w:rsidR="00191A52" w:rsidRDefault="00191A52" w:rsidP="00191A52">
      <w:pPr>
        <w:pStyle w:val="31"/>
        <w:tabs>
          <w:tab w:val="left" w:pos="1714"/>
          <w:tab w:val="left" w:pos="10402"/>
        </w:tabs>
        <w:spacing w:before="72"/>
        <w:ind w:left="0"/>
        <w:rPr>
          <w:b w:val="0"/>
          <w:bCs w:val="0"/>
          <w:sz w:val="20"/>
        </w:rPr>
      </w:pPr>
    </w:p>
    <w:p w:rsidR="00D039EC" w:rsidRDefault="00D039EC" w:rsidP="00191A52">
      <w:pPr>
        <w:pStyle w:val="31"/>
        <w:tabs>
          <w:tab w:val="left" w:pos="1714"/>
          <w:tab w:val="left" w:pos="10402"/>
        </w:tabs>
        <w:spacing w:before="72"/>
        <w:ind w:left="0"/>
        <w:rPr>
          <w:b w:val="0"/>
          <w:bCs w:val="0"/>
          <w:sz w:val="20"/>
        </w:rPr>
      </w:pPr>
    </w:p>
    <w:p w:rsidR="00191A52" w:rsidRDefault="00191A52" w:rsidP="00191A52">
      <w:pPr>
        <w:pStyle w:val="31"/>
        <w:tabs>
          <w:tab w:val="left" w:pos="1714"/>
          <w:tab w:val="left" w:pos="10402"/>
        </w:tabs>
        <w:spacing w:before="72"/>
        <w:ind w:left="0"/>
        <w:rPr>
          <w:b w:val="0"/>
          <w:bCs w:val="0"/>
          <w:sz w:val="20"/>
        </w:rPr>
      </w:pPr>
    </w:p>
    <w:p w:rsidR="00120903" w:rsidRPr="00D039EC" w:rsidRDefault="00E347B2" w:rsidP="00191A52">
      <w:pPr>
        <w:pStyle w:val="31"/>
        <w:tabs>
          <w:tab w:val="left" w:pos="1714"/>
          <w:tab w:val="left" w:pos="10402"/>
        </w:tabs>
        <w:spacing w:before="72"/>
        <w:ind w:left="0"/>
      </w:pPr>
      <w:r w:rsidRPr="00D039EC">
        <w:lastRenderedPageBreak/>
        <w:t>3.1.3</w:t>
      </w:r>
      <w:r w:rsidR="00120903" w:rsidRPr="00D039EC">
        <w:t>. План учебного процесса</w:t>
      </w:r>
      <w:r w:rsidR="00120903" w:rsidRPr="00D039EC">
        <w:rPr>
          <w:spacing w:val="-5"/>
        </w:rPr>
        <w:t xml:space="preserve"> </w:t>
      </w:r>
      <w:r w:rsidR="00120903" w:rsidRPr="00D039EC">
        <w:t>(основная</w:t>
      </w:r>
      <w:r w:rsidR="00120903" w:rsidRPr="00D039EC">
        <w:rPr>
          <w:spacing w:val="-1"/>
        </w:rPr>
        <w:t xml:space="preserve"> </w:t>
      </w:r>
      <w:r w:rsidR="00120903" w:rsidRPr="00D039EC">
        <w:t>профессиональная  образовательная программа</w:t>
      </w:r>
      <w:r w:rsidR="00120903" w:rsidRPr="00D039EC">
        <w:rPr>
          <w:spacing w:val="-1"/>
        </w:rPr>
        <w:t xml:space="preserve"> </w:t>
      </w:r>
      <w:r w:rsidR="00120903" w:rsidRPr="00D039EC">
        <w:t>СПО)</w:t>
      </w: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5"/>
        <w:gridCol w:w="3413"/>
        <w:gridCol w:w="1080"/>
        <w:gridCol w:w="539"/>
        <w:gridCol w:w="539"/>
        <w:gridCol w:w="539"/>
        <w:gridCol w:w="899"/>
        <w:gridCol w:w="539"/>
        <w:gridCol w:w="899"/>
        <w:gridCol w:w="899"/>
        <w:gridCol w:w="899"/>
        <w:gridCol w:w="919"/>
        <w:gridCol w:w="1014"/>
        <w:gridCol w:w="1016"/>
      </w:tblGrid>
      <w:tr w:rsidR="00120903" w:rsidTr="004156CA">
        <w:trPr>
          <w:trHeight w:val="753"/>
        </w:trPr>
        <w:tc>
          <w:tcPr>
            <w:tcW w:w="1015" w:type="dxa"/>
            <w:vMerge w:val="restart"/>
            <w:textDirection w:val="btLr"/>
          </w:tcPr>
          <w:p w:rsidR="00120903" w:rsidRDefault="00120903" w:rsidP="004156CA">
            <w:pPr>
              <w:pStyle w:val="TableParagraph"/>
              <w:spacing w:before="108"/>
              <w:ind w:left="758"/>
              <w:rPr>
                <w:b/>
                <w:sz w:val="20"/>
              </w:rPr>
            </w:pPr>
            <w:r>
              <w:rPr>
                <w:b/>
                <w:sz w:val="20"/>
              </w:rPr>
              <w:t>Индекс</w:t>
            </w:r>
          </w:p>
        </w:tc>
        <w:tc>
          <w:tcPr>
            <w:tcW w:w="3413" w:type="dxa"/>
            <w:vMerge w:val="restart"/>
          </w:tcPr>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rPr>
                <w:b/>
                <w:lang w:val="ru-RU"/>
              </w:rPr>
            </w:pPr>
          </w:p>
          <w:p w:rsidR="00120903" w:rsidRPr="00812C9E" w:rsidRDefault="00120903" w:rsidP="004156CA">
            <w:pPr>
              <w:pStyle w:val="TableParagraph"/>
              <w:spacing w:before="138"/>
              <w:ind w:left="260" w:right="253"/>
              <w:jc w:val="center"/>
              <w:rPr>
                <w:b/>
                <w:sz w:val="20"/>
                <w:lang w:val="ru-RU"/>
              </w:rPr>
            </w:pPr>
            <w:r w:rsidRPr="00812C9E">
              <w:rPr>
                <w:b/>
                <w:sz w:val="20"/>
                <w:lang w:val="ru-RU"/>
              </w:rPr>
              <w:t>Наименование циклов,</w:t>
            </w:r>
          </w:p>
          <w:p w:rsidR="00120903" w:rsidRPr="00812C9E" w:rsidRDefault="00120903" w:rsidP="004156CA">
            <w:pPr>
              <w:pStyle w:val="TableParagraph"/>
              <w:ind w:left="265" w:right="253"/>
              <w:jc w:val="center"/>
              <w:rPr>
                <w:b/>
                <w:sz w:val="20"/>
                <w:lang w:val="ru-RU"/>
              </w:rPr>
            </w:pPr>
            <w:r w:rsidRPr="00812C9E">
              <w:rPr>
                <w:b/>
                <w:sz w:val="20"/>
                <w:lang w:val="ru-RU"/>
              </w:rPr>
              <w:t>дисциплин, профессиональных модулей, МДК, практик</w:t>
            </w:r>
          </w:p>
        </w:tc>
        <w:tc>
          <w:tcPr>
            <w:tcW w:w="1080" w:type="dxa"/>
            <w:vMerge w:val="restart"/>
            <w:textDirection w:val="btLr"/>
          </w:tcPr>
          <w:p w:rsidR="00120903" w:rsidRDefault="00120903" w:rsidP="004156CA">
            <w:pPr>
              <w:pStyle w:val="TableParagraph"/>
              <w:spacing w:before="109" w:line="244" w:lineRule="auto"/>
              <w:ind w:left="294" w:right="277" w:firstLine="381"/>
              <w:rPr>
                <w:b/>
                <w:sz w:val="20"/>
              </w:rPr>
            </w:pPr>
            <w:r>
              <w:rPr>
                <w:b/>
                <w:sz w:val="20"/>
              </w:rPr>
              <w:t>Формы промежуточной</w:t>
            </w:r>
          </w:p>
          <w:p w:rsidR="00120903" w:rsidRDefault="00120903" w:rsidP="004156CA">
            <w:pPr>
              <w:pStyle w:val="TableParagraph"/>
              <w:spacing w:before="4"/>
              <w:ind w:left="472"/>
              <w:rPr>
                <w:b/>
                <w:sz w:val="20"/>
              </w:rPr>
            </w:pPr>
            <w:r>
              <w:rPr>
                <w:b/>
                <w:sz w:val="20"/>
              </w:rPr>
              <w:t>аттестации</w:t>
            </w:r>
            <w:r>
              <w:rPr>
                <w:b/>
                <w:sz w:val="20"/>
                <w:vertAlign w:val="superscript"/>
              </w:rPr>
              <w:t>2</w:t>
            </w:r>
          </w:p>
        </w:tc>
        <w:tc>
          <w:tcPr>
            <w:tcW w:w="3055" w:type="dxa"/>
            <w:gridSpan w:val="5"/>
          </w:tcPr>
          <w:p w:rsidR="00120903" w:rsidRDefault="00120903" w:rsidP="004156CA">
            <w:pPr>
              <w:pStyle w:val="TableParagraph"/>
              <w:ind w:left="639" w:right="604" w:firstLine="72"/>
              <w:rPr>
                <w:b/>
                <w:sz w:val="20"/>
              </w:rPr>
            </w:pPr>
            <w:r>
              <w:rPr>
                <w:b/>
                <w:sz w:val="20"/>
              </w:rPr>
              <w:t>Учебная нагрузка обучающихся (час.)</w:t>
            </w:r>
          </w:p>
        </w:tc>
        <w:tc>
          <w:tcPr>
            <w:tcW w:w="5646" w:type="dxa"/>
            <w:gridSpan w:val="6"/>
          </w:tcPr>
          <w:p w:rsidR="00120903" w:rsidRPr="00812C9E" w:rsidRDefault="00120903" w:rsidP="004156CA">
            <w:pPr>
              <w:pStyle w:val="TableParagraph"/>
              <w:ind w:left="1609" w:hanging="1090"/>
              <w:rPr>
                <w:b/>
                <w:sz w:val="20"/>
                <w:lang w:val="ru-RU"/>
              </w:rPr>
            </w:pPr>
            <w:r w:rsidRPr="00812C9E">
              <w:rPr>
                <w:b/>
                <w:sz w:val="20"/>
                <w:lang w:val="ru-RU"/>
              </w:rPr>
              <w:t>Распределение обязательной нагрузки по курсам и семестрам</w:t>
            </w:r>
            <w:r w:rsidRPr="00812C9E">
              <w:rPr>
                <w:b/>
                <w:sz w:val="20"/>
                <w:vertAlign w:val="superscript"/>
                <w:lang w:val="ru-RU"/>
              </w:rPr>
              <w:t>3</w:t>
            </w:r>
            <w:r w:rsidRPr="00812C9E">
              <w:rPr>
                <w:b/>
                <w:sz w:val="20"/>
                <w:lang w:val="ru-RU"/>
              </w:rPr>
              <w:t xml:space="preserve"> (час. в семестр)</w:t>
            </w:r>
          </w:p>
        </w:tc>
      </w:tr>
      <w:tr w:rsidR="00120903" w:rsidTr="004156CA">
        <w:trPr>
          <w:trHeight w:val="460"/>
        </w:trPr>
        <w:tc>
          <w:tcPr>
            <w:tcW w:w="1015" w:type="dxa"/>
            <w:vMerge/>
            <w:tcBorders>
              <w:top w:val="nil"/>
            </w:tcBorders>
            <w:textDirection w:val="btLr"/>
          </w:tcPr>
          <w:p w:rsidR="00120903" w:rsidRPr="00812C9E" w:rsidRDefault="00120903" w:rsidP="004156CA">
            <w:pPr>
              <w:rPr>
                <w:sz w:val="2"/>
                <w:szCs w:val="2"/>
                <w:lang w:val="ru-RU"/>
              </w:rPr>
            </w:pPr>
          </w:p>
        </w:tc>
        <w:tc>
          <w:tcPr>
            <w:tcW w:w="3413" w:type="dxa"/>
            <w:vMerge/>
            <w:tcBorders>
              <w:top w:val="nil"/>
            </w:tcBorders>
          </w:tcPr>
          <w:p w:rsidR="00120903" w:rsidRPr="00812C9E" w:rsidRDefault="00120903" w:rsidP="004156CA">
            <w:pPr>
              <w:rPr>
                <w:sz w:val="2"/>
                <w:szCs w:val="2"/>
                <w:lang w:val="ru-RU"/>
              </w:rPr>
            </w:pPr>
          </w:p>
        </w:tc>
        <w:tc>
          <w:tcPr>
            <w:tcW w:w="1080" w:type="dxa"/>
            <w:vMerge/>
            <w:tcBorders>
              <w:top w:val="nil"/>
            </w:tcBorders>
            <w:textDirection w:val="btLr"/>
          </w:tcPr>
          <w:p w:rsidR="00120903" w:rsidRPr="00812C9E" w:rsidRDefault="00120903" w:rsidP="004156CA">
            <w:pPr>
              <w:rPr>
                <w:sz w:val="2"/>
                <w:szCs w:val="2"/>
                <w:lang w:val="ru-RU"/>
              </w:rPr>
            </w:pPr>
          </w:p>
        </w:tc>
        <w:tc>
          <w:tcPr>
            <w:tcW w:w="539" w:type="dxa"/>
            <w:vMerge w:val="restart"/>
          </w:tcPr>
          <w:p w:rsidR="00120903" w:rsidRPr="00812C9E" w:rsidRDefault="00120903" w:rsidP="004156CA">
            <w:pPr>
              <w:pStyle w:val="TableParagraph"/>
              <w:rPr>
                <w:sz w:val="20"/>
                <w:lang w:val="ru-RU"/>
              </w:rPr>
            </w:pPr>
          </w:p>
        </w:tc>
        <w:tc>
          <w:tcPr>
            <w:tcW w:w="539" w:type="dxa"/>
            <w:vMerge w:val="restart"/>
          </w:tcPr>
          <w:p w:rsidR="00120903" w:rsidRPr="00812C9E" w:rsidRDefault="00120903" w:rsidP="004156CA">
            <w:pPr>
              <w:pStyle w:val="TableParagraph"/>
              <w:rPr>
                <w:sz w:val="20"/>
                <w:lang w:val="ru-RU"/>
              </w:rPr>
            </w:pPr>
          </w:p>
        </w:tc>
        <w:tc>
          <w:tcPr>
            <w:tcW w:w="1977" w:type="dxa"/>
            <w:gridSpan w:val="3"/>
          </w:tcPr>
          <w:p w:rsidR="00120903" w:rsidRDefault="00120903" w:rsidP="004156CA">
            <w:pPr>
              <w:pStyle w:val="TableParagraph"/>
              <w:spacing w:line="230" w:lineRule="atLeast"/>
              <w:ind w:left="468" w:right="319" w:hanging="113"/>
              <w:rPr>
                <w:b/>
                <w:sz w:val="20"/>
              </w:rPr>
            </w:pPr>
            <w:r>
              <w:rPr>
                <w:b/>
                <w:sz w:val="20"/>
              </w:rPr>
              <w:t>Обязательная аудиторная</w:t>
            </w:r>
          </w:p>
        </w:tc>
        <w:tc>
          <w:tcPr>
            <w:tcW w:w="1798" w:type="dxa"/>
            <w:gridSpan w:val="2"/>
          </w:tcPr>
          <w:p w:rsidR="00120903" w:rsidRDefault="00120903" w:rsidP="004156CA">
            <w:pPr>
              <w:pStyle w:val="TableParagraph"/>
              <w:spacing w:before="110"/>
              <w:ind w:left="632" w:right="612"/>
              <w:jc w:val="center"/>
              <w:rPr>
                <w:sz w:val="20"/>
              </w:rPr>
            </w:pPr>
            <w:r>
              <w:rPr>
                <w:sz w:val="20"/>
              </w:rPr>
              <w:t>I курс</w:t>
            </w:r>
          </w:p>
        </w:tc>
        <w:tc>
          <w:tcPr>
            <w:tcW w:w="1818" w:type="dxa"/>
            <w:gridSpan w:val="2"/>
          </w:tcPr>
          <w:p w:rsidR="00120903" w:rsidRDefault="00120903" w:rsidP="004156CA">
            <w:pPr>
              <w:pStyle w:val="TableParagraph"/>
              <w:spacing w:before="110"/>
              <w:ind w:left="610" w:right="587"/>
              <w:jc w:val="center"/>
              <w:rPr>
                <w:sz w:val="20"/>
              </w:rPr>
            </w:pPr>
            <w:r>
              <w:rPr>
                <w:sz w:val="20"/>
              </w:rPr>
              <w:t>II курс</w:t>
            </w:r>
          </w:p>
        </w:tc>
        <w:tc>
          <w:tcPr>
            <w:tcW w:w="2030" w:type="dxa"/>
            <w:gridSpan w:val="2"/>
          </w:tcPr>
          <w:p w:rsidR="00120903" w:rsidRDefault="00120903" w:rsidP="004156CA">
            <w:pPr>
              <w:pStyle w:val="TableParagraph"/>
              <w:spacing w:before="110"/>
              <w:ind w:left="686" w:right="658"/>
              <w:jc w:val="center"/>
              <w:rPr>
                <w:sz w:val="20"/>
              </w:rPr>
            </w:pPr>
            <w:r>
              <w:rPr>
                <w:sz w:val="20"/>
              </w:rPr>
              <w:t>III курс</w:t>
            </w:r>
          </w:p>
        </w:tc>
      </w:tr>
      <w:tr w:rsidR="00120903" w:rsidTr="004156CA">
        <w:trPr>
          <w:trHeight w:val="796"/>
        </w:trPr>
        <w:tc>
          <w:tcPr>
            <w:tcW w:w="1015" w:type="dxa"/>
            <w:vMerge/>
            <w:tcBorders>
              <w:top w:val="nil"/>
            </w:tcBorders>
            <w:textDirection w:val="btLr"/>
          </w:tcPr>
          <w:p w:rsidR="00120903" w:rsidRDefault="00120903" w:rsidP="004156CA">
            <w:pPr>
              <w:rPr>
                <w:sz w:val="2"/>
                <w:szCs w:val="2"/>
              </w:rPr>
            </w:pPr>
          </w:p>
        </w:tc>
        <w:tc>
          <w:tcPr>
            <w:tcW w:w="3413" w:type="dxa"/>
            <w:vMerge/>
            <w:tcBorders>
              <w:top w:val="nil"/>
            </w:tcBorders>
          </w:tcPr>
          <w:p w:rsidR="00120903" w:rsidRDefault="00120903" w:rsidP="004156CA">
            <w:pPr>
              <w:rPr>
                <w:sz w:val="2"/>
                <w:szCs w:val="2"/>
              </w:rPr>
            </w:pPr>
          </w:p>
        </w:tc>
        <w:tc>
          <w:tcPr>
            <w:tcW w:w="1080" w:type="dxa"/>
            <w:vMerge/>
            <w:tcBorders>
              <w:top w:val="nil"/>
            </w:tcBorders>
            <w:textDirection w:val="btLr"/>
          </w:tcPr>
          <w:p w:rsidR="00120903" w:rsidRDefault="00120903" w:rsidP="004156CA">
            <w:pPr>
              <w:rPr>
                <w:sz w:val="2"/>
                <w:szCs w:val="2"/>
              </w:rPr>
            </w:pPr>
          </w:p>
        </w:tc>
        <w:tc>
          <w:tcPr>
            <w:tcW w:w="539" w:type="dxa"/>
            <w:vMerge/>
            <w:tcBorders>
              <w:top w:val="nil"/>
            </w:tcBorders>
          </w:tcPr>
          <w:p w:rsidR="00120903" w:rsidRDefault="00120903" w:rsidP="004156CA">
            <w:pPr>
              <w:rPr>
                <w:sz w:val="2"/>
                <w:szCs w:val="2"/>
              </w:rPr>
            </w:pPr>
          </w:p>
        </w:tc>
        <w:tc>
          <w:tcPr>
            <w:tcW w:w="539" w:type="dxa"/>
            <w:vMerge/>
            <w:tcBorders>
              <w:top w:val="nil"/>
            </w:tcBorders>
          </w:tcPr>
          <w:p w:rsidR="00120903" w:rsidRDefault="00120903" w:rsidP="004156CA">
            <w:pPr>
              <w:rPr>
                <w:sz w:val="2"/>
                <w:szCs w:val="2"/>
              </w:rPr>
            </w:pPr>
          </w:p>
        </w:tc>
        <w:tc>
          <w:tcPr>
            <w:tcW w:w="539" w:type="dxa"/>
            <w:textDirection w:val="btLr"/>
          </w:tcPr>
          <w:p w:rsidR="00120903" w:rsidRDefault="00120903" w:rsidP="004156CA">
            <w:pPr>
              <w:pStyle w:val="TableParagraph"/>
              <w:spacing w:before="111" w:line="230" w:lineRule="atLeast"/>
              <w:ind w:left="146" w:right="141" w:firstLine="12"/>
              <w:rPr>
                <w:b/>
                <w:sz w:val="20"/>
              </w:rPr>
            </w:pPr>
            <w:r>
              <w:rPr>
                <w:b/>
                <w:sz w:val="20"/>
              </w:rPr>
              <w:t xml:space="preserve">всего </w:t>
            </w:r>
            <w:r>
              <w:rPr>
                <w:b/>
                <w:w w:val="95"/>
                <w:sz w:val="20"/>
              </w:rPr>
              <w:t>занят</w:t>
            </w:r>
          </w:p>
        </w:tc>
        <w:tc>
          <w:tcPr>
            <w:tcW w:w="1438" w:type="dxa"/>
            <w:gridSpan w:val="2"/>
          </w:tcPr>
          <w:p w:rsidR="00120903" w:rsidRDefault="00120903" w:rsidP="004156CA">
            <w:pPr>
              <w:pStyle w:val="TableParagraph"/>
              <w:spacing w:line="225" w:lineRule="exact"/>
              <w:ind w:left="481"/>
              <w:rPr>
                <w:sz w:val="20"/>
              </w:rPr>
            </w:pPr>
            <w:r>
              <w:rPr>
                <w:sz w:val="20"/>
              </w:rPr>
              <w:t>в т. ч.</w:t>
            </w:r>
          </w:p>
        </w:tc>
        <w:tc>
          <w:tcPr>
            <w:tcW w:w="899" w:type="dxa"/>
          </w:tcPr>
          <w:p w:rsidR="00120903" w:rsidRDefault="00120903" w:rsidP="004156CA">
            <w:pPr>
              <w:pStyle w:val="TableParagraph"/>
              <w:ind w:left="19"/>
              <w:jc w:val="center"/>
              <w:rPr>
                <w:b/>
                <w:sz w:val="20"/>
              </w:rPr>
            </w:pPr>
            <w:r>
              <w:rPr>
                <w:b/>
                <w:w w:val="99"/>
                <w:sz w:val="20"/>
              </w:rPr>
              <w:t>1</w:t>
            </w:r>
          </w:p>
          <w:p w:rsidR="00120903" w:rsidRDefault="00120903" w:rsidP="004156CA">
            <w:pPr>
              <w:pStyle w:val="TableParagraph"/>
              <w:ind w:left="157" w:right="137"/>
              <w:jc w:val="center"/>
              <w:rPr>
                <w:b/>
                <w:sz w:val="20"/>
              </w:rPr>
            </w:pPr>
            <w:r>
              <w:rPr>
                <w:b/>
                <w:sz w:val="20"/>
              </w:rPr>
              <w:t>семест р</w:t>
            </w:r>
          </w:p>
        </w:tc>
        <w:tc>
          <w:tcPr>
            <w:tcW w:w="899" w:type="dxa"/>
          </w:tcPr>
          <w:p w:rsidR="00120903" w:rsidRDefault="00120903" w:rsidP="004156CA">
            <w:pPr>
              <w:pStyle w:val="TableParagraph"/>
              <w:ind w:left="21"/>
              <w:jc w:val="center"/>
              <w:rPr>
                <w:b/>
                <w:sz w:val="20"/>
              </w:rPr>
            </w:pPr>
            <w:r>
              <w:rPr>
                <w:b/>
                <w:w w:val="99"/>
                <w:sz w:val="20"/>
              </w:rPr>
              <w:t>2</w:t>
            </w:r>
          </w:p>
          <w:p w:rsidR="00120903" w:rsidRDefault="00120903" w:rsidP="004156CA">
            <w:pPr>
              <w:pStyle w:val="TableParagraph"/>
              <w:ind w:left="159" w:right="137"/>
              <w:jc w:val="center"/>
              <w:rPr>
                <w:b/>
                <w:sz w:val="20"/>
              </w:rPr>
            </w:pPr>
            <w:r>
              <w:rPr>
                <w:b/>
                <w:sz w:val="20"/>
              </w:rPr>
              <w:t>семест р</w:t>
            </w:r>
          </w:p>
        </w:tc>
        <w:tc>
          <w:tcPr>
            <w:tcW w:w="899" w:type="dxa"/>
          </w:tcPr>
          <w:p w:rsidR="00120903" w:rsidRDefault="00120903" w:rsidP="004156CA">
            <w:pPr>
              <w:pStyle w:val="TableParagraph"/>
              <w:ind w:left="23"/>
              <w:jc w:val="center"/>
              <w:rPr>
                <w:b/>
                <w:sz w:val="20"/>
              </w:rPr>
            </w:pPr>
            <w:r>
              <w:rPr>
                <w:b/>
                <w:w w:val="99"/>
                <w:sz w:val="20"/>
              </w:rPr>
              <w:t>3</w:t>
            </w:r>
          </w:p>
          <w:p w:rsidR="00120903" w:rsidRDefault="00120903" w:rsidP="004156CA">
            <w:pPr>
              <w:pStyle w:val="TableParagraph"/>
              <w:ind w:left="159" w:right="135"/>
              <w:jc w:val="center"/>
              <w:rPr>
                <w:b/>
                <w:sz w:val="20"/>
              </w:rPr>
            </w:pPr>
            <w:r>
              <w:rPr>
                <w:b/>
                <w:sz w:val="20"/>
              </w:rPr>
              <w:t>семест р</w:t>
            </w:r>
          </w:p>
        </w:tc>
        <w:tc>
          <w:tcPr>
            <w:tcW w:w="919" w:type="dxa"/>
          </w:tcPr>
          <w:p w:rsidR="00120903" w:rsidRDefault="00120903" w:rsidP="004156CA">
            <w:pPr>
              <w:pStyle w:val="TableParagraph"/>
              <w:ind w:left="25"/>
              <w:jc w:val="center"/>
              <w:rPr>
                <w:b/>
                <w:sz w:val="20"/>
              </w:rPr>
            </w:pPr>
            <w:r>
              <w:rPr>
                <w:b/>
                <w:w w:val="99"/>
                <w:sz w:val="20"/>
              </w:rPr>
              <w:t>4</w:t>
            </w:r>
          </w:p>
          <w:p w:rsidR="00120903" w:rsidRDefault="00120903" w:rsidP="004156CA">
            <w:pPr>
              <w:pStyle w:val="TableParagraph"/>
              <w:ind w:left="98" w:right="70"/>
              <w:jc w:val="center"/>
              <w:rPr>
                <w:b/>
                <w:sz w:val="20"/>
              </w:rPr>
            </w:pPr>
            <w:r>
              <w:rPr>
                <w:b/>
                <w:sz w:val="20"/>
              </w:rPr>
              <w:t>семестр</w:t>
            </w:r>
          </w:p>
        </w:tc>
        <w:tc>
          <w:tcPr>
            <w:tcW w:w="1014" w:type="dxa"/>
          </w:tcPr>
          <w:p w:rsidR="00120903" w:rsidRDefault="00120903" w:rsidP="004156CA">
            <w:pPr>
              <w:pStyle w:val="TableParagraph"/>
              <w:ind w:left="27"/>
              <w:jc w:val="center"/>
              <w:rPr>
                <w:b/>
                <w:sz w:val="20"/>
              </w:rPr>
            </w:pPr>
            <w:r>
              <w:rPr>
                <w:b/>
                <w:w w:val="99"/>
                <w:sz w:val="20"/>
              </w:rPr>
              <w:t>5</w:t>
            </w:r>
          </w:p>
          <w:p w:rsidR="00120903" w:rsidRDefault="00120903" w:rsidP="004156CA">
            <w:pPr>
              <w:pStyle w:val="TableParagraph"/>
              <w:ind w:left="147" w:right="116"/>
              <w:jc w:val="center"/>
              <w:rPr>
                <w:b/>
                <w:sz w:val="20"/>
              </w:rPr>
            </w:pPr>
            <w:r>
              <w:rPr>
                <w:b/>
                <w:sz w:val="20"/>
              </w:rPr>
              <w:t>семестр</w:t>
            </w:r>
          </w:p>
        </w:tc>
        <w:tc>
          <w:tcPr>
            <w:tcW w:w="1016" w:type="dxa"/>
          </w:tcPr>
          <w:p w:rsidR="00120903" w:rsidRDefault="00120903" w:rsidP="004156CA">
            <w:pPr>
              <w:pStyle w:val="TableParagraph"/>
              <w:ind w:left="28"/>
              <w:jc w:val="center"/>
              <w:rPr>
                <w:b/>
                <w:sz w:val="20"/>
              </w:rPr>
            </w:pPr>
            <w:r>
              <w:rPr>
                <w:b/>
                <w:w w:val="99"/>
                <w:sz w:val="20"/>
              </w:rPr>
              <w:t>6</w:t>
            </w:r>
          </w:p>
          <w:p w:rsidR="00120903" w:rsidRDefault="00120903" w:rsidP="004156CA">
            <w:pPr>
              <w:pStyle w:val="TableParagraph"/>
              <w:ind w:left="148" w:right="117"/>
              <w:jc w:val="center"/>
              <w:rPr>
                <w:b/>
                <w:sz w:val="20"/>
              </w:rPr>
            </w:pPr>
            <w:r>
              <w:rPr>
                <w:b/>
                <w:sz w:val="20"/>
              </w:rPr>
              <w:t>семестр</w:t>
            </w:r>
          </w:p>
        </w:tc>
      </w:tr>
      <w:tr w:rsidR="00120903" w:rsidTr="004156CA">
        <w:trPr>
          <w:trHeight w:val="1070"/>
        </w:trPr>
        <w:tc>
          <w:tcPr>
            <w:tcW w:w="1015" w:type="dxa"/>
          </w:tcPr>
          <w:p w:rsidR="00120903" w:rsidRDefault="00120903" w:rsidP="004156CA">
            <w:pPr>
              <w:pStyle w:val="TableParagraph"/>
              <w:rPr>
                <w:sz w:val="20"/>
              </w:rPr>
            </w:pP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539" w:type="dxa"/>
          </w:tcPr>
          <w:p w:rsidR="00120903" w:rsidRDefault="00120903" w:rsidP="004156CA">
            <w:pPr>
              <w:pStyle w:val="TableParagraph"/>
              <w:rPr>
                <w:sz w:val="20"/>
              </w:rPr>
            </w:pPr>
          </w:p>
        </w:tc>
        <w:tc>
          <w:tcPr>
            <w:tcW w:w="899" w:type="dxa"/>
            <w:textDirection w:val="btLr"/>
          </w:tcPr>
          <w:p w:rsidR="00120903" w:rsidRDefault="00120903" w:rsidP="004156CA">
            <w:pPr>
              <w:pStyle w:val="TableParagraph"/>
              <w:spacing w:before="6"/>
              <w:rPr>
                <w:b/>
                <w:sz w:val="23"/>
              </w:rPr>
            </w:pPr>
          </w:p>
          <w:p w:rsidR="00120903" w:rsidRDefault="00120903" w:rsidP="004156CA">
            <w:pPr>
              <w:pStyle w:val="TableParagraph"/>
              <w:spacing w:line="244" w:lineRule="auto"/>
              <w:ind w:left="383" w:hanging="197"/>
              <w:rPr>
                <w:sz w:val="20"/>
              </w:rPr>
            </w:pPr>
            <w:r>
              <w:rPr>
                <w:w w:val="95"/>
                <w:sz w:val="20"/>
              </w:rPr>
              <w:t xml:space="preserve">Лекций, </w:t>
            </w:r>
            <w:r>
              <w:rPr>
                <w:sz w:val="20"/>
              </w:rPr>
              <w:t>уро</w:t>
            </w:r>
          </w:p>
        </w:tc>
        <w:tc>
          <w:tcPr>
            <w:tcW w:w="539" w:type="dxa"/>
            <w:textDirection w:val="btLr"/>
          </w:tcPr>
          <w:p w:rsidR="00120903" w:rsidRDefault="00120903" w:rsidP="004156CA">
            <w:pPr>
              <w:pStyle w:val="TableParagraph"/>
              <w:spacing w:before="92" w:line="230" w:lineRule="atLeast"/>
              <w:ind w:left="292" w:right="268" w:hanging="8"/>
              <w:rPr>
                <w:sz w:val="20"/>
              </w:rPr>
            </w:pPr>
            <w:r>
              <w:rPr>
                <w:sz w:val="20"/>
              </w:rPr>
              <w:t>лаб. и практ</w:t>
            </w:r>
          </w:p>
        </w:tc>
        <w:tc>
          <w:tcPr>
            <w:tcW w:w="899" w:type="dxa"/>
          </w:tcPr>
          <w:p w:rsidR="00120903" w:rsidRDefault="00120903" w:rsidP="004156CA">
            <w:pPr>
              <w:pStyle w:val="TableParagraph"/>
              <w:spacing w:before="70"/>
              <w:ind w:left="277"/>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06" w:right="280" w:firstLine="50"/>
              <w:rPr>
                <w:sz w:val="20"/>
              </w:rPr>
            </w:pPr>
            <w:r>
              <w:rPr>
                <w:sz w:val="20"/>
              </w:rPr>
              <w:t xml:space="preserve">** </w:t>
            </w:r>
            <w:r>
              <w:rPr>
                <w:w w:val="95"/>
                <w:sz w:val="20"/>
              </w:rPr>
              <w:t>нед</w:t>
            </w:r>
          </w:p>
        </w:tc>
        <w:tc>
          <w:tcPr>
            <w:tcW w:w="899" w:type="dxa"/>
          </w:tcPr>
          <w:p w:rsidR="00120903" w:rsidRDefault="00120903" w:rsidP="004156CA">
            <w:pPr>
              <w:pStyle w:val="TableParagraph"/>
              <w:spacing w:before="70"/>
              <w:ind w:left="278"/>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288" w:right="246" w:firstLine="69"/>
              <w:rPr>
                <w:sz w:val="20"/>
              </w:rPr>
            </w:pPr>
            <w:r>
              <w:rPr>
                <w:sz w:val="20"/>
              </w:rPr>
              <w:t>** Нед</w:t>
            </w:r>
          </w:p>
        </w:tc>
        <w:tc>
          <w:tcPr>
            <w:tcW w:w="899" w:type="dxa"/>
          </w:tcPr>
          <w:p w:rsidR="00120903" w:rsidRDefault="00120903" w:rsidP="004156CA">
            <w:pPr>
              <w:pStyle w:val="TableParagraph"/>
              <w:spacing w:before="70"/>
              <w:ind w:left="279"/>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08" w:right="278" w:firstLine="50"/>
              <w:rPr>
                <w:sz w:val="20"/>
              </w:rPr>
            </w:pPr>
            <w:r>
              <w:rPr>
                <w:sz w:val="20"/>
              </w:rPr>
              <w:t xml:space="preserve">** </w:t>
            </w:r>
            <w:r>
              <w:rPr>
                <w:w w:val="95"/>
                <w:sz w:val="20"/>
              </w:rPr>
              <w:t>нед</w:t>
            </w:r>
          </w:p>
        </w:tc>
        <w:tc>
          <w:tcPr>
            <w:tcW w:w="919" w:type="dxa"/>
          </w:tcPr>
          <w:p w:rsidR="00120903" w:rsidRDefault="00120903" w:rsidP="004156CA">
            <w:pPr>
              <w:pStyle w:val="TableParagraph"/>
              <w:spacing w:before="70"/>
              <w:ind w:left="290"/>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18" w:right="288" w:firstLine="50"/>
              <w:rPr>
                <w:sz w:val="20"/>
              </w:rPr>
            </w:pPr>
            <w:r>
              <w:rPr>
                <w:sz w:val="20"/>
              </w:rPr>
              <w:t xml:space="preserve">** </w:t>
            </w:r>
            <w:r>
              <w:rPr>
                <w:w w:val="95"/>
                <w:sz w:val="20"/>
              </w:rPr>
              <w:t>нед</w:t>
            </w:r>
          </w:p>
        </w:tc>
        <w:tc>
          <w:tcPr>
            <w:tcW w:w="1014" w:type="dxa"/>
          </w:tcPr>
          <w:p w:rsidR="00120903" w:rsidRDefault="00120903" w:rsidP="004156CA">
            <w:pPr>
              <w:pStyle w:val="TableParagraph"/>
              <w:spacing w:before="70"/>
              <w:ind w:left="143" w:right="116"/>
              <w:jc w:val="center"/>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67" w:right="340" w:firstLine="2"/>
              <w:jc w:val="center"/>
              <w:rPr>
                <w:sz w:val="20"/>
              </w:rPr>
            </w:pPr>
            <w:r>
              <w:rPr>
                <w:sz w:val="20"/>
              </w:rPr>
              <w:t xml:space="preserve">** </w:t>
            </w:r>
            <w:r>
              <w:rPr>
                <w:spacing w:val="-1"/>
                <w:sz w:val="20"/>
              </w:rPr>
              <w:t>нед</w:t>
            </w:r>
          </w:p>
        </w:tc>
        <w:tc>
          <w:tcPr>
            <w:tcW w:w="1016" w:type="dxa"/>
          </w:tcPr>
          <w:p w:rsidR="00120903" w:rsidRDefault="00120903" w:rsidP="004156CA">
            <w:pPr>
              <w:pStyle w:val="TableParagraph"/>
              <w:spacing w:before="70"/>
              <w:ind w:left="145" w:right="117"/>
              <w:jc w:val="center"/>
              <w:rPr>
                <w:sz w:val="20"/>
              </w:rPr>
            </w:pPr>
            <w:r>
              <w:rPr>
                <w:sz w:val="20"/>
              </w:rPr>
              <w:t>сем.</w:t>
            </w:r>
          </w:p>
          <w:p w:rsidR="00120903" w:rsidRDefault="00120903" w:rsidP="004156CA">
            <w:pPr>
              <w:pStyle w:val="TableParagraph"/>
              <w:spacing w:before="1"/>
              <w:rPr>
                <w:b/>
                <w:sz w:val="20"/>
              </w:rPr>
            </w:pPr>
          </w:p>
          <w:p w:rsidR="00120903" w:rsidRDefault="00120903" w:rsidP="004156CA">
            <w:pPr>
              <w:pStyle w:val="TableParagraph"/>
              <w:ind w:left="368" w:right="339" w:firstLine="2"/>
              <w:jc w:val="center"/>
              <w:rPr>
                <w:sz w:val="20"/>
              </w:rPr>
            </w:pPr>
            <w:r>
              <w:rPr>
                <w:sz w:val="20"/>
              </w:rPr>
              <w:t xml:space="preserve">** </w:t>
            </w:r>
            <w:r>
              <w:rPr>
                <w:spacing w:val="-1"/>
                <w:sz w:val="20"/>
              </w:rPr>
              <w:t>нед</w:t>
            </w:r>
          </w:p>
        </w:tc>
      </w:tr>
      <w:tr w:rsidR="00120903" w:rsidTr="004156CA">
        <w:trPr>
          <w:trHeight w:val="230"/>
        </w:trPr>
        <w:tc>
          <w:tcPr>
            <w:tcW w:w="1015" w:type="dxa"/>
          </w:tcPr>
          <w:p w:rsidR="00120903" w:rsidRDefault="00120903" w:rsidP="004156CA">
            <w:pPr>
              <w:pStyle w:val="TableParagraph"/>
              <w:spacing w:line="210" w:lineRule="exact"/>
              <w:ind w:left="6"/>
              <w:jc w:val="center"/>
              <w:rPr>
                <w:b/>
                <w:sz w:val="20"/>
              </w:rPr>
            </w:pPr>
            <w:r>
              <w:rPr>
                <w:b/>
                <w:w w:val="99"/>
                <w:sz w:val="20"/>
              </w:rPr>
              <w:t>1</w:t>
            </w:r>
          </w:p>
        </w:tc>
        <w:tc>
          <w:tcPr>
            <w:tcW w:w="3413" w:type="dxa"/>
          </w:tcPr>
          <w:p w:rsidR="00120903" w:rsidRDefault="00120903" w:rsidP="004156CA">
            <w:pPr>
              <w:pStyle w:val="TableParagraph"/>
              <w:spacing w:line="210" w:lineRule="exact"/>
              <w:ind w:left="9"/>
              <w:jc w:val="center"/>
              <w:rPr>
                <w:b/>
                <w:sz w:val="20"/>
              </w:rPr>
            </w:pPr>
            <w:r>
              <w:rPr>
                <w:b/>
                <w:w w:val="99"/>
                <w:sz w:val="20"/>
              </w:rPr>
              <w:t>2</w:t>
            </w:r>
          </w:p>
        </w:tc>
        <w:tc>
          <w:tcPr>
            <w:tcW w:w="1080" w:type="dxa"/>
          </w:tcPr>
          <w:p w:rsidR="00120903" w:rsidRDefault="00120903" w:rsidP="004156CA">
            <w:pPr>
              <w:pStyle w:val="TableParagraph"/>
              <w:spacing w:line="210" w:lineRule="exact"/>
              <w:ind w:left="10"/>
              <w:jc w:val="center"/>
              <w:rPr>
                <w:b/>
                <w:sz w:val="20"/>
              </w:rPr>
            </w:pPr>
            <w:r>
              <w:rPr>
                <w:b/>
                <w:w w:val="99"/>
                <w:sz w:val="20"/>
              </w:rPr>
              <w:t>3</w:t>
            </w:r>
          </w:p>
        </w:tc>
        <w:tc>
          <w:tcPr>
            <w:tcW w:w="539" w:type="dxa"/>
          </w:tcPr>
          <w:p w:rsidR="00120903" w:rsidRDefault="00120903" w:rsidP="004156CA">
            <w:pPr>
              <w:pStyle w:val="TableParagraph"/>
              <w:spacing w:line="210" w:lineRule="exact"/>
              <w:ind w:left="219"/>
              <w:rPr>
                <w:b/>
                <w:sz w:val="20"/>
              </w:rPr>
            </w:pPr>
            <w:r>
              <w:rPr>
                <w:b/>
                <w:w w:val="99"/>
                <w:sz w:val="20"/>
              </w:rPr>
              <w:t>4</w:t>
            </w:r>
          </w:p>
        </w:tc>
        <w:tc>
          <w:tcPr>
            <w:tcW w:w="539" w:type="dxa"/>
          </w:tcPr>
          <w:p w:rsidR="00120903" w:rsidRDefault="00120903" w:rsidP="004156CA">
            <w:pPr>
              <w:pStyle w:val="TableParagraph"/>
              <w:spacing w:line="210" w:lineRule="exact"/>
              <w:ind w:left="11"/>
              <w:jc w:val="center"/>
              <w:rPr>
                <w:b/>
                <w:sz w:val="20"/>
              </w:rPr>
            </w:pPr>
            <w:r>
              <w:rPr>
                <w:b/>
                <w:w w:val="99"/>
                <w:sz w:val="20"/>
              </w:rPr>
              <w:t>5</w:t>
            </w:r>
          </w:p>
        </w:tc>
        <w:tc>
          <w:tcPr>
            <w:tcW w:w="539" w:type="dxa"/>
          </w:tcPr>
          <w:p w:rsidR="00120903" w:rsidRDefault="00120903" w:rsidP="004156CA">
            <w:pPr>
              <w:pStyle w:val="TableParagraph"/>
              <w:spacing w:line="210" w:lineRule="exact"/>
              <w:ind w:left="13"/>
              <w:jc w:val="center"/>
              <w:rPr>
                <w:b/>
                <w:sz w:val="20"/>
              </w:rPr>
            </w:pPr>
            <w:r>
              <w:rPr>
                <w:b/>
                <w:w w:val="99"/>
                <w:sz w:val="20"/>
              </w:rPr>
              <w:t>6</w:t>
            </w:r>
          </w:p>
        </w:tc>
        <w:tc>
          <w:tcPr>
            <w:tcW w:w="899" w:type="dxa"/>
          </w:tcPr>
          <w:p w:rsidR="00120903" w:rsidRDefault="00120903" w:rsidP="004156CA">
            <w:pPr>
              <w:pStyle w:val="TableParagraph"/>
              <w:spacing w:line="210" w:lineRule="exact"/>
              <w:ind w:left="15"/>
              <w:jc w:val="center"/>
              <w:rPr>
                <w:b/>
                <w:sz w:val="20"/>
              </w:rPr>
            </w:pPr>
            <w:r>
              <w:rPr>
                <w:b/>
                <w:w w:val="99"/>
                <w:sz w:val="20"/>
              </w:rPr>
              <w:t>7</w:t>
            </w:r>
          </w:p>
        </w:tc>
        <w:tc>
          <w:tcPr>
            <w:tcW w:w="539" w:type="dxa"/>
          </w:tcPr>
          <w:p w:rsidR="00120903" w:rsidRDefault="00120903" w:rsidP="004156CA">
            <w:pPr>
              <w:pStyle w:val="TableParagraph"/>
              <w:spacing w:line="210" w:lineRule="exact"/>
              <w:ind w:left="17"/>
              <w:jc w:val="center"/>
              <w:rPr>
                <w:b/>
                <w:sz w:val="20"/>
              </w:rPr>
            </w:pPr>
            <w:r>
              <w:rPr>
                <w:b/>
                <w:w w:val="99"/>
                <w:sz w:val="20"/>
              </w:rPr>
              <w:t>8</w:t>
            </w:r>
          </w:p>
        </w:tc>
        <w:tc>
          <w:tcPr>
            <w:tcW w:w="899" w:type="dxa"/>
          </w:tcPr>
          <w:p w:rsidR="00120903" w:rsidRDefault="00120903" w:rsidP="004156CA">
            <w:pPr>
              <w:pStyle w:val="TableParagraph"/>
              <w:spacing w:line="210" w:lineRule="exact"/>
              <w:ind w:left="19"/>
              <w:jc w:val="center"/>
              <w:rPr>
                <w:b/>
                <w:sz w:val="20"/>
              </w:rPr>
            </w:pPr>
            <w:r>
              <w:rPr>
                <w:b/>
                <w:w w:val="99"/>
                <w:sz w:val="20"/>
              </w:rPr>
              <w:t>9</w:t>
            </w:r>
          </w:p>
        </w:tc>
        <w:tc>
          <w:tcPr>
            <w:tcW w:w="899" w:type="dxa"/>
          </w:tcPr>
          <w:p w:rsidR="00120903" w:rsidRDefault="00120903" w:rsidP="004156CA">
            <w:pPr>
              <w:pStyle w:val="TableParagraph"/>
              <w:spacing w:line="210" w:lineRule="exact"/>
              <w:ind w:left="159" w:right="132"/>
              <w:jc w:val="center"/>
              <w:rPr>
                <w:b/>
                <w:sz w:val="20"/>
              </w:rPr>
            </w:pPr>
            <w:r>
              <w:rPr>
                <w:b/>
                <w:sz w:val="20"/>
              </w:rPr>
              <w:t>10</w:t>
            </w:r>
          </w:p>
        </w:tc>
        <w:tc>
          <w:tcPr>
            <w:tcW w:w="899" w:type="dxa"/>
          </w:tcPr>
          <w:p w:rsidR="00120903" w:rsidRDefault="00120903" w:rsidP="004156CA">
            <w:pPr>
              <w:pStyle w:val="TableParagraph"/>
              <w:spacing w:line="210" w:lineRule="exact"/>
              <w:ind w:left="159" w:right="130"/>
              <w:jc w:val="center"/>
              <w:rPr>
                <w:b/>
                <w:sz w:val="20"/>
              </w:rPr>
            </w:pPr>
            <w:r>
              <w:rPr>
                <w:b/>
                <w:sz w:val="20"/>
              </w:rPr>
              <w:t>11</w:t>
            </w:r>
          </w:p>
        </w:tc>
        <w:tc>
          <w:tcPr>
            <w:tcW w:w="919" w:type="dxa"/>
          </w:tcPr>
          <w:p w:rsidR="00120903" w:rsidRDefault="00120903" w:rsidP="004156CA">
            <w:pPr>
              <w:pStyle w:val="TableParagraph"/>
              <w:spacing w:line="210" w:lineRule="exact"/>
              <w:ind w:left="98" w:right="67"/>
              <w:jc w:val="center"/>
              <w:rPr>
                <w:b/>
                <w:sz w:val="20"/>
              </w:rPr>
            </w:pPr>
            <w:r>
              <w:rPr>
                <w:b/>
                <w:sz w:val="20"/>
              </w:rPr>
              <w:t>12</w:t>
            </w:r>
          </w:p>
        </w:tc>
        <w:tc>
          <w:tcPr>
            <w:tcW w:w="1014" w:type="dxa"/>
          </w:tcPr>
          <w:p w:rsidR="00120903" w:rsidRDefault="00120903" w:rsidP="004156CA">
            <w:pPr>
              <w:pStyle w:val="TableParagraph"/>
              <w:spacing w:line="210" w:lineRule="exact"/>
              <w:ind w:left="147" w:right="114"/>
              <w:jc w:val="center"/>
              <w:rPr>
                <w:b/>
                <w:sz w:val="20"/>
              </w:rPr>
            </w:pPr>
            <w:r>
              <w:rPr>
                <w:b/>
                <w:sz w:val="20"/>
              </w:rPr>
              <w:t>13</w:t>
            </w:r>
          </w:p>
        </w:tc>
        <w:tc>
          <w:tcPr>
            <w:tcW w:w="1016" w:type="dxa"/>
          </w:tcPr>
          <w:p w:rsidR="00120903" w:rsidRDefault="00120903" w:rsidP="004156CA">
            <w:pPr>
              <w:pStyle w:val="TableParagraph"/>
              <w:spacing w:line="210" w:lineRule="exact"/>
              <w:ind w:left="148" w:right="114"/>
              <w:jc w:val="center"/>
              <w:rPr>
                <w:b/>
                <w:sz w:val="20"/>
              </w:rPr>
            </w:pPr>
            <w:r>
              <w:rPr>
                <w:b/>
                <w:sz w:val="20"/>
              </w:rPr>
              <w:t>14</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О.00</w:t>
            </w:r>
          </w:p>
        </w:tc>
        <w:tc>
          <w:tcPr>
            <w:tcW w:w="3413" w:type="dxa"/>
          </w:tcPr>
          <w:p w:rsidR="00120903" w:rsidRDefault="00120903" w:rsidP="004156CA">
            <w:pPr>
              <w:pStyle w:val="TableParagraph"/>
              <w:spacing w:line="210" w:lineRule="exact"/>
              <w:ind w:left="108"/>
              <w:rPr>
                <w:b/>
                <w:sz w:val="20"/>
              </w:rPr>
            </w:pPr>
            <w:r>
              <w:rPr>
                <w:b/>
                <w:sz w:val="20"/>
              </w:rPr>
              <w:t>Общеобразовательный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ОДБ.01</w:t>
            </w:r>
          </w:p>
        </w:tc>
        <w:tc>
          <w:tcPr>
            <w:tcW w:w="3413" w:type="dxa"/>
          </w:tcPr>
          <w:p w:rsidR="00120903" w:rsidRDefault="00120903" w:rsidP="004156CA">
            <w:pPr>
              <w:pStyle w:val="TableParagraph"/>
              <w:spacing w:line="210" w:lineRule="exact"/>
              <w:ind w:left="108"/>
              <w:rPr>
                <w:sz w:val="20"/>
              </w:rPr>
            </w:pPr>
            <w:r>
              <w:rPr>
                <w:sz w:val="20"/>
              </w:rPr>
              <w:t>..... (базов.)</w:t>
            </w: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ОДБ.0n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458"/>
        </w:trPr>
        <w:tc>
          <w:tcPr>
            <w:tcW w:w="1015" w:type="dxa"/>
          </w:tcPr>
          <w:p w:rsidR="00120903" w:rsidRDefault="00120903" w:rsidP="004156CA">
            <w:pPr>
              <w:pStyle w:val="TableParagraph"/>
              <w:spacing w:line="228" w:lineRule="exact"/>
              <w:ind w:left="107" w:right="69"/>
              <w:rPr>
                <w:sz w:val="20"/>
              </w:rPr>
            </w:pPr>
            <w:r>
              <w:rPr>
                <w:w w:val="95"/>
                <w:sz w:val="20"/>
              </w:rPr>
              <w:t xml:space="preserve">ОДП.0n+ </w:t>
            </w:r>
            <w:r>
              <w:rPr>
                <w:sz w:val="20"/>
              </w:rPr>
              <w:t>1</w:t>
            </w:r>
          </w:p>
        </w:tc>
        <w:tc>
          <w:tcPr>
            <w:tcW w:w="3413" w:type="dxa"/>
          </w:tcPr>
          <w:p w:rsidR="00120903" w:rsidRDefault="00120903" w:rsidP="004156CA">
            <w:pPr>
              <w:pStyle w:val="TableParagraph"/>
              <w:spacing w:before="108"/>
              <w:ind w:left="108"/>
              <w:rPr>
                <w:sz w:val="20"/>
              </w:rPr>
            </w:pPr>
            <w:r>
              <w:rPr>
                <w:sz w:val="20"/>
              </w:rPr>
              <w:t>.... (профильн.)</w:t>
            </w:r>
          </w:p>
        </w:tc>
        <w:tc>
          <w:tcPr>
            <w:tcW w:w="1080" w:type="dxa"/>
          </w:tcPr>
          <w:p w:rsidR="00120903" w:rsidRDefault="00120903" w:rsidP="004156CA">
            <w:pPr>
              <w:pStyle w:val="TableParagraph"/>
              <w:spacing w:before="108"/>
              <w:ind w:left="185" w:right="176"/>
              <w:jc w:val="center"/>
              <w:rPr>
                <w:sz w:val="20"/>
              </w:rPr>
            </w:pPr>
            <w:r>
              <w:rPr>
                <w:sz w:val="20"/>
              </w:rPr>
              <w:t>З, ДЗ, Э</w:t>
            </w:r>
          </w:p>
        </w:tc>
        <w:tc>
          <w:tcPr>
            <w:tcW w:w="539" w:type="dxa"/>
          </w:tcPr>
          <w:p w:rsidR="00120903" w:rsidRDefault="00120903" w:rsidP="004156CA">
            <w:pPr>
              <w:pStyle w:val="TableParagraph"/>
              <w:spacing w:before="108"/>
              <w:ind w:left="219"/>
              <w:rPr>
                <w:sz w:val="20"/>
              </w:rPr>
            </w:pPr>
            <w:r>
              <w:rPr>
                <w:w w:val="99"/>
                <w:sz w:val="20"/>
              </w:rPr>
              <w:t>*</w:t>
            </w:r>
          </w:p>
        </w:tc>
        <w:tc>
          <w:tcPr>
            <w:tcW w:w="539" w:type="dxa"/>
          </w:tcPr>
          <w:p w:rsidR="00120903" w:rsidRDefault="00120903" w:rsidP="004156CA">
            <w:pPr>
              <w:pStyle w:val="TableParagraph"/>
              <w:spacing w:before="108"/>
              <w:ind w:left="11"/>
              <w:jc w:val="center"/>
              <w:rPr>
                <w:sz w:val="20"/>
              </w:rPr>
            </w:pPr>
            <w:r>
              <w:rPr>
                <w:w w:val="99"/>
                <w:sz w:val="20"/>
              </w:rPr>
              <w:t>*</w:t>
            </w:r>
          </w:p>
        </w:tc>
        <w:tc>
          <w:tcPr>
            <w:tcW w:w="539" w:type="dxa"/>
          </w:tcPr>
          <w:p w:rsidR="00120903" w:rsidRDefault="00120903" w:rsidP="004156CA">
            <w:pPr>
              <w:pStyle w:val="TableParagraph"/>
              <w:spacing w:before="108"/>
              <w:ind w:left="13"/>
              <w:jc w:val="center"/>
              <w:rPr>
                <w:sz w:val="20"/>
              </w:rPr>
            </w:pPr>
            <w:r>
              <w:rPr>
                <w:w w:val="99"/>
                <w:sz w:val="20"/>
              </w:rPr>
              <w:t>*</w:t>
            </w:r>
          </w:p>
        </w:tc>
        <w:tc>
          <w:tcPr>
            <w:tcW w:w="899" w:type="dxa"/>
          </w:tcPr>
          <w:p w:rsidR="00120903" w:rsidRDefault="00120903" w:rsidP="004156CA">
            <w:pPr>
              <w:pStyle w:val="TableParagraph"/>
              <w:spacing w:before="108"/>
              <w:ind w:left="15"/>
              <w:jc w:val="center"/>
              <w:rPr>
                <w:sz w:val="20"/>
              </w:rPr>
            </w:pPr>
            <w:r>
              <w:rPr>
                <w:w w:val="99"/>
                <w:sz w:val="20"/>
              </w:rPr>
              <w:t>*</w:t>
            </w:r>
          </w:p>
        </w:tc>
        <w:tc>
          <w:tcPr>
            <w:tcW w:w="539" w:type="dxa"/>
          </w:tcPr>
          <w:p w:rsidR="00120903" w:rsidRDefault="00120903" w:rsidP="004156CA">
            <w:pPr>
              <w:pStyle w:val="TableParagraph"/>
              <w:spacing w:before="108"/>
              <w:ind w:left="17"/>
              <w:jc w:val="center"/>
              <w:rPr>
                <w:sz w:val="20"/>
              </w:rPr>
            </w:pPr>
            <w:r>
              <w:rPr>
                <w:w w:val="99"/>
                <w:sz w:val="20"/>
              </w:rPr>
              <w:t>*</w:t>
            </w:r>
          </w:p>
        </w:tc>
        <w:tc>
          <w:tcPr>
            <w:tcW w:w="899" w:type="dxa"/>
          </w:tcPr>
          <w:p w:rsidR="00120903" w:rsidRDefault="00120903" w:rsidP="004156CA">
            <w:pPr>
              <w:pStyle w:val="TableParagraph"/>
              <w:spacing w:before="108"/>
              <w:ind w:left="114"/>
              <w:rPr>
                <w:sz w:val="20"/>
              </w:rPr>
            </w:pPr>
            <w:r>
              <w:rPr>
                <w:w w:val="99"/>
                <w:sz w:val="20"/>
              </w:rPr>
              <w:t>*</w:t>
            </w:r>
          </w:p>
        </w:tc>
        <w:tc>
          <w:tcPr>
            <w:tcW w:w="899" w:type="dxa"/>
          </w:tcPr>
          <w:p w:rsidR="00120903" w:rsidRDefault="00120903" w:rsidP="004156CA">
            <w:pPr>
              <w:pStyle w:val="TableParagraph"/>
              <w:spacing w:before="108"/>
              <w:ind w:left="115"/>
              <w:rPr>
                <w:sz w:val="20"/>
              </w:rPr>
            </w:pPr>
            <w:r>
              <w:rPr>
                <w:w w:val="99"/>
                <w:sz w:val="20"/>
              </w:rPr>
              <w:t>*</w:t>
            </w:r>
          </w:p>
        </w:tc>
        <w:tc>
          <w:tcPr>
            <w:tcW w:w="899" w:type="dxa"/>
          </w:tcPr>
          <w:p w:rsidR="00120903" w:rsidRDefault="00120903" w:rsidP="004156CA">
            <w:pPr>
              <w:pStyle w:val="TableParagraph"/>
              <w:spacing w:before="108"/>
              <w:ind w:left="116"/>
              <w:rPr>
                <w:sz w:val="20"/>
              </w:rPr>
            </w:pPr>
            <w:r>
              <w:rPr>
                <w:w w:val="99"/>
                <w:sz w:val="20"/>
              </w:rPr>
              <w:t>*</w:t>
            </w:r>
          </w:p>
        </w:tc>
        <w:tc>
          <w:tcPr>
            <w:tcW w:w="919" w:type="dxa"/>
          </w:tcPr>
          <w:p w:rsidR="00120903" w:rsidRDefault="00120903" w:rsidP="004156CA">
            <w:pPr>
              <w:pStyle w:val="TableParagraph"/>
              <w:spacing w:before="108"/>
              <w:ind w:left="117"/>
              <w:rPr>
                <w:sz w:val="20"/>
              </w:rPr>
            </w:pPr>
            <w:r>
              <w:rPr>
                <w:w w:val="99"/>
                <w:sz w:val="20"/>
              </w:rPr>
              <w:t>*</w:t>
            </w:r>
          </w:p>
        </w:tc>
        <w:tc>
          <w:tcPr>
            <w:tcW w:w="1014" w:type="dxa"/>
          </w:tcPr>
          <w:p w:rsidR="00120903" w:rsidRDefault="00120903" w:rsidP="004156CA">
            <w:pPr>
              <w:pStyle w:val="TableParagraph"/>
              <w:spacing w:before="108"/>
              <w:ind w:left="117"/>
              <w:rPr>
                <w:sz w:val="20"/>
              </w:rPr>
            </w:pPr>
            <w:r>
              <w:rPr>
                <w:w w:val="99"/>
                <w:sz w:val="20"/>
              </w:rPr>
              <w:t>*</w:t>
            </w:r>
          </w:p>
        </w:tc>
        <w:tc>
          <w:tcPr>
            <w:tcW w:w="1016" w:type="dxa"/>
          </w:tcPr>
          <w:p w:rsidR="00120903" w:rsidRDefault="00120903" w:rsidP="004156CA">
            <w:pPr>
              <w:pStyle w:val="TableParagraph"/>
              <w:spacing w:before="108"/>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ОДП.0n+</w:t>
            </w:r>
          </w:p>
          <w:p w:rsidR="00120903" w:rsidRDefault="00120903" w:rsidP="004156CA">
            <w:pPr>
              <w:pStyle w:val="TableParagraph"/>
              <w:spacing w:line="215" w:lineRule="exact"/>
              <w:ind w:left="107"/>
              <w:rPr>
                <w:sz w:val="20"/>
              </w:rPr>
            </w:pPr>
            <w:r>
              <w:rPr>
                <w:w w:val="99"/>
                <w:sz w:val="20"/>
              </w:rPr>
              <w:t>m</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0"/>
              <w:ind w:left="13"/>
              <w:jc w:val="center"/>
              <w:rPr>
                <w:sz w:val="20"/>
              </w:rPr>
            </w:pPr>
            <w:r>
              <w:rPr>
                <w:w w:val="99"/>
                <w:sz w:val="20"/>
              </w:rPr>
              <w:t>*</w:t>
            </w:r>
          </w:p>
        </w:tc>
        <w:tc>
          <w:tcPr>
            <w:tcW w:w="899" w:type="dxa"/>
          </w:tcPr>
          <w:p w:rsidR="00120903" w:rsidRDefault="00120903" w:rsidP="004156CA">
            <w:pPr>
              <w:pStyle w:val="TableParagraph"/>
              <w:spacing w:before="110"/>
              <w:ind w:left="15"/>
              <w:jc w:val="center"/>
              <w:rPr>
                <w:sz w:val="20"/>
              </w:rPr>
            </w:pPr>
            <w:r>
              <w:rPr>
                <w:w w:val="99"/>
                <w:sz w:val="20"/>
              </w:rPr>
              <w:t>*</w:t>
            </w:r>
          </w:p>
        </w:tc>
        <w:tc>
          <w:tcPr>
            <w:tcW w:w="539" w:type="dxa"/>
          </w:tcPr>
          <w:p w:rsidR="00120903" w:rsidRDefault="00120903" w:rsidP="004156CA">
            <w:pPr>
              <w:pStyle w:val="TableParagraph"/>
              <w:spacing w:before="110"/>
              <w:ind w:left="17"/>
              <w:jc w:val="center"/>
              <w:rPr>
                <w:sz w:val="20"/>
              </w:rPr>
            </w:pPr>
            <w:r>
              <w:rPr>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ОП.00</w:t>
            </w:r>
          </w:p>
        </w:tc>
        <w:tc>
          <w:tcPr>
            <w:tcW w:w="3413" w:type="dxa"/>
          </w:tcPr>
          <w:p w:rsidR="00120903" w:rsidRDefault="00120903" w:rsidP="004156CA">
            <w:pPr>
              <w:pStyle w:val="TableParagraph"/>
              <w:spacing w:line="210" w:lineRule="exact"/>
              <w:ind w:left="108"/>
              <w:rPr>
                <w:b/>
                <w:sz w:val="20"/>
              </w:rPr>
            </w:pPr>
            <w:r>
              <w:rPr>
                <w:b/>
                <w:sz w:val="20"/>
              </w:rPr>
              <w:t>Общепрофессиональный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ОПД.01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ОПД.0n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П.00</w:t>
            </w:r>
          </w:p>
        </w:tc>
        <w:tc>
          <w:tcPr>
            <w:tcW w:w="3413" w:type="dxa"/>
          </w:tcPr>
          <w:p w:rsidR="00120903" w:rsidRDefault="00120903" w:rsidP="004156CA">
            <w:pPr>
              <w:pStyle w:val="TableParagraph"/>
              <w:spacing w:line="210" w:lineRule="exact"/>
              <w:ind w:left="108"/>
              <w:rPr>
                <w:b/>
                <w:sz w:val="20"/>
              </w:rPr>
            </w:pPr>
            <w:r>
              <w:rPr>
                <w:b/>
                <w:sz w:val="20"/>
              </w:rPr>
              <w:t>Профессиональный цикл</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b/>
                <w:sz w:val="20"/>
              </w:rPr>
            </w:pPr>
            <w:r>
              <w:rPr>
                <w:b/>
                <w:sz w:val="20"/>
              </w:rPr>
              <w:t>ПМ.00</w:t>
            </w:r>
          </w:p>
        </w:tc>
        <w:tc>
          <w:tcPr>
            <w:tcW w:w="3413" w:type="dxa"/>
          </w:tcPr>
          <w:p w:rsidR="00120903" w:rsidRDefault="00120903" w:rsidP="004156CA">
            <w:pPr>
              <w:pStyle w:val="TableParagraph"/>
              <w:spacing w:line="210" w:lineRule="exact"/>
              <w:ind w:left="108"/>
              <w:rPr>
                <w:b/>
                <w:sz w:val="20"/>
              </w:rPr>
            </w:pPr>
            <w:r>
              <w:rPr>
                <w:b/>
                <w:sz w:val="20"/>
              </w:rPr>
              <w:t>Профессиональные модули</w:t>
            </w:r>
          </w:p>
        </w:tc>
        <w:tc>
          <w:tcPr>
            <w:tcW w:w="1080" w:type="dxa"/>
          </w:tcPr>
          <w:p w:rsidR="00120903" w:rsidRDefault="00120903" w:rsidP="004156CA">
            <w:pPr>
              <w:pStyle w:val="TableParagraph"/>
              <w:spacing w:line="210" w:lineRule="exact"/>
              <w:ind w:left="182" w:right="176"/>
              <w:jc w:val="center"/>
              <w:rPr>
                <w:b/>
                <w:sz w:val="20"/>
              </w:rPr>
            </w:pPr>
            <w:r>
              <w:rPr>
                <w:b/>
                <w:sz w:val="20"/>
              </w:rPr>
              <w:t>N/N/N</w:t>
            </w:r>
          </w:p>
        </w:tc>
        <w:tc>
          <w:tcPr>
            <w:tcW w:w="539" w:type="dxa"/>
          </w:tcPr>
          <w:p w:rsidR="00120903" w:rsidRDefault="00120903" w:rsidP="004156CA">
            <w:pPr>
              <w:pStyle w:val="TableParagraph"/>
              <w:spacing w:line="210" w:lineRule="exact"/>
              <w:ind w:left="219"/>
              <w:rPr>
                <w:b/>
                <w:sz w:val="20"/>
              </w:rPr>
            </w:pPr>
            <w:r>
              <w:rPr>
                <w:b/>
                <w:w w:val="99"/>
                <w:sz w:val="20"/>
              </w:rPr>
              <w:t>*</w:t>
            </w:r>
          </w:p>
        </w:tc>
        <w:tc>
          <w:tcPr>
            <w:tcW w:w="539" w:type="dxa"/>
          </w:tcPr>
          <w:p w:rsidR="00120903" w:rsidRDefault="00120903" w:rsidP="004156CA">
            <w:pPr>
              <w:pStyle w:val="TableParagraph"/>
              <w:spacing w:line="210" w:lineRule="exact"/>
              <w:ind w:left="11"/>
              <w:jc w:val="center"/>
              <w:rPr>
                <w:b/>
                <w:sz w:val="20"/>
              </w:rPr>
            </w:pPr>
            <w:r>
              <w:rPr>
                <w:b/>
                <w:w w:val="99"/>
                <w:sz w:val="20"/>
              </w:rPr>
              <w:t>*</w:t>
            </w:r>
          </w:p>
        </w:tc>
        <w:tc>
          <w:tcPr>
            <w:tcW w:w="539" w:type="dxa"/>
          </w:tcPr>
          <w:p w:rsidR="00120903" w:rsidRDefault="00120903" w:rsidP="004156CA">
            <w:pPr>
              <w:pStyle w:val="TableParagraph"/>
              <w:spacing w:line="210" w:lineRule="exact"/>
              <w:ind w:left="13"/>
              <w:jc w:val="center"/>
              <w:rPr>
                <w:b/>
                <w:sz w:val="20"/>
              </w:rPr>
            </w:pPr>
            <w:r>
              <w:rPr>
                <w:b/>
                <w:w w:val="99"/>
                <w:sz w:val="20"/>
              </w:rPr>
              <w:t>*</w:t>
            </w:r>
          </w:p>
        </w:tc>
        <w:tc>
          <w:tcPr>
            <w:tcW w:w="899" w:type="dxa"/>
          </w:tcPr>
          <w:p w:rsidR="00120903" w:rsidRDefault="00120903" w:rsidP="004156CA">
            <w:pPr>
              <w:pStyle w:val="TableParagraph"/>
              <w:spacing w:line="210" w:lineRule="exact"/>
              <w:ind w:left="15"/>
              <w:jc w:val="center"/>
              <w:rPr>
                <w:b/>
                <w:sz w:val="20"/>
              </w:rPr>
            </w:pPr>
            <w:r>
              <w:rPr>
                <w:b/>
                <w:w w:val="99"/>
                <w:sz w:val="20"/>
              </w:rPr>
              <w:t>*</w:t>
            </w:r>
          </w:p>
        </w:tc>
        <w:tc>
          <w:tcPr>
            <w:tcW w:w="539" w:type="dxa"/>
          </w:tcPr>
          <w:p w:rsidR="00120903" w:rsidRDefault="00120903" w:rsidP="004156CA">
            <w:pPr>
              <w:pStyle w:val="TableParagraph"/>
              <w:spacing w:line="210" w:lineRule="exact"/>
              <w:ind w:left="17"/>
              <w:jc w:val="center"/>
              <w:rPr>
                <w:b/>
                <w:sz w:val="20"/>
              </w:rPr>
            </w:pPr>
            <w:r>
              <w:rPr>
                <w:b/>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ПМ.01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2" w:right="176"/>
              <w:jc w:val="center"/>
              <w:rPr>
                <w:sz w:val="20"/>
              </w:rPr>
            </w:pPr>
            <w:r>
              <w:rPr>
                <w:sz w:val="20"/>
              </w:rPr>
              <w:t>N/N/N</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МДК.01.</w:t>
            </w:r>
          </w:p>
          <w:p w:rsidR="00120903" w:rsidRDefault="00120903" w:rsidP="004156CA">
            <w:pPr>
              <w:pStyle w:val="TableParagraph"/>
              <w:spacing w:line="215" w:lineRule="exact"/>
              <w:ind w:left="107"/>
              <w:rPr>
                <w:sz w:val="20"/>
              </w:rPr>
            </w:pPr>
            <w:r>
              <w:rPr>
                <w:sz w:val="20"/>
              </w:rPr>
              <w:t>01</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0"/>
              <w:ind w:left="13"/>
              <w:jc w:val="center"/>
              <w:rPr>
                <w:sz w:val="20"/>
              </w:rPr>
            </w:pPr>
            <w:r>
              <w:rPr>
                <w:w w:val="99"/>
                <w:sz w:val="20"/>
              </w:rPr>
              <w:t>*</w:t>
            </w:r>
          </w:p>
        </w:tc>
        <w:tc>
          <w:tcPr>
            <w:tcW w:w="899" w:type="dxa"/>
          </w:tcPr>
          <w:p w:rsidR="00120903" w:rsidRDefault="00120903" w:rsidP="004156CA">
            <w:pPr>
              <w:pStyle w:val="TableParagraph"/>
              <w:spacing w:before="110"/>
              <w:ind w:left="15"/>
              <w:jc w:val="center"/>
              <w:rPr>
                <w:sz w:val="20"/>
              </w:rPr>
            </w:pPr>
            <w:r>
              <w:rPr>
                <w:w w:val="99"/>
                <w:sz w:val="20"/>
              </w:rPr>
              <w:t>*</w:t>
            </w:r>
          </w:p>
        </w:tc>
        <w:tc>
          <w:tcPr>
            <w:tcW w:w="539" w:type="dxa"/>
          </w:tcPr>
          <w:p w:rsidR="00120903" w:rsidRDefault="00120903" w:rsidP="004156CA">
            <w:pPr>
              <w:pStyle w:val="TableParagraph"/>
              <w:spacing w:before="110"/>
              <w:ind w:left="17"/>
              <w:jc w:val="center"/>
              <w:rPr>
                <w:sz w:val="20"/>
              </w:rPr>
            </w:pPr>
            <w:r>
              <w:rPr>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460"/>
        </w:trPr>
        <w:tc>
          <w:tcPr>
            <w:tcW w:w="1015" w:type="dxa"/>
          </w:tcPr>
          <w:p w:rsidR="00120903" w:rsidRDefault="00120903" w:rsidP="004156CA">
            <w:pPr>
              <w:pStyle w:val="TableParagraph"/>
              <w:spacing w:line="225" w:lineRule="exact"/>
              <w:ind w:left="107"/>
              <w:rPr>
                <w:sz w:val="20"/>
              </w:rPr>
            </w:pPr>
            <w:r>
              <w:rPr>
                <w:sz w:val="20"/>
              </w:rPr>
              <w:t>МДК.01.</w:t>
            </w:r>
          </w:p>
          <w:p w:rsidR="00120903" w:rsidRDefault="00120903" w:rsidP="004156CA">
            <w:pPr>
              <w:pStyle w:val="TableParagraph"/>
              <w:spacing w:line="215" w:lineRule="exact"/>
              <w:ind w:left="107"/>
              <w:rPr>
                <w:sz w:val="20"/>
              </w:rPr>
            </w:pPr>
            <w:r>
              <w:rPr>
                <w:sz w:val="20"/>
              </w:rPr>
              <w:t>02</w:t>
            </w:r>
          </w:p>
        </w:tc>
        <w:tc>
          <w:tcPr>
            <w:tcW w:w="3413" w:type="dxa"/>
          </w:tcPr>
          <w:p w:rsidR="00120903" w:rsidRDefault="00120903" w:rsidP="004156CA">
            <w:pPr>
              <w:pStyle w:val="TableParagraph"/>
              <w:rPr>
                <w:sz w:val="20"/>
              </w:rPr>
            </w:pPr>
          </w:p>
        </w:tc>
        <w:tc>
          <w:tcPr>
            <w:tcW w:w="1080" w:type="dxa"/>
          </w:tcPr>
          <w:p w:rsidR="00120903" w:rsidRDefault="00120903" w:rsidP="004156CA">
            <w:pPr>
              <w:pStyle w:val="TableParagraph"/>
              <w:spacing w:before="110"/>
              <w:ind w:left="185" w:right="176"/>
              <w:jc w:val="center"/>
              <w:rPr>
                <w:sz w:val="20"/>
              </w:rPr>
            </w:pPr>
            <w:r>
              <w:rPr>
                <w:sz w:val="20"/>
              </w:rPr>
              <w:t>З, ДЗ, Э</w:t>
            </w:r>
          </w:p>
        </w:tc>
        <w:tc>
          <w:tcPr>
            <w:tcW w:w="539" w:type="dxa"/>
          </w:tcPr>
          <w:p w:rsidR="00120903" w:rsidRDefault="00120903" w:rsidP="004156CA">
            <w:pPr>
              <w:pStyle w:val="TableParagraph"/>
              <w:spacing w:before="110"/>
              <w:ind w:left="219"/>
              <w:rPr>
                <w:sz w:val="20"/>
              </w:rPr>
            </w:pPr>
            <w:r>
              <w:rPr>
                <w:w w:val="99"/>
                <w:sz w:val="20"/>
              </w:rPr>
              <w:t>*</w:t>
            </w:r>
          </w:p>
        </w:tc>
        <w:tc>
          <w:tcPr>
            <w:tcW w:w="539" w:type="dxa"/>
          </w:tcPr>
          <w:p w:rsidR="00120903" w:rsidRDefault="00120903" w:rsidP="004156CA">
            <w:pPr>
              <w:pStyle w:val="TableParagraph"/>
              <w:spacing w:before="110"/>
              <w:ind w:left="11"/>
              <w:jc w:val="center"/>
              <w:rPr>
                <w:sz w:val="20"/>
              </w:rPr>
            </w:pPr>
            <w:r>
              <w:rPr>
                <w:w w:val="99"/>
                <w:sz w:val="20"/>
              </w:rPr>
              <w:t>*</w:t>
            </w:r>
          </w:p>
        </w:tc>
        <w:tc>
          <w:tcPr>
            <w:tcW w:w="539" w:type="dxa"/>
          </w:tcPr>
          <w:p w:rsidR="00120903" w:rsidRDefault="00120903" w:rsidP="004156CA">
            <w:pPr>
              <w:pStyle w:val="TableParagraph"/>
              <w:spacing w:before="115"/>
              <w:ind w:left="13"/>
              <w:jc w:val="center"/>
              <w:rPr>
                <w:b/>
                <w:sz w:val="20"/>
              </w:rPr>
            </w:pPr>
            <w:r>
              <w:rPr>
                <w:b/>
                <w:w w:val="99"/>
                <w:sz w:val="20"/>
              </w:rPr>
              <w:t>*</w:t>
            </w:r>
          </w:p>
        </w:tc>
        <w:tc>
          <w:tcPr>
            <w:tcW w:w="899" w:type="dxa"/>
          </w:tcPr>
          <w:p w:rsidR="00120903" w:rsidRDefault="00120903" w:rsidP="004156CA">
            <w:pPr>
              <w:pStyle w:val="TableParagraph"/>
              <w:spacing w:before="115"/>
              <w:ind w:left="15"/>
              <w:jc w:val="center"/>
              <w:rPr>
                <w:b/>
                <w:sz w:val="20"/>
              </w:rPr>
            </w:pPr>
            <w:r>
              <w:rPr>
                <w:b/>
                <w:w w:val="99"/>
                <w:sz w:val="20"/>
              </w:rPr>
              <w:t>*</w:t>
            </w:r>
          </w:p>
        </w:tc>
        <w:tc>
          <w:tcPr>
            <w:tcW w:w="539" w:type="dxa"/>
          </w:tcPr>
          <w:p w:rsidR="00120903" w:rsidRDefault="00120903" w:rsidP="004156CA">
            <w:pPr>
              <w:pStyle w:val="TableParagraph"/>
              <w:spacing w:before="115"/>
              <w:ind w:left="17"/>
              <w:jc w:val="center"/>
              <w:rPr>
                <w:b/>
                <w:sz w:val="20"/>
              </w:rPr>
            </w:pPr>
            <w:r>
              <w:rPr>
                <w:b/>
                <w:w w:val="99"/>
                <w:sz w:val="20"/>
              </w:rPr>
              <w:t>*</w:t>
            </w:r>
          </w:p>
        </w:tc>
        <w:tc>
          <w:tcPr>
            <w:tcW w:w="899" w:type="dxa"/>
          </w:tcPr>
          <w:p w:rsidR="00120903" w:rsidRDefault="00120903" w:rsidP="004156CA">
            <w:pPr>
              <w:pStyle w:val="TableParagraph"/>
              <w:spacing w:before="110"/>
              <w:ind w:left="114"/>
              <w:rPr>
                <w:sz w:val="20"/>
              </w:rPr>
            </w:pPr>
            <w:r>
              <w:rPr>
                <w:w w:val="99"/>
                <w:sz w:val="20"/>
              </w:rPr>
              <w:t>*</w:t>
            </w:r>
          </w:p>
        </w:tc>
        <w:tc>
          <w:tcPr>
            <w:tcW w:w="899" w:type="dxa"/>
          </w:tcPr>
          <w:p w:rsidR="00120903" w:rsidRDefault="00120903" w:rsidP="004156CA">
            <w:pPr>
              <w:pStyle w:val="TableParagraph"/>
              <w:spacing w:before="110"/>
              <w:ind w:left="115"/>
              <w:rPr>
                <w:sz w:val="20"/>
              </w:rPr>
            </w:pPr>
            <w:r>
              <w:rPr>
                <w:w w:val="99"/>
                <w:sz w:val="20"/>
              </w:rPr>
              <w:t>*</w:t>
            </w:r>
          </w:p>
        </w:tc>
        <w:tc>
          <w:tcPr>
            <w:tcW w:w="899" w:type="dxa"/>
          </w:tcPr>
          <w:p w:rsidR="00120903" w:rsidRDefault="00120903" w:rsidP="004156CA">
            <w:pPr>
              <w:pStyle w:val="TableParagraph"/>
              <w:spacing w:before="110"/>
              <w:ind w:left="116"/>
              <w:rPr>
                <w:sz w:val="20"/>
              </w:rPr>
            </w:pPr>
            <w:r>
              <w:rPr>
                <w:w w:val="99"/>
                <w:sz w:val="20"/>
              </w:rPr>
              <w:t>*</w:t>
            </w:r>
          </w:p>
        </w:tc>
        <w:tc>
          <w:tcPr>
            <w:tcW w:w="919" w:type="dxa"/>
          </w:tcPr>
          <w:p w:rsidR="00120903" w:rsidRDefault="00120903" w:rsidP="004156CA">
            <w:pPr>
              <w:pStyle w:val="TableParagraph"/>
              <w:spacing w:before="110"/>
              <w:ind w:left="117"/>
              <w:rPr>
                <w:sz w:val="20"/>
              </w:rPr>
            </w:pPr>
            <w:r>
              <w:rPr>
                <w:w w:val="99"/>
                <w:sz w:val="20"/>
              </w:rPr>
              <w:t>*</w:t>
            </w:r>
          </w:p>
        </w:tc>
        <w:tc>
          <w:tcPr>
            <w:tcW w:w="1014" w:type="dxa"/>
          </w:tcPr>
          <w:p w:rsidR="00120903" w:rsidRDefault="00120903" w:rsidP="004156CA">
            <w:pPr>
              <w:pStyle w:val="TableParagraph"/>
              <w:spacing w:before="110"/>
              <w:ind w:left="117"/>
              <w:rPr>
                <w:sz w:val="20"/>
              </w:rPr>
            </w:pPr>
            <w:r>
              <w:rPr>
                <w:w w:val="99"/>
                <w:sz w:val="20"/>
              </w:rPr>
              <w:t>*</w:t>
            </w:r>
          </w:p>
        </w:tc>
        <w:tc>
          <w:tcPr>
            <w:tcW w:w="1016" w:type="dxa"/>
          </w:tcPr>
          <w:p w:rsidR="00120903" w:rsidRDefault="00120903" w:rsidP="004156CA">
            <w:pPr>
              <w:pStyle w:val="TableParagraph"/>
              <w:spacing w:before="110"/>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УП.01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0"/>
              <w:jc w:val="center"/>
              <w:rPr>
                <w:sz w:val="20"/>
              </w:rPr>
            </w:pPr>
            <w:r>
              <w:rPr>
                <w:w w:val="99"/>
                <w:sz w:val="20"/>
              </w:rPr>
              <w:t>З</w:t>
            </w: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1" w:lineRule="exact"/>
              <w:ind w:left="107"/>
              <w:rPr>
                <w:sz w:val="20"/>
              </w:rPr>
            </w:pPr>
            <w:r>
              <w:rPr>
                <w:sz w:val="20"/>
              </w:rPr>
              <w:t>ПП.01</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1" w:lineRule="exact"/>
              <w:ind w:left="10"/>
              <w:jc w:val="center"/>
              <w:rPr>
                <w:sz w:val="20"/>
              </w:rPr>
            </w:pPr>
            <w:r>
              <w:rPr>
                <w:w w:val="99"/>
                <w:sz w:val="20"/>
              </w:rPr>
              <w:t>З</w:t>
            </w: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rPr>
                <w:sz w:val="16"/>
              </w:rPr>
            </w:pPr>
          </w:p>
        </w:tc>
        <w:tc>
          <w:tcPr>
            <w:tcW w:w="539" w:type="dxa"/>
          </w:tcPr>
          <w:p w:rsidR="00120903" w:rsidRDefault="00120903" w:rsidP="004156CA">
            <w:pPr>
              <w:pStyle w:val="TableParagraph"/>
              <w:spacing w:line="211" w:lineRule="exact"/>
              <w:ind w:left="13"/>
              <w:jc w:val="center"/>
              <w:rPr>
                <w:sz w:val="20"/>
              </w:rPr>
            </w:pPr>
            <w:r>
              <w:rPr>
                <w:w w:val="99"/>
                <w:sz w:val="20"/>
              </w:rPr>
              <w:t>*</w:t>
            </w:r>
          </w:p>
        </w:tc>
        <w:tc>
          <w:tcPr>
            <w:tcW w:w="899" w:type="dxa"/>
          </w:tcPr>
          <w:p w:rsidR="00120903" w:rsidRDefault="00120903" w:rsidP="004156CA">
            <w:pPr>
              <w:pStyle w:val="TableParagraph"/>
              <w:spacing w:line="211" w:lineRule="exact"/>
              <w:ind w:left="15"/>
              <w:jc w:val="center"/>
              <w:rPr>
                <w:sz w:val="20"/>
              </w:rPr>
            </w:pPr>
            <w:r>
              <w:rPr>
                <w:w w:val="99"/>
                <w:sz w:val="20"/>
              </w:rPr>
              <w:t>*</w:t>
            </w:r>
          </w:p>
        </w:tc>
        <w:tc>
          <w:tcPr>
            <w:tcW w:w="539" w:type="dxa"/>
          </w:tcPr>
          <w:p w:rsidR="00120903" w:rsidRDefault="00120903" w:rsidP="004156CA">
            <w:pPr>
              <w:pStyle w:val="TableParagraph"/>
              <w:spacing w:line="211" w:lineRule="exact"/>
              <w:ind w:left="17"/>
              <w:jc w:val="center"/>
              <w:rPr>
                <w:sz w:val="20"/>
              </w:rPr>
            </w:pPr>
            <w:r>
              <w:rPr>
                <w:w w:val="99"/>
                <w:sz w:val="20"/>
              </w:rPr>
              <w:t>*</w:t>
            </w:r>
          </w:p>
        </w:tc>
        <w:tc>
          <w:tcPr>
            <w:tcW w:w="899" w:type="dxa"/>
          </w:tcPr>
          <w:p w:rsidR="00120903" w:rsidRDefault="00120903" w:rsidP="004156CA">
            <w:pPr>
              <w:pStyle w:val="TableParagraph"/>
              <w:spacing w:line="211" w:lineRule="exact"/>
              <w:ind w:left="114"/>
              <w:rPr>
                <w:sz w:val="20"/>
              </w:rPr>
            </w:pPr>
            <w:r>
              <w:rPr>
                <w:w w:val="99"/>
                <w:sz w:val="20"/>
              </w:rPr>
              <w:t>*</w:t>
            </w:r>
          </w:p>
        </w:tc>
        <w:tc>
          <w:tcPr>
            <w:tcW w:w="899" w:type="dxa"/>
          </w:tcPr>
          <w:p w:rsidR="00120903" w:rsidRDefault="00120903" w:rsidP="004156CA">
            <w:pPr>
              <w:pStyle w:val="TableParagraph"/>
              <w:spacing w:line="211" w:lineRule="exact"/>
              <w:ind w:left="115"/>
              <w:rPr>
                <w:sz w:val="20"/>
              </w:rPr>
            </w:pPr>
            <w:r>
              <w:rPr>
                <w:w w:val="99"/>
                <w:sz w:val="20"/>
              </w:rPr>
              <w:t>*</w:t>
            </w:r>
          </w:p>
        </w:tc>
        <w:tc>
          <w:tcPr>
            <w:tcW w:w="899" w:type="dxa"/>
          </w:tcPr>
          <w:p w:rsidR="00120903" w:rsidRDefault="00120903" w:rsidP="004156CA">
            <w:pPr>
              <w:pStyle w:val="TableParagraph"/>
              <w:spacing w:line="211" w:lineRule="exact"/>
              <w:ind w:left="116"/>
              <w:rPr>
                <w:sz w:val="20"/>
              </w:rPr>
            </w:pPr>
            <w:r>
              <w:rPr>
                <w:w w:val="99"/>
                <w:sz w:val="20"/>
              </w:rPr>
              <w:t>*</w:t>
            </w:r>
          </w:p>
        </w:tc>
        <w:tc>
          <w:tcPr>
            <w:tcW w:w="919" w:type="dxa"/>
          </w:tcPr>
          <w:p w:rsidR="00120903" w:rsidRDefault="00120903" w:rsidP="004156CA">
            <w:pPr>
              <w:pStyle w:val="TableParagraph"/>
              <w:spacing w:line="211" w:lineRule="exact"/>
              <w:ind w:left="117"/>
              <w:rPr>
                <w:sz w:val="20"/>
              </w:rPr>
            </w:pPr>
            <w:r>
              <w:rPr>
                <w:w w:val="99"/>
                <w:sz w:val="20"/>
              </w:rPr>
              <w:t>*</w:t>
            </w:r>
          </w:p>
        </w:tc>
        <w:tc>
          <w:tcPr>
            <w:tcW w:w="1014" w:type="dxa"/>
          </w:tcPr>
          <w:p w:rsidR="00120903" w:rsidRDefault="00120903" w:rsidP="004156CA">
            <w:pPr>
              <w:pStyle w:val="TableParagraph"/>
              <w:spacing w:line="211" w:lineRule="exact"/>
              <w:ind w:left="117"/>
              <w:rPr>
                <w:sz w:val="20"/>
              </w:rPr>
            </w:pPr>
            <w:r>
              <w:rPr>
                <w:w w:val="99"/>
                <w:sz w:val="20"/>
              </w:rPr>
              <w:t>*</w:t>
            </w:r>
          </w:p>
        </w:tc>
        <w:tc>
          <w:tcPr>
            <w:tcW w:w="1016" w:type="dxa"/>
          </w:tcPr>
          <w:p w:rsidR="00120903" w:rsidRDefault="00120903" w:rsidP="004156CA">
            <w:pPr>
              <w:pStyle w:val="TableParagraph"/>
              <w:spacing w:line="211" w:lineRule="exact"/>
              <w:ind w:left="119"/>
              <w:rPr>
                <w:sz w:val="20"/>
              </w:rPr>
            </w:pPr>
            <w:r>
              <w:rPr>
                <w:w w:val="99"/>
                <w:sz w:val="20"/>
              </w:rPr>
              <w:t>*</w:t>
            </w: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ПМ.0n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2" w:right="176"/>
              <w:jc w:val="center"/>
              <w:rPr>
                <w:sz w:val="20"/>
              </w:rPr>
            </w:pPr>
            <w:r>
              <w:rPr>
                <w:sz w:val="20"/>
              </w:rPr>
              <w:t>N/N/N</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899" w:type="dxa"/>
          </w:tcPr>
          <w:p w:rsidR="00120903" w:rsidRDefault="00120903" w:rsidP="004156CA">
            <w:pPr>
              <w:pStyle w:val="TableParagraph"/>
              <w:rPr>
                <w:sz w:val="16"/>
              </w:rPr>
            </w:pPr>
          </w:p>
        </w:tc>
        <w:tc>
          <w:tcPr>
            <w:tcW w:w="919" w:type="dxa"/>
          </w:tcPr>
          <w:p w:rsidR="00120903" w:rsidRDefault="00120903" w:rsidP="004156CA">
            <w:pPr>
              <w:pStyle w:val="TableParagraph"/>
              <w:rPr>
                <w:sz w:val="16"/>
              </w:rPr>
            </w:pPr>
          </w:p>
        </w:tc>
        <w:tc>
          <w:tcPr>
            <w:tcW w:w="1014" w:type="dxa"/>
          </w:tcPr>
          <w:p w:rsidR="00120903" w:rsidRDefault="00120903" w:rsidP="004156CA">
            <w:pPr>
              <w:pStyle w:val="TableParagraph"/>
              <w:rPr>
                <w:sz w:val="16"/>
              </w:rPr>
            </w:pPr>
          </w:p>
        </w:tc>
        <w:tc>
          <w:tcPr>
            <w:tcW w:w="1016" w:type="dxa"/>
          </w:tcPr>
          <w:p w:rsidR="00120903" w:rsidRDefault="00120903" w:rsidP="004156CA">
            <w:pPr>
              <w:pStyle w:val="TableParagraph"/>
              <w:rPr>
                <w:sz w:val="16"/>
              </w:rPr>
            </w:pPr>
          </w:p>
        </w:tc>
      </w:tr>
      <w:tr w:rsidR="00120903" w:rsidTr="004156CA">
        <w:trPr>
          <w:trHeight w:val="230"/>
        </w:trPr>
        <w:tc>
          <w:tcPr>
            <w:tcW w:w="1015" w:type="dxa"/>
          </w:tcPr>
          <w:p w:rsidR="00120903" w:rsidRDefault="00120903" w:rsidP="004156CA">
            <w:pPr>
              <w:pStyle w:val="TableParagraph"/>
              <w:spacing w:line="210" w:lineRule="exact"/>
              <w:ind w:left="107"/>
              <w:rPr>
                <w:sz w:val="20"/>
              </w:rPr>
            </w:pPr>
            <w:r>
              <w:rPr>
                <w:sz w:val="20"/>
              </w:rPr>
              <w:t>МДК.0n.</w:t>
            </w:r>
          </w:p>
        </w:tc>
        <w:tc>
          <w:tcPr>
            <w:tcW w:w="3413" w:type="dxa"/>
          </w:tcPr>
          <w:p w:rsidR="00120903" w:rsidRDefault="00120903" w:rsidP="004156CA">
            <w:pPr>
              <w:pStyle w:val="TableParagraph"/>
              <w:rPr>
                <w:sz w:val="16"/>
              </w:rPr>
            </w:pPr>
          </w:p>
        </w:tc>
        <w:tc>
          <w:tcPr>
            <w:tcW w:w="1080" w:type="dxa"/>
          </w:tcPr>
          <w:p w:rsidR="00120903" w:rsidRDefault="00120903" w:rsidP="004156CA">
            <w:pPr>
              <w:pStyle w:val="TableParagraph"/>
              <w:spacing w:line="210" w:lineRule="exact"/>
              <w:ind w:left="185" w:right="176"/>
              <w:jc w:val="center"/>
              <w:rPr>
                <w:sz w:val="20"/>
              </w:rPr>
            </w:pPr>
            <w:r>
              <w:rPr>
                <w:sz w:val="20"/>
              </w:rPr>
              <w:t>З, ДЗ, Э</w:t>
            </w:r>
          </w:p>
        </w:tc>
        <w:tc>
          <w:tcPr>
            <w:tcW w:w="539" w:type="dxa"/>
          </w:tcPr>
          <w:p w:rsidR="00120903" w:rsidRDefault="00120903" w:rsidP="004156CA">
            <w:pPr>
              <w:pStyle w:val="TableParagraph"/>
              <w:spacing w:line="210" w:lineRule="exact"/>
              <w:ind w:left="219"/>
              <w:rPr>
                <w:sz w:val="20"/>
              </w:rPr>
            </w:pPr>
            <w:r>
              <w:rPr>
                <w:w w:val="99"/>
                <w:sz w:val="20"/>
              </w:rPr>
              <w:t>*</w:t>
            </w:r>
          </w:p>
        </w:tc>
        <w:tc>
          <w:tcPr>
            <w:tcW w:w="539" w:type="dxa"/>
          </w:tcPr>
          <w:p w:rsidR="00120903" w:rsidRDefault="00120903" w:rsidP="004156CA">
            <w:pPr>
              <w:pStyle w:val="TableParagraph"/>
              <w:spacing w:line="210" w:lineRule="exact"/>
              <w:ind w:left="11"/>
              <w:jc w:val="center"/>
              <w:rPr>
                <w:sz w:val="20"/>
              </w:rPr>
            </w:pPr>
            <w:r>
              <w:rPr>
                <w:w w:val="99"/>
                <w:sz w:val="20"/>
              </w:rPr>
              <w:t>*</w:t>
            </w:r>
          </w:p>
        </w:tc>
        <w:tc>
          <w:tcPr>
            <w:tcW w:w="539" w:type="dxa"/>
          </w:tcPr>
          <w:p w:rsidR="00120903" w:rsidRDefault="00120903" w:rsidP="004156CA">
            <w:pPr>
              <w:pStyle w:val="TableParagraph"/>
              <w:spacing w:line="210" w:lineRule="exact"/>
              <w:ind w:left="13"/>
              <w:jc w:val="center"/>
              <w:rPr>
                <w:sz w:val="20"/>
              </w:rPr>
            </w:pPr>
            <w:r>
              <w:rPr>
                <w:w w:val="99"/>
                <w:sz w:val="20"/>
              </w:rPr>
              <w:t>*</w:t>
            </w:r>
          </w:p>
        </w:tc>
        <w:tc>
          <w:tcPr>
            <w:tcW w:w="899" w:type="dxa"/>
          </w:tcPr>
          <w:p w:rsidR="00120903" w:rsidRDefault="00120903" w:rsidP="004156CA">
            <w:pPr>
              <w:pStyle w:val="TableParagraph"/>
              <w:spacing w:line="210" w:lineRule="exact"/>
              <w:ind w:left="15"/>
              <w:jc w:val="center"/>
              <w:rPr>
                <w:sz w:val="20"/>
              </w:rPr>
            </w:pPr>
            <w:r>
              <w:rPr>
                <w:w w:val="99"/>
                <w:sz w:val="20"/>
              </w:rPr>
              <w:t>*</w:t>
            </w:r>
          </w:p>
        </w:tc>
        <w:tc>
          <w:tcPr>
            <w:tcW w:w="539" w:type="dxa"/>
          </w:tcPr>
          <w:p w:rsidR="00120903" w:rsidRDefault="00120903" w:rsidP="004156CA">
            <w:pPr>
              <w:pStyle w:val="TableParagraph"/>
              <w:spacing w:line="210" w:lineRule="exact"/>
              <w:ind w:left="17"/>
              <w:jc w:val="center"/>
              <w:rPr>
                <w:sz w:val="20"/>
              </w:rPr>
            </w:pPr>
            <w:r>
              <w:rPr>
                <w:w w:val="99"/>
                <w:sz w:val="20"/>
              </w:rPr>
              <w:t>*</w:t>
            </w:r>
          </w:p>
        </w:tc>
        <w:tc>
          <w:tcPr>
            <w:tcW w:w="899" w:type="dxa"/>
          </w:tcPr>
          <w:p w:rsidR="00120903" w:rsidRDefault="00120903" w:rsidP="004156CA">
            <w:pPr>
              <w:pStyle w:val="TableParagraph"/>
              <w:spacing w:line="210" w:lineRule="exact"/>
              <w:ind w:left="114"/>
              <w:rPr>
                <w:sz w:val="20"/>
              </w:rPr>
            </w:pPr>
            <w:r>
              <w:rPr>
                <w:w w:val="99"/>
                <w:sz w:val="20"/>
              </w:rPr>
              <w:t>*</w:t>
            </w:r>
          </w:p>
        </w:tc>
        <w:tc>
          <w:tcPr>
            <w:tcW w:w="899" w:type="dxa"/>
          </w:tcPr>
          <w:p w:rsidR="00120903" w:rsidRDefault="00120903" w:rsidP="004156CA">
            <w:pPr>
              <w:pStyle w:val="TableParagraph"/>
              <w:spacing w:line="210" w:lineRule="exact"/>
              <w:ind w:left="115"/>
              <w:rPr>
                <w:sz w:val="20"/>
              </w:rPr>
            </w:pPr>
            <w:r>
              <w:rPr>
                <w:w w:val="99"/>
                <w:sz w:val="20"/>
              </w:rPr>
              <w:t>*</w:t>
            </w:r>
          </w:p>
        </w:tc>
        <w:tc>
          <w:tcPr>
            <w:tcW w:w="899" w:type="dxa"/>
          </w:tcPr>
          <w:p w:rsidR="00120903" w:rsidRDefault="00120903" w:rsidP="004156CA">
            <w:pPr>
              <w:pStyle w:val="TableParagraph"/>
              <w:spacing w:line="210" w:lineRule="exact"/>
              <w:ind w:left="116"/>
              <w:rPr>
                <w:sz w:val="20"/>
              </w:rPr>
            </w:pPr>
            <w:r>
              <w:rPr>
                <w:w w:val="99"/>
                <w:sz w:val="20"/>
              </w:rPr>
              <w:t>*</w:t>
            </w:r>
          </w:p>
        </w:tc>
        <w:tc>
          <w:tcPr>
            <w:tcW w:w="919" w:type="dxa"/>
          </w:tcPr>
          <w:p w:rsidR="00120903" w:rsidRDefault="00120903" w:rsidP="004156CA">
            <w:pPr>
              <w:pStyle w:val="TableParagraph"/>
              <w:spacing w:line="210" w:lineRule="exact"/>
              <w:ind w:left="117"/>
              <w:rPr>
                <w:sz w:val="20"/>
              </w:rPr>
            </w:pPr>
            <w:r>
              <w:rPr>
                <w:w w:val="99"/>
                <w:sz w:val="20"/>
              </w:rPr>
              <w:t>*</w:t>
            </w:r>
          </w:p>
        </w:tc>
        <w:tc>
          <w:tcPr>
            <w:tcW w:w="1014" w:type="dxa"/>
          </w:tcPr>
          <w:p w:rsidR="00120903" w:rsidRDefault="00120903" w:rsidP="004156CA">
            <w:pPr>
              <w:pStyle w:val="TableParagraph"/>
              <w:spacing w:line="210" w:lineRule="exact"/>
              <w:ind w:left="117"/>
              <w:rPr>
                <w:sz w:val="20"/>
              </w:rPr>
            </w:pPr>
            <w:r>
              <w:rPr>
                <w:w w:val="99"/>
                <w:sz w:val="20"/>
              </w:rPr>
              <w:t>*</w:t>
            </w:r>
          </w:p>
        </w:tc>
        <w:tc>
          <w:tcPr>
            <w:tcW w:w="1016" w:type="dxa"/>
          </w:tcPr>
          <w:p w:rsidR="00120903" w:rsidRDefault="00120903" w:rsidP="004156CA">
            <w:pPr>
              <w:pStyle w:val="TableParagraph"/>
              <w:spacing w:line="210" w:lineRule="exact"/>
              <w:ind w:left="119"/>
              <w:rPr>
                <w:sz w:val="20"/>
              </w:rPr>
            </w:pPr>
            <w:r>
              <w:rPr>
                <w:w w:val="99"/>
                <w:sz w:val="20"/>
              </w:rPr>
              <w:t>*</w:t>
            </w:r>
          </w:p>
        </w:tc>
      </w:tr>
    </w:tbl>
    <w:p w:rsidR="00120903" w:rsidRPr="004156CA" w:rsidRDefault="00AC6836" w:rsidP="00120903">
      <w:pPr>
        <w:pStyle w:val="a4"/>
        <w:spacing w:before="2"/>
        <w:rPr>
          <w:b/>
        </w:rPr>
      </w:pPr>
      <w:r>
        <w:pict>
          <v:rect id="_x0000_s1038" style="position:absolute;margin-left:36pt;margin-top:14.15pt;width:2in;height:.7pt;z-index:-251646976;mso-wrap-distance-left:0;mso-wrap-distance-right:0;mso-position-horizontal-relative:page;mso-position-vertical-relative:text" fillcolor="black" stroked="f">
            <w10:wrap type="topAndBottom" anchorx="page"/>
          </v:rect>
        </w:pict>
      </w:r>
    </w:p>
    <w:p w:rsidR="00120903" w:rsidRPr="00D039EC" w:rsidRDefault="00120903" w:rsidP="00191A52">
      <w:pPr>
        <w:spacing w:before="67" w:after="0" w:line="240" w:lineRule="auto"/>
        <w:ind w:right="716"/>
        <w:jc w:val="both"/>
        <w:rPr>
          <w:rFonts w:ascii="Times New Roman" w:hAnsi="Times New Roman" w:cs="Times New Roman"/>
          <w:sz w:val="24"/>
          <w:szCs w:val="24"/>
        </w:rPr>
      </w:pPr>
      <w:r w:rsidRPr="00D039EC">
        <w:rPr>
          <w:rFonts w:ascii="Times New Roman" w:hAnsi="Times New Roman" w:cs="Times New Roman"/>
          <w:sz w:val="24"/>
          <w:szCs w:val="24"/>
          <w:vertAlign w:val="superscript"/>
        </w:rPr>
        <w:lastRenderedPageBreak/>
        <w:t>2</w:t>
      </w:r>
      <w:r w:rsidRPr="00D039EC">
        <w:rPr>
          <w:rFonts w:ascii="Times New Roman" w:hAnsi="Times New Roman" w:cs="Times New Roman"/>
          <w:sz w:val="24"/>
          <w:szCs w:val="24"/>
        </w:rPr>
        <w:t xml:space="preserve"> В строках дисциплин и МДК выбираются формы из возможных вариантов промежуточной аттестации (З – зачет, ДЗ – дифференцированный зачет, Э – экзамен), для практик – только зачет, и указываются в строку через запятую в соответствии с семестрами изучения, в строках циклов и модулей указывается суммарное количество каждой из форм через слеш (косую</w:t>
      </w:r>
      <w:r w:rsidRPr="00D039EC">
        <w:rPr>
          <w:rFonts w:ascii="Times New Roman" w:hAnsi="Times New Roman" w:cs="Times New Roman"/>
          <w:spacing w:val="2"/>
          <w:sz w:val="24"/>
          <w:szCs w:val="24"/>
        </w:rPr>
        <w:t xml:space="preserve"> </w:t>
      </w:r>
      <w:r w:rsidRPr="00D039EC">
        <w:rPr>
          <w:rFonts w:ascii="Times New Roman" w:hAnsi="Times New Roman" w:cs="Times New Roman"/>
          <w:sz w:val="24"/>
          <w:szCs w:val="24"/>
        </w:rPr>
        <w:t>черту).</w:t>
      </w:r>
    </w:p>
    <w:p w:rsidR="00191A52" w:rsidRPr="00D039EC" w:rsidRDefault="00120903" w:rsidP="00191A52">
      <w:pPr>
        <w:spacing w:before="1" w:after="0" w:line="240" w:lineRule="auto"/>
        <w:ind w:right="1978"/>
        <w:jc w:val="both"/>
        <w:rPr>
          <w:rFonts w:ascii="Times New Roman" w:hAnsi="Times New Roman" w:cs="Times New Roman"/>
          <w:sz w:val="24"/>
          <w:szCs w:val="24"/>
        </w:rPr>
      </w:pPr>
      <w:r w:rsidRPr="00D039EC">
        <w:rPr>
          <w:rFonts w:ascii="Times New Roman" w:hAnsi="Times New Roman" w:cs="Times New Roman"/>
          <w:sz w:val="24"/>
          <w:szCs w:val="24"/>
          <w:vertAlign w:val="superscript"/>
        </w:rPr>
        <w:t>3</w:t>
      </w:r>
      <w:r w:rsidRPr="00D039EC">
        <w:rPr>
          <w:rFonts w:ascii="Times New Roman" w:hAnsi="Times New Roman" w:cs="Times New Roman"/>
          <w:sz w:val="24"/>
          <w:szCs w:val="24"/>
        </w:rPr>
        <w:t xml:space="preserve"> Следует оставить количество столбцов в соответствии с реальным количеством курсов обучения. Нумерация всегда начинается с </w:t>
      </w:r>
    </w:p>
    <w:tbl>
      <w:tblPr>
        <w:tblStyle w:val="TableNormal"/>
        <w:tblpPr w:leftFromText="180" w:rightFromText="180" w:vertAnchor="text" w:horzAnchor="page" w:tblpX="1684" w:tblpY="8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3445"/>
        <w:gridCol w:w="1090"/>
        <w:gridCol w:w="544"/>
        <w:gridCol w:w="544"/>
        <w:gridCol w:w="544"/>
        <w:gridCol w:w="907"/>
        <w:gridCol w:w="545"/>
        <w:gridCol w:w="907"/>
        <w:gridCol w:w="907"/>
        <w:gridCol w:w="907"/>
        <w:gridCol w:w="927"/>
        <w:gridCol w:w="1024"/>
        <w:gridCol w:w="1026"/>
      </w:tblGrid>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01</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27" w:type="dxa"/>
          </w:tcPr>
          <w:p w:rsidR="00D80811" w:rsidRPr="00B22DC9" w:rsidRDefault="00D80811" w:rsidP="00315D13">
            <w:pPr>
              <w:pStyle w:val="TableParagraph"/>
              <w:rPr>
                <w:sz w:val="24"/>
                <w:szCs w:val="24"/>
              </w:rPr>
            </w:pPr>
          </w:p>
        </w:tc>
        <w:tc>
          <w:tcPr>
            <w:tcW w:w="1024" w:type="dxa"/>
          </w:tcPr>
          <w:p w:rsidR="00D80811" w:rsidRPr="00B22DC9" w:rsidRDefault="00D80811" w:rsidP="00315D13">
            <w:pPr>
              <w:pStyle w:val="TableParagraph"/>
              <w:rPr>
                <w:sz w:val="24"/>
                <w:szCs w:val="24"/>
              </w:rPr>
            </w:pPr>
          </w:p>
        </w:tc>
        <w:tc>
          <w:tcPr>
            <w:tcW w:w="1026" w:type="dxa"/>
          </w:tcPr>
          <w:p w:rsidR="00D80811" w:rsidRPr="00B22DC9" w:rsidRDefault="00D80811" w:rsidP="00315D13">
            <w:pPr>
              <w:pStyle w:val="TableParagraph"/>
              <w:rPr>
                <w:sz w:val="24"/>
                <w:szCs w:val="24"/>
              </w:rPr>
            </w:pPr>
          </w:p>
        </w:tc>
      </w:tr>
      <w:tr w:rsidR="00315D13" w:rsidRPr="00B22DC9" w:rsidTr="00315D13">
        <w:trPr>
          <w:trHeight w:val="452"/>
        </w:trPr>
        <w:tc>
          <w:tcPr>
            <w:tcW w:w="1025" w:type="dxa"/>
          </w:tcPr>
          <w:p w:rsidR="00D80811" w:rsidRPr="00B22DC9" w:rsidRDefault="00D80811" w:rsidP="00315D13">
            <w:pPr>
              <w:pStyle w:val="TableParagraph"/>
              <w:spacing w:line="218" w:lineRule="exact"/>
              <w:ind w:left="107"/>
              <w:rPr>
                <w:sz w:val="24"/>
                <w:szCs w:val="24"/>
              </w:rPr>
            </w:pPr>
            <w:r w:rsidRPr="00B22DC9">
              <w:rPr>
                <w:sz w:val="24"/>
                <w:szCs w:val="24"/>
              </w:rPr>
              <w:t>МДК.0n.</w:t>
            </w:r>
          </w:p>
          <w:p w:rsidR="00D80811" w:rsidRPr="00B22DC9" w:rsidRDefault="00D80811" w:rsidP="00315D13">
            <w:pPr>
              <w:pStyle w:val="TableParagraph"/>
              <w:spacing w:line="222" w:lineRule="exact"/>
              <w:ind w:left="107"/>
              <w:rPr>
                <w:sz w:val="24"/>
                <w:szCs w:val="24"/>
              </w:rPr>
            </w:pPr>
            <w:r w:rsidRPr="00B22DC9">
              <w:rPr>
                <w:sz w:val="24"/>
                <w:szCs w:val="24"/>
              </w:rPr>
              <w:t>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before="103"/>
              <w:ind w:left="185" w:right="176"/>
              <w:jc w:val="center"/>
              <w:rPr>
                <w:sz w:val="24"/>
                <w:szCs w:val="24"/>
              </w:rPr>
            </w:pPr>
            <w:r w:rsidRPr="00B22DC9">
              <w:rPr>
                <w:sz w:val="24"/>
                <w:szCs w:val="24"/>
              </w:rPr>
              <w:t>З, ДЗ, Э</w:t>
            </w:r>
          </w:p>
        </w:tc>
        <w:tc>
          <w:tcPr>
            <w:tcW w:w="544" w:type="dxa"/>
          </w:tcPr>
          <w:p w:rsidR="00D80811" w:rsidRPr="00B22DC9" w:rsidRDefault="00D80811" w:rsidP="00315D13">
            <w:pPr>
              <w:pStyle w:val="TableParagraph"/>
              <w:spacing w:before="103"/>
              <w:ind w:left="219"/>
              <w:rPr>
                <w:sz w:val="24"/>
                <w:szCs w:val="24"/>
              </w:rPr>
            </w:pPr>
            <w:r w:rsidRPr="00B22DC9">
              <w:rPr>
                <w:w w:val="99"/>
                <w:sz w:val="24"/>
                <w:szCs w:val="24"/>
              </w:rPr>
              <w:t>*</w:t>
            </w:r>
          </w:p>
        </w:tc>
        <w:tc>
          <w:tcPr>
            <w:tcW w:w="544" w:type="dxa"/>
          </w:tcPr>
          <w:p w:rsidR="00D80811" w:rsidRPr="00B22DC9" w:rsidRDefault="00D80811" w:rsidP="00315D13">
            <w:pPr>
              <w:pStyle w:val="TableParagraph"/>
              <w:spacing w:before="103"/>
              <w:ind w:left="11"/>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before="108"/>
              <w:ind w:left="13"/>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left="15"/>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before="108"/>
              <w:ind w:left="17"/>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3"/>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before="103"/>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before="103"/>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before="103"/>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before="103"/>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before="103"/>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УП.02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5"/>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7"/>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sz w:val="24"/>
                <w:szCs w:val="24"/>
              </w:rPr>
            </w:pPr>
            <w:r w:rsidRPr="00B22DC9">
              <w:rPr>
                <w:sz w:val="24"/>
                <w:szCs w:val="24"/>
              </w:rPr>
              <w:t>ПП.02</w:t>
            </w:r>
          </w:p>
        </w:tc>
        <w:tc>
          <w:tcPr>
            <w:tcW w:w="3445" w:type="dxa"/>
          </w:tcPr>
          <w:p w:rsidR="00D80811" w:rsidRPr="00B22DC9" w:rsidRDefault="00D80811" w:rsidP="00315D13">
            <w:pPr>
              <w:pStyle w:val="TableParagraph"/>
              <w:rPr>
                <w:sz w:val="24"/>
                <w:szCs w:val="24"/>
              </w:rPr>
            </w:pP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5"/>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7"/>
              <w:jc w:val="center"/>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1025" w:type="dxa"/>
          </w:tcPr>
          <w:p w:rsidR="00D80811" w:rsidRPr="00B22DC9" w:rsidRDefault="00D80811" w:rsidP="00315D13">
            <w:pPr>
              <w:pStyle w:val="TableParagraph"/>
              <w:spacing w:line="210" w:lineRule="exact"/>
              <w:ind w:left="107"/>
              <w:rPr>
                <w:b/>
                <w:sz w:val="24"/>
                <w:szCs w:val="24"/>
              </w:rPr>
            </w:pPr>
            <w:r w:rsidRPr="00B22DC9">
              <w:rPr>
                <w:b/>
                <w:sz w:val="24"/>
                <w:szCs w:val="24"/>
              </w:rPr>
              <w:t>ФК.00</w:t>
            </w:r>
          </w:p>
        </w:tc>
        <w:tc>
          <w:tcPr>
            <w:tcW w:w="3445" w:type="dxa"/>
          </w:tcPr>
          <w:p w:rsidR="00D80811" w:rsidRPr="00B22DC9" w:rsidRDefault="00D80811" w:rsidP="00315D13">
            <w:pPr>
              <w:pStyle w:val="TableParagraph"/>
              <w:spacing w:line="210" w:lineRule="exact"/>
              <w:ind w:left="108"/>
              <w:rPr>
                <w:b/>
                <w:sz w:val="24"/>
                <w:szCs w:val="24"/>
              </w:rPr>
            </w:pPr>
            <w:r w:rsidRPr="00B22DC9">
              <w:rPr>
                <w:b/>
                <w:sz w:val="24"/>
                <w:szCs w:val="24"/>
              </w:rPr>
              <w:t>Физическая культура</w:t>
            </w:r>
          </w:p>
        </w:tc>
        <w:tc>
          <w:tcPr>
            <w:tcW w:w="1090" w:type="dxa"/>
          </w:tcPr>
          <w:p w:rsidR="00D80811" w:rsidRPr="00B22DC9" w:rsidRDefault="00D80811" w:rsidP="00315D13">
            <w:pPr>
              <w:pStyle w:val="TableParagraph"/>
              <w:spacing w:line="210" w:lineRule="exact"/>
              <w:ind w:left="10"/>
              <w:jc w:val="center"/>
              <w:rPr>
                <w:sz w:val="24"/>
                <w:szCs w:val="24"/>
              </w:rPr>
            </w:pPr>
            <w:r w:rsidRPr="00B22DC9">
              <w:rPr>
                <w:w w:val="99"/>
                <w:sz w:val="24"/>
                <w:szCs w:val="24"/>
              </w:rPr>
              <w:t>З</w:t>
            </w:r>
          </w:p>
        </w:tc>
        <w:tc>
          <w:tcPr>
            <w:tcW w:w="544" w:type="dxa"/>
          </w:tcPr>
          <w:p w:rsidR="00D80811" w:rsidRPr="00B22DC9" w:rsidRDefault="00D80811" w:rsidP="00315D13">
            <w:pPr>
              <w:pStyle w:val="TableParagraph"/>
              <w:spacing w:line="210" w:lineRule="exact"/>
              <w:ind w:left="219"/>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1"/>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3"/>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line="210" w:lineRule="exact"/>
              <w:ind w:left="15"/>
              <w:jc w:val="center"/>
              <w:rPr>
                <w:b/>
                <w:sz w:val="24"/>
                <w:szCs w:val="24"/>
              </w:rPr>
            </w:pPr>
            <w:r w:rsidRPr="00B22DC9">
              <w:rPr>
                <w:b/>
                <w:w w:val="99"/>
                <w:sz w:val="24"/>
                <w:szCs w:val="24"/>
              </w:rPr>
              <w:t>*</w:t>
            </w:r>
          </w:p>
        </w:tc>
        <w:tc>
          <w:tcPr>
            <w:tcW w:w="544" w:type="dxa"/>
          </w:tcPr>
          <w:p w:rsidR="00D80811" w:rsidRPr="00B22DC9" w:rsidRDefault="00D80811" w:rsidP="00315D13">
            <w:pPr>
              <w:pStyle w:val="TableParagraph"/>
              <w:spacing w:line="210" w:lineRule="exact"/>
              <w:ind w:left="17"/>
              <w:jc w:val="center"/>
              <w:rPr>
                <w:b/>
                <w:sz w:val="24"/>
                <w:szCs w:val="24"/>
              </w:rPr>
            </w:pPr>
            <w:r w:rsidRPr="00B22DC9">
              <w:rPr>
                <w:b/>
                <w:w w:val="99"/>
                <w:sz w:val="24"/>
                <w:szCs w:val="24"/>
              </w:rPr>
              <w:t>*</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227"/>
        </w:trPr>
        <w:tc>
          <w:tcPr>
            <w:tcW w:w="4470" w:type="dxa"/>
            <w:gridSpan w:val="2"/>
          </w:tcPr>
          <w:p w:rsidR="00D80811" w:rsidRPr="00B22DC9" w:rsidRDefault="00D80811" w:rsidP="00315D13">
            <w:pPr>
              <w:pStyle w:val="TableParagraph"/>
              <w:spacing w:line="210" w:lineRule="exact"/>
              <w:ind w:right="95"/>
              <w:jc w:val="right"/>
              <w:rPr>
                <w:b/>
                <w:sz w:val="24"/>
                <w:szCs w:val="24"/>
              </w:rPr>
            </w:pPr>
            <w:r w:rsidRPr="00B22DC9">
              <w:rPr>
                <w:b/>
                <w:w w:val="95"/>
                <w:sz w:val="24"/>
                <w:szCs w:val="24"/>
              </w:rPr>
              <w:t>Всего</w:t>
            </w: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spacing w:line="210" w:lineRule="exact"/>
              <w:ind w:left="11"/>
              <w:jc w:val="center"/>
              <w:rPr>
                <w:sz w:val="24"/>
                <w:szCs w:val="24"/>
              </w:rPr>
            </w:pPr>
            <w:r w:rsidRPr="00B22DC9">
              <w:rPr>
                <w:w w:val="99"/>
                <w:sz w:val="24"/>
                <w:szCs w:val="24"/>
              </w:rPr>
              <w:t>*</w:t>
            </w:r>
          </w:p>
        </w:tc>
        <w:tc>
          <w:tcPr>
            <w:tcW w:w="544" w:type="dxa"/>
          </w:tcPr>
          <w:p w:rsidR="00D80811" w:rsidRPr="00B22DC9" w:rsidRDefault="00D80811" w:rsidP="00315D13">
            <w:pPr>
              <w:pStyle w:val="TableParagraph"/>
              <w:spacing w:line="210" w:lineRule="exact"/>
              <w:ind w:left="13"/>
              <w:jc w:val="center"/>
              <w:rPr>
                <w:sz w:val="24"/>
                <w:szCs w:val="24"/>
              </w:rPr>
            </w:pPr>
            <w:r w:rsidRPr="00B22DC9">
              <w:rPr>
                <w:w w:val="99"/>
                <w:sz w:val="24"/>
                <w:szCs w:val="24"/>
              </w:rPr>
              <w:t>*</w:t>
            </w: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w:t>
            </w:r>
          </w:p>
        </w:tc>
      </w:tr>
      <w:tr w:rsidR="00315D13" w:rsidRPr="00B22DC9" w:rsidTr="00315D13">
        <w:trPr>
          <w:trHeight w:val="391"/>
        </w:trPr>
        <w:tc>
          <w:tcPr>
            <w:tcW w:w="1025" w:type="dxa"/>
          </w:tcPr>
          <w:p w:rsidR="00D80811" w:rsidRPr="00B22DC9" w:rsidRDefault="00D80811" w:rsidP="00315D13">
            <w:pPr>
              <w:pStyle w:val="TableParagraph"/>
              <w:spacing w:before="77"/>
              <w:ind w:left="107"/>
              <w:rPr>
                <w:b/>
                <w:sz w:val="24"/>
                <w:szCs w:val="24"/>
              </w:rPr>
            </w:pPr>
            <w:r w:rsidRPr="00B22DC9">
              <w:rPr>
                <w:b/>
                <w:sz w:val="24"/>
                <w:szCs w:val="24"/>
              </w:rPr>
              <w:t>Г(И)А</w:t>
            </w:r>
          </w:p>
        </w:tc>
        <w:tc>
          <w:tcPr>
            <w:tcW w:w="3445" w:type="dxa"/>
          </w:tcPr>
          <w:p w:rsidR="00D80811" w:rsidRPr="00B22DC9" w:rsidRDefault="00D80811" w:rsidP="00315D13">
            <w:pPr>
              <w:pStyle w:val="TableParagraph"/>
              <w:spacing w:line="181" w:lineRule="exact"/>
              <w:ind w:left="108"/>
              <w:rPr>
                <w:b/>
                <w:sz w:val="24"/>
                <w:szCs w:val="24"/>
              </w:rPr>
            </w:pPr>
            <w:r w:rsidRPr="00B22DC9">
              <w:rPr>
                <w:b/>
                <w:sz w:val="24"/>
                <w:szCs w:val="24"/>
              </w:rPr>
              <w:t>Государственная (итоговая)</w:t>
            </w:r>
          </w:p>
          <w:p w:rsidR="00D80811" w:rsidRPr="00B22DC9" w:rsidRDefault="00D80811" w:rsidP="00315D13">
            <w:pPr>
              <w:pStyle w:val="TableParagraph"/>
              <w:spacing w:line="197" w:lineRule="exact"/>
              <w:ind w:left="108"/>
              <w:rPr>
                <w:b/>
                <w:sz w:val="24"/>
                <w:szCs w:val="24"/>
              </w:rPr>
            </w:pPr>
            <w:r w:rsidRPr="00B22DC9">
              <w:rPr>
                <w:b/>
                <w:sz w:val="24"/>
                <w:szCs w:val="24"/>
              </w:rPr>
              <w:t>аттестация</w:t>
            </w:r>
          </w:p>
        </w:tc>
        <w:tc>
          <w:tcPr>
            <w:tcW w:w="1090"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544"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07" w:type="dxa"/>
          </w:tcPr>
          <w:p w:rsidR="00D80811" w:rsidRPr="00B22DC9" w:rsidRDefault="00D80811" w:rsidP="00315D13">
            <w:pPr>
              <w:pStyle w:val="TableParagraph"/>
              <w:rPr>
                <w:sz w:val="24"/>
                <w:szCs w:val="24"/>
              </w:rPr>
            </w:pPr>
          </w:p>
        </w:tc>
        <w:tc>
          <w:tcPr>
            <w:tcW w:w="927" w:type="dxa"/>
          </w:tcPr>
          <w:p w:rsidR="00D80811" w:rsidRPr="00B22DC9" w:rsidRDefault="00D80811" w:rsidP="00315D13">
            <w:pPr>
              <w:pStyle w:val="TableParagraph"/>
              <w:rPr>
                <w:sz w:val="24"/>
                <w:szCs w:val="24"/>
              </w:rPr>
            </w:pPr>
          </w:p>
        </w:tc>
        <w:tc>
          <w:tcPr>
            <w:tcW w:w="1024" w:type="dxa"/>
          </w:tcPr>
          <w:p w:rsidR="00D80811" w:rsidRPr="00B22DC9" w:rsidRDefault="00D80811" w:rsidP="00315D13">
            <w:pPr>
              <w:pStyle w:val="TableParagraph"/>
              <w:rPr>
                <w:sz w:val="24"/>
                <w:szCs w:val="24"/>
              </w:rPr>
            </w:pPr>
          </w:p>
        </w:tc>
        <w:tc>
          <w:tcPr>
            <w:tcW w:w="1026" w:type="dxa"/>
          </w:tcPr>
          <w:p w:rsidR="00D80811" w:rsidRPr="00B22DC9" w:rsidRDefault="00D80811" w:rsidP="00315D13">
            <w:pPr>
              <w:pStyle w:val="TableParagraph"/>
              <w:rPr>
                <w:sz w:val="24"/>
                <w:szCs w:val="24"/>
              </w:rPr>
            </w:pPr>
          </w:p>
        </w:tc>
      </w:tr>
      <w:tr w:rsidR="00315D13" w:rsidRPr="00B22DC9" w:rsidTr="00315D13">
        <w:trPr>
          <w:trHeight w:val="452"/>
        </w:trPr>
        <w:tc>
          <w:tcPr>
            <w:tcW w:w="6648" w:type="dxa"/>
            <w:gridSpan w:val="5"/>
            <w:vMerge w:val="restart"/>
          </w:tcPr>
          <w:p w:rsidR="00D80811" w:rsidRPr="00B22DC9" w:rsidRDefault="00D80811" w:rsidP="00315D13">
            <w:pPr>
              <w:pStyle w:val="TableParagraph"/>
              <w:rPr>
                <w:sz w:val="24"/>
                <w:szCs w:val="24"/>
              </w:rPr>
            </w:pPr>
          </w:p>
        </w:tc>
        <w:tc>
          <w:tcPr>
            <w:tcW w:w="544" w:type="dxa"/>
            <w:vMerge w:val="restart"/>
          </w:tcPr>
          <w:p w:rsidR="00D80811" w:rsidRPr="00B22DC9" w:rsidRDefault="00D80811" w:rsidP="00315D13">
            <w:pPr>
              <w:pStyle w:val="TableParagraph"/>
              <w:rPr>
                <w:sz w:val="24"/>
                <w:szCs w:val="24"/>
              </w:rPr>
            </w:pPr>
          </w:p>
        </w:tc>
        <w:tc>
          <w:tcPr>
            <w:tcW w:w="1452" w:type="dxa"/>
            <w:gridSpan w:val="2"/>
          </w:tcPr>
          <w:p w:rsidR="00D80811" w:rsidRPr="00B22DC9" w:rsidRDefault="00D80811" w:rsidP="00315D13">
            <w:pPr>
              <w:pStyle w:val="TableParagraph"/>
              <w:spacing w:line="218" w:lineRule="exact"/>
              <w:ind w:left="111"/>
              <w:rPr>
                <w:sz w:val="24"/>
                <w:szCs w:val="24"/>
              </w:rPr>
            </w:pPr>
            <w:r w:rsidRPr="00B22DC9">
              <w:rPr>
                <w:sz w:val="24"/>
                <w:szCs w:val="24"/>
              </w:rPr>
              <w:t>дисциплин</w:t>
            </w:r>
          </w:p>
          <w:p w:rsidR="00D80811" w:rsidRPr="00B22DC9" w:rsidRDefault="00D80811" w:rsidP="00315D13">
            <w:pPr>
              <w:pStyle w:val="TableParagraph"/>
              <w:spacing w:line="222" w:lineRule="exact"/>
              <w:ind w:left="421"/>
              <w:rPr>
                <w:sz w:val="24"/>
                <w:szCs w:val="24"/>
              </w:rPr>
            </w:pPr>
            <w:r w:rsidRPr="00B22DC9">
              <w:rPr>
                <w:sz w:val="24"/>
                <w:szCs w:val="24"/>
              </w:rPr>
              <w:t>и</w:t>
            </w:r>
            <w:r w:rsidRPr="00B22DC9">
              <w:rPr>
                <w:spacing w:val="-4"/>
                <w:sz w:val="24"/>
                <w:szCs w:val="24"/>
              </w:rPr>
              <w:t xml:space="preserve"> </w:t>
            </w:r>
            <w:r w:rsidRPr="00B22DC9">
              <w:rPr>
                <w:sz w:val="24"/>
                <w:szCs w:val="24"/>
              </w:rPr>
              <w:t>МДК</w:t>
            </w:r>
          </w:p>
        </w:tc>
        <w:tc>
          <w:tcPr>
            <w:tcW w:w="907" w:type="dxa"/>
          </w:tcPr>
          <w:p w:rsidR="00D80811" w:rsidRPr="00B22DC9" w:rsidRDefault="00D80811" w:rsidP="00315D13">
            <w:pPr>
              <w:pStyle w:val="TableParagraph"/>
              <w:spacing w:before="108"/>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8"/>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8"/>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8"/>
              <w:ind w:right="437"/>
              <w:jc w:val="right"/>
              <w:rPr>
                <w:b/>
                <w:sz w:val="24"/>
                <w:szCs w:val="24"/>
              </w:rPr>
            </w:pPr>
            <w:r w:rsidRPr="00B22DC9">
              <w:rPr>
                <w:b/>
                <w:w w:val="99"/>
                <w:sz w:val="24"/>
                <w:szCs w:val="24"/>
              </w:rPr>
              <w:t>*</w:t>
            </w:r>
          </w:p>
        </w:tc>
      </w:tr>
      <w:tr w:rsidR="00315D13" w:rsidRPr="00B22DC9" w:rsidTr="00315D13">
        <w:trPr>
          <w:trHeight w:val="453"/>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9" w:lineRule="exact"/>
              <w:ind w:left="371"/>
              <w:rPr>
                <w:sz w:val="24"/>
                <w:szCs w:val="24"/>
              </w:rPr>
            </w:pPr>
            <w:r w:rsidRPr="00B22DC9">
              <w:rPr>
                <w:sz w:val="24"/>
                <w:szCs w:val="24"/>
              </w:rPr>
              <w:t>учебной</w:t>
            </w:r>
          </w:p>
          <w:p w:rsidR="00D80811" w:rsidRPr="00B22DC9" w:rsidRDefault="00D80811" w:rsidP="00315D13">
            <w:pPr>
              <w:pStyle w:val="TableParagraph"/>
              <w:spacing w:line="222" w:lineRule="exact"/>
              <w:ind w:left="327"/>
              <w:rPr>
                <w:sz w:val="24"/>
                <w:szCs w:val="24"/>
              </w:rPr>
            </w:pPr>
            <w:r w:rsidRPr="00B22DC9">
              <w:rPr>
                <w:sz w:val="24"/>
                <w:szCs w:val="24"/>
              </w:rPr>
              <w:t>практики</w:t>
            </w:r>
          </w:p>
        </w:tc>
        <w:tc>
          <w:tcPr>
            <w:tcW w:w="907" w:type="dxa"/>
          </w:tcPr>
          <w:p w:rsidR="00D80811" w:rsidRPr="00B22DC9" w:rsidRDefault="00D80811" w:rsidP="00315D13">
            <w:pPr>
              <w:pStyle w:val="TableParagraph"/>
              <w:spacing w:before="109"/>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9"/>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9"/>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9"/>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9"/>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9"/>
              <w:ind w:right="437"/>
              <w:jc w:val="right"/>
              <w:rPr>
                <w:b/>
                <w:sz w:val="24"/>
                <w:szCs w:val="24"/>
              </w:rPr>
            </w:pPr>
            <w:r w:rsidRPr="00B22DC9">
              <w:rPr>
                <w:b/>
                <w:w w:val="99"/>
                <w:sz w:val="24"/>
                <w:szCs w:val="24"/>
              </w:rPr>
              <w:t>*</w:t>
            </w:r>
          </w:p>
        </w:tc>
      </w:tr>
      <w:tr w:rsidR="00315D13" w:rsidRPr="00B22DC9" w:rsidTr="00315D13">
        <w:trPr>
          <w:trHeight w:val="452"/>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8" w:lineRule="exact"/>
              <w:ind w:left="217"/>
              <w:rPr>
                <w:sz w:val="24"/>
                <w:szCs w:val="24"/>
              </w:rPr>
            </w:pPr>
            <w:r w:rsidRPr="00B22DC9">
              <w:rPr>
                <w:sz w:val="24"/>
                <w:szCs w:val="24"/>
              </w:rPr>
              <w:t>производст.</w:t>
            </w:r>
          </w:p>
          <w:p w:rsidR="00D80811" w:rsidRPr="00B22DC9" w:rsidRDefault="00D80811" w:rsidP="00315D13">
            <w:pPr>
              <w:pStyle w:val="TableParagraph"/>
              <w:spacing w:line="222" w:lineRule="exact"/>
              <w:ind w:left="275"/>
              <w:rPr>
                <w:sz w:val="24"/>
                <w:szCs w:val="24"/>
              </w:rPr>
            </w:pPr>
            <w:r w:rsidRPr="00B22DC9">
              <w:rPr>
                <w:sz w:val="24"/>
                <w:szCs w:val="24"/>
              </w:rPr>
              <w:t>практики /</w:t>
            </w:r>
          </w:p>
        </w:tc>
        <w:tc>
          <w:tcPr>
            <w:tcW w:w="907" w:type="dxa"/>
          </w:tcPr>
          <w:p w:rsidR="00D80811" w:rsidRPr="00B22DC9" w:rsidRDefault="00D80811" w:rsidP="00315D13">
            <w:pPr>
              <w:pStyle w:val="TableParagraph"/>
              <w:spacing w:before="108"/>
              <w:ind w:right="382"/>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1"/>
              <w:jc w:val="right"/>
              <w:rPr>
                <w:b/>
                <w:sz w:val="24"/>
                <w:szCs w:val="24"/>
              </w:rPr>
            </w:pPr>
            <w:r w:rsidRPr="00B22DC9">
              <w:rPr>
                <w:b/>
                <w:w w:val="99"/>
                <w:sz w:val="24"/>
                <w:szCs w:val="24"/>
              </w:rPr>
              <w:t>*</w:t>
            </w:r>
          </w:p>
        </w:tc>
        <w:tc>
          <w:tcPr>
            <w:tcW w:w="907" w:type="dxa"/>
          </w:tcPr>
          <w:p w:rsidR="00D80811" w:rsidRPr="00B22DC9" w:rsidRDefault="00D80811" w:rsidP="00315D13">
            <w:pPr>
              <w:pStyle w:val="TableParagraph"/>
              <w:spacing w:before="108"/>
              <w:ind w:right="380"/>
              <w:jc w:val="right"/>
              <w:rPr>
                <w:b/>
                <w:sz w:val="24"/>
                <w:szCs w:val="24"/>
              </w:rPr>
            </w:pPr>
            <w:r w:rsidRPr="00B22DC9">
              <w:rPr>
                <w:b/>
                <w:w w:val="99"/>
                <w:sz w:val="24"/>
                <w:szCs w:val="24"/>
              </w:rPr>
              <w:t>*</w:t>
            </w:r>
          </w:p>
        </w:tc>
        <w:tc>
          <w:tcPr>
            <w:tcW w:w="927" w:type="dxa"/>
          </w:tcPr>
          <w:p w:rsidR="00D80811" w:rsidRPr="00B22DC9" w:rsidRDefault="00D80811" w:rsidP="00315D13">
            <w:pPr>
              <w:pStyle w:val="TableParagraph"/>
              <w:spacing w:before="108"/>
              <w:ind w:right="390"/>
              <w:jc w:val="right"/>
              <w:rPr>
                <w:b/>
                <w:sz w:val="24"/>
                <w:szCs w:val="24"/>
              </w:rPr>
            </w:pPr>
            <w:r w:rsidRPr="00B22DC9">
              <w:rPr>
                <w:b/>
                <w:w w:val="99"/>
                <w:sz w:val="24"/>
                <w:szCs w:val="24"/>
              </w:rPr>
              <w:t>*</w:t>
            </w:r>
          </w:p>
        </w:tc>
        <w:tc>
          <w:tcPr>
            <w:tcW w:w="1024" w:type="dxa"/>
          </w:tcPr>
          <w:p w:rsidR="00D80811" w:rsidRPr="00B22DC9" w:rsidRDefault="00D80811" w:rsidP="00315D13">
            <w:pPr>
              <w:pStyle w:val="TableParagraph"/>
              <w:spacing w:before="108"/>
              <w:ind w:right="436"/>
              <w:jc w:val="right"/>
              <w:rPr>
                <w:b/>
                <w:sz w:val="24"/>
                <w:szCs w:val="24"/>
              </w:rPr>
            </w:pPr>
            <w:r w:rsidRPr="00B22DC9">
              <w:rPr>
                <w:b/>
                <w:w w:val="99"/>
                <w:sz w:val="24"/>
                <w:szCs w:val="24"/>
              </w:rPr>
              <w:t>*</w:t>
            </w:r>
          </w:p>
        </w:tc>
        <w:tc>
          <w:tcPr>
            <w:tcW w:w="1026" w:type="dxa"/>
          </w:tcPr>
          <w:p w:rsidR="00D80811" w:rsidRPr="00B22DC9" w:rsidRDefault="00D80811" w:rsidP="00315D13">
            <w:pPr>
              <w:pStyle w:val="TableParagraph"/>
              <w:spacing w:before="108"/>
              <w:ind w:right="437"/>
              <w:jc w:val="right"/>
              <w:rPr>
                <w:b/>
                <w:sz w:val="24"/>
                <w:szCs w:val="24"/>
              </w:rPr>
            </w:pPr>
            <w:r w:rsidRPr="00B22DC9">
              <w:rPr>
                <w:b/>
                <w:w w:val="99"/>
                <w:sz w:val="24"/>
                <w:szCs w:val="24"/>
              </w:rPr>
              <w:t>*</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экзаменов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дифф. зачетов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r w:rsidR="00315D13" w:rsidRPr="00B22DC9" w:rsidTr="00315D13">
        <w:trPr>
          <w:trHeight w:val="227"/>
        </w:trPr>
        <w:tc>
          <w:tcPr>
            <w:tcW w:w="6648" w:type="dxa"/>
            <w:gridSpan w:val="5"/>
            <w:vMerge/>
            <w:tcBorders>
              <w:top w:val="nil"/>
            </w:tcBorders>
          </w:tcPr>
          <w:p w:rsidR="00D80811" w:rsidRPr="00B22DC9" w:rsidRDefault="00D80811" w:rsidP="00315D13">
            <w:pPr>
              <w:rPr>
                <w:rFonts w:ascii="Times New Roman" w:hAnsi="Times New Roman" w:cs="Times New Roman"/>
                <w:sz w:val="24"/>
                <w:szCs w:val="24"/>
              </w:rPr>
            </w:pPr>
          </w:p>
        </w:tc>
        <w:tc>
          <w:tcPr>
            <w:tcW w:w="544" w:type="dxa"/>
            <w:vMerge/>
            <w:tcBorders>
              <w:top w:val="nil"/>
            </w:tcBorders>
          </w:tcPr>
          <w:p w:rsidR="00D80811" w:rsidRPr="00B22DC9" w:rsidRDefault="00D80811" w:rsidP="00315D13">
            <w:pPr>
              <w:rPr>
                <w:rFonts w:ascii="Times New Roman" w:hAnsi="Times New Roman" w:cs="Times New Roman"/>
                <w:sz w:val="24"/>
                <w:szCs w:val="24"/>
              </w:rPr>
            </w:pPr>
          </w:p>
        </w:tc>
        <w:tc>
          <w:tcPr>
            <w:tcW w:w="1452" w:type="dxa"/>
            <w:gridSpan w:val="2"/>
          </w:tcPr>
          <w:p w:rsidR="00D80811" w:rsidRPr="00B22DC9" w:rsidRDefault="00D80811" w:rsidP="00315D13">
            <w:pPr>
              <w:pStyle w:val="TableParagraph"/>
              <w:spacing w:line="210" w:lineRule="exact"/>
              <w:ind w:left="111"/>
              <w:rPr>
                <w:sz w:val="24"/>
                <w:szCs w:val="24"/>
              </w:rPr>
            </w:pPr>
            <w:r w:rsidRPr="00B22DC9">
              <w:rPr>
                <w:sz w:val="24"/>
                <w:szCs w:val="24"/>
              </w:rPr>
              <w:t>зачетов</w:t>
            </w:r>
          </w:p>
        </w:tc>
        <w:tc>
          <w:tcPr>
            <w:tcW w:w="907" w:type="dxa"/>
          </w:tcPr>
          <w:p w:rsidR="00D80811" w:rsidRPr="00B22DC9" w:rsidRDefault="00D80811" w:rsidP="00315D13">
            <w:pPr>
              <w:pStyle w:val="TableParagraph"/>
              <w:spacing w:line="210" w:lineRule="exact"/>
              <w:ind w:left="114"/>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5"/>
              <w:rPr>
                <w:sz w:val="24"/>
                <w:szCs w:val="24"/>
              </w:rPr>
            </w:pPr>
            <w:r w:rsidRPr="00B22DC9">
              <w:rPr>
                <w:w w:val="99"/>
                <w:sz w:val="24"/>
                <w:szCs w:val="24"/>
              </w:rPr>
              <w:t>N</w:t>
            </w:r>
          </w:p>
        </w:tc>
        <w:tc>
          <w:tcPr>
            <w:tcW w:w="907" w:type="dxa"/>
          </w:tcPr>
          <w:p w:rsidR="00D80811" w:rsidRPr="00B22DC9" w:rsidRDefault="00D80811" w:rsidP="00315D13">
            <w:pPr>
              <w:pStyle w:val="TableParagraph"/>
              <w:spacing w:line="210" w:lineRule="exact"/>
              <w:ind w:left="116"/>
              <w:rPr>
                <w:sz w:val="24"/>
                <w:szCs w:val="24"/>
              </w:rPr>
            </w:pPr>
            <w:r w:rsidRPr="00B22DC9">
              <w:rPr>
                <w:w w:val="99"/>
                <w:sz w:val="24"/>
                <w:szCs w:val="24"/>
              </w:rPr>
              <w:t>N</w:t>
            </w:r>
          </w:p>
        </w:tc>
        <w:tc>
          <w:tcPr>
            <w:tcW w:w="927"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4" w:type="dxa"/>
          </w:tcPr>
          <w:p w:rsidR="00D80811" w:rsidRPr="00B22DC9" w:rsidRDefault="00D80811" w:rsidP="00315D13">
            <w:pPr>
              <w:pStyle w:val="TableParagraph"/>
              <w:spacing w:line="210" w:lineRule="exact"/>
              <w:ind w:left="117"/>
              <w:rPr>
                <w:sz w:val="24"/>
                <w:szCs w:val="24"/>
              </w:rPr>
            </w:pPr>
            <w:r w:rsidRPr="00B22DC9">
              <w:rPr>
                <w:w w:val="99"/>
                <w:sz w:val="24"/>
                <w:szCs w:val="24"/>
              </w:rPr>
              <w:t>N</w:t>
            </w:r>
          </w:p>
        </w:tc>
        <w:tc>
          <w:tcPr>
            <w:tcW w:w="1026" w:type="dxa"/>
          </w:tcPr>
          <w:p w:rsidR="00D80811" w:rsidRPr="00B22DC9" w:rsidRDefault="00D80811" w:rsidP="00315D13">
            <w:pPr>
              <w:pStyle w:val="TableParagraph"/>
              <w:spacing w:line="210" w:lineRule="exact"/>
              <w:ind w:left="119"/>
              <w:rPr>
                <w:sz w:val="24"/>
                <w:szCs w:val="24"/>
              </w:rPr>
            </w:pPr>
            <w:r w:rsidRPr="00B22DC9">
              <w:rPr>
                <w:w w:val="99"/>
                <w:sz w:val="24"/>
                <w:szCs w:val="24"/>
              </w:rPr>
              <w:t>N</w:t>
            </w:r>
          </w:p>
        </w:tc>
      </w:tr>
    </w:tbl>
    <w:p w:rsidR="00191A52" w:rsidRPr="00B22DC9" w:rsidRDefault="00191A52" w:rsidP="005861DA">
      <w:pPr>
        <w:rPr>
          <w:rFonts w:ascii="Times New Roman" w:hAnsi="Times New Roman" w:cs="Times New Roman"/>
          <w:sz w:val="24"/>
          <w:szCs w:val="24"/>
        </w:rPr>
        <w:sectPr w:rsidR="00191A52" w:rsidRPr="00B22DC9" w:rsidSect="00AE01E6">
          <w:pgSz w:w="16850" w:h="11920" w:orient="landscape"/>
          <w:pgMar w:top="1134" w:right="851" w:bottom="851" w:left="851" w:header="720" w:footer="720" w:gutter="0"/>
          <w:cols w:space="720"/>
        </w:sectPr>
      </w:pPr>
      <w:r w:rsidRPr="00B22DC9">
        <w:rPr>
          <w:rFonts w:ascii="Times New Roman" w:hAnsi="Times New Roman" w:cs="Times New Roman"/>
          <w:sz w:val="24"/>
          <w:szCs w:val="24"/>
        </w:rPr>
        <w:t>первого курса, независимо от образовательной базы (среднее общее или среднее полное образование</w:t>
      </w:r>
    </w:p>
    <w:p w:rsidR="004156CA" w:rsidRDefault="004156CA" w:rsidP="004156CA">
      <w:pPr>
        <w:pStyle w:val="a4"/>
        <w:spacing w:before="5"/>
        <w:rPr>
          <w:i/>
          <w:sz w:val="15"/>
        </w:rPr>
      </w:pP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Условные обозначения</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 – указывается количество часов (если часов не предусмотрено – проставить «0»);</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 – указывается количество недель;</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N – указывается количество зачетов / дифференцированных зачетов / экзаменов</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 колонке 3 указываются все формы промежуточной аттестации в последовательности их применения, например:</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если дисциплина изучается 2 семестра, в первом предусмотрен зачет, а во втором – экзамен, то запись должна иметь вид</w:t>
      </w:r>
      <w:r w:rsidRPr="00D039EC">
        <w:rPr>
          <w:rFonts w:ascii="Times New Roman" w:hAnsi="Times New Roman" w:cs="Times New Roman"/>
          <w:spacing w:val="-18"/>
          <w:sz w:val="24"/>
          <w:szCs w:val="24"/>
        </w:rPr>
        <w:t xml:space="preserve"> </w:t>
      </w:r>
      <w:r w:rsidRPr="00D039EC">
        <w:rPr>
          <w:rFonts w:ascii="Times New Roman" w:hAnsi="Times New Roman" w:cs="Times New Roman"/>
          <w:sz w:val="24"/>
          <w:szCs w:val="24"/>
        </w:rPr>
        <w:t>«З/Э»;</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дисциплины, изучаемые на протяжении всего времени обучения – например, физическая культура и иностранный язык – должны иметь запись,</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отражающую</w:t>
      </w:r>
      <w:r w:rsidRPr="00D039EC">
        <w:rPr>
          <w:rFonts w:ascii="Times New Roman" w:hAnsi="Times New Roman" w:cs="Times New Roman"/>
          <w:spacing w:val="13"/>
          <w:sz w:val="24"/>
          <w:szCs w:val="24"/>
        </w:rPr>
        <w:t xml:space="preserve"> </w:t>
      </w:r>
      <w:r w:rsidRPr="00D039EC">
        <w:rPr>
          <w:rFonts w:ascii="Times New Roman" w:hAnsi="Times New Roman" w:cs="Times New Roman"/>
          <w:sz w:val="24"/>
          <w:szCs w:val="24"/>
        </w:rPr>
        <w:t>формы</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промежуточной</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аттестации</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во</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всех</w:t>
      </w:r>
      <w:r w:rsidRPr="00D039EC">
        <w:rPr>
          <w:rFonts w:ascii="Times New Roman" w:hAnsi="Times New Roman" w:cs="Times New Roman"/>
          <w:spacing w:val="11"/>
          <w:sz w:val="24"/>
          <w:szCs w:val="24"/>
        </w:rPr>
        <w:t xml:space="preserve"> </w:t>
      </w:r>
      <w:r w:rsidRPr="00D039EC">
        <w:rPr>
          <w:rFonts w:ascii="Times New Roman" w:hAnsi="Times New Roman" w:cs="Times New Roman"/>
          <w:sz w:val="24"/>
          <w:szCs w:val="24"/>
        </w:rPr>
        <w:t>семестрах</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обучения:</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при</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сроке</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обучения</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2</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г.</w:t>
      </w:r>
      <w:r w:rsidRPr="00D039EC">
        <w:rPr>
          <w:rFonts w:ascii="Times New Roman" w:hAnsi="Times New Roman" w:cs="Times New Roman"/>
          <w:spacing w:val="14"/>
          <w:sz w:val="24"/>
          <w:szCs w:val="24"/>
        </w:rPr>
        <w:t xml:space="preserve"> </w:t>
      </w:r>
      <w:r w:rsidRPr="00D039EC">
        <w:rPr>
          <w:rFonts w:ascii="Times New Roman" w:hAnsi="Times New Roman" w:cs="Times New Roman"/>
          <w:sz w:val="24"/>
          <w:szCs w:val="24"/>
        </w:rPr>
        <w:t>10</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мес.</w:t>
      </w:r>
      <w:r w:rsidRPr="00D039EC">
        <w:rPr>
          <w:rFonts w:ascii="Times New Roman" w:hAnsi="Times New Roman" w:cs="Times New Roman"/>
          <w:spacing w:val="9"/>
          <w:sz w:val="24"/>
          <w:szCs w:val="24"/>
        </w:rPr>
        <w:t xml:space="preserve"> </w:t>
      </w:r>
      <w:r w:rsidRPr="00D039EC">
        <w:rPr>
          <w:rFonts w:ascii="Times New Roman" w:hAnsi="Times New Roman" w:cs="Times New Roman"/>
          <w:sz w:val="24"/>
          <w:szCs w:val="24"/>
        </w:rPr>
        <w:t>по</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физической</w:t>
      </w:r>
      <w:r w:rsidRPr="00D039EC">
        <w:rPr>
          <w:rFonts w:ascii="Times New Roman" w:hAnsi="Times New Roman" w:cs="Times New Roman"/>
          <w:spacing w:val="12"/>
          <w:sz w:val="24"/>
          <w:szCs w:val="24"/>
        </w:rPr>
        <w:t xml:space="preserve"> </w:t>
      </w:r>
      <w:r w:rsidRPr="00D039EC">
        <w:rPr>
          <w:rFonts w:ascii="Times New Roman" w:hAnsi="Times New Roman" w:cs="Times New Roman"/>
          <w:sz w:val="24"/>
          <w:szCs w:val="24"/>
        </w:rPr>
        <w:t>культуре</w:t>
      </w:r>
      <w:r w:rsidRPr="00D039EC">
        <w:rPr>
          <w:rFonts w:ascii="Times New Roman" w:hAnsi="Times New Roman" w:cs="Times New Roman"/>
          <w:spacing w:val="10"/>
          <w:sz w:val="24"/>
          <w:szCs w:val="24"/>
        </w:rPr>
        <w:t xml:space="preserve"> </w:t>
      </w:r>
      <w:r w:rsidRPr="00D039EC">
        <w:rPr>
          <w:rFonts w:ascii="Times New Roman" w:hAnsi="Times New Roman" w:cs="Times New Roman"/>
          <w:sz w:val="24"/>
          <w:szCs w:val="24"/>
        </w:rPr>
        <w:t>–</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«З/З/З/З/З/З», при сроке обучения 1 г. 10 мес. по иностранному языку – «З/ДЗ/З/Э» и т.п.;</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при освоении программ профессиональных модулей в последнем семестре изучения формой промежуточной аттестации по модулю является экзамен</w:t>
      </w:r>
      <w:r w:rsidRPr="00D039EC">
        <w:rPr>
          <w:rFonts w:ascii="Times New Roman" w:hAnsi="Times New Roman" w:cs="Times New Roman"/>
          <w:spacing w:val="2"/>
          <w:sz w:val="24"/>
          <w:szCs w:val="24"/>
        </w:rPr>
        <w:t xml:space="preserve"> </w:t>
      </w:r>
      <w:r w:rsidRPr="00D039EC">
        <w:rPr>
          <w:rFonts w:ascii="Times New Roman" w:hAnsi="Times New Roman" w:cs="Times New Roman"/>
          <w:sz w:val="24"/>
          <w:szCs w:val="24"/>
        </w:rPr>
        <w:t>(квалификационный)</w:t>
      </w:r>
      <w:r w:rsidRPr="00D039EC">
        <w:rPr>
          <w:rFonts w:ascii="Times New Roman" w:hAnsi="Times New Roman" w:cs="Times New Roman"/>
          <w:sz w:val="24"/>
          <w:szCs w:val="24"/>
          <w:vertAlign w:val="superscript"/>
        </w:rPr>
        <w:t>4</w:t>
      </w:r>
      <w:r w:rsidRPr="00D039EC">
        <w:rPr>
          <w:rFonts w:ascii="Times New Roman" w:hAnsi="Times New Roman" w:cs="Times New Roman"/>
          <w:sz w:val="24"/>
          <w:szCs w:val="24"/>
        </w:rPr>
        <w:t>;</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при освоении программ междисциплинарных курсов в последнем семестре изучения формой промежуточной аттестации по МДК является экзамен;</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w:t>
      </w:r>
      <w:r w:rsidRPr="00D039EC">
        <w:rPr>
          <w:rFonts w:ascii="Times New Roman" w:hAnsi="Times New Roman" w:cs="Times New Roman"/>
          <w:sz w:val="24"/>
          <w:szCs w:val="24"/>
        </w:rPr>
        <w:tab/>
        <w:t>соответствующих</w:t>
      </w:r>
      <w:r w:rsidRPr="00D039EC">
        <w:rPr>
          <w:rFonts w:ascii="Times New Roman" w:hAnsi="Times New Roman" w:cs="Times New Roman"/>
          <w:sz w:val="24"/>
          <w:szCs w:val="24"/>
        </w:rPr>
        <w:tab/>
        <w:t>ячейках</w:t>
      </w:r>
      <w:r w:rsidRPr="00D039EC">
        <w:rPr>
          <w:rFonts w:ascii="Times New Roman" w:hAnsi="Times New Roman" w:cs="Times New Roman"/>
          <w:sz w:val="24"/>
          <w:szCs w:val="24"/>
        </w:rPr>
        <w:tab/>
        <w:t>колонки</w:t>
      </w:r>
      <w:r w:rsidRPr="00D039EC">
        <w:rPr>
          <w:rFonts w:ascii="Times New Roman" w:hAnsi="Times New Roman" w:cs="Times New Roman"/>
          <w:sz w:val="24"/>
          <w:szCs w:val="24"/>
        </w:rPr>
        <w:tab/>
        <w:t>4</w:t>
      </w:r>
      <w:r w:rsidRPr="00D039EC">
        <w:rPr>
          <w:rFonts w:ascii="Times New Roman" w:hAnsi="Times New Roman" w:cs="Times New Roman"/>
          <w:sz w:val="24"/>
          <w:szCs w:val="24"/>
        </w:rPr>
        <w:tab/>
        <w:t>указывается</w:t>
      </w:r>
      <w:r w:rsidRPr="00D039EC">
        <w:rPr>
          <w:rFonts w:ascii="Times New Roman" w:hAnsi="Times New Roman" w:cs="Times New Roman"/>
          <w:sz w:val="24"/>
          <w:szCs w:val="24"/>
        </w:rPr>
        <w:tab/>
        <w:t>максимальная</w:t>
      </w:r>
      <w:r w:rsidRPr="00D039EC">
        <w:rPr>
          <w:rFonts w:ascii="Times New Roman" w:hAnsi="Times New Roman" w:cs="Times New Roman"/>
          <w:sz w:val="24"/>
          <w:szCs w:val="24"/>
        </w:rPr>
        <w:tab/>
        <w:t>учебная</w:t>
      </w:r>
      <w:r w:rsidRPr="00D039EC">
        <w:rPr>
          <w:rFonts w:ascii="Times New Roman" w:hAnsi="Times New Roman" w:cs="Times New Roman"/>
          <w:sz w:val="24"/>
          <w:szCs w:val="24"/>
        </w:rPr>
        <w:tab/>
        <w:t>нагрузка</w:t>
      </w:r>
      <w:r w:rsidRPr="00D039EC">
        <w:rPr>
          <w:rFonts w:ascii="Times New Roman" w:hAnsi="Times New Roman" w:cs="Times New Roman"/>
          <w:sz w:val="24"/>
          <w:szCs w:val="24"/>
        </w:rPr>
        <w:tab/>
        <w:t>обучающихся</w:t>
      </w:r>
      <w:r w:rsidRPr="00D039EC">
        <w:rPr>
          <w:rFonts w:ascii="Times New Roman" w:hAnsi="Times New Roman" w:cs="Times New Roman"/>
          <w:sz w:val="24"/>
          <w:szCs w:val="24"/>
        </w:rPr>
        <w:tab/>
        <w:t>для</w:t>
      </w:r>
      <w:r w:rsidRPr="00D039EC">
        <w:rPr>
          <w:rFonts w:ascii="Times New Roman" w:hAnsi="Times New Roman" w:cs="Times New Roman"/>
          <w:sz w:val="24"/>
          <w:szCs w:val="24"/>
        </w:rPr>
        <w:tab/>
        <w:t>циклов,</w:t>
      </w:r>
      <w:r w:rsidRPr="00D039EC">
        <w:rPr>
          <w:rFonts w:ascii="Times New Roman" w:hAnsi="Times New Roman" w:cs="Times New Roman"/>
          <w:sz w:val="24"/>
          <w:szCs w:val="24"/>
        </w:rPr>
        <w:tab/>
      </w:r>
      <w:r w:rsidRPr="00D039EC">
        <w:rPr>
          <w:rFonts w:ascii="Times New Roman" w:hAnsi="Times New Roman" w:cs="Times New Roman"/>
          <w:spacing w:val="-3"/>
          <w:sz w:val="24"/>
          <w:szCs w:val="24"/>
        </w:rPr>
        <w:t xml:space="preserve">дисциплин, </w:t>
      </w:r>
      <w:r w:rsidRPr="00D039EC">
        <w:rPr>
          <w:rFonts w:ascii="Times New Roman" w:hAnsi="Times New Roman" w:cs="Times New Roman"/>
          <w:sz w:val="24"/>
          <w:szCs w:val="24"/>
        </w:rPr>
        <w:t>профессиональных модулей и междисциплинарных курсов, не указывается – для учебной и производственной</w:t>
      </w:r>
      <w:r w:rsidRPr="00D039EC">
        <w:rPr>
          <w:rFonts w:ascii="Times New Roman" w:hAnsi="Times New Roman" w:cs="Times New Roman"/>
          <w:spacing w:val="-8"/>
          <w:sz w:val="24"/>
          <w:szCs w:val="24"/>
        </w:rPr>
        <w:t xml:space="preserve"> </w:t>
      </w:r>
      <w:r w:rsidRPr="00D039EC">
        <w:rPr>
          <w:rFonts w:ascii="Times New Roman" w:hAnsi="Times New Roman" w:cs="Times New Roman"/>
          <w:sz w:val="24"/>
          <w:szCs w:val="24"/>
        </w:rPr>
        <w:t>практики</w: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rPr>
        <w:t>В соответствующих ячейках колонки 5 указывается самостоятельная работа обучающихся для циклов, дисциплин, профессиональных</w:t>
      </w:r>
    </w:p>
    <w:p w:rsidR="004156CA" w:rsidRPr="00D039EC" w:rsidRDefault="00AC6836" w:rsidP="00D80811">
      <w:pPr>
        <w:spacing w:after="0"/>
        <w:rPr>
          <w:rFonts w:ascii="Times New Roman" w:hAnsi="Times New Roman" w:cs="Times New Roman"/>
          <w:sz w:val="24"/>
          <w:szCs w:val="24"/>
        </w:rPr>
      </w:pPr>
      <w:r>
        <w:rPr>
          <w:rFonts w:ascii="Times New Roman" w:hAnsi="Times New Roman" w:cs="Times New Roman"/>
          <w:sz w:val="24"/>
          <w:szCs w:val="24"/>
        </w:rPr>
        <w:pict>
          <v:rect id="_x0000_s1039" style="position:absolute;margin-left:36pt;margin-top:11.25pt;width:2in;height:.7pt;z-index:-251644928;mso-wrap-distance-left:0;mso-wrap-distance-right:0;mso-position-horizontal-relative:page" fillcolor="black" stroked="f">
            <w10:wrap type="topAndBottom" anchorx="page"/>
          </v:rect>
        </w:pict>
      </w:r>
    </w:p>
    <w:p w:rsidR="004156CA" w:rsidRPr="00D039EC" w:rsidRDefault="004156CA" w:rsidP="00D80811">
      <w:pPr>
        <w:spacing w:after="0"/>
        <w:rPr>
          <w:rFonts w:ascii="Times New Roman" w:hAnsi="Times New Roman" w:cs="Times New Roman"/>
          <w:sz w:val="24"/>
          <w:szCs w:val="24"/>
        </w:rPr>
      </w:pPr>
      <w:r w:rsidRPr="00D039EC">
        <w:rPr>
          <w:rFonts w:ascii="Times New Roman" w:hAnsi="Times New Roman" w:cs="Times New Roman"/>
          <w:sz w:val="24"/>
          <w:szCs w:val="24"/>
          <w:vertAlign w:val="superscript"/>
        </w:rPr>
        <w:t>4</w:t>
      </w:r>
      <w:r w:rsidRPr="00D039EC">
        <w:rPr>
          <w:rFonts w:ascii="Times New Roman" w:hAnsi="Times New Roman" w:cs="Times New Roman"/>
          <w:sz w:val="24"/>
          <w:szCs w:val="24"/>
        </w:rPr>
        <w:t xml:space="preserve"> Экзамен (квалификационный) – форма итоговой аттестации по профессиональному модулю, проверка сформированности компетенций и готовности к выполнению вида профессиональной деятельности, определенных в разделе «Требования к результатам освоения ОПОП» федерального государственного образовательного стандарта. Итогом проверки является однозначное решение: «вид профессиональной деятельности освоен/ не освоен»</w:t>
      </w:r>
    </w:p>
    <w:p w:rsidR="00D80811" w:rsidRPr="00D039EC" w:rsidRDefault="00D80811" w:rsidP="00D80811">
      <w:pPr>
        <w:spacing w:after="0"/>
        <w:rPr>
          <w:rFonts w:ascii="Times New Roman" w:hAnsi="Times New Roman" w:cs="Times New Roman"/>
          <w:sz w:val="24"/>
          <w:szCs w:val="24"/>
        </w:rPr>
      </w:pPr>
    </w:p>
    <w:p w:rsidR="00D80811" w:rsidRPr="00D039EC" w:rsidRDefault="00D80811" w:rsidP="00D80811">
      <w:pPr>
        <w:spacing w:after="0"/>
        <w:rPr>
          <w:rFonts w:ascii="Times New Roman" w:hAnsi="Times New Roman" w:cs="Times New Roman"/>
          <w:sz w:val="24"/>
          <w:szCs w:val="24"/>
        </w:rPr>
      </w:pPr>
      <w:r w:rsidRPr="00D039EC">
        <w:rPr>
          <w:rFonts w:ascii="Times New Roman" w:hAnsi="Times New Roman" w:cs="Times New Roman"/>
          <w:sz w:val="24"/>
          <w:szCs w:val="24"/>
        </w:rPr>
        <w:t>модулей и междисциплинарных курсов, не указывается – для учебной и производственной практики</w:t>
      </w:r>
    </w:p>
    <w:p w:rsidR="00D80811" w:rsidRPr="00D039EC" w:rsidRDefault="00D80811" w:rsidP="00D80811">
      <w:pPr>
        <w:spacing w:after="0"/>
        <w:ind w:firstLine="852"/>
        <w:rPr>
          <w:rFonts w:ascii="Times New Roman" w:hAnsi="Times New Roman" w:cs="Times New Roman"/>
          <w:sz w:val="24"/>
          <w:szCs w:val="24"/>
        </w:rPr>
      </w:pPr>
      <w:r w:rsidRPr="00D039EC">
        <w:rPr>
          <w:rFonts w:ascii="Times New Roman" w:hAnsi="Times New Roman" w:cs="Times New Roman"/>
          <w:sz w:val="24"/>
          <w:szCs w:val="24"/>
        </w:rPr>
        <w:t>В соответствующих ячейках колонок 6-9 указываются объемы учебной нагрузки в часах для циклов, дисциплин, профессиональных модулей, междисциплинарных курсов, учебной и производственной практики).</w:t>
      </w:r>
    </w:p>
    <w:p w:rsidR="00D80811" w:rsidRPr="00D039EC" w:rsidRDefault="00D80811" w:rsidP="00D039EC">
      <w:pPr>
        <w:spacing w:after="0"/>
        <w:ind w:firstLine="852"/>
        <w:rPr>
          <w:rFonts w:ascii="Times New Roman" w:hAnsi="Times New Roman" w:cs="Times New Roman"/>
          <w:sz w:val="24"/>
        </w:rPr>
        <w:sectPr w:rsidR="00D80811" w:rsidRPr="00D039EC" w:rsidSect="00AE01E6">
          <w:pgSz w:w="16840" w:h="11910" w:orient="landscape"/>
          <w:pgMar w:top="980" w:right="680" w:bottom="280" w:left="993" w:header="720" w:footer="720" w:gutter="0"/>
          <w:cols w:space="720"/>
        </w:sectPr>
      </w:pPr>
      <w:r w:rsidRPr="00D039EC">
        <w:rPr>
          <w:rFonts w:ascii="Times New Roman" w:hAnsi="Times New Roman" w:cs="Times New Roman"/>
          <w:sz w:val="24"/>
          <w:szCs w:val="24"/>
        </w:rPr>
        <w:t>Возможно концентрированное изучение дисциплин и профессиональных модулей, поэтому в соответствующих ячейках колонок 10-14 указывается объем нагрузки в часах на весь семестр, безотносительно к обязательному распределению часов в неделю</w:t>
      </w:r>
      <w:r w:rsidRPr="00D039EC">
        <w:rPr>
          <w:rFonts w:ascii="Times New Roman" w:hAnsi="Times New Roman" w:cs="Times New Roman"/>
          <w:sz w:val="24"/>
        </w:rPr>
        <w:t>.</w:t>
      </w:r>
    </w:p>
    <w:p w:rsidR="00B22DC9" w:rsidRPr="00B22DC9" w:rsidRDefault="00D039EC" w:rsidP="00D039EC">
      <w:pPr>
        <w:pStyle w:val="31"/>
        <w:tabs>
          <w:tab w:val="left" w:pos="960"/>
        </w:tabs>
        <w:ind w:left="0"/>
        <w:rPr>
          <w:sz w:val="28"/>
          <w:szCs w:val="28"/>
        </w:rPr>
      </w:pPr>
      <w:r>
        <w:rPr>
          <w:sz w:val="28"/>
          <w:szCs w:val="28"/>
        </w:rPr>
        <w:lastRenderedPageBreak/>
        <w:t xml:space="preserve">           </w:t>
      </w:r>
      <w:r w:rsidR="00B22DC9" w:rsidRPr="00B22DC9">
        <w:rPr>
          <w:sz w:val="28"/>
          <w:szCs w:val="28"/>
        </w:rPr>
        <w:t>3</w:t>
      </w:r>
      <w:r w:rsidR="00E347B2">
        <w:rPr>
          <w:sz w:val="28"/>
          <w:szCs w:val="28"/>
        </w:rPr>
        <w:t>.1.4.</w:t>
      </w:r>
      <w:r w:rsidR="00B22DC9" w:rsidRPr="00B22DC9">
        <w:rPr>
          <w:sz w:val="28"/>
          <w:szCs w:val="28"/>
        </w:rPr>
        <w:t xml:space="preserve"> Перечень кабинетов, лабораторий, мастерских и др. для подготовки по професси</w:t>
      </w:r>
      <w:r w:rsidR="00B22DC9">
        <w:rPr>
          <w:sz w:val="28"/>
          <w:szCs w:val="28"/>
        </w:rPr>
        <w:t xml:space="preserve">и </w:t>
      </w:r>
      <w:r w:rsidR="00B22DC9" w:rsidRPr="00B22DC9">
        <w:rPr>
          <w:spacing w:val="-10"/>
          <w:sz w:val="28"/>
          <w:szCs w:val="28"/>
        </w:rPr>
        <w:t xml:space="preserve"> </w:t>
      </w:r>
      <w:r w:rsidR="00B22DC9" w:rsidRPr="00B22DC9">
        <w:rPr>
          <w:sz w:val="28"/>
          <w:szCs w:val="28"/>
        </w:rPr>
        <w:t>СПО</w:t>
      </w:r>
    </w:p>
    <w:p w:rsidR="00B22DC9" w:rsidRDefault="00B22DC9" w:rsidP="00B22DC9">
      <w:pPr>
        <w:pStyle w:val="a4"/>
        <w:spacing w:before="1"/>
        <w:rPr>
          <w:b/>
        </w:rPr>
      </w:pPr>
    </w:p>
    <w:tbl>
      <w:tblPr>
        <w:tblStyle w:val="TableNormal"/>
        <w:tblW w:w="0" w:type="auto"/>
        <w:tblInd w:w="1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11969"/>
      </w:tblGrid>
      <w:tr w:rsidR="00B22DC9" w:rsidTr="00B22DC9">
        <w:trPr>
          <w:trHeight w:val="275"/>
        </w:trPr>
        <w:tc>
          <w:tcPr>
            <w:tcW w:w="856" w:type="dxa"/>
          </w:tcPr>
          <w:p w:rsidR="00B22DC9" w:rsidRDefault="00B22DC9" w:rsidP="00920C80">
            <w:pPr>
              <w:pStyle w:val="TableParagraph"/>
              <w:spacing w:line="256" w:lineRule="exact"/>
              <w:ind w:left="191"/>
              <w:rPr>
                <w:b/>
                <w:sz w:val="24"/>
              </w:rPr>
            </w:pPr>
            <w:r>
              <w:rPr>
                <w:b/>
                <w:sz w:val="24"/>
              </w:rPr>
              <w:t>№</w:t>
            </w:r>
          </w:p>
        </w:tc>
        <w:tc>
          <w:tcPr>
            <w:tcW w:w="11969" w:type="dxa"/>
          </w:tcPr>
          <w:p w:rsidR="00B22DC9" w:rsidRDefault="00B22DC9" w:rsidP="00920C80">
            <w:pPr>
              <w:pStyle w:val="TableParagraph"/>
              <w:spacing w:line="256" w:lineRule="exact"/>
              <w:ind w:left="3540" w:right="3530"/>
              <w:jc w:val="center"/>
              <w:rPr>
                <w:b/>
                <w:sz w:val="24"/>
              </w:rPr>
            </w:pPr>
            <w:r>
              <w:rPr>
                <w:b/>
                <w:sz w:val="24"/>
              </w:rPr>
              <w:t>Наименование</w:t>
            </w: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6"/>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8"/>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5"/>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r w:rsidR="00B22DC9" w:rsidTr="00B22DC9">
        <w:trPr>
          <w:trHeight w:val="277"/>
        </w:trPr>
        <w:tc>
          <w:tcPr>
            <w:tcW w:w="856" w:type="dxa"/>
          </w:tcPr>
          <w:p w:rsidR="00B22DC9" w:rsidRDefault="00B22DC9" w:rsidP="00920C80">
            <w:pPr>
              <w:pStyle w:val="TableParagraph"/>
              <w:rPr>
                <w:sz w:val="20"/>
              </w:rPr>
            </w:pPr>
          </w:p>
        </w:tc>
        <w:tc>
          <w:tcPr>
            <w:tcW w:w="11969" w:type="dxa"/>
          </w:tcPr>
          <w:p w:rsidR="00B22DC9" w:rsidRDefault="00B22DC9" w:rsidP="00920C80">
            <w:pPr>
              <w:pStyle w:val="TableParagraph"/>
              <w:rPr>
                <w:sz w:val="20"/>
              </w:rPr>
            </w:pPr>
          </w:p>
        </w:tc>
      </w:tr>
    </w:tbl>
    <w:p w:rsidR="00B22DC9" w:rsidRDefault="00B22DC9" w:rsidP="00B22DC9">
      <w:pPr>
        <w:pStyle w:val="a4"/>
        <w:spacing w:before="3"/>
        <w:rPr>
          <w:b/>
          <w:sz w:val="23"/>
        </w:rPr>
      </w:pPr>
    </w:p>
    <w:p w:rsidR="00B22DC9" w:rsidRPr="00B22DC9" w:rsidRDefault="00B22DC9" w:rsidP="00B22DC9">
      <w:pPr>
        <w:ind w:left="720" w:firstLine="840"/>
        <w:rPr>
          <w:rFonts w:ascii="Times New Roman" w:hAnsi="Times New Roman" w:cs="Times New Roman"/>
          <w:sz w:val="24"/>
        </w:rPr>
      </w:pPr>
      <w:r w:rsidRPr="00B22DC9">
        <w:rPr>
          <w:rFonts w:ascii="Times New Roman" w:hAnsi="Times New Roman" w:cs="Times New Roman"/>
          <w:sz w:val="24"/>
        </w:rPr>
        <w:t>Заполняется на основе ФГ</w:t>
      </w:r>
      <w:r w:rsidR="00A51F5A">
        <w:rPr>
          <w:rFonts w:ascii="Times New Roman" w:hAnsi="Times New Roman" w:cs="Times New Roman"/>
          <w:sz w:val="24"/>
        </w:rPr>
        <w:t xml:space="preserve">ОС </w:t>
      </w:r>
      <w:r w:rsidRPr="00B22DC9">
        <w:rPr>
          <w:rFonts w:ascii="Times New Roman" w:hAnsi="Times New Roman" w:cs="Times New Roman"/>
          <w:sz w:val="24"/>
        </w:rPr>
        <w:t xml:space="preserve"> СПО и примерных программ дисциплин и профессиональных модулей. Перечень в ФГОС является минимальным и обязательным для реализации программы подготовки по данн</w:t>
      </w:r>
      <w:r w:rsidR="00A51F5A">
        <w:rPr>
          <w:rFonts w:ascii="Times New Roman" w:hAnsi="Times New Roman" w:cs="Times New Roman"/>
          <w:sz w:val="24"/>
        </w:rPr>
        <w:t xml:space="preserve">ой профессии </w:t>
      </w:r>
      <w:r w:rsidRPr="00B22DC9">
        <w:rPr>
          <w:rFonts w:ascii="Times New Roman" w:hAnsi="Times New Roman" w:cs="Times New Roman"/>
          <w:sz w:val="24"/>
        </w:rPr>
        <w:t xml:space="preserve"> СПО.</w:t>
      </w:r>
    </w:p>
    <w:p w:rsidR="00B22DC9" w:rsidRPr="00B22DC9" w:rsidRDefault="00B22DC9" w:rsidP="00B22DC9">
      <w:pPr>
        <w:spacing w:before="1"/>
        <w:ind w:left="1560"/>
        <w:rPr>
          <w:rFonts w:ascii="Times New Roman" w:hAnsi="Times New Roman" w:cs="Times New Roman"/>
          <w:sz w:val="24"/>
        </w:rPr>
      </w:pPr>
      <w:r w:rsidRPr="00B22DC9">
        <w:rPr>
          <w:rFonts w:ascii="Times New Roman" w:hAnsi="Times New Roman" w:cs="Times New Roman"/>
          <w:sz w:val="24"/>
        </w:rPr>
        <w:t>По усмотрению ОУ перечень может быть расширен.</w:t>
      </w: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B22DC9">
      <w:pPr>
        <w:pStyle w:val="31"/>
        <w:tabs>
          <w:tab w:val="left" w:pos="960"/>
        </w:tabs>
        <w:spacing w:before="4"/>
        <w:ind w:left="720"/>
      </w:pPr>
    </w:p>
    <w:p w:rsidR="00D55D70" w:rsidRDefault="00D55D70" w:rsidP="00D55D70">
      <w:pPr>
        <w:pStyle w:val="31"/>
        <w:tabs>
          <w:tab w:val="left" w:pos="960"/>
        </w:tabs>
        <w:spacing w:before="4"/>
        <w:ind w:left="0"/>
      </w:pPr>
    </w:p>
    <w:p w:rsidR="004156CA" w:rsidRDefault="004156CA" w:rsidP="004156CA">
      <w:pPr>
        <w:spacing w:before="68"/>
        <w:ind w:left="720"/>
        <w:rPr>
          <w:i/>
          <w:sz w:val="24"/>
        </w:rPr>
        <w:sectPr w:rsidR="004156CA" w:rsidSect="00AE01E6">
          <w:pgSz w:w="16850" w:h="11920" w:orient="landscape"/>
          <w:pgMar w:top="1701" w:right="851" w:bottom="851" w:left="851" w:header="720" w:footer="720" w:gutter="0"/>
          <w:cols w:space="720"/>
        </w:sectPr>
      </w:pPr>
    </w:p>
    <w:p w:rsidR="00D55D70" w:rsidRPr="00D039EC" w:rsidRDefault="00E347B2" w:rsidP="009939F3">
      <w:pPr>
        <w:pStyle w:val="110"/>
        <w:ind w:left="0" w:firstLine="709"/>
        <w:jc w:val="both"/>
      </w:pPr>
      <w:r w:rsidRPr="00D039EC">
        <w:lastRenderedPageBreak/>
        <w:t>3.1.5</w:t>
      </w:r>
      <w:r w:rsidR="00D55D70" w:rsidRPr="00D039EC">
        <w:t>. Пояснительная</w:t>
      </w:r>
      <w:r w:rsidR="00D55D70" w:rsidRPr="00D039EC">
        <w:rPr>
          <w:spacing w:val="-1"/>
        </w:rPr>
        <w:t xml:space="preserve"> </w:t>
      </w:r>
      <w:r w:rsidR="009939F3" w:rsidRPr="00D039EC">
        <w:t>записка</w:t>
      </w:r>
    </w:p>
    <w:p w:rsidR="009939F3" w:rsidRPr="00D039EC" w:rsidRDefault="009939F3" w:rsidP="009939F3">
      <w:pPr>
        <w:pStyle w:val="110"/>
        <w:ind w:left="0" w:firstLine="709"/>
        <w:jc w:val="both"/>
      </w:pPr>
    </w:p>
    <w:p w:rsidR="009939F3" w:rsidRPr="00110031" w:rsidRDefault="009939F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Настоящий учебный план образовательного учреждения</w:t>
      </w:r>
      <w:r w:rsidR="00D16BC3" w:rsidRPr="00110031">
        <w:rPr>
          <w:rFonts w:ascii="Times New Roman" w:hAnsi="Times New Roman" w:cs="Times New Roman"/>
          <w:sz w:val="24"/>
          <w:szCs w:val="24"/>
        </w:rPr>
        <w:t xml:space="preserve"> среднего профессионального образования </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_________________________________________</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Наименование образовательного учреждения</w:t>
      </w:r>
    </w:p>
    <w:p w:rsidR="00AB50BE"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разработан на основе Федерального государственного образовательного стандарта по специальности среднего специального образования (далее- СПО), утвержденного приказом Министерства образования и науки Российской Федерации №_____от_____, зарегистрирован Министерством юстиции (рег.№____от ___)  _______________________________________                                                                                                                               </w:t>
      </w:r>
      <w:r w:rsidR="00AB50BE" w:rsidRPr="00110031">
        <w:rPr>
          <w:rFonts w:ascii="Times New Roman" w:hAnsi="Times New Roman" w:cs="Times New Roman"/>
          <w:sz w:val="24"/>
          <w:szCs w:val="24"/>
        </w:rPr>
        <w:t xml:space="preserve">                         </w:t>
      </w:r>
    </w:p>
    <w:p w:rsidR="00D16BC3" w:rsidRPr="00110031" w:rsidRDefault="00AB50BE"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                                                      код </w:t>
      </w:r>
      <w:r w:rsidR="00D16BC3" w:rsidRPr="00110031">
        <w:rPr>
          <w:rFonts w:ascii="Times New Roman" w:hAnsi="Times New Roman" w:cs="Times New Roman"/>
          <w:sz w:val="24"/>
          <w:szCs w:val="24"/>
        </w:rPr>
        <w:t>наименования профессии /специальности</w:t>
      </w:r>
    </w:p>
    <w:p w:rsidR="00D16BC3" w:rsidRPr="00110031" w:rsidRDefault="00D16BC3"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 xml:space="preserve">При необходимости указываются наименования других документов, например, устав ОУ и/или положения об образовательном </w:t>
      </w:r>
      <w:r w:rsidR="00FE0817" w:rsidRPr="00110031">
        <w:rPr>
          <w:rFonts w:ascii="Times New Roman" w:hAnsi="Times New Roman" w:cs="Times New Roman"/>
          <w:sz w:val="24"/>
          <w:szCs w:val="24"/>
        </w:rPr>
        <w:t>учреждении СПО, положение об организации и проведении практики, для СПО- СанПин, для общеобразовательной подготовки – Рекомендации Минобрнауки России и др.</w:t>
      </w:r>
    </w:p>
    <w:p w:rsidR="00FE0817" w:rsidRPr="00110031" w:rsidRDefault="00FE0817" w:rsidP="00AB50BE">
      <w:pPr>
        <w:spacing w:after="0" w:line="360" w:lineRule="auto"/>
        <w:rPr>
          <w:rFonts w:ascii="Times New Roman" w:hAnsi="Times New Roman" w:cs="Times New Roman"/>
          <w:sz w:val="24"/>
          <w:szCs w:val="24"/>
        </w:rPr>
      </w:pPr>
      <w:r w:rsidRPr="00110031">
        <w:rPr>
          <w:rFonts w:ascii="Times New Roman" w:hAnsi="Times New Roman" w:cs="Times New Roman"/>
          <w:sz w:val="24"/>
          <w:szCs w:val="24"/>
        </w:rPr>
        <w:t>Описывается организация учебного процесса и режим занятий, в том числе следует отразить:</w:t>
      </w:r>
    </w:p>
    <w:p w:rsidR="003A601E" w:rsidRPr="00110031" w:rsidRDefault="00AB50BE" w:rsidP="00AB50BE">
      <w:pPr>
        <w:tabs>
          <w:tab w:val="left" w:pos="1439"/>
          <w:tab w:val="left" w:pos="1440"/>
          <w:tab w:val="left" w:pos="3903"/>
          <w:tab w:val="left" w:pos="5001"/>
          <w:tab w:val="left" w:pos="5979"/>
          <w:tab w:val="left" w:pos="6392"/>
          <w:tab w:val="left" w:pos="8008"/>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продолжительность </w:t>
      </w:r>
      <w:r w:rsidR="003A601E" w:rsidRPr="00110031">
        <w:rPr>
          <w:rFonts w:ascii="Times New Roman" w:hAnsi="Times New Roman" w:cs="Times New Roman"/>
          <w:sz w:val="24"/>
          <w:szCs w:val="24"/>
        </w:rPr>
        <w:t>учебной</w:t>
      </w:r>
      <w:r w:rsidR="003A601E" w:rsidRPr="00110031">
        <w:rPr>
          <w:rFonts w:ascii="Times New Roman" w:hAnsi="Times New Roman" w:cs="Times New Roman"/>
          <w:sz w:val="24"/>
          <w:szCs w:val="24"/>
        </w:rPr>
        <w:tab/>
        <w:t>недели</w:t>
      </w:r>
      <w:r w:rsidRPr="00110031">
        <w:rPr>
          <w:rFonts w:ascii="Times New Roman" w:hAnsi="Times New Roman" w:cs="Times New Roman"/>
          <w:sz w:val="24"/>
          <w:szCs w:val="24"/>
        </w:rPr>
        <w:t xml:space="preserve"> пятидневная </w:t>
      </w:r>
      <w:r w:rsidR="003A601E" w:rsidRPr="00110031">
        <w:rPr>
          <w:rFonts w:ascii="Times New Roman" w:hAnsi="Times New Roman" w:cs="Times New Roman"/>
          <w:sz w:val="24"/>
          <w:szCs w:val="24"/>
        </w:rPr>
        <w:t>или</w:t>
      </w:r>
      <w:r w:rsidR="003A601E" w:rsidRPr="00110031">
        <w:rPr>
          <w:rFonts w:ascii="Times New Roman" w:hAnsi="Times New Roman" w:cs="Times New Roman"/>
          <w:spacing w:val="9"/>
          <w:sz w:val="24"/>
          <w:szCs w:val="24"/>
        </w:rPr>
        <w:t xml:space="preserve"> </w:t>
      </w:r>
      <w:r w:rsidR="003A601E" w:rsidRPr="00110031">
        <w:rPr>
          <w:rFonts w:ascii="Times New Roman" w:hAnsi="Times New Roman" w:cs="Times New Roman"/>
          <w:sz w:val="24"/>
          <w:szCs w:val="24"/>
        </w:rPr>
        <w:t>шестидневная;</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продолжительность занятий (45 мин.) или группировка парами (если</w:t>
      </w:r>
      <w:r w:rsidR="003A601E" w:rsidRPr="00110031">
        <w:rPr>
          <w:rFonts w:ascii="Times New Roman" w:hAnsi="Times New Roman" w:cs="Times New Roman"/>
          <w:spacing w:val="-5"/>
          <w:sz w:val="24"/>
          <w:szCs w:val="24"/>
        </w:rPr>
        <w:t xml:space="preserve"> </w:t>
      </w:r>
      <w:r w:rsidR="003A601E" w:rsidRPr="00110031">
        <w:rPr>
          <w:rFonts w:ascii="Times New Roman" w:hAnsi="Times New Roman" w:cs="Times New Roman"/>
          <w:sz w:val="24"/>
          <w:szCs w:val="24"/>
        </w:rPr>
        <w:t>предусмотрена);</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формы и процедуры текущего контроля</w:t>
      </w:r>
      <w:r w:rsidR="003A601E" w:rsidRPr="00110031">
        <w:rPr>
          <w:rFonts w:ascii="Times New Roman" w:hAnsi="Times New Roman" w:cs="Times New Roman"/>
          <w:spacing w:val="-3"/>
          <w:sz w:val="24"/>
          <w:szCs w:val="24"/>
        </w:rPr>
        <w:t xml:space="preserve"> </w:t>
      </w:r>
      <w:r w:rsidR="003A601E" w:rsidRPr="00110031">
        <w:rPr>
          <w:rFonts w:ascii="Times New Roman" w:hAnsi="Times New Roman" w:cs="Times New Roman"/>
          <w:sz w:val="24"/>
          <w:szCs w:val="24"/>
        </w:rPr>
        <w:t>знаний;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организация</w:t>
      </w:r>
      <w:r w:rsidR="003A601E" w:rsidRPr="00110031">
        <w:rPr>
          <w:rFonts w:ascii="Times New Roman" w:hAnsi="Times New Roman" w:cs="Times New Roman"/>
          <w:spacing w:val="-3"/>
          <w:sz w:val="24"/>
          <w:szCs w:val="24"/>
        </w:rPr>
        <w:t xml:space="preserve"> </w:t>
      </w:r>
      <w:r w:rsidR="003A601E" w:rsidRPr="00110031">
        <w:rPr>
          <w:rFonts w:ascii="Times New Roman" w:hAnsi="Times New Roman" w:cs="Times New Roman"/>
          <w:sz w:val="24"/>
          <w:szCs w:val="24"/>
        </w:rPr>
        <w:t>консультаций;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 xml:space="preserve">порядок проведения учебной и производственной практики (для СПО </w:t>
      </w:r>
      <w:r w:rsidRPr="00110031">
        <w:rPr>
          <w:rFonts w:ascii="Times New Roman" w:hAnsi="Times New Roman" w:cs="Times New Roman"/>
          <w:sz w:val="24"/>
          <w:szCs w:val="24"/>
        </w:rPr>
        <w:t xml:space="preserve">      </w:t>
      </w:r>
      <w:r w:rsidR="003A601E" w:rsidRPr="00110031">
        <w:rPr>
          <w:rFonts w:ascii="Times New Roman" w:hAnsi="Times New Roman" w:cs="Times New Roman"/>
          <w:sz w:val="24"/>
          <w:szCs w:val="24"/>
        </w:rPr>
        <w:t>отдельно описывается преддипломная</w:t>
      </w:r>
      <w:r w:rsidR="003A601E" w:rsidRPr="00110031">
        <w:rPr>
          <w:rFonts w:ascii="Times New Roman" w:hAnsi="Times New Roman" w:cs="Times New Roman"/>
          <w:spacing w:val="-8"/>
          <w:sz w:val="24"/>
          <w:szCs w:val="24"/>
        </w:rPr>
        <w:t xml:space="preserve"> </w:t>
      </w:r>
      <w:r w:rsidR="003A601E" w:rsidRPr="00110031">
        <w:rPr>
          <w:rFonts w:ascii="Times New Roman" w:hAnsi="Times New Roman" w:cs="Times New Roman"/>
          <w:sz w:val="24"/>
          <w:szCs w:val="24"/>
        </w:rPr>
        <w:t>практика);</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систему оценок, формы, порядок и периодичность промежуточной аттестации обучающихся, в том числе наличие или отсутствие</w:t>
      </w:r>
      <w:r w:rsidR="003A601E" w:rsidRPr="00110031">
        <w:rPr>
          <w:rFonts w:ascii="Times New Roman" w:hAnsi="Times New Roman" w:cs="Times New Roman"/>
          <w:spacing w:val="-21"/>
          <w:sz w:val="24"/>
          <w:szCs w:val="24"/>
        </w:rPr>
        <w:t xml:space="preserve"> </w:t>
      </w:r>
      <w:r w:rsidR="003A601E" w:rsidRPr="00110031">
        <w:rPr>
          <w:rFonts w:ascii="Times New Roman" w:hAnsi="Times New Roman" w:cs="Times New Roman"/>
          <w:sz w:val="24"/>
          <w:szCs w:val="24"/>
        </w:rPr>
        <w:t>сессий;</w:t>
      </w:r>
    </w:p>
    <w:p w:rsidR="003A601E" w:rsidRPr="00110031" w:rsidRDefault="00AB50BE" w:rsidP="00AB50BE">
      <w:pPr>
        <w:tabs>
          <w:tab w:val="left" w:pos="1439"/>
          <w:tab w:val="left" w:pos="1440"/>
        </w:tabs>
        <w:spacing w:after="0"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формы итоговой аттестации, порядок подготовки и</w:t>
      </w:r>
      <w:r w:rsidR="003A601E" w:rsidRPr="00110031">
        <w:rPr>
          <w:rFonts w:ascii="Times New Roman" w:hAnsi="Times New Roman" w:cs="Times New Roman"/>
          <w:spacing w:val="-1"/>
          <w:sz w:val="24"/>
          <w:szCs w:val="24"/>
        </w:rPr>
        <w:t xml:space="preserve"> </w:t>
      </w:r>
      <w:r w:rsidR="003A601E" w:rsidRPr="00110031">
        <w:rPr>
          <w:rFonts w:ascii="Times New Roman" w:hAnsi="Times New Roman" w:cs="Times New Roman"/>
          <w:sz w:val="24"/>
          <w:szCs w:val="24"/>
        </w:rPr>
        <w:t>проведения;</w:t>
      </w:r>
    </w:p>
    <w:p w:rsidR="003A601E" w:rsidRPr="00110031" w:rsidRDefault="00110031" w:rsidP="00110031">
      <w:pPr>
        <w:tabs>
          <w:tab w:val="left" w:pos="1439"/>
          <w:tab w:val="left" w:pos="1440"/>
        </w:tabs>
        <w:spacing w:line="360" w:lineRule="auto"/>
        <w:ind w:hanging="357"/>
        <w:rPr>
          <w:rFonts w:ascii="Times New Roman" w:hAnsi="Times New Roman" w:cs="Times New Roman"/>
          <w:sz w:val="24"/>
          <w:szCs w:val="24"/>
        </w:rPr>
      </w:pPr>
      <w:r w:rsidRPr="00110031">
        <w:rPr>
          <w:rFonts w:ascii="Times New Roman" w:hAnsi="Times New Roman" w:cs="Times New Roman"/>
          <w:sz w:val="24"/>
          <w:szCs w:val="24"/>
        </w:rPr>
        <w:t xml:space="preserve">        - </w:t>
      </w:r>
      <w:r w:rsidR="003A601E" w:rsidRPr="00110031">
        <w:rPr>
          <w:rFonts w:ascii="Times New Roman" w:hAnsi="Times New Roman" w:cs="Times New Roman"/>
          <w:sz w:val="24"/>
          <w:szCs w:val="24"/>
        </w:rPr>
        <w:t>и др.</w:t>
      </w: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110031" w:rsidRDefault="00110031" w:rsidP="00A53B3C">
      <w:pPr>
        <w:pStyle w:val="110"/>
        <w:ind w:left="0"/>
        <w:jc w:val="both"/>
        <w:rPr>
          <w:sz w:val="24"/>
          <w:szCs w:val="24"/>
        </w:rPr>
      </w:pPr>
    </w:p>
    <w:p w:rsidR="009939F3" w:rsidRPr="00D039EC" w:rsidRDefault="00E347B2" w:rsidP="00A53B3C">
      <w:pPr>
        <w:pStyle w:val="110"/>
        <w:ind w:left="0"/>
        <w:jc w:val="both"/>
        <w:rPr>
          <w:sz w:val="24"/>
          <w:szCs w:val="24"/>
        </w:rPr>
      </w:pPr>
      <w:r w:rsidRPr="00D039EC">
        <w:rPr>
          <w:sz w:val="24"/>
          <w:szCs w:val="24"/>
        </w:rPr>
        <w:lastRenderedPageBreak/>
        <w:t>3.1.6. Общеобразовательный цикл.</w:t>
      </w:r>
    </w:p>
    <w:p w:rsidR="00E347B2" w:rsidRPr="00D039EC" w:rsidRDefault="00E347B2" w:rsidP="00AB50BE">
      <w:pPr>
        <w:pStyle w:val="110"/>
        <w:ind w:left="0" w:firstLine="709"/>
        <w:jc w:val="both"/>
        <w:rPr>
          <w:sz w:val="24"/>
          <w:szCs w:val="24"/>
        </w:rPr>
      </w:pPr>
    </w:p>
    <w:p w:rsidR="00E347B2" w:rsidRPr="00D039EC" w:rsidRDefault="00E347B2" w:rsidP="00AB50BE">
      <w:pPr>
        <w:spacing w:after="0"/>
        <w:jc w:val="both"/>
        <w:rPr>
          <w:rFonts w:ascii="Times New Roman" w:hAnsi="Times New Roman" w:cs="Times New Roman"/>
          <w:sz w:val="24"/>
          <w:szCs w:val="24"/>
        </w:rPr>
      </w:pPr>
      <w:r w:rsidRPr="00D039EC">
        <w:rPr>
          <w:rFonts w:ascii="Times New Roman" w:hAnsi="Times New Roman" w:cs="Times New Roman"/>
          <w:sz w:val="24"/>
          <w:szCs w:val="24"/>
        </w:rPr>
        <w:t>Общеобразовательный цикл основной профессиональной образовательной программы  СПО формируется в соответствии с Рекомендациями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w:t>
      </w:r>
      <w:r w:rsidR="00AE20E7">
        <w:rPr>
          <w:rFonts w:ascii="Times New Roman" w:hAnsi="Times New Roman" w:cs="Times New Roman"/>
          <w:sz w:val="24"/>
          <w:szCs w:val="24"/>
        </w:rPr>
        <w:t xml:space="preserve">м </w:t>
      </w:r>
      <w:r w:rsidRPr="00D039EC">
        <w:rPr>
          <w:rFonts w:ascii="Times New Roman" w:hAnsi="Times New Roman" w:cs="Times New Roman"/>
          <w:sz w:val="24"/>
          <w:szCs w:val="24"/>
        </w:rPr>
        <w:t>среднего профессионального образования, формируемых на основе федерального государственного образовательного стандарта среднего профессионального образования (Приложение 3).</w:t>
      </w:r>
    </w:p>
    <w:p w:rsidR="00E347B2" w:rsidRPr="00D039EC" w:rsidRDefault="00E347B2" w:rsidP="00AB50BE">
      <w:pPr>
        <w:pStyle w:val="a4"/>
      </w:pPr>
    </w:p>
    <w:p w:rsidR="00E347B2" w:rsidRPr="00D039EC" w:rsidRDefault="00E347B2" w:rsidP="00AB50BE">
      <w:pPr>
        <w:pStyle w:val="31"/>
        <w:spacing w:line="274" w:lineRule="exact"/>
        <w:ind w:left="0"/>
      </w:pPr>
      <w:r w:rsidRPr="00D039EC">
        <w:t>3.1.7. Формирование вариативной части ОПОП</w:t>
      </w:r>
    </w:p>
    <w:p w:rsidR="00E347B2" w:rsidRPr="00D039EC" w:rsidRDefault="00E347B2" w:rsidP="00AB50BE">
      <w:pPr>
        <w:pStyle w:val="31"/>
        <w:spacing w:line="274" w:lineRule="exact"/>
        <w:ind w:left="0"/>
      </w:pPr>
    </w:p>
    <w:p w:rsidR="00D039EC" w:rsidRDefault="00E347B2" w:rsidP="00AB50BE">
      <w:pPr>
        <w:spacing w:after="0"/>
        <w:rPr>
          <w:rFonts w:ascii="Times New Roman" w:hAnsi="Times New Roman" w:cs="Times New Roman"/>
          <w:sz w:val="24"/>
          <w:szCs w:val="24"/>
        </w:rPr>
      </w:pPr>
      <w:r w:rsidRPr="00D039EC">
        <w:rPr>
          <w:rFonts w:ascii="Times New Roman" w:hAnsi="Times New Roman" w:cs="Times New Roman"/>
          <w:sz w:val="24"/>
          <w:szCs w:val="24"/>
        </w:rPr>
        <w:t>Следует указать объемы вариативной частей ОПОП и детально описать, каким образом использованы часы вариативной части. Образовательное учреждение имеет право включить в пояснительную записку другие элементы, описывающие существенные характеристики учебного процесса,</w:t>
      </w:r>
      <w:r w:rsidRPr="00D039EC">
        <w:rPr>
          <w:rFonts w:ascii="Times New Roman" w:hAnsi="Times New Roman" w:cs="Times New Roman"/>
          <w:spacing w:val="-1"/>
          <w:sz w:val="24"/>
          <w:szCs w:val="24"/>
        </w:rPr>
        <w:t xml:space="preserve"> </w:t>
      </w:r>
      <w:r w:rsidRPr="00D039EC">
        <w:rPr>
          <w:rFonts w:ascii="Times New Roman" w:hAnsi="Times New Roman" w:cs="Times New Roman"/>
          <w:sz w:val="24"/>
          <w:szCs w:val="24"/>
        </w:rPr>
        <w:t>например</w:t>
      </w:r>
      <w:r w:rsidR="00D039EC">
        <w:rPr>
          <w:rFonts w:ascii="Times New Roman" w:hAnsi="Times New Roman" w:cs="Times New Roman"/>
          <w:sz w:val="24"/>
          <w:szCs w:val="24"/>
        </w:rPr>
        <w:t>:</w:t>
      </w:r>
    </w:p>
    <w:p w:rsidR="00E347B2" w:rsidRPr="00D039EC" w:rsidRDefault="00D039EC" w:rsidP="00D039EC">
      <w:pPr>
        <w:spacing w:after="0" w:line="240" w:lineRule="auto"/>
        <w:rPr>
          <w:rFonts w:ascii="Times New Roman" w:hAnsi="Times New Roman" w:cs="Times New Roman"/>
          <w:sz w:val="24"/>
          <w:szCs w:val="24"/>
        </w:rPr>
      </w:pPr>
      <w:r w:rsidRPr="00D039EC">
        <w:rPr>
          <w:rFonts w:ascii="Times New Roman" w:hAnsi="Times New Roman" w:cs="Times New Roman"/>
          <w:sz w:val="24"/>
          <w:szCs w:val="24"/>
        </w:rPr>
        <w:t>Ф</w:t>
      </w:r>
      <w:r w:rsidR="00E347B2" w:rsidRPr="00D039EC">
        <w:rPr>
          <w:rFonts w:ascii="Times New Roman" w:hAnsi="Times New Roman" w:cs="Times New Roman"/>
          <w:sz w:val="24"/>
          <w:szCs w:val="24"/>
        </w:rPr>
        <w:t>ормы проведения консультаций – групповые, индивидуальные, письменные, устные         (выбрать и конкретизировать). и т. п.</w:t>
      </w:r>
    </w:p>
    <w:p w:rsidR="00AE20E7" w:rsidRDefault="00E347B2" w:rsidP="00AE20E7">
      <w:pPr>
        <w:pStyle w:val="31"/>
        <w:ind w:left="0"/>
        <w:rPr>
          <w:b w:val="0"/>
        </w:rPr>
      </w:pPr>
      <w:r w:rsidRPr="00D039EC">
        <w:rPr>
          <w:b w:val="0"/>
        </w:rPr>
        <w:t>Формы проведения промежуточной аттестации</w:t>
      </w:r>
    </w:p>
    <w:p w:rsidR="00E347B2" w:rsidRPr="00D039EC" w:rsidRDefault="00E347B2" w:rsidP="00AE20E7">
      <w:pPr>
        <w:pStyle w:val="31"/>
        <w:ind w:left="0"/>
        <w:rPr>
          <w:b w:val="0"/>
        </w:rPr>
      </w:pPr>
      <w:r w:rsidRPr="00D039EC">
        <w:rPr>
          <w:b w:val="0"/>
        </w:rPr>
        <w:t>Формы проведения государственной (итоговой) аттестаци</w:t>
      </w:r>
    </w:p>
    <w:p w:rsidR="00AB50BE" w:rsidRPr="00D039EC" w:rsidRDefault="00AB50BE" w:rsidP="00AB50BE">
      <w:pPr>
        <w:spacing w:after="0" w:line="274" w:lineRule="exact"/>
        <w:rPr>
          <w:rFonts w:ascii="Times New Roman" w:hAnsi="Times New Roman" w:cs="Times New Roman"/>
          <w:b/>
          <w:sz w:val="24"/>
          <w:szCs w:val="24"/>
        </w:rPr>
      </w:pPr>
    </w:p>
    <w:p w:rsidR="00D039EC" w:rsidRPr="00D039EC" w:rsidRDefault="00E347B2" w:rsidP="00D039EC">
      <w:pPr>
        <w:spacing w:after="0" w:line="240" w:lineRule="auto"/>
        <w:jc w:val="both"/>
        <w:rPr>
          <w:rFonts w:ascii="Times New Roman" w:hAnsi="Times New Roman" w:cs="Times New Roman"/>
          <w:sz w:val="24"/>
          <w:szCs w:val="24"/>
        </w:rPr>
      </w:pPr>
      <w:r w:rsidRPr="00D039EC">
        <w:rPr>
          <w:rFonts w:ascii="Times New Roman" w:hAnsi="Times New Roman" w:cs="Times New Roman"/>
          <w:sz w:val="24"/>
          <w:szCs w:val="24"/>
        </w:rPr>
        <w:t>Реализация федерального государственного образовательного стандарта (далее – ФГОС) стандарта сред</w:t>
      </w:r>
      <w:r w:rsidR="00EC2566" w:rsidRPr="00D039EC">
        <w:rPr>
          <w:rFonts w:ascii="Times New Roman" w:hAnsi="Times New Roman" w:cs="Times New Roman"/>
          <w:sz w:val="24"/>
          <w:szCs w:val="24"/>
        </w:rPr>
        <w:t xml:space="preserve">него </w:t>
      </w:r>
      <w:r w:rsidRPr="00D039EC">
        <w:rPr>
          <w:rFonts w:ascii="Times New Roman" w:hAnsi="Times New Roman" w:cs="Times New Roman"/>
          <w:sz w:val="24"/>
          <w:szCs w:val="24"/>
        </w:rPr>
        <w:t xml:space="preserve"> общего образования (профильное обучение), в пределах обр</w:t>
      </w:r>
      <w:r w:rsidR="00AB50BE" w:rsidRPr="00D039EC">
        <w:rPr>
          <w:rFonts w:ascii="Times New Roman" w:hAnsi="Times New Roman" w:cs="Times New Roman"/>
          <w:sz w:val="24"/>
          <w:szCs w:val="24"/>
        </w:rPr>
        <w:t>азовательных программ</w:t>
      </w:r>
      <w:r w:rsidRPr="00D039EC">
        <w:rPr>
          <w:rFonts w:ascii="Times New Roman" w:hAnsi="Times New Roman" w:cs="Times New Roman"/>
          <w:sz w:val="24"/>
          <w:szCs w:val="24"/>
        </w:rPr>
        <w:t xml:space="preserve"> среднего профессионального образования (далее – СПО) осуществляется в соответствии с федеральными базисными учебными планами и примерными учебными планами для образовательных учреждений Российской Федерации, реализующих программы общего образования </w:t>
      </w:r>
      <w:r w:rsidR="00D039EC" w:rsidRPr="00D039EC">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E347B2" w:rsidRPr="00D039EC" w:rsidRDefault="00E347B2" w:rsidP="00AB50BE">
      <w:pPr>
        <w:pStyle w:val="a4"/>
        <w:spacing w:line="360" w:lineRule="auto"/>
        <w:ind w:firstLine="60"/>
        <w:jc w:val="both"/>
        <w:rPr>
          <w:color w:val="FF0000"/>
        </w:rPr>
      </w:pPr>
    </w:p>
    <w:p w:rsidR="00E347B2" w:rsidRPr="00D039EC" w:rsidRDefault="00E347B2" w:rsidP="00D039EC">
      <w:pPr>
        <w:pStyle w:val="a4"/>
        <w:jc w:val="both"/>
      </w:pPr>
      <w:r w:rsidRPr="00D039EC">
        <w:t>Образовательное учреждение в соответствии со спецификой основной профессиональной образовательной программы по профессии СПО самостоятельно выбирает соответствующий профиль.</w:t>
      </w:r>
    </w:p>
    <w:p w:rsidR="00E347B2" w:rsidRPr="00D039EC" w:rsidRDefault="00E347B2" w:rsidP="00D039EC">
      <w:pPr>
        <w:pStyle w:val="a4"/>
        <w:jc w:val="both"/>
      </w:pPr>
      <w:r w:rsidRPr="00D039EC">
        <w:t>Срок реализации ФГОС среднего (полного) общего образования пределах основных профессиональных образовательных программ составляет 57 недель.</w:t>
      </w:r>
    </w:p>
    <w:p w:rsidR="00E347B2" w:rsidRPr="00D039EC" w:rsidRDefault="00E347B2" w:rsidP="00D039EC">
      <w:pPr>
        <w:pStyle w:val="a4"/>
        <w:ind w:firstLine="708"/>
        <w:jc w:val="both"/>
      </w:pPr>
      <w:r w:rsidRPr="00D039EC">
        <w:t>С учетом этого срок обучения по основной профессиональной образовательной программе СПО увеличивается на 73 недели, в том числе: 57 недель – теоретическое обучение, 3 недели - промежуточная аттестация, 13 недель – каникулы.</w:t>
      </w:r>
    </w:p>
    <w:p w:rsidR="009939F3" w:rsidRPr="00D039EC" w:rsidRDefault="00E347B2" w:rsidP="00D039EC">
      <w:pPr>
        <w:pStyle w:val="110"/>
        <w:ind w:left="0"/>
        <w:jc w:val="both"/>
        <w:rPr>
          <w:b w:val="0"/>
          <w:sz w:val="24"/>
          <w:szCs w:val="24"/>
        </w:rPr>
      </w:pPr>
      <w:r w:rsidRPr="00D039EC">
        <w:rPr>
          <w:b w:val="0"/>
          <w:sz w:val="24"/>
          <w:szCs w:val="24"/>
        </w:rPr>
        <w:t>Полученные умения и знания обучающихся углубляются и расширяются при изучении дисциплин общепрофессионального и профессионального циклов основной профессиональной образовательной программы СПО</w:t>
      </w:r>
    </w:p>
    <w:p w:rsidR="00E347B2" w:rsidRPr="00D039EC" w:rsidRDefault="00E347B2" w:rsidP="00D039EC">
      <w:pPr>
        <w:pStyle w:val="a4"/>
      </w:pPr>
      <w:r w:rsidRPr="00D039EC">
        <w:t>Срок реализации ФГОС среднего (полного) общего образования в пределах основных профессиональных образовательных программ СПО составляет 39 недель.</w:t>
      </w:r>
    </w:p>
    <w:p w:rsidR="00E347B2" w:rsidRPr="00D039EC" w:rsidRDefault="00E347B2" w:rsidP="00D039EC">
      <w:pPr>
        <w:pStyle w:val="a4"/>
      </w:pPr>
      <w:r w:rsidRPr="00D039EC">
        <w:t>С учетом этого срок обучения по основной профессиональной образовательной программе СПО увеличивается на 53 недели, в том числе: 39 недель – теоретическое обучение, 2 недели - промежуточная аттестация, 11 недель – каникулы.</w:t>
      </w:r>
    </w:p>
    <w:p w:rsidR="00E347B2" w:rsidRDefault="00E347B2" w:rsidP="00AB50BE">
      <w:pPr>
        <w:pStyle w:val="a4"/>
        <w:spacing w:line="360" w:lineRule="auto"/>
      </w:pPr>
    </w:p>
    <w:p w:rsidR="00D7125F" w:rsidRPr="00D039EC" w:rsidRDefault="00D7125F" w:rsidP="00AB50BE">
      <w:pPr>
        <w:pStyle w:val="a4"/>
        <w:spacing w:line="360" w:lineRule="auto"/>
      </w:pPr>
    </w:p>
    <w:p w:rsidR="00E04201" w:rsidRPr="00D7125F" w:rsidRDefault="00E04201" w:rsidP="00E04201">
      <w:pPr>
        <w:pStyle w:val="110"/>
        <w:ind w:left="0"/>
        <w:jc w:val="both"/>
        <w:rPr>
          <w:sz w:val="24"/>
          <w:szCs w:val="24"/>
        </w:rPr>
      </w:pPr>
      <w:r w:rsidRPr="00D7125F">
        <w:rPr>
          <w:sz w:val="24"/>
          <w:szCs w:val="24"/>
        </w:rPr>
        <w:t>3.2. Календарный учебный график.</w:t>
      </w:r>
    </w:p>
    <w:p w:rsidR="00084722" w:rsidRPr="00D7125F" w:rsidRDefault="00084722" w:rsidP="00E04201">
      <w:pPr>
        <w:pStyle w:val="110"/>
        <w:ind w:left="0"/>
        <w:jc w:val="both"/>
        <w:rPr>
          <w:sz w:val="24"/>
          <w:szCs w:val="24"/>
        </w:rPr>
      </w:pPr>
    </w:p>
    <w:p w:rsidR="00A53B3C" w:rsidRPr="00D7125F" w:rsidRDefault="00084722" w:rsidP="00A53B3C">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КАЛЕНДАРНЫЙ ГРАФИК УЧЕБНОГО</w:t>
      </w:r>
      <w:r w:rsidRPr="00D7125F">
        <w:rPr>
          <w:rFonts w:ascii="Times New Roman" w:hAnsi="Times New Roman" w:cs="Times New Roman"/>
          <w:spacing w:val="-4"/>
          <w:sz w:val="24"/>
          <w:szCs w:val="24"/>
        </w:rPr>
        <w:t xml:space="preserve"> </w:t>
      </w:r>
      <w:r w:rsidRPr="00D7125F">
        <w:rPr>
          <w:rFonts w:ascii="Times New Roman" w:hAnsi="Times New Roman" w:cs="Times New Roman"/>
          <w:sz w:val="24"/>
          <w:szCs w:val="24"/>
        </w:rPr>
        <w:t>ПРОЦЕССА</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Соответствующие неделям ячейки таблицы календарного графика учебного процесса заполняются числами, отражающими объем часов, отведенных на освоение циклов, разделов, дисциплин, профессиональных модулей, междисциплинарных курсов. Для дисциплин и междисциплинарных курсов профессиональных модулей следует указывать часы обязательной учебной нагрузки и часы самостоятельной работы студентов, отведенные на их изучение, а для всех видов практик указываются только часы обязательной учебной нагрузки. Данные по вертикали и горизонтали суммируются в соответствующих ячейках «Всего». При этом сумма часов обязательной учебной нагрузки (за неделю) должна составлять 36 часов, за исключением неполных календарных недель, а также недель, на которые запланированы экзамены. Сумма часов самостоятельной работы студентов (за неделю) не может составлять более 18 часов.</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При заполнении календарного графика учебного процесса рекомендуется действовать по следующей схеме. Заполнить столбцы «Индекс» и «Наименование циклов, разделов, дисциплин, профессиональных модулей, МДК, практик» – перенести данные из таблицы «План учебного процесса» (Учебный план</w:t>
      </w:r>
      <w:r w:rsidRPr="00D7125F">
        <w:rPr>
          <w:rFonts w:ascii="Times New Roman" w:hAnsi="Times New Roman" w:cs="Times New Roman"/>
          <w:spacing w:val="-3"/>
          <w:sz w:val="24"/>
          <w:szCs w:val="24"/>
        </w:rPr>
        <w:t xml:space="preserve"> </w:t>
      </w:r>
      <w:r w:rsidRPr="00D7125F">
        <w:rPr>
          <w:rFonts w:ascii="Times New Roman" w:hAnsi="Times New Roman" w:cs="Times New Roman"/>
          <w:sz w:val="24"/>
          <w:szCs w:val="24"/>
        </w:rPr>
        <w:t>ОУ); Проставить «0» в ячейках каникул.</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Проставить в соответствующих ячейках недельную учебную нагрузку (обязательную аудиторную и самостоятельную работу) по каждой дисциплине и модулю с учетом возможности концентрированного</w:t>
      </w:r>
      <w:r w:rsidRPr="00D7125F">
        <w:rPr>
          <w:rFonts w:ascii="Times New Roman" w:hAnsi="Times New Roman" w:cs="Times New Roman"/>
          <w:spacing w:val="-2"/>
          <w:sz w:val="24"/>
          <w:szCs w:val="24"/>
        </w:rPr>
        <w:t xml:space="preserve"> </w:t>
      </w:r>
      <w:r w:rsidRPr="00D7125F">
        <w:rPr>
          <w:rFonts w:ascii="Times New Roman" w:hAnsi="Times New Roman" w:cs="Times New Roman"/>
          <w:sz w:val="24"/>
          <w:szCs w:val="24"/>
        </w:rPr>
        <w:t>изучения.</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Подсчитать сумму учебной нагрузки по циклам, дисциплинам и модулям – заполнить колонку «Всего</w:t>
      </w:r>
      <w:r w:rsidRPr="00D7125F">
        <w:rPr>
          <w:rFonts w:ascii="Times New Roman" w:hAnsi="Times New Roman" w:cs="Times New Roman"/>
          <w:spacing w:val="-11"/>
          <w:sz w:val="24"/>
          <w:szCs w:val="24"/>
        </w:rPr>
        <w:t xml:space="preserve"> </w:t>
      </w:r>
      <w:r w:rsidRPr="00D7125F">
        <w:rPr>
          <w:rFonts w:ascii="Times New Roman" w:hAnsi="Times New Roman" w:cs="Times New Roman"/>
          <w:sz w:val="24"/>
          <w:szCs w:val="24"/>
        </w:rPr>
        <w:t>часов».</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Подсчитать</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суммарную</w:t>
      </w:r>
      <w:r w:rsidRPr="00D7125F">
        <w:rPr>
          <w:rFonts w:ascii="Times New Roman" w:hAnsi="Times New Roman" w:cs="Times New Roman"/>
          <w:spacing w:val="9"/>
          <w:sz w:val="24"/>
          <w:szCs w:val="24"/>
        </w:rPr>
        <w:t xml:space="preserve"> </w:t>
      </w:r>
      <w:r w:rsidRPr="00D7125F">
        <w:rPr>
          <w:rFonts w:ascii="Times New Roman" w:hAnsi="Times New Roman" w:cs="Times New Roman"/>
          <w:sz w:val="24"/>
          <w:szCs w:val="24"/>
        </w:rPr>
        <w:t>недельную</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нагрузку</w:t>
      </w:r>
      <w:r w:rsidRPr="00D7125F">
        <w:rPr>
          <w:rFonts w:ascii="Times New Roman" w:hAnsi="Times New Roman" w:cs="Times New Roman"/>
          <w:spacing w:val="5"/>
          <w:sz w:val="24"/>
          <w:szCs w:val="24"/>
        </w:rPr>
        <w:t xml:space="preserve"> </w:t>
      </w:r>
      <w:r w:rsidRPr="00D7125F">
        <w:rPr>
          <w:rFonts w:ascii="Times New Roman" w:hAnsi="Times New Roman" w:cs="Times New Roman"/>
          <w:sz w:val="24"/>
          <w:szCs w:val="24"/>
        </w:rPr>
        <w:t>для</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каждой</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недели</w:t>
      </w:r>
      <w:r w:rsidRPr="00D7125F">
        <w:rPr>
          <w:rFonts w:ascii="Times New Roman" w:hAnsi="Times New Roman" w:cs="Times New Roman"/>
          <w:spacing w:val="14"/>
          <w:sz w:val="24"/>
          <w:szCs w:val="24"/>
        </w:rPr>
        <w:t xml:space="preserve"> </w:t>
      </w:r>
      <w:r w:rsidRPr="00D7125F">
        <w:rPr>
          <w:rFonts w:ascii="Times New Roman" w:hAnsi="Times New Roman" w:cs="Times New Roman"/>
          <w:sz w:val="24"/>
          <w:szCs w:val="24"/>
        </w:rPr>
        <w:t>–</w:t>
      </w:r>
      <w:r w:rsidRPr="00D7125F">
        <w:rPr>
          <w:rFonts w:ascii="Times New Roman" w:hAnsi="Times New Roman" w:cs="Times New Roman"/>
          <w:spacing w:val="5"/>
          <w:sz w:val="24"/>
          <w:szCs w:val="24"/>
        </w:rPr>
        <w:t xml:space="preserve"> </w:t>
      </w:r>
      <w:r w:rsidRPr="00D7125F">
        <w:rPr>
          <w:rFonts w:ascii="Times New Roman" w:hAnsi="Times New Roman" w:cs="Times New Roman"/>
          <w:sz w:val="24"/>
          <w:szCs w:val="24"/>
        </w:rPr>
        <w:t>заполнить</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строки</w:t>
      </w:r>
      <w:r w:rsidRPr="00D7125F">
        <w:rPr>
          <w:rFonts w:ascii="Times New Roman" w:hAnsi="Times New Roman" w:cs="Times New Roman"/>
          <w:spacing w:val="10"/>
          <w:sz w:val="24"/>
          <w:szCs w:val="24"/>
        </w:rPr>
        <w:t xml:space="preserve"> </w:t>
      </w:r>
      <w:r w:rsidRPr="00D7125F">
        <w:rPr>
          <w:rFonts w:ascii="Times New Roman" w:hAnsi="Times New Roman" w:cs="Times New Roman"/>
          <w:sz w:val="24"/>
          <w:szCs w:val="24"/>
        </w:rPr>
        <w:t>«Всего</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час.</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в</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неделю</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обязательной</w:t>
      </w:r>
      <w:r w:rsidRPr="00D7125F">
        <w:rPr>
          <w:rFonts w:ascii="Times New Roman" w:hAnsi="Times New Roman" w:cs="Times New Roman"/>
          <w:spacing w:val="10"/>
          <w:sz w:val="24"/>
          <w:szCs w:val="24"/>
        </w:rPr>
        <w:t xml:space="preserve"> </w:t>
      </w:r>
      <w:r w:rsidRPr="00D7125F">
        <w:rPr>
          <w:rFonts w:ascii="Times New Roman" w:hAnsi="Times New Roman" w:cs="Times New Roman"/>
          <w:sz w:val="24"/>
          <w:szCs w:val="24"/>
        </w:rPr>
        <w:t>учебной</w:t>
      </w:r>
      <w:r w:rsidRPr="00D7125F">
        <w:rPr>
          <w:rFonts w:ascii="Times New Roman" w:hAnsi="Times New Roman" w:cs="Times New Roman"/>
          <w:spacing w:val="8"/>
          <w:sz w:val="24"/>
          <w:szCs w:val="24"/>
        </w:rPr>
        <w:t xml:space="preserve"> </w:t>
      </w:r>
      <w:r w:rsidRPr="00D7125F">
        <w:rPr>
          <w:rFonts w:ascii="Times New Roman" w:hAnsi="Times New Roman" w:cs="Times New Roman"/>
          <w:sz w:val="24"/>
          <w:szCs w:val="24"/>
        </w:rPr>
        <w:t>нагрузки»</w:t>
      </w:r>
    </w:p>
    <w:p w:rsidR="00084722" w:rsidRPr="00D7125F" w:rsidRDefault="00084722" w:rsidP="00D7125F">
      <w:pPr>
        <w:spacing w:after="0" w:line="360" w:lineRule="auto"/>
        <w:rPr>
          <w:rFonts w:ascii="Times New Roman" w:hAnsi="Times New Roman" w:cs="Times New Roman"/>
          <w:sz w:val="24"/>
          <w:szCs w:val="24"/>
        </w:rPr>
      </w:pPr>
      <w:r w:rsidRPr="00D7125F">
        <w:rPr>
          <w:rFonts w:ascii="Times New Roman" w:hAnsi="Times New Roman" w:cs="Times New Roman"/>
          <w:sz w:val="24"/>
          <w:szCs w:val="24"/>
        </w:rPr>
        <w:t>«Всего час. в неделю самостоятельной работы студентов» и «Всего часов в неделю». Сверить обязательную, самостоятельную и максимальную недельную нагрузку с нормативами (обязательной – 36 часов, самостоятельной – не более 18 часов, максимальной – не более 54</w:t>
      </w:r>
      <w:r w:rsidRPr="00D7125F">
        <w:rPr>
          <w:rFonts w:ascii="Times New Roman" w:hAnsi="Times New Roman" w:cs="Times New Roman"/>
          <w:spacing w:val="-7"/>
          <w:sz w:val="24"/>
          <w:szCs w:val="24"/>
        </w:rPr>
        <w:t xml:space="preserve"> </w:t>
      </w:r>
      <w:r w:rsidRPr="00D7125F">
        <w:rPr>
          <w:rFonts w:ascii="Times New Roman" w:hAnsi="Times New Roman" w:cs="Times New Roman"/>
          <w:sz w:val="24"/>
          <w:szCs w:val="24"/>
        </w:rPr>
        <w:t>часов).</w:t>
      </w:r>
    </w:p>
    <w:p w:rsidR="00120903" w:rsidRPr="00D7125F" w:rsidRDefault="00084722" w:rsidP="00D7125F">
      <w:pPr>
        <w:spacing w:after="0" w:line="360" w:lineRule="auto"/>
        <w:rPr>
          <w:rFonts w:ascii="Times New Roman" w:hAnsi="Times New Roman" w:cs="Times New Roman"/>
          <w:sz w:val="24"/>
          <w:szCs w:val="24"/>
        </w:rPr>
        <w:sectPr w:rsidR="00120903" w:rsidRPr="00D7125F" w:rsidSect="00AE01E6">
          <w:pgSz w:w="11920" w:h="16850"/>
          <w:pgMar w:top="851" w:right="851" w:bottom="851" w:left="1701" w:header="720" w:footer="720" w:gutter="0"/>
          <w:cols w:space="720"/>
        </w:sectPr>
      </w:pPr>
      <w:r w:rsidRPr="00D7125F">
        <w:rPr>
          <w:rFonts w:ascii="Times New Roman" w:hAnsi="Times New Roman" w:cs="Times New Roman"/>
          <w:sz w:val="24"/>
          <w:szCs w:val="24"/>
        </w:rPr>
        <w:t>Сверить суммарный объем в ячейках «Всего часов» строк «Всего час. в неделю обязательной учебной нагрузки» по вс</w:t>
      </w:r>
      <w:r w:rsidR="00B17FD6">
        <w:rPr>
          <w:rFonts w:ascii="Times New Roman" w:hAnsi="Times New Roman" w:cs="Times New Roman"/>
          <w:sz w:val="24"/>
          <w:szCs w:val="24"/>
        </w:rPr>
        <w:t xml:space="preserve">ем курсам обучения с ФГОС </w:t>
      </w:r>
      <w:r w:rsidRPr="00D7125F">
        <w:rPr>
          <w:rFonts w:ascii="Times New Roman" w:hAnsi="Times New Roman" w:cs="Times New Roman"/>
          <w:sz w:val="24"/>
          <w:szCs w:val="24"/>
        </w:rPr>
        <w:t xml:space="preserve">СПО (ячейка на пересечении строки «Всего часов обучения по циклам ОПОП» и колонки </w:t>
      </w:r>
      <w:r w:rsidRPr="00D7125F">
        <w:rPr>
          <w:rFonts w:ascii="Times New Roman" w:hAnsi="Times New Roman" w:cs="Times New Roman"/>
          <w:spacing w:val="-4"/>
          <w:sz w:val="24"/>
          <w:szCs w:val="24"/>
        </w:rPr>
        <w:t xml:space="preserve">«В </w:t>
      </w:r>
      <w:r w:rsidRPr="00D7125F">
        <w:rPr>
          <w:rFonts w:ascii="Times New Roman" w:hAnsi="Times New Roman" w:cs="Times New Roman"/>
          <w:sz w:val="24"/>
          <w:szCs w:val="24"/>
        </w:rPr>
        <w:t>т.ч. часов обязательных учебных занятий»).Сверить суммарный объем в ячейках «Всего часов» строк «Всего часов в неделю» по в</w:t>
      </w:r>
      <w:r w:rsidR="00EC484E" w:rsidRPr="00D7125F">
        <w:rPr>
          <w:rFonts w:ascii="Times New Roman" w:hAnsi="Times New Roman" w:cs="Times New Roman"/>
          <w:sz w:val="24"/>
          <w:szCs w:val="24"/>
        </w:rPr>
        <w:t xml:space="preserve">сем курсам обучения с ФГОС </w:t>
      </w:r>
      <w:r w:rsidRPr="00D7125F">
        <w:rPr>
          <w:rFonts w:ascii="Times New Roman" w:hAnsi="Times New Roman" w:cs="Times New Roman"/>
          <w:sz w:val="24"/>
          <w:szCs w:val="24"/>
        </w:rPr>
        <w:t xml:space="preserve"> СПО (ячейка на </w:t>
      </w:r>
      <w:r w:rsidRPr="00D7125F">
        <w:rPr>
          <w:rFonts w:ascii="Times New Roman" w:hAnsi="Times New Roman" w:cs="Times New Roman"/>
          <w:sz w:val="24"/>
          <w:szCs w:val="24"/>
        </w:rPr>
        <w:lastRenderedPageBreak/>
        <w:t>пересечении строки «Всего часов обучения по циклам ОПОП» и колонки «Всего максимальной учебной нагрузки</w:t>
      </w:r>
      <w:r w:rsidRPr="00D7125F">
        <w:rPr>
          <w:rFonts w:ascii="Times New Roman" w:hAnsi="Times New Roman" w:cs="Times New Roman"/>
          <w:spacing w:val="-20"/>
          <w:sz w:val="24"/>
          <w:szCs w:val="24"/>
        </w:rPr>
        <w:t xml:space="preserve"> </w:t>
      </w:r>
      <w:r w:rsidRPr="00D7125F">
        <w:rPr>
          <w:rFonts w:ascii="Times New Roman" w:hAnsi="Times New Roman" w:cs="Times New Roman"/>
          <w:sz w:val="24"/>
          <w:szCs w:val="24"/>
        </w:rPr>
        <w:t>обучающегося»).</w:t>
      </w: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
        <w:gridCol w:w="849"/>
        <w:gridCol w:w="1161"/>
        <w:gridCol w:w="786"/>
        <w:gridCol w:w="241"/>
        <w:gridCol w:w="241"/>
        <w:gridCol w:w="241"/>
        <w:gridCol w:w="291"/>
        <w:gridCol w:w="238"/>
        <w:gridCol w:w="240"/>
        <w:gridCol w:w="240"/>
        <w:gridCol w:w="240"/>
        <w:gridCol w:w="279"/>
        <w:gridCol w:w="247"/>
        <w:gridCol w:w="240"/>
        <w:gridCol w:w="240"/>
        <w:gridCol w:w="276"/>
        <w:gridCol w:w="242"/>
        <w:gridCol w:w="242"/>
        <w:gridCol w:w="242"/>
        <w:gridCol w:w="264"/>
        <w:gridCol w:w="242"/>
        <w:gridCol w:w="242"/>
        <w:gridCol w:w="242"/>
        <w:gridCol w:w="242"/>
        <w:gridCol w:w="266"/>
        <w:gridCol w:w="242"/>
        <w:gridCol w:w="242"/>
        <w:gridCol w:w="242"/>
        <w:gridCol w:w="254"/>
        <w:gridCol w:w="242"/>
        <w:gridCol w:w="242"/>
        <w:gridCol w:w="242"/>
        <w:gridCol w:w="259"/>
        <w:gridCol w:w="247"/>
        <w:gridCol w:w="247"/>
        <w:gridCol w:w="247"/>
        <w:gridCol w:w="254"/>
        <w:gridCol w:w="247"/>
        <w:gridCol w:w="247"/>
        <w:gridCol w:w="248"/>
        <w:gridCol w:w="247"/>
        <w:gridCol w:w="269"/>
        <w:gridCol w:w="247"/>
        <w:gridCol w:w="247"/>
        <w:gridCol w:w="247"/>
        <w:gridCol w:w="254"/>
        <w:gridCol w:w="247"/>
        <w:gridCol w:w="247"/>
        <w:gridCol w:w="249"/>
        <w:gridCol w:w="247"/>
        <w:gridCol w:w="266"/>
        <w:gridCol w:w="247"/>
        <w:gridCol w:w="249"/>
        <w:gridCol w:w="247"/>
        <w:gridCol w:w="266"/>
        <w:gridCol w:w="273"/>
        <w:gridCol w:w="235"/>
      </w:tblGrid>
      <w:tr w:rsidR="00890432" w:rsidTr="00920C80">
        <w:trPr>
          <w:trHeight w:val="1159"/>
        </w:trPr>
        <w:tc>
          <w:tcPr>
            <w:tcW w:w="242" w:type="dxa"/>
            <w:vMerge w:val="restart"/>
            <w:textDirection w:val="btLr"/>
          </w:tcPr>
          <w:p w:rsidR="00890432" w:rsidRDefault="00890432" w:rsidP="00920C80">
            <w:pPr>
              <w:pStyle w:val="TableParagraph"/>
              <w:spacing w:before="67" w:line="145" w:lineRule="exact"/>
              <w:ind w:left="155" w:right="141"/>
              <w:jc w:val="center"/>
              <w:rPr>
                <w:b/>
                <w:sz w:val="18"/>
              </w:rPr>
            </w:pPr>
            <w:r>
              <w:rPr>
                <w:b/>
                <w:sz w:val="18"/>
              </w:rPr>
              <w:lastRenderedPageBreak/>
              <w:t>Курс</w:t>
            </w:r>
          </w:p>
        </w:tc>
        <w:tc>
          <w:tcPr>
            <w:tcW w:w="849" w:type="dxa"/>
            <w:vMerge w:val="restart"/>
            <w:textDirection w:val="btLr"/>
          </w:tcPr>
          <w:p w:rsidR="00890432" w:rsidRDefault="00890432" w:rsidP="00920C80">
            <w:pPr>
              <w:pStyle w:val="TableParagraph"/>
              <w:rPr>
                <w:sz w:val="20"/>
              </w:rPr>
            </w:pPr>
          </w:p>
          <w:p w:rsidR="00890432" w:rsidRDefault="00890432" w:rsidP="00920C80">
            <w:pPr>
              <w:pStyle w:val="TableParagraph"/>
              <w:spacing w:before="142"/>
              <w:ind w:left="155" w:right="143"/>
              <w:jc w:val="center"/>
              <w:rPr>
                <w:b/>
                <w:sz w:val="18"/>
              </w:rPr>
            </w:pPr>
            <w:r>
              <w:rPr>
                <w:b/>
                <w:sz w:val="18"/>
              </w:rPr>
              <w:t>Индекс</w:t>
            </w:r>
          </w:p>
        </w:tc>
        <w:tc>
          <w:tcPr>
            <w:tcW w:w="1161" w:type="dxa"/>
            <w:vMerge w:val="restart"/>
            <w:textDirection w:val="btLr"/>
          </w:tcPr>
          <w:p w:rsidR="00890432" w:rsidRPr="00812C9E" w:rsidRDefault="00890432" w:rsidP="00920C80">
            <w:pPr>
              <w:pStyle w:val="TableParagraph"/>
              <w:spacing w:before="104" w:line="244" w:lineRule="auto"/>
              <w:ind w:left="155" w:right="143"/>
              <w:jc w:val="center"/>
              <w:rPr>
                <w:b/>
                <w:sz w:val="18"/>
                <w:lang w:val="ru-RU"/>
              </w:rPr>
            </w:pPr>
            <w:r w:rsidRPr="00812C9E">
              <w:rPr>
                <w:b/>
                <w:sz w:val="18"/>
                <w:lang w:val="ru-RU"/>
              </w:rPr>
              <w:t>Наименование циклов, разделов, дисциплин, профессиональных модулей, МДК,</w:t>
            </w:r>
          </w:p>
          <w:p w:rsidR="00890432" w:rsidRDefault="00890432" w:rsidP="00920C80">
            <w:pPr>
              <w:pStyle w:val="TableParagraph"/>
              <w:spacing w:before="5" w:line="177" w:lineRule="exact"/>
              <w:ind w:left="155" w:right="141"/>
              <w:jc w:val="center"/>
              <w:rPr>
                <w:b/>
                <w:sz w:val="18"/>
              </w:rPr>
            </w:pPr>
            <w:r>
              <w:rPr>
                <w:b/>
                <w:sz w:val="18"/>
              </w:rPr>
              <w:t>практик</w:t>
            </w:r>
          </w:p>
        </w:tc>
        <w:tc>
          <w:tcPr>
            <w:tcW w:w="786" w:type="dxa"/>
            <w:vMerge w:val="restart"/>
            <w:textDirection w:val="btLr"/>
          </w:tcPr>
          <w:p w:rsidR="00890432" w:rsidRDefault="00890432" w:rsidP="00920C80">
            <w:pPr>
              <w:pStyle w:val="TableParagraph"/>
              <w:spacing w:before="9"/>
              <w:rPr>
                <w:sz w:val="29"/>
              </w:rPr>
            </w:pPr>
          </w:p>
          <w:p w:rsidR="00890432" w:rsidRDefault="00890432" w:rsidP="00920C80">
            <w:pPr>
              <w:pStyle w:val="TableParagraph"/>
              <w:ind w:left="129"/>
              <w:rPr>
                <w:b/>
                <w:sz w:val="18"/>
              </w:rPr>
            </w:pPr>
            <w:r>
              <w:rPr>
                <w:b/>
                <w:sz w:val="18"/>
              </w:rPr>
              <w:t>Виды учебной нагрузки</w:t>
            </w:r>
          </w:p>
        </w:tc>
        <w:tc>
          <w:tcPr>
            <w:tcW w:w="241" w:type="dxa"/>
            <w:textDirection w:val="btLr"/>
          </w:tcPr>
          <w:p w:rsidR="00890432" w:rsidRDefault="00890432" w:rsidP="00920C80">
            <w:pPr>
              <w:pStyle w:val="TableParagraph"/>
              <w:spacing w:line="172" w:lineRule="exact"/>
              <w:ind w:left="119"/>
              <w:rPr>
                <w:sz w:val="18"/>
              </w:rPr>
            </w:pPr>
            <w:r>
              <w:rPr>
                <w:sz w:val="18"/>
              </w:rPr>
              <w:t>30 авг. – 5</w:t>
            </w:r>
          </w:p>
        </w:tc>
        <w:tc>
          <w:tcPr>
            <w:tcW w:w="773" w:type="dxa"/>
            <w:gridSpan w:val="3"/>
          </w:tcPr>
          <w:p w:rsidR="00890432" w:rsidRDefault="00890432" w:rsidP="00920C80">
            <w:pPr>
              <w:pStyle w:val="TableParagraph"/>
              <w:rPr>
                <w:sz w:val="20"/>
              </w:rPr>
            </w:pPr>
          </w:p>
          <w:p w:rsidR="00890432" w:rsidRDefault="00890432" w:rsidP="00920C80">
            <w:pPr>
              <w:pStyle w:val="TableParagraph"/>
              <w:spacing w:before="130"/>
              <w:ind w:left="359" w:right="89" w:hanging="219"/>
              <w:rPr>
                <w:sz w:val="18"/>
              </w:rPr>
            </w:pPr>
            <w:r>
              <w:rPr>
                <w:spacing w:val="-18"/>
                <w:sz w:val="18"/>
              </w:rPr>
              <w:t xml:space="preserve">Сентябр </w:t>
            </w:r>
            <w:r>
              <w:rPr>
                <w:sz w:val="18"/>
              </w:rPr>
              <w:t>ь</w:t>
            </w:r>
          </w:p>
        </w:tc>
        <w:tc>
          <w:tcPr>
            <w:tcW w:w="238" w:type="dxa"/>
            <w:textDirection w:val="btLr"/>
          </w:tcPr>
          <w:p w:rsidR="00890432" w:rsidRDefault="00890432" w:rsidP="00920C80">
            <w:pPr>
              <w:pStyle w:val="TableParagraph"/>
              <w:spacing w:line="175" w:lineRule="exact"/>
              <w:ind w:left="119"/>
              <w:rPr>
                <w:sz w:val="18"/>
              </w:rPr>
            </w:pPr>
            <w:r>
              <w:rPr>
                <w:sz w:val="18"/>
              </w:rPr>
              <w:t>27 сент. - 3</w:t>
            </w:r>
          </w:p>
        </w:tc>
        <w:tc>
          <w:tcPr>
            <w:tcW w:w="99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93"/>
              <w:rPr>
                <w:sz w:val="18"/>
              </w:rPr>
            </w:pPr>
            <w:r>
              <w:rPr>
                <w:sz w:val="18"/>
              </w:rPr>
              <w:t>Октябрь</w:t>
            </w:r>
          </w:p>
        </w:tc>
        <w:tc>
          <w:tcPr>
            <w:tcW w:w="1003"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43"/>
              <w:rPr>
                <w:sz w:val="18"/>
              </w:rPr>
            </w:pPr>
            <w:r>
              <w:rPr>
                <w:sz w:val="18"/>
              </w:rPr>
              <w:t>Ноябрь</w:t>
            </w:r>
          </w:p>
        </w:tc>
        <w:tc>
          <w:tcPr>
            <w:tcW w:w="242" w:type="dxa"/>
            <w:textDirection w:val="btLr"/>
          </w:tcPr>
          <w:p w:rsidR="00890432" w:rsidRDefault="00890432" w:rsidP="00920C80">
            <w:pPr>
              <w:pStyle w:val="TableParagraph"/>
              <w:spacing w:line="199" w:lineRule="exact"/>
              <w:ind w:left="119"/>
              <w:rPr>
                <w:sz w:val="18"/>
              </w:rPr>
            </w:pPr>
            <w:r>
              <w:rPr>
                <w:sz w:val="18"/>
              </w:rPr>
              <w:t>29 нояб. – 5</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62"/>
              <w:rPr>
                <w:sz w:val="18"/>
              </w:rPr>
            </w:pPr>
            <w:r>
              <w:rPr>
                <w:spacing w:val="-17"/>
                <w:sz w:val="18"/>
              </w:rPr>
              <w:t>Декабрь</w:t>
            </w:r>
          </w:p>
        </w:tc>
        <w:tc>
          <w:tcPr>
            <w:tcW w:w="242" w:type="dxa"/>
            <w:textDirection w:val="btLr"/>
          </w:tcPr>
          <w:p w:rsidR="00890432" w:rsidRDefault="00890432" w:rsidP="00920C80">
            <w:pPr>
              <w:pStyle w:val="TableParagraph"/>
              <w:spacing w:before="2"/>
              <w:ind w:left="119"/>
              <w:rPr>
                <w:sz w:val="18"/>
              </w:rPr>
            </w:pPr>
            <w:r>
              <w:rPr>
                <w:sz w:val="18"/>
              </w:rPr>
              <w:t>27 дек. – 2</w:t>
            </w:r>
          </w:p>
        </w:tc>
        <w:tc>
          <w:tcPr>
            <w:tcW w:w="992"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67"/>
              <w:rPr>
                <w:sz w:val="18"/>
              </w:rPr>
            </w:pPr>
            <w:r>
              <w:rPr>
                <w:sz w:val="18"/>
              </w:rPr>
              <w:t>Январь</w:t>
            </w:r>
          </w:p>
        </w:tc>
        <w:tc>
          <w:tcPr>
            <w:tcW w:w="242" w:type="dxa"/>
            <w:textDirection w:val="btLr"/>
          </w:tcPr>
          <w:p w:rsidR="00890432" w:rsidRDefault="00890432" w:rsidP="00920C80">
            <w:pPr>
              <w:pStyle w:val="TableParagraph"/>
              <w:spacing w:before="19" w:line="192" w:lineRule="exact"/>
              <w:ind w:left="119"/>
              <w:rPr>
                <w:sz w:val="18"/>
              </w:rPr>
            </w:pPr>
            <w:r>
              <w:rPr>
                <w:sz w:val="18"/>
              </w:rPr>
              <w:t>31 янв. - 6</w:t>
            </w:r>
          </w:p>
        </w:tc>
        <w:tc>
          <w:tcPr>
            <w:tcW w:w="73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75"/>
              <w:rPr>
                <w:sz w:val="18"/>
              </w:rPr>
            </w:pPr>
            <w:r>
              <w:rPr>
                <w:spacing w:val="-18"/>
                <w:sz w:val="18"/>
              </w:rPr>
              <w:t>Февраль</w:t>
            </w:r>
          </w:p>
        </w:tc>
        <w:tc>
          <w:tcPr>
            <w:tcW w:w="242" w:type="dxa"/>
            <w:textDirection w:val="btLr"/>
          </w:tcPr>
          <w:p w:rsidR="00890432" w:rsidRDefault="00890432" w:rsidP="00920C80">
            <w:pPr>
              <w:pStyle w:val="TableParagraph"/>
              <w:spacing w:before="28" w:line="184" w:lineRule="exact"/>
              <w:ind w:left="119"/>
              <w:rPr>
                <w:sz w:val="18"/>
              </w:rPr>
            </w:pPr>
            <w:r>
              <w:rPr>
                <w:sz w:val="18"/>
              </w:rPr>
              <w:t>28 фев. – 6</w:t>
            </w:r>
          </w:p>
        </w:tc>
        <w:tc>
          <w:tcPr>
            <w:tcW w:w="743"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9"/>
              <w:rPr>
                <w:sz w:val="18"/>
              </w:rPr>
            </w:pPr>
            <w:r>
              <w:rPr>
                <w:sz w:val="18"/>
              </w:rPr>
              <w:t>Март</w:t>
            </w:r>
          </w:p>
        </w:tc>
        <w:tc>
          <w:tcPr>
            <w:tcW w:w="247" w:type="dxa"/>
            <w:textDirection w:val="btLr"/>
          </w:tcPr>
          <w:p w:rsidR="00890432" w:rsidRDefault="00890432" w:rsidP="00920C80">
            <w:pPr>
              <w:pStyle w:val="TableParagraph"/>
              <w:spacing w:before="41" w:line="175" w:lineRule="exact"/>
              <w:ind w:left="119"/>
              <w:rPr>
                <w:sz w:val="18"/>
              </w:rPr>
            </w:pPr>
            <w:r>
              <w:rPr>
                <w:sz w:val="18"/>
              </w:rPr>
              <w:t>28 мар. – 3</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3"/>
              <w:rPr>
                <w:sz w:val="18"/>
              </w:rPr>
            </w:pPr>
            <w:r>
              <w:rPr>
                <w:spacing w:val="-17"/>
                <w:sz w:val="18"/>
              </w:rPr>
              <w:t>Апрель</w:t>
            </w:r>
          </w:p>
        </w:tc>
        <w:tc>
          <w:tcPr>
            <w:tcW w:w="247" w:type="dxa"/>
            <w:textDirection w:val="btLr"/>
          </w:tcPr>
          <w:p w:rsidR="00890432" w:rsidRDefault="00890432" w:rsidP="00920C80">
            <w:pPr>
              <w:pStyle w:val="TableParagraph"/>
              <w:spacing w:before="52" w:line="165" w:lineRule="exact"/>
              <w:ind w:left="119"/>
              <w:rPr>
                <w:sz w:val="18"/>
              </w:rPr>
            </w:pPr>
            <w:r>
              <w:rPr>
                <w:sz w:val="18"/>
              </w:rPr>
              <w:t>25 апр. – 1</w:t>
            </w:r>
          </w:p>
        </w:tc>
        <w:tc>
          <w:tcPr>
            <w:tcW w:w="1011"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431"/>
              <w:rPr>
                <w:sz w:val="18"/>
              </w:rPr>
            </w:pPr>
            <w:r>
              <w:rPr>
                <w:sz w:val="18"/>
              </w:rPr>
              <w:t>Май</w:t>
            </w:r>
          </w:p>
        </w:tc>
        <w:tc>
          <w:tcPr>
            <w:tcW w:w="247" w:type="dxa"/>
            <w:textDirection w:val="btLr"/>
          </w:tcPr>
          <w:p w:rsidR="00890432" w:rsidRDefault="00890432" w:rsidP="00920C80">
            <w:pPr>
              <w:pStyle w:val="TableParagraph"/>
              <w:spacing w:before="64" w:line="152" w:lineRule="exact"/>
              <w:ind w:left="119"/>
              <w:rPr>
                <w:sz w:val="18"/>
              </w:rPr>
            </w:pPr>
            <w:r>
              <w:rPr>
                <w:sz w:val="18"/>
              </w:rPr>
              <w:t>30 мая – 5</w:t>
            </w:r>
          </w:p>
        </w:tc>
        <w:tc>
          <w:tcPr>
            <w:tcW w:w="748" w:type="dxa"/>
            <w:gridSpan w:val="3"/>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11"/>
              <w:rPr>
                <w:sz w:val="18"/>
              </w:rPr>
            </w:pPr>
            <w:r>
              <w:rPr>
                <w:sz w:val="18"/>
              </w:rPr>
              <w:t>Июнь</w:t>
            </w:r>
          </w:p>
        </w:tc>
        <w:tc>
          <w:tcPr>
            <w:tcW w:w="247" w:type="dxa"/>
            <w:textDirection w:val="btLr"/>
          </w:tcPr>
          <w:p w:rsidR="00890432" w:rsidRDefault="00890432" w:rsidP="00920C80">
            <w:pPr>
              <w:pStyle w:val="TableParagraph"/>
              <w:spacing w:before="77" w:line="139" w:lineRule="exact"/>
              <w:ind w:left="119"/>
              <w:rPr>
                <w:sz w:val="18"/>
              </w:rPr>
            </w:pPr>
            <w:r>
              <w:rPr>
                <w:sz w:val="18"/>
              </w:rPr>
              <w:t>27 июн. – 3</w:t>
            </w:r>
          </w:p>
        </w:tc>
        <w:tc>
          <w:tcPr>
            <w:tcW w:w="100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404"/>
              <w:rPr>
                <w:sz w:val="18"/>
              </w:rPr>
            </w:pPr>
            <w:r>
              <w:rPr>
                <w:sz w:val="18"/>
              </w:rPr>
              <w:t>Июль</w:t>
            </w:r>
          </w:p>
        </w:tc>
        <w:tc>
          <w:tcPr>
            <w:tcW w:w="1009" w:type="dxa"/>
            <w:gridSpan w:val="4"/>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2"/>
              <w:rPr>
                <w:sz w:val="18"/>
              </w:rPr>
            </w:pPr>
            <w:r>
              <w:rPr>
                <w:sz w:val="18"/>
              </w:rPr>
              <w:t>Август</w:t>
            </w:r>
          </w:p>
        </w:tc>
        <w:tc>
          <w:tcPr>
            <w:tcW w:w="273" w:type="dxa"/>
            <w:textDirection w:val="btLr"/>
          </w:tcPr>
          <w:p w:rsidR="00890432" w:rsidRDefault="00890432" w:rsidP="00920C80">
            <w:pPr>
              <w:pStyle w:val="TableParagraph"/>
              <w:spacing w:before="114" w:line="128" w:lineRule="exact"/>
              <w:ind w:left="119"/>
              <w:rPr>
                <w:sz w:val="18"/>
              </w:rPr>
            </w:pPr>
            <w:r>
              <w:rPr>
                <w:sz w:val="18"/>
              </w:rPr>
              <w:t>29 авг. – 4</w:t>
            </w:r>
          </w:p>
        </w:tc>
        <w:tc>
          <w:tcPr>
            <w:tcW w:w="235" w:type="dxa"/>
            <w:vMerge w:val="restart"/>
            <w:textDirection w:val="btLr"/>
          </w:tcPr>
          <w:p w:rsidR="00890432" w:rsidRDefault="00890432" w:rsidP="00920C80">
            <w:pPr>
              <w:pStyle w:val="TableParagraph"/>
              <w:spacing w:before="8"/>
              <w:rPr>
                <w:sz w:val="17"/>
              </w:rPr>
            </w:pPr>
          </w:p>
          <w:p w:rsidR="00890432" w:rsidRDefault="00890432" w:rsidP="00920C80">
            <w:pPr>
              <w:pStyle w:val="TableParagraph"/>
              <w:spacing w:line="1" w:lineRule="exact"/>
              <w:ind w:left="573"/>
              <w:rPr>
                <w:b/>
                <w:sz w:val="18"/>
              </w:rPr>
            </w:pPr>
            <w:r>
              <w:rPr>
                <w:b/>
                <w:sz w:val="18"/>
              </w:rPr>
              <w:t xml:space="preserve">Всего часов </w:t>
            </w:r>
            <w:r>
              <w:rPr>
                <w:b/>
                <w:sz w:val="18"/>
                <w:vertAlign w:val="superscript"/>
              </w:rPr>
              <w:t>5</w:t>
            </w:r>
          </w:p>
        </w:tc>
      </w:tr>
      <w:tr w:rsidR="00890432" w:rsidTr="00920C80">
        <w:trPr>
          <w:trHeight w:val="206"/>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13229" w:type="dxa"/>
            <w:gridSpan w:val="53"/>
          </w:tcPr>
          <w:p w:rsidR="00890432" w:rsidRDefault="00890432" w:rsidP="00920C80">
            <w:pPr>
              <w:pStyle w:val="TableParagraph"/>
              <w:spacing w:line="186" w:lineRule="exact"/>
              <w:ind w:left="5023" w:right="4821"/>
              <w:jc w:val="center"/>
              <w:rPr>
                <w:sz w:val="18"/>
              </w:rPr>
            </w:pPr>
            <w:r>
              <w:rPr>
                <w:sz w:val="18"/>
              </w:rPr>
              <w:t>Номера календарных недель</w:t>
            </w:r>
          </w:p>
        </w:tc>
        <w:tc>
          <w:tcPr>
            <w:tcW w:w="235" w:type="dxa"/>
            <w:vMerge/>
            <w:tcBorders>
              <w:top w:val="nil"/>
            </w:tcBorders>
            <w:textDirection w:val="btLr"/>
          </w:tcPr>
          <w:p w:rsidR="00890432" w:rsidRDefault="00890432" w:rsidP="00920C80">
            <w:pPr>
              <w:rPr>
                <w:sz w:val="2"/>
                <w:szCs w:val="2"/>
              </w:rPr>
            </w:pPr>
          </w:p>
        </w:tc>
      </w:tr>
      <w:tr w:rsidR="00890432" w:rsidTr="00920C80">
        <w:trPr>
          <w:trHeight w:val="244"/>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241" w:type="dxa"/>
            <w:textDirection w:val="btLr"/>
          </w:tcPr>
          <w:p w:rsidR="00890432" w:rsidRDefault="00890432" w:rsidP="00920C80">
            <w:pPr>
              <w:pStyle w:val="TableParagraph"/>
              <w:spacing w:line="172" w:lineRule="exact"/>
              <w:ind w:left="26"/>
              <w:rPr>
                <w:sz w:val="18"/>
              </w:rPr>
            </w:pPr>
            <w:r>
              <w:rPr>
                <w:sz w:val="18"/>
              </w:rPr>
              <w:t>3</w:t>
            </w:r>
          </w:p>
        </w:tc>
        <w:tc>
          <w:tcPr>
            <w:tcW w:w="241" w:type="dxa"/>
            <w:textDirection w:val="btLr"/>
          </w:tcPr>
          <w:p w:rsidR="00890432" w:rsidRDefault="00890432" w:rsidP="00920C80">
            <w:pPr>
              <w:pStyle w:val="TableParagraph"/>
              <w:spacing w:line="173" w:lineRule="exact"/>
              <w:ind w:left="26"/>
              <w:rPr>
                <w:sz w:val="18"/>
              </w:rPr>
            </w:pPr>
            <w:r>
              <w:rPr>
                <w:sz w:val="18"/>
              </w:rPr>
              <w:t>3</w:t>
            </w:r>
          </w:p>
        </w:tc>
        <w:tc>
          <w:tcPr>
            <w:tcW w:w="241" w:type="dxa"/>
            <w:textDirection w:val="btLr"/>
          </w:tcPr>
          <w:p w:rsidR="00890432" w:rsidRDefault="00890432" w:rsidP="00920C80">
            <w:pPr>
              <w:pStyle w:val="TableParagraph"/>
              <w:spacing w:line="174" w:lineRule="exact"/>
              <w:ind w:left="26"/>
              <w:rPr>
                <w:sz w:val="18"/>
              </w:rPr>
            </w:pPr>
            <w:r>
              <w:rPr>
                <w:sz w:val="18"/>
              </w:rPr>
              <w:t>3</w:t>
            </w:r>
          </w:p>
        </w:tc>
        <w:tc>
          <w:tcPr>
            <w:tcW w:w="291" w:type="dxa"/>
            <w:textDirection w:val="btLr"/>
          </w:tcPr>
          <w:p w:rsidR="00890432" w:rsidRDefault="00890432" w:rsidP="00920C80">
            <w:pPr>
              <w:pStyle w:val="TableParagraph"/>
              <w:spacing w:line="200" w:lineRule="exact"/>
              <w:ind w:left="26"/>
              <w:rPr>
                <w:sz w:val="18"/>
              </w:rPr>
            </w:pPr>
            <w:r>
              <w:rPr>
                <w:sz w:val="18"/>
              </w:rPr>
              <w:t>3</w:t>
            </w:r>
          </w:p>
        </w:tc>
        <w:tc>
          <w:tcPr>
            <w:tcW w:w="238" w:type="dxa"/>
            <w:textDirection w:val="btLr"/>
          </w:tcPr>
          <w:p w:rsidR="00890432" w:rsidRDefault="00890432" w:rsidP="00920C80">
            <w:pPr>
              <w:pStyle w:val="TableParagraph"/>
              <w:spacing w:line="175" w:lineRule="exact"/>
              <w:ind w:left="26"/>
              <w:rPr>
                <w:sz w:val="18"/>
              </w:rPr>
            </w:pPr>
            <w:r>
              <w:rPr>
                <w:sz w:val="18"/>
              </w:rPr>
              <w:t>3</w:t>
            </w:r>
          </w:p>
        </w:tc>
        <w:tc>
          <w:tcPr>
            <w:tcW w:w="240" w:type="dxa"/>
            <w:textDirection w:val="btLr"/>
          </w:tcPr>
          <w:p w:rsidR="00890432" w:rsidRDefault="00890432" w:rsidP="00920C80">
            <w:pPr>
              <w:pStyle w:val="TableParagraph"/>
              <w:spacing w:line="180" w:lineRule="exact"/>
              <w:ind w:left="26"/>
              <w:rPr>
                <w:sz w:val="18"/>
              </w:rPr>
            </w:pPr>
            <w:r>
              <w:rPr>
                <w:sz w:val="18"/>
              </w:rPr>
              <w:t>4</w:t>
            </w:r>
          </w:p>
        </w:tc>
        <w:tc>
          <w:tcPr>
            <w:tcW w:w="240" w:type="dxa"/>
            <w:textDirection w:val="btLr"/>
          </w:tcPr>
          <w:p w:rsidR="00890432" w:rsidRDefault="00890432" w:rsidP="00920C80">
            <w:pPr>
              <w:pStyle w:val="TableParagraph"/>
              <w:spacing w:line="182" w:lineRule="exact"/>
              <w:ind w:left="26"/>
              <w:rPr>
                <w:sz w:val="18"/>
              </w:rPr>
            </w:pPr>
            <w:r>
              <w:rPr>
                <w:sz w:val="18"/>
              </w:rPr>
              <w:t>4</w:t>
            </w:r>
          </w:p>
        </w:tc>
        <w:tc>
          <w:tcPr>
            <w:tcW w:w="240" w:type="dxa"/>
            <w:textDirection w:val="btLr"/>
          </w:tcPr>
          <w:p w:rsidR="00890432" w:rsidRDefault="00890432" w:rsidP="00920C80">
            <w:pPr>
              <w:pStyle w:val="TableParagraph"/>
              <w:spacing w:line="184" w:lineRule="exact"/>
              <w:ind w:left="26"/>
              <w:rPr>
                <w:sz w:val="18"/>
              </w:rPr>
            </w:pPr>
            <w:r>
              <w:rPr>
                <w:sz w:val="18"/>
              </w:rPr>
              <w:t>4</w:t>
            </w:r>
          </w:p>
        </w:tc>
        <w:tc>
          <w:tcPr>
            <w:tcW w:w="279" w:type="dxa"/>
            <w:textDirection w:val="btLr"/>
          </w:tcPr>
          <w:p w:rsidR="00890432" w:rsidRDefault="00890432" w:rsidP="00920C80">
            <w:pPr>
              <w:pStyle w:val="TableParagraph"/>
              <w:spacing w:line="207" w:lineRule="exact"/>
              <w:ind w:left="26"/>
              <w:rPr>
                <w:sz w:val="18"/>
              </w:rPr>
            </w:pPr>
            <w:r>
              <w:rPr>
                <w:sz w:val="18"/>
              </w:rPr>
              <w:t>4</w:t>
            </w:r>
          </w:p>
        </w:tc>
        <w:tc>
          <w:tcPr>
            <w:tcW w:w="247" w:type="dxa"/>
            <w:textDirection w:val="btLr"/>
          </w:tcPr>
          <w:p w:rsidR="00890432" w:rsidRDefault="00890432" w:rsidP="00920C80">
            <w:pPr>
              <w:pStyle w:val="TableParagraph"/>
              <w:spacing w:line="194" w:lineRule="exact"/>
              <w:ind w:left="26"/>
              <w:rPr>
                <w:sz w:val="18"/>
              </w:rPr>
            </w:pPr>
            <w:r>
              <w:rPr>
                <w:sz w:val="18"/>
              </w:rPr>
              <w:t>4</w:t>
            </w:r>
          </w:p>
        </w:tc>
        <w:tc>
          <w:tcPr>
            <w:tcW w:w="240" w:type="dxa"/>
            <w:textDirection w:val="btLr"/>
          </w:tcPr>
          <w:p w:rsidR="00890432" w:rsidRDefault="00890432" w:rsidP="00920C80">
            <w:pPr>
              <w:pStyle w:val="TableParagraph"/>
              <w:spacing w:line="192" w:lineRule="exact"/>
              <w:ind w:left="26"/>
              <w:rPr>
                <w:sz w:val="18"/>
              </w:rPr>
            </w:pPr>
            <w:r>
              <w:rPr>
                <w:sz w:val="18"/>
              </w:rPr>
              <w:t>4</w:t>
            </w:r>
          </w:p>
        </w:tc>
        <w:tc>
          <w:tcPr>
            <w:tcW w:w="240" w:type="dxa"/>
            <w:textDirection w:val="btLr"/>
          </w:tcPr>
          <w:p w:rsidR="00890432" w:rsidRDefault="00890432" w:rsidP="00920C80">
            <w:pPr>
              <w:pStyle w:val="TableParagraph"/>
              <w:spacing w:line="194" w:lineRule="exact"/>
              <w:ind w:left="26"/>
              <w:rPr>
                <w:sz w:val="18"/>
              </w:rPr>
            </w:pPr>
            <w:r>
              <w:rPr>
                <w:sz w:val="18"/>
              </w:rPr>
              <w:t>4</w:t>
            </w:r>
          </w:p>
        </w:tc>
        <w:tc>
          <w:tcPr>
            <w:tcW w:w="276" w:type="dxa"/>
            <w:textDirection w:val="btLr"/>
          </w:tcPr>
          <w:p w:rsidR="00890432" w:rsidRDefault="00890432" w:rsidP="00920C80">
            <w:pPr>
              <w:pStyle w:val="TableParagraph"/>
              <w:spacing w:before="6"/>
              <w:ind w:left="26"/>
              <w:rPr>
                <w:sz w:val="18"/>
              </w:rPr>
            </w:pPr>
            <w:r>
              <w:rPr>
                <w:sz w:val="18"/>
              </w:rPr>
              <w:t>4</w:t>
            </w:r>
          </w:p>
        </w:tc>
        <w:tc>
          <w:tcPr>
            <w:tcW w:w="242" w:type="dxa"/>
            <w:textDirection w:val="btLr"/>
          </w:tcPr>
          <w:p w:rsidR="00890432" w:rsidRDefault="00890432" w:rsidP="00920C80">
            <w:pPr>
              <w:pStyle w:val="TableParagraph"/>
              <w:spacing w:line="199" w:lineRule="exact"/>
              <w:ind w:left="26"/>
              <w:rPr>
                <w:sz w:val="18"/>
              </w:rPr>
            </w:pPr>
            <w:r>
              <w:rPr>
                <w:sz w:val="18"/>
              </w:rPr>
              <w:t>4</w:t>
            </w:r>
          </w:p>
        </w:tc>
        <w:tc>
          <w:tcPr>
            <w:tcW w:w="242" w:type="dxa"/>
            <w:textDirection w:val="btLr"/>
          </w:tcPr>
          <w:p w:rsidR="00890432" w:rsidRDefault="00890432" w:rsidP="00920C80">
            <w:pPr>
              <w:pStyle w:val="TableParagraph"/>
              <w:spacing w:line="204" w:lineRule="exact"/>
              <w:ind w:left="26"/>
              <w:rPr>
                <w:sz w:val="18"/>
              </w:rPr>
            </w:pPr>
            <w:r>
              <w:rPr>
                <w:sz w:val="18"/>
              </w:rPr>
              <w:t>4</w:t>
            </w:r>
          </w:p>
        </w:tc>
        <w:tc>
          <w:tcPr>
            <w:tcW w:w="242" w:type="dxa"/>
            <w:textDirection w:val="btLr"/>
          </w:tcPr>
          <w:p w:rsidR="00890432" w:rsidRDefault="00890432" w:rsidP="00920C80">
            <w:pPr>
              <w:pStyle w:val="TableParagraph"/>
              <w:ind w:left="26"/>
              <w:rPr>
                <w:sz w:val="18"/>
              </w:rPr>
            </w:pPr>
            <w:r>
              <w:rPr>
                <w:sz w:val="18"/>
              </w:rPr>
              <w:t>5</w:t>
            </w:r>
          </w:p>
        </w:tc>
        <w:tc>
          <w:tcPr>
            <w:tcW w:w="264" w:type="dxa"/>
            <w:textDirection w:val="btLr"/>
          </w:tcPr>
          <w:p w:rsidR="00890432" w:rsidRDefault="00890432" w:rsidP="00920C80">
            <w:pPr>
              <w:pStyle w:val="TableParagraph"/>
              <w:spacing w:before="12"/>
              <w:ind w:left="26"/>
              <w:rPr>
                <w:sz w:val="18"/>
              </w:rPr>
            </w:pPr>
            <w:r>
              <w:rPr>
                <w:sz w:val="18"/>
              </w:rPr>
              <w:t>5</w:t>
            </w:r>
          </w:p>
        </w:tc>
        <w:tc>
          <w:tcPr>
            <w:tcW w:w="242" w:type="dxa"/>
            <w:textDirection w:val="btLr"/>
          </w:tcPr>
          <w:p w:rsidR="00890432" w:rsidRDefault="00890432" w:rsidP="00920C80">
            <w:pPr>
              <w:pStyle w:val="TableParagraph"/>
              <w:spacing w:before="2"/>
              <w:ind w:left="26"/>
              <w:rPr>
                <w:sz w:val="18"/>
              </w:rPr>
            </w:pPr>
            <w:r>
              <w:rPr>
                <w:sz w:val="18"/>
              </w:rPr>
              <w:t>5</w:t>
            </w:r>
          </w:p>
        </w:tc>
        <w:tc>
          <w:tcPr>
            <w:tcW w:w="242" w:type="dxa"/>
            <w:textDirection w:val="btLr"/>
          </w:tcPr>
          <w:p w:rsidR="00890432" w:rsidRDefault="00890432" w:rsidP="00920C80">
            <w:pPr>
              <w:pStyle w:val="TableParagraph"/>
              <w:spacing w:before="5" w:line="206" w:lineRule="exact"/>
              <w:ind w:left="26"/>
              <w:rPr>
                <w:sz w:val="18"/>
              </w:rPr>
            </w:pPr>
            <w:r>
              <w:rPr>
                <w:sz w:val="18"/>
              </w:rPr>
              <w:t>0</w:t>
            </w:r>
          </w:p>
        </w:tc>
        <w:tc>
          <w:tcPr>
            <w:tcW w:w="242" w:type="dxa"/>
            <w:textDirection w:val="btLr"/>
          </w:tcPr>
          <w:p w:rsidR="00890432" w:rsidRDefault="00890432" w:rsidP="00920C80">
            <w:pPr>
              <w:pStyle w:val="TableParagraph"/>
              <w:spacing w:before="8" w:line="204" w:lineRule="exact"/>
              <w:ind w:left="26"/>
              <w:rPr>
                <w:sz w:val="18"/>
              </w:rPr>
            </w:pPr>
            <w:r>
              <w:rPr>
                <w:sz w:val="18"/>
              </w:rPr>
              <w:t>0</w:t>
            </w:r>
          </w:p>
        </w:tc>
        <w:tc>
          <w:tcPr>
            <w:tcW w:w="242" w:type="dxa"/>
            <w:textDirection w:val="btLr"/>
          </w:tcPr>
          <w:p w:rsidR="00890432" w:rsidRDefault="00890432" w:rsidP="00920C80">
            <w:pPr>
              <w:pStyle w:val="TableParagraph"/>
              <w:spacing w:before="11" w:line="201" w:lineRule="exact"/>
              <w:ind w:left="26"/>
              <w:rPr>
                <w:sz w:val="18"/>
              </w:rPr>
            </w:pPr>
            <w:r>
              <w:rPr>
                <w:sz w:val="18"/>
              </w:rPr>
              <w:t>0</w:t>
            </w:r>
          </w:p>
        </w:tc>
        <w:tc>
          <w:tcPr>
            <w:tcW w:w="266" w:type="dxa"/>
            <w:textDirection w:val="btLr"/>
          </w:tcPr>
          <w:p w:rsidR="00890432" w:rsidRDefault="00890432" w:rsidP="00920C80">
            <w:pPr>
              <w:pStyle w:val="TableParagraph"/>
              <w:spacing w:before="28"/>
              <w:ind w:left="26"/>
              <w:rPr>
                <w:sz w:val="18"/>
              </w:rPr>
            </w:pPr>
            <w:r>
              <w:rPr>
                <w:sz w:val="18"/>
              </w:rPr>
              <w:t>0</w:t>
            </w:r>
          </w:p>
        </w:tc>
        <w:tc>
          <w:tcPr>
            <w:tcW w:w="242" w:type="dxa"/>
            <w:textDirection w:val="btLr"/>
          </w:tcPr>
          <w:p w:rsidR="00890432" w:rsidRDefault="00890432" w:rsidP="00920C80">
            <w:pPr>
              <w:pStyle w:val="TableParagraph"/>
              <w:spacing w:before="19" w:line="192" w:lineRule="exact"/>
              <w:ind w:left="26"/>
              <w:rPr>
                <w:sz w:val="18"/>
              </w:rPr>
            </w:pPr>
            <w:r>
              <w:rPr>
                <w:sz w:val="18"/>
              </w:rPr>
              <w:t>0</w:t>
            </w:r>
          </w:p>
        </w:tc>
        <w:tc>
          <w:tcPr>
            <w:tcW w:w="242" w:type="dxa"/>
            <w:textDirection w:val="btLr"/>
          </w:tcPr>
          <w:p w:rsidR="00890432" w:rsidRDefault="00890432" w:rsidP="00920C80">
            <w:pPr>
              <w:pStyle w:val="TableParagraph"/>
              <w:spacing w:before="22" w:line="190" w:lineRule="exact"/>
              <w:ind w:left="26"/>
              <w:rPr>
                <w:sz w:val="18"/>
              </w:rPr>
            </w:pPr>
            <w:r>
              <w:rPr>
                <w:sz w:val="18"/>
              </w:rPr>
              <w:t>0</w:t>
            </w:r>
          </w:p>
        </w:tc>
        <w:tc>
          <w:tcPr>
            <w:tcW w:w="242" w:type="dxa"/>
            <w:textDirection w:val="btLr"/>
          </w:tcPr>
          <w:p w:rsidR="00890432" w:rsidRDefault="00890432" w:rsidP="00920C80">
            <w:pPr>
              <w:pStyle w:val="TableParagraph"/>
              <w:spacing w:before="25" w:line="187" w:lineRule="exact"/>
              <w:ind w:left="26"/>
              <w:rPr>
                <w:sz w:val="18"/>
              </w:rPr>
            </w:pPr>
            <w:r>
              <w:rPr>
                <w:sz w:val="18"/>
              </w:rPr>
              <w:t>0</w:t>
            </w:r>
          </w:p>
        </w:tc>
        <w:tc>
          <w:tcPr>
            <w:tcW w:w="254" w:type="dxa"/>
            <w:textDirection w:val="btLr"/>
          </w:tcPr>
          <w:p w:rsidR="00890432" w:rsidRDefault="00890432" w:rsidP="00920C80">
            <w:pPr>
              <w:pStyle w:val="TableParagraph"/>
              <w:spacing w:before="32" w:line="191" w:lineRule="exact"/>
              <w:ind w:left="26"/>
              <w:rPr>
                <w:sz w:val="18"/>
              </w:rPr>
            </w:pPr>
            <w:r>
              <w:rPr>
                <w:sz w:val="18"/>
              </w:rPr>
              <w:t>0</w:t>
            </w:r>
          </w:p>
        </w:tc>
        <w:tc>
          <w:tcPr>
            <w:tcW w:w="242" w:type="dxa"/>
            <w:textDirection w:val="btLr"/>
          </w:tcPr>
          <w:p w:rsidR="00890432" w:rsidRDefault="00890432" w:rsidP="00920C80">
            <w:pPr>
              <w:pStyle w:val="TableParagraph"/>
              <w:spacing w:before="28" w:line="184" w:lineRule="exact"/>
              <w:ind w:left="26"/>
              <w:rPr>
                <w:sz w:val="18"/>
              </w:rPr>
            </w:pPr>
            <w:r>
              <w:rPr>
                <w:sz w:val="18"/>
              </w:rPr>
              <w:t>0</w:t>
            </w:r>
          </w:p>
        </w:tc>
        <w:tc>
          <w:tcPr>
            <w:tcW w:w="242" w:type="dxa"/>
            <w:textDirection w:val="btLr"/>
          </w:tcPr>
          <w:p w:rsidR="00890432" w:rsidRDefault="00890432" w:rsidP="00920C80">
            <w:pPr>
              <w:pStyle w:val="TableParagraph"/>
              <w:spacing w:before="31" w:line="181" w:lineRule="exact"/>
              <w:ind w:left="26"/>
              <w:rPr>
                <w:sz w:val="18"/>
              </w:rPr>
            </w:pPr>
            <w:r>
              <w:rPr>
                <w:sz w:val="18"/>
              </w:rPr>
              <w:t>1</w:t>
            </w:r>
          </w:p>
        </w:tc>
        <w:tc>
          <w:tcPr>
            <w:tcW w:w="242" w:type="dxa"/>
            <w:textDirection w:val="btLr"/>
          </w:tcPr>
          <w:p w:rsidR="00890432" w:rsidRDefault="00890432" w:rsidP="00920C80">
            <w:pPr>
              <w:pStyle w:val="TableParagraph"/>
              <w:spacing w:before="34" w:line="178" w:lineRule="exact"/>
              <w:ind w:left="26"/>
              <w:rPr>
                <w:sz w:val="18"/>
              </w:rPr>
            </w:pPr>
            <w:r>
              <w:rPr>
                <w:sz w:val="18"/>
              </w:rPr>
              <w:t>1</w:t>
            </w:r>
          </w:p>
        </w:tc>
        <w:tc>
          <w:tcPr>
            <w:tcW w:w="259" w:type="dxa"/>
            <w:textDirection w:val="btLr"/>
          </w:tcPr>
          <w:p w:rsidR="00890432" w:rsidRDefault="00890432" w:rsidP="00920C80">
            <w:pPr>
              <w:pStyle w:val="TableParagraph"/>
              <w:spacing w:before="46" w:line="183" w:lineRule="exact"/>
              <w:ind w:left="26"/>
              <w:rPr>
                <w:sz w:val="18"/>
              </w:rPr>
            </w:pPr>
            <w:r>
              <w:rPr>
                <w:sz w:val="18"/>
              </w:rPr>
              <w:t>1</w:t>
            </w:r>
          </w:p>
        </w:tc>
        <w:tc>
          <w:tcPr>
            <w:tcW w:w="247" w:type="dxa"/>
            <w:textDirection w:val="btLr"/>
          </w:tcPr>
          <w:p w:rsidR="00890432" w:rsidRDefault="00890432" w:rsidP="00920C80">
            <w:pPr>
              <w:pStyle w:val="TableParagraph"/>
              <w:spacing w:before="41" w:line="175" w:lineRule="exact"/>
              <w:ind w:left="26"/>
              <w:rPr>
                <w:sz w:val="18"/>
              </w:rPr>
            </w:pPr>
            <w:r>
              <w:rPr>
                <w:sz w:val="18"/>
              </w:rPr>
              <w:t>1</w:t>
            </w:r>
          </w:p>
        </w:tc>
        <w:tc>
          <w:tcPr>
            <w:tcW w:w="247" w:type="dxa"/>
            <w:textDirection w:val="btLr"/>
          </w:tcPr>
          <w:p w:rsidR="00890432" w:rsidRDefault="00890432" w:rsidP="00920C80">
            <w:pPr>
              <w:pStyle w:val="TableParagraph"/>
              <w:spacing w:before="44" w:line="173" w:lineRule="exact"/>
              <w:ind w:left="26"/>
              <w:rPr>
                <w:sz w:val="18"/>
              </w:rPr>
            </w:pPr>
            <w:r>
              <w:rPr>
                <w:sz w:val="18"/>
              </w:rPr>
              <w:t>1</w:t>
            </w:r>
          </w:p>
        </w:tc>
        <w:tc>
          <w:tcPr>
            <w:tcW w:w="247" w:type="dxa"/>
            <w:textDirection w:val="btLr"/>
          </w:tcPr>
          <w:p w:rsidR="00890432" w:rsidRDefault="00890432" w:rsidP="00920C80">
            <w:pPr>
              <w:pStyle w:val="TableParagraph"/>
              <w:spacing w:before="47" w:line="170" w:lineRule="exact"/>
              <w:ind w:left="26"/>
              <w:rPr>
                <w:sz w:val="18"/>
              </w:rPr>
            </w:pPr>
            <w:r>
              <w:rPr>
                <w:sz w:val="18"/>
              </w:rPr>
              <w:t>1</w:t>
            </w:r>
          </w:p>
        </w:tc>
        <w:tc>
          <w:tcPr>
            <w:tcW w:w="254" w:type="dxa"/>
            <w:textDirection w:val="btLr"/>
          </w:tcPr>
          <w:p w:rsidR="00890432" w:rsidRDefault="00890432" w:rsidP="00920C80">
            <w:pPr>
              <w:pStyle w:val="TableParagraph"/>
              <w:spacing w:before="54" w:line="170" w:lineRule="exact"/>
              <w:ind w:left="26"/>
              <w:rPr>
                <w:sz w:val="18"/>
              </w:rPr>
            </w:pPr>
            <w:r>
              <w:rPr>
                <w:sz w:val="18"/>
              </w:rPr>
              <w:t>1</w:t>
            </w:r>
          </w:p>
        </w:tc>
        <w:tc>
          <w:tcPr>
            <w:tcW w:w="247" w:type="dxa"/>
            <w:textDirection w:val="btLr"/>
          </w:tcPr>
          <w:p w:rsidR="00890432" w:rsidRDefault="00890432" w:rsidP="00920C80">
            <w:pPr>
              <w:pStyle w:val="TableParagraph"/>
              <w:spacing w:before="52" w:line="165" w:lineRule="exact"/>
              <w:ind w:left="26"/>
              <w:rPr>
                <w:sz w:val="18"/>
              </w:rPr>
            </w:pPr>
            <w:r>
              <w:rPr>
                <w:sz w:val="18"/>
              </w:rPr>
              <w:t>1</w:t>
            </w:r>
          </w:p>
        </w:tc>
        <w:tc>
          <w:tcPr>
            <w:tcW w:w="247" w:type="dxa"/>
            <w:textDirection w:val="btLr"/>
          </w:tcPr>
          <w:p w:rsidR="00890432" w:rsidRDefault="00890432" w:rsidP="00920C80">
            <w:pPr>
              <w:pStyle w:val="TableParagraph"/>
              <w:spacing w:before="55" w:line="162" w:lineRule="exact"/>
              <w:ind w:left="26"/>
              <w:rPr>
                <w:sz w:val="18"/>
              </w:rPr>
            </w:pPr>
            <w:r>
              <w:rPr>
                <w:sz w:val="18"/>
              </w:rPr>
              <w:t>1</w:t>
            </w:r>
          </w:p>
        </w:tc>
        <w:tc>
          <w:tcPr>
            <w:tcW w:w="248" w:type="dxa"/>
            <w:textDirection w:val="btLr"/>
          </w:tcPr>
          <w:p w:rsidR="00890432" w:rsidRDefault="00890432" w:rsidP="00920C80">
            <w:pPr>
              <w:pStyle w:val="TableParagraph"/>
              <w:spacing w:before="60" w:line="158" w:lineRule="exact"/>
              <w:ind w:left="26"/>
              <w:rPr>
                <w:sz w:val="18"/>
              </w:rPr>
            </w:pPr>
            <w:r>
              <w:rPr>
                <w:sz w:val="18"/>
              </w:rPr>
              <w:t>1</w:t>
            </w:r>
          </w:p>
        </w:tc>
        <w:tc>
          <w:tcPr>
            <w:tcW w:w="247" w:type="dxa"/>
            <w:textDirection w:val="btLr"/>
          </w:tcPr>
          <w:p w:rsidR="00890432" w:rsidRDefault="00890432" w:rsidP="00920C80">
            <w:pPr>
              <w:pStyle w:val="TableParagraph"/>
              <w:spacing w:before="62" w:line="155" w:lineRule="exact"/>
              <w:ind w:left="26"/>
              <w:rPr>
                <w:sz w:val="18"/>
              </w:rPr>
            </w:pPr>
            <w:r>
              <w:rPr>
                <w:sz w:val="18"/>
              </w:rPr>
              <w:t>2</w:t>
            </w:r>
          </w:p>
        </w:tc>
        <w:tc>
          <w:tcPr>
            <w:tcW w:w="269" w:type="dxa"/>
            <w:textDirection w:val="btLr"/>
          </w:tcPr>
          <w:p w:rsidR="00890432" w:rsidRDefault="00890432" w:rsidP="00920C80">
            <w:pPr>
              <w:pStyle w:val="TableParagraph"/>
              <w:spacing w:before="74" w:line="165" w:lineRule="exact"/>
              <w:ind w:left="26"/>
              <w:rPr>
                <w:sz w:val="18"/>
              </w:rPr>
            </w:pPr>
            <w:r>
              <w:rPr>
                <w:sz w:val="18"/>
              </w:rPr>
              <w:t>2</w:t>
            </w:r>
          </w:p>
        </w:tc>
        <w:tc>
          <w:tcPr>
            <w:tcW w:w="247" w:type="dxa"/>
            <w:textDirection w:val="btLr"/>
          </w:tcPr>
          <w:p w:rsidR="00890432" w:rsidRDefault="00890432" w:rsidP="00920C80">
            <w:pPr>
              <w:pStyle w:val="TableParagraph"/>
              <w:spacing w:before="64" w:line="152" w:lineRule="exact"/>
              <w:ind w:left="26"/>
              <w:rPr>
                <w:sz w:val="18"/>
              </w:rPr>
            </w:pPr>
            <w:r>
              <w:rPr>
                <w:sz w:val="18"/>
              </w:rPr>
              <w:t>2</w:t>
            </w:r>
          </w:p>
        </w:tc>
        <w:tc>
          <w:tcPr>
            <w:tcW w:w="247" w:type="dxa"/>
            <w:textDirection w:val="btLr"/>
          </w:tcPr>
          <w:p w:rsidR="00890432" w:rsidRDefault="00890432" w:rsidP="00920C80">
            <w:pPr>
              <w:pStyle w:val="TableParagraph"/>
              <w:spacing w:before="69" w:line="147" w:lineRule="exact"/>
              <w:ind w:left="26"/>
              <w:rPr>
                <w:sz w:val="18"/>
              </w:rPr>
            </w:pPr>
            <w:r>
              <w:rPr>
                <w:sz w:val="18"/>
              </w:rPr>
              <w:t>2</w:t>
            </w:r>
          </w:p>
        </w:tc>
        <w:tc>
          <w:tcPr>
            <w:tcW w:w="247" w:type="dxa"/>
            <w:textDirection w:val="btLr"/>
          </w:tcPr>
          <w:p w:rsidR="00890432" w:rsidRDefault="00890432" w:rsidP="00920C80">
            <w:pPr>
              <w:pStyle w:val="TableParagraph"/>
              <w:spacing w:before="72" w:line="145" w:lineRule="exact"/>
              <w:ind w:left="26"/>
              <w:rPr>
                <w:sz w:val="18"/>
              </w:rPr>
            </w:pPr>
            <w:r>
              <w:rPr>
                <w:sz w:val="18"/>
              </w:rPr>
              <w:t>2</w:t>
            </w:r>
          </w:p>
        </w:tc>
        <w:tc>
          <w:tcPr>
            <w:tcW w:w="254" w:type="dxa"/>
            <w:textDirection w:val="btLr"/>
          </w:tcPr>
          <w:p w:rsidR="00890432" w:rsidRDefault="00890432" w:rsidP="00920C80">
            <w:pPr>
              <w:pStyle w:val="TableParagraph"/>
              <w:spacing w:before="77" w:line="147" w:lineRule="exact"/>
              <w:ind w:left="26"/>
              <w:rPr>
                <w:sz w:val="18"/>
              </w:rPr>
            </w:pPr>
            <w:r>
              <w:rPr>
                <w:sz w:val="18"/>
              </w:rPr>
              <w:t>2</w:t>
            </w:r>
          </w:p>
        </w:tc>
        <w:tc>
          <w:tcPr>
            <w:tcW w:w="247" w:type="dxa"/>
            <w:textDirection w:val="btLr"/>
          </w:tcPr>
          <w:p w:rsidR="00890432" w:rsidRDefault="00890432" w:rsidP="00920C80">
            <w:pPr>
              <w:pStyle w:val="TableParagraph"/>
              <w:spacing w:before="77" w:line="139" w:lineRule="exact"/>
              <w:ind w:left="26"/>
              <w:rPr>
                <w:sz w:val="18"/>
              </w:rPr>
            </w:pPr>
            <w:r>
              <w:rPr>
                <w:sz w:val="18"/>
              </w:rPr>
              <w:t>2</w:t>
            </w:r>
          </w:p>
        </w:tc>
        <w:tc>
          <w:tcPr>
            <w:tcW w:w="247" w:type="dxa"/>
            <w:textDirection w:val="btLr"/>
          </w:tcPr>
          <w:p w:rsidR="00890432" w:rsidRDefault="00890432" w:rsidP="00920C80">
            <w:pPr>
              <w:pStyle w:val="TableParagraph"/>
              <w:spacing w:before="80" w:line="137" w:lineRule="exact"/>
              <w:ind w:left="26"/>
              <w:rPr>
                <w:sz w:val="18"/>
              </w:rPr>
            </w:pPr>
            <w:r>
              <w:rPr>
                <w:sz w:val="18"/>
              </w:rPr>
              <w:t>2</w:t>
            </w:r>
          </w:p>
        </w:tc>
        <w:tc>
          <w:tcPr>
            <w:tcW w:w="249" w:type="dxa"/>
            <w:textDirection w:val="btLr"/>
          </w:tcPr>
          <w:p w:rsidR="00890432" w:rsidRDefault="00890432" w:rsidP="00920C80">
            <w:pPr>
              <w:pStyle w:val="TableParagraph"/>
              <w:spacing w:before="82" w:line="136" w:lineRule="exact"/>
              <w:ind w:left="26"/>
              <w:rPr>
                <w:sz w:val="18"/>
              </w:rPr>
            </w:pPr>
            <w:r>
              <w:rPr>
                <w:sz w:val="18"/>
              </w:rPr>
              <w:t>2</w:t>
            </w:r>
          </w:p>
        </w:tc>
        <w:tc>
          <w:tcPr>
            <w:tcW w:w="247" w:type="dxa"/>
            <w:textDirection w:val="btLr"/>
          </w:tcPr>
          <w:p w:rsidR="00890432" w:rsidRDefault="00890432" w:rsidP="00920C80">
            <w:pPr>
              <w:pStyle w:val="TableParagraph"/>
              <w:spacing w:before="83" w:line="134" w:lineRule="exact"/>
              <w:ind w:left="26"/>
              <w:rPr>
                <w:sz w:val="18"/>
              </w:rPr>
            </w:pPr>
            <w:r>
              <w:rPr>
                <w:sz w:val="18"/>
              </w:rPr>
              <w:t>2</w:t>
            </w:r>
          </w:p>
        </w:tc>
        <w:tc>
          <w:tcPr>
            <w:tcW w:w="266" w:type="dxa"/>
            <w:textDirection w:val="btLr"/>
          </w:tcPr>
          <w:p w:rsidR="00890432" w:rsidRDefault="00890432" w:rsidP="00920C80">
            <w:pPr>
              <w:pStyle w:val="TableParagraph"/>
              <w:spacing w:before="95" w:line="140" w:lineRule="exact"/>
              <w:ind w:left="26"/>
              <w:rPr>
                <w:sz w:val="18"/>
              </w:rPr>
            </w:pPr>
            <w:r>
              <w:rPr>
                <w:sz w:val="18"/>
              </w:rPr>
              <w:t>3</w:t>
            </w:r>
          </w:p>
        </w:tc>
        <w:tc>
          <w:tcPr>
            <w:tcW w:w="247" w:type="dxa"/>
            <w:textDirection w:val="btLr"/>
          </w:tcPr>
          <w:p w:rsidR="00890432" w:rsidRDefault="00890432" w:rsidP="00920C80">
            <w:pPr>
              <w:pStyle w:val="TableParagraph"/>
              <w:spacing w:before="91" w:line="126" w:lineRule="exact"/>
              <w:ind w:left="26"/>
              <w:rPr>
                <w:sz w:val="18"/>
              </w:rPr>
            </w:pPr>
            <w:r>
              <w:rPr>
                <w:sz w:val="18"/>
              </w:rPr>
              <w:t>3</w:t>
            </w:r>
          </w:p>
        </w:tc>
        <w:tc>
          <w:tcPr>
            <w:tcW w:w="249" w:type="dxa"/>
            <w:textDirection w:val="btLr"/>
          </w:tcPr>
          <w:p w:rsidR="00890432" w:rsidRDefault="00890432" w:rsidP="00920C80">
            <w:pPr>
              <w:pStyle w:val="TableParagraph"/>
              <w:spacing w:before="93" w:line="125" w:lineRule="exact"/>
              <w:ind w:left="26"/>
              <w:rPr>
                <w:sz w:val="18"/>
              </w:rPr>
            </w:pPr>
            <w:r>
              <w:rPr>
                <w:sz w:val="18"/>
              </w:rPr>
              <w:t>3</w:t>
            </w:r>
          </w:p>
        </w:tc>
        <w:tc>
          <w:tcPr>
            <w:tcW w:w="247" w:type="dxa"/>
            <w:textDirection w:val="btLr"/>
          </w:tcPr>
          <w:p w:rsidR="00890432" w:rsidRDefault="00890432" w:rsidP="00920C80">
            <w:pPr>
              <w:pStyle w:val="TableParagraph"/>
              <w:spacing w:before="94" w:line="123" w:lineRule="exact"/>
              <w:ind w:left="26"/>
              <w:rPr>
                <w:sz w:val="18"/>
              </w:rPr>
            </w:pPr>
            <w:r>
              <w:rPr>
                <w:sz w:val="18"/>
              </w:rPr>
              <w:t>3</w:t>
            </w:r>
          </w:p>
        </w:tc>
        <w:tc>
          <w:tcPr>
            <w:tcW w:w="266" w:type="dxa"/>
            <w:textDirection w:val="btLr"/>
          </w:tcPr>
          <w:p w:rsidR="00890432" w:rsidRDefault="00890432" w:rsidP="00920C80">
            <w:pPr>
              <w:pStyle w:val="TableParagraph"/>
              <w:spacing w:before="107" w:line="129" w:lineRule="exact"/>
              <w:ind w:left="26"/>
              <w:rPr>
                <w:sz w:val="18"/>
              </w:rPr>
            </w:pPr>
            <w:r>
              <w:rPr>
                <w:sz w:val="18"/>
              </w:rPr>
              <w:t>3</w:t>
            </w:r>
          </w:p>
        </w:tc>
        <w:tc>
          <w:tcPr>
            <w:tcW w:w="273" w:type="dxa"/>
            <w:textDirection w:val="btLr"/>
          </w:tcPr>
          <w:p w:rsidR="00890432" w:rsidRDefault="00890432" w:rsidP="00920C80">
            <w:pPr>
              <w:pStyle w:val="TableParagraph"/>
              <w:spacing w:before="114" w:line="128" w:lineRule="exact"/>
              <w:ind w:left="26"/>
              <w:rPr>
                <w:sz w:val="18"/>
              </w:rPr>
            </w:pPr>
            <w:r>
              <w:rPr>
                <w:sz w:val="18"/>
              </w:rPr>
              <w:t>3</w:t>
            </w:r>
          </w:p>
        </w:tc>
        <w:tc>
          <w:tcPr>
            <w:tcW w:w="235" w:type="dxa"/>
            <w:vMerge/>
            <w:tcBorders>
              <w:top w:val="nil"/>
            </w:tcBorders>
            <w:textDirection w:val="btLr"/>
          </w:tcPr>
          <w:p w:rsidR="00890432" w:rsidRDefault="00890432" w:rsidP="00920C80">
            <w:pPr>
              <w:rPr>
                <w:sz w:val="2"/>
                <w:szCs w:val="2"/>
              </w:rPr>
            </w:pPr>
          </w:p>
        </w:tc>
      </w:tr>
      <w:tr w:rsidR="00890432" w:rsidTr="00920C80">
        <w:trPr>
          <w:trHeight w:val="208"/>
        </w:trPr>
        <w:tc>
          <w:tcPr>
            <w:tcW w:w="242" w:type="dxa"/>
            <w:vMerge/>
            <w:tcBorders>
              <w:top w:val="nil"/>
            </w:tcBorders>
            <w:textDirection w:val="btLr"/>
          </w:tcPr>
          <w:p w:rsidR="00890432" w:rsidRDefault="00890432" w:rsidP="00920C80">
            <w:pPr>
              <w:rPr>
                <w:sz w:val="2"/>
                <w:szCs w:val="2"/>
              </w:rPr>
            </w:pPr>
          </w:p>
        </w:tc>
        <w:tc>
          <w:tcPr>
            <w:tcW w:w="849" w:type="dxa"/>
            <w:vMerge/>
            <w:tcBorders>
              <w:top w:val="nil"/>
            </w:tcBorders>
            <w:textDirection w:val="btLr"/>
          </w:tcPr>
          <w:p w:rsidR="00890432" w:rsidRDefault="00890432" w:rsidP="00920C80">
            <w:pPr>
              <w:rPr>
                <w:sz w:val="2"/>
                <w:szCs w:val="2"/>
              </w:rPr>
            </w:pPr>
          </w:p>
        </w:tc>
        <w:tc>
          <w:tcPr>
            <w:tcW w:w="1161" w:type="dxa"/>
            <w:vMerge/>
            <w:tcBorders>
              <w:top w:val="nil"/>
            </w:tcBorders>
            <w:textDirection w:val="btLr"/>
          </w:tcPr>
          <w:p w:rsidR="00890432" w:rsidRDefault="00890432" w:rsidP="00920C80">
            <w:pPr>
              <w:rPr>
                <w:sz w:val="2"/>
                <w:szCs w:val="2"/>
              </w:rPr>
            </w:pPr>
          </w:p>
        </w:tc>
        <w:tc>
          <w:tcPr>
            <w:tcW w:w="786" w:type="dxa"/>
            <w:vMerge/>
            <w:tcBorders>
              <w:top w:val="nil"/>
            </w:tcBorders>
            <w:textDirection w:val="btLr"/>
          </w:tcPr>
          <w:p w:rsidR="00890432" w:rsidRDefault="00890432" w:rsidP="00920C80">
            <w:pPr>
              <w:rPr>
                <w:sz w:val="2"/>
                <w:szCs w:val="2"/>
              </w:rPr>
            </w:pPr>
          </w:p>
        </w:tc>
        <w:tc>
          <w:tcPr>
            <w:tcW w:w="13229" w:type="dxa"/>
            <w:gridSpan w:val="53"/>
          </w:tcPr>
          <w:p w:rsidR="00890432" w:rsidRPr="00812C9E" w:rsidRDefault="00890432" w:rsidP="00920C80">
            <w:pPr>
              <w:pStyle w:val="TableParagraph"/>
              <w:spacing w:line="188" w:lineRule="exact"/>
              <w:ind w:left="5023" w:right="4876"/>
              <w:jc w:val="center"/>
              <w:rPr>
                <w:sz w:val="18"/>
                <w:lang w:val="ru-RU"/>
              </w:rPr>
            </w:pPr>
            <w:r w:rsidRPr="00812C9E">
              <w:rPr>
                <w:sz w:val="18"/>
                <w:lang w:val="ru-RU"/>
              </w:rPr>
              <w:t>Порядковые номера  недель учебного года</w:t>
            </w:r>
          </w:p>
        </w:tc>
        <w:tc>
          <w:tcPr>
            <w:tcW w:w="235" w:type="dxa"/>
            <w:vMerge/>
            <w:tcBorders>
              <w:top w:val="nil"/>
            </w:tcBorders>
            <w:textDirection w:val="btLr"/>
          </w:tcPr>
          <w:p w:rsidR="00890432" w:rsidRPr="00812C9E" w:rsidRDefault="00890432" w:rsidP="00920C80">
            <w:pPr>
              <w:rPr>
                <w:sz w:val="2"/>
                <w:szCs w:val="2"/>
                <w:lang w:val="ru-RU"/>
              </w:rPr>
            </w:pPr>
          </w:p>
        </w:tc>
      </w:tr>
      <w:tr w:rsidR="00890432" w:rsidTr="00920C80">
        <w:trPr>
          <w:trHeight w:val="338"/>
        </w:trPr>
        <w:tc>
          <w:tcPr>
            <w:tcW w:w="242" w:type="dxa"/>
            <w:vMerge/>
            <w:tcBorders>
              <w:top w:val="nil"/>
            </w:tcBorders>
            <w:textDirection w:val="btLr"/>
          </w:tcPr>
          <w:p w:rsidR="00890432" w:rsidRPr="00812C9E" w:rsidRDefault="00890432" w:rsidP="00920C80">
            <w:pPr>
              <w:rPr>
                <w:sz w:val="2"/>
                <w:szCs w:val="2"/>
                <w:lang w:val="ru-RU"/>
              </w:rPr>
            </w:pPr>
          </w:p>
        </w:tc>
        <w:tc>
          <w:tcPr>
            <w:tcW w:w="849" w:type="dxa"/>
            <w:vMerge/>
            <w:tcBorders>
              <w:top w:val="nil"/>
            </w:tcBorders>
            <w:textDirection w:val="btLr"/>
          </w:tcPr>
          <w:p w:rsidR="00890432" w:rsidRPr="00812C9E" w:rsidRDefault="00890432" w:rsidP="00920C80">
            <w:pPr>
              <w:rPr>
                <w:sz w:val="2"/>
                <w:szCs w:val="2"/>
                <w:lang w:val="ru-RU"/>
              </w:rPr>
            </w:pPr>
          </w:p>
        </w:tc>
        <w:tc>
          <w:tcPr>
            <w:tcW w:w="1161" w:type="dxa"/>
            <w:vMerge/>
            <w:tcBorders>
              <w:top w:val="nil"/>
            </w:tcBorders>
            <w:textDirection w:val="btLr"/>
          </w:tcPr>
          <w:p w:rsidR="00890432" w:rsidRPr="00812C9E" w:rsidRDefault="00890432" w:rsidP="00920C80">
            <w:pPr>
              <w:rPr>
                <w:sz w:val="2"/>
                <w:szCs w:val="2"/>
                <w:lang w:val="ru-RU"/>
              </w:rPr>
            </w:pPr>
          </w:p>
        </w:tc>
        <w:tc>
          <w:tcPr>
            <w:tcW w:w="786" w:type="dxa"/>
            <w:vMerge/>
            <w:tcBorders>
              <w:top w:val="nil"/>
            </w:tcBorders>
            <w:textDirection w:val="btLr"/>
          </w:tcPr>
          <w:p w:rsidR="00890432" w:rsidRPr="00812C9E" w:rsidRDefault="00890432" w:rsidP="00920C80">
            <w:pPr>
              <w:rPr>
                <w:sz w:val="2"/>
                <w:szCs w:val="2"/>
                <w:lang w:val="ru-RU"/>
              </w:rPr>
            </w:pPr>
          </w:p>
        </w:tc>
        <w:tc>
          <w:tcPr>
            <w:tcW w:w="241" w:type="dxa"/>
            <w:textDirection w:val="btLr"/>
          </w:tcPr>
          <w:p w:rsidR="00890432" w:rsidRDefault="00890432" w:rsidP="00920C80">
            <w:pPr>
              <w:pStyle w:val="TableParagraph"/>
              <w:spacing w:before="72" w:line="138" w:lineRule="exact"/>
              <w:ind w:left="74"/>
              <w:rPr>
                <w:sz w:val="18"/>
              </w:rPr>
            </w:pPr>
            <w:r>
              <w:rPr>
                <w:sz w:val="18"/>
              </w:rPr>
              <w:t>1</w:t>
            </w:r>
          </w:p>
        </w:tc>
        <w:tc>
          <w:tcPr>
            <w:tcW w:w="241" w:type="dxa"/>
            <w:textDirection w:val="btLr"/>
          </w:tcPr>
          <w:p w:rsidR="00890432" w:rsidRDefault="00890432" w:rsidP="00920C80">
            <w:pPr>
              <w:pStyle w:val="TableParagraph"/>
              <w:spacing w:before="71" w:line="139" w:lineRule="exact"/>
              <w:ind w:left="74"/>
              <w:rPr>
                <w:sz w:val="18"/>
              </w:rPr>
            </w:pPr>
            <w:r>
              <w:rPr>
                <w:sz w:val="18"/>
              </w:rPr>
              <w:t>2</w:t>
            </w:r>
          </w:p>
        </w:tc>
        <w:tc>
          <w:tcPr>
            <w:tcW w:w="241" w:type="dxa"/>
            <w:textDirection w:val="btLr"/>
          </w:tcPr>
          <w:p w:rsidR="00890432" w:rsidRDefault="00890432" w:rsidP="00920C80">
            <w:pPr>
              <w:pStyle w:val="TableParagraph"/>
              <w:spacing w:before="73" w:line="138" w:lineRule="exact"/>
              <w:ind w:left="74"/>
              <w:rPr>
                <w:sz w:val="18"/>
              </w:rPr>
            </w:pPr>
            <w:r>
              <w:rPr>
                <w:sz w:val="18"/>
              </w:rPr>
              <w:t>3</w:t>
            </w:r>
          </w:p>
        </w:tc>
        <w:tc>
          <w:tcPr>
            <w:tcW w:w="291" w:type="dxa"/>
            <w:textDirection w:val="btLr"/>
          </w:tcPr>
          <w:p w:rsidR="00890432" w:rsidRDefault="00890432" w:rsidP="00920C80">
            <w:pPr>
              <w:pStyle w:val="TableParagraph"/>
              <w:spacing w:before="98" w:line="163" w:lineRule="exact"/>
              <w:ind w:left="74"/>
              <w:rPr>
                <w:sz w:val="18"/>
              </w:rPr>
            </w:pPr>
            <w:r>
              <w:rPr>
                <w:sz w:val="18"/>
              </w:rPr>
              <w:t>4</w:t>
            </w:r>
          </w:p>
        </w:tc>
        <w:tc>
          <w:tcPr>
            <w:tcW w:w="238" w:type="dxa"/>
            <w:textDirection w:val="btLr"/>
          </w:tcPr>
          <w:p w:rsidR="00890432" w:rsidRDefault="00890432" w:rsidP="00920C80">
            <w:pPr>
              <w:pStyle w:val="TableParagraph"/>
              <w:spacing w:before="76" w:line="132" w:lineRule="exact"/>
              <w:ind w:left="74"/>
              <w:rPr>
                <w:sz w:val="18"/>
              </w:rPr>
            </w:pPr>
            <w:r>
              <w:rPr>
                <w:sz w:val="18"/>
              </w:rPr>
              <w:t>5</w:t>
            </w:r>
          </w:p>
        </w:tc>
        <w:tc>
          <w:tcPr>
            <w:tcW w:w="240" w:type="dxa"/>
            <w:textDirection w:val="btLr"/>
          </w:tcPr>
          <w:p w:rsidR="00890432" w:rsidRDefault="00890432" w:rsidP="00920C80">
            <w:pPr>
              <w:pStyle w:val="TableParagraph"/>
              <w:spacing w:before="80" w:line="129" w:lineRule="exact"/>
              <w:ind w:left="74"/>
              <w:rPr>
                <w:sz w:val="18"/>
              </w:rPr>
            </w:pPr>
            <w:r>
              <w:rPr>
                <w:sz w:val="18"/>
              </w:rPr>
              <w:t>6</w:t>
            </w:r>
          </w:p>
        </w:tc>
        <w:tc>
          <w:tcPr>
            <w:tcW w:w="240" w:type="dxa"/>
            <w:textDirection w:val="btLr"/>
          </w:tcPr>
          <w:p w:rsidR="00890432" w:rsidRDefault="00890432" w:rsidP="00920C80">
            <w:pPr>
              <w:pStyle w:val="TableParagraph"/>
              <w:spacing w:before="80" w:line="129" w:lineRule="exact"/>
              <w:ind w:left="74"/>
              <w:rPr>
                <w:sz w:val="18"/>
              </w:rPr>
            </w:pPr>
            <w:r>
              <w:rPr>
                <w:sz w:val="18"/>
              </w:rPr>
              <w:t>7</w:t>
            </w:r>
          </w:p>
        </w:tc>
        <w:tc>
          <w:tcPr>
            <w:tcW w:w="240" w:type="dxa"/>
            <w:textDirection w:val="btLr"/>
          </w:tcPr>
          <w:p w:rsidR="00890432" w:rsidRDefault="00890432" w:rsidP="00920C80">
            <w:pPr>
              <w:pStyle w:val="TableParagraph"/>
              <w:spacing w:before="83" w:line="127" w:lineRule="exact"/>
              <w:ind w:left="74"/>
              <w:rPr>
                <w:sz w:val="18"/>
              </w:rPr>
            </w:pPr>
            <w:r>
              <w:rPr>
                <w:sz w:val="18"/>
              </w:rPr>
              <w:t>8</w:t>
            </w:r>
          </w:p>
        </w:tc>
        <w:tc>
          <w:tcPr>
            <w:tcW w:w="279" w:type="dxa"/>
            <w:textDirection w:val="btLr"/>
          </w:tcPr>
          <w:p w:rsidR="00890432" w:rsidRDefault="00890432" w:rsidP="00920C80">
            <w:pPr>
              <w:pStyle w:val="TableParagraph"/>
              <w:spacing w:before="105" w:line="144" w:lineRule="exact"/>
              <w:ind w:left="74"/>
              <w:rPr>
                <w:sz w:val="18"/>
              </w:rPr>
            </w:pPr>
            <w:r>
              <w:rPr>
                <w:sz w:val="18"/>
              </w:rPr>
              <w:t>9</w:t>
            </w:r>
          </w:p>
        </w:tc>
        <w:tc>
          <w:tcPr>
            <w:tcW w:w="247" w:type="dxa"/>
            <w:textDirection w:val="btLr"/>
          </w:tcPr>
          <w:p w:rsidR="00890432" w:rsidRDefault="00890432" w:rsidP="00920C80">
            <w:pPr>
              <w:pStyle w:val="TableParagraph"/>
              <w:spacing w:before="92" w:line="124" w:lineRule="exact"/>
              <w:ind w:left="28"/>
              <w:rPr>
                <w:sz w:val="18"/>
              </w:rPr>
            </w:pPr>
            <w:r>
              <w:rPr>
                <w:sz w:val="18"/>
              </w:rPr>
              <w:t>10</w:t>
            </w:r>
          </w:p>
        </w:tc>
        <w:tc>
          <w:tcPr>
            <w:tcW w:w="240" w:type="dxa"/>
            <w:textDirection w:val="btLr"/>
          </w:tcPr>
          <w:p w:rsidR="00890432" w:rsidRDefault="00890432" w:rsidP="00920C80">
            <w:pPr>
              <w:pStyle w:val="TableParagraph"/>
              <w:spacing w:before="90" w:line="120" w:lineRule="exact"/>
              <w:ind w:left="28"/>
              <w:rPr>
                <w:sz w:val="18"/>
              </w:rPr>
            </w:pPr>
            <w:r>
              <w:rPr>
                <w:sz w:val="18"/>
              </w:rPr>
              <w:t>11</w:t>
            </w:r>
          </w:p>
        </w:tc>
        <w:tc>
          <w:tcPr>
            <w:tcW w:w="240" w:type="dxa"/>
            <w:textDirection w:val="btLr"/>
          </w:tcPr>
          <w:p w:rsidR="00890432" w:rsidRDefault="00890432" w:rsidP="00920C80">
            <w:pPr>
              <w:pStyle w:val="TableParagraph"/>
              <w:spacing w:before="92" w:line="117" w:lineRule="exact"/>
              <w:ind w:left="28"/>
              <w:rPr>
                <w:sz w:val="18"/>
              </w:rPr>
            </w:pPr>
            <w:r>
              <w:rPr>
                <w:sz w:val="18"/>
              </w:rPr>
              <w:t>12</w:t>
            </w:r>
          </w:p>
        </w:tc>
        <w:tc>
          <w:tcPr>
            <w:tcW w:w="276" w:type="dxa"/>
            <w:textDirection w:val="btLr"/>
          </w:tcPr>
          <w:p w:rsidR="00890432" w:rsidRDefault="00890432" w:rsidP="00920C80">
            <w:pPr>
              <w:pStyle w:val="TableParagraph"/>
              <w:spacing w:before="114" w:line="132" w:lineRule="exact"/>
              <w:ind w:left="28"/>
              <w:rPr>
                <w:sz w:val="18"/>
              </w:rPr>
            </w:pPr>
            <w:r>
              <w:rPr>
                <w:sz w:val="18"/>
              </w:rPr>
              <w:t>13</w:t>
            </w:r>
          </w:p>
        </w:tc>
        <w:tc>
          <w:tcPr>
            <w:tcW w:w="242" w:type="dxa"/>
            <w:textDirection w:val="btLr"/>
          </w:tcPr>
          <w:p w:rsidR="00890432" w:rsidRDefault="00890432" w:rsidP="00920C80">
            <w:pPr>
              <w:pStyle w:val="TableParagraph"/>
              <w:spacing w:before="100" w:line="112" w:lineRule="exact"/>
              <w:ind w:left="28"/>
              <w:rPr>
                <w:sz w:val="18"/>
              </w:rPr>
            </w:pPr>
            <w:r>
              <w:rPr>
                <w:sz w:val="18"/>
              </w:rPr>
              <w:t>14</w:t>
            </w:r>
          </w:p>
        </w:tc>
        <w:tc>
          <w:tcPr>
            <w:tcW w:w="242" w:type="dxa"/>
            <w:textDirection w:val="btLr"/>
          </w:tcPr>
          <w:p w:rsidR="00890432" w:rsidRDefault="00890432" w:rsidP="00920C80">
            <w:pPr>
              <w:pStyle w:val="TableParagraph"/>
              <w:spacing w:before="102" w:line="109" w:lineRule="exact"/>
              <w:ind w:left="28"/>
              <w:rPr>
                <w:sz w:val="18"/>
              </w:rPr>
            </w:pPr>
            <w:r>
              <w:rPr>
                <w:sz w:val="18"/>
              </w:rPr>
              <w:t>15</w:t>
            </w:r>
          </w:p>
        </w:tc>
        <w:tc>
          <w:tcPr>
            <w:tcW w:w="242" w:type="dxa"/>
            <w:textDirection w:val="btLr"/>
          </w:tcPr>
          <w:p w:rsidR="00890432" w:rsidRDefault="00890432" w:rsidP="00920C80">
            <w:pPr>
              <w:pStyle w:val="TableParagraph"/>
              <w:spacing w:before="105" w:line="106" w:lineRule="exact"/>
              <w:ind w:left="28"/>
              <w:rPr>
                <w:sz w:val="18"/>
              </w:rPr>
            </w:pPr>
            <w:r>
              <w:rPr>
                <w:sz w:val="18"/>
              </w:rPr>
              <w:t>16</w:t>
            </w:r>
          </w:p>
        </w:tc>
        <w:tc>
          <w:tcPr>
            <w:tcW w:w="264" w:type="dxa"/>
            <w:textDirection w:val="btLr"/>
          </w:tcPr>
          <w:p w:rsidR="00890432" w:rsidRDefault="00890432" w:rsidP="00920C80">
            <w:pPr>
              <w:pStyle w:val="TableParagraph"/>
              <w:spacing w:before="118" w:line="116" w:lineRule="exact"/>
              <w:ind w:left="28"/>
              <w:rPr>
                <w:sz w:val="18"/>
              </w:rPr>
            </w:pPr>
            <w:r>
              <w:rPr>
                <w:sz w:val="18"/>
              </w:rPr>
              <w:t>17</w:t>
            </w:r>
          </w:p>
        </w:tc>
        <w:tc>
          <w:tcPr>
            <w:tcW w:w="242" w:type="dxa"/>
            <w:textDirection w:val="btLr"/>
          </w:tcPr>
          <w:p w:rsidR="00890432" w:rsidRDefault="00890432" w:rsidP="00920C80">
            <w:pPr>
              <w:pStyle w:val="TableParagraph"/>
              <w:spacing w:before="108" w:line="104" w:lineRule="exact"/>
              <w:ind w:left="28"/>
              <w:rPr>
                <w:sz w:val="18"/>
              </w:rPr>
            </w:pPr>
            <w:r>
              <w:rPr>
                <w:sz w:val="18"/>
              </w:rPr>
              <w:t>18</w:t>
            </w:r>
          </w:p>
        </w:tc>
        <w:tc>
          <w:tcPr>
            <w:tcW w:w="242" w:type="dxa"/>
            <w:textDirection w:val="btLr"/>
          </w:tcPr>
          <w:p w:rsidR="00890432" w:rsidRDefault="00890432" w:rsidP="00920C80">
            <w:pPr>
              <w:pStyle w:val="TableParagraph"/>
              <w:spacing w:before="113" w:line="98" w:lineRule="exact"/>
              <w:ind w:left="28"/>
              <w:rPr>
                <w:sz w:val="18"/>
              </w:rPr>
            </w:pPr>
            <w:r>
              <w:rPr>
                <w:sz w:val="18"/>
              </w:rPr>
              <w:t>19</w:t>
            </w:r>
          </w:p>
        </w:tc>
        <w:tc>
          <w:tcPr>
            <w:tcW w:w="242" w:type="dxa"/>
            <w:textDirection w:val="btLr"/>
          </w:tcPr>
          <w:p w:rsidR="00890432" w:rsidRDefault="00890432" w:rsidP="00920C80">
            <w:pPr>
              <w:pStyle w:val="TableParagraph"/>
              <w:spacing w:before="116" w:line="96" w:lineRule="exact"/>
              <w:ind w:left="28"/>
              <w:rPr>
                <w:sz w:val="18"/>
              </w:rPr>
            </w:pPr>
            <w:r>
              <w:rPr>
                <w:sz w:val="18"/>
              </w:rPr>
              <w:t>20</w:t>
            </w:r>
          </w:p>
        </w:tc>
        <w:tc>
          <w:tcPr>
            <w:tcW w:w="242" w:type="dxa"/>
            <w:textDirection w:val="btLr"/>
          </w:tcPr>
          <w:p w:rsidR="00890432" w:rsidRDefault="00890432" w:rsidP="00920C80">
            <w:pPr>
              <w:pStyle w:val="TableParagraph"/>
              <w:spacing w:before="119" w:line="93" w:lineRule="exact"/>
              <w:ind w:left="28"/>
              <w:rPr>
                <w:sz w:val="18"/>
              </w:rPr>
            </w:pPr>
            <w:r>
              <w:rPr>
                <w:sz w:val="18"/>
              </w:rPr>
              <w:t>21</w:t>
            </w:r>
          </w:p>
        </w:tc>
        <w:tc>
          <w:tcPr>
            <w:tcW w:w="266" w:type="dxa"/>
            <w:textDirection w:val="btLr"/>
          </w:tcPr>
          <w:p w:rsidR="00890432" w:rsidRDefault="00890432" w:rsidP="00920C80">
            <w:pPr>
              <w:pStyle w:val="TableParagraph"/>
              <w:spacing w:before="134" w:line="102" w:lineRule="exact"/>
              <w:ind w:left="28"/>
              <w:rPr>
                <w:sz w:val="18"/>
              </w:rPr>
            </w:pPr>
            <w:r>
              <w:rPr>
                <w:sz w:val="18"/>
              </w:rPr>
              <w:t>22</w:t>
            </w:r>
          </w:p>
        </w:tc>
        <w:tc>
          <w:tcPr>
            <w:tcW w:w="242" w:type="dxa"/>
            <w:textDirection w:val="btLr"/>
          </w:tcPr>
          <w:p w:rsidR="00890432" w:rsidRDefault="00890432" w:rsidP="00920C80">
            <w:pPr>
              <w:pStyle w:val="TableParagraph"/>
              <w:spacing w:before="125" w:line="87" w:lineRule="exact"/>
              <w:ind w:left="28"/>
              <w:rPr>
                <w:sz w:val="18"/>
              </w:rPr>
            </w:pPr>
            <w:r>
              <w:rPr>
                <w:sz w:val="18"/>
              </w:rPr>
              <w:t>23</w:t>
            </w:r>
          </w:p>
        </w:tc>
        <w:tc>
          <w:tcPr>
            <w:tcW w:w="242" w:type="dxa"/>
            <w:textDirection w:val="btLr"/>
          </w:tcPr>
          <w:p w:rsidR="00890432" w:rsidRDefault="00890432" w:rsidP="00920C80">
            <w:pPr>
              <w:pStyle w:val="TableParagraph"/>
              <w:spacing w:before="128" w:line="84" w:lineRule="exact"/>
              <w:ind w:left="28"/>
              <w:rPr>
                <w:sz w:val="18"/>
              </w:rPr>
            </w:pPr>
            <w:r>
              <w:rPr>
                <w:sz w:val="18"/>
              </w:rPr>
              <w:t>24</w:t>
            </w:r>
          </w:p>
        </w:tc>
        <w:tc>
          <w:tcPr>
            <w:tcW w:w="242" w:type="dxa"/>
            <w:textDirection w:val="btLr"/>
          </w:tcPr>
          <w:p w:rsidR="00890432" w:rsidRDefault="00890432" w:rsidP="00920C80">
            <w:pPr>
              <w:pStyle w:val="TableParagraph"/>
              <w:spacing w:before="130" w:line="81" w:lineRule="exact"/>
              <w:ind w:left="28"/>
              <w:rPr>
                <w:sz w:val="18"/>
              </w:rPr>
            </w:pPr>
            <w:r>
              <w:rPr>
                <w:sz w:val="18"/>
              </w:rPr>
              <w:t>25</w:t>
            </w:r>
          </w:p>
        </w:tc>
        <w:tc>
          <w:tcPr>
            <w:tcW w:w="254" w:type="dxa"/>
            <w:textDirection w:val="btLr"/>
          </w:tcPr>
          <w:p w:rsidR="00890432" w:rsidRDefault="00890432" w:rsidP="00920C80">
            <w:pPr>
              <w:pStyle w:val="TableParagraph"/>
              <w:spacing w:before="138" w:line="86" w:lineRule="exact"/>
              <w:ind w:left="28"/>
              <w:rPr>
                <w:sz w:val="18"/>
              </w:rPr>
            </w:pPr>
            <w:r>
              <w:rPr>
                <w:sz w:val="18"/>
              </w:rPr>
              <w:t>26</w:t>
            </w:r>
          </w:p>
        </w:tc>
        <w:tc>
          <w:tcPr>
            <w:tcW w:w="242" w:type="dxa"/>
            <w:textDirection w:val="btLr"/>
          </w:tcPr>
          <w:p w:rsidR="00890432" w:rsidRDefault="00890432" w:rsidP="00920C80">
            <w:pPr>
              <w:pStyle w:val="TableParagraph"/>
              <w:spacing w:before="134" w:line="78" w:lineRule="exact"/>
              <w:ind w:left="28"/>
              <w:rPr>
                <w:sz w:val="18"/>
              </w:rPr>
            </w:pPr>
            <w:r>
              <w:rPr>
                <w:sz w:val="18"/>
              </w:rPr>
              <w:t>27</w:t>
            </w:r>
          </w:p>
        </w:tc>
        <w:tc>
          <w:tcPr>
            <w:tcW w:w="242" w:type="dxa"/>
            <w:textDirection w:val="btLr"/>
          </w:tcPr>
          <w:p w:rsidR="00890432" w:rsidRDefault="00890432" w:rsidP="00920C80">
            <w:pPr>
              <w:pStyle w:val="TableParagraph"/>
              <w:spacing w:before="136" w:line="75" w:lineRule="exact"/>
              <w:ind w:left="28"/>
              <w:rPr>
                <w:sz w:val="18"/>
              </w:rPr>
            </w:pPr>
            <w:r>
              <w:rPr>
                <w:sz w:val="18"/>
              </w:rPr>
              <w:t>28</w:t>
            </w:r>
          </w:p>
        </w:tc>
        <w:tc>
          <w:tcPr>
            <w:tcW w:w="242" w:type="dxa"/>
            <w:textDirection w:val="btLr"/>
          </w:tcPr>
          <w:p w:rsidR="00890432" w:rsidRDefault="00890432" w:rsidP="00920C80">
            <w:pPr>
              <w:pStyle w:val="TableParagraph"/>
              <w:spacing w:before="142" w:line="70" w:lineRule="exact"/>
              <w:ind w:left="28"/>
              <w:rPr>
                <w:sz w:val="18"/>
              </w:rPr>
            </w:pPr>
            <w:r>
              <w:rPr>
                <w:sz w:val="18"/>
              </w:rPr>
              <w:t>29</w:t>
            </w:r>
          </w:p>
        </w:tc>
        <w:tc>
          <w:tcPr>
            <w:tcW w:w="259" w:type="dxa"/>
            <w:textDirection w:val="btLr"/>
          </w:tcPr>
          <w:p w:rsidR="00890432" w:rsidRDefault="00890432" w:rsidP="00920C80">
            <w:pPr>
              <w:pStyle w:val="TableParagraph"/>
              <w:spacing w:before="152" w:line="77" w:lineRule="exact"/>
              <w:ind w:left="28"/>
              <w:rPr>
                <w:sz w:val="18"/>
              </w:rPr>
            </w:pPr>
            <w:r>
              <w:rPr>
                <w:sz w:val="18"/>
              </w:rPr>
              <w:t>30</w:t>
            </w:r>
          </w:p>
        </w:tc>
        <w:tc>
          <w:tcPr>
            <w:tcW w:w="247" w:type="dxa"/>
            <w:textDirection w:val="btLr"/>
          </w:tcPr>
          <w:p w:rsidR="00890432" w:rsidRDefault="00890432" w:rsidP="00920C80">
            <w:pPr>
              <w:pStyle w:val="TableParagraph"/>
              <w:spacing w:before="147" w:line="70" w:lineRule="exact"/>
              <w:ind w:left="28"/>
              <w:rPr>
                <w:sz w:val="18"/>
              </w:rPr>
            </w:pPr>
            <w:r>
              <w:rPr>
                <w:sz w:val="18"/>
              </w:rPr>
              <w:t>31</w:t>
            </w:r>
          </w:p>
        </w:tc>
        <w:tc>
          <w:tcPr>
            <w:tcW w:w="247" w:type="dxa"/>
            <w:textDirection w:val="btLr"/>
          </w:tcPr>
          <w:p w:rsidR="00890432" w:rsidRDefault="00890432" w:rsidP="00920C80">
            <w:pPr>
              <w:pStyle w:val="TableParagraph"/>
              <w:spacing w:before="152" w:line="65" w:lineRule="exact"/>
              <w:ind w:left="28"/>
              <w:rPr>
                <w:sz w:val="18"/>
              </w:rPr>
            </w:pPr>
            <w:r>
              <w:rPr>
                <w:sz w:val="18"/>
              </w:rPr>
              <w:t>32</w:t>
            </w:r>
          </w:p>
        </w:tc>
        <w:tc>
          <w:tcPr>
            <w:tcW w:w="247" w:type="dxa"/>
            <w:textDirection w:val="btLr"/>
          </w:tcPr>
          <w:p w:rsidR="00890432" w:rsidRDefault="00890432" w:rsidP="00920C80">
            <w:pPr>
              <w:pStyle w:val="TableParagraph"/>
              <w:spacing w:before="155" w:line="62" w:lineRule="exact"/>
              <w:ind w:left="28"/>
              <w:rPr>
                <w:sz w:val="18"/>
              </w:rPr>
            </w:pPr>
            <w:r>
              <w:rPr>
                <w:sz w:val="18"/>
              </w:rPr>
              <w:t>33</w:t>
            </w:r>
          </w:p>
        </w:tc>
        <w:tc>
          <w:tcPr>
            <w:tcW w:w="254" w:type="dxa"/>
            <w:textDirection w:val="btLr"/>
          </w:tcPr>
          <w:p w:rsidR="00890432" w:rsidRDefault="00890432" w:rsidP="00920C80">
            <w:pPr>
              <w:pStyle w:val="TableParagraph"/>
              <w:spacing w:before="160" w:line="64" w:lineRule="exact"/>
              <w:ind w:left="28"/>
              <w:rPr>
                <w:sz w:val="18"/>
              </w:rPr>
            </w:pPr>
            <w:r>
              <w:rPr>
                <w:sz w:val="18"/>
              </w:rPr>
              <w:t>34</w:t>
            </w:r>
          </w:p>
        </w:tc>
        <w:tc>
          <w:tcPr>
            <w:tcW w:w="247" w:type="dxa"/>
            <w:textDirection w:val="btLr"/>
          </w:tcPr>
          <w:p w:rsidR="00890432" w:rsidRDefault="00890432" w:rsidP="00920C80">
            <w:pPr>
              <w:pStyle w:val="TableParagraph"/>
              <w:spacing w:before="160" w:line="57" w:lineRule="exact"/>
              <w:ind w:left="28"/>
              <w:rPr>
                <w:sz w:val="18"/>
              </w:rPr>
            </w:pPr>
            <w:r>
              <w:rPr>
                <w:sz w:val="18"/>
              </w:rPr>
              <w:t>35</w:t>
            </w:r>
          </w:p>
        </w:tc>
        <w:tc>
          <w:tcPr>
            <w:tcW w:w="247" w:type="dxa"/>
            <w:textDirection w:val="btLr"/>
          </w:tcPr>
          <w:p w:rsidR="00890432" w:rsidRDefault="00890432" w:rsidP="00920C80">
            <w:pPr>
              <w:pStyle w:val="TableParagraph"/>
              <w:spacing w:before="163" w:line="54" w:lineRule="exact"/>
              <w:ind w:left="28"/>
              <w:rPr>
                <w:sz w:val="18"/>
              </w:rPr>
            </w:pPr>
            <w:r>
              <w:rPr>
                <w:sz w:val="18"/>
              </w:rPr>
              <w:t>36</w:t>
            </w:r>
          </w:p>
        </w:tc>
        <w:tc>
          <w:tcPr>
            <w:tcW w:w="248" w:type="dxa"/>
            <w:textDirection w:val="btLr"/>
          </w:tcPr>
          <w:p w:rsidR="00890432" w:rsidRDefault="00890432" w:rsidP="00920C80">
            <w:pPr>
              <w:pStyle w:val="TableParagraph"/>
              <w:spacing w:before="166" w:line="52" w:lineRule="exact"/>
              <w:ind w:left="28"/>
              <w:rPr>
                <w:sz w:val="18"/>
              </w:rPr>
            </w:pPr>
            <w:r>
              <w:rPr>
                <w:sz w:val="18"/>
              </w:rPr>
              <w:t>37</w:t>
            </w:r>
          </w:p>
        </w:tc>
        <w:tc>
          <w:tcPr>
            <w:tcW w:w="247" w:type="dxa"/>
            <w:textDirection w:val="btLr"/>
          </w:tcPr>
          <w:p w:rsidR="00890432" w:rsidRDefault="00890432" w:rsidP="00920C80">
            <w:pPr>
              <w:pStyle w:val="TableParagraph"/>
              <w:spacing w:before="167" w:line="49" w:lineRule="exact"/>
              <w:ind w:left="6"/>
              <w:rPr>
                <w:sz w:val="18"/>
              </w:rPr>
            </w:pPr>
            <w:r>
              <w:rPr>
                <w:sz w:val="18"/>
              </w:rPr>
              <w:t>,38</w:t>
            </w:r>
          </w:p>
        </w:tc>
        <w:tc>
          <w:tcPr>
            <w:tcW w:w="269" w:type="dxa"/>
            <w:textDirection w:val="btLr"/>
          </w:tcPr>
          <w:p w:rsidR="00890432" w:rsidRDefault="00890432" w:rsidP="00920C80">
            <w:pPr>
              <w:pStyle w:val="TableParagraph"/>
              <w:spacing w:before="180" w:line="59" w:lineRule="exact"/>
              <w:ind w:left="28"/>
              <w:rPr>
                <w:sz w:val="18"/>
              </w:rPr>
            </w:pPr>
            <w:r>
              <w:rPr>
                <w:sz w:val="18"/>
              </w:rPr>
              <w:t>39</w:t>
            </w:r>
          </w:p>
        </w:tc>
        <w:tc>
          <w:tcPr>
            <w:tcW w:w="247" w:type="dxa"/>
            <w:textDirection w:val="btLr"/>
          </w:tcPr>
          <w:p w:rsidR="00890432" w:rsidRDefault="00890432" w:rsidP="00920C80">
            <w:pPr>
              <w:pStyle w:val="TableParagraph"/>
              <w:spacing w:before="172" w:line="44" w:lineRule="exact"/>
              <w:ind w:left="28"/>
              <w:rPr>
                <w:sz w:val="18"/>
              </w:rPr>
            </w:pPr>
            <w:r>
              <w:rPr>
                <w:sz w:val="18"/>
              </w:rPr>
              <w:t>40</w:t>
            </w:r>
          </w:p>
        </w:tc>
        <w:tc>
          <w:tcPr>
            <w:tcW w:w="247" w:type="dxa"/>
            <w:textDirection w:val="btLr"/>
          </w:tcPr>
          <w:p w:rsidR="00890432" w:rsidRDefault="00890432" w:rsidP="00920C80">
            <w:pPr>
              <w:pStyle w:val="TableParagraph"/>
              <w:spacing w:before="175" w:line="42" w:lineRule="exact"/>
              <w:ind w:left="28"/>
              <w:rPr>
                <w:sz w:val="18"/>
              </w:rPr>
            </w:pPr>
            <w:r>
              <w:rPr>
                <w:sz w:val="18"/>
              </w:rPr>
              <w:t>41</w:t>
            </w:r>
          </w:p>
        </w:tc>
        <w:tc>
          <w:tcPr>
            <w:tcW w:w="247" w:type="dxa"/>
            <w:textDirection w:val="btLr"/>
          </w:tcPr>
          <w:p w:rsidR="00890432" w:rsidRDefault="00890432" w:rsidP="00920C80">
            <w:pPr>
              <w:pStyle w:val="TableParagraph"/>
              <w:spacing w:before="177" w:line="39" w:lineRule="exact"/>
              <w:ind w:left="28"/>
              <w:rPr>
                <w:sz w:val="18"/>
              </w:rPr>
            </w:pPr>
            <w:r>
              <w:rPr>
                <w:sz w:val="18"/>
              </w:rPr>
              <w:t>42</w:t>
            </w:r>
          </w:p>
        </w:tc>
        <w:tc>
          <w:tcPr>
            <w:tcW w:w="254" w:type="dxa"/>
            <w:textDirection w:val="btLr"/>
          </w:tcPr>
          <w:p w:rsidR="00890432" w:rsidRDefault="00890432" w:rsidP="00920C80">
            <w:pPr>
              <w:pStyle w:val="TableParagraph"/>
              <w:spacing w:before="1"/>
              <w:rPr>
                <w:sz w:val="16"/>
              </w:rPr>
            </w:pPr>
          </w:p>
          <w:p w:rsidR="00890432" w:rsidRDefault="00890432" w:rsidP="00920C80">
            <w:pPr>
              <w:pStyle w:val="TableParagraph"/>
              <w:spacing w:line="39" w:lineRule="exact"/>
              <w:ind w:left="28"/>
              <w:rPr>
                <w:sz w:val="18"/>
              </w:rPr>
            </w:pPr>
            <w:r>
              <w:rPr>
                <w:sz w:val="18"/>
              </w:rPr>
              <w:t>43</w:t>
            </w:r>
          </w:p>
        </w:tc>
        <w:tc>
          <w:tcPr>
            <w:tcW w:w="247" w:type="dxa"/>
            <w:textDirection w:val="btLr"/>
          </w:tcPr>
          <w:p w:rsidR="00890432" w:rsidRDefault="00890432" w:rsidP="00920C80">
            <w:pPr>
              <w:pStyle w:val="TableParagraph"/>
              <w:spacing w:before="10"/>
              <w:rPr>
                <w:sz w:val="15"/>
              </w:rPr>
            </w:pPr>
          </w:p>
          <w:p w:rsidR="00890432" w:rsidRDefault="00890432" w:rsidP="00920C80">
            <w:pPr>
              <w:pStyle w:val="TableParagraph"/>
              <w:spacing w:line="34" w:lineRule="exact"/>
              <w:ind w:left="28"/>
              <w:rPr>
                <w:sz w:val="18"/>
              </w:rPr>
            </w:pPr>
            <w:r>
              <w:rPr>
                <w:sz w:val="18"/>
              </w:rPr>
              <w:t>44</w:t>
            </w:r>
          </w:p>
        </w:tc>
        <w:tc>
          <w:tcPr>
            <w:tcW w:w="247" w:type="dxa"/>
            <w:textDirection w:val="btLr"/>
          </w:tcPr>
          <w:p w:rsidR="00890432" w:rsidRDefault="00890432" w:rsidP="00920C80">
            <w:pPr>
              <w:pStyle w:val="TableParagraph"/>
              <w:spacing w:before="1"/>
              <w:rPr>
                <w:sz w:val="16"/>
              </w:rPr>
            </w:pPr>
          </w:p>
          <w:p w:rsidR="00890432" w:rsidRDefault="00890432" w:rsidP="00920C80">
            <w:pPr>
              <w:pStyle w:val="TableParagraph"/>
              <w:spacing w:line="31" w:lineRule="exact"/>
              <w:ind w:left="28"/>
              <w:rPr>
                <w:sz w:val="18"/>
              </w:rPr>
            </w:pPr>
            <w:r>
              <w:rPr>
                <w:sz w:val="18"/>
              </w:rPr>
              <w:t>45</w:t>
            </w:r>
          </w:p>
        </w:tc>
        <w:tc>
          <w:tcPr>
            <w:tcW w:w="249" w:type="dxa"/>
            <w:textDirection w:val="btLr"/>
          </w:tcPr>
          <w:p w:rsidR="00890432" w:rsidRDefault="00890432" w:rsidP="00920C80">
            <w:pPr>
              <w:pStyle w:val="TableParagraph"/>
              <w:spacing w:before="4"/>
              <w:rPr>
                <w:sz w:val="16"/>
              </w:rPr>
            </w:pPr>
          </w:p>
          <w:p w:rsidR="00890432" w:rsidRDefault="00890432" w:rsidP="00920C80">
            <w:pPr>
              <w:pStyle w:val="TableParagraph"/>
              <w:spacing w:line="31" w:lineRule="exact"/>
              <w:ind w:left="28"/>
              <w:rPr>
                <w:sz w:val="18"/>
              </w:rPr>
            </w:pPr>
            <w:r>
              <w:rPr>
                <w:sz w:val="18"/>
              </w:rPr>
              <w:t>46</w:t>
            </w:r>
          </w:p>
        </w:tc>
        <w:tc>
          <w:tcPr>
            <w:tcW w:w="247" w:type="dxa"/>
            <w:textDirection w:val="btLr"/>
          </w:tcPr>
          <w:p w:rsidR="00890432" w:rsidRDefault="00890432" w:rsidP="00920C80">
            <w:pPr>
              <w:pStyle w:val="TableParagraph"/>
              <w:spacing w:before="4"/>
              <w:rPr>
                <w:sz w:val="16"/>
              </w:rPr>
            </w:pPr>
          </w:p>
          <w:p w:rsidR="00890432" w:rsidRDefault="00890432" w:rsidP="00920C80">
            <w:pPr>
              <w:pStyle w:val="TableParagraph"/>
              <w:spacing w:before="1" w:line="28" w:lineRule="exact"/>
              <w:ind w:left="28"/>
              <w:rPr>
                <w:sz w:val="18"/>
              </w:rPr>
            </w:pPr>
            <w:r>
              <w:rPr>
                <w:sz w:val="18"/>
              </w:rPr>
              <w:t>47</w:t>
            </w:r>
          </w:p>
        </w:tc>
        <w:tc>
          <w:tcPr>
            <w:tcW w:w="266" w:type="dxa"/>
            <w:textDirection w:val="btLr"/>
          </w:tcPr>
          <w:p w:rsidR="00890432" w:rsidRDefault="00890432" w:rsidP="00920C80">
            <w:pPr>
              <w:pStyle w:val="TableParagraph"/>
              <w:spacing w:before="8"/>
              <w:rPr>
                <w:sz w:val="17"/>
              </w:rPr>
            </w:pPr>
          </w:p>
          <w:p w:rsidR="00890432" w:rsidRDefault="00890432" w:rsidP="00920C80">
            <w:pPr>
              <w:pStyle w:val="TableParagraph"/>
              <w:spacing w:line="32" w:lineRule="exact"/>
              <w:ind w:left="28"/>
              <w:rPr>
                <w:sz w:val="18"/>
              </w:rPr>
            </w:pPr>
            <w:r>
              <w:rPr>
                <w:sz w:val="18"/>
              </w:rPr>
              <w:t>48</w:t>
            </w:r>
          </w:p>
        </w:tc>
        <w:tc>
          <w:tcPr>
            <w:tcW w:w="247" w:type="dxa"/>
            <w:textDirection w:val="btLr"/>
          </w:tcPr>
          <w:p w:rsidR="00890432" w:rsidRDefault="00890432" w:rsidP="00920C80">
            <w:pPr>
              <w:pStyle w:val="TableParagraph"/>
              <w:spacing w:before="1"/>
              <w:rPr>
                <w:sz w:val="17"/>
              </w:rPr>
            </w:pPr>
          </w:p>
          <w:p w:rsidR="00890432" w:rsidRDefault="00890432" w:rsidP="00920C80">
            <w:pPr>
              <w:pStyle w:val="TableParagraph"/>
              <w:spacing w:line="20" w:lineRule="exact"/>
              <w:ind w:left="28"/>
              <w:rPr>
                <w:sz w:val="18"/>
              </w:rPr>
            </w:pPr>
            <w:r>
              <w:rPr>
                <w:sz w:val="18"/>
              </w:rPr>
              <w:t>49</w:t>
            </w:r>
          </w:p>
        </w:tc>
        <w:tc>
          <w:tcPr>
            <w:tcW w:w="249" w:type="dxa"/>
            <w:textDirection w:val="btLr"/>
          </w:tcPr>
          <w:p w:rsidR="00890432" w:rsidRDefault="00890432" w:rsidP="00920C80">
            <w:pPr>
              <w:pStyle w:val="TableParagraph"/>
              <w:spacing w:before="3"/>
              <w:rPr>
                <w:sz w:val="17"/>
              </w:rPr>
            </w:pPr>
          </w:p>
          <w:p w:rsidR="00890432" w:rsidRDefault="00890432" w:rsidP="00920C80">
            <w:pPr>
              <w:pStyle w:val="TableParagraph"/>
              <w:spacing w:before="1" w:line="20" w:lineRule="exact"/>
              <w:ind w:left="28"/>
              <w:rPr>
                <w:sz w:val="18"/>
              </w:rPr>
            </w:pPr>
            <w:r>
              <w:rPr>
                <w:sz w:val="18"/>
              </w:rPr>
              <w:t>50</w:t>
            </w:r>
          </w:p>
        </w:tc>
        <w:tc>
          <w:tcPr>
            <w:tcW w:w="247" w:type="dxa"/>
            <w:textDirection w:val="btLr"/>
          </w:tcPr>
          <w:p w:rsidR="00890432" w:rsidRDefault="00890432" w:rsidP="00920C80">
            <w:pPr>
              <w:pStyle w:val="TableParagraph"/>
              <w:spacing w:before="4"/>
              <w:rPr>
                <w:sz w:val="17"/>
              </w:rPr>
            </w:pPr>
          </w:p>
          <w:p w:rsidR="00890432" w:rsidRDefault="00890432" w:rsidP="00920C80">
            <w:pPr>
              <w:pStyle w:val="TableParagraph"/>
              <w:spacing w:before="1" w:line="17" w:lineRule="exact"/>
              <w:ind w:left="28"/>
              <w:rPr>
                <w:sz w:val="18"/>
              </w:rPr>
            </w:pPr>
            <w:r>
              <w:rPr>
                <w:sz w:val="18"/>
              </w:rPr>
              <w:t>51</w:t>
            </w:r>
          </w:p>
        </w:tc>
        <w:tc>
          <w:tcPr>
            <w:tcW w:w="266" w:type="dxa"/>
            <w:textDirection w:val="btLr"/>
          </w:tcPr>
          <w:p w:rsidR="00890432" w:rsidRDefault="00890432" w:rsidP="00920C80">
            <w:pPr>
              <w:pStyle w:val="TableParagraph"/>
              <w:spacing w:before="7"/>
              <w:rPr>
                <w:sz w:val="18"/>
              </w:rPr>
            </w:pPr>
          </w:p>
          <w:p w:rsidR="00890432" w:rsidRDefault="00890432" w:rsidP="00920C80">
            <w:pPr>
              <w:pStyle w:val="TableParagraph"/>
              <w:spacing w:before="1" w:line="21" w:lineRule="exact"/>
              <w:ind w:left="28"/>
              <w:rPr>
                <w:sz w:val="18"/>
              </w:rPr>
            </w:pPr>
            <w:r>
              <w:rPr>
                <w:sz w:val="18"/>
              </w:rPr>
              <w:t>52</w:t>
            </w:r>
          </w:p>
        </w:tc>
        <w:tc>
          <w:tcPr>
            <w:tcW w:w="273" w:type="dxa"/>
            <w:textDirection w:val="btLr"/>
          </w:tcPr>
          <w:p w:rsidR="00890432" w:rsidRDefault="00890432" w:rsidP="00920C80">
            <w:pPr>
              <w:pStyle w:val="TableParagraph"/>
              <w:spacing w:before="4"/>
              <w:rPr>
                <w:sz w:val="19"/>
              </w:rPr>
            </w:pPr>
          </w:p>
          <w:p w:rsidR="00890432" w:rsidRDefault="00890432" w:rsidP="00920C80">
            <w:pPr>
              <w:pStyle w:val="TableParagraph"/>
              <w:spacing w:line="20" w:lineRule="exact"/>
              <w:ind w:left="28"/>
              <w:rPr>
                <w:sz w:val="18"/>
              </w:rPr>
            </w:pPr>
            <w:r>
              <w:rPr>
                <w:sz w:val="18"/>
              </w:rPr>
              <w:t>53</w:t>
            </w:r>
          </w:p>
        </w:tc>
        <w:tc>
          <w:tcPr>
            <w:tcW w:w="235" w:type="dxa"/>
            <w:vMerge/>
            <w:tcBorders>
              <w:top w:val="nil"/>
            </w:tcBorders>
            <w:textDirection w:val="btLr"/>
          </w:tcPr>
          <w:p w:rsidR="00890432" w:rsidRDefault="00890432" w:rsidP="00920C80">
            <w:pPr>
              <w:rPr>
                <w:sz w:val="2"/>
                <w:szCs w:val="2"/>
              </w:rPr>
            </w:pPr>
          </w:p>
        </w:tc>
      </w:tr>
      <w:tr w:rsidR="00B73873" w:rsidTr="00920C80">
        <w:trPr>
          <w:trHeight w:val="414"/>
        </w:trPr>
        <w:tc>
          <w:tcPr>
            <w:tcW w:w="242" w:type="dxa"/>
            <w:vMerge w:val="restart"/>
          </w:tcPr>
          <w:p w:rsidR="00890432" w:rsidRDefault="00890432" w:rsidP="00920C80">
            <w:pPr>
              <w:pStyle w:val="TableParagraph"/>
              <w:rPr>
                <w:sz w:val="16"/>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B73873" w:rsidTr="00920C80">
        <w:trPr>
          <w:trHeight w:val="415"/>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B73873" w:rsidTr="00920C80">
        <w:trPr>
          <w:trHeight w:val="102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before="5"/>
              <w:rPr>
                <w:sz w:val="25"/>
              </w:rPr>
            </w:pPr>
          </w:p>
          <w:p w:rsidR="00890432" w:rsidRDefault="00890432" w:rsidP="00920C80">
            <w:pPr>
              <w:pStyle w:val="TableParagraph"/>
              <w:ind w:left="335" w:right="13" w:hanging="176"/>
              <w:rPr>
                <w:sz w:val="18"/>
              </w:rPr>
            </w:pPr>
            <w:r>
              <w:rPr>
                <w:sz w:val="18"/>
              </w:rPr>
              <w:t>сам. р. 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6"/>
              </w:rPr>
            </w:pPr>
          </w:p>
        </w:tc>
        <w:tc>
          <w:tcPr>
            <w:tcW w:w="1161" w:type="dxa"/>
            <w:vMerge w:val="restart"/>
            <w:shd w:val="clear" w:color="auto" w:fill="C0C0C0"/>
          </w:tcPr>
          <w:p w:rsidR="00890432" w:rsidRDefault="00890432" w:rsidP="00920C80">
            <w:pPr>
              <w:pStyle w:val="TableParagraph"/>
              <w:rPr>
                <w:sz w:val="16"/>
              </w:rPr>
            </w:pPr>
          </w:p>
        </w:tc>
        <w:tc>
          <w:tcPr>
            <w:tcW w:w="786" w:type="dxa"/>
            <w:shd w:val="clear" w:color="auto" w:fill="C0C0C0"/>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B73873" w:rsidTr="00920C80">
        <w:trPr>
          <w:trHeight w:val="1025"/>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before="5"/>
              <w:rPr>
                <w:sz w:val="25"/>
              </w:rPr>
            </w:pPr>
          </w:p>
          <w:p w:rsidR="00890432" w:rsidRDefault="00890432" w:rsidP="00920C80">
            <w:pPr>
              <w:pStyle w:val="TableParagraph"/>
              <w:ind w:left="335" w:right="13" w:hanging="176"/>
              <w:rPr>
                <w:sz w:val="18"/>
              </w:rPr>
            </w:pPr>
            <w:r>
              <w:rPr>
                <w:sz w:val="18"/>
              </w:rPr>
              <w:t>сам. р. с.</w:t>
            </w: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41" w:type="dxa"/>
            <w:shd w:val="clear" w:color="auto" w:fill="C0C0C0"/>
          </w:tcPr>
          <w:p w:rsidR="00890432" w:rsidRDefault="00890432" w:rsidP="00920C80">
            <w:pPr>
              <w:pStyle w:val="TableParagraph"/>
              <w:rPr>
                <w:sz w:val="16"/>
              </w:rPr>
            </w:pPr>
          </w:p>
        </w:tc>
        <w:tc>
          <w:tcPr>
            <w:tcW w:w="291" w:type="dxa"/>
            <w:shd w:val="clear" w:color="auto" w:fill="C0C0C0"/>
          </w:tcPr>
          <w:p w:rsidR="00890432" w:rsidRDefault="00890432" w:rsidP="00920C80">
            <w:pPr>
              <w:pStyle w:val="TableParagraph"/>
              <w:rPr>
                <w:sz w:val="16"/>
              </w:rPr>
            </w:pPr>
          </w:p>
        </w:tc>
        <w:tc>
          <w:tcPr>
            <w:tcW w:w="238"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40" w:type="dxa"/>
            <w:shd w:val="clear" w:color="auto" w:fill="C0C0C0"/>
          </w:tcPr>
          <w:p w:rsidR="00890432" w:rsidRDefault="00890432" w:rsidP="00920C80">
            <w:pPr>
              <w:pStyle w:val="TableParagraph"/>
              <w:rPr>
                <w:sz w:val="16"/>
              </w:rPr>
            </w:pPr>
          </w:p>
        </w:tc>
        <w:tc>
          <w:tcPr>
            <w:tcW w:w="27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42" w:type="dxa"/>
            <w:shd w:val="clear" w:color="auto" w:fill="C0C0C0"/>
          </w:tcPr>
          <w:p w:rsidR="00890432" w:rsidRDefault="00890432" w:rsidP="00920C80">
            <w:pPr>
              <w:pStyle w:val="TableParagraph"/>
              <w:rPr>
                <w:sz w:val="16"/>
              </w:rPr>
            </w:pPr>
          </w:p>
        </w:tc>
        <w:tc>
          <w:tcPr>
            <w:tcW w:w="25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8"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54"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49" w:type="dxa"/>
            <w:shd w:val="clear" w:color="auto" w:fill="C0C0C0"/>
          </w:tcPr>
          <w:p w:rsidR="00890432" w:rsidRDefault="00890432" w:rsidP="00920C80">
            <w:pPr>
              <w:pStyle w:val="TableParagraph"/>
              <w:rPr>
                <w:sz w:val="16"/>
              </w:rPr>
            </w:pPr>
          </w:p>
        </w:tc>
        <w:tc>
          <w:tcPr>
            <w:tcW w:w="247" w:type="dxa"/>
            <w:shd w:val="clear" w:color="auto" w:fill="C0C0C0"/>
          </w:tcPr>
          <w:p w:rsidR="00890432" w:rsidRDefault="00890432" w:rsidP="00920C80">
            <w:pPr>
              <w:pStyle w:val="TableParagraph"/>
              <w:rPr>
                <w:sz w:val="16"/>
              </w:rPr>
            </w:pPr>
          </w:p>
        </w:tc>
        <w:tc>
          <w:tcPr>
            <w:tcW w:w="266" w:type="dxa"/>
            <w:shd w:val="clear" w:color="auto" w:fill="C0C0C0"/>
          </w:tcPr>
          <w:p w:rsidR="00890432" w:rsidRDefault="00890432" w:rsidP="00920C80">
            <w:pPr>
              <w:pStyle w:val="TableParagraph"/>
              <w:rPr>
                <w:sz w:val="16"/>
              </w:rPr>
            </w:pPr>
          </w:p>
        </w:tc>
        <w:tc>
          <w:tcPr>
            <w:tcW w:w="273" w:type="dxa"/>
            <w:shd w:val="clear" w:color="auto" w:fill="C0C0C0"/>
          </w:tcPr>
          <w:p w:rsidR="00890432" w:rsidRDefault="00890432" w:rsidP="00920C80">
            <w:pPr>
              <w:pStyle w:val="TableParagraph"/>
              <w:rPr>
                <w:sz w:val="16"/>
              </w:rPr>
            </w:pPr>
          </w:p>
        </w:tc>
        <w:tc>
          <w:tcPr>
            <w:tcW w:w="235" w:type="dxa"/>
            <w:shd w:val="clear" w:color="auto" w:fill="C0C0C0"/>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6"/>
              </w:rPr>
            </w:pPr>
          </w:p>
        </w:tc>
        <w:tc>
          <w:tcPr>
            <w:tcW w:w="1161" w:type="dxa"/>
            <w:vMerge w:val="restart"/>
          </w:tcPr>
          <w:p w:rsidR="00890432" w:rsidRDefault="00890432" w:rsidP="00920C80">
            <w:pPr>
              <w:pStyle w:val="TableParagraph"/>
              <w:rPr>
                <w:sz w:val="16"/>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41" w:type="dxa"/>
          </w:tcPr>
          <w:p w:rsidR="00890432" w:rsidRDefault="00890432" w:rsidP="00920C80">
            <w:pPr>
              <w:pStyle w:val="TableParagraph"/>
              <w:rPr>
                <w:sz w:val="16"/>
              </w:rPr>
            </w:pPr>
          </w:p>
        </w:tc>
        <w:tc>
          <w:tcPr>
            <w:tcW w:w="291" w:type="dxa"/>
          </w:tcPr>
          <w:p w:rsidR="00890432" w:rsidRDefault="00890432" w:rsidP="00920C80">
            <w:pPr>
              <w:pStyle w:val="TableParagraph"/>
              <w:rPr>
                <w:sz w:val="16"/>
              </w:rPr>
            </w:pPr>
          </w:p>
        </w:tc>
        <w:tc>
          <w:tcPr>
            <w:tcW w:w="238"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40" w:type="dxa"/>
          </w:tcPr>
          <w:p w:rsidR="00890432" w:rsidRDefault="00890432" w:rsidP="00920C80">
            <w:pPr>
              <w:pStyle w:val="TableParagraph"/>
              <w:rPr>
                <w:sz w:val="16"/>
              </w:rPr>
            </w:pPr>
          </w:p>
        </w:tc>
        <w:tc>
          <w:tcPr>
            <w:tcW w:w="27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42" w:type="dxa"/>
          </w:tcPr>
          <w:p w:rsidR="00890432" w:rsidRDefault="00890432" w:rsidP="00920C80">
            <w:pPr>
              <w:pStyle w:val="TableParagraph"/>
              <w:rPr>
                <w:sz w:val="16"/>
              </w:rPr>
            </w:pPr>
          </w:p>
        </w:tc>
        <w:tc>
          <w:tcPr>
            <w:tcW w:w="25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8"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54"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49" w:type="dxa"/>
          </w:tcPr>
          <w:p w:rsidR="00890432" w:rsidRDefault="00890432" w:rsidP="00920C80">
            <w:pPr>
              <w:pStyle w:val="TableParagraph"/>
              <w:rPr>
                <w:sz w:val="16"/>
              </w:rPr>
            </w:pPr>
          </w:p>
        </w:tc>
        <w:tc>
          <w:tcPr>
            <w:tcW w:w="247" w:type="dxa"/>
          </w:tcPr>
          <w:p w:rsidR="00890432" w:rsidRDefault="00890432" w:rsidP="00920C80">
            <w:pPr>
              <w:pStyle w:val="TableParagraph"/>
              <w:rPr>
                <w:sz w:val="16"/>
              </w:rPr>
            </w:pPr>
          </w:p>
        </w:tc>
        <w:tc>
          <w:tcPr>
            <w:tcW w:w="266" w:type="dxa"/>
          </w:tcPr>
          <w:p w:rsidR="00890432" w:rsidRDefault="00890432" w:rsidP="00920C80">
            <w:pPr>
              <w:pStyle w:val="TableParagraph"/>
              <w:rPr>
                <w:sz w:val="16"/>
              </w:rPr>
            </w:pPr>
          </w:p>
        </w:tc>
        <w:tc>
          <w:tcPr>
            <w:tcW w:w="273" w:type="dxa"/>
          </w:tcPr>
          <w:p w:rsidR="00890432" w:rsidRDefault="00890432" w:rsidP="00920C80">
            <w:pPr>
              <w:pStyle w:val="TableParagraph"/>
              <w:rPr>
                <w:sz w:val="16"/>
              </w:rPr>
            </w:pPr>
          </w:p>
        </w:tc>
        <w:tc>
          <w:tcPr>
            <w:tcW w:w="235" w:type="dxa"/>
          </w:tcPr>
          <w:p w:rsidR="00890432" w:rsidRDefault="00890432" w:rsidP="00920C80">
            <w:pPr>
              <w:pStyle w:val="TableParagraph"/>
              <w:rPr>
                <w:sz w:val="16"/>
              </w:rPr>
            </w:pPr>
          </w:p>
        </w:tc>
      </w:tr>
    </w:tbl>
    <w:p w:rsidR="00890432" w:rsidRPr="006E399C" w:rsidRDefault="00AC6836" w:rsidP="006E399C">
      <w:pPr>
        <w:pStyle w:val="a4"/>
        <w:spacing w:before="8"/>
        <w:rPr>
          <w:sz w:val="14"/>
        </w:rPr>
      </w:pPr>
      <w:r>
        <w:pict>
          <v:rect id="_x0000_s1042" style="position:absolute;margin-left:36pt;margin-top:10.45pt;width:2in;height:.7pt;z-index:-251642880;mso-wrap-distance-left:0;mso-wrap-distance-right:0;mso-position-horizontal-relative:page;mso-position-vertical-relative:text" fillcolor="black" stroked="f">
            <w10:wrap type="topAndBottom" anchorx="page"/>
          </v:rect>
        </w:pict>
      </w:r>
      <w:r w:rsidR="00890432">
        <w:rPr>
          <w:position w:val="7"/>
          <w:sz w:val="13"/>
        </w:rPr>
        <w:t xml:space="preserve"> </w:t>
      </w:r>
      <w:r w:rsidR="00890432">
        <w:rPr>
          <w:sz w:val="16"/>
        </w:rPr>
        <w:t>По циклам, разделам, дисциплинам, профессиональным модулям, МДК и практикам и ОПОП в целом</w:t>
      </w:r>
    </w:p>
    <w:p w:rsidR="00890432" w:rsidRDefault="00890432" w:rsidP="00890432">
      <w:pPr>
        <w:rPr>
          <w:sz w:val="16"/>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2"/>
        <w:gridCol w:w="849"/>
        <w:gridCol w:w="1161"/>
        <w:gridCol w:w="786"/>
        <w:gridCol w:w="241"/>
        <w:gridCol w:w="241"/>
        <w:gridCol w:w="241"/>
        <w:gridCol w:w="291"/>
        <w:gridCol w:w="238"/>
        <w:gridCol w:w="240"/>
        <w:gridCol w:w="240"/>
        <w:gridCol w:w="240"/>
        <w:gridCol w:w="279"/>
        <w:gridCol w:w="247"/>
        <w:gridCol w:w="240"/>
        <w:gridCol w:w="240"/>
        <w:gridCol w:w="276"/>
        <w:gridCol w:w="242"/>
        <w:gridCol w:w="242"/>
        <w:gridCol w:w="242"/>
        <w:gridCol w:w="264"/>
        <w:gridCol w:w="242"/>
        <w:gridCol w:w="242"/>
        <w:gridCol w:w="242"/>
        <w:gridCol w:w="242"/>
        <w:gridCol w:w="266"/>
        <w:gridCol w:w="242"/>
        <w:gridCol w:w="242"/>
        <w:gridCol w:w="242"/>
        <w:gridCol w:w="254"/>
        <w:gridCol w:w="242"/>
        <w:gridCol w:w="242"/>
        <w:gridCol w:w="242"/>
        <w:gridCol w:w="259"/>
        <w:gridCol w:w="247"/>
        <w:gridCol w:w="247"/>
        <w:gridCol w:w="247"/>
        <w:gridCol w:w="254"/>
        <w:gridCol w:w="247"/>
        <w:gridCol w:w="247"/>
        <w:gridCol w:w="248"/>
        <w:gridCol w:w="247"/>
        <w:gridCol w:w="269"/>
        <w:gridCol w:w="247"/>
        <w:gridCol w:w="247"/>
        <w:gridCol w:w="247"/>
        <w:gridCol w:w="254"/>
        <w:gridCol w:w="247"/>
        <w:gridCol w:w="247"/>
        <w:gridCol w:w="249"/>
        <w:gridCol w:w="247"/>
        <w:gridCol w:w="266"/>
        <w:gridCol w:w="247"/>
        <w:gridCol w:w="249"/>
        <w:gridCol w:w="247"/>
        <w:gridCol w:w="266"/>
        <w:gridCol w:w="273"/>
        <w:gridCol w:w="235"/>
      </w:tblGrid>
      <w:tr w:rsidR="00B73873" w:rsidTr="00920C80">
        <w:trPr>
          <w:trHeight w:val="412"/>
        </w:trPr>
        <w:tc>
          <w:tcPr>
            <w:tcW w:w="242" w:type="dxa"/>
            <w:vMerge w:val="restart"/>
          </w:tcPr>
          <w:p w:rsidR="00890432" w:rsidRPr="00812C9E" w:rsidRDefault="00890432" w:rsidP="00920C80">
            <w:pPr>
              <w:pStyle w:val="TableParagraph"/>
              <w:rPr>
                <w:sz w:val="18"/>
                <w:lang w:val="ru-RU"/>
              </w:rPr>
            </w:pPr>
          </w:p>
        </w:tc>
        <w:tc>
          <w:tcPr>
            <w:tcW w:w="849" w:type="dxa"/>
            <w:vMerge w:val="restart"/>
            <w:shd w:val="clear" w:color="auto" w:fill="C0C0C0"/>
          </w:tcPr>
          <w:p w:rsidR="00890432" w:rsidRPr="00812C9E" w:rsidRDefault="00890432" w:rsidP="00920C80">
            <w:pPr>
              <w:pStyle w:val="TableParagraph"/>
              <w:spacing w:before="8"/>
              <w:rPr>
                <w:sz w:val="26"/>
                <w:lang w:val="ru-RU"/>
              </w:rPr>
            </w:pPr>
          </w:p>
          <w:p w:rsidR="00890432" w:rsidRDefault="00890432" w:rsidP="00920C80">
            <w:pPr>
              <w:pStyle w:val="TableParagraph"/>
              <w:ind w:left="151"/>
              <w:rPr>
                <w:b/>
                <w:sz w:val="18"/>
              </w:rPr>
            </w:pPr>
            <w:r>
              <w:rPr>
                <w:b/>
                <w:sz w:val="18"/>
              </w:rPr>
              <w:t>ОП. 00</w:t>
            </w:r>
          </w:p>
        </w:tc>
        <w:tc>
          <w:tcPr>
            <w:tcW w:w="1161" w:type="dxa"/>
            <w:vMerge w:val="restart"/>
            <w:shd w:val="clear" w:color="auto" w:fill="C0C0C0"/>
          </w:tcPr>
          <w:p w:rsidR="00890432" w:rsidRPr="00812C9E" w:rsidRDefault="00890432" w:rsidP="00920C80">
            <w:pPr>
              <w:pStyle w:val="TableParagraph"/>
              <w:spacing w:line="237" w:lineRule="auto"/>
              <w:ind w:left="99" w:right="84"/>
              <w:jc w:val="center"/>
              <w:rPr>
                <w:i/>
                <w:sz w:val="18"/>
                <w:lang w:val="ru-RU"/>
              </w:rPr>
            </w:pPr>
            <w:r w:rsidRPr="00812C9E">
              <w:rPr>
                <w:b/>
                <w:sz w:val="18"/>
                <w:lang w:val="ru-RU"/>
              </w:rPr>
              <w:t xml:space="preserve">Общепрофе ссиональн ый цикл </w:t>
            </w:r>
            <w:r w:rsidR="00794C26" w:rsidRPr="00812C9E">
              <w:rPr>
                <w:i/>
                <w:sz w:val="18"/>
                <w:lang w:val="ru-RU"/>
              </w:rPr>
              <w:t xml:space="preserve">(для </w:t>
            </w:r>
            <w:r w:rsidR="00794C26">
              <w:rPr>
                <w:i/>
                <w:sz w:val="18"/>
                <w:lang w:val="ru-RU"/>
              </w:rPr>
              <w:t>С</w:t>
            </w:r>
            <w:r w:rsidRPr="00812C9E">
              <w:rPr>
                <w:i/>
                <w:sz w:val="18"/>
                <w:lang w:val="ru-RU"/>
              </w:rPr>
              <w:t>ПО)</w:t>
            </w: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7"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B73873" w:rsidTr="00920C80">
        <w:trPr>
          <w:trHeight w:val="413"/>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8"/>
              </w:rPr>
            </w:pPr>
          </w:p>
        </w:tc>
        <w:tc>
          <w:tcPr>
            <w:tcW w:w="1161" w:type="dxa"/>
            <w:vMerge w:val="restart"/>
            <w:shd w:val="clear" w:color="auto" w:fill="C0C0C0"/>
          </w:tcPr>
          <w:p w:rsidR="00890432" w:rsidRDefault="00890432" w:rsidP="00920C80">
            <w:pPr>
              <w:pStyle w:val="TableParagraph"/>
              <w:rPr>
                <w:sz w:val="18"/>
              </w:rPr>
            </w:pPr>
          </w:p>
        </w:tc>
        <w:tc>
          <w:tcPr>
            <w:tcW w:w="786" w:type="dxa"/>
            <w:shd w:val="clear" w:color="auto" w:fill="C0C0C0"/>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C0C0C0"/>
          </w:tcPr>
          <w:p w:rsidR="00890432" w:rsidRDefault="00890432" w:rsidP="00920C80">
            <w:pPr>
              <w:pStyle w:val="TableParagraph"/>
              <w:rPr>
                <w:sz w:val="18"/>
              </w:rPr>
            </w:pPr>
          </w:p>
        </w:tc>
        <w:tc>
          <w:tcPr>
            <w:tcW w:w="1161" w:type="dxa"/>
            <w:vMerge w:val="restart"/>
            <w:shd w:val="clear" w:color="auto" w:fill="C0C0C0"/>
          </w:tcPr>
          <w:p w:rsidR="00890432" w:rsidRDefault="00890432" w:rsidP="00920C80">
            <w:pPr>
              <w:pStyle w:val="TableParagraph"/>
              <w:rPr>
                <w:sz w:val="18"/>
              </w:rPr>
            </w:pPr>
          </w:p>
        </w:tc>
        <w:tc>
          <w:tcPr>
            <w:tcW w:w="786" w:type="dxa"/>
            <w:shd w:val="clear" w:color="auto" w:fill="C0C0C0"/>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B73873"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C0C0C0"/>
          </w:tcPr>
          <w:p w:rsidR="00890432" w:rsidRDefault="00890432" w:rsidP="00920C80">
            <w:pPr>
              <w:rPr>
                <w:sz w:val="2"/>
                <w:szCs w:val="2"/>
              </w:rPr>
            </w:pPr>
          </w:p>
        </w:tc>
        <w:tc>
          <w:tcPr>
            <w:tcW w:w="1161" w:type="dxa"/>
            <w:vMerge/>
            <w:tcBorders>
              <w:top w:val="nil"/>
            </w:tcBorders>
            <w:shd w:val="clear" w:color="auto" w:fill="C0C0C0"/>
          </w:tcPr>
          <w:p w:rsidR="00890432" w:rsidRDefault="00890432" w:rsidP="00920C80">
            <w:pPr>
              <w:rPr>
                <w:sz w:val="2"/>
                <w:szCs w:val="2"/>
              </w:rPr>
            </w:pPr>
          </w:p>
        </w:tc>
        <w:tc>
          <w:tcPr>
            <w:tcW w:w="786" w:type="dxa"/>
            <w:shd w:val="clear" w:color="auto" w:fill="C0C0C0"/>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91"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7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8"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7" w:type="dxa"/>
            <w:shd w:val="clear" w:color="auto" w:fill="C0C0C0"/>
          </w:tcPr>
          <w:p w:rsidR="00890432" w:rsidRDefault="00890432" w:rsidP="00920C80">
            <w:pPr>
              <w:pStyle w:val="TableParagraph"/>
              <w:rPr>
                <w:sz w:val="18"/>
              </w:rPr>
            </w:pPr>
          </w:p>
        </w:tc>
        <w:tc>
          <w:tcPr>
            <w:tcW w:w="266" w:type="dxa"/>
            <w:shd w:val="clear" w:color="auto" w:fill="C0C0C0"/>
          </w:tcPr>
          <w:p w:rsidR="00890432" w:rsidRDefault="00890432" w:rsidP="00920C80">
            <w:pPr>
              <w:pStyle w:val="TableParagraph"/>
              <w:rPr>
                <w:sz w:val="18"/>
              </w:rPr>
            </w:pPr>
          </w:p>
        </w:tc>
        <w:tc>
          <w:tcPr>
            <w:tcW w:w="273"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shd w:val="clear" w:color="auto" w:fill="D9D9D9"/>
          </w:tcPr>
          <w:p w:rsidR="00890432" w:rsidRDefault="00890432" w:rsidP="00920C80">
            <w:pPr>
              <w:pStyle w:val="TableParagraph"/>
              <w:rPr>
                <w:sz w:val="18"/>
              </w:rPr>
            </w:pPr>
          </w:p>
        </w:tc>
        <w:tc>
          <w:tcPr>
            <w:tcW w:w="1161" w:type="dxa"/>
            <w:vMerge w:val="restart"/>
            <w:shd w:val="clear" w:color="auto" w:fill="D9D9D9"/>
          </w:tcPr>
          <w:p w:rsidR="00890432" w:rsidRDefault="00890432" w:rsidP="00920C80">
            <w:pPr>
              <w:pStyle w:val="TableParagraph"/>
              <w:rPr>
                <w:sz w:val="18"/>
              </w:rPr>
            </w:pPr>
          </w:p>
        </w:tc>
        <w:tc>
          <w:tcPr>
            <w:tcW w:w="786" w:type="dxa"/>
            <w:shd w:val="clear" w:color="auto" w:fill="D9D9D9"/>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D9D9D9"/>
          </w:tcPr>
          <w:p w:rsidR="00890432" w:rsidRDefault="00890432" w:rsidP="00920C80">
            <w:pPr>
              <w:rPr>
                <w:sz w:val="2"/>
                <w:szCs w:val="2"/>
              </w:rPr>
            </w:pPr>
          </w:p>
        </w:tc>
        <w:tc>
          <w:tcPr>
            <w:tcW w:w="1161" w:type="dxa"/>
            <w:vMerge/>
            <w:tcBorders>
              <w:top w:val="nil"/>
            </w:tcBorders>
            <w:shd w:val="clear" w:color="auto" w:fill="D9D9D9"/>
          </w:tcPr>
          <w:p w:rsidR="00890432" w:rsidRDefault="00890432" w:rsidP="00920C80">
            <w:pPr>
              <w:rPr>
                <w:sz w:val="2"/>
                <w:szCs w:val="2"/>
              </w:rPr>
            </w:pPr>
          </w:p>
        </w:tc>
        <w:tc>
          <w:tcPr>
            <w:tcW w:w="786" w:type="dxa"/>
            <w:shd w:val="clear" w:color="auto" w:fill="D9D9D9"/>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200" w:lineRule="exact"/>
              <w:ind w:left="118" w:right="110"/>
              <w:jc w:val="center"/>
              <w:rPr>
                <w:sz w:val="18"/>
              </w:rPr>
            </w:pPr>
            <w:r>
              <w:rPr>
                <w:sz w:val="18"/>
              </w:rPr>
              <w:t>с.</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vMerge w:val="restart"/>
          </w:tcPr>
          <w:p w:rsidR="00890432" w:rsidRDefault="00890432" w:rsidP="00920C80">
            <w:pPr>
              <w:pStyle w:val="TableParagraph"/>
              <w:rPr>
                <w:sz w:val="18"/>
              </w:rPr>
            </w:pPr>
          </w:p>
        </w:tc>
        <w:tc>
          <w:tcPr>
            <w:tcW w:w="1161" w:type="dxa"/>
            <w:vMerge w:val="restart"/>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200"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vMerge/>
            <w:tcBorders>
              <w:top w:val="nil"/>
            </w:tcBorders>
          </w:tcPr>
          <w:p w:rsidR="00890432" w:rsidRDefault="00890432" w:rsidP="00920C80">
            <w:pPr>
              <w:rPr>
                <w:sz w:val="2"/>
                <w:szCs w:val="2"/>
              </w:rPr>
            </w:pPr>
          </w:p>
        </w:tc>
        <w:tc>
          <w:tcPr>
            <w:tcW w:w="1161" w:type="dxa"/>
            <w:vMerge/>
            <w:tcBorders>
              <w:top w:val="nil"/>
            </w:tcBorders>
          </w:tcPr>
          <w:p w:rsidR="00890432" w:rsidRDefault="00890432" w:rsidP="00920C80">
            <w:pPr>
              <w:rPr>
                <w:sz w:val="2"/>
                <w:szCs w:val="2"/>
              </w:rPr>
            </w:pPr>
          </w:p>
        </w:tc>
        <w:tc>
          <w:tcPr>
            <w:tcW w:w="786" w:type="dxa"/>
          </w:tcPr>
          <w:p w:rsidR="00890432" w:rsidRDefault="00890432" w:rsidP="00920C80">
            <w:pPr>
              <w:pStyle w:val="TableParagraph"/>
              <w:spacing w:line="194" w:lineRule="exact"/>
              <w:ind w:left="126" w:right="110"/>
              <w:jc w:val="center"/>
              <w:rPr>
                <w:sz w:val="18"/>
              </w:rPr>
            </w:pPr>
            <w:r>
              <w:rPr>
                <w:sz w:val="18"/>
              </w:rPr>
              <w:t>сам. р.</w:t>
            </w:r>
          </w:p>
          <w:p w:rsidR="00890432" w:rsidRDefault="00890432" w:rsidP="00920C80">
            <w:pPr>
              <w:pStyle w:val="TableParagraph"/>
              <w:spacing w:line="198" w:lineRule="exact"/>
              <w:ind w:left="118" w:right="110"/>
              <w:jc w:val="center"/>
              <w:rPr>
                <w:sz w:val="18"/>
              </w:rPr>
            </w:pPr>
            <w:r>
              <w:rPr>
                <w:sz w:val="18"/>
              </w:rPr>
              <w:t>с.</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4"/>
        </w:trPr>
        <w:tc>
          <w:tcPr>
            <w:tcW w:w="242" w:type="dxa"/>
            <w:vMerge/>
            <w:tcBorders>
              <w:top w:val="nil"/>
            </w:tcBorders>
          </w:tcPr>
          <w:p w:rsidR="00890432" w:rsidRDefault="00890432" w:rsidP="00920C80">
            <w:pPr>
              <w:rPr>
                <w:sz w:val="2"/>
                <w:szCs w:val="2"/>
              </w:rPr>
            </w:pPr>
          </w:p>
        </w:tc>
        <w:tc>
          <w:tcPr>
            <w:tcW w:w="849" w:type="dxa"/>
          </w:tcPr>
          <w:p w:rsidR="00890432" w:rsidRDefault="00890432" w:rsidP="00920C80">
            <w:pPr>
              <w:pStyle w:val="TableParagraph"/>
              <w:spacing w:before="91"/>
              <w:ind w:left="138" w:right="127"/>
              <w:jc w:val="center"/>
              <w:rPr>
                <w:sz w:val="18"/>
              </w:rPr>
            </w:pPr>
            <w:r>
              <w:rPr>
                <w:sz w:val="18"/>
              </w:rPr>
              <w:t>УП. 0n</w:t>
            </w:r>
          </w:p>
        </w:tc>
        <w:tc>
          <w:tcPr>
            <w:tcW w:w="1161" w:type="dxa"/>
          </w:tcPr>
          <w:p w:rsidR="00890432" w:rsidRDefault="00890432" w:rsidP="00920C80">
            <w:pPr>
              <w:pStyle w:val="TableParagraph"/>
              <w:rPr>
                <w:sz w:val="18"/>
              </w:rPr>
            </w:pPr>
          </w:p>
        </w:tc>
        <w:tc>
          <w:tcPr>
            <w:tcW w:w="786" w:type="dxa"/>
          </w:tcPr>
          <w:p w:rsidR="00890432" w:rsidRDefault="00890432" w:rsidP="00920C80">
            <w:pPr>
              <w:pStyle w:val="TableParagraph"/>
              <w:spacing w:line="195" w:lineRule="exact"/>
              <w:ind w:left="126" w:right="108"/>
              <w:jc w:val="center"/>
              <w:rPr>
                <w:sz w:val="18"/>
              </w:rPr>
            </w:pPr>
            <w:r>
              <w:rPr>
                <w:sz w:val="18"/>
              </w:rPr>
              <w:t>обяз.</w:t>
            </w:r>
          </w:p>
          <w:p w:rsidR="00890432" w:rsidRDefault="00890432" w:rsidP="00920C80">
            <w:pPr>
              <w:pStyle w:val="TableParagraph"/>
              <w:spacing w:before="2"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890432" w:rsidTr="00920C80">
        <w:trPr>
          <w:trHeight w:val="412"/>
        </w:trPr>
        <w:tc>
          <w:tcPr>
            <w:tcW w:w="242" w:type="dxa"/>
            <w:vMerge/>
            <w:tcBorders>
              <w:top w:val="nil"/>
            </w:tcBorders>
          </w:tcPr>
          <w:p w:rsidR="00890432" w:rsidRDefault="00890432" w:rsidP="00920C80">
            <w:pPr>
              <w:rPr>
                <w:sz w:val="2"/>
                <w:szCs w:val="2"/>
              </w:rPr>
            </w:pPr>
          </w:p>
        </w:tc>
        <w:tc>
          <w:tcPr>
            <w:tcW w:w="849" w:type="dxa"/>
          </w:tcPr>
          <w:p w:rsidR="00890432" w:rsidRDefault="00890432" w:rsidP="00920C80">
            <w:pPr>
              <w:pStyle w:val="TableParagraph"/>
              <w:spacing w:before="91"/>
              <w:ind w:left="141" w:right="127"/>
              <w:jc w:val="center"/>
              <w:rPr>
                <w:sz w:val="18"/>
              </w:rPr>
            </w:pPr>
            <w:r>
              <w:rPr>
                <w:sz w:val="18"/>
              </w:rPr>
              <w:t>ПП. 0n</w:t>
            </w:r>
          </w:p>
        </w:tc>
        <w:tc>
          <w:tcPr>
            <w:tcW w:w="1161" w:type="dxa"/>
          </w:tcPr>
          <w:p w:rsidR="00890432" w:rsidRDefault="00890432" w:rsidP="00920C80">
            <w:pPr>
              <w:pStyle w:val="TableParagraph"/>
              <w:rPr>
                <w:sz w:val="18"/>
              </w:rPr>
            </w:pPr>
          </w:p>
        </w:tc>
        <w:tc>
          <w:tcPr>
            <w:tcW w:w="786" w:type="dxa"/>
          </w:tcPr>
          <w:p w:rsidR="00890432" w:rsidRDefault="00890432" w:rsidP="00920C80">
            <w:pPr>
              <w:pStyle w:val="TableParagraph"/>
              <w:spacing w:line="194"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91"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7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8"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7" w:type="dxa"/>
          </w:tcPr>
          <w:p w:rsidR="00890432" w:rsidRDefault="00890432" w:rsidP="00920C80">
            <w:pPr>
              <w:pStyle w:val="TableParagraph"/>
              <w:rPr>
                <w:sz w:val="18"/>
              </w:rPr>
            </w:pPr>
          </w:p>
        </w:tc>
        <w:tc>
          <w:tcPr>
            <w:tcW w:w="266" w:type="dxa"/>
          </w:tcPr>
          <w:p w:rsidR="00890432" w:rsidRDefault="00890432" w:rsidP="00920C80">
            <w:pPr>
              <w:pStyle w:val="TableParagraph"/>
              <w:rPr>
                <w:sz w:val="18"/>
              </w:rPr>
            </w:pPr>
          </w:p>
        </w:tc>
        <w:tc>
          <w:tcPr>
            <w:tcW w:w="273"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r>
      <w:tr w:rsidR="00B73873" w:rsidTr="00920C80">
        <w:trPr>
          <w:trHeight w:val="415"/>
        </w:trPr>
        <w:tc>
          <w:tcPr>
            <w:tcW w:w="242" w:type="dxa"/>
            <w:vMerge/>
            <w:tcBorders>
              <w:top w:val="nil"/>
            </w:tcBorders>
          </w:tcPr>
          <w:p w:rsidR="00890432" w:rsidRDefault="00890432" w:rsidP="00920C80">
            <w:pPr>
              <w:rPr>
                <w:sz w:val="2"/>
                <w:szCs w:val="2"/>
              </w:rPr>
            </w:pPr>
          </w:p>
        </w:tc>
        <w:tc>
          <w:tcPr>
            <w:tcW w:w="849" w:type="dxa"/>
            <w:vMerge w:val="restart"/>
            <w:shd w:val="clear" w:color="auto" w:fill="D9D9D9"/>
          </w:tcPr>
          <w:p w:rsidR="00890432" w:rsidRDefault="00890432" w:rsidP="00920C80">
            <w:pPr>
              <w:pStyle w:val="TableParagraph"/>
              <w:rPr>
                <w:sz w:val="18"/>
              </w:rPr>
            </w:pPr>
          </w:p>
        </w:tc>
        <w:tc>
          <w:tcPr>
            <w:tcW w:w="1161" w:type="dxa"/>
            <w:vMerge w:val="restart"/>
            <w:shd w:val="clear" w:color="auto" w:fill="D9D9D9"/>
          </w:tcPr>
          <w:p w:rsidR="00890432" w:rsidRDefault="00890432" w:rsidP="00920C80">
            <w:pPr>
              <w:pStyle w:val="TableParagraph"/>
              <w:rPr>
                <w:sz w:val="18"/>
              </w:rPr>
            </w:pPr>
          </w:p>
        </w:tc>
        <w:tc>
          <w:tcPr>
            <w:tcW w:w="786" w:type="dxa"/>
            <w:shd w:val="clear" w:color="auto" w:fill="D9D9D9"/>
          </w:tcPr>
          <w:p w:rsidR="00890432" w:rsidRDefault="00890432" w:rsidP="00920C80">
            <w:pPr>
              <w:pStyle w:val="TableParagraph"/>
              <w:spacing w:line="197" w:lineRule="exact"/>
              <w:ind w:left="126" w:right="108"/>
              <w:jc w:val="center"/>
              <w:rPr>
                <w:sz w:val="18"/>
              </w:rPr>
            </w:pPr>
            <w:r>
              <w:rPr>
                <w:sz w:val="18"/>
              </w:rPr>
              <w:t>обяз.</w:t>
            </w:r>
          </w:p>
          <w:p w:rsidR="00890432" w:rsidRDefault="00890432" w:rsidP="00920C80">
            <w:pPr>
              <w:pStyle w:val="TableParagraph"/>
              <w:spacing w:line="198" w:lineRule="exact"/>
              <w:ind w:left="124" w:right="110"/>
              <w:jc w:val="center"/>
              <w:rPr>
                <w:sz w:val="18"/>
              </w:rPr>
            </w:pPr>
            <w:r>
              <w:rPr>
                <w:sz w:val="18"/>
              </w:rPr>
              <w:t>уч.</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B73873" w:rsidTr="00920C80">
        <w:trPr>
          <w:trHeight w:val="414"/>
        </w:trPr>
        <w:tc>
          <w:tcPr>
            <w:tcW w:w="242" w:type="dxa"/>
            <w:vMerge/>
            <w:tcBorders>
              <w:top w:val="nil"/>
            </w:tcBorders>
          </w:tcPr>
          <w:p w:rsidR="00890432" w:rsidRDefault="00890432" w:rsidP="00920C80">
            <w:pPr>
              <w:rPr>
                <w:sz w:val="2"/>
                <w:szCs w:val="2"/>
              </w:rPr>
            </w:pPr>
          </w:p>
        </w:tc>
        <w:tc>
          <w:tcPr>
            <w:tcW w:w="849" w:type="dxa"/>
            <w:vMerge/>
            <w:tcBorders>
              <w:top w:val="nil"/>
            </w:tcBorders>
            <w:shd w:val="clear" w:color="auto" w:fill="D9D9D9"/>
          </w:tcPr>
          <w:p w:rsidR="00890432" w:rsidRDefault="00890432" w:rsidP="00920C80">
            <w:pPr>
              <w:rPr>
                <w:sz w:val="2"/>
                <w:szCs w:val="2"/>
              </w:rPr>
            </w:pPr>
          </w:p>
        </w:tc>
        <w:tc>
          <w:tcPr>
            <w:tcW w:w="1161" w:type="dxa"/>
            <w:vMerge/>
            <w:tcBorders>
              <w:top w:val="nil"/>
            </w:tcBorders>
            <w:shd w:val="clear" w:color="auto" w:fill="D9D9D9"/>
          </w:tcPr>
          <w:p w:rsidR="00890432" w:rsidRDefault="00890432" w:rsidP="00920C80">
            <w:pPr>
              <w:rPr>
                <w:sz w:val="2"/>
                <w:szCs w:val="2"/>
              </w:rPr>
            </w:pPr>
          </w:p>
        </w:tc>
        <w:tc>
          <w:tcPr>
            <w:tcW w:w="786" w:type="dxa"/>
            <w:shd w:val="clear" w:color="auto" w:fill="D9D9D9"/>
          </w:tcPr>
          <w:p w:rsidR="00890432" w:rsidRDefault="00890432" w:rsidP="00920C80">
            <w:pPr>
              <w:pStyle w:val="TableParagraph"/>
              <w:spacing w:line="195" w:lineRule="exact"/>
              <w:ind w:left="126" w:right="110"/>
              <w:jc w:val="center"/>
              <w:rPr>
                <w:sz w:val="18"/>
              </w:rPr>
            </w:pPr>
            <w:r>
              <w:rPr>
                <w:sz w:val="18"/>
              </w:rPr>
              <w:t>сам. р.</w:t>
            </w:r>
          </w:p>
          <w:p w:rsidR="00890432" w:rsidRDefault="00890432" w:rsidP="00920C80">
            <w:pPr>
              <w:pStyle w:val="TableParagraph"/>
              <w:spacing w:before="2" w:line="198" w:lineRule="exact"/>
              <w:ind w:left="118" w:right="110"/>
              <w:jc w:val="center"/>
              <w:rPr>
                <w:sz w:val="18"/>
              </w:rPr>
            </w:pPr>
            <w:r>
              <w:rPr>
                <w:sz w:val="18"/>
              </w:rPr>
              <w:t>с.</w:t>
            </w: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41" w:type="dxa"/>
            <w:shd w:val="clear" w:color="auto" w:fill="D9D9D9"/>
          </w:tcPr>
          <w:p w:rsidR="00890432" w:rsidRDefault="00890432" w:rsidP="00920C80">
            <w:pPr>
              <w:pStyle w:val="TableParagraph"/>
              <w:rPr>
                <w:sz w:val="18"/>
              </w:rPr>
            </w:pPr>
          </w:p>
        </w:tc>
        <w:tc>
          <w:tcPr>
            <w:tcW w:w="291" w:type="dxa"/>
            <w:shd w:val="clear" w:color="auto" w:fill="D9D9D9"/>
          </w:tcPr>
          <w:p w:rsidR="00890432" w:rsidRDefault="00890432" w:rsidP="00920C80">
            <w:pPr>
              <w:pStyle w:val="TableParagraph"/>
              <w:rPr>
                <w:sz w:val="18"/>
              </w:rPr>
            </w:pPr>
          </w:p>
        </w:tc>
        <w:tc>
          <w:tcPr>
            <w:tcW w:w="238"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7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8"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7" w:type="dxa"/>
            <w:shd w:val="clear" w:color="auto" w:fill="D9D9D9"/>
          </w:tcPr>
          <w:p w:rsidR="00890432" w:rsidRDefault="00890432" w:rsidP="00920C80">
            <w:pPr>
              <w:pStyle w:val="TableParagraph"/>
              <w:rPr>
                <w:sz w:val="18"/>
              </w:rPr>
            </w:pPr>
          </w:p>
        </w:tc>
        <w:tc>
          <w:tcPr>
            <w:tcW w:w="266" w:type="dxa"/>
            <w:shd w:val="clear" w:color="auto" w:fill="D9D9D9"/>
          </w:tcPr>
          <w:p w:rsidR="00890432" w:rsidRDefault="00890432" w:rsidP="00920C80">
            <w:pPr>
              <w:pStyle w:val="TableParagraph"/>
              <w:rPr>
                <w:sz w:val="18"/>
              </w:rPr>
            </w:pPr>
          </w:p>
        </w:tc>
        <w:tc>
          <w:tcPr>
            <w:tcW w:w="273"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r>
      <w:tr w:rsidR="00B73873" w:rsidTr="00920C80">
        <w:trPr>
          <w:trHeight w:val="621"/>
        </w:trPr>
        <w:tc>
          <w:tcPr>
            <w:tcW w:w="242" w:type="dxa"/>
            <w:vMerge/>
            <w:tcBorders>
              <w:top w:val="nil"/>
            </w:tcBorders>
          </w:tcPr>
          <w:p w:rsidR="00890432" w:rsidRDefault="00890432" w:rsidP="00920C80">
            <w:pPr>
              <w:rPr>
                <w:sz w:val="2"/>
                <w:szCs w:val="2"/>
              </w:rPr>
            </w:pPr>
          </w:p>
        </w:tc>
        <w:tc>
          <w:tcPr>
            <w:tcW w:w="2796" w:type="dxa"/>
            <w:gridSpan w:val="3"/>
            <w:shd w:val="clear" w:color="auto" w:fill="C0C0C0"/>
          </w:tcPr>
          <w:p w:rsidR="00890432" w:rsidRPr="00812C9E" w:rsidRDefault="00890432" w:rsidP="00920C80">
            <w:pPr>
              <w:pStyle w:val="TableParagraph"/>
              <w:spacing w:line="199" w:lineRule="exact"/>
              <w:ind w:left="371" w:right="362"/>
              <w:jc w:val="center"/>
              <w:rPr>
                <w:b/>
                <w:sz w:val="18"/>
                <w:lang w:val="ru-RU"/>
              </w:rPr>
            </w:pPr>
            <w:r w:rsidRPr="00812C9E">
              <w:rPr>
                <w:b/>
                <w:sz w:val="18"/>
                <w:lang w:val="ru-RU"/>
              </w:rPr>
              <w:t>Всего час. в неделю</w:t>
            </w:r>
          </w:p>
          <w:p w:rsidR="00890432" w:rsidRPr="00812C9E" w:rsidRDefault="00890432" w:rsidP="00920C80">
            <w:pPr>
              <w:pStyle w:val="TableParagraph"/>
              <w:spacing w:before="3" w:line="206" w:lineRule="exact"/>
              <w:ind w:left="373" w:right="362"/>
              <w:jc w:val="center"/>
              <w:rPr>
                <w:b/>
                <w:sz w:val="18"/>
                <w:lang w:val="ru-RU"/>
              </w:rPr>
            </w:pPr>
            <w:r w:rsidRPr="00812C9E">
              <w:rPr>
                <w:b/>
                <w:sz w:val="18"/>
                <w:lang w:val="ru-RU"/>
              </w:rPr>
              <w:t>обязательной учебной нагрузки</w:t>
            </w: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91"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7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76"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64"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42" w:type="dxa"/>
            <w:shd w:val="clear" w:color="auto" w:fill="C0C0C0"/>
          </w:tcPr>
          <w:p w:rsidR="00890432" w:rsidRPr="00812C9E" w:rsidRDefault="00890432" w:rsidP="00920C80">
            <w:pPr>
              <w:pStyle w:val="TableParagraph"/>
              <w:rPr>
                <w:sz w:val="18"/>
                <w:lang w:val="ru-RU"/>
              </w:rPr>
            </w:pPr>
          </w:p>
        </w:tc>
        <w:tc>
          <w:tcPr>
            <w:tcW w:w="25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8"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54"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7" w:type="dxa"/>
            <w:shd w:val="clear" w:color="auto" w:fill="C0C0C0"/>
          </w:tcPr>
          <w:p w:rsidR="00890432" w:rsidRPr="00812C9E" w:rsidRDefault="00890432" w:rsidP="00920C80">
            <w:pPr>
              <w:pStyle w:val="TableParagraph"/>
              <w:rPr>
                <w:sz w:val="18"/>
                <w:lang w:val="ru-RU"/>
              </w:rPr>
            </w:pPr>
          </w:p>
        </w:tc>
        <w:tc>
          <w:tcPr>
            <w:tcW w:w="266" w:type="dxa"/>
            <w:shd w:val="clear" w:color="auto" w:fill="C0C0C0"/>
          </w:tcPr>
          <w:p w:rsidR="00890432" w:rsidRPr="00812C9E" w:rsidRDefault="00890432" w:rsidP="00920C80">
            <w:pPr>
              <w:pStyle w:val="TableParagraph"/>
              <w:rPr>
                <w:sz w:val="18"/>
                <w:lang w:val="ru-RU"/>
              </w:rPr>
            </w:pPr>
          </w:p>
        </w:tc>
        <w:tc>
          <w:tcPr>
            <w:tcW w:w="273" w:type="dxa"/>
            <w:shd w:val="clear" w:color="auto" w:fill="C0C0C0"/>
          </w:tcPr>
          <w:p w:rsidR="00890432" w:rsidRPr="00812C9E" w:rsidRDefault="00890432" w:rsidP="00920C80">
            <w:pPr>
              <w:pStyle w:val="TableParagraph"/>
              <w:rPr>
                <w:sz w:val="18"/>
                <w:lang w:val="ru-RU"/>
              </w:rPr>
            </w:pPr>
          </w:p>
        </w:tc>
        <w:tc>
          <w:tcPr>
            <w:tcW w:w="235" w:type="dxa"/>
            <w:shd w:val="clear" w:color="auto" w:fill="C0C0C0"/>
          </w:tcPr>
          <w:p w:rsidR="00890432" w:rsidRPr="00812C9E" w:rsidRDefault="00890432" w:rsidP="00920C80">
            <w:pPr>
              <w:pStyle w:val="TableParagraph"/>
              <w:rPr>
                <w:sz w:val="18"/>
                <w:lang w:val="ru-RU"/>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137"/>
        <w:gridCol w:w="98"/>
        <w:gridCol w:w="744"/>
        <w:gridCol w:w="1606"/>
        <w:gridCol w:w="456"/>
        <w:gridCol w:w="202"/>
        <w:gridCol w:w="98"/>
        <w:gridCol w:w="140"/>
        <w:gridCol w:w="98"/>
        <w:gridCol w:w="122"/>
        <w:gridCol w:w="98"/>
        <w:gridCol w:w="156"/>
        <w:gridCol w:w="98"/>
        <w:gridCol w:w="183"/>
        <w:gridCol w:w="98"/>
        <w:gridCol w:w="137"/>
        <w:gridCol w:w="98"/>
        <w:gridCol w:w="132"/>
        <w:gridCol w:w="98"/>
        <w:gridCol w:w="139"/>
        <w:gridCol w:w="98"/>
        <w:gridCol w:w="152"/>
        <w:gridCol w:w="98"/>
        <w:gridCol w:w="162"/>
        <w:gridCol w:w="98"/>
        <w:gridCol w:w="141"/>
        <w:gridCol w:w="98"/>
        <w:gridCol w:w="144"/>
        <w:gridCol w:w="98"/>
        <w:gridCol w:w="150"/>
        <w:gridCol w:w="98"/>
        <w:gridCol w:w="142"/>
        <w:gridCol w:w="98"/>
        <w:gridCol w:w="138"/>
        <w:gridCol w:w="98"/>
        <w:gridCol w:w="156"/>
        <w:gridCol w:w="98"/>
        <w:gridCol w:w="116"/>
        <w:gridCol w:w="188"/>
        <w:gridCol w:w="64"/>
        <w:gridCol w:w="178"/>
        <w:gridCol w:w="54"/>
        <w:gridCol w:w="188"/>
        <w:gridCol w:w="50"/>
        <w:gridCol w:w="193"/>
        <w:gridCol w:w="45"/>
        <w:gridCol w:w="198"/>
        <w:gridCol w:w="40"/>
        <w:gridCol w:w="226"/>
        <w:gridCol w:w="35"/>
        <w:gridCol w:w="207"/>
        <w:gridCol w:w="30"/>
        <w:gridCol w:w="212"/>
        <w:gridCol w:w="26"/>
        <w:gridCol w:w="217"/>
        <w:gridCol w:w="21"/>
        <w:gridCol w:w="234"/>
        <w:gridCol w:w="16"/>
        <w:gridCol w:w="226"/>
        <w:gridCol w:w="11"/>
        <w:gridCol w:w="231"/>
        <w:gridCol w:w="6"/>
        <w:gridCol w:w="236"/>
        <w:gridCol w:w="4"/>
        <w:gridCol w:w="254"/>
        <w:gridCol w:w="1"/>
        <w:gridCol w:w="239"/>
        <w:gridCol w:w="8"/>
        <w:gridCol w:w="232"/>
        <w:gridCol w:w="15"/>
        <w:gridCol w:w="202"/>
        <w:gridCol w:w="98"/>
        <w:gridCol w:w="153"/>
        <w:gridCol w:w="98"/>
        <w:gridCol w:w="170"/>
        <w:gridCol w:w="98"/>
        <w:gridCol w:w="151"/>
        <w:gridCol w:w="98"/>
        <w:gridCol w:w="131"/>
        <w:gridCol w:w="98"/>
        <w:gridCol w:w="151"/>
        <w:gridCol w:w="98"/>
        <w:gridCol w:w="184"/>
        <w:gridCol w:w="98"/>
        <w:gridCol w:w="144"/>
        <w:gridCol w:w="98"/>
        <w:gridCol w:w="131"/>
        <w:gridCol w:w="98"/>
        <w:gridCol w:w="146"/>
        <w:gridCol w:w="98"/>
        <w:gridCol w:w="171"/>
        <w:gridCol w:w="98"/>
        <w:gridCol w:w="144"/>
        <w:gridCol w:w="98"/>
        <w:gridCol w:w="141"/>
        <w:gridCol w:w="98"/>
        <w:gridCol w:w="147"/>
        <w:gridCol w:w="98"/>
        <w:gridCol w:w="151"/>
        <w:gridCol w:w="98"/>
        <w:gridCol w:w="173"/>
        <w:gridCol w:w="98"/>
        <w:gridCol w:w="151"/>
        <w:gridCol w:w="98"/>
        <w:gridCol w:w="146"/>
        <w:gridCol w:w="98"/>
        <w:gridCol w:w="151"/>
        <w:gridCol w:w="98"/>
        <w:gridCol w:w="167"/>
        <w:gridCol w:w="98"/>
        <w:gridCol w:w="169"/>
        <w:gridCol w:w="98"/>
        <w:gridCol w:w="138"/>
        <w:gridCol w:w="98"/>
      </w:tblGrid>
      <w:tr w:rsidR="00B73873" w:rsidTr="00920C80">
        <w:trPr>
          <w:gridBefore w:val="1"/>
          <w:trHeight w:val="206"/>
        </w:trPr>
        <w:tc>
          <w:tcPr>
            <w:tcW w:w="235" w:type="dxa"/>
            <w:gridSpan w:val="2"/>
            <w:tcBorders>
              <w:right w:val="single" w:sz="6" w:space="0" w:color="000000"/>
            </w:tcBorders>
          </w:tcPr>
          <w:p w:rsidR="00890432" w:rsidRPr="001E64C8" w:rsidRDefault="00890432" w:rsidP="00920C80">
            <w:pPr>
              <w:pStyle w:val="TableParagraph"/>
              <w:rPr>
                <w:sz w:val="14"/>
                <w:lang w:val="ru-RU"/>
              </w:rPr>
            </w:pPr>
          </w:p>
        </w:tc>
        <w:tc>
          <w:tcPr>
            <w:tcW w:w="2806" w:type="dxa"/>
            <w:gridSpan w:val="3"/>
            <w:tcBorders>
              <w:left w:val="single" w:sz="6" w:space="0" w:color="000000"/>
            </w:tcBorders>
            <w:shd w:val="clear" w:color="auto" w:fill="C0C0C0"/>
          </w:tcPr>
          <w:p w:rsidR="00890432" w:rsidRDefault="00890432" w:rsidP="00920C80">
            <w:pPr>
              <w:pStyle w:val="TableParagraph"/>
              <w:spacing w:line="186" w:lineRule="exact"/>
              <w:ind w:left="537"/>
              <w:rPr>
                <w:b/>
                <w:sz w:val="18"/>
              </w:rPr>
            </w:pPr>
            <w:r>
              <w:rPr>
                <w:b/>
                <w:sz w:val="18"/>
              </w:rPr>
              <w:t>Всего часов в неделю</w:t>
            </w:r>
          </w:p>
        </w:tc>
        <w:tc>
          <w:tcPr>
            <w:tcW w:w="300" w:type="dxa"/>
            <w:gridSpan w:val="2"/>
            <w:shd w:val="clear" w:color="auto" w:fill="C0C0C0"/>
          </w:tcPr>
          <w:p w:rsidR="00890432" w:rsidRDefault="00890432" w:rsidP="00920C80">
            <w:pPr>
              <w:pStyle w:val="TableParagraph"/>
              <w:rPr>
                <w:sz w:val="14"/>
              </w:rPr>
            </w:pPr>
          </w:p>
        </w:tc>
        <w:tc>
          <w:tcPr>
            <w:tcW w:w="238" w:type="dxa"/>
            <w:gridSpan w:val="2"/>
            <w:shd w:val="clear" w:color="auto" w:fill="C0C0C0"/>
          </w:tcPr>
          <w:p w:rsidR="00890432" w:rsidRDefault="00890432" w:rsidP="00920C80">
            <w:pPr>
              <w:pStyle w:val="TableParagraph"/>
              <w:rPr>
                <w:sz w:val="14"/>
              </w:rPr>
            </w:pPr>
          </w:p>
        </w:tc>
        <w:tc>
          <w:tcPr>
            <w:tcW w:w="220" w:type="dxa"/>
            <w:gridSpan w:val="2"/>
            <w:shd w:val="clear" w:color="auto" w:fill="C0C0C0"/>
          </w:tcPr>
          <w:p w:rsidR="00890432" w:rsidRDefault="00890432" w:rsidP="00920C80">
            <w:pPr>
              <w:pStyle w:val="TableParagraph"/>
              <w:rPr>
                <w:sz w:val="14"/>
              </w:rPr>
            </w:pPr>
          </w:p>
        </w:tc>
        <w:tc>
          <w:tcPr>
            <w:tcW w:w="254" w:type="dxa"/>
            <w:gridSpan w:val="2"/>
            <w:shd w:val="clear" w:color="auto" w:fill="C0C0C0"/>
          </w:tcPr>
          <w:p w:rsidR="00890432" w:rsidRDefault="00890432" w:rsidP="00920C80">
            <w:pPr>
              <w:pStyle w:val="TableParagraph"/>
              <w:rPr>
                <w:sz w:val="14"/>
              </w:rPr>
            </w:pPr>
          </w:p>
        </w:tc>
        <w:tc>
          <w:tcPr>
            <w:tcW w:w="281" w:type="dxa"/>
            <w:gridSpan w:val="2"/>
            <w:shd w:val="clear" w:color="auto" w:fill="C0C0C0"/>
          </w:tcPr>
          <w:p w:rsidR="00890432" w:rsidRDefault="00890432" w:rsidP="00920C80">
            <w:pPr>
              <w:pStyle w:val="TableParagraph"/>
              <w:rPr>
                <w:sz w:val="14"/>
              </w:rPr>
            </w:pPr>
          </w:p>
        </w:tc>
        <w:tc>
          <w:tcPr>
            <w:tcW w:w="235" w:type="dxa"/>
            <w:gridSpan w:val="2"/>
            <w:shd w:val="clear" w:color="auto" w:fill="C0C0C0"/>
          </w:tcPr>
          <w:p w:rsidR="00890432" w:rsidRDefault="00890432" w:rsidP="00920C80">
            <w:pPr>
              <w:pStyle w:val="TableParagraph"/>
              <w:rPr>
                <w:sz w:val="14"/>
              </w:rPr>
            </w:pPr>
          </w:p>
        </w:tc>
        <w:tc>
          <w:tcPr>
            <w:tcW w:w="230" w:type="dxa"/>
            <w:gridSpan w:val="2"/>
            <w:shd w:val="clear" w:color="auto" w:fill="C0C0C0"/>
          </w:tcPr>
          <w:p w:rsidR="00890432" w:rsidRDefault="00890432" w:rsidP="00920C80">
            <w:pPr>
              <w:pStyle w:val="TableParagraph"/>
              <w:rPr>
                <w:sz w:val="14"/>
              </w:rPr>
            </w:pPr>
          </w:p>
        </w:tc>
        <w:tc>
          <w:tcPr>
            <w:tcW w:w="237" w:type="dxa"/>
            <w:gridSpan w:val="2"/>
            <w:shd w:val="clear" w:color="auto" w:fill="C0C0C0"/>
          </w:tcPr>
          <w:p w:rsidR="00890432" w:rsidRDefault="00890432" w:rsidP="00920C80">
            <w:pPr>
              <w:pStyle w:val="TableParagraph"/>
              <w:rPr>
                <w:sz w:val="14"/>
              </w:rPr>
            </w:pPr>
          </w:p>
        </w:tc>
        <w:tc>
          <w:tcPr>
            <w:tcW w:w="250" w:type="dxa"/>
            <w:gridSpan w:val="2"/>
            <w:shd w:val="clear" w:color="auto" w:fill="C0C0C0"/>
          </w:tcPr>
          <w:p w:rsidR="00890432" w:rsidRDefault="00890432" w:rsidP="00920C80">
            <w:pPr>
              <w:pStyle w:val="TableParagraph"/>
              <w:rPr>
                <w:sz w:val="14"/>
              </w:rPr>
            </w:pPr>
          </w:p>
        </w:tc>
        <w:tc>
          <w:tcPr>
            <w:tcW w:w="260" w:type="dxa"/>
            <w:gridSpan w:val="2"/>
            <w:shd w:val="clear" w:color="auto" w:fill="C0C0C0"/>
          </w:tcPr>
          <w:p w:rsidR="00890432" w:rsidRDefault="00890432" w:rsidP="00920C80">
            <w:pPr>
              <w:pStyle w:val="TableParagraph"/>
              <w:rPr>
                <w:sz w:val="14"/>
              </w:rPr>
            </w:pPr>
          </w:p>
        </w:tc>
        <w:tc>
          <w:tcPr>
            <w:tcW w:w="239"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8" w:type="dxa"/>
            <w:gridSpan w:val="2"/>
            <w:shd w:val="clear" w:color="auto" w:fill="C0C0C0"/>
          </w:tcPr>
          <w:p w:rsidR="00890432" w:rsidRDefault="00890432" w:rsidP="00920C80">
            <w:pPr>
              <w:pStyle w:val="TableParagraph"/>
              <w:rPr>
                <w:sz w:val="14"/>
              </w:rPr>
            </w:pPr>
          </w:p>
        </w:tc>
        <w:tc>
          <w:tcPr>
            <w:tcW w:w="240" w:type="dxa"/>
            <w:gridSpan w:val="2"/>
            <w:shd w:val="clear" w:color="auto" w:fill="C0C0C0"/>
          </w:tcPr>
          <w:p w:rsidR="00890432" w:rsidRDefault="00890432" w:rsidP="00920C80">
            <w:pPr>
              <w:pStyle w:val="TableParagraph"/>
              <w:rPr>
                <w:sz w:val="14"/>
              </w:rPr>
            </w:pPr>
          </w:p>
        </w:tc>
        <w:tc>
          <w:tcPr>
            <w:tcW w:w="236" w:type="dxa"/>
            <w:gridSpan w:val="2"/>
            <w:shd w:val="clear" w:color="auto" w:fill="C0C0C0"/>
          </w:tcPr>
          <w:p w:rsidR="00890432" w:rsidRDefault="00890432" w:rsidP="00920C80">
            <w:pPr>
              <w:pStyle w:val="TableParagraph"/>
              <w:rPr>
                <w:sz w:val="14"/>
              </w:rPr>
            </w:pPr>
          </w:p>
        </w:tc>
        <w:tc>
          <w:tcPr>
            <w:tcW w:w="254" w:type="dxa"/>
            <w:gridSpan w:val="2"/>
            <w:shd w:val="clear" w:color="auto" w:fill="C0C0C0"/>
          </w:tcPr>
          <w:p w:rsidR="00890432" w:rsidRDefault="00890432" w:rsidP="00920C80">
            <w:pPr>
              <w:pStyle w:val="TableParagraph"/>
              <w:rPr>
                <w:sz w:val="14"/>
              </w:rPr>
            </w:pPr>
          </w:p>
        </w:tc>
        <w:tc>
          <w:tcPr>
            <w:tcW w:w="304"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66"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3" w:type="dxa"/>
            <w:gridSpan w:val="2"/>
            <w:shd w:val="clear" w:color="auto" w:fill="C0C0C0"/>
          </w:tcPr>
          <w:p w:rsidR="00890432" w:rsidRDefault="00890432" w:rsidP="00920C80">
            <w:pPr>
              <w:pStyle w:val="TableParagraph"/>
              <w:rPr>
                <w:sz w:val="14"/>
              </w:rPr>
            </w:pPr>
          </w:p>
        </w:tc>
        <w:tc>
          <w:tcPr>
            <w:tcW w:w="255"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59" w:type="dxa"/>
            <w:gridSpan w:val="3"/>
            <w:shd w:val="clear" w:color="auto" w:fill="C0C0C0"/>
          </w:tcPr>
          <w:p w:rsidR="00890432" w:rsidRDefault="00890432" w:rsidP="00920C80">
            <w:pPr>
              <w:pStyle w:val="TableParagraph"/>
              <w:rPr>
                <w:sz w:val="14"/>
              </w:rPr>
            </w:pPr>
          </w:p>
        </w:tc>
        <w:tc>
          <w:tcPr>
            <w:tcW w:w="247" w:type="dxa"/>
            <w:gridSpan w:val="2"/>
            <w:shd w:val="clear" w:color="auto" w:fill="C0C0C0"/>
          </w:tcPr>
          <w:p w:rsidR="00890432" w:rsidRDefault="00890432" w:rsidP="00920C80">
            <w:pPr>
              <w:pStyle w:val="TableParagraph"/>
              <w:rPr>
                <w:sz w:val="14"/>
              </w:rPr>
            </w:pPr>
          </w:p>
        </w:tc>
        <w:tc>
          <w:tcPr>
            <w:tcW w:w="247" w:type="dxa"/>
            <w:gridSpan w:val="2"/>
            <w:shd w:val="clear" w:color="auto" w:fill="C0C0C0"/>
          </w:tcPr>
          <w:p w:rsidR="00890432" w:rsidRDefault="00890432" w:rsidP="00920C80">
            <w:pPr>
              <w:pStyle w:val="TableParagraph"/>
              <w:rPr>
                <w:sz w:val="14"/>
              </w:rPr>
            </w:pPr>
          </w:p>
        </w:tc>
        <w:tc>
          <w:tcPr>
            <w:tcW w:w="300" w:type="dxa"/>
            <w:gridSpan w:val="2"/>
            <w:shd w:val="clear" w:color="auto" w:fill="C0C0C0"/>
          </w:tcPr>
          <w:p w:rsidR="00890432" w:rsidRDefault="00890432" w:rsidP="00920C80">
            <w:pPr>
              <w:pStyle w:val="TableParagraph"/>
              <w:rPr>
                <w:sz w:val="14"/>
              </w:rPr>
            </w:pPr>
          </w:p>
        </w:tc>
        <w:tc>
          <w:tcPr>
            <w:tcW w:w="251" w:type="dxa"/>
            <w:gridSpan w:val="2"/>
            <w:shd w:val="clear" w:color="auto" w:fill="C0C0C0"/>
          </w:tcPr>
          <w:p w:rsidR="00890432" w:rsidRDefault="00890432" w:rsidP="00920C80">
            <w:pPr>
              <w:pStyle w:val="TableParagraph"/>
              <w:rPr>
                <w:sz w:val="14"/>
              </w:rPr>
            </w:pPr>
          </w:p>
        </w:tc>
        <w:tc>
          <w:tcPr>
            <w:tcW w:w="268"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29"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82"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29" w:type="dxa"/>
            <w:gridSpan w:val="2"/>
            <w:shd w:val="clear" w:color="auto" w:fill="C0C0C0"/>
          </w:tcPr>
          <w:p w:rsidR="00890432" w:rsidRDefault="00890432" w:rsidP="00920C80">
            <w:pPr>
              <w:pStyle w:val="TableParagraph"/>
              <w:rPr>
                <w:sz w:val="14"/>
              </w:rPr>
            </w:pPr>
          </w:p>
        </w:tc>
        <w:tc>
          <w:tcPr>
            <w:tcW w:w="244" w:type="dxa"/>
            <w:gridSpan w:val="2"/>
            <w:shd w:val="clear" w:color="auto" w:fill="C0C0C0"/>
          </w:tcPr>
          <w:p w:rsidR="00890432" w:rsidRDefault="00890432" w:rsidP="00920C80">
            <w:pPr>
              <w:pStyle w:val="TableParagraph"/>
              <w:rPr>
                <w:sz w:val="14"/>
              </w:rPr>
            </w:pPr>
          </w:p>
        </w:tc>
        <w:tc>
          <w:tcPr>
            <w:tcW w:w="269" w:type="dxa"/>
            <w:gridSpan w:val="2"/>
            <w:shd w:val="clear" w:color="auto" w:fill="C0C0C0"/>
          </w:tcPr>
          <w:p w:rsidR="00890432" w:rsidRDefault="00890432" w:rsidP="00920C80">
            <w:pPr>
              <w:pStyle w:val="TableParagraph"/>
              <w:rPr>
                <w:sz w:val="14"/>
              </w:rPr>
            </w:pPr>
          </w:p>
        </w:tc>
        <w:tc>
          <w:tcPr>
            <w:tcW w:w="242" w:type="dxa"/>
            <w:gridSpan w:val="2"/>
            <w:shd w:val="clear" w:color="auto" w:fill="C0C0C0"/>
          </w:tcPr>
          <w:p w:rsidR="00890432" w:rsidRDefault="00890432" w:rsidP="00920C80">
            <w:pPr>
              <w:pStyle w:val="TableParagraph"/>
              <w:rPr>
                <w:sz w:val="14"/>
              </w:rPr>
            </w:pPr>
          </w:p>
        </w:tc>
        <w:tc>
          <w:tcPr>
            <w:tcW w:w="239" w:type="dxa"/>
            <w:gridSpan w:val="2"/>
            <w:shd w:val="clear" w:color="auto" w:fill="C0C0C0"/>
          </w:tcPr>
          <w:p w:rsidR="00890432" w:rsidRDefault="00890432" w:rsidP="00920C80">
            <w:pPr>
              <w:pStyle w:val="TableParagraph"/>
              <w:rPr>
                <w:sz w:val="14"/>
              </w:rPr>
            </w:pPr>
          </w:p>
        </w:tc>
        <w:tc>
          <w:tcPr>
            <w:tcW w:w="245"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71"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44" w:type="dxa"/>
            <w:gridSpan w:val="2"/>
            <w:shd w:val="clear" w:color="auto" w:fill="C0C0C0"/>
          </w:tcPr>
          <w:p w:rsidR="00890432" w:rsidRDefault="00890432" w:rsidP="00920C80">
            <w:pPr>
              <w:pStyle w:val="TableParagraph"/>
              <w:rPr>
                <w:sz w:val="14"/>
              </w:rPr>
            </w:pPr>
          </w:p>
        </w:tc>
        <w:tc>
          <w:tcPr>
            <w:tcW w:w="249" w:type="dxa"/>
            <w:gridSpan w:val="2"/>
            <w:shd w:val="clear" w:color="auto" w:fill="C0C0C0"/>
          </w:tcPr>
          <w:p w:rsidR="00890432" w:rsidRDefault="00890432" w:rsidP="00920C80">
            <w:pPr>
              <w:pStyle w:val="TableParagraph"/>
              <w:rPr>
                <w:sz w:val="14"/>
              </w:rPr>
            </w:pPr>
          </w:p>
        </w:tc>
        <w:tc>
          <w:tcPr>
            <w:tcW w:w="265" w:type="dxa"/>
            <w:gridSpan w:val="2"/>
            <w:shd w:val="clear" w:color="auto" w:fill="C0C0C0"/>
          </w:tcPr>
          <w:p w:rsidR="00890432" w:rsidRDefault="00890432" w:rsidP="00920C80">
            <w:pPr>
              <w:pStyle w:val="TableParagraph"/>
              <w:rPr>
                <w:sz w:val="14"/>
              </w:rPr>
            </w:pPr>
          </w:p>
        </w:tc>
        <w:tc>
          <w:tcPr>
            <w:tcW w:w="267" w:type="dxa"/>
            <w:gridSpan w:val="2"/>
            <w:shd w:val="clear" w:color="auto" w:fill="C0C0C0"/>
          </w:tcPr>
          <w:p w:rsidR="00890432" w:rsidRDefault="00890432" w:rsidP="00920C80">
            <w:pPr>
              <w:pStyle w:val="TableParagraph"/>
              <w:rPr>
                <w:sz w:val="14"/>
              </w:rPr>
            </w:pPr>
          </w:p>
        </w:tc>
        <w:tc>
          <w:tcPr>
            <w:tcW w:w="236" w:type="dxa"/>
            <w:gridSpan w:val="2"/>
            <w:shd w:val="clear" w:color="auto" w:fill="C0C0C0"/>
          </w:tcPr>
          <w:p w:rsidR="00890432" w:rsidRDefault="00890432" w:rsidP="00920C80">
            <w:pPr>
              <w:pStyle w:val="TableParagraph"/>
              <w:rPr>
                <w:sz w:val="14"/>
              </w:rPr>
            </w:pPr>
          </w:p>
        </w:tc>
      </w:tr>
      <w:tr w:rsidR="00890432" w:rsidTr="00920C80">
        <w:trPr>
          <w:gridAfter w:val="1"/>
          <w:trHeight w:val="1158"/>
        </w:trPr>
        <w:tc>
          <w:tcPr>
            <w:tcW w:w="235" w:type="dxa"/>
            <w:gridSpan w:val="2"/>
            <w:vMerge w:val="restart"/>
          </w:tcPr>
          <w:p w:rsidR="00890432" w:rsidRDefault="00890432" w:rsidP="00920C80">
            <w:pPr>
              <w:pStyle w:val="TableParagraph"/>
              <w:rPr>
                <w:sz w:val="18"/>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vMerge w:val="restart"/>
          </w:tcPr>
          <w:p w:rsidR="00890432" w:rsidRDefault="00890432" w:rsidP="00920C80">
            <w:pPr>
              <w:pStyle w:val="TableParagraph"/>
              <w:rPr>
                <w:sz w:val="18"/>
              </w:rPr>
            </w:pPr>
          </w:p>
        </w:tc>
        <w:tc>
          <w:tcPr>
            <w:tcW w:w="238" w:type="dxa"/>
            <w:gridSpan w:val="2"/>
            <w:textDirection w:val="btLr"/>
          </w:tcPr>
          <w:p w:rsidR="00890432" w:rsidRDefault="00890432" w:rsidP="00920C80">
            <w:pPr>
              <w:pStyle w:val="TableParagraph"/>
              <w:spacing w:line="166" w:lineRule="exact"/>
              <w:ind w:left="119"/>
              <w:rPr>
                <w:sz w:val="18"/>
              </w:rPr>
            </w:pPr>
            <w:r>
              <w:rPr>
                <w:sz w:val="18"/>
              </w:rPr>
              <w:t>29 авг. – 4</w:t>
            </w:r>
          </w:p>
        </w:tc>
        <w:tc>
          <w:tcPr>
            <w:tcW w:w="755" w:type="dxa"/>
            <w:gridSpan w:val="6"/>
          </w:tcPr>
          <w:p w:rsidR="00890432" w:rsidRDefault="00890432" w:rsidP="00920C80">
            <w:pPr>
              <w:pStyle w:val="TableParagraph"/>
              <w:rPr>
                <w:sz w:val="20"/>
              </w:rPr>
            </w:pPr>
          </w:p>
          <w:p w:rsidR="00890432" w:rsidRDefault="00890432" w:rsidP="00920C80">
            <w:pPr>
              <w:pStyle w:val="TableParagraph"/>
              <w:spacing w:before="132"/>
              <w:ind w:left="345" w:right="85" w:hanging="219"/>
              <w:rPr>
                <w:sz w:val="18"/>
              </w:rPr>
            </w:pPr>
            <w:r>
              <w:rPr>
                <w:spacing w:val="-18"/>
                <w:sz w:val="18"/>
              </w:rPr>
              <w:t xml:space="preserve">Сентябр </w:t>
            </w:r>
            <w:r>
              <w:rPr>
                <w:sz w:val="18"/>
              </w:rPr>
              <w:t>ь</w:t>
            </w:r>
          </w:p>
        </w:tc>
        <w:tc>
          <w:tcPr>
            <w:tcW w:w="235" w:type="dxa"/>
            <w:gridSpan w:val="2"/>
            <w:textDirection w:val="btLr"/>
          </w:tcPr>
          <w:p w:rsidR="00890432" w:rsidRDefault="00890432" w:rsidP="00920C80">
            <w:pPr>
              <w:pStyle w:val="TableParagraph"/>
              <w:spacing w:line="167" w:lineRule="exact"/>
              <w:ind w:left="119"/>
              <w:rPr>
                <w:sz w:val="18"/>
              </w:rPr>
            </w:pPr>
            <w:r>
              <w:rPr>
                <w:sz w:val="18"/>
              </w:rPr>
              <w:t>26 сент. - 2</w:t>
            </w:r>
          </w:p>
        </w:tc>
        <w:tc>
          <w:tcPr>
            <w:tcW w:w="977"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66"/>
              <w:rPr>
                <w:sz w:val="18"/>
              </w:rPr>
            </w:pPr>
            <w:r>
              <w:rPr>
                <w:sz w:val="18"/>
              </w:rPr>
              <w:t>Октябрь</w:t>
            </w:r>
          </w:p>
        </w:tc>
        <w:tc>
          <w:tcPr>
            <w:tcW w:w="239" w:type="dxa"/>
            <w:gridSpan w:val="2"/>
            <w:textDirection w:val="btLr"/>
          </w:tcPr>
          <w:p w:rsidR="00890432" w:rsidRDefault="00890432" w:rsidP="00920C80">
            <w:pPr>
              <w:pStyle w:val="TableParagraph"/>
              <w:spacing w:line="170" w:lineRule="exact"/>
              <w:ind w:left="186"/>
              <w:rPr>
                <w:sz w:val="18"/>
              </w:rPr>
            </w:pPr>
            <w:r>
              <w:rPr>
                <w:sz w:val="18"/>
              </w:rPr>
              <w:t>31 окт. – 6</w:t>
            </w:r>
          </w:p>
        </w:tc>
        <w:tc>
          <w:tcPr>
            <w:tcW w:w="730" w:type="dxa"/>
            <w:gridSpan w:val="6"/>
          </w:tcPr>
          <w:p w:rsidR="00890432" w:rsidRDefault="00890432" w:rsidP="00920C80">
            <w:pPr>
              <w:pStyle w:val="TableParagraph"/>
              <w:rPr>
                <w:sz w:val="20"/>
              </w:rPr>
            </w:pPr>
          </w:p>
          <w:p w:rsidR="00890432" w:rsidRDefault="00890432" w:rsidP="00920C80">
            <w:pPr>
              <w:pStyle w:val="TableParagraph"/>
              <w:spacing w:before="132"/>
              <w:ind w:left="331" w:right="86" w:hanging="202"/>
              <w:rPr>
                <w:sz w:val="18"/>
              </w:rPr>
            </w:pPr>
            <w:r>
              <w:rPr>
                <w:sz w:val="18"/>
              </w:rPr>
              <w:t>Ноябр ь</w:t>
            </w:r>
          </w:p>
        </w:tc>
        <w:tc>
          <w:tcPr>
            <w:tcW w:w="236" w:type="dxa"/>
            <w:gridSpan w:val="2"/>
            <w:textDirection w:val="btLr"/>
          </w:tcPr>
          <w:p w:rsidR="00890432" w:rsidRDefault="00890432" w:rsidP="00920C80">
            <w:pPr>
              <w:pStyle w:val="TableParagraph"/>
              <w:spacing w:line="175" w:lineRule="exact"/>
              <w:ind w:left="119"/>
              <w:rPr>
                <w:sz w:val="18"/>
              </w:rPr>
            </w:pPr>
            <w:r>
              <w:rPr>
                <w:sz w:val="18"/>
              </w:rPr>
              <w:t>28 нояб. – 4</w:t>
            </w:r>
          </w:p>
        </w:tc>
        <w:tc>
          <w:tcPr>
            <w:tcW w:w="720"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23"/>
              <w:rPr>
                <w:sz w:val="18"/>
              </w:rPr>
            </w:pPr>
            <w:r>
              <w:rPr>
                <w:spacing w:val="-17"/>
                <w:sz w:val="18"/>
              </w:rPr>
              <w:t>Декабрь</w:t>
            </w:r>
          </w:p>
        </w:tc>
        <w:tc>
          <w:tcPr>
            <w:tcW w:w="232" w:type="dxa"/>
            <w:gridSpan w:val="2"/>
            <w:textDirection w:val="btLr"/>
          </w:tcPr>
          <w:p w:rsidR="00890432" w:rsidRDefault="00890432" w:rsidP="00920C80">
            <w:pPr>
              <w:pStyle w:val="TableParagraph"/>
              <w:spacing w:line="179" w:lineRule="exact"/>
              <w:ind w:left="119"/>
              <w:rPr>
                <w:sz w:val="18"/>
              </w:rPr>
            </w:pPr>
            <w:r>
              <w:rPr>
                <w:sz w:val="18"/>
              </w:rPr>
              <w:t>26 дек. – 1</w:t>
            </w:r>
          </w:p>
        </w:tc>
        <w:tc>
          <w:tcPr>
            <w:tcW w:w="975"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32"/>
              <w:rPr>
                <w:sz w:val="18"/>
              </w:rPr>
            </w:pPr>
            <w:r>
              <w:rPr>
                <w:sz w:val="18"/>
              </w:rPr>
              <w:t>Январь</w:t>
            </w:r>
          </w:p>
        </w:tc>
        <w:tc>
          <w:tcPr>
            <w:tcW w:w="237" w:type="dxa"/>
            <w:gridSpan w:val="2"/>
            <w:textDirection w:val="btLr"/>
          </w:tcPr>
          <w:p w:rsidR="00890432" w:rsidRDefault="00890432" w:rsidP="00920C80">
            <w:pPr>
              <w:pStyle w:val="TableParagraph"/>
              <w:spacing w:line="194" w:lineRule="exact"/>
              <w:ind w:left="119"/>
              <w:rPr>
                <w:sz w:val="18"/>
              </w:rPr>
            </w:pPr>
            <w:r>
              <w:rPr>
                <w:sz w:val="18"/>
              </w:rPr>
              <w:t>30 янв. - 5</w:t>
            </w:r>
          </w:p>
        </w:tc>
        <w:tc>
          <w:tcPr>
            <w:tcW w:w="726"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41"/>
              <w:rPr>
                <w:sz w:val="18"/>
              </w:rPr>
            </w:pPr>
            <w:r>
              <w:rPr>
                <w:spacing w:val="-18"/>
                <w:sz w:val="18"/>
              </w:rPr>
              <w:t>Февраль</w:t>
            </w:r>
          </w:p>
        </w:tc>
        <w:tc>
          <w:tcPr>
            <w:tcW w:w="237" w:type="dxa"/>
            <w:gridSpan w:val="2"/>
            <w:textDirection w:val="btLr"/>
          </w:tcPr>
          <w:p w:rsidR="00890432" w:rsidRDefault="00890432" w:rsidP="00920C80">
            <w:pPr>
              <w:pStyle w:val="TableParagraph"/>
              <w:spacing w:line="203" w:lineRule="exact"/>
              <w:ind w:left="119"/>
              <w:rPr>
                <w:sz w:val="18"/>
              </w:rPr>
            </w:pPr>
            <w:r>
              <w:rPr>
                <w:sz w:val="18"/>
              </w:rPr>
              <w:t>27 фев. – 4</w:t>
            </w:r>
          </w:p>
        </w:tc>
        <w:tc>
          <w:tcPr>
            <w:tcW w:w="731" w:type="dxa"/>
            <w:gridSpan w:val="5"/>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05"/>
              <w:rPr>
                <w:sz w:val="18"/>
              </w:rPr>
            </w:pPr>
            <w:r>
              <w:rPr>
                <w:sz w:val="18"/>
              </w:rPr>
              <w:t>Март</w:t>
            </w:r>
          </w:p>
        </w:tc>
        <w:tc>
          <w:tcPr>
            <w:tcW w:w="240" w:type="dxa"/>
            <w:gridSpan w:val="2"/>
            <w:textDirection w:val="btLr"/>
          </w:tcPr>
          <w:p w:rsidR="00890432" w:rsidRDefault="00890432" w:rsidP="00920C80">
            <w:pPr>
              <w:pStyle w:val="TableParagraph"/>
              <w:spacing w:before="9" w:line="200" w:lineRule="exact"/>
              <w:ind w:left="119"/>
              <w:rPr>
                <w:sz w:val="18"/>
              </w:rPr>
            </w:pPr>
            <w:r>
              <w:rPr>
                <w:sz w:val="18"/>
              </w:rPr>
              <w:t>26 мар. – 1</w:t>
            </w:r>
          </w:p>
        </w:tc>
        <w:tc>
          <w:tcPr>
            <w:tcW w:w="976"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71"/>
              <w:rPr>
                <w:sz w:val="18"/>
              </w:rPr>
            </w:pPr>
            <w:r>
              <w:rPr>
                <w:sz w:val="18"/>
              </w:rPr>
              <w:t>Апрель</w:t>
            </w:r>
          </w:p>
        </w:tc>
        <w:tc>
          <w:tcPr>
            <w:tcW w:w="249" w:type="dxa"/>
            <w:gridSpan w:val="2"/>
            <w:textDirection w:val="btLr"/>
          </w:tcPr>
          <w:p w:rsidR="00890432" w:rsidRDefault="00890432" w:rsidP="00920C80">
            <w:pPr>
              <w:pStyle w:val="TableParagraph"/>
              <w:spacing w:before="22" w:line="196" w:lineRule="exact"/>
              <w:ind w:left="182"/>
              <w:rPr>
                <w:sz w:val="18"/>
              </w:rPr>
            </w:pPr>
            <w:r>
              <w:rPr>
                <w:sz w:val="18"/>
              </w:rPr>
              <w:t>30 апр. – 6</w:t>
            </w:r>
          </w:p>
        </w:tc>
        <w:tc>
          <w:tcPr>
            <w:tcW w:w="760"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268"/>
              <w:rPr>
                <w:sz w:val="18"/>
              </w:rPr>
            </w:pPr>
            <w:r>
              <w:rPr>
                <w:sz w:val="18"/>
              </w:rPr>
              <w:t>Май</w:t>
            </w:r>
          </w:p>
        </w:tc>
        <w:tc>
          <w:tcPr>
            <w:tcW w:w="242" w:type="dxa"/>
            <w:gridSpan w:val="2"/>
            <w:textDirection w:val="btLr"/>
          </w:tcPr>
          <w:p w:rsidR="00890432" w:rsidRDefault="00890432" w:rsidP="00920C80">
            <w:pPr>
              <w:pStyle w:val="TableParagraph"/>
              <w:spacing w:before="19" w:line="192" w:lineRule="exact"/>
              <w:ind w:left="119"/>
              <w:rPr>
                <w:sz w:val="18"/>
              </w:rPr>
            </w:pPr>
            <w:r>
              <w:rPr>
                <w:sz w:val="18"/>
              </w:rPr>
              <w:t>28 мая – 3</w:t>
            </w:r>
          </w:p>
        </w:tc>
        <w:tc>
          <w:tcPr>
            <w:tcW w:w="742"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66"/>
              <w:rPr>
                <w:sz w:val="18"/>
              </w:rPr>
            </w:pPr>
            <w:r>
              <w:rPr>
                <w:sz w:val="18"/>
              </w:rPr>
              <w:t>Июнь</w:t>
            </w:r>
          </w:p>
        </w:tc>
        <w:tc>
          <w:tcPr>
            <w:tcW w:w="242" w:type="dxa"/>
            <w:gridSpan w:val="2"/>
            <w:textDirection w:val="btLr"/>
          </w:tcPr>
          <w:p w:rsidR="00890432" w:rsidRDefault="00890432" w:rsidP="00920C80">
            <w:pPr>
              <w:pStyle w:val="TableParagraph"/>
              <w:spacing w:before="22" w:line="190" w:lineRule="exact"/>
              <w:ind w:left="119"/>
              <w:rPr>
                <w:sz w:val="18"/>
              </w:rPr>
            </w:pPr>
            <w:r>
              <w:rPr>
                <w:sz w:val="18"/>
              </w:rPr>
              <w:t>25 июн. – 1</w:t>
            </w:r>
          </w:p>
        </w:tc>
        <w:tc>
          <w:tcPr>
            <w:tcW w:w="1004" w:type="dxa"/>
            <w:gridSpan w:val="8"/>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346"/>
              <w:rPr>
                <w:sz w:val="18"/>
              </w:rPr>
            </w:pPr>
            <w:r>
              <w:rPr>
                <w:sz w:val="18"/>
              </w:rPr>
              <w:t>Июль</w:t>
            </w:r>
          </w:p>
        </w:tc>
        <w:tc>
          <w:tcPr>
            <w:tcW w:w="249" w:type="dxa"/>
            <w:gridSpan w:val="2"/>
            <w:textDirection w:val="btLr"/>
          </w:tcPr>
          <w:p w:rsidR="00890432" w:rsidRDefault="00890432" w:rsidP="00920C80">
            <w:pPr>
              <w:pStyle w:val="TableParagraph"/>
              <w:spacing w:before="26" w:line="192" w:lineRule="exact"/>
              <w:ind w:left="119"/>
              <w:rPr>
                <w:sz w:val="18"/>
              </w:rPr>
            </w:pPr>
            <w:r>
              <w:rPr>
                <w:sz w:val="18"/>
              </w:rPr>
              <w:t>30 июл. – 5</w:t>
            </w:r>
          </w:p>
        </w:tc>
        <w:tc>
          <w:tcPr>
            <w:tcW w:w="758" w:type="dxa"/>
            <w:gridSpan w:val="6"/>
          </w:tcPr>
          <w:p w:rsidR="00890432" w:rsidRDefault="00890432" w:rsidP="00920C80">
            <w:pPr>
              <w:pStyle w:val="TableParagraph"/>
              <w:rPr>
                <w:sz w:val="20"/>
              </w:rPr>
            </w:pPr>
          </w:p>
          <w:p w:rsidR="00890432" w:rsidRDefault="00890432" w:rsidP="00920C80">
            <w:pPr>
              <w:pStyle w:val="TableParagraph"/>
              <w:spacing w:before="5"/>
              <w:rPr>
                <w:sz w:val="20"/>
              </w:rPr>
            </w:pPr>
          </w:p>
          <w:p w:rsidR="00890432" w:rsidRDefault="00890432" w:rsidP="00920C80">
            <w:pPr>
              <w:pStyle w:val="TableParagraph"/>
              <w:ind w:left="171"/>
              <w:rPr>
                <w:sz w:val="18"/>
              </w:rPr>
            </w:pPr>
            <w:r>
              <w:rPr>
                <w:sz w:val="18"/>
              </w:rPr>
              <w:t>Август</w:t>
            </w:r>
          </w:p>
        </w:tc>
        <w:tc>
          <w:tcPr>
            <w:tcW w:w="267" w:type="dxa"/>
            <w:gridSpan w:val="2"/>
            <w:textDirection w:val="btLr"/>
          </w:tcPr>
          <w:p w:rsidR="00890432" w:rsidRDefault="00890432" w:rsidP="00920C80">
            <w:pPr>
              <w:pStyle w:val="TableParagraph"/>
              <w:spacing w:before="40" w:line="197" w:lineRule="exact"/>
              <w:ind w:left="119"/>
              <w:rPr>
                <w:sz w:val="18"/>
              </w:rPr>
            </w:pPr>
            <w:r>
              <w:rPr>
                <w:sz w:val="18"/>
              </w:rPr>
              <w:t>27 авг. – 2</w:t>
            </w:r>
          </w:p>
        </w:tc>
        <w:tc>
          <w:tcPr>
            <w:tcW w:w="236" w:type="dxa"/>
            <w:gridSpan w:val="2"/>
            <w:vMerge w:val="restart"/>
          </w:tcPr>
          <w:p w:rsidR="00890432" w:rsidRDefault="00890432" w:rsidP="00920C80">
            <w:pPr>
              <w:pStyle w:val="TableParagraph"/>
              <w:rPr>
                <w:sz w:val="18"/>
              </w:rPr>
            </w:pPr>
          </w:p>
        </w:tc>
      </w:tr>
      <w:tr w:rsidR="00890432" w:rsidTr="00920C80">
        <w:trPr>
          <w:gridAfter w:val="1"/>
          <w:trHeight w:val="263"/>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12997" w:type="dxa"/>
            <w:gridSpan w:val="105"/>
          </w:tcPr>
          <w:p w:rsidR="00890432" w:rsidRDefault="00890432" w:rsidP="00920C80">
            <w:pPr>
              <w:pStyle w:val="TableParagraph"/>
              <w:spacing w:before="16"/>
              <w:ind w:left="4871" w:right="4739"/>
              <w:jc w:val="center"/>
              <w:rPr>
                <w:sz w:val="18"/>
              </w:rPr>
            </w:pPr>
            <w:r>
              <w:rPr>
                <w:sz w:val="18"/>
              </w:rPr>
              <w:t>Номера календарных недель</w:t>
            </w:r>
          </w:p>
        </w:tc>
        <w:tc>
          <w:tcPr>
            <w:tcW w:w="236" w:type="dxa"/>
            <w:gridSpan w:val="2"/>
            <w:vMerge/>
            <w:tcBorders>
              <w:top w:val="nil"/>
            </w:tcBorders>
          </w:tcPr>
          <w:p w:rsidR="00890432" w:rsidRDefault="00890432" w:rsidP="00920C80">
            <w:pPr>
              <w:rPr>
                <w:sz w:val="2"/>
                <w:szCs w:val="2"/>
              </w:rPr>
            </w:pPr>
          </w:p>
        </w:tc>
      </w:tr>
      <w:tr w:rsidR="00890432" w:rsidTr="00920C80">
        <w:trPr>
          <w:gridAfter w:val="1"/>
          <w:trHeight w:val="35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238" w:type="dxa"/>
            <w:gridSpan w:val="2"/>
            <w:textDirection w:val="btLr"/>
          </w:tcPr>
          <w:p w:rsidR="00890432" w:rsidRDefault="00890432" w:rsidP="00920C80">
            <w:pPr>
              <w:pStyle w:val="TableParagraph"/>
              <w:spacing w:before="64" w:line="143" w:lineRule="exact"/>
              <w:ind w:left="35"/>
              <w:rPr>
                <w:sz w:val="18"/>
              </w:rPr>
            </w:pPr>
            <w:r>
              <w:rPr>
                <w:sz w:val="18"/>
              </w:rPr>
              <w:t>35</w:t>
            </w:r>
          </w:p>
        </w:tc>
        <w:tc>
          <w:tcPr>
            <w:tcW w:w="220" w:type="dxa"/>
            <w:gridSpan w:val="2"/>
            <w:textDirection w:val="btLr"/>
          </w:tcPr>
          <w:p w:rsidR="00890432" w:rsidRDefault="00890432" w:rsidP="00920C80">
            <w:pPr>
              <w:pStyle w:val="TableParagraph"/>
              <w:spacing w:before="64" w:line="126" w:lineRule="exact"/>
              <w:ind w:left="35"/>
              <w:rPr>
                <w:sz w:val="18"/>
              </w:rPr>
            </w:pPr>
            <w:r>
              <w:rPr>
                <w:sz w:val="18"/>
              </w:rPr>
              <w:t>36</w:t>
            </w:r>
          </w:p>
        </w:tc>
        <w:tc>
          <w:tcPr>
            <w:tcW w:w="254" w:type="dxa"/>
            <w:gridSpan w:val="2"/>
            <w:textDirection w:val="btLr"/>
          </w:tcPr>
          <w:p w:rsidR="00890432" w:rsidRDefault="00890432" w:rsidP="00920C80">
            <w:pPr>
              <w:pStyle w:val="TableParagraph"/>
              <w:spacing w:before="79" w:line="144" w:lineRule="exact"/>
              <w:ind w:left="35"/>
              <w:rPr>
                <w:sz w:val="18"/>
              </w:rPr>
            </w:pPr>
            <w:r>
              <w:rPr>
                <w:sz w:val="18"/>
              </w:rPr>
              <w:t>37</w:t>
            </w:r>
          </w:p>
        </w:tc>
        <w:tc>
          <w:tcPr>
            <w:tcW w:w="281" w:type="dxa"/>
            <w:gridSpan w:val="2"/>
            <w:textDirection w:val="btLr"/>
          </w:tcPr>
          <w:p w:rsidR="00890432" w:rsidRDefault="00890432" w:rsidP="00920C80">
            <w:pPr>
              <w:pStyle w:val="TableParagraph"/>
              <w:spacing w:before="84" w:line="166" w:lineRule="exact"/>
              <w:ind w:left="35"/>
              <w:rPr>
                <w:sz w:val="18"/>
              </w:rPr>
            </w:pPr>
            <w:r>
              <w:rPr>
                <w:sz w:val="18"/>
              </w:rPr>
              <w:t>38</w:t>
            </w:r>
          </w:p>
        </w:tc>
        <w:tc>
          <w:tcPr>
            <w:tcW w:w="235" w:type="dxa"/>
            <w:gridSpan w:val="2"/>
            <w:textDirection w:val="btLr"/>
          </w:tcPr>
          <w:p w:rsidR="00890432" w:rsidRDefault="00890432" w:rsidP="00920C80">
            <w:pPr>
              <w:pStyle w:val="TableParagraph"/>
              <w:spacing w:before="65" w:line="140" w:lineRule="exact"/>
              <w:ind w:left="35"/>
              <w:rPr>
                <w:sz w:val="18"/>
              </w:rPr>
            </w:pPr>
            <w:r>
              <w:rPr>
                <w:sz w:val="18"/>
              </w:rPr>
              <w:t>39</w:t>
            </w:r>
          </w:p>
        </w:tc>
        <w:tc>
          <w:tcPr>
            <w:tcW w:w="230" w:type="dxa"/>
            <w:gridSpan w:val="2"/>
            <w:textDirection w:val="btLr"/>
          </w:tcPr>
          <w:p w:rsidR="00890432" w:rsidRDefault="00890432" w:rsidP="00920C80">
            <w:pPr>
              <w:pStyle w:val="TableParagraph"/>
              <w:spacing w:before="65" w:line="134" w:lineRule="exact"/>
              <w:ind w:left="35"/>
              <w:rPr>
                <w:sz w:val="18"/>
              </w:rPr>
            </w:pPr>
            <w:r>
              <w:rPr>
                <w:sz w:val="18"/>
              </w:rPr>
              <w:t>40</w:t>
            </w:r>
          </w:p>
        </w:tc>
        <w:tc>
          <w:tcPr>
            <w:tcW w:w="237" w:type="dxa"/>
            <w:gridSpan w:val="2"/>
            <w:textDirection w:val="btLr"/>
          </w:tcPr>
          <w:p w:rsidR="00890432" w:rsidRDefault="00890432" w:rsidP="00920C80">
            <w:pPr>
              <w:pStyle w:val="TableParagraph"/>
              <w:spacing w:before="73" w:line="134" w:lineRule="exact"/>
              <w:ind w:left="35"/>
              <w:rPr>
                <w:sz w:val="18"/>
              </w:rPr>
            </w:pPr>
            <w:r>
              <w:rPr>
                <w:sz w:val="18"/>
              </w:rPr>
              <w:t>41</w:t>
            </w:r>
          </w:p>
        </w:tc>
        <w:tc>
          <w:tcPr>
            <w:tcW w:w="250" w:type="dxa"/>
            <w:gridSpan w:val="2"/>
            <w:textDirection w:val="btLr"/>
          </w:tcPr>
          <w:p w:rsidR="00890432" w:rsidRDefault="00890432" w:rsidP="00920C80">
            <w:pPr>
              <w:pStyle w:val="TableParagraph"/>
              <w:spacing w:before="72" w:line="148" w:lineRule="exact"/>
              <w:ind w:left="35"/>
              <w:rPr>
                <w:sz w:val="18"/>
              </w:rPr>
            </w:pPr>
            <w:r>
              <w:rPr>
                <w:sz w:val="18"/>
              </w:rPr>
              <w:t>42</w:t>
            </w:r>
          </w:p>
        </w:tc>
        <w:tc>
          <w:tcPr>
            <w:tcW w:w="260" w:type="dxa"/>
            <w:gridSpan w:val="2"/>
            <w:textDirection w:val="btLr"/>
          </w:tcPr>
          <w:p w:rsidR="00890432" w:rsidRDefault="00890432" w:rsidP="00920C80">
            <w:pPr>
              <w:pStyle w:val="TableParagraph"/>
              <w:spacing w:before="74" w:line="156" w:lineRule="exact"/>
              <w:ind w:left="35"/>
              <w:rPr>
                <w:sz w:val="18"/>
              </w:rPr>
            </w:pPr>
            <w:r>
              <w:rPr>
                <w:sz w:val="18"/>
              </w:rPr>
              <w:t>43</w:t>
            </w:r>
          </w:p>
        </w:tc>
        <w:tc>
          <w:tcPr>
            <w:tcW w:w="239" w:type="dxa"/>
            <w:gridSpan w:val="2"/>
            <w:textDirection w:val="btLr"/>
          </w:tcPr>
          <w:p w:rsidR="00890432" w:rsidRDefault="00890432" w:rsidP="00920C80">
            <w:pPr>
              <w:pStyle w:val="TableParagraph"/>
              <w:spacing w:before="70" w:line="138" w:lineRule="exact"/>
              <w:ind w:left="35"/>
              <w:rPr>
                <w:sz w:val="18"/>
              </w:rPr>
            </w:pPr>
            <w:r>
              <w:rPr>
                <w:sz w:val="18"/>
              </w:rPr>
              <w:t>44</w:t>
            </w:r>
          </w:p>
        </w:tc>
        <w:tc>
          <w:tcPr>
            <w:tcW w:w="242" w:type="dxa"/>
            <w:gridSpan w:val="2"/>
            <w:textDirection w:val="btLr"/>
          </w:tcPr>
          <w:p w:rsidR="00890432" w:rsidRDefault="00890432" w:rsidP="00920C80">
            <w:pPr>
              <w:pStyle w:val="TableParagraph"/>
              <w:spacing w:before="69" w:line="143" w:lineRule="exact"/>
              <w:ind w:left="35"/>
              <w:rPr>
                <w:sz w:val="18"/>
              </w:rPr>
            </w:pPr>
            <w:r>
              <w:rPr>
                <w:sz w:val="18"/>
              </w:rPr>
              <w:t>45</w:t>
            </w:r>
          </w:p>
        </w:tc>
        <w:tc>
          <w:tcPr>
            <w:tcW w:w="248" w:type="dxa"/>
            <w:gridSpan w:val="2"/>
            <w:textDirection w:val="btLr"/>
          </w:tcPr>
          <w:p w:rsidR="00890432" w:rsidRDefault="00890432" w:rsidP="00920C80">
            <w:pPr>
              <w:pStyle w:val="TableParagraph"/>
              <w:spacing w:before="65" w:line="153" w:lineRule="exact"/>
              <w:ind w:left="35"/>
              <w:rPr>
                <w:sz w:val="18"/>
              </w:rPr>
            </w:pPr>
            <w:r>
              <w:rPr>
                <w:sz w:val="18"/>
              </w:rPr>
              <w:t>46</w:t>
            </w:r>
          </w:p>
        </w:tc>
        <w:tc>
          <w:tcPr>
            <w:tcW w:w="240" w:type="dxa"/>
            <w:gridSpan w:val="2"/>
            <w:textDirection w:val="btLr"/>
          </w:tcPr>
          <w:p w:rsidR="00890432" w:rsidRDefault="00890432" w:rsidP="00920C80">
            <w:pPr>
              <w:pStyle w:val="TableParagraph"/>
              <w:spacing w:before="64" w:line="146" w:lineRule="exact"/>
              <w:ind w:left="35"/>
              <w:rPr>
                <w:sz w:val="18"/>
              </w:rPr>
            </w:pPr>
            <w:r>
              <w:rPr>
                <w:sz w:val="18"/>
              </w:rPr>
              <w:t>47</w:t>
            </w:r>
          </w:p>
        </w:tc>
        <w:tc>
          <w:tcPr>
            <w:tcW w:w="236" w:type="dxa"/>
            <w:gridSpan w:val="2"/>
            <w:textDirection w:val="btLr"/>
          </w:tcPr>
          <w:p w:rsidR="00890432" w:rsidRDefault="00890432" w:rsidP="00920C80">
            <w:pPr>
              <w:pStyle w:val="TableParagraph"/>
              <w:spacing w:before="73" w:line="132" w:lineRule="exact"/>
              <w:ind w:left="35"/>
              <w:rPr>
                <w:sz w:val="18"/>
              </w:rPr>
            </w:pPr>
            <w:r>
              <w:rPr>
                <w:sz w:val="18"/>
              </w:rPr>
              <w:t>48</w:t>
            </w:r>
          </w:p>
        </w:tc>
        <w:tc>
          <w:tcPr>
            <w:tcW w:w="254" w:type="dxa"/>
            <w:gridSpan w:val="2"/>
            <w:textDirection w:val="btLr"/>
          </w:tcPr>
          <w:p w:rsidR="00890432" w:rsidRDefault="00890432" w:rsidP="00920C80">
            <w:pPr>
              <w:pStyle w:val="TableParagraph"/>
              <w:spacing w:before="73" w:line="151" w:lineRule="exact"/>
              <w:ind w:left="35"/>
              <w:rPr>
                <w:sz w:val="18"/>
              </w:rPr>
            </w:pPr>
            <w:r>
              <w:rPr>
                <w:sz w:val="18"/>
              </w:rPr>
              <w:t>49</w:t>
            </w:r>
          </w:p>
        </w:tc>
        <w:tc>
          <w:tcPr>
            <w:tcW w:w="214" w:type="dxa"/>
            <w:gridSpan w:val="2"/>
            <w:textDirection w:val="btLr"/>
          </w:tcPr>
          <w:p w:rsidR="00890432" w:rsidRDefault="00890432" w:rsidP="00920C80">
            <w:pPr>
              <w:pStyle w:val="TableParagraph"/>
              <w:spacing w:before="56" w:line="127" w:lineRule="exact"/>
              <w:ind w:left="35"/>
              <w:rPr>
                <w:sz w:val="18"/>
              </w:rPr>
            </w:pPr>
            <w:r>
              <w:rPr>
                <w:sz w:val="18"/>
              </w:rPr>
              <w:t>50</w:t>
            </w:r>
          </w:p>
        </w:tc>
        <w:tc>
          <w:tcPr>
            <w:tcW w:w="252" w:type="dxa"/>
            <w:gridSpan w:val="2"/>
            <w:textDirection w:val="btLr"/>
          </w:tcPr>
          <w:p w:rsidR="00890432" w:rsidRDefault="00890432" w:rsidP="00920C80">
            <w:pPr>
              <w:pStyle w:val="TableParagraph"/>
              <w:spacing w:before="87" w:line="135" w:lineRule="exact"/>
              <w:ind w:left="35"/>
              <w:rPr>
                <w:sz w:val="18"/>
              </w:rPr>
            </w:pPr>
            <w:r>
              <w:rPr>
                <w:sz w:val="18"/>
              </w:rPr>
              <w:t>51</w:t>
            </w:r>
          </w:p>
        </w:tc>
        <w:tc>
          <w:tcPr>
            <w:tcW w:w="232" w:type="dxa"/>
            <w:gridSpan w:val="2"/>
            <w:textDirection w:val="btLr"/>
          </w:tcPr>
          <w:p w:rsidR="00890432" w:rsidRDefault="00890432" w:rsidP="00920C80">
            <w:pPr>
              <w:pStyle w:val="TableParagraph"/>
              <w:spacing w:before="80" w:line="122" w:lineRule="exact"/>
              <w:ind w:left="35"/>
              <w:rPr>
                <w:sz w:val="18"/>
              </w:rPr>
            </w:pPr>
            <w:r>
              <w:rPr>
                <w:sz w:val="18"/>
              </w:rPr>
              <w:t>52</w:t>
            </w:r>
          </w:p>
        </w:tc>
        <w:tc>
          <w:tcPr>
            <w:tcW w:w="238" w:type="dxa"/>
            <w:gridSpan w:val="2"/>
            <w:textDirection w:val="btLr"/>
          </w:tcPr>
          <w:p w:rsidR="00890432" w:rsidRDefault="00890432" w:rsidP="00920C80">
            <w:pPr>
              <w:pStyle w:val="TableParagraph"/>
              <w:spacing w:before="85" w:line="122" w:lineRule="exact"/>
              <w:ind w:left="35"/>
              <w:rPr>
                <w:sz w:val="18"/>
              </w:rPr>
            </w:pPr>
            <w:r>
              <w:rPr>
                <w:sz w:val="18"/>
              </w:rPr>
              <w:t>01</w:t>
            </w:r>
          </w:p>
        </w:tc>
        <w:tc>
          <w:tcPr>
            <w:tcW w:w="238" w:type="dxa"/>
            <w:gridSpan w:val="2"/>
            <w:textDirection w:val="btLr"/>
          </w:tcPr>
          <w:p w:rsidR="00890432" w:rsidRDefault="00890432" w:rsidP="00920C80">
            <w:pPr>
              <w:pStyle w:val="TableParagraph"/>
              <w:spacing w:before="87" w:line="120" w:lineRule="exact"/>
              <w:ind w:left="35"/>
              <w:rPr>
                <w:sz w:val="18"/>
              </w:rPr>
            </w:pPr>
            <w:r>
              <w:rPr>
                <w:sz w:val="18"/>
              </w:rPr>
              <w:t>02</w:t>
            </w:r>
          </w:p>
        </w:tc>
        <w:tc>
          <w:tcPr>
            <w:tcW w:w="238" w:type="dxa"/>
            <w:gridSpan w:val="2"/>
            <w:textDirection w:val="btLr"/>
          </w:tcPr>
          <w:p w:rsidR="00890432" w:rsidRDefault="00890432" w:rsidP="00920C80">
            <w:pPr>
              <w:pStyle w:val="TableParagraph"/>
              <w:spacing w:before="89" w:line="118" w:lineRule="exact"/>
              <w:ind w:left="35"/>
              <w:rPr>
                <w:sz w:val="18"/>
              </w:rPr>
            </w:pPr>
            <w:r>
              <w:rPr>
                <w:sz w:val="18"/>
              </w:rPr>
              <w:t>03</w:t>
            </w:r>
          </w:p>
        </w:tc>
        <w:tc>
          <w:tcPr>
            <w:tcW w:w="261" w:type="dxa"/>
            <w:gridSpan w:val="2"/>
            <w:textDirection w:val="btLr"/>
          </w:tcPr>
          <w:p w:rsidR="00890432" w:rsidRDefault="00890432" w:rsidP="00920C80">
            <w:pPr>
              <w:pStyle w:val="TableParagraph"/>
              <w:spacing w:before="101" w:line="130" w:lineRule="exact"/>
              <w:ind w:left="35"/>
              <w:rPr>
                <w:sz w:val="18"/>
              </w:rPr>
            </w:pPr>
            <w:r>
              <w:rPr>
                <w:sz w:val="18"/>
              </w:rPr>
              <w:t>04</w:t>
            </w:r>
          </w:p>
        </w:tc>
        <w:tc>
          <w:tcPr>
            <w:tcW w:w="237" w:type="dxa"/>
            <w:gridSpan w:val="2"/>
            <w:textDirection w:val="btLr"/>
          </w:tcPr>
          <w:p w:rsidR="00890432" w:rsidRDefault="00890432" w:rsidP="00920C80">
            <w:pPr>
              <w:pStyle w:val="TableParagraph"/>
              <w:spacing w:before="92" w:line="114" w:lineRule="exact"/>
              <w:ind w:left="35"/>
              <w:rPr>
                <w:sz w:val="18"/>
              </w:rPr>
            </w:pPr>
            <w:r>
              <w:rPr>
                <w:sz w:val="18"/>
              </w:rPr>
              <w:t>05</w:t>
            </w:r>
          </w:p>
        </w:tc>
        <w:tc>
          <w:tcPr>
            <w:tcW w:w="238" w:type="dxa"/>
            <w:gridSpan w:val="2"/>
            <w:textDirection w:val="btLr"/>
          </w:tcPr>
          <w:p w:rsidR="00890432" w:rsidRDefault="00890432" w:rsidP="00920C80">
            <w:pPr>
              <w:pStyle w:val="TableParagraph"/>
              <w:spacing w:before="95" w:line="112" w:lineRule="exact"/>
              <w:ind w:left="35"/>
              <w:rPr>
                <w:sz w:val="18"/>
              </w:rPr>
            </w:pPr>
            <w:r>
              <w:rPr>
                <w:sz w:val="18"/>
              </w:rPr>
              <w:t>06</w:t>
            </w:r>
          </w:p>
        </w:tc>
        <w:tc>
          <w:tcPr>
            <w:tcW w:w="238" w:type="dxa"/>
            <w:gridSpan w:val="2"/>
            <w:textDirection w:val="btLr"/>
          </w:tcPr>
          <w:p w:rsidR="00890432" w:rsidRDefault="00890432" w:rsidP="00920C80">
            <w:pPr>
              <w:pStyle w:val="TableParagraph"/>
              <w:spacing w:before="97" w:line="110" w:lineRule="exact"/>
              <w:ind w:left="35"/>
              <w:rPr>
                <w:sz w:val="18"/>
              </w:rPr>
            </w:pPr>
            <w:r>
              <w:rPr>
                <w:sz w:val="18"/>
              </w:rPr>
              <w:t>07</w:t>
            </w:r>
          </w:p>
        </w:tc>
        <w:tc>
          <w:tcPr>
            <w:tcW w:w="250" w:type="dxa"/>
            <w:gridSpan w:val="2"/>
            <w:textDirection w:val="btLr"/>
          </w:tcPr>
          <w:p w:rsidR="00890432" w:rsidRDefault="00890432" w:rsidP="00920C80">
            <w:pPr>
              <w:pStyle w:val="TableParagraph"/>
              <w:spacing w:before="107" w:line="113" w:lineRule="exact"/>
              <w:ind w:left="35"/>
              <w:rPr>
                <w:sz w:val="18"/>
              </w:rPr>
            </w:pPr>
            <w:r>
              <w:rPr>
                <w:sz w:val="18"/>
              </w:rPr>
              <w:t>08</w:t>
            </w:r>
          </w:p>
        </w:tc>
        <w:tc>
          <w:tcPr>
            <w:tcW w:w="237" w:type="dxa"/>
            <w:gridSpan w:val="2"/>
            <w:textDirection w:val="btLr"/>
          </w:tcPr>
          <w:p w:rsidR="00890432" w:rsidRDefault="00890432" w:rsidP="00920C80">
            <w:pPr>
              <w:pStyle w:val="TableParagraph"/>
              <w:spacing w:before="104" w:line="103" w:lineRule="exact"/>
              <w:ind w:left="35"/>
              <w:rPr>
                <w:sz w:val="18"/>
              </w:rPr>
            </w:pPr>
            <w:r>
              <w:rPr>
                <w:sz w:val="18"/>
              </w:rPr>
              <w:t>09</w:t>
            </w:r>
          </w:p>
        </w:tc>
        <w:tc>
          <w:tcPr>
            <w:tcW w:w="237" w:type="dxa"/>
            <w:gridSpan w:val="2"/>
            <w:textDirection w:val="btLr"/>
          </w:tcPr>
          <w:p w:rsidR="00890432" w:rsidRDefault="00890432" w:rsidP="00920C80">
            <w:pPr>
              <w:pStyle w:val="TableParagraph"/>
              <w:spacing w:before="107" w:line="100" w:lineRule="exact"/>
              <w:ind w:left="35"/>
              <w:rPr>
                <w:sz w:val="18"/>
              </w:rPr>
            </w:pPr>
            <w:r>
              <w:rPr>
                <w:sz w:val="18"/>
              </w:rPr>
              <w:t>10</w:t>
            </w:r>
          </w:p>
        </w:tc>
        <w:tc>
          <w:tcPr>
            <w:tcW w:w="240" w:type="dxa"/>
            <w:gridSpan w:val="2"/>
            <w:textDirection w:val="btLr"/>
          </w:tcPr>
          <w:p w:rsidR="00890432" w:rsidRDefault="00890432" w:rsidP="00920C80">
            <w:pPr>
              <w:pStyle w:val="TableParagraph"/>
              <w:spacing w:before="110" w:line="100" w:lineRule="exact"/>
              <w:ind w:left="35"/>
              <w:rPr>
                <w:sz w:val="18"/>
              </w:rPr>
            </w:pPr>
            <w:r>
              <w:rPr>
                <w:sz w:val="18"/>
              </w:rPr>
              <w:t>11</w:t>
            </w:r>
          </w:p>
        </w:tc>
        <w:tc>
          <w:tcPr>
            <w:tcW w:w="254" w:type="dxa"/>
            <w:textDirection w:val="btLr"/>
          </w:tcPr>
          <w:p w:rsidR="00890432" w:rsidRDefault="00890432" w:rsidP="00920C80">
            <w:pPr>
              <w:pStyle w:val="TableParagraph"/>
              <w:spacing w:before="119" w:line="104" w:lineRule="exact"/>
              <w:ind w:left="35"/>
              <w:rPr>
                <w:sz w:val="18"/>
              </w:rPr>
            </w:pPr>
            <w:r>
              <w:rPr>
                <w:sz w:val="18"/>
              </w:rPr>
              <w:t>12</w:t>
            </w:r>
          </w:p>
        </w:tc>
        <w:tc>
          <w:tcPr>
            <w:tcW w:w="240" w:type="dxa"/>
            <w:gridSpan w:val="2"/>
            <w:textDirection w:val="btLr"/>
          </w:tcPr>
          <w:p w:rsidR="00890432" w:rsidRDefault="00890432" w:rsidP="00920C80">
            <w:pPr>
              <w:pStyle w:val="TableParagraph"/>
              <w:spacing w:before="115" w:line="95" w:lineRule="exact"/>
              <w:ind w:left="35"/>
              <w:rPr>
                <w:sz w:val="18"/>
              </w:rPr>
            </w:pPr>
            <w:r>
              <w:rPr>
                <w:sz w:val="18"/>
              </w:rPr>
              <w:t>13</w:t>
            </w:r>
          </w:p>
        </w:tc>
        <w:tc>
          <w:tcPr>
            <w:tcW w:w="240" w:type="dxa"/>
            <w:gridSpan w:val="2"/>
            <w:textDirection w:val="btLr"/>
          </w:tcPr>
          <w:p w:rsidR="00890432" w:rsidRDefault="00890432" w:rsidP="00920C80">
            <w:pPr>
              <w:pStyle w:val="TableParagraph"/>
              <w:spacing w:before="117" w:line="92" w:lineRule="exact"/>
              <w:ind w:left="35"/>
              <w:rPr>
                <w:sz w:val="18"/>
              </w:rPr>
            </w:pPr>
            <w:r>
              <w:rPr>
                <w:sz w:val="18"/>
              </w:rPr>
              <w:t>14</w:t>
            </w:r>
          </w:p>
        </w:tc>
        <w:tc>
          <w:tcPr>
            <w:tcW w:w="217" w:type="dxa"/>
            <w:gridSpan w:val="2"/>
            <w:textDirection w:val="btLr"/>
          </w:tcPr>
          <w:p w:rsidR="00890432" w:rsidRDefault="00890432" w:rsidP="00920C80">
            <w:pPr>
              <w:pStyle w:val="TableParagraph"/>
              <w:spacing w:before="122" w:line="64" w:lineRule="exact"/>
              <w:ind w:left="35"/>
              <w:rPr>
                <w:sz w:val="18"/>
              </w:rPr>
            </w:pPr>
            <w:r>
              <w:rPr>
                <w:sz w:val="18"/>
              </w:rPr>
              <w:t>15</w:t>
            </w:r>
          </w:p>
        </w:tc>
        <w:tc>
          <w:tcPr>
            <w:tcW w:w="251" w:type="dxa"/>
            <w:gridSpan w:val="2"/>
            <w:textDirection w:val="btLr"/>
          </w:tcPr>
          <w:p w:rsidR="00890432" w:rsidRDefault="00890432" w:rsidP="00920C80">
            <w:pPr>
              <w:pStyle w:val="TableParagraph"/>
              <w:spacing w:before="150" w:line="71" w:lineRule="exact"/>
              <w:ind w:left="35"/>
              <w:rPr>
                <w:sz w:val="18"/>
              </w:rPr>
            </w:pPr>
            <w:r>
              <w:rPr>
                <w:sz w:val="18"/>
              </w:rPr>
              <w:t>16</w:t>
            </w:r>
          </w:p>
        </w:tc>
        <w:tc>
          <w:tcPr>
            <w:tcW w:w="268" w:type="dxa"/>
            <w:gridSpan w:val="2"/>
            <w:textDirection w:val="btLr"/>
          </w:tcPr>
          <w:p w:rsidR="00890432" w:rsidRDefault="00890432" w:rsidP="00920C80">
            <w:pPr>
              <w:pStyle w:val="TableParagraph"/>
              <w:spacing w:before="149" w:line="89" w:lineRule="exact"/>
              <w:ind w:left="35"/>
              <w:rPr>
                <w:sz w:val="18"/>
              </w:rPr>
            </w:pPr>
            <w:r>
              <w:rPr>
                <w:sz w:val="18"/>
              </w:rPr>
              <w:t>17</w:t>
            </w:r>
          </w:p>
        </w:tc>
        <w:tc>
          <w:tcPr>
            <w:tcW w:w="249" w:type="dxa"/>
            <w:gridSpan w:val="2"/>
            <w:textDirection w:val="btLr"/>
          </w:tcPr>
          <w:p w:rsidR="00890432" w:rsidRDefault="00890432" w:rsidP="00920C80">
            <w:pPr>
              <w:pStyle w:val="TableParagraph"/>
              <w:spacing w:before="128" w:line="91" w:lineRule="exact"/>
              <w:ind w:left="35"/>
              <w:rPr>
                <w:sz w:val="18"/>
              </w:rPr>
            </w:pPr>
            <w:r>
              <w:rPr>
                <w:sz w:val="18"/>
              </w:rPr>
              <w:t>18</w:t>
            </w:r>
          </w:p>
        </w:tc>
        <w:tc>
          <w:tcPr>
            <w:tcW w:w="229" w:type="dxa"/>
            <w:gridSpan w:val="2"/>
            <w:textDirection w:val="btLr"/>
          </w:tcPr>
          <w:p w:rsidR="00890432" w:rsidRDefault="00890432" w:rsidP="00920C80">
            <w:pPr>
              <w:pStyle w:val="TableParagraph"/>
              <w:spacing w:before="129" w:line="70" w:lineRule="exact"/>
              <w:ind w:left="35"/>
              <w:rPr>
                <w:sz w:val="18"/>
              </w:rPr>
            </w:pPr>
            <w:r>
              <w:rPr>
                <w:sz w:val="18"/>
              </w:rPr>
              <w:t>19</w:t>
            </w:r>
          </w:p>
        </w:tc>
        <w:tc>
          <w:tcPr>
            <w:tcW w:w="249" w:type="dxa"/>
            <w:gridSpan w:val="2"/>
            <w:textDirection w:val="btLr"/>
          </w:tcPr>
          <w:p w:rsidR="00890432" w:rsidRDefault="00890432" w:rsidP="00920C80">
            <w:pPr>
              <w:pStyle w:val="TableParagraph"/>
              <w:spacing w:before="150" w:line="69" w:lineRule="exact"/>
              <w:ind w:left="35"/>
              <w:rPr>
                <w:sz w:val="18"/>
              </w:rPr>
            </w:pPr>
            <w:r>
              <w:rPr>
                <w:sz w:val="18"/>
              </w:rPr>
              <w:t>20</w:t>
            </w:r>
          </w:p>
        </w:tc>
        <w:tc>
          <w:tcPr>
            <w:tcW w:w="282" w:type="dxa"/>
            <w:gridSpan w:val="2"/>
            <w:textDirection w:val="btLr"/>
          </w:tcPr>
          <w:p w:rsidR="00890432" w:rsidRDefault="00890432" w:rsidP="00920C80">
            <w:pPr>
              <w:pStyle w:val="TableParagraph"/>
              <w:spacing w:before="157" w:line="94" w:lineRule="exact"/>
              <w:ind w:left="35"/>
              <w:rPr>
                <w:sz w:val="18"/>
              </w:rPr>
            </w:pPr>
            <w:r>
              <w:rPr>
                <w:sz w:val="18"/>
              </w:rPr>
              <w:t>21</w:t>
            </w:r>
          </w:p>
        </w:tc>
        <w:tc>
          <w:tcPr>
            <w:tcW w:w="242" w:type="dxa"/>
            <w:gridSpan w:val="2"/>
            <w:textDirection w:val="btLr"/>
          </w:tcPr>
          <w:p w:rsidR="00890432" w:rsidRDefault="00890432" w:rsidP="00920C80">
            <w:pPr>
              <w:pStyle w:val="TableParagraph"/>
              <w:spacing w:before="125" w:line="87" w:lineRule="exact"/>
              <w:ind w:left="35"/>
              <w:rPr>
                <w:sz w:val="18"/>
              </w:rPr>
            </w:pPr>
            <w:r>
              <w:rPr>
                <w:sz w:val="18"/>
              </w:rPr>
              <w:t>22</w:t>
            </w:r>
          </w:p>
        </w:tc>
        <w:tc>
          <w:tcPr>
            <w:tcW w:w="229" w:type="dxa"/>
            <w:gridSpan w:val="2"/>
            <w:textDirection w:val="btLr"/>
          </w:tcPr>
          <w:p w:rsidR="00890432" w:rsidRDefault="00890432" w:rsidP="00920C80">
            <w:pPr>
              <w:pStyle w:val="TableParagraph"/>
              <w:spacing w:before="128" w:line="71" w:lineRule="exact"/>
              <w:ind w:left="35"/>
              <w:rPr>
                <w:sz w:val="18"/>
              </w:rPr>
            </w:pPr>
            <w:r>
              <w:rPr>
                <w:sz w:val="18"/>
              </w:rPr>
              <w:t>23</w:t>
            </w:r>
          </w:p>
        </w:tc>
        <w:tc>
          <w:tcPr>
            <w:tcW w:w="244" w:type="dxa"/>
            <w:gridSpan w:val="2"/>
            <w:textDirection w:val="btLr"/>
          </w:tcPr>
          <w:p w:rsidR="00890432" w:rsidRDefault="00890432" w:rsidP="00920C80">
            <w:pPr>
              <w:pStyle w:val="TableParagraph"/>
              <w:spacing w:before="141" w:line="72" w:lineRule="exact"/>
              <w:ind w:left="35"/>
              <w:rPr>
                <w:sz w:val="18"/>
              </w:rPr>
            </w:pPr>
            <w:r>
              <w:rPr>
                <w:sz w:val="18"/>
              </w:rPr>
              <w:t>24</w:t>
            </w:r>
          </w:p>
        </w:tc>
        <w:tc>
          <w:tcPr>
            <w:tcW w:w="269" w:type="dxa"/>
            <w:gridSpan w:val="2"/>
            <w:textDirection w:val="btLr"/>
          </w:tcPr>
          <w:p w:rsidR="00890432" w:rsidRDefault="00890432" w:rsidP="00920C80">
            <w:pPr>
              <w:pStyle w:val="TableParagraph"/>
              <w:spacing w:before="147" w:line="92" w:lineRule="exact"/>
              <w:ind w:left="35"/>
              <w:rPr>
                <w:sz w:val="18"/>
              </w:rPr>
            </w:pPr>
            <w:r>
              <w:rPr>
                <w:sz w:val="18"/>
              </w:rPr>
              <w:t>25</w:t>
            </w:r>
          </w:p>
        </w:tc>
        <w:tc>
          <w:tcPr>
            <w:tcW w:w="242" w:type="dxa"/>
            <w:gridSpan w:val="2"/>
            <w:textDirection w:val="btLr"/>
          </w:tcPr>
          <w:p w:rsidR="00890432" w:rsidRDefault="00890432" w:rsidP="00920C80">
            <w:pPr>
              <w:pStyle w:val="TableParagraph"/>
              <w:spacing w:before="127" w:line="84" w:lineRule="exact"/>
              <w:ind w:left="35"/>
              <w:rPr>
                <w:sz w:val="18"/>
              </w:rPr>
            </w:pPr>
            <w:r>
              <w:rPr>
                <w:sz w:val="18"/>
              </w:rPr>
              <w:t>26</w:t>
            </w:r>
          </w:p>
        </w:tc>
        <w:tc>
          <w:tcPr>
            <w:tcW w:w="239" w:type="dxa"/>
            <w:gridSpan w:val="2"/>
            <w:textDirection w:val="btLr"/>
          </w:tcPr>
          <w:p w:rsidR="00890432" w:rsidRDefault="00890432" w:rsidP="00920C80">
            <w:pPr>
              <w:pStyle w:val="TableParagraph"/>
              <w:spacing w:before="133" w:line="76" w:lineRule="exact"/>
              <w:ind w:left="35"/>
              <w:rPr>
                <w:sz w:val="18"/>
              </w:rPr>
            </w:pPr>
            <w:r>
              <w:rPr>
                <w:sz w:val="18"/>
              </w:rPr>
              <w:t>27</w:t>
            </w:r>
          </w:p>
        </w:tc>
        <w:tc>
          <w:tcPr>
            <w:tcW w:w="245" w:type="dxa"/>
            <w:gridSpan w:val="2"/>
            <w:textDirection w:val="btLr"/>
          </w:tcPr>
          <w:p w:rsidR="00890432" w:rsidRDefault="00890432" w:rsidP="00920C80">
            <w:pPr>
              <w:pStyle w:val="TableParagraph"/>
              <w:spacing w:before="138" w:line="76" w:lineRule="exact"/>
              <w:ind w:left="35"/>
              <w:rPr>
                <w:sz w:val="18"/>
              </w:rPr>
            </w:pPr>
            <w:r>
              <w:rPr>
                <w:sz w:val="18"/>
              </w:rPr>
              <w:t>28</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29</w:t>
            </w:r>
          </w:p>
        </w:tc>
        <w:tc>
          <w:tcPr>
            <w:tcW w:w="271" w:type="dxa"/>
            <w:gridSpan w:val="2"/>
            <w:textDirection w:val="btLr"/>
          </w:tcPr>
          <w:p w:rsidR="00890432" w:rsidRDefault="00890432" w:rsidP="00920C80">
            <w:pPr>
              <w:pStyle w:val="TableParagraph"/>
              <w:spacing w:before="148" w:line="92" w:lineRule="exact"/>
              <w:ind w:left="35"/>
              <w:rPr>
                <w:sz w:val="18"/>
              </w:rPr>
            </w:pPr>
            <w:r>
              <w:rPr>
                <w:sz w:val="18"/>
              </w:rPr>
              <w:t>30</w:t>
            </w:r>
          </w:p>
        </w:tc>
        <w:tc>
          <w:tcPr>
            <w:tcW w:w="249" w:type="dxa"/>
            <w:gridSpan w:val="2"/>
            <w:textDirection w:val="btLr"/>
          </w:tcPr>
          <w:p w:rsidR="00890432" w:rsidRDefault="00890432" w:rsidP="00920C80">
            <w:pPr>
              <w:pStyle w:val="TableParagraph"/>
              <w:spacing w:before="134" w:line="84" w:lineRule="exact"/>
              <w:ind w:left="35"/>
              <w:rPr>
                <w:sz w:val="18"/>
              </w:rPr>
            </w:pPr>
            <w:r>
              <w:rPr>
                <w:sz w:val="18"/>
              </w:rPr>
              <w:t>31</w:t>
            </w:r>
          </w:p>
        </w:tc>
        <w:tc>
          <w:tcPr>
            <w:tcW w:w="244" w:type="dxa"/>
            <w:gridSpan w:val="2"/>
            <w:textDirection w:val="btLr"/>
          </w:tcPr>
          <w:p w:rsidR="00890432" w:rsidRDefault="00890432" w:rsidP="00920C80">
            <w:pPr>
              <w:pStyle w:val="TableParagraph"/>
              <w:spacing w:before="135" w:line="79" w:lineRule="exact"/>
              <w:ind w:left="35"/>
              <w:rPr>
                <w:sz w:val="18"/>
              </w:rPr>
            </w:pPr>
            <w:r>
              <w:rPr>
                <w:sz w:val="18"/>
              </w:rPr>
              <w:t>32</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33</w:t>
            </w:r>
          </w:p>
        </w:tc>
        <w:tc>
          <w:tcPr>
            <w:tcW w:w="265" w:type="dxa"/>
            <w:gridSpan w:val="2"/>
            <w:textDirection w:val="btLr"/>
          </w:tcPr>
          <w:p w:rsidR="00890432" w:rsidRDefault="00890432" w:rsidP="00920C80">
            <w:pPr>
              <w:pStyle w:val="TableParagraph"/>
              <w:spacing w:before="146" w:line="88" w:lineRule="exact"/>
              <w:ind w:left="35"/>
              <w:rPr>
                <w:sz w:val="18"/>
              </w:rPr>
            </w:pPr>
            <w:r>
              <w:rPr>
                <w:sz w:val="18"/>
              </w:rPr>
              <w:t>34</w:t>
            </w:r>
          </w:p>
        </w:tc>
        <w:tc>
          <w:tcPr>
            <w:tcW w:w="267" w:type="dxa"/>
            <w:gridSpan w:val="2"/>
            <w:textDirection w:val="btLr"/>
          </w:tcPr>
          <w:p w:rsidR="00890432" w:rsidRDefault="00890432" w:rsidP="00920C80">
            <w:pPr>
              <w:pStyle w:val="TableParagraph"/>
              <w:spacing w:before="148" w:line="89" w:lineRule="exact"/>
              <w:ind w:left="35"/>
              <w:rPr>
                <w:sz w:val="18"/>
              </w:rPr>
            </w:pPr>
            <w:r>
              <w:rPr>
                <w:sz w:val="18"/>
              </w:rPr>
              <w:t>35</w:t>
            </w:r>
          </w:p>
        </w:tc>
        <w:tc>
          <w:tcPr>
            <w:tcW w:w="236" w:type="dxa"/>
            <w:gridSpan w:val="2"/>
            <w:vMerge/>
            <w:tcBorders>
              <w:top w:val="nil"/>
            </w:tcBorders>
          </w:tcPr>
          <w:p w:rsidR="00890432" w:rsidRDefault="00890432" w:rsidP="00920C80">
            <w:pPr>
              <w:rPr>
                <w:sz w:val="2"/>
                <w:szCs w:val="2"/>
              </w:rPr>
            </w:pPr>
          </w:p>
        </w:tc>
      </w:tr>
      <w:tr w:rsidR="00890432" w:rsidTr="00920C80">
        <w:trPr>
          <w:gridAfter w:val="1"/>
          <w:trHeight w:val="256"/>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vMerge/>
            <w:tcBorders>
              <w:top w:val="nil"/>
            </w:tcBorders>
          </w:tcPr>
          <w:p w:rsidR="00890432" w:rsidRDefault="00890432" w:rsidP="00920C80">
            <w:pPr>
              <w:rPr>
                <w:sz w:val="2"/>
                <w:szCs w:val="2"/>
              </w:rPr>
            </w:pPr>
          </w:p>
        </w:tc>
        <w:tc>
          <w:tcPr>
            <w:tcW w:w="12997" w:type="dxa"/>
            <w:gridSpan w:val="105"/>
          </w:tcPr>
          <w:p w:rsidR="00890432" w:rsidRPr="00812C9E" w:rsidRDefault="00890432" w:rsidP="00920C80">
            <w:pPr>
              <w:pStyle w:val="TableParagraph"/>
              <w:spacing w:before="11"/>
              <w:ind w:left="4871" w:right="4796"/>
              <w:jc w:val="center"/>
              <w:rPr>
                <w:sz w:val="18"/>
                <w:lang w:val="ru-RU"/>
              </w:rPr>
            </w:pPr>
            <w:r w:rsidRPr="00812C9E">
              <w:rPr>
                <w:sz w:val="18"/>
                <w:lang w:val="ru-RU"/>
              </w:rPr>
              <w:t>Порядковые номера  недель учебного года</w:t>
            </w:r>
          </w:p>
        </w:tc>
        <w:tc>
          <w:tcPr>
            <w:tcW w:w="236" w:type="dxa"/>
            <w:gridSpan w:val="2"/>
            <w:vMerge/>
            <w:tcBorders>
              <w:top w:val="nil"/>
            </w:tcBorders>
          </w:tcPr>
          <w:p w:rsidR="00890432" w:rsidRPr="00812C9E" w:rsidRDefault="00890432" w:rsidP="00920C80">
            <w:pPr>
              <w:rPr>
                <w:sz w:val="2"/>
                <w:szCs w:val="2"/>
                <w:lang w:val="ru-RU"/>
              </w:rPr>
            </w:pPr>
          </w:p>
        </w:tc>
      </w:tr>
      <w:tr w:rsidR="00890432" w:rsidTr="00920C80">
        <w:trPr>
          <w:gridAfter w:val="1"/>
          <w:trHeight w:val="352"/>
        </w:trPr>
        <w:tc>
          <w:tcPr>
            <w:tcW w:w="235" w:type="dxa"/>
            <w:gridSpan w:val="2"/>
            <w:vMerge/>
            <w:tcBorders>
              <w:top w:val="nil"/>
            </w:tcBorders>
          </w:tcPr>
          <w:p w:rsidR="00890432" w:rsidRPr="00812C9E" w:rsidRDefault="00890432" w:rsidP="00920C80">
            <w:pPr>
              <w:rPr>
                <w:sz w:val="2"/>
                <w:szCs w:val="2"/>
                <w:lang w:val="ru-RU"/>
              </w:rPr>
            </w:pPr>
          </w:p>
        </w:tc>
        <w:tc>
          <w:tcPr>
            <w:tcW w:w="842" w:type="dxa"/>
            <w:gridSpan w:val="2"/>
            <w:vMerge/>
            <w:tcBorders>
              <w:top w:val="nil"/>
            </w:tcBorders>
          </w:tcPr>
          <w:p w:rsidR="00890432" w:rsidRPr="00812C9E" w:rsidRDefault="00890432" w:rsidP="00920C80">
            <w:pPr>
              <w:rPr>
                <w:sz w:val="2"/>
                <w:szCs w:val="2"/>
                <w:lang w:val="ru-RU"/>
              </w:rPr>
            </w:pPr>
          </w:p>
        </w:tc>
        <w:tc>
          <w:tcPr>
            <w:tcW w:w="1606" w:type="dxa"/>
            <w:vMerge/>
            <w:tcBorders>
              <w:top w:val="nil"/>
            </w:tcBorders>
          </w:tcPr>
          <w:p w:rsidR="00890432" w:rsidRPr="00812C9E" w:rsidRDefault="00890432" w:rsidP="00920C80">
            <w:pPr>
              <w:rPr>
                <w:sz w:val="2"/>
                <w:szCs w:val="2"/>
                <w:lang w:val="ru-RU"/>
              </w:rPr>
            </w:pPr>
          </w:p>
        </w:tc>
        <w:tc>
          <w:tcPr>
            <w:tcW w:w="658" w:type="dxa"/>
            <w:gridSpan w:val="2"/>
            <w:vMerge/>
            <w:tcBorders>
              <w:top w:val="nil"/>
            </w:tcBorders>
          </w:tcPr>
          <w:p w:rsidR="00890432" w:rsidRPr="00812C9E" w:rsidRDefault="00890432" w:rsidP="00920C80">
            <w:pPr>
              <w:rPr>
                <w:sz w:val="2"/>
                <w:szCs w:val="2"/>
                <w:lang w:val="ru-RU"/>
              </w:rPr>
            </w:pPr>
          </w:p>
        </w:tc>
        <w:tc>
          <w:tcPr>
            <w:tcW w:w="238" w:type="dxa"/>
            <w:gridSpan w:val="2"/>
            <w:textDirection w:val="btLr"/>
          </w:tcPr>
          <w:p w:rsidR="00890432" w:rsidRDefault="00890432" w:rsidP="00920C80">
            <w:pPr>
              <w:pStyle w:val="TableParagraph"/>
              <w:spacing w:before="64" w:line="143" w:lineRule="exact"/>
              <w:ind w:left="81"/>
              <w:rPr>
                <w:sz w:val="18"/>
              </w:rPr>
            </w:pPr>
            <w:r>
              <w:rPr>
                <w:sz w:val="18"/>
              </w:rPr>
              <w:t>1</w:t>
            </w:r>
          </w:p>
        </w:tc>
        <w:tc>
          <w:tcPr>
            <w:tcW w:w="220" w:type="dxa"/>
            <w:gridSpan w:val="2"/>
            <w:textDirection w:val="btLr"/>
          </w:tcPr>
          <w:p w:rsidR="00890432" w:rsidRDefault="00890432" w:rsidP="00920C80">
            <w:pPr>
              <w:pStyle w:val="TableParagraph"/>
              <w:spacing w:before="64" w:line="126" w:lineRule="exact"/>
              <w:ind w:left="81"/>
              <w:rPr>
                <w:sz w:val="18"/>
              </w:rPr>
            </w:pPr>
            <w:r>
              <w:rPr>
                <w:sz w:val="18"/>
              </w:rPr>
              <w:t>2</w:t>
            </w:r>
          </w:p>
        </w:tc>
        <w:tc>
          <w:tcPr>
            <w:tcW w:w="254" w:type="dxa"/>
            <w:gridSpan w:val="2"/>
            <w:textDirection w:val="btLr"/>
          </w:tcPr>
          <w:p w:rsidR="00890432" w:rsidRDefault="00890432" w:rsidP="00920C80">
            <w:pPr>
              <w:pStyle w:val="TableParagraph"/>
              <w:spacing w:before="79" w:line="144" w:lineRule="exact"/>
              <w:ind w:left="81"/>
              <w:rPr>
                <w:sz w:val="18"/>
              </w:rPr>
            </w:pPr>
            <w:r>
              <w:rPr>
                <w:sz w:val="18"/>
              </w:rPr>
              <w:t>3</w:t>
            </w:r>
          </w:p>
        </w:tc>
        <w:tc>
          <w:tcPr>
            <w:tcW w:w="281" w:type="dxa"/>
            <w:gridSpan w:val="2"/>
            <w:textDirection w:val="btLr"/>
          </w:tcPr>
          <w:p w:rsidR="00890432" w:rsidRDefault="00890432" w:rsidP="00920C80">
            <w:pPr>
              <w:pStyle w:val="TableParagraph"/>
              <w:spacing w:before="84" w:line="166" w:lineRule="exact"/>
              <w:ind w:left="81"/>
              <w:rPr>
                <w:sz w:val="18"/>
              </w:rPr>
            </w:pPr>
            <w:r>
              <w:rPr>
                <w:sz w:val="18"/>
              </w:rPr>
              <w:t>4</w:t>
            </w:r>
          </w:p>
        </w:tc>
        <w:tc>
          <w:tcPr>
            <w:tcW w:w="235" w:type="dxa"/>
            <w:gridSpan w:val="2"/>
            <w:textDirection w:val="btLr"/>
          </w:tcPr>
          <w:p w:rsidR="00890432" w:rsidRDefault="00890432" w:rsidP="00920C80">
            <w:pPr>
              <w:pStyle w:val="TableParagraph"/>
              <w:spacing w:before="65" w:line="140" w:lineRule="exact"/>
              <w:ind w:left="81"/>
              <w:rPr>
                <w:sz w:val="18"/>
              </w:rPr>
            </w:pPr>
            <w:r>
              <w:rPr>
                <w:sz w:val="18"/>
              </w:rPr>
              <w:t>5</w:t>
            </w:r>
          </w:p>
        </w:tc>
        <w:tc>
          <w:tcPr>
            <w:tcW w:w="230" w:type="dxa"/>
            <w:gridSpan w:val="2"/>
            <w:textDirection w:val="btLr"/>
          </w:tcPr>
          <w:p w:rsidR="00890432" w:rsidRDefault="00890432" w:rsidP="00920C80">
            <w:pPr>
              <w:pStyle w:val="TableParagraph"/>
              <w:spacing w:before="65" w:line="134" w:lineRule="exact"/>
              <w:ind w:left="81"/>
              <w:rPr>
                <w:sz w:val="18"/>
              </w:rPr>
            </w:pPr>
            <w:r>
              <w:rPr>
                <w:sz w:val="18"/>
              </w:rPr>
              <w:t>6</w:t>
            </w:r>
          </w:p>
        </w:tc>
        <w:tc>
          <w:tcPr>
            <w:tcW w:w="237" w:type="dxa"/>
            <w:gridSpan w:val="2"/>
            <w:textDirection w:val="btLr"/>
          </w:tcPr>
          <w:p w:rsidR="00890432" w:rsidRDefault="00890432" w:rsidP="00920C80">
            <w:pPr>
              <w:pStyle w:val="TableParagraph"/>
              <w:spacing w:before="73" w:line="134" w:lineRule="exact"/>
              <w:ind w:left="81"/>
              <w:rPr>
                <w:sz w:val="18"/>
              </w:rPr>
            </w:pPr>
            <w:r>
              <w:rPr>
                <w:sz w:val="18"/>
              </w:rPr>
              <w:t>7</w:t>
            </w:r>
          </w:p>
        </w:tc>
        <w:tc>
          <w:tcPr>
            <w:tcW w:w="250" w:type="dxa"/>
            <w:gridSpan w:val="2"/>
            <w:textDirection w:val="btLr"/>
          </w:tcPr>
          <w:p w:rsidR="00890432" w:rsidRDefault="00890432" w:rsidP="00920C80">
            <w:pPr>
              <w:pStyle w:val="TableParagraph"/>
              <w:spacing w:before="72" w:line="148" w:lineRule="exact"/>
              <w:ind w:left="81"/>
              <w:rPr>
                <w:sz w:val="18"/>
              </w:rPr>
            </w:pPr>
            <w:r>
              <w:rPr>
                <w:sz w:val="18"/>
              </w:rPr>
              <w:t>8</w:t>
            </w:r>
          </w:p>
        </w:tc>
        <w:tc>
          <w:tcPr>
            <w:tcW w:w="260" w:type="dxa"/>
            <w:gridSpan w:val="2"/>
            <w:textDirection w:val="btLr"/>
          </w:tcPr>
          <w:p w:rsidR="00890432" w:rsidRDefault="00890432" w:rsidP="00920C80">
            <w:pPr>
              <w:pStyle w:val="TableParagraph"/>
              <w:spacing w:before="74" w:line="156" w:lineRule="exact"/>
              <w:ind w:left="81"/>
              <w:rPr>
                <w:sz w:val="18"/>
              </w:rPr>
            </w:pPr>
            <w:r>
              <w:rPr>
                <w:sz w:val="18"/>
              </w:rPr>
              <w:t>9</w:t>
            </w:r>
          </w:p>
        </w:tc>
        <w:tc>
          <w:tcPr>
            <w:tcW w:w="239" w:type="dxa"/>
            <w:gridSpan w:val="2"/>
            <w:textDirection w:val="btLr"/>
          </w:tcPr>
          <w:p w:rsidR="00890432" w:rsidRDefault="00890432" w:rsidP="00920C80">
            <w:pPr>
              <w:pStyle w:val="TableParagraph"/>
              <w:spacing w:before="70" w:line="138" w:lineRule="exact"/>
              <w:ind w:left="35"/>
              <w:rPr>
                <w:sz w:val="18"/>
              </w:rPr>
            </w:pPr>
            <w:r>
              <w:rPr>
                <w:sz w:val="18"/>
              </w:rPr>
              <w:t>10</w:t>
            </w:r>
          </w:p>
        </w:tc>
        <w:tc>
          <w:tcPr>
            <w:tcW w:w="242" w:type="dxa"/>
            <w:gridSpan w:val="2"/>
            <w:textDirection w:val="btLr"/>
          </w:tcPr>
          <w:p w:rsidR="00890432" w:rsidRDefault="00890432" w:rsidP="00920C80">
            <w:pPr>
              <w:pStyle w:val="TableParagraph"/>
              <w:spacing w:before="69" w:line="143" w:lineRule="exact"/>
              <w:ind w:left="35"/>
              <w:rPr>
                <w:sz w:val="18"/>
              </w:rPr>
            </w:pPr>
            <w:r>
              <w:rPr>
                <w:sz w:val="18"/>
              </w:rPr>
              <w:t>11</w:t>
            </w:r>
          </w:p>
        </w:tc>
        <w:tc>
          <w:tcPr>
            <w:tcW w:w="248" w:type="dxa"/>
            <w:gridSpan w:val="2"/>
            <w:textDirection w:val="btLr"/>
          </w:tcPr>
          <w:p w:rsidR="00890432" w:rsidRDefault="00890432" w:rsidP="00920C80">
            <w:pPr>
              <w:pStyle w:val="TableParagraph"/>
              <w:spacing w:before="65" w:line="153" w:lineRule="exact"/>
              <w:ind w:left="35"/>
              <w:rPr>
                <w:sz w:val="18"/>
              </w:rPr>
            </w:pPr>
            <w:r>
              <w:rPr>
                <w:sz w:val="18"/>
              </w:rPr>
              <w:t>12</w:t>
            </w:r>
          </w:p>
        </w:tc>
        <w:tc>
          <w:tcPr>
            <w:tcW w:w="240" w:type="dxa"/>
            <w:gridSpan w:val="2"/>
            <w:textDirection w:val="btLr"/>
          </w:tcPr>
          <w:p w:rsidR="00890432" w:rsidRDefault="00890432" w:rsidP="00920C80">
            <w:pPr>
              <w:pStyle w:val="TableParagraph"/>
              <w:spacing w:before="64" w:line="146" w:lineRule="exact"/>
              <w:ind w:left="35"/>
              <w:rPr>
                <w:sz w:val="18"/>
              </w:rPr>
            </w:pPr>
            <w:r>
              <w:rPr>
                <w:sz w:val="18"/>
              </w:rPr>
              <w:t>13</w:t>
            </w:r>
          </w:p>
        </w:tc>
        <w:tc>
          <w:tcPr>
            <w:tcW w:w="236" w:type="dxa"/>
            <w:gridSpan w:val="2"/>
            <w:textDirection w:val="btLr"/>
          </w:tcPr>
          <w:p w:rsidR="00890432" w:rsidRDefault="00890432" w:rsidP="00920C80">
            <w:pPr>
              <w:pStyle w:val="TableParagraph"/>
              <w:spacing w:before="73" w:line="132" w:lineRule="exact"/>
              <w:ind w:left="35"/>
              <w:rPr>
                <w:sz w:val="18"/>
              </w:rPr>
            </w:pPr>
            <w:r>
              <w:rPr>
                <w:sz w:val="18"/>
              </w:rPr>
              <w:t>14</w:t>
            </w:r>
          </w:p>
        </w:tc>
        <w:tc>
          <w:tcPr>
            <w:tcW w:w="254" w:type="dxa"/>
            <w:gridSpan w:val="2"/>
            <w:textDirection w:val="btLr"/>
          </w:tcPr>
          <w:p w:rsidR="00890432" w:rsidRDefault="00890432" w:rsidP="00920C80">
            <w:pPr>
              <w:pStyle w:val="TableParagraph"/>
              <w:spacing w:before="73" w:line="151" w:lineRule="exact"/>
              <w:ind w:left="35"/>
              <w:rPr>
                <w:sz w:val="18"/>
              </w:rPr>
            </w:pPr>
            <w:r>
              <w:rPr>
                <w:sz w:val="18"/>
              </w:rPr>
              <w:t>18</w:t>
            </w:r>
          </w:p>
        </w:tc>
        <w:tc>
          <w:tcPr>
            <w:tcW w:w="214" w:type="dxa"/>
            <w:gridSpan w:val="2"/>
            <w:textDirection w:val="btLr"/>
          </w:tcPr>
          <w:p w:rsidR="00890432" w:rsidRDefault="00890432" w:rsidP="00920C80">
            <w:pPr>
              <w:pStyle w:val="TableParagraph"/>
              <w:spacing w:before="56" w:line="127" w:lineRule="exact"/>
              <w:ind w:left="35"/>
              <w:rPr>
                <w:sz w:val="18"/>
              </w:rPr>
            </w:pPr>
            <w:r>
              <w:rPr>
                <w:sz w:val="18"/>
              </w:rPr>
              <w:t>19</w:t>
            </w:r>
          </w:p>
        </w:tc>
        <w:tc>
          <w:tcPr>
            <w:tcW w:w="252" w:type="dxa"/>
            <w:gridSpan w:val="2"/>
            <w:textDirection w:val="btLr"/>
          </w:tcPr>
          <w:p w:rsidR="00890432" w:rsidRDefault="00890432" w:rsidP="00920C80">
            <w:pPr>
              <w:pStyle w:val="TableParagraph"/>
              <w:spacing w:before="87" w:line="135" w:lineRule="exact"/>
              <w:ind w:left="35"/>
              <w:rPr>
                <w:sz w:val="18"/>
              </w:rPr>
            </w:pPr>
            <w:r>
              <w:rPr>
                <w:sz w:val="18"/>
              </w:rPr>
              <w:t>17</w:t>
            </w:r>
          </w:p>
        </w:tc>
        <w:tc>
          <w:tcPr>
            <w:tcW w:w="232" w:type="dxa"/>
            <w:gridSpan w:val="2"/>
            <w:textDirection w:val="btLr"/>
          </w:tcPr>
          <w:p w:rsidR="00890432" w:rsidRDefault="00890432" w:rsidP="00920C80">
            <w:pPr>
              <w:pStyle w:val="TableParagraph"/>
              <w:spacing w:before="80" w:line="122" w:lineRule="exact"/>
              <w:ind w:left="35"/>
              <w:rPr>
                <w:sz w:val="18"/>
              </w:rPr>
            </w:pPr>
            <w:r>
              <w:rPr>
                <w:sz w:val="18"/>
              </w:rPr>
              <w:t>18</w:t>
            </w:r>
          </w:p>
        </w:tc>
        <w:tc>
          <w:tcPr>
            <w:tcW w:w="238" w:type="dxa"/>
            <w:gridSpan w:val="2"/>
            <w:textDirection w:val="btLr"/>
          </w:tcPr>
          <w:p w:rsidR="00890432" w:rsidRDefault="00890432" w:rsidP="00920C80">
            <w:pPr>
              <w:pStyle w:val="TableParagraph"/>
              <w:spacing w:before="85" w:line="122" w:lineRule="exact"/>
              <w:ind w:left="35"/>
              <w:rPr>
                <w:sz w:val="18"/>
              </w:rPr>
            </w:pPr>
            <w:r>
              <w:rPr>
                <w:sz w:val="18"/>
              </w:rPr>
              <w:t>19</w:t>
            </w:r>
          </w:p>
        </w:tc>
        <w:tc>
          <w:tcPr>
            <w:tcW w:w="238" w:type="dxa"/>
            <w:gridSpan w:val="2"/>
            <w:textDirection w:val="btLr"/>
          </w:tcPr>
          <w:p w:rsidR="00890432" w:rsidRDefault="00890432" w:rsidP="00920C80">
            <w:pPr>
              <w:pStyle w:val="TableParagraph"/>
              <w:spacing w:before="87" w:line="120" w:lineRule="exact"/>
              <w:ind w:left="35"/>
              <w:rPr>
                <w:sz w:val="18"/>
              </w:rPr>
            </w:pPr>
            <w:r>
              <w:rPr>
                <w:sz w:val="18"/>
              </w:rPr>
              <w:t>20</w:t>
            </w:r>
          </w:p>
        </w:tc>
        <w:tc>
          <w:tcPr>
            <w:tcW w:w="238" w:type="dxa"/>
            <w:gridSpan w:val="2"/>
            <w:textDirection w:val="btLr"/>
          </w:tcPr>
          <w:p w:rsidR="00890432" w:rsidRDefault="00890432" w:rsidP="00920C80">
            <w:pPr>
              <w:pStyle w:val="TableParagraph"/>
              <w:spacing w:before="89" w:line="118" w:lineRule="exact"/>
              <w:ind w:left="35"/>
              <w:rPr>
                <w:sz w:val="18"/>
              </w:rPr>
            </w:pPr>
            <w:r>
              <w:rPr>
                <w:sz w:val="18"/>
              </w:rPr>
              <w:t>21</w:t>
            </w:r>
          </w:p>
        </w:tc>
        <w:tc>
          <w:tcPr>
            <w:tcW w:w="261" w:type="dxa"/>
            <w:gridSpan w:val="2"/>
            <w:textDirection w:val="btLr"/>
          </w:tcPr>
          <w:p w:rsidR="00890432" w:rsidRDefault="00890432" w:rsidP="00920C80">
            <w:pPr>
              <w:pStyle w:val="TableParagraph"/>
              <w:spacing w:before="101" w:line="130" w:lineRule="exact"/>
              <w:ind w:left="35"/>
              <w:rPr>
                <w:sz w:val="18"/>
              </w:rPr>
            </w:pPr>
            <w:r>
              <w:rPr>
                <w:sz w:val="18"/>
              </w:rPr>
              <w:t>22</w:t>
            </w:r>
          </w:p>
        </w:tc>
        <w:tc>
          <w:tcPr>
            <w:tcW w:w="237" w:type="dxa"/>
            <w:gridSpan w:val="2"/>
            <w:textDirection w:val="btLr"/>
          </w:tcPr>
          <w:p w:rsidR="00890432" w:rsidRDefault="00890432" w:rsidP="00920C80">
            <w:pPr>
              <w:pStyle w:val="TableParagraph"/>
              <w:spacing w:before="92" w:line="114" w:lineRule="exact"/>
              <w:ind w:left="35"/>
              <w:rPr>
                <w:sz w:val="18"/>
              </w:rPr>
            </w:pPr>
            <w:r>
              <w:rPr>
                <w:sz w:val="18"/>
              </w:rPr>
              <w:t>23</w:t>
            </w:r>
          </w:p>
        </w:tc>
        <w:tc>
          <w:tcPr>
            <w:tcW w:w="238" w:type="dxa"/>
            <w:gridSpan w:val="2"/>
            <w:textDirection w:val="btLr"/>
          </w:tcPr>
          <w:p w:rsidR="00890432" w:rsidRDefault="00890432" w:rsidP="00920C80">
            <w:pPr>
              <w:pStyle w:val="TableParagraph"/>
              <w:spacing w:before="95" w:line="112" w:lineRule="exact"/>
              <w:ind w:left="35"/>
              <w:rPr>
                <w:sz w:val="18"/>
              </w:rPr>
            </w:pPr>
            <w:r>
              <w:rPr>
                <w:sz w:val="18"/>
              </w:rPr>
              <w:t>24</w:t>
            </w:r>
          </w:p>
        </w:tc>
        <w:tc>
          <w:tcPr>
            <w:tcW w:w="238" w:type="dxa"/>
            <w:gridSpan w:val="2"/>
            <w:textDirection w:val="btLr"/>
          </w:tcPr>
          <w:p w:rsidR="00890432" w:rsidRDefault="00890432" w:rsidP="00920C80">
            <w:pPr>
              <w:pStyle w:val="TableParagraph"/>
              <w:spacing w:before="97" w:line="110" w:lineRule="exact"/>
              <w:ind w:left="35"/>
              <w:rPr>
                <w:sz w:val="18"/>
              </w:rPr>
            </w:pPr>
            <w:r>
              <w:rPr>
                <w:sz w:val="18"/>
              </w:rPr>
              <w:t>25</w:t>
            </w:r>
          </w:p>
        </w:tc>
        <w:tc>
          <w:tcPr>
            <w:tcW w:w="250" w:type="dxa"/>
            <w:gridSpan w:val="2"/>
            <w:textDirection w:val="btLr"/>
          </w:tcPr>
          <w:p w:rsidR="00890432" w:rsidRDefault="00890432" w:rsidP="00920C80">
            <w:pPr>
              <w:pStyle w:val="TableParagraph"/>
              <w:spacing w:before="107" w:line="113" w:lineRule="exact"/>
              <w:ind w:left="35"/>
              <w:rPr>
                <w:sz w:val="18"/>
              </w:rPr>
            </w:pPr>
            <w:r>
              <w:rPr>
                <w:sz w:val="18"/>
              </w:rPr>
              <w:t>26</w:t>
            </w:r>
          </w:p>
        </w:tc>
        <w:tc>
          <w:tcPr>
            <w:tcW w:w="237" w:type="dxa"/>
            <w:gridSpan w:val="2"/>
            <w:textDirection w:val="btLr"/>
          </w:tcPr>
          <w:p w:rsidR="00890432" w:rsidRDefault="00890432" w:rsidP="00920C80">
            <w:pPr>
              <w:pStyle w:val="TableParagraph"/>
              <w:spacing w:before="104" w:line="103" w:lineRule="exact"/>
              <w:ind w:left="35"/>
              <w:rPr>
                <w:sz w:val="18"/>
              </w:rPr>
            </w:pPr>
            <w:r>
              <w:rPr>
                <w:sz w:val="18"/>
              </w:rPr>
              <w:t>27</w:t>
            </w:r>
          </w:p>
        </w:tc>
        <w:tc>
          <w:tcPr>
            <w:tcW w:w="237" w:type="dxa"/>
            <w:gridSpan w:val="2"/>
            <w:textDirection w:val="btLr"/>
          </w:tcPr>
          <w:p w:rsidR="00890432" w:rsidRDefault="00890432" w:rsidP="00920C80">
            <w:pPr>
              <w:pStyle w:val="TableParagraph"/>
              <w:spacing w:before="107" w:line="100" w:lineRule="exact"/>
              <w:ind w:left="35"/>
              <w:rPr>
                <w:sz w:val="18"/>
              </w:rPr>
            </w:pPr>
            <w:r>
              <w:rPr>
                <w:sz w:val="18"/>
              </w:rPr>
              <w:t>28</w:t>
            </w:r>
          </w:p>
        </w:tc>
        <w:tc>
          <w:tcPr>
            <w:tcW w:w="240" w:type="dxa"/>
            <w:gridSpan w:val="2"/>
            <w:textDirection w:val="btLr"/>
          </w:tcPr>
          <w:p w:rsidR="00890432" w:rsidRDefault="00890432" w:rsidP="00920C80">
            <w:pPr>
              <w:pStyle w:val="TableParagraph"/>
              <w:spacing w:before="110" w:line="100" w:lineRule="exact"/>
              <w:ind w:left="35"/>
              <w:rPr>
                <w:sz w:val="18"/>
              </w:rPr>
            </w:pPr>
            <w:r>
              <w:rPr>
                <w:sz w:val="18"/>
              </w:rPr>
              <w:t>29</w:t>
            </w:r>
          </w:p>
        </w:tc>
        <w:tc>
          <w:tcPr>
            <w:tcW w:w="254" w:type="dxa"/>
            <w:textDirection w:val="btLr"/>
          </w:tcPr>
          <w:p w:rsidR="00890432" w:rsidRDefault="00890432" w:rsidP="00920C80">
            <w:pPr>
              <w:pStyle w:val="TableParagraph"/>
              <w:spacing w:before="119" w:line="104" w:lineRule="exact"/>
              <w:ind w:left="35"/>
              <w:rPr>
                <w:sz w:val="18"/>
              </w:rPr>
            </w:pPr>
            <w:r>
              <w:rPr>
                <w:sz w:val="18"/>
              </w:rPr>
              <w:t>30</w:t>
            </w:r>
          </w:p>
        </w:tc>
        <w:tc>
          <w:tcPr>
            <w:tcW w:w="240" w:type="dxa"/>
            <w:gridSpan w:val="2"/>
            <w:textDirection w:val="btLr"/>
          </w:tcPr>
          <w:p w:rsidR="00890432" w:rsidRDefault="00890432" w:rsidP="00920C80">
            <w:pPr>
              <w:pStyle w:val="TableParagraph"/>
              <w:spacing w:before="115" w:line="95" w:lineRule="exact"/>
              <w:ind w:left="35"/>
              <w:rPr>
                <w:sz w:val="18"/>
              </w:rPr>
            </w:pPr>
            <w:r>
              <w:rPr>
                <w:sz w:val="18"/>
              </w:rPr>
              <w:t>31</w:t>
            </w:r>
          </w:p>
        </w:tc>
        <w:tc>
          <w:tcPr>
            <w:tcW w:w="240" w:type="dxa"/>
            <w:gridSpan w:val="2"/>
            <w:textDirection w:val="btLr"/>
          </w:tcPr>
          <w:p w:rsidR="00890432" w:rsidRDefault="00890432" w:rsidP="00920C80">
            <w:pPr>
              <w:pStyle w:val="TableParagraph"/>
              <w:spacing w:before="117" w:line="92" w:lineRule="exact"/>
              <w:ind w:left="35"/>
              <w:rPr>
                <w:sz w:val="18"/>
              </w:rPr>
            </w:pPr>
            <w:r>
              <w:rPr>
                <w:sz w:val="18"/>
              </w:rPr>
              <w:t>32</w:t>
            </w:r>
          </w:p>
        </w:tc>
        <w:tc>
          <w:tcPr>
            <w:tcW w:w="217" w:type="dxa"/>
            <w:gridSpan w:val="2"/>
            <w:textDirection w:val="btLr"/>
          </w:tcPr>
          <w:p w:rsidR="00890432" w:rsidRDefault="00890432" w:rsidP="00920C80">
            <w:pPr>
              <w:pStyle w:val="TableParagraph"/>
              <w:spacing w:before="122" w:line="64" w:lineRule="exact"/>
              <w:ind w:left="35"/>
              <w:rPr>
                <w:sz w:val="18"/>
              </w:rPr>
            </w:pPr>
            <w:r>
              <w:rPr>
                <w:sz w:val="18"/>
              </w:rPr>
              <w:t>33</w:t>
            </w:r>
          </w:p>
        </w:tc>
        <w:tc>
          <w:tcPr>
            <w:tcW w:w="251" w:type="dxa"/>
            <w:gridSpan w:val="2"/>
            <w:textDirection w:val="btLr"/>
          </w:tcPr>
          <w:p w:rsidR="00890432" w:rsidRDefault="00890432" w:rsidP="00920C80">
            <w:pPr>
              <w:pStyle w:val="TableParagraph"/>
              <w:spacing w:before="150" w:line="71" w:lineRule="exact"/>
              <w:ind w:left="35"/>
              <w:rPr>
                <w:sz w:val="18"/>
              </w:rPr>
            </w:pPr>
            <w:r>
              <w:rPr>
                <w:sz w:val="18"/>
              </w:rPr>
              <w:t>34</w:t>
            </w:r>
          </w:p>
        </w:tc>
        <w:tc>
          <w:tcPr>
            <w:tcW w:w="268" w:type="dxa"/>
            <w:gridSpan w:val="2"/>
            <w:textDirection w:val="btLr"/>
          </w:tcPr>
          <w:p w:rsidR="00890432" w:rsidRDefault="00890432" w:rsidP="00920C80">
            <w:pPr>
              <w:pStyle w:val="TableParagraph"/>
              <w:spacing w:before="149" w:line="89" w:lineRule="exact"/>
              <w:ind w:left="35"/>
              <w:rPr>
                <w:sz w:val="18"/>
              </w:rPr>
            </w:pPr>
            <w:r>
              <w:rPr>
                <w:sz w:val="18"/>
              </w:rPr>
              <w:t>35</w:t>
            </w:r>
          </w:p>
        </w:tc>
        <w:tc>
          <w:tcPr>
            <w:tcW w:w="249" w:type="dxa"/>
            <w:gridSpan w:val="2"/>
            <w:textDirection w:val="btLr"/>
          </w:tcPr>
          <w:p w:rsidR="00890432" w:rsidRDefault="00890432" w:rsidP="00920C80">
            <w:pPr>
              <w:pStyle w:val="TableParagraph"/>
              <w:spacing w:before="128" w:line="91" w:lineRule="exact"/>
              <w:ind w:left="35"/>
              <w:rPr>
                <w:sz w:val="18"/>
              </w:rPr>
            </w:pPr>
            <w:r>
              <w:rPr>
                <w:sz w:val="18"/>
              </w:rPr>
              <w:t>36</w:t>
            </w:r>
          </w:p>
        </w:tc>
        <w:tc>
          <w:tcPr>
            <w:tcW w:w="229" w:type="dxa"/>
            <w:gridSpan w:val="2"/>
            <w:textDirection w:val="btLr"/>
          </w:tcPr>
          <w:p w:rsidR="00890432" w:rsidRDefault="00890432" w:rsidP="00920C80">
            <w:pPr>
              <w:pStyle w:val="TableParagraph"/>
              <w:spacing w:before="129" w:line="70" w:lineRule="exact"/>
              <w:ind w:left="35"/>
              <w:rPr>
                <w:sz w:val="18"/>
              </w:rPr>
            </w:pPr>
            <w:r>
              <w:rPr>
                <w:sz w:val="18"/>
              </w:rPr>
              <w:t>37</w:t>
            </w:r>
          </w:p>
        </w:tc>
        <w:tc>
          <w:tcPr>
            <w:tcW w:w="249" w:type="dxa"/>
            <w:gridSpan w:val="2"/>
            <w:textDirection w:val="btLr"/>
          </w:tcPr>
          <w:p w:rsidR="00890432" w:rsidRDefault="00890432" w:rsidP="00920C80">
            <w:pPr>
              <w:pStyle w:val="TableParagraph"/>
              <w:spacing w:before="150" w:line="69" w:lineRule="exact"/>
              <w:ind w:left="35"/>
              <w:rPr>
                <w:sz w:val="18"/>
              </w:rPr>
            </w:pPr>
            <w:r>
              <w:rPr>
                <w:sz w:val="18"/>
              </w:rPr>
              <w:t>38</w:t>
            </w:r>
          </w:p>
        </w:tc>
        <w:tc>
          <w:tcPr>
            <w:tcW w:w="282" w:type="dxa"/>
            <w:gridSpan w:val="2"/>
            <w:textDirection w:val="btLr"/>
          </w:tcPr>
          <w:p w:rsidR="00890432" w:rsidRDefault="00890432" w:rsidP="00920C80">
            <w:pPr>
              <w:pStyle w:val="TableParagraph"/>
              <w:spacing w:before="157" w:line="94" w:lineRule="exact"/>
              <w:ind w:left="35"/>
              <w:rPr>
                <w:sz w:val="18"/>
              </w:rPr>
            </w:pPr>
            <w:r>
              <w:rPr>
                <w:sz w:val="18"/>
              </w:rPr>
              <w:t>39</w:t>
            </w:r>
          </w:p>
        </w:tc>
        <w:tc>
          <w:tcPr>
            <w:tcW w:w="242" w:type="dxa"/>
            <w:gridSpan w:val="2"/>
            <w:textDirection w:val="btLr"/>
          </w:tcPr>
          <w:p w:rsidR="00890432" w:rsidRDefault="00890432" w:rsidP="00920C80">
            <w:pPr>
              <w:pStyle w:val="TableParagraph"/>
              <w:spacing w:before="125" w:line="87" w:lineRule="exact"/>
              <w:ind w:left="35"/>
              <w:rPr>
                <w:sz w:val="18"/>
              </w:rPr>
            </w:pPr>
            <w:r>
              <w:rPr>
                <w:sz w:val="18"/>
              </w:rPr>
              <w:t>40</w:t>
            </w:r>
          </w:p>
        </w:tc>
        <w:tc>
          <w:tcPr>
            <w:tcW w:w="229" w:type="dxa"/>
            <w:gridSpan w:val="2"/>
            <w:textDirection w:val="btLr"/>
          </w:tcPr>
          <w:p w:rsidR="00890432" w:rsidRDefault="00890432" w:rsidP="00920C80">
            <w:pPr>
              <w:pStyle w:val="TableParagraph"/>
              <w:spacing w:before="128" w:line="71" w:lineRule="exact"/>
              <w:ind w:left="35"/>
              <w:rPr>
                <w:sz w:val="18"/>
              </w:rPr>
            </w:pPr>
            <w:r>
              <w:rPr>
                <w:sz w:val="18"/>
              </w:rPr>
              <w:t>41</w:t>
            </w:r>
          </w:p>
        </w:tc>
        <w:tc>
          <w:tcPr>
            <w:tcW w:w="244" w:type="dxa"/>
            <w:gridSpan w:val="2"/>
            <w:textDirection w:val="btLr"/>
          </w:tcPr>
          <w:p w:rsidR="00890432" w:rsidRDefault="00890432" w:rsidP="00920C80">
            <w:pPr>
              <w:pStyle w:val="TableParagraph"/>
              <w:spacing w:before="141" w:line="72" w:lineRule="exact"/>
              <w:ind w:left="35"/>
              <w:rPr>
                <w:sz w:val="18"/>
              </w:rPr>
            </w:pPr>
            <w:r>
              <w:rPr>
                <w:sz w:val="18"/>
              </w:rPr>
              <w:t>42</w:t>
            </w:r>
          </w:p>
        </w:tc>
        <w:tc>
          <w:tcPr>
            <w:tcW w:w="269" w:type="dxa"/>
            <w:gridSpan w:val="2"/>
            <w:textDirection w:val="btLr"/>
          </w:tcPr>
          <w:p w:rsidR="00890432" w:rsidRDefault="00890432" w:rsidP="00920C80">
            <w:pPr>
              <w:pStyle w:val="TableParagraph"/>
              <w:spacing w:before="147" w:line="92" w:lineRule="exact"/>
              <w:ind w:left="35"/>
              <w:rPr>
                <w:sz w:val="18"/>
              </w:rPr>
            </w:pPr>
            <w:r>
              <w:rPr>
                <w:sz w:val="18"/>
              </w:rPr>
              <w:t>43</w:t>
            </w:r>
          </w:p>
        </w:tc>
        <w:tc>
          <w:tcPr>
            <w:tcW w:w="242" w:type="dxa"/>
            <w:gridSpan w:val="2"/>
            <w:textDirection w:val="btLr"/>
          </w:tcPr>
          <w:p w:rsidR="00890432" w:rsidRDefault="00890432" w:rsidP="00920C80">
            <w:pPr>
              <w:pStyle w:val="TableParagraph"/>
              <w:spacing w:before="127" w:line="84" w:lineRule="exact"/>
              <w:ind w:left="35"/>
              <w:rPr>
                <w:sz w:val="18"/>
              </w:rPr>
            </w:pPr>
            <w:r>
              <w:rPr>
                <w:sz w:val="18"/>
              </w:rPr>
              <w:t>44</w:t>
            </w:r>
          </w:p>
        </w:tc>
        <w:tc>
          <w:tcPr>
            <w:tcW w:w="239" w:type="dxa"/>
            <w:gridSpan w:val="2"/>
            <w:textDirection w:val="btLr"/>
          </w:tcPr>
          <w:p w:rsidR="00890432" w:rsidRDefault="00890432" w:rsidP="00920C80">
            <w:pPr>
              <w:pStyle w:val="TableParagraph"/>
              <w:spacing w:before="133" w:line="76" w:lineRule="exact"/>
              <w:ind w:left="35"/>
              <w:rPr>
                <w:sz w:val="18"/>
              </w:rPr>
            </w:pPr>
            <w:r>
              <w:rPr>
                <w:sz w:val="18"/>
              </w:rPr>
              <w:t>45</w:t>
            </w:r>
          </w:p>
        </w:tc>
        <w:tc>
          <w:tcPr>
            <w:tcW w:w="245" w:type="dxa"/>
            <w:gridSpan w:val="2"/>
            <w:textDirection w:val="btLr"/>
          </w:tcPr>
          <w:p w:rsidR="00890432" w:rsidRDefault="00890432" w:rsidP="00920C80">
            <w:pPr>
              <w:pStyle w:val="TableParagraph"/>
              <w:spacing w:before="138" w:line="76" w:lineRule="exact"/>
              <w:ind w:left="35"/>
              <w:rPr>
                <w:sz w:val="18"/>
              </w:rPr>
            </w:pPr>
            <w:r>
              <w:rPr>
                <w:sz w:val="18"/>
              </w:rPr>
              <w:t>46</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47</w:t>
            </w:r>
          </w:p>
        </w:tc>
        <w:tc>
          <w:tcPr>
            <w:tcW w:w="271" w:type="dxa"/>
            <w:gridSpan w:val="2"/>
            <w:textDirection w:val="btLr"/>
          </w:tcPr>
          <w:p w:rsidR="00890432" w:rsidRDefault="00890432" w:rsidP="00920C80">
            <w:pPr>
              <w:pStyle w:val="TableParagraph"/>
              <w:spacing w:before="148" w:line="92" w:lineRule="exact"/>
              <w:ind w:left="35"/>
              <w:rPr>
                <w:sz w:val="18"/>
              </w:rPr>
            </w:pPr>
            <w:r>
              <w:rPr>
                <w:sz w:val="18"/>
              </w:rPr>
              <w:t>48</w:t>
            </w:r>
          </w:p>
        </w:tc>
        <w:tc>
          <w:tcPr>
            <w:tcW w:w="249" w:type="dxa"/>
            <w:gridSpan w:val="2"/>
            <w:textDirection w:val="btLr"/>
          </w:tcPr>
          <w:p w:rsidR="00890432" w:rsidRDefault="00890432" w:rsidP="00920C80">
            <w:pPr>
              <w:pStyle w:val="TableParagraph"/>
              <w:spacing w:before="134" w:line="84" w:lineRule="exact"/>
              <w:ind w:left="35"/>
              <w:rPr>
                <w:sz w:val="18"/>
              </w:rPr>
            </w:pPr>
            <w:r>
              <w:rPr>
                <w:sz w:val="18"/>
              </w:rPr>
              <w:t>49</w:t>
            </w:r>
          </w:p>
        </w:tc>
        <w:tc>
          <w:tcPr>
            <w:tcW w:w="244" w:type="dxa"/>
            <w:gridSpan w:val="2"/>
            <w:textDirection w:val="btLr"/>
          </w:tcPr>
          <w:p w:rsidR="00890432" w:rsidRDefault="00890432" w:rsidP="00920C80">
            <w:pPr>
              <w:pStyle w:val="TableParagraph"/>
              <w:spacing w:before="135" w:line="79" w:lineRule="exact"/>
              <w:ind w:left="35"/>
              <w:rPr>
                <w:sz w:val="18"/>
              </w:rPr>
            </w:pPr>
            <w:r>
              <w:rPr>
                <w:sz w:val="18"/>
              </w:rPr>
              <w:t>50</w:t>
            </w:r>
          </w:p>
        </w:tc>
        <w:tc>
          <w:tcPr>
            <w:tcW w:w="249" w:type="dxa"/>
            <w:gridSpan w:val="2"/>
            <w:textDirection w:val="btLr"/>
          </w:tcPr>
          <w:p w:rsidR="00890432" w:rsidRDefault="00890432" w:rsidP="00920C80">
            <w:pPr>
              <w:pStyle w:val="TableParagraph"/>
              <w:spacing w:before="141" w:line="78" w:lineRule="exact"/>
              <w:ind w:left="35"/>
              <w:rPr>
                <w:sz w:val="18"/>
              </w:rPr>
            </w:pPr>
            <w:r>
              <w:rPr>
                <w:sz w:val="18"/>
              </w:rPr>
              <w:t>51</w:t>
            </w:r>
          </w:p>
        </w:tc>
        <w:tc>
          <w:tcPr>
            <w:tcW w:w="265" w:type="dxa"/>
            <w:gridSpan w:val="2"/>
            <w:textDirection w:val="btLr"/>
          </w:tcPr>
          <w:p w:rsidR="00890432" w:rsidRDefault="00890432" w:rsidP="00920C80">
            <w:pPr>
              <w:pStyle w:val="TableParagraph"/>
              <w:spacing w:before="146" w:line="88" w:lineRule="exact"/>
              <w:ind w:left="35"/>
              <w:rPr>
                <w:sz w:val="18"/>
              </w:rPr>
            </w:pPr>
            <w:r>
              <w:rPr>
                <w:sz w:val="18"/>
              </w:rPr>
              <w:t>52</w:t>
            </w:r>
          </w:p>
        </w:tc>
        <w:tc>
          <w:tcPr>
            <w:tcW w:w="267" w:type="dxa"/>
            <w:gridSpan w:val="2"/>
            <w:textDirection w:val="btLr"/>
          </w:tcPr>
          <w:p w:rsidR="00890432" w:rsidRDefault="00890432" w:rsidP="00920C80">
            <w:pPr>
              <w:pStyle w:val="TableParagraph"/>
              <w:spacing w:before="148" w:line="89" w:lineRule="exact"/>
              <w:ind w:left="35"/>
              <w:rPr>
                <w:sz w:val="18"/>
              </w:rPr>
            </w:pPr>
            <w:r>
              <w:rPr>
                <w:sz w:val="18"/>
              </w:rPr>
              <w:t>53</w:t>
            </w:r>
          </w:p>
        </w:tc>
        <w:tc>
          <w:tcPr>
            <w:tcW w:w="236" w:type="dxa"/>
            <w:gridSpan w:val="2"/>
            <w:vMerge/>
            <w:tcBorders>
              <w:top w:val="nil"/>
            </w:tcBorders>
          </w:tcPr>
          <w:p w:rsidR="00890432" w:rsidRDefault="00890432" w:rsidP="00920C80">
            <w:pPr>
              <w:rPr>
                <w:sz w:val="2"/>
                <w:szCs w:val="2"/>
              </w:rPr>
            </w:pPr>
          </w:p>
        </w:tc>
      </w:tr>
      <w:tr w:rsidR="00110031" w:rsidTr="00920C80">
        <w:trPr>
          <w:gridAfter w:val="1"/>
          <w:trHeight w:val="415"/>
        </w:trPr>
        <w:tc>
          <w:tcPr>
            <w:tcW w:w="235" w:type="dxa"/>
            <w:gridSpan w:val="2"/>
            <w:vMerge w:val="restart"/>
          </w:tcPr>
          <w:p w:rsidR="00890432" w:rsidRDefault="00890432" w:rsidP="00920C80">
            <w:pPr>
              <w:pStyle w:val="TableParagraph"/>
              <w:rPr>
                <w:sz w:val="18"/>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5"/>
        </w:trPr>
        <w:tc>
          <w:tcPr>
            <w:tcW w:w="235" w:type="dxa"/>
            <w:gridSpan w:val="2"/>
            <w:vMerge/>
            <w:tcBorders>
              <w:top w:val="nil"/>
            </w:tcBorders>
          </w:tcPr>
          <w:p w:rsidR="00890432" w:rsidRDefault="00890432" w:rsidP="00920C80">
            <w:pPr>
              <w:rPr>
                <w:sz w:val="2"/>
                <w:szCs w:val="2"/>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920C80">
        <w:trPr>
          <w:gridAfter w:val="1"/>
          <w:trHeight w:val="818"/>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before="5"/>
              <w:rPr>
                <w:sz w:val="16"/>
              </w:rPr>
            </w:pPr>
          </w:p>
          <w:p w:rsidR="00890432" w:rsidRDefault="00890432" w:rsidP="00920C80">
            <w:pPr>
              <w:pStyle w:val="TableParagraph"/>
              <w:ind w:left="185" w:right="37" w:hanging="8"/>
              <w:rPr>
                <w:sz w:val="18"/>
              </w:rPr>
            </w:pPr>
            <w:r>
              <w:rPr>
                <w:sz w:val="18"/>
              </w:rPr>
              <w:t>сам. р. 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val="restart"/>
            <w:shd w:val="clear" w:color="auto" w:fill="C0C0C0"/>
          </w:tcPr>
          <w:p w:rsidR="00890432" w:rsidRDefault="00890432" w:rsidP="00920C80">
            <w:pPr>
              <w:pStyle w:val="TableParagraph"/>
              <w:rPr>
                <w:sz w:val="18"/>
              </w:rPr>
            </w:pPr>
          </w:p>
        </w:tc>
        <w:tc>
          <w:tcPr>
            <w:tcW w:w="1606" w:type="dxa"/>
            <w:vMerge w:val="restart"/>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110031" w:rsidTr="00D7125F">
        <w:trPr>
          <w:gridAfter w:val="1"/>
          <w:trHeight w:val="637"/>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shd w:val="clear" w:color="auto" w:fill="C0C0C0"/>
          </w:tcPr>
          <w:p w:rsidR="00890432" w:rsidRDefault="00890432" w:rsidP="00920C80">
            <w:pPr>
              <w:rPr>
                <w:sz w:val="2"/>
                <w:szCs w:val="2"/>
              </w:rPr>
            </w:pPr>
          </w:p>
        </w:tc>
        <w:tc>
          <w:tcPr>
            <w:tcW w:w="1606" w:type="dxa"/>
            <w:vMerge/>
            <w:tcBorders>
              <w:top w:val="nil"/>
            </w:tcBorders>
            <w:shd w:val="clear" w:color="auto" w:fill="C0C0C0"/>
          </w:tcPr>
          <w:p w:rsidR="00890432" w:rsidRDefault="00890432" w:rsidP="00920C80">
            <w:pPr>
              <w:rPr>
                <w:sz w:val="2"/>
                <w:szCs w:val="2"/>
              </w:rPr>
            </w:pPr>
          </w:p>
        </w:tc>
        <w:tc>
          <w:tcPr>
            <w:tcW w:w="658" w:type="dxa"/>
            <w:gridSpan w:val="2"/>
            <w:shd w:val="clear" w:color="auto" w:fill="C0C0C0"/>
          </w:tcPr>
          <w:p w:rsidR="00890432" w:rsidRDefault="00890432" w:rsidP="00920C80">
            <w:pPr>
              <w:pStyle w:val="TableParagraph"/>
              <w:spacing w:before="5"/>
              <w:rPr>
                <w:sz w:val="16"/>
              </w:rPr>
            </w:pPr>
          </w:p>
          <w:p w:rsidR="00890432" w:rsidRDefault="00890432" w:rsidP="00920C80">
            <w:pPr>
              <w:pStyle w:val="TableParagraph"/>
              <w:spacing w:before="1"/>
              <w:ind w:left="185" w:right="37" w:hanging="8"/>
              <w:rPr>
                <w:sz w:val="18"/>
              </w:rPr>
            </w:pPr>
            <w:r>
              <w:rPr>
                <w:sz w:val="18"/>
              </w:rPr>
              <w:t>сам. р. с.</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r w:rsidR="00890432" w:rsidTr="00920C80">
        <w:trPr>
          <w:gridAfter w:val="1"/>
          <w:trHeight w:val="412"/>
        </w:trPr>
        <w:tc>
          <w:tcPr>
            <w:tcW w:w="235" w:type="dxa"/>
            <w:gridSpan w:val="2"/>
            <w:vMerge/>
            <w:tcBorders>
              <w:top w:val="nil"/>
            </w:tcBorders>
          </w:tcPr>
          <w:p w:rsidR="00890432" w:rsidRDefault="00890432" w:rsidP="00920C80">
            <w:pPr>
              <w:rPr>
                <w:sz w:val="2"/>
                <w:szCs w:val="2"/>
              </w:rPr>
            </w:pPr>
          </w:p>
        </w:tc>
        <w:tc>
          <w:tcPr>
            <w:tcW w:w="842" w:type="dxa"/>
            <w:gridSpan w:val="2"/>
            <w:vMerge w:val="restart"/>
          </w:tcPr>
          <w:p w:rsidR="00890432" w:rsidRDefault="00890432" w:rsidP="00920C80">
            <w:pPr>
              <w:pStyle w:val="TableParagraph"/>
              <w:rPr>
                <w:sz w:val="18"/>
              </w:rPr>
            </w:pPr>
          </w:p>
        </w:tc>
        <w:tc>
          <w:tcPr>
            <w:tcW w:w="1606" w:type="dxa"/>
            <w:vMerge w:val="restart"/>
          </w:tcPr>
          <w:p w:rsidR="00890432" w:rsidRDefault="00890432" w:rsidP="00920C80">
            <w:pPr>
              <w:pStyle w:val="TableParagraph"/>
              <w:rPr>
                <w:sz w:val="18"/>
              </w:rPr>
            </w:pPr>
          </w:p>
        </w:tc>
        <w:tc>
          <w:tcPr>
            <w:tcW w:w="658" w:type="dxa"/>
            <w:gridSpan w:val="2"/>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890432"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vMerge/>
            <w:tcBorders>
              <w:top w:val="nil"/>
            </w:tcBorders>
          </w:tcPr>
          <w:p w:rsidR="00890432" w:rsidRDefault="00890432" w:rsidP="00920C80">
            <w:pPr>
              <w:rPr>
                <w:sz w:val="2"/>
                <w:szCs w:val="2"/>
              </w:rPr>
            </w:pPr>
          </w:p>
        </w:tc>
        <w:tc>
          <w:tcPr>
            <w:tcW w:w="1606" w:type="dxa"/>
            <w:vMerge/>
            <w:tcBorders>
              <w:top w:val="nil"/>
            </w:tcBorders>
          </w:tcPr>
          <w:p w:rsidR="00890432" w:rsidRDefault="00890432" w:rsidP="00920C80">
            <w:pPr>
              <w:rPr>
                <w:sz w:val="2"/>
                <w:szCs w:val="2"/>
              </w:rPr>
            </w:pPr>
          </w:p>
        </w:tc>
        <w:tc>
          <w:tcPr>
            <w:tcW w:w="658" w:type="dxa"/>
            <w:gridSpan w:val="2"/>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8" w:type="dxa"/>
            <w:gridSpan w:val="2"/>
          </w:tcPr>
          <w:p w:rsidR="00890432" w:rsidRDefault="00890432" w:rsidP="00920C80">
            <w:pPr>
              <w:pStyle w:val="TableParagraph"/>
              <w:rPr>
                <w:sz w:val="18"/>
              </w:rPr>
            </w:pPr>
          </w:p>
        </w:tc>
        <w:tc>
          <w:tcPr>
            <w:tcW w:w="220"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81" w:type="dxa"/>
            <w:gridSpan w:val="2"/>
          </w:tcPr>
          <w:p w:rsidR="00890432" w:rsidRDefault="00890432" w:rsidP="00920C80">
            <w:pPr>
              <w:pStyle w:val="TableParagraph"/>
              <w:rPr>
                <w:sz w:val="18"/>
              </w:rPr>
            </w:pPr>
          </w:p>
        </w:tc>
        <w:tc>
          <w:tcPr>
            <w:tcW w:w="235" w:type="dxa"/>
            <w:gridSpan w:val="2"/>
          </w:tcPr>
          <w:p w:rsidR="00890432" w:rsidRDefault="00890432" w:rsidP="00920C80">
            <w:pPr>
              <w:pStyle w:val="TableParagraph"/>
              <w:rPr>
                <w:sz w:val="18"/>
              </w:rPr>
            </w:pPr>
          </w:p>
        </w:tc>
        <w:tc>
          <w:tcPr>
            <w:tcW w:w="23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60"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48"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c>
          <w:tcPr>
            <w:tcW w:w="254" w:type="dxa"/>
            <w:gridSpan w:val="2"/>
          </w:tcPr>
          <w:p w:rsidR="00890432" w:rsidRDefault="00890432" w:rsidP="00920C80">
            <w:pPr>
              <w:pStyle w:val="TableParagraph"/>
              <w:rPr>
                <w:sz w:val="18"/>
              </w:rPr>
            </w:pPr>
          </w:p>
        </w:tc>
        <w:tc>
          <w:tcPr>
            <w:tcW w:w="214" w:type="dxa"/>
            <w:gridSpan w:val="2"/>
          </w:tcPr>
          <w:p w:rsidR="00890432" w:rsidRDefault="00890432" w:rsidP="00920C80">
            <w:pPr>
              <w:pStyle w:val="TableParagraph"/>
              <w:rPr>
                <w:sz w:val="18"/>
              </w:rPr>
            </w:pPr>
          </w:p>
        </w:tc>
        <w:tc>
          <w:tcPr>
            <w:tcW w:w="252" w:type="dxa"/>
            <w:gridSpan w:val="2"/>
          </w:tcPr>
          <w:p w:rsidR="00890432" w:rsidRDefault="00890432" w:rsidP="00920C80">
            <w:pPr>
              <w:pStyle w:val="TableParagraph"/>
              <w:rPr>
                <w:sz w:val="18"/>
              </w:rPr>
            </w:pPr>
          </w:p>
        </w:tc>
        <w:tc>
          <w:tcPr>
            <w:tcW w:w="232"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61"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38" w:type="dxa"/>
            <w:gridSpan w:val="2"/>
          </w:tcPr>
          <w:p w:rsidR="00890432" w:rsidRDefault="00890432" w:rsidP="00920C80">
            <w:pPr>
              <w:pStyle w:val="TableParagraph"/>
              <w:rPr>
                <w:sz w:val="18"/>
              </w:rPr>
            </w:pPr>
          </w:p>
        </w:tc>
        <w:tc>
          <w:tcPr>
            <w:tcW w:w="250"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37"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40" w:type="dxa"/>
            <w:gridSpan w:val="2"/>
          </w:tcPr>
          <w:p w:rsidR="00890432" w:rsidRDefault="00890432" w:rsidP="00920C80">
            <w:pPr>
              <w:pStyle w:val="TableParagraph"/>
              <w:rPr>
                <w:sz w:val="18"/>
              </w:rPr>
            </w:pPr>
          </w:p>
        </w:tc>
        <w:tc>
          <w:tcPr>
            <w:tcW w:w="217" w:type="dxa"/>
            <w:gridSpan w:val="2"/>
          </w:tcPr>
          <w:p w:rsidR="00890432" w:rsidRDefault="00890432" w:rsidP="00920C80">
            <w:pPr>
              <w:pStyle w:val="TableParagraph"/>
              <w:rPr>
                <w:sz w:val="18"/>
              </w:rPr>
            </w:pPr>
          </w:p>
        </w:tc>
        <w:tc>
          <w:tcPr>
            <w:tcW w:w="251" w:type="dxa"/>
            <w:gridSpan w:val="2"/>
          </w:tcPr>
          <w:p w:rsidR="00890432" w:rsidRDefault="00890432" w:rsidP="00920C80">
            <w:pPr>
              <w:pStyle w:val="TableParagraph"/>
              <w:rPr>
                <w:sz w:val="18"/>
              </w:rPr>
            </w:pPr>
          </w:p>
        </w:tc>
        <w:tc>
          <w:tcPr>
            <w:tcW w:w="268"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82"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2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69" w:type="dxa"/>
            <w:gridSpan w:val="2"/>
          </w:tcPr>
          <w:p w:rsidR="00890432" w:rsidRDefault="00890432" w:rsidP="00920C80">
            <w:pPr>
              <w:pStyle w:val="TableParagraph"/>
              <w:rPr>
                <w:sz w:val="18"/>
              </w:rPr>
            </w:pPr>
          </w:p>
        </w:tc>
        <w:tc>
          <w:tcPr>
            <w:tcW w:w="242" w:type="dxa"/>
            <w:gridSpan w:val="2"/>
          </w:tcPr>
          <w:p w:rsidR="00890432" w:rsidRDefault="00890432" w:rsidP="00920C80">
            <w:pPr>
              <w:pStyle w:val="TableParagraph"/>
              <w:rPr>
                <w:sz w:val="18"/>
              </w:rPr>
            </w:pPr>
          </w:p>
        </w:tc>
        <w:tc>
          <w:tcPr>
            <w:tcW w:w="239" w:type="dxa"/>
            <w:gridSpan w:val="2"/>
          </w:tcPr>
          <w:p w:rsidR="00890432" w:rsidRDefault="00890432" w:rsidP="00920C80">
            <w:pPr>
              <w:pStyle w:val="TableParagraph"/>
              <w:rPr>
                <w:sz w:val="18"/>
              </w:rPr>
            </w:pPr>
          </w:p>
        </w:tc>
        <w:tc>
          <w:tcPr>
            <w:tcW w:w="245"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71"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44" w:type="dxa"/>
            <w:gridSpan w:val="2"/>
          </w:tcPr>
          <w:p w:rsidR="00890432" w:rsidRDefault="00890432" w:rsidP="00920C80">
            <w:pPr>
              <w:pStyle w:val="TableParagraph"/>
              <w:rPr>
                <w:sz w:val="18"/>
              </w:rPr>
            </w:pPr>
          </w:p>
        </w:tc>
        <w:tc>
          <w:tcPr>
            <w:tcW w:w="249" w:type="dxa"/>
            <w:gridSpan w:val="2"/>
          </w:tcPr>
          <w:p w:rsidR="00890432" w:rsidRDefault="00890432" w:rsidP="00920C80">
            <w:pPr>
              <w:pStyle w:val="TableParagraph"/>
              <w:rPr>
                <w:sz w:val="18"/>
              </w:rPr>
            </w:pPr>
          </w:p>
        </w:tc>
        <w:tc>
          <w:tcPr>
            <w:tcW w:w="265" w:type="dxa"/>
            <w:gridSpan w:val="2"/>
          </w:tcPr>
          <w:p w:rsidR="00890432" w:rsidRDefault="00890432" w:rsidP="00920C80">
            <w:pPr>
              <w:pStyle w:val="TableParagraph"/>
              <w:rPr>
                <w:sz w:val="18"/>
              </w:rPr>
            </w:pPr>
          </w:p>
        </w:tc>
        <w:tc>
          <w:tcPr>
            <w:tcW w:w="267" w:type="dxa"/>
            <w:gridSpan w:val="2"/>
          </w:tcPr>
          <w:p w:rsidR="00890432" w:rsidRDefault="00890432" w:rsidP="00920C80">
            <w:pPr>
              <w:pStyle w:val="TableParagraph"/>
              <w:rPr>
                <w:sz w:val="18"/>
              </w:rPr>
            </w:pPr>
          </w:p>
        </w:tc>
        <w:tc>
          <w:tcPr>
            <w:tcW w:w="236" w:type="dxa"/>
            <w:gridSpan w:val="2"/>
          </w:tcPr>
          <w:p w:rsidR="00890432" w:rsidRDefault="00890432" w:rsidP="00920C80">
            <w:pPr>
              <w:pStyle w:val="TableParagraph"/>
              <w:rPr>
                <w:sz w:val="18"/>
              </w:rPr>
            </w:pPr>
          </w:p>
        </w:tc>
      </w:tr>
      <w:tr w:rsidR="00110031" w:rsidTr="00920C80">
        <w:trPr>
          <w:gridAfter w:val="1"/>
          <w:trHeight w:val="414"/>
        </w:trPr>
        <w:tc>
          <w:tcPr>
            <w:tcW w:w="235" w:type="dxa"/>
            <w:gridSpan w:val="2"/>
            <w:vMerge/>
            <w:tcBorders>
              <w:top w:val="nil"/>
            </w:tcBorders>
          </w:tcPr>
          <w:p w:rsidR="00890432" w:rsidRDefault="00890432" w:rsidP="00920C80">
            <w:pPr>
              <w:rPr>
                <w:sz w:val="2"/>
                <w:szCs w:val="2"/>
              </w:rPr>
            </w:pPr>
          </w:p>
        </w:tc>
        <w:tc>
          <w:tcPr>
            <w:tcW w:w="842" w:type="dxa"/>
            <w:gridSpan w:val="2"/>
            <w:shd w:val="clear" w:color="auto" w:fill="C0C0C0"/>
          </w:tcPr>
          <w:p w:rsidR="00890432" w:rsidRPr="00D7125F" w:rsidRDefault="00890432" w:rsidP="00920C80">
            <w:pPr>
              <w:pStyle w:val="TableParagraph"/>
              <w:rPr>
                <w:sz w:val="18"/>
                <w:lang w:val="ru-RU"/>
              </w:rPr>
            </w:pPr>
          </w:p>
        </w:tc>
        <w:tc>
          <w:tcPr>
            <w:tcW w:w="1606" w:type="dxa"/>
            <w:shd w:val="clear" w:color="auto" w:fill="C0C0C0"/>
          </w:tcPr>
          <w:p w:rsidR="00890432" w:rsidRDefault="00890432" w:rsidP="00920C80">
            <w:pPr>
              <w:pStyle w:val="TableParagraph"/>
              <w:rPr>
                <w:sz w:val="18"/>
              </w:rPr>
            </w:pPr>
          </w:p>
        </w:tc>
        <w:tc>
          <w:tcPr>
            <w:tcW w:w="658" w:type="dxa"/>
            <w:gridSpan w:val="2"/>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8" w:type="dxa"/>
            <w:gridSpan w:val="2"/>
            <w:shd w:val="clear" w:color="auto" w:fill="C0C0C0"/>
          </w:tcPr>
          <w:p w:rsidR="00890432" w:rsidRDefault="00890432" w:rsidP="00920C80">
            <w:pPr>
              <w:pStyle w:val="TableParagraph"/>
              <w:rPr>
                <w:sz w:val="18"/>
              </w:rPr>
            </w:pPr>
          </w:p>
        </w:tc>
        <w:tc>
          <w:tcPr>
            <w:tcW w:w="220"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81" w:type="dxa"/>
            <w:gridSpan w:val="2"/>
            <w:shd w:val="clear" w:color="auto" w:fill="C0C0C0"/>
          </w:tcPr>
          <w:p w:rsidR="00890432" w:rsidRDefault="00890432" w:rsidP="00920C80">
            <w:pPr>
              <w:pStyle w:val="TableParagraph"/>
              <w:rPr>
                <w:sz w:val="18"/>
              </w:rPr>
            </w:pPr>
          </w:p>
        </w:tc>
        <w:tc>
          <w:tcPr>
            <w:tcW w:w="235" w:type="dxa"/>
            <w:gridSpan w:val="2"/>
            <w:shd w:val="clear" w:color="auto" w:fill="C0C0C0"/>
          </w:tcPr>
          <w:p w:rsidR="00890432" w:rsidRDefault="00890432" w:rsidP="00920C80">
            <w:pPr>
              <w:pStyle w:val="TableParagraph"/>
              <w:rPr>
                <w:sz w:val="18"/>
              </w:rPr>
            </w:pPr>
          </w:p>
        </w:tc>
        <w:tc>
          <w:tcPr>
            <w:tcW w:w="23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60"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48"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c>
          <w:tcPr>
            <w:tcW w:w="254" w:type="dxa"/>
            <w:gridSpan w:val="2"/>
            <w:shd w:val="clear" w:color="auto" w:fill="C0C0C0"/>
          </w:tcPr>
          <w:p w:rsidR="00890432" w:rsidRDefault="00890432" w:rsidP="00920C80">
            <w:pPr>
              <w:pStyle w:val="TableParagraph"/>
              <w:rPr>
                <w:sz w:val="18"/>
              </w:rPr>
            </w:pPr>
          </w:p>
        </w:tc>
        <w:tc>
          <w:tcPr>
            <w:tcW w:w="214" w:type="dxa"/>
            <w:gridSpan w:val="2"/>
            <w:shd w:val="clear" w:color="auto" w:fill="C0C0C0"/>
          </w:tcPr>
          <w:p w:rsidR="00890432" w:rsidRDefault="00890432" w:rsidP="00920C80">
            <w:pPr>
              <w:pStyle w:val="TableParagraph"/>
              <w:rPr>
                <w:sz w:val="18"/>
              </w:rPr>
            </w:pPr>
          </w:p>
        </w:tc>
        <w:tc>
          <w:tcPr>
            <w:tcW w:w="252" w:type="dxa"/>
            <w:gridSpan w:val="2"/>
            <w:shd w:val="clear" w:color="auto" w:fill="C0C0C0"/>
          </w:tcPr>
          <w:p w:rsidR="00890432" w:rsidRDefault="00890432" w:rsidP="00920C80">
            <w:pPr>
              <w:pStyle w:val="TableParagraph"/>
              <w:rPr>
                <w:sz w:val="18"/>
              </w:rPr>
            </w:pPr>
          </w:p>
        </w:tc>
        <w:tc>
          <w:tcPr>
            <w:tcW w:w="232"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61"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38" w:type="dxa"/>
            <w:gridSpan w:val="2"/>
            <w:shd w:val="clear" w:color="auto" w:fill="C0C0C0"/>
          </w:tcPr>
          <w:p w:rsidR="00890432" w:rsidRDefault="00890432" w:rsidP="00920C80">
            <w:pPr>
              <w:pStyle w:val="TableParagraph"/>
              <w:rPr>
                <w:sz w:val="18"/>
              </w:rPr>
            </w:pPr>
          </w:p>
        </w:tc>
        <w:tc>
          <w:tcPr>
            <w:tcW w:w="250"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37"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40" w:type="dxa"/>
            <w:gridSpan w:val="2"/>
            <w:shd w:val="clear" w:color="auto" w:fill="C0C0C0"/>
          </w:tcPr>
          <w:p w:rsidR="00890432" w:rsidRDefault="00890432" w:rsidP="00920C80">
            <w:pPr>
              <w:pStyle w:val="TableParagraph"/>
              <w:rPr>
                <w:sz w:val="18"/>
              </w:rPr>
            </w:pPr>
          </w:p>
        </w:tc>
        <w:tc>
          <w:tcPr>
            <w:tcW w:w="217" w:type="dxa"/>
            <w:gridSpan w:val="2"/>
            <w:shd w:val="clear" w:color="auto" w:fill="C0C0C0"/>
          </w:tcPr>
          <w:p w:rsidR="00890432" w:rsidRDefault="00890432" w:rsidP="00920C80">
            <w:pPr>
              <w:pStyle w:val="TableParagraph"/>
              <w:rPr>
                <w:sz w:val="18"/>
              </w:rPr>
            </w:pPr>
          </w:p>
        </w:tc>
        <w:tc>
          <w:tcPr>
            <w:tcW w:w="251" w:type="dxa"/>
            <w:gridSpan w:val="2"/>
            <w:shd w:val="clear" w:color="auto" w:fill="C0C0C0"/>
          </w:tcPr>
          <w:p w:rsidR="00890432" w:rsidRDefault="00890432" w:rsidP="00920C80">
            <w:pPr>
              <w:pStyle w:val="TableParagraph"/>
              <w:rPr>
                <w:sz w:val="18"/>
              </w:rPr>
            </w:pPr>
          </w:p>
        </w:tc>
        <w:tc>
          <w:tcPr>
            <w:tcW w:w="268"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82"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2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69" w:type="dxa"/>
            <w:gridSpan w:val="2"/>
            <w:shd w:val="clear" w:color="auto" w:fill="C0C0C0"/>
          </w:tcPr>
          <w:p w:rsidR="00890432" w:rsidRDefault="00890432" w:rsidP="00920C80">
            <w:pPr>
              <w:pStyle w:val="TableParagraph"/>
              <w:rPr>
                <w:sz w:val="18"/>
              </w:rPr>
            </w:pPr>
          </w:p>
        </w:tc>
        <w:tc>
          <w:tcPr>
            <w:tcW w:w="242" w:type="dxa"/>
            <w:gridSpan w:val="2"/>
            <w:shd w:val="clear" w:color="auto" w:fill="C0C0C0"/>
          </w:tcPr>
          <w:p w:rsidR="00890432" w:rsidRDefault="00890432" w:rsidP="00920C80">
            <w:pPr>
              <w:pStyle w:val="TableParagraph"/>
              <w:rPr>
                <w:sz w:val="18"/>
              </w:rPr>
            </w:pPr>
          </w:p>
        </w:tc>
        <w:tc>
          <w:tcPr>
            <w:tcW w:w="239" w:type="dxa"/>
            <w:gridSpan w:val="2"/>
            <w:shd w:val="clear" w:color="auto" w:fill="C0C0C0"/>
          </w:tcPr>
          <w:p w:rsidR="00890432" w:rsidRDefault="00890432" w:rsidP="00920C80">
            <w:pPr>
              <w:pStyle w:val="TableParagraph"/>
              <w:rPr>
                <w:sz w:val="18"/>
              </w:rPr>
            </w:pPr>
          </w:p>
        </w:tc>
        <w:tc>
          <w:tcPr>
            <w:tcW w:w="245"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71"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44" w:type="dxa"/>
            <w:gridSpan w:val="2"/>
            <w:shd w:val="clear" w:color="auto" w:fill="C0C0C0"/>
          </w:tcPr>
          <w:p w:rsidR="00890432" w:rsidRDefault="00890432" w:rsidP="00920C80">
            <w:pPr>
              <w:pStyle w:val="TableParagraph"/>
              <w:rPr>
                <w:sz w:val="18"/>
              </w:rPr>
            </w:pPr>
          </w:p>
        </w:tc>
        <w:tc>
          <w:tcPr>
            <w:tcW w:w="249" w:type="dxa"/>
            <w:gridSpan w:val="2"/>
            <w:shd w:val="clear" w:color="auto" w:fill="C0C0C0"/>
          </w:tcPr>
          <w:p w:rsidR="00890432" w:rsidRDefault="00890432" w:rsidP="00920C80">
            <w:pPr>
              <w:pStyle w:val="TableParagraph"/>
              <w:rPr>
                <w:sz w:val="18"/>
              </w:rPr>
            </w:pPr>
          </w:p>
        </w:tc>
        <w:tc>
          <w:tcPr>
            <w:tcW w:w="265" w:type="dxa"/>
            <w:gridSpan w:val="2"/>
            <w:shd w:val="clear" w:color="auto" w:fill="C0C0C0"/>
          </w:tcPr>
          <w:p w:rsidR="00890432" w:rsidRDefault="00890432" w:rsidP="00920C80">
            <w:pPr>
              <w:pStyle w:val="TableParagraph"/>
              <w:rPr>
                <w:sz w:val="18"/>
              </w:rPr>
            </w:pPr>
          </w:p>
        </w:tc>
        <w:tc>
          <w:tcPr>
            <w:tcW w:w="267" w:type="dxa"/>
            <w:gridSpan w:val="2"/>
            <w:shd w:val="clear" w:color="auto" w:fill="C0C0C0"/>
          </w:tcPr>
          <w:p w:rsidR="00890432" w:rsidRDefault="00890432" w:rsidP="00920C80">
            <w:pPr>
              <w:pStyle w:val="TableParagraph"/>
              <w:rPr>
                <w:sz w:val="18"/>
              </w:rPr>
            </w:pPr>
          </w:p>
        </w:tc>
        <w:tc>
          <w:tcPr>
            <w:tcW w:w="236" w:type="dxa"/>
            <w:gridSpan w:val="2"/>
            <w:shd w:val="clear" w:color="auto" w:fill="C0C0C0"/>
          </w:tcPr>
          <w:p w:rsidR="00890432" w:rsidRDefault="00890432" w:rsidP="00920C80">
            <w:pPr>
              <w:pStyle w:val="TableParagraph"/>
              <w:rPr>
                <w:sz w:val="18"/>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
        <w:gridCol w:w="834"/>
        <w:gridCol w:w="1592"/>
        <w:gridCol w:w="652"/>
        <w:gridCol w:w="236"/>
        <w:gridCol w:w="234"/>
        <w:gridCol w:w="234"/>
        <w:gridCol w:w="283"/>
        <w:gridCol w:w="234"/>
        <w:gridCol w:w="236"/>
        <w:gridCol w:w="234"/>
        <w:gridCol w:w="235"/>
        <w:gridCol w:w="270"/>
        <w:gridCol w:w="239"/>
        <w:gridCol w:w="237"/>
        <w:gridCol w:w="235"/>
        <w:gridCol w:w="261"/>
        <w:gridCol w:w="237"/>
        <w:gridCol w:w="235"/>
        <w:gridCol w:w="235"/>
        <w:gridCol w:w="254"/>
        <w:gridCol w:w="235"/>
        <w:gridCol w:w="240"/>
        <w:gridCol w:w="240"/>
        <w:gridCol w:w="240"/>
        <w:gridCol w:w="264"/>
        <w:gridCol w:w="240"/>
        <w:gridCol w:w="240"/>
        <w:gridCol w:w="240"/>
        <w:gridCol w:w="252"/>
        <w:gridCol w:w="240"/>
        <w:gridCol w:w="240"/>
        <w:gridCol w:w="242"/>
        <w:gridCol w:w="256"/>
        <w:gridCol w:w="242"/>
        <w:gridCol w:w="242"/>
        <w:gridCol w:w="244"/>
        <w:gridCol w:w="249"/>
        <w:gridCol w:w="244"/>
        <w:gridCol w:w="249"/>
        <w:gridCol w:w="252"/>
        <w:gridCol w:w="249"/>
        <w:gridCol w:w="259"/>
        <w:gridCol w:w="242"/>
        <w:gridCol w:w="244"/>
        <w:gridCol w:w="242"/>
        <w:gridCol w:w="256"/>
        <w:gridCol w:w="242"/>
        <w:gridCol w:w="249"/>
        <w:gridCol w:w="242"/>
        <w:gridCol w:w="249"/>
        <w:gridCol w:w="263"/>
        <w:gridCol w:w="249"/>
        <w:gridCol w:w="249"/>
        <w:gridCol w:w="249"/>
        <w:gridCol w:w="261"/>
        <w:gridCol w:w="268"/>
        <w:gridCol w:w="30"/>
      </w:tblGrid>
      <w:tr w:rsidR="00B73873" w:rsidTr="004658FE">
        <w:trPr>
          <w:trHeight w:val="410"/>
        </w:trPr>
        <w:tc>
          <w:tcPr>
            <w:tcW w:w="233" w:type="dxa"/>
            <w:vMerge w:val="restart"/>
          </w:tcPr>
          <w:p w:rsidR="00890432" w:rsidRDefault="00890432" w:rsidP="00920C80">
            <w:pPr>
              <w:pStyle w:val="TableParagraph"/>
              <w:rPr>
                <w:sz w:val="18"/>
              </w:rPr>
            </w:pPr>
          </w:p>
        </w:tc>
        <w:tc>
          <w:tcPr>
            <w:tcW w:w="834" w:type="dxa"/>
            <w:shd w:val="clear" w:color="auto" w:fill="C0C0C0"/>
          </w:tcPr>
          <w:p w:rsidR="00890432" w:rsidRDefault="00890432" w:rsidP="00920C80">
            <w:pPr>
              <w:pStyle w:val="TableParagraph"/>
              <w:rPr>
                <w:sz w:val="18"/>
              </w:rPr>
            </w:pPr>
          </w:p>
        </w:tc>
        <w:tc>
          <w:tcPr>
            <w:tcW w:w="1592" w:type="dxa"/>
            <w:shd w:val="clear" w:color="auto" w:fill="C0C0C0"/>
          </w:tcPr>
          <w:p w:rsidR="00890432" w:rsidRDefault="00890432" w:rsidP="00920C80">
            <w:pPr>
              <w:pStyle w:val="TableParagraph"/>
              <w:spacing w:line="195" w:lineRule="exact"/>
              <w:ind w:left="564" w:right="551"/>
              <w:jc w:val="center"/>
              <w:rPr>
                <w:i/>
                <w:sz w:val="18"/>
              </w:rPr>
            </w:pPr>
            <w:r>
              <w:rPr>
                <w:i/>
                <w:sz w:val="18"/>
              </w:rPr>
              <w:t>СПО)</w:t>
            </w: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1"/>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B73873"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C0C0C0"/>
          </w:tcPr>
          <w:p w:rsidR="00890432" w:rsidRDefault="00890432" w:rsidP="00920C80">
            <w:pPr>
              <w:pStyle w:val="TableParagraph"/>
              <w:rPr>
                <w:sz w:val="18"/>
              </w:rPr>
            </w:pPr>
          </w:p>
        </w:tc>
        <w:tc>
          <w:tcPr>
            <w:tcW w:w="1592" w:type="dxa"/>
            <w:vMerge w:val="restart"/>
            <w:shd w:val="clear" w:color="auto" w:fill="C0C0C0"/>
          </w:tcPr>
          <w:p w:rsidR="00890432" w:rsidRDefault="00890432" w:rsidP="00920C80">
            <w:pPr>
              <w:pStyle w:val="TableParagraph"/>
              <w:rPr>
                <w:sz w:val="18"/>
              </w:rPr>
            </w:pPr>
          </w:p>
        </w:tc>
        <w:tc>
          <w:tcPr>
            <w:tcW w:w="652" w:type="dxa"/>
            <w:shd w:val="clear" w:color="auto" w:fill="C0C0C0"/>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200" w:lineRule="exact"/>
              <w:ind w:left="221"/>
              <w:rPr>
                <w:sz w:val="18"/>
              </w:rPr>
            </w:pPr>
            <w:r>
              <w:rPr>
                <w:sz w:val="18"/>
              </w:rPr>
              <w:t>уч.</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0"/>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C0C0C0"/>
          </w:tcPr>
          <w:p w:rsidR="00890432" w:rsidRDefault="00890432" w:rsidP="00920C80">
            <w:pPr>
              <w:rPr>
                <w:sz w:val="2"/>
                <w:szCs w:val="2"/>
              </w:rPr>
            </w:pPr>
          </w:p>
        </w:tc>
        <w:tc>
          <w:tcPr>
            <w:tcW w:w="1592" w:type="dxa"/>
            <w:vMerge/>
            <w:tcBorders>
              <w:top w:val="nil"/>
            </w:tcBorders>
            <w:shd w:val="clear" w:color="auto" w:fill="C0C0C0"/>
          </w:tcPr>
          <w:p w:rsidR="00890432" w:rsidRDefault="00890432" w:rsidP="00920C80">
            <w:pPr>
              <w:rPr>
                <w:sz w:val="2"/>
                <w:szCs w:val="2"/>
              </w:rPr>
            </w:pPr>
          </w:p>
        </w:tc>
        <w:tc>
          <w:tcPr>
            <w:tcW w:w="652" w:type="dxa"/>
            <w:shd w:val="clear" w:color="auto" w:fill="C0C0C0"/>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9"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54" w:type="dxa"/>
            <w:shd w:val="clear" w:color="auto" w:fill="C0C0C0"/>
          </w:tcPr>
          <w:p w:rsidR="00890432" w:rsidRDefault="00890432" w:rsidP="00920C80">
            <w:pPr>
              <w:pStyle w:val="TableParagraph"/>
              <w:rPr>
                <w:sz w:val="18"/>
              </w:rPr>
            </w:pPr>
          </w:p>
        </w:tc>
        <w:tc>
          <w:tcPr>
            <w:tcW w:w="235"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64"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5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56"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2"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3"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68" w:type="dxa"/>
            <w:shd w:val="clear" w:color="auto" w:fill="C0C0C0"/>
          </w:tcPr>
          <w:p w:rsidR="00890432" w:rsidRDefault="00890432" w:rsidP="00920C80">
            <w:pPr>
              <w:pStyle w:val="TableParagraph"/>
              <w:rPr>
                <w:sz w:val="18"/>
              </w:rPr>
            </w:pPr>
          </w:p>
        </w:tc>
        <w:tc>
          <w:tcPr>
            <w:tcW w:w="20" w:type="dxa"/>
            <w:shd w:val="clear" w:color="auto" w:fill="C0C0C0"/>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D9D9D9"/>
          </w:tcPr>
          <w:p w:rsidR="00890432" w:rsidRDefault="00890432" w:rsidP="00920C80">
            <w:pPr>
              <w:pStyle w:val="TableParagraph"/>
              <w:rPr>
                <w:sz w:val="18"/>
              </w:rPr>
            </w:pPr>
          </w:p>
        </w:tc>
        <w:tc>
          <w:tcPr>
            <w:tcW w:w="1592" w:type="dxa"/>
            <w:vMerge w:val="restart"/>
            <w:shd w:val="clear" w:color="auto" w:fill="D9D9D9"/>
          </w:tcPr>
          <w:p w:rsidR="00890432" w:rsidRDefault="00890432" w:rsidP="00920C80">
            <w:pPr>
              <w:pStyle w:val="TableParagraph"/>
              <w:rPr>
                <w:sz w:val="18"/>
              </w:rPr>
            </w:pPr>
          </w:p>
        </w:tc>
        <w:tc>
          <w:tcPr>
            <w:tcW w:w="652" w:type="dxa"/>
            <w:shd w:val="clear" w:color="auto" w:fill="D9D9D9"/>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D9D9D9"/>
          </w:tcPr>
          <w:p w:rsidR="00890432" w:rsidRDefault="00890432" w:rsidP="00920C80">
            <w:pPr>
              <w:rPr>
                <w:sz w:val="2"/>
                <w:szCs w:val="2"/>
              </w:rPr>
            </w:pPr>
          </w:p>
        </w:tc>
        <w:tc>
          <w:tcPr>
            <w:tcW w:w="1592" w:type="dxa"/>
            <w:vMerge/>
            <w:tcBorders>
              <w:top w:val="nil"/>
            </w:tcBorders>
            <w:shd w:val="clear" w:color="auto" w:fill="D9D9D9"/>
          </w:tcPr>
          <w:p w:rsidR="00890432" w:rsidRDefault="00890432" w:rsidP="00920C80">
            <w:pPr>
              <w:rPr>
                <w:sz w:val="2"/>
                <w:szCs w:val="2"/>
              </w:rPr>
            </w:pPr>
          </w:p>
        </w:tc>
        <w:tc>
          <w:tcPr>
            <w:tcW w:w="652" w:type="dxa"/>
            <w:shd w:val="clear" w:color="auto" w:fill="D9D9D9"/>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5" w:lineRule="exact"/>
              <w:ind w:left="178"/>
              <w:rPr>
                <w:sz w:val="18"/>
              </w:rPr>
            </w:pPr>
            <w:r>
              <w:rPr>
                <w:spacing w:val="-4"/>
                <w:sz w:val="18"/>
              </w:rPr>
              <w:t>сам.</w:t>
            </w:r>
          </w:p>
          <w:p w:rsidR="00890432" w:rsidRDefault="00890432" w:rsidP="00920C80">
            <w:pPr>
              <w:pStyle w:val="TableParagraph"/>
              <w:spacing w:before="2"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vMerge w:val="restart"/>
          </w:tcPr>
          <w:p w:rsidR="00890432" w:rsidRDefault="00890432" w:rsidP="00920C80">
            <w:pPr>
              <w:pStyle w:val="TableParagraph"/>
              <w:rPr>
                <w:sz w:val="18"/>
              </w:rPr>
            </w:pPr>
          </w:p>
        </w:tc>
        <w:tc>
          <w:tcPr>
            <w:tcW w:w="1592" w:type="dxa"/>
            <w:vMerge w:val="restart"/>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3"/>
        </w:trPr>
        <w:tc>
          <w:tcPr>
            <w:tcW w:w="233" w:type="dxa"/>
            <w:vMerge/>
            <w:tcBorders>
              <w:top w:val="nil"/>
            </w:tcBorders>
          </w:tcPr>
          <w:p w:rsidR="00890432" w:rsidRDefault="00890432" w:rsidP="00920C80">
            <w:pPr>
              <w:rPr>
                <w:sz w:val="2"/>
                <w:szCs w:val="2"/>
              </w:rPr>
            </w:pPr>
          </w:p>
        </w:tc>
        <w:tc>
          <w:tcPr>
            <w:tcW w:w="834" w:type="dxa"/>
            <w:vMerge/>
            <w:tcBorders>
              <w:top w:val="nil"/>
            </w:tcBorders>
          </w:tcPr>
          <w:p w:rsidR="00890432" w:rsidRDefault="00890432" w:rsidP="00920C80">
            <w:pPr>
              <w:rPr>
                <w:sz w:val="2"/>
                <w:szCs w:val="2"/>
              </w:rPr>
            </w:pPr>
          </w:p>
        </w:tc>
        <w:tc>
          <w:tcPr>
            <w:tcW w:w="1592" w:type="dxa"/>
            <w:vMerge/>
            <w:tcBorders>
              <w:top w:val="nil"/>
            </w:tcBorders>
          </w:tcPr>
          <w:p w:rsidR="00890432" w:rsidRDefault="00890432" w:rsidP="00920C80">
            <w:pPr>
              <w:rPr>
                <w:sz w:val="2"/>
                <w:szCs w:val="2"/>
              </w:rPr>
            </w:pPr>
          </w:p>
        </w:tc>
        <w:tc>
          <w:tcPr>
            <w:tcW w:w="652" w:type="dxa"/>
          </w:tcPr>
          <w:p w:rsidR="00890432" w:rsidRDefault="00890432" w:rsidP="00920C80">
            <w:pPr>
              <w:pStyle w:val="TableParagraph"/>
              <w:spacing w:line="197" w:lineRule="exact"/>
              <w:ind w:left="178"/>
              <w:rPr>
                <w:sz w:val="18"/>
              </w:rPr>
            </w:pPr>
            <w:r>
              <w:rPr>
                <w:spacing w:val="-4"/>
                <w:sz w:val="18"/>
              </w:rPr>
              <w:t>сам.</w:t>
            </w:r>
          </w:p>
          <w:p w:rsidR="00890432" w:rsidRDefault="00890432" w:rsidP="00920C80">
            <w:pPr>
              <w:pStyle w:val="TableParagraph"/>
              <w:spacing w:line="198" w:lineRule="exact"/>
              <w:ind w:left="185"/>
              <w:rPr>
                <w:sz w:val="18"/>
              </w:rPr>
            </w:pPr>
            <w:r>
              <w:rPr>
                <w:sz w:val="18"/>
              </w:rPr>
              <w:t>р.</w:t>
            </w:r>
            <w:r>
              <w:rPr>
                <w:spacing w:val="-13"/>
                <w:sz w:val="18"/>
              </w:rPr>
              <w:t xml:space="preserve"> </w:t>
            </w:r>
            <w:r>
              <w:rPr>
                <w:spacing w:val="-3"/>
                <w:sz w:val="18"/>
              </w:rPr>
              <w:t>с.</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2"/>
        </w:trPr>
        <w:tc>
          <w:tcPr>
            <w:tcW w:w="233" w:type="dxa"/>
            <w:vMerge/>
            <w:tcBorders>
              <w:top w:val="nil"/>
            </w:tcBorders>
          </w:tcPr>
          <w:p w:rsidR="00890432" w:rsidRDefault="00890432" w:rsidP="00920C80">
            <w:pPr>
              <w:rPr>
                <w:sz w:val="2"/>
                <w:szCs w:val="2"/>
              </w:rPr>
            </w:pPr>
          </w:p>
        </w:tc>
        <w:tc>
          <w:tcPr>
            <w:tcW w:w="834" w:type="dxa"/>
          </w:tcPr>
          <w:p w:rsidR="00890432" w:rsidRDefault="00890432" w:rsidP="00920C80">
            <w:pPr>
              <w:pStyle w:val="TableParagraph"/>
              <w:spacing w:before="91"/>
              <w:ind w:left="134" w:right="126"/>
              <w:jc w:val="center"/>
              <w:rPr>
                <w:sz w:val="18"/>
              </w:rPr>
            </w:pPr>
            <w:r>
              <w:rPr>
                <w:sz w:val="18"/>
              </w:rPr>
              <w:t>УП. 0n</w:t>
            </w:r>
          </w:p>
        </w:tc>
        <w:tc>
          <w:tcPr>
            <w:tcW w:w="1592" w:type="dxa"/>
          </w:tcPr>
          <w:p w:rsidR="00890432" w:rsidRDefault="00890432" w:rsidP="00920C80">
            <w:pPr>
              <w:pStyle w:val="TableParagraph"/>
              <w:rPr>
                <w:sz w:val="18"/>
              </w:rPr>
            </w:pPr>
          </w:p>
        </w:tc>
        <w:tc>
          <w:tcPr>
            <w:tcW w:w="652" w:type="dxa"/>
          </w:tcPr>
          <w:p w:rsidR="00890432" w:rsidRDefault="00890432" w:rsidP="00920C80">
            <w:pPr>
              <w:pStyle w:val="TableParagraph"/>
              <w:spacing w:line="195" w:lineRule="exact"/>
              <w:ind w:left="149"/>
              <w:rPr>
                <w:sz w:val="18"/>
              </w:rPr>
            </w:pPr>
            <w:r>
              <w:rPr>
                <w:sz w:val="18"/>
              </w:rPr>
              <w:t>обяз.</w:t>
            </w:r>
          </w:p>
          <w:p w:rsidR="00890432" w:rsidRDefault="00890432" w:rsidP="00920C80">
            <w:pPr>
              <w:pStyle w:val="TableParagraph"/>
              <w:spacing w:before="2"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4658FE" w:rsidTr="004658FE">
        <w:trPr>
          <w:trHeight w:val="410"/>
        </w:trPr>
        <w:tc>
          <w:tcPr>
            <w:tcW w:w="233" w:type="dxa"/>
            <w:vMerge/>
            <w:tcBorders>
              <w:top w:val="nil"/>
            </w:tcBorders>
          </w:tcPr>
          <w:p w:rsidR="00890432" w:rsidRDefault="00890432" w:rsidP="00920C80">
            <w:pPr>
              <w:rPr>
                <w:sz w:val="2"/>
                <w:szCs w:val="2"/>
              </w:rPr>
            </w:pPr>
          </w:p>
        </w:tc>
        <w:tc>
          <w:tcPr>
            <w:tcW w:w="834" w:type="dxa"/>
          </w:tcPr>
          <w:p w:rsidR="00890432" w:rsidRDefault="00890432" w:rsidP="00920C80">
            <w:pPr>
              <w:pStyle w:val="TableParagraph"/>
              <w:spacing w:before="91"/>
              <w:ind w:left="134" w:right="128"/>
              <w:jc w:val="center"/>
              <w:rPr>
                <w:sz w:val="18"/>
              </w:rPr>
            </w:pPr>
            <w:r>
              <w:rPr>
                <w:sz w:val="18"/>
              </w:rPr>
              <w:t>ПП. 0n</w:t>
            </w:r>
          </w:p>
        </w:tc>
        <w:tc>
          <w:tcPr>
            <w:tcW w:w="1592" w:type="dxa"/>
          </w:tcPr>
          <w:p w:rsidR="00890432" w:rsidRDefault="00890432" w:rsidP="00920C80">
            <w:pPr>
              <w:pStyle w:val="TableParagraph"/>
              <w:rPr>
                <w:sz w:val="18"/>
              </w:rPr>
            </w:pPr>
          </w:p>
        </w:tc>
        <w:tc>
          <w:tcPr>
            <w:tcW w:w="652" w:type="dxa"/>
          </w:tcPr>
          <w:p w:rsidR="00890432" w:rsidRDefault="00890432" w:rsidP="00920C80">
            <w:pPr>
              <w:pStyle w:val="TableParagraph"/>
              <w:spacing w:line="194"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9"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54" w:type="dxa"/>
          </w:tcPr>
          <w:p w:rsidR="00890432" w:rsidRDefault="00890432" w:rsidP="00920C80">
            <w:pPr>
              <w:pStyle w:val="TableParagraph"/>
              <w:rPr>
                <w:sz w:val="18"/>
              </w:rPr>
            </w:pPr>
          </w:p>
        </w:tc>
        <w:tc>
          <w:tcPr>
            <w:tcW w:w="235"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64"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5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56"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2"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3"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68" w:type="dxa"/>
          </w:tcPr>
          <w:p w:rsidR="00890432" w:rsidRDefault="00890432" w:rsidP="00920C80">
            <w:pPr>
              <w:pStyle w:val="TableParagraph"/>
              <w:rPr>
                <w:sz w:val="18"/>
              </w:rPr>
            </w:pPr>
          </w:p>
        </w:tc>
        <w:tc>
          <w:tcPr>
            <w:tcW w:w="20" w:type="dxa"/>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val="restart"/>
            <w:shd w:val="clear" w:color="auto" w:fill="D9D9D9"/>
          </w:tcPr>
          <w:p w:rsidR="00890432" w:rsidRDefault="00890432" w:rsidP="00920C80">
            <w:pPr>
              <w:pStyle w:val="TableParagraph"/>
              <w:rPr>
                <w:sz w:val="18"/>
              </w:rPr>
            </w:pPr>
          </w:p>
        </w:tc>
        <w:tc>
          <w:tcPr>
            <w:tcW w:w="1592" w:type="dxa"/>
            <w:vMerge w:val="restart"/>
            <w:shd w:val="clear" w:color="auto" w:fill="D9D9D9"/>
          </w:tcPr>
          <w:p w:rsidR="00890432" w:rsidRDefault="00890432" w:rsidP="00920C80">
            <w:pPr>
              <w:pStyle w:val="TableParagraph"/>
              <w:rPr>
                <w:sz w:val="18"/>
              </w:rPr>
            </w:pPr>
          </w:p>
        </w:tc>
        <w:tc>
          <w:tcPr>
            <w:tcW w:w="652" w:type="dxa"/>
            <w:shd w:val="clear" w:color="auto" w:fill="D9D9D9"/>
          </w:tcPr>
          <w:p w:rsidR="00890432" w:rsidRDefault="00890432" w:rsidP="00920C80">
            <w:pPr>
              <w:pStyle w:val="TableParagraph"/>
              <w:spacing w:line="197" w:lineRule="exact"/>
              <w:ind w:left="149"/>
              <w:rPr>
                <w:sz w:val="18"/>
              </w:rPr>
            </w:pPr>
            <w:r>
              <w:rPr>
                <w:sz w:val="18"/>
              </w:rPr>
              <w:t>обяз.</w:t>
            </w:r>
          </w:p>
          <w:p w:rsidR="00890432" w:rsidRDefault="00890432" w:rsidP="00920C80">
            <w:pPr>
              <w:pStyle w:val="TableParagraph"/>
              <w:spacing w:line="198" w:lineRule="exact"/>
              <w:ind w:left="221"/>
              <w:rPr>
                <w:sz w:val="18"/>
              </w:rPr>
            </w:pPr>
            <w:r>
              <w:rPr>
                <w:sz w:val="18"/>
              </w:rPr>
              <w:t>уч.</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r w:rsidR="00B73873" w:rsidTr="004658FE">
        <w:trPr>
          <w:trHeight w:val="412"/>
        </w:trPr>
        <w:tc>
          <w:tcPr>
            <w:tcW w:w="233" w:type="dxa"/>
            <w:vMerge/>
            <w:tcBorders>
              <w:top w:val="nil"/>
            </w:tcBorders>
          </w:tcPr>
          <w:p w:rsidR="00890432" w:rsidRDefault="00890432" w:rsidP="00920C80">
            <w:pPr>
              <w:rPr>
                <w:sz w:val="2"/>
                <w:szCs w:val="2"/>
              </w:rPr>
            </w:pPr>
          </w:p>
        </w:tc>
        <w:tc>
          <w:tcPr>
            <w:tcW w:w="834" w:type="dxa"/>
            <w:vMerge/>
            <w:tcBorders>
              <w:top w:val="nil"/>
            </w:tcBorders>
            <w:shd w:val="clear" w:color="auto" w:fill="D9D9D9"/>
          </w:tcPr>
          <w:p w:rsidR="00890432" w:rsidRDefault="00890432" w:rsidP="00920C80">
            <w:pPr>
              <w:rPr>
                <w:sz w:val="2"/>
                <w:szCs w:val="2"/>
              </w:rPr>
            </w:pPr>
          </w:p>
        </w:tc>
        <w:tc>
          <w:tcPr>
            <w:tcW w:w="1592" w:type="dxa"/>
            <w:vMerge/>
            <w:tcBorders>
              <w:top w:val="nil"/>
            </w:tcBorders>
            <w:shd w:val="clear" w:color="auto" w:fill="D9D9D9"/>
          </w:tcPr>
          <w:p w:rsidR="00890432" w:rsidRDefault="00890432" w:rsidP="00920C80">
            <w:pPr>
              <w:rPr>
                <w:sz w:val="2"/>
                <w:szCs w:val="2"/>
              </w:rPr>
            </w:pPr>
          </w:p>
        </w:tc>
        <w:tc>
          <w:tcPr>
            <w:tcW w:w="652" w:type="dxa"/>
            <w:shd w:val="clear" w:color="auto" w:fill="D9D9D9"/>
          </w:tcPr>
          <w:p w:rsidR="00890432" w:rsidRDefault="00890432" w:rsidP="00920C80">
            <w:pPr>
              <w:pStyle w:val="TableParagraph"/>
              <w:spacing w:line="194" w:lineRule="exact"/>
              <w:ind w:left="178"/>
              <w:rPr>
                <w:sz w:val="18"/>
              </w:rPr>
            </w:pPr>
            <w:r>
              <w:rPr>
                <w:spacing w:val="-4"/>
                <w:sz w:val="18"/>
              </w:rPr>
              <w:t>сам.</w:t>
            </w:r>
          </w:p>
          <w:p w:rsidR="00890432" w:rsidRDefault="00890432" w:rsidP="00920C80">
            <w:pPr>
              <w:pStyle w:val="TableParagraph"/>
              <w:spacing w:line="200" w:lineRule="exact"/>
              <w:ind w:left="185"/>
              <w:rPr>
                <w:sz w:val="18"/>
              </w:rPr>
            </w:pPr>
            <w:r>
              <w:rPr>
                <w:sz w:val="18"/>
              </w:rPr>
              <w:t>р.</w:t>
            </w:r>
            <w:r>
              <w:rPr>
                <w:spacing w:val="-13"/>
                <w:sz w:val="18"/>
              </w:rPr>
              <w:t xml:space="preserve"> </w:t>
            </w:r>
            <w:r>
              <w:rPr>
                <w:spacing w:val="-3"/>
                <w:sz w:val="18"/>
              </w:rPr>
              <w:t>с.</w:t>
            </w: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83"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6" w:type="dxa"/>
            <w:shd w:val="clear" w:color="auto" w:fill="D9D9D9"/>
          </w:tcPr>
          <w:p w:rsidR="00890432" w:rsidRDefault="00890432" w:rsidP="00920C80">
            <w:pPr>
              <w:pStyle w:val="TableParagraph"/>
              <w:rPr>
                <w:sz w:val="18"/>
              </w:rPr>
            </w:pPr>
          </w:p>
        </w:tc>
        <w:tc>
          <w:tcPr>
            <w:tcW w:w="23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70" w:type="dxa"/>
            <w:shd w:val="clear" w:color="auto" w:fill="D9D9D9"/>
          </w:tcPr>
          <w:p w:rsidR="00890432" w:rsidRDefault="00890432" w:rsidP="00920C80">
            <w:pPr>
              <w:pStyle w:val="TableParagraph"/>
              <w:rPr>
                <w:sz w:val="18"/>
              </w:rPr>
            </w:pPr>
          </w:p>
        </w:tc>
        <w:tc>
          <w:tcPr>
            <w:tcW w:w="239"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37"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54" w:type="dxa"/>
            <w:shd w:val="clear" w:color="auto" w:fill="D9D9D9"/>
          </w:tcPr>
          <w:p w:rsidR="00890432" w:rsidRDefault="00890432" w:rsidP="00920C80">
            <w:pPr>
              <w:pStyle w:val="TableParagraph"/>
              <w:rPr>
                <w:sz w:val="18"/>
              </w:rPr>
            </w:pPr>
          </w:p>
        </w:tc>
        <w:tc>
          <w:tcPr>
            <w:tcW w:w="235"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64"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0"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5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4"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56"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2"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3"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49" w:type="dxa"/>
            <w:shd w:val="clear" w:color="auto" w:fill="D9D9D9"/>
          </w:tcPr>
          <w:p w:rsidR="00890432" w:rsidRDefault="00890432" w:rsidP="00920C80">
            <w:pPr>
              <w:pStyle w:val="TableParagraph"/>
              <w:rPr>
                <w:sz w:val="18"/>
              </w:rPr>
            </w:pPr>
          </w:p>
        </w:tc>
        <w:tc>
          <w:tcPr>
            <w:tcW w:w="261" w:type="dxa"/>
            <w:shd w:val="clear" w:color="auto" w:fill="D9D9D9"/>
          </w:tcPr>
          <w:p w:rsidR="00890432" w:rsidRDefault="00890432" w:rsidP="00920C80">
            <w:pPr>
              <w:pStyle w:val="TableParagraph"/>
              <w:rPr>
                <w:sz w:val="18"/>
              </w:rPr>
            </w:pPr>
          </w:p>
        </w:tc>
        <w:tc>
          <w:tcPr>
            <w:tcW w:w="268" w:type="dxa"/>
            <w:shd w:val="clear" w:color="auto" w:fill="D9D9D9"/>
          </w:tcPr>
          <w:p w:rsidR="00890432" w:rsidRDefault="00890432" w:rsidP="00920C80">
            <w:pPr>
              <w:pStyle w:val="TableParagraph"/>
              <w:rPr>
                <w:sz w:val="18"/>
              </w:rPr>
            </w:pPr>
          </w:p>
        </w:tc>
        <w:tc>
          <w:tcPr>
            <w:tcW w:w="20" w:type="dxa"/>
            <w:shd w:val="clear" w:color="auto" w:fill="D9D9D9"/>
          </w:tcPr>
          <w:p w:rsidR="00890432" w:rsidRDefault="00890432" w:rsidP="00920C80">
            <w:pPr>
              <w:pStyle w:val="TableParagraph"/>
              <w:rPr>
                <w:sz w:val="18"/>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
        <w:gridCol w:w="144"/>
        <w:gridCol w:w="98"/>
        <w:gridCol w:w="747"/>
        <w:gridCol w:w="9"/>
        <w:gridCol w:w="1144"/>
        <w:gridCol w:w="20"/>
        <w:gridCol w:w="757"/>
        <w:gridCol w:w="27"/>
        <w:gridCol w:w="223"/>
        <w:gridCol w:w="21"/>
        <w:gridCol w:w="78"/>
        <w:gridCol w:w="149"/>
        <w:gridCol w:w="17"/>
        <w:gridCol w:w="82"/>
        <w:gridCol w:w="139"/>
        <w:gridCol w:w="21"/>
        <w:gridCol w:w="78"/>
        <w:gridCol w:w="175"/>
        <w:gridCol w:w="39"/>
        <w:gridCol w:w="60"/>
        <w:gridCol w:w="148"/>
        <w:gridCol w:w="34"/>
        <w:gridCol w:w="65"/>
        <w:gridCol w:w="144"/>
        <w:gridCol w:w="35"/>
        <w:gridCol w:w="64"/>
        <w:gridCol w:w="141"/>
        <w:gridCol w:w="39"/>
        <w:gridCol w:w="60"/>
        <w:gridCol w:w="139"/>
        <w:gridCol w:w="43"/>
        <w:gridCol w:w="56"/>
        <w:gridCol w:w="170"/>
        <w:gridCol w:w="53"/>
        <w:gridCol w:w="46"/>
        <w:gridCol w:w="149"/>
        <w:gridCol w:w="57"/>
        <w:gridCol w:w="42"/>
        <w:gridCol w:w="142"/>
        <w:gridCol w:w="61"/>
        <w:gridCol w:w="38"/>
        <w:gridCol w:w="141"/>
        <w:gridCol w:w="66"/>
        <w:gridCol w:w="33"/>
        <w:gridCol w:w="167"/>
        <w:gridCol w:w="76"/>
        <w:gridCol w:w="23"/>
        <w:gridCol w:w="152"/>
        <w:gridCol w:w="70"/>
        <w:gridCol w:w="29"/>
        <w:gridCol w:w="131"/>
        <w:gridCol w:w="85"/>
        <w:gridCol w:w="14"/>
        <w:gridCol w:w="141"/>
        <w:gridCol w:w="90"/>
        <w:gridCol w:w="9"/>
        <w:gridCol w:w="181"/>
        <w:gridCol w:w="11"/>
        <w:gridCol w:w="66"/>
        <w:gridCol w:w="176"/>
        <w:gridCol w:w="3"/>
        <w:gridCol w:w="66"/>
        <w:gridCol w:w="167"/>
        <w:gridCol w:w="13"/>
        <w:gridCol w:w="65"/>
        <w:gridCol w:w="163"/>
        <w:gridCol w:w="18"/>
        <w:gridCol w:w="64"/>
        <w:gridCol w:w="160"/>
        <w:gridCol w:w="23"/>
        <w:gridCol w:w="62"/>
        <w:gridCol w:w="157"/>
        <w:gridCol w:w="51"/>
        <w:gridCol w:w="61"/>
        <w:gridCol w:w="154"/>
        <w:gridCol w:w="32"/>
        <w:gridCol w:w="59"/>
        <w:gridCol w:w="152"/>
        <w:gridCol w:w="36"/>
        <w:gridCol w:w="57"/>
        <w:gridCol w:w="150"/>
        <w:gridCol w:w="40"/>
        <w:gridCol w:w="55"/>
        <w:gridCol w:w="149"/>
        <w:gridCol w:w="57"/>
        <w:gridCol w:w="51"/>
        <w:gridCol w:w="147"/>
        <w:gridCol w:w="50"/>
        <w:gridCol w:w="48"/>
        <w:gridCol w:w="146"/>
        <w:gridCol w:w="53"/>
        <w:gridCol w:w="46"/>
        <w:gridCol w:w="144"/>
        <w:gridCol w:w="57"/>
        <w:gridCol w:w="44"/>
        <w:gridCol w:w="145"/>
        <w:gridCol w:w="74"/>
        <w:gridCol w:w="40"/>
        <w:gridCol w:w="145"/>
        <w:gridCol w:w="83"/>
        <w:gridCol w:w="19"/>
        <w:gridCol w:w="83"/>
        <w:gridCol w:w="151"/>
        <w:gridCol w:w="15"/>
        <w:gridCol w:w="87"/>
        <w:gridCol w:w="145"/>
        <w:gridCol w:w="17"/>
        <w:gridCol w:w="85"/>
        <w:gridCol w:w="141"/>
        <w:gridCol w:w="28"/>
        <w:gridCol w:w="74"/>
        <w:gridCol w:w="146"/>
        <w:gridCol w:w="29"/>
        <w:gridCol w:w="73"/>
        <w:gridCol w:w="156"/>
        <w:gridCol w:w="20"/>
        <w:gridCol w:w="82"/>
        <w:gridCol w:w="147"/>
        <w:gridCol w:w="18"/>
        <w:gridCol w:w="84"/>
        <w:gridCol w:w="147"/>
        <w:gridCol w:w="18"/>
        <w:gridCol w:w="84"/>
        <w:gridCol w:w="157"/>
        <w:gridCol w:w="27"/>
        <w:gridCol w:w="73"/>
        <w:gridCol w:w="148"/>
        <w:gridCol w:w="28"/>
        <w:gridCol w:w="72"/>
        <w:gridCol w:w="155"/>
        <w:gridCol w:w="22"/>
        <w:gridCol w:w="78"/>
        <w:gridCol w:w="147"/>
        <w:gridCol w:w="24"/>
        <w:gridCol w:w="76"/>
        <w:gridCol w:w="150"/>
        <w:gridCol w:w="28"/>
        <w:gridCol w:w="71"/>
        <w:gridCol w:w="149"/>
        <w:gridCol w:w="29"/>
        <w:gridCol w:w="70"/>
        <w:gridCol w:w="153"/>
        <w:gridCol w:w="24"/>
        <w:gridCol w:w="75"/>
        <w:gridCol w:w="148"/>
        <w:gridCol w:w="26"/>
        <w:gridCol w:w="73"/>
        <w:gridCol w:w="150"/>
        <w:gridCol w:w="26"/>
        <w:gridCol w:w="73"/>
        <w:gridCol w:w="167"/>
        <w:gridCol w:w="28"/>
        <w:gridCol w:w="69"/>
        <w:gridCol w:w="155"/>
        <w:gridCol w:w="25"/>
        <w:gridCol w:w="72"/>
        <w:gridCol w:w="151"/>
        <w:gridCol w:w="24"/>
        <w:gridCol w:w="73"/>
        <w:gridCol w:w="153"/>
        <w:gridCol w:w="24"/>
        <w:gridCol w:w="73"/>
        <w:gridCol w:w="169"/>
        <w:gridCol w:w="27"/>
        <w:gridCol w:w="68"/>
        <w:gridCol w:w="182"/>
        <w:gridCol w:w="26"/>
        <w:gridCol w:w="68"/>
        <w:gridCol w:w="147"/>
        <w:gridCol w:w="27"/>
        <w:gridCol w:w="67"/>
      </w:tblGrid>
      <w:tr w:rsidR="00B73873" w:rsidTr="00B17FD6">
        <w:trPr>
          <w:gridBefore w:val="1"/>
          <w:trHeight w:val="622"/>
        </w:trPr>
        <w:tc>
          <w:tcPr>
            <w:tcW w:w="242" w:type="dxa"/>
            <w:gridSpan w:val="2"/>
            <w:vMerge w:val="restart"/>
          </w:tcPr>
          <w:p w:rsidR="00890432" w:rsidRDefault="00890432" w:rsidP="00920C80">
            <w:pPr>
              <w:pStyle w:val="TableParagraph"/>
              <w:rPr>
                <w:sz w:val="18"/>
              </w:rPr>
            </w:pPr>
          </w:p>
        </w:tc>
        <w:tc>
          <w:tcPr>
            <w:tcW w:w="3026" w:type="dxa"/>
            <w:gridSpan w:val="9"/>
            <w:shd w:val="clear" w:color="auto" w:fill="C0C0C0"/>
          </w:tcPr>
          <w:p w:rsidR="00890432" w:rsidRPr="00812C9E" w:rsidRDefault="00890432" w:rsidP="00920C80">
            <w:pPr>
              <w:pStyle w:val="TableParagraph"/>
              <w:ind w:left="173" w:right="134"/>
              <w:jc w:val="center"/>
              <w:rPr>
                <w:b/>
                <w:sz w:val="18"/>
                <w:lang w:val="ru-RU"/>
              </w:rPr>
            </w:pPr>
            <w:r w:rsidRPr="00812C9E">
              <w:rPr>
                <w:b/>
                <w:sz w:val="18"/>
                <w:lang w:val="ru-RU"/>
              </w:rPr>
              <w:t>Всего час. в неделю обязательной учебной</w:t>
            </w:r>
          </w:p>
          <w:p w:rsidR="00890432" w:rsidRDefault="00890432" w:rsidP="00920C80">
            <w:pPr>
              <w:pStyle w:val="TableParagraph"/>
              <w:spacing w:line="195" w:lineRule="exact"/>
              <w:ind w:left="170" w:right="134"/>
              <w:jc w:val="center"/>
              <w:rPr>
                <w:b/>
                <w:sz w:val="18"/>
              </w:rPr>
            </w:pPr>
            <w:r>
              <w:rPr>
                <w:b/>
                <w:sz w:val="18"/>
              </w:rPr>
              <w:t>нагрузки</w:t>
            </w: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181" w:type="dxa"/>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36"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2" w:type="dxa"/>
            <w:gridSpan w:val="3"/>
            <w:shd w:val="clear" w:color="auto" w:fill="C0C0C0"/>
          </w:tcPr>
          <w:p w:rsidR="00890432" w:rsidRDefault="00890432" w:rsidP="00920C80">
            <w:pPr>
              <w:pStyle w:val="TableParagraph"/>
              <w:rPr>
                <w:sz w:val="18"/>
              </w:rPr>
            </w:pPr>
          </w:p>
        </w:tc>
        <w:tc>
          <w:tcPr>
            <w:tcW w:w="242"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4"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4"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185"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7"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4"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4" w:type="dxa"/>
            <w:gridSpan w:val="3"/>
            <w:shd w:val="clear" w:color="auto" w:fill="C0C0C0"/>
          </w:tcPr>
          <w:p w:rsidR="00890432" w:rsidRDefault="00890432" w:rsidP="00920C80">
            <w:pPr>
              <w:pStyle w:val="TableParagraph"/>
              <w:rPr>
                <w:sz w:val="18"/>
              </w:rPr>
            </w:pPr>
          </w:p>
        </w:tc>
        <w:tc>
          <w:tcPr>
            <w:tcW w:w="276"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B73873" w:rsidTr="00B17FD6">
        <w:trPr>
          <w:gridBefore w:val="1"/>
          <w:trHeight w:val="622"/>
        </w:trPr>
        <w:tc>
          <w:tcPr>
            <w:tcW w:w="242" w:type="dxa"/>
            <w:gridSpan w:val="2"/>
            <w:vMerge/>
            <w:tcBorders>
              <w:top w:val="nil"/>
            </w:tcBorders>
          </w:tcPr>
          <w:p w:rsidR="00890432" w:rsidRDefault="00890432" w:rsidP="00920C80">
            <w:pPr>
              <w:rPr>
                <w:sz w:val="2"/>
                <w:szCs w:val="2"/>
              </w:rPr>
            </w:pPr>
          </w:p>
        </w:tc>
        <w:tc>
          <w:tcPr>
            <w:tcW w:w="3026" w:type="dxa"/>
            <w:gridSpan w:val="9"/>
            <w:shd w:val="clear" w:color="auto" w:fill="C0C0C0"/>
          </w:tcPr>
          <w:p w:rsidR="00890432" w:rsidRPr="00812C9E" w:rsidRDefault="00890432" w:rsidP="00920C80">
            <w:pPr>
              <w:pStyle w:val="TableParagraph"/>
              <w:spacing w:line="199" w:lineRule="exact"/>
              <w:ind w:left="171" w:right="134"/>
              <w:jc w:val="center"/>
              <w:rPr>
                <w:b/>
                <w:sz w:val="18"/>
                <w:lang w:val="ru-RU"/>
              </w:rPr>
            </w:pPr>
            <w:r w:rsidRPr="00812C9E">
              <w:rPr>
                <w:b/>
                <w:sz w:val="18"/>
                <w:lang w:val="ru-RU"/>
              </w:rPr>
              <w:t>Всего час. в неделю</w:t>
            </w:r>
          </w:p>
          <w:p w:rsidR="00890432" w:rsidRPr="00812C9E" w:rsidRDefault="00890432" w:rsidP="00920C80">
            <w:pPr>
              <w:pStyle w:val="TableParagraph"/>
              <w:spacing w:before="3" w:line="206" w:lineRule="exact"/>
              <w:ind w:left="173" w:right="133"/>
              <w:jc w:val="center"/>
              <w:rPr>
                <w:b/>
                <w:sz w:val="18"/>
                <w:lang w:val="ru-RU"/>
              </w:rPr>
            </w:pPr>
            <w:r w:rsidRPr="00812C9E">
              <w:rPr>
                <w:b/>
                <w:sz w:val="18"/>
                <w:lang w:val="ru-RU"/>
              </w:rPr>
              <w:t>самостоятельной работы студентов</w:t>
            </w:r>
          </w:p>
        </w:tc>
        <w:tc>
          <w:tcPr>
            <w:tcW w:w="248" w:type="dxa"/>
            <w:gridSpan w:val="3"/>
            <w:shd w:val="clear" w:color="auto" w:fill="C0C0C0"/>
          </w:tcPr>
          <w:p w:rsidR="00890432" w:rsidRPr="00812C9E" w:rsidRDefault="00890432" w:rsidP="00920C80">
            <w:pPr>
              <w:pStyle w:val="TableParagraph"/>
              <w:rPr>
                <w:sz w:val="18"/>
                <w:lang w:val="ru-RU"/>
              </w:rPr>
            </w:pPr>
          </w:p>
        </w:tc>
        <w:tc>
          <w:tcPr>
            <w:tcW w:w="238" w:type="dxa"/>
            <w:gridSpan w:val="3"/>
            <w:shd w:val="clear" w:color="auto" w:fill="C0C0C0"/>
          </w:tcPr>
          <w:p w:rsidR="00890432" w:rsidRPr="00812C9E" w:rsidRDefault="00890432" w:rsidP="00920C80">
            <w:pPr>
              <w:pStyle w:val="TableParagraph"/>
              <w:rPr>
                <w:sz w:val="18"/>
                <w:lang w:val="ru-RU"/>
              </w:rPr>
            </w:pPr>
          </w:p>
        </w:tc>
        <w:tc>
          <w:tcPr>
            <w:tcW w:w="274"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238" w:type="dxa"/>
            <w:gridSpan w:val="3"/>
            <w:shd w:val="clear" w:color="auto" w:fill="C0C0C0"/>
          </w:tcPr>
          <w:p w:rsidR="00890432" w:rsidRPr="00812C9E" w:rsidRDefault="00890432" w:rsidP="00920C80">
            <w:pPr>
              <w:pStyle w:val="TableParagraph"/>
              <w:rPr>
                <w:sz w:val="18"/>
                <w:lang w:val="ru-RU"/>
              </w:rPr>
            </w:pPr>
          </w:p>
        </w:tc>
        <w:tc>
          <w:tcPr>
            <w:tcW w:w="269"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266" w:type="dxa"/>
            <w:gridSpan w:val="3"/>
            <w:shd w:val="clear" w:color="auto" w:fill="C0C0C0"/>
          </w:tcPr>
          <w:p w:rsidR="00890432" w:rsidRPr="00812C9E" w:rsidRDefault="00890432" w:rsidP="00920C80">
            <w:pPr>
              <w:pStyle w:val="TableParagraph"/>
              <w:rPr>
                <w:sz w:val="18"/>
                <w:lang w:val="ru-RU"/>
              </w:rPr>
            </w:pPr>
          </w:p>
        </w:tc>
        <w:tc>
          <w:tcPr>
            <w:tcW w:w="251" w:type="dxa"/>
            <w:gridSpan w:val="3"/>
            <w:shd w:val="clear" w:color="auto" w:fill="C0C0C0"/>
          </w:tcPr>
          <w:p w:rsidR="00890432" w:rsidRPr="00812C9E" w:rsidRDefault="00890432" w:rsidP="00920C80">
            <w:pPr>
              <w:pStyle w:val="TableParagraph"/>
              <w:rPr>
                <w:sz w:val="18"/>
                <w:lang w:val="ru-RU"/>
              </w:rPr>
            </w:pPr>
          </w:p>
        </w:tc>
        <w:tc>
          <w:tcPr>
            <w:tcW w:w="230" w:type="dxa"/>
            <w:gridSpan w:val="3"/>
            <w:shd w:val="clear" w:color="auto" w:fill="C0C0C0"/>
          </w:tcPr>
          <w:p w:rsidR="00890432" w:rsidRPr="00812C9E" w:rsidRDefault="00890432" w:rsidP="00920C80">
            <w:pPr>
              <w:pStyle w:val="TableParagraph"/>
              <w:rPr>
                <w:sz w:val="18"/>
                <w:lang w:val="ru-RU"/>
              </w:rPr>
            </w:pPr>
          </w:p>
        </w:tc>
        <w:tc>
          <w:tcPr>
            <w:tcW w:w="240" w:type="dxa"/>
            <w:gridSpan w:val="3"/>
            <w:shd w:val="clear" w:color="auto" w:fill="C0C0C0"/>
          </w:tcPr>
          <w:p w:rsidR="00890432" w:rsidRPr="00812C9E" w:rsidRDefault="00890432" w:rsidP="00920C80">
            <w:pPr>
              <w:pStyle w:val="TableParagraph"/>
              <w:rPr>
                <w:sz w:val="18"/>
                <w:lang w:val="ru-RU"/>
              </w:rPr>
            </w:pPr>
          </w:p>
        </w:tc>
        <w:tc>
          <w:tcPr>
            <w:tcW w:w="181" w:type="dxa"/>
            <w:shd w:val="clear" w:color="auto" w:fill="C0C0C0"/>
          </w:tcPr>
          <w:p w:rsidR="00890432" w:rsidRPr="00812C9E" w:rsidRDefault="00890432" w:rsidP="00920C80">
            <w:pPr>
              <w:pStyle w:val="TableParagraph"/>
              <w:rPr>
                <w:sz w:val="18"/>
                <w:lang w:val="ru-RU"/>
              </w:rPr>
            </w:pPr>
          </w:p>
        </w:tc>
        <w:tc>
          <w:tcPr>
            <w:tcW w:w="253" w:type="dxa"/>
            <w:gridSpan w:val="3"/>
            <w:shd w:val="clear" w:color="auto" w:fill="C0C0C0"/>
          </w:tcPr>
          <w:p w:rsidR="00890432" w:rsidRPr="00812C9E" w:rsidRDefault="00890432" w:rsidP="00920C80">
            <w:pPr>
              <w:pStyle w:val="TableParagraph"/>
              <w:rPr>
                <w:sz w:val="18"/>
                <w:lang w:val="ru-RU"/>
              </w:rPr>
            </w:pPr>
          </w:p>
        </w:tc>
        <w:tc>
          <w:tcPr>
            <w:tcW w:w="236"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c>
          <w:tcPr>
            <w:tcW w:w="242" w:type="dxa"/>
            <w:gridSpan w:val="3"/>
            <w:shd w:val="clear" w:color="auto" w:fill="C0C0C0"/>
          </w:tcPr>
          <w:p w:rsidR="00890432" w:rsidRPr="00812C9E" w:rsidRDefault="00890432" w:rsidP="00920C80">
            <w:pPr>
              <w:pStyle w:val="TableParagraph"/>
              <w:rPr>
                <w:sz w:val="18"/>
                <w:lang w:val="ru-RU"/>
              </w:rPr>
            </w:pPr>
          </w:p>
        </w:tc>
        <w:tc>
          <w:tcPr>
            <w:tcW w:w="242" w:type="dxa"/>
            <w:gridSpan w:val="3"/>
            <w:shd w:val="clear" w:color="auto" w:fill="C0C0C0"/>
          </w:tcPr>
          <w:p w:rsidR="00890432" w:rsidRPr="00812C9E" w:rsidRDefault="00890432" w:rsidP="00920C80">
            <w:pPr>
              <w:pStyle w:val="TableParagraph"/>
              <w:rPr>
                <w:sz w:val="18"/>
                <w:lang w:val="ru-RU"/>
              </w:rPr>
            </w:pPr>
          </w:p>
        </w:tc>
        <w:tc>
          <w:tcPr>
            <w:tcW w:w="266"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4" w:type="dxa"/>
            <w:gridSpan w:val="3"/>
            <w:shd w:val="clear" w:color="auto" w:fill="C0C0C0"/>
          </w:tcPr>
          <w:p w:rsidR="00890432" w:rsidRPr="00812C9E" w:rsidRDefault="00890432" w:rsidP="00920C80">
            <w:pPr>
              <w:pStyle w:val="TableParagraph"/>
              <w:rPr>
                <w:sz w:val="18"/>
                <w:lang w:val="ru-RU"/>
              </w:rPr>
            </w:pPr>
          </w:p>
        </w:tc>
        <w:tc>
          <w:tcPr>
            <w:tcW w:w="255" w:type="dxa"/>
            <w:gridSpan w:val="3"/>
            <w:shd w:val="clear" w:color="auto" w:fill="C0C0C0"/>
          </w:tcPr>
          <w:p w:rsidR="00890432" w:rsidRPr="00812C9E" w:rsidRDefault="00890432" w:rsidP="00920C80">
            <w:pPr>
              <w:pStyle w:val="TableParagraph"/>
              <w:rPr>
                <w:sz w:val="18"/>
                <w:lang w:val="ru-RU"/>
              </w:rPr>
            </w:pPr>
          </w:p>
        </w:tc>
        <w:tc>
          <w:tcPr>
            <w:tcW w:w="244"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6" w:type="dxa"/>
            <w:gridSpan w:val="3"/>
            <w:shd w:val="clear" w:color="auto" w:fill="C0C0C0"/>
          </w:tcPr>
          <w:p w:rsidR="00890432" w:rsidRPr="00812C9E" w:rsidRDefault="00890432" w:rsidP="00920C80">
            <w:pPr>
              <w:pStyle w:val="TableParagraph"/>
              <w:rPr>
                <w:sz w:val="18"/>
                <w:lang w:val="ru-RU"/>
              </w:rPr>
            </w:pPr>
          </w:p>
        </w:tc>
        <w:tc>
          <w:tcPr>
            <w:tcW w:w="259" w:type="dxa"/>
            <w:gridSpan w:val="3"/>
            <w:shd w:val="clear" w:color="auto" w:fill="C0C0C0"/>
          </w:tcPr>
          <w:p w:rsidR="00890432" w:rsidRPr="00812C9E" w:rsidRDefault="00890432" w:rsidP="00920C80">
            <w:pPr>
              <w:pStyle w:val="TableParagraph"/>
              <w:rPr>
                <w:sz w:val="18"/>
                <w:lang w:val="ru-RU"/>
              </w:rPr>
            </w:pPr>
          </w:p>
        </w:tc>
        <w:tc>
          <w:tcPr>
            <w:tcW w:w="185" w:type="dxa"/>
            <w:gridSpan w:val="3"/>
            <w:shd w:val="clear" w:color="auto" w:fill="C0C0C0"/>
          </w:tcPr>
          <w:p w:rsidR="00890432" w:rsidRPr="00812C9E" w:rsidRDefault="00890432" w:rsidP="00920C80">
            <w:pPr>
              <w:pStyle w:val="TableParagraph"/>
              <w:rPr>
                <w:sz w:val="18"/>
                <w:lang w:val="ru-RU"/>
              </w:rPr>
            </w:pPr>
          </w:p>
        </w:tc>
        <w:tc>
          <w:tcPr>
            <w:tcW w:w="253"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3"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8"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57"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5"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2" w:type="dxa"/>
            <w:gridSpan w:val="3"/>
            <w:shd w:val="clear" w:color="auto" w:fill="C0C0C0"/>
          </w:tcPr>
          <w:p w:rsidR="00890432" w:rsidRPr="00812C9E" w:rsidRDefault="00890432" w:rsidP="00920C80">
            <w:pPr>
              <w:pStyle w:val="TableParagraph"/>
              <w:rPr>
                <w:sz w:val="18"/>
                <w:lang w:val="ru-RU"/>
              </w:rPr>
            </w:pPr>
          </w:p>
        </w:tc>
        <w:tc>
          <w:tcPr>
            <w:tcW w:w="247" w:type="dxa"/>
            <w:gridSpan w:val="3"/>
            <w:shd w:val="clear" w:color="auto" w:fill="C0C0C0"/>
          </w:tcPr>
          <w:p w:rsidR="00890432" w:rsidRPr="00812C9E" w:rsidRDefault="00890432" w:rsidP="00920C80">
            <w:pPr>
              <w:pStyle w:val="TableParagraph"/>
              <w:rPr>
                <w:sz w:val="18"/>
                <w:lang w:val="ru-RU"/>
              </w:rPr>
            </w:pPr>
          </w:p>
        </w:tc>
        <w:tc>
          <w:tcPr>
            <w:tcW w:w="249" w:type="dxa"/>
            <w:gridSpan w:val="3"/>
            <w:shd w:val="clear" w:color="auto" w:fill="C0C0C0"/>
          </w:tcPr>
          <w:p w:rsidR="00890432" w:rsidRPr="00812C9E" w:rsidRDefault="00890432" w:rsidP="00920C80">
            <w:pPr>
              <w:pStyle w:val="TableParagraph"/>
              <w:rPr>
                <w:sz w:val="18"/>
                <w:lang w:val="ru-RU"/>
              </w:rPr>
            </w:pPr>
          </w:p>
        </w:tc>
        <w:tc>
          <w:tcPr>
            <w:tcW w:w="264" w:type="dxa"/>
            <w:gridSpan w:val="3"/>
            <w:shd w:val="clear" w:color="auto" w:fill="C0C0C0"/>
          </w:tcPr>
          <w:p w:rsidR="00890432" w:rsidRPr="00812C9E" w:rsidRDefault="00890432" w:rsidP="00920C80">
            <w:pPr>
              <w:pStyle w:val="TableParagraph"/>
              <w:rPr>
                <w:sz w:val="18"/>
                <w:lang w:val="ru-RU"/>
              </w:rPr>
            </w:pPr>
          </w:p>
        </w:tc>
        <w:tc>
          <w:tcPr>
            <w:tcW w:w="252" w:type="dxa"/>
            <w:gridSpan w:val="3"/>
            <w:shd w:val="clear" w:color="auto" w:fill="C0C0C0"/>
          </w:tcPr>
          <w:p w:rsidR="00890432" w:rsidRPr="00812C9E" w:rsidRDefault="00890432" w:rsidP="00920C80">
            <w:pPr>
              <w:pStyle w:val="TableParagraph"/>
              <w:rPr>
                <w:sz w:val="18"/>
                <w:lang w:val="ru-RU"/>
              </w:rPr>
            </w:pPr>
          </w:p>
        </w:tc>
        <w:tc>
          <w:tcPr>
            <w:tcW w:w="248" w:type="dxa"/>
            <w:gridSpan w:val="3"/>
            <w:shd w:val="clear" w:color="auto" w:fill="C0C0C0"/>
          </w:tcPr>
          <w:p w:rsidR="00890432" w:rsidRPr="00812C9E" w:rsidRDefault="00890432" w:rsidP="00920C80">
            <w:pPr>
              <w:pStyle w:val="TableParagraph"/>
              <w:rPr>
                <w:sz w:val="18"/>
                <w:lang w:val="ru-RU"/>
              </w:rPr>
            </w:pPr>
          </w:p>
        </w:tc>
        <w:tc>
          <w:tcPr>
            <w:tcW w:w="250" w:type="dxa"/>
            <w:gridSpan w:val="3"/>
            <w:shd w:val="clear" w:color="auto" w:fill="C0C0C0"/>
          </w:tcPr>
          <w:p w:rsidR="00890432" w:rsidRPr="00812C9E" w:rsidRDefault="00890432" w:rsidP="00920C80">
            <w:pPr>
              <w:pStyle w:val="TableParagraph"/>
              <w:rPr>
                <w:sz w:val="18"/>
                <w:lang w:val="ru-RU"/>
              </w:rPr>
            </w:pPr>
          </w:p>
        </w:tc>
        <w:tc>
          <w:tcPr>
            <w:tcW w:w="264" w:type="dxa"/>
            <w:gridSpan w:val="3"/>
            <w:shd w:val="clear" w:color="auto" w:fill="C0C0C0"/>
          </w:tcPr>
          <w:p w:rsidR="00890432" w:rsidRPr="00812C9E" w:rsidRDefault="00890432" w:rsidP="00920C80">
            <w:pPr>
              <w:pStyle w:val="TableParagraph"/>
              <w:rPr>
                <w:sz w:val="18"/>
                <w:lang w:val="ru-RU"/>
              </w:rPr>
            </w:pPr>
          </w:p>
        </w:tc>
        <w:tc>
          <w:tcPr>
            <w:tcW w:w="276" w:type="dxa"/>
            <w:gridSpan w:val="3"/>
            <w:shd w:val="clear" w:color="auto" w:fill="C0C0C0"/>
          </w:tcPr>
          <w:p w:rsidR="00890432" w:rsidRPr="00812C9E" w:rsidRDefault="00890432" w:rsidP="00920C80">
            <w:pPr>
              <w:pStyle w:val="TableParagraph"/>
              <w:rPr>
                <w:sz w:val="18"/>
                <w:lang w:val="ru-RU"/>
              </w:rPr>
            </w:pPr>
          </w:p>
        </w:tc>
        <w:tc>
          <w:tcPr>
            <w:tcW w:w="241" w:type="dxa"/>
            <w:gridSpan w:val="3"/>
            <w:shd w:val="clear" w:color="auto" w:fill="C0C0C0"/>
          </w:tcPr>
          <w:p w:rsidR="00890432" w:rsidRPr="00812C9E" w:rsidRDefault="00890432" w:rsidP="00920C80">
            <w:pPr>
              <w:pStyle w:val="TableParagraph"/>
              <w:rPr>
                <w:sz w:val="18"/>
                <w:lang w:val="ru-RU"/>
              </w:rPr>
            </w:pPr>
          </w:p>
        </w:tc>
      </w:tr>
      <w:tr w:rsidR="00B73873" w:rsidTr="00B17FD6">
        <w:trPr>
          <w:gridBefore w:val="1"/>
          <w:trHeight w:val="206"/>
        </w:trPr>
        <w:tc>
          <w:tcPr>
            <w:tcW w:w="242" w:type="dxa"/>
            <w:gridSpan w:val="2"/>
            <w:vMerge/>
            <w:tcBorders>
              <w:top w:val="nil"/>
            </w:tcBorders>
          </w:tcPr>
          <w:p w:rsidR="00890432" w:rsidRPr="00812C9E" w:rsidRDefault="00890432" w:rsidP="00920C80">
            <w:pPr>
              <w:rPr>
                <w:sz w:val="2"/>
                <w:szCs w:val="2"/>
                <w:lang w:val="ru-RU"/>
              </w:rPr>
            </w:pPr>
          </w:p>
        </w:tc>
        <w:tc>
          <w:tcPr>
            <w:tcW w:w="3026" w:type="dxa"/>
            <w:gridSpan w:val="9"/>
            <w:shd w:val="clear" w:color="auto" w:fill="C0C0C0"/>
          </w:tcPr>
          <w:p w:rsidR="00890432" w:rsidRDefault="00890432" w:rsidP="00920C80">
            <w:pPr>
              <w:pStyle w:val="TableParagraph"/>
              <w:spacing w:line="186" w:lineRule="exact"/>
              <w:ind w:left="675"/>
              <w:rPr>
                <w:b/>
                <w:sz w:val="18"/>
              </w:rPr>
            </w:pPr>
            <w:r>
              <w:rPr>
                <w:b/>
                <w:sz w:val="18"/>
              </w:rPr>
              <w:t>Всего часов в неделю</w:t>
            </w:r>
          </w:p>
        </w:tc>
        <w:tc>
          <w:tcPr>
            <w:tcW w:w="248" w:type="dxa"/>
            <w:gridSpan w:val="3"/>
            <w:shd w:val="clear" w:color="auto" w:fill="C0C0C0"/>
          </w:tcPr>
          <w:p w:rsidR="00890432" w:rsidRDefault="00890432" w:rsidP="00920C80">
            <w:pPr>
              <w:pStyle w:val="TableParagraph"/>
              <w:rPr>
                <w:sz w:val="14"/>
              </w:rPr>
            </w:pPr>
          </w:p>
        </w:tc>
        <w:tc>
          <w:tcPr>
            <w:tcW w:w="238" w:type="dxa"/>
            <w:gridSpan w:val="3"/>
            <w:shd w:val="clear" w:color="auto" w:fill="C0C0C0"/>
          </w:tcPr>
          <w:p w:rsidR="00890432" w:rsidRDefault="00890432" w:rsidP="00920C80">
            <w:pPr>
              <w:pStyle w:val="TableParagraph"/>
              <w:rPr>
                <w:sz w:val="14"/>
              </w:rPr>
            </w:pPr>
          </w:p>
        </w:tc>
        <w:tc>
          <w:tcPr>
            <w:tcW w:w="274"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238" w:type="dxa"/>
            <w:gridSpan w:val="3"/>
            <w:shd w:val="clear" w:color="auto" w:fill="C0C0C0"/>
          </w:tcPr>
          <w:p w:rsidR="00890432" w:rsidRDefault="00890432" w:rsidP="00920C80">
            <w:pPr>
              <w:pStyle w:val="TableParagraph"/>
              <w:rPr>
                <w:sz w:val="14"/>
              </w:rPr>
            </w:pPr>
          </w:p>
        </w:tc>
        <w:tc>
          <w:tcPr>
            <w:tcW w:w="269"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266" w:type="dxa"/>
            <w:gridSpan w:val="3"/>
            <w:shd w:val="clear" w:color="auto" w:fill="C0C0C0"/>
          </w:tcPr>
          <w:p w:rsidR="00890432" w:rsidRDefault="00890432" w:rsidP="00920C80">
            <w:pPr>
              <w:pStyle w:val="TableParagraph"/>
              <w:rPr>
                <w:sz w:val="14"/>
              </w:rPr>
            </w:pPr>
          </w:p>
        </w:tc>
        <w:tc>
          <w:tcPr>
            <w:tcW w:w="251" w:type="dxa"/>
            <w:gridSpan w:val="3"/>
            <w:shd w:val="clear" w:color="auto" w:fill="C0C0C0"/>
          </w:tcPr>
          <w:p w:rsidR="00890432" w:rsidRDefault="00890432" w:rsidP="00920C80">
            <w:pPr>
              <w:pStyle w:val="TableParagraph"/>
              <w:rPr>
                <w:sz w:val="14"/>
              </w:rPr>
            </w:pPr>
          </w:p>
        </w:tc>
        <w:tc>
          <w:tcPr>
            <w:tcW w:w="230" w:type="dxa"/>
            <w:gridSpan w:val="3"/>
            <w:shd w:val="clear" w:color="auto" w:fill="C0C0C0"/>
          </w:tcPr>
          <w:p w:rsidR="00890432" w:rsidRDefault="00890432" w:rsidP="00920C80">
            <w:pPr>
              <w:pStyle w:val="TableParagraph"/>
              <w:rPr>
                <w:sz w:val="14"/>
              </w:rPr>
            </w:pPr>
          </w:p>
        </w:tc>
        <w:tc>
          <w:tcPr>
            <w:tcW w:w="240" w:type="dxa"/>
            <w:gridSpan w:val="3"/>
            <w:shd w:val="clear" w:color="auto" w:fill="C0C0C0"/>
          </w:tcPr>
          <w:p w:rsidR="00890432" w:rsidRDefault="00890432" w:rsidP="00920C80">
            <w:pPr>
              <w:pStyle w:val="TableParagraph"/>
              <w:rPr>
                <w:sz w:val="14"/>
              </w:rPr>
            </w:pPr>
          </w:p>
        </w:tc>
        <w:tc>
          <w:tcPr>
            <w:tcW w:w="181" w:type="dxa"/>
            <w:shd w:val="clear" w:color="auto" w:fill="C0C0C0"/>
          </w:tcPr>
          <w:p w:rsidR="00890432" w:rsidRDefault="00890432" w:rsidP="00920C80">
            <w:pPr>
              <w:pStyle w:val="TableParagraph"/>
              <w:rPr>
                <w:sz w:val="14"/>
              </w:rPr>
            </w:pPr>
          </w:p>
        </w:tc>
        <w:tc>
          <w:tcPr>
            <w:tcW w:w="253" w:type="dxa"/>
            <w:gridSpan w:val="3"/>
            <w:shd w:val="clear" w:color="auto" w:fill="C0C0C0"/>
          </w:tcPr>
          <w:p w:rsidR="00890432" w:rsidRDefault="00890432" w:rsidP="00920C80">
            <w:pPr>
              <w:pStyle w:val="TableParagraph"/>
              <w:rPr>
                <w:sz w:val="14"/>
              </w:rPr>
            </w:pPr>
          </w:p>
        </w:tc>
        <w:tc>
          <w:tcPr>
            <w:tcW w:w="236"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c>
          <w:tcPr>
            <w:tcW w:w="242" w:type="dxa"/>
            <w:gridSpan w:val="3"/>
            <w:shd w:val="clear" w:color="auto" w:fill="C0C0C0"/>
          </w:tcPr>
          <w:p w:rsidR="00890432" w:rsidRDefault="00890432" w:rsidP="00920C80">
            <w:pPr>
              <w:pStyle w:val="TableParagraph"/>
              <w:rPr>
                <w:sz w:val="14"/>
              </w:rPr>
            </w:pPr>
          </w:p>
        </w:tc>
        <w:tc>
          <w:tcPr>
            <w:tcW w:w="242" w:type="dxa"/>
            <w:gridSpan w:val="3"/>
            <w:shd w:val="clear" w:color="auto" w:fill="C0C0C0"/>
          </w:tcPr>
          <w:p w:rsidR="00890432" w:rsidRDefault="00890432" w:rsidP="00920C80">
            <w:pPr>
              <w:pStyle w:val="TableParagraph"/>
              <w:rPr>
                <w:sz w:val="14"/>
              </w:rPr>
            </w:pPr>
          </w:p>
        </w:tc>
        <w:tc>
          <w:tcPr>
            <w:tcW w:w="266"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4" w:type="dxa"/>
            <w:gridSpan w:val="3"/>
            <w:shd w:val="clear" w:color="auto" w:fill="C0C0C0"/>
          </w:tcPr>
          <w:p w:rsidR="00890432" w:rsidRDefault="00890432" w:rsidP="00920C80">
            <w:pPr>
              <w:pStyle w:val="TableParagraph"/>
              <w:rPr>
                <w:sz w:val="14"/>
              </w:rPr>
            </w:pPr>
          </w:p>
        </w:tc>
        <w:tc>
          <w:tcPr>
            <w:tcW w:w="255" w:type="dxa"/>
            <w:gridSpan w:val="3"/>
            <w:shd w:val="clear" w:color="auto" w:fill="C0C0C0"/>
          </w:tcPr>
          <w:p w:rsidR="00890432" w:rsidRDefault="00890432" w:rsidP="00920C80">
            <w:pPr>
              <w:pStyle w:val="TableParagraph"/>
              <w:rPr>
                <w:sz w:val="14"/>
              </w:rPr>
            </w:pPr>
          </w:p>
        </w:tc>
        <w:tc>
          <w:tcPr>
            <w:tcW w:w="244"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6" w:type="dxa"/>
            <w:gridSpan w:val="3"/>
            <w:shd w:val="clear" w:color="auto" w:fill="C0C0C0"/>
          </w:tcPr>
          <w:p w:rsidR="00890432" w:rsidRDefault="00890432" w:rsidP="00920C80">
            <w:pPr>
              <w:pStyle w:val="TableParagraph"/>
              <w:rPr>
                <w:sz w:val="14"/>
              </w:rPr>
            </w:pPr>
          </w:p>
        </w:tc>
        <w:tc>
          <w:tcPr>
            <w:tcW w:w="259" w:type="dxa"/>
            <w:gridSpan w:val="3"/>
            <w:shd w:val="clear" w:color="auto" w:fill="C0C0C0"/>
          </w:tcPr>
          <w:p w:rsidR="00890432" w:rsidRDefault="00890432" w:rsidP="00920C80">
            <w:pPr>
              <w:pStyle w:val="TableParagraph"/>
              <w:rPr>
                <w:sz w:val="14"/>
              </w:rPr>
            </w:pPr>
          </w:p>
        </w:tc>
        <w:tc>
          <w:tcPr>
            <w:tcW w:w="185" w:type="dxa"/>
            <w:gridSpan w:val="3"/>
            <w:shd w:val="clear" w:color="auto" w:fill="C0C0C0"/>
          </w:tcPr>
          <w:p w:rsidR="00890432" w:rsidRDefault="00890432" w:rsidP="00920C80">
            <w:pPr>
              <w:pStyle w:val="TableParagraph"/>
              <w:rPr>
                <w:sz w:val="14"/>
              </w:rPr>
            </w:pPr>
          </w:p>
        </w:tc>
        <w:tc>
          <w:tcPr>
            <w:tcW w:w="253"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3"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8"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57"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5"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2" w:type="dxa"/>
            <w:gridSpan w:val="3"/>
            <w:shd w:val="clear" w:color="auto" w:fill="C0C0C0"/>
          </w:tcPr>
          <w:p w:rsidR="00890432" w:rsidRDefault="00890432" w:rsidP="00920C80">
            <w:pPr>
              <w:pStyle w:val="TableParagraph"/>
              <w:rPr>
                <w:sz w:val="14"/>
              </w:rPr>
            </w:pPr>
          </w:p>
        </w:tc>
        <w:tc>
          <w:tcPr>
            <w:tcW w:w="247" w:type="dxa"/>
            <w:gridSpan w:val="3"/>
            <w:shd w:val="clear" w:color="auto" w:fill="C0C0C0"/>
          </w:tcPr>
          <w:p w:rsidR="00890432" w:rsidRDefault="00890432" w:rsidP="00920C80">
            <w:pPr>
              <w:pStyle w:val="TableParagraph"/>
              <w:rPr>
                <w:sz w:val="14"/>
              </w:rPr>
            </w:pPr>
          </w:p>
        </w:tc>
        <w:tc>
          <w:tcPr>
            <w:tcW w:w="249" w:type="dxa"/>
            <w:gridSpan w:val="3"/>
            <w:shd w:val="clear" w:color="auto" w:fill="C0C0C0"/>
          </w:tcPr>
          <w:p w:rsidR="00890432" w:rsidRDefault="00890432" w:rsidP="00920C80">
            <w:pPr>
              <w:pStyle w:val="TableParagraph"/>
              <w:rPr>
                <w:sz w:val="14"/>
              </w:rPr>
            </w:pPr>
          </w:p>
        </w:tc>
        <w:tc>
          <w:tcPr>
            <w:tcW w:w="264" w:type="dxa"/>
            <w:gridSpan w:val="3"/>
            <w:shd w:val="clear" w:color="auto" w:fill="C0C0C0"/>
          </w:tcPr>
          <w:p w:rsidR="00890432" w:rsidRDefault="00890432" w:rsidP="00920C80">
            <w:pPr>
              <w:pStyle w:val="TableParagraph"/>
              <w:rPr>
                <w:sz w:val="14"/>
              </w:rPr>
            </w:pPr>
          </w:p>
        </w:tc>
        <w:tc>
          <w:tcPr>
            <w:tcW w:w="252" w:type="dxa"/>
            <w:gridSpan w:val="3"/>
            <w:shd w:val="clear" w:color="auto" w:fill="C0C0C0"/>
          </w:tcPr>
          <w:p w:rsidR="00890432" w:rsidRDefault="00890432" w:rsidP="00920C80">
            <w:pPr>
              <w:pStyle w:val="TableParagraph"/>
              <w:rPr>
                <w:sz w:val="14"/>
              </w:rPr>
            </w:pPr>
          </w:p>
        </w:tc>
        <w:tc>
          <w:tcPr>
            <w:tcW w:w="248" w:type="dxa"/>
            <w:gridSpan w:val="3"/>
            <w:shd w:val="clear" w:color="auto" w:fill="C0C0C0"/>
          </w:tcPr>
          <w:p w:rsidR="00890432" w:rsidRDefault="00890432" w:rsidP="00920C80">
            <w:pPr>
              <w:pStyle w:val="TableParagraph"/>
              <w:rPr>
                <w:sz w:val="14"/>
              </w:rPr>
            </w:pPr>
          </w:p>
        </w:tc>
        <w:tc>
          <w:tcPr>
            <w:tcW w:w="250" w:type="dxa"/>
            <w:gridSpan w:val="3"/>
            <w:shd w:val="clear" w:color="auto" w:fill="C0C0C0"/>
          </w:tcPr>
          <w:p w:rsidR="00890432" w:rsidRDefault="00890432" w:rsidP="00920C80">
            <w:pPr>
              <w:pStyle w:val="TableParagraph"/>
              <w:rPr>
                <w:sz w:val="14"/>
              </w:rPr>
            </w:pPr>
          </w:p>
        </w:tc>
        <w:tc>
          <w:tcPr>
            <w:tcW w:w="264" w:type="dxa"/>
            <w:gridSpan w:val="3"/>
            <w:shd w:val="clear" w:color="auto" w:fill="C0C0C0"/>
          </w:tcPr>
          <w:p w:rsidR="00890432" w:rsidRDefault="00890432" w:rsidP="00920C80">
            <w:pPr>
              <w:pStyle w:val="TableParagraph"/>
              <w:rPr>
                <w:sz w:val="14"/>
              </w:rPr>
            </w:pPr>
          </w:p>
        </w:tc>
        <w:tc>
          <w:tcPr>
            <w:tcW w:w="276" w:type="dxa"/>
            <w:gridSpan w:val="3"/>
            <w:shd w:val="clear" w:color="auto" w:fill="C0C0C0"/>
          </w:tcPr>
          <w:p w:rsidR="00890432" w:rsidRDefault="00890432" w:rsidP="00920C80">
            <w:pPr>
              <w:pStyle w:val="TableParagraph"/>
              <w:rPr>
                <w:sz w:val="14"/>
              </w:rPr>
            </w:pPr>
          </w:p>
        </w:tc>
        <w:tc>
          <w:tcPr>
            <w:tcW w:w="241" w:type="dxa"/>
            <w:gridSpan w:val="3"/>
            <w:shd w:val="clear" w:color="auto" w:fill="C0C0C0"/>
          </w:tcPr>
          <w:p w:rsidR="00890432" w:rsidRDefault="00890432" w:rsidP="00920C80">
            <w:pPr>
              <w:pStyle w:val="TableParagraph"/>
              <w:rPr>
                <w:sz w:val="14"/>
              </w:rPr>
            </w:pPr>
          </w:p>
        </w:tc>
      </w:tr>
      <w:tr w:rsidR="00890432" w:rsidTr="00B17FD6">
        <w:trPr>
          <w:gridAfter w:val="1"/>
          <w:trHeight w:val="1160"/>
        </w:trPr>
        <w:tc>
          <w:tcPr>
            <w:tcW w:w="242" w:type="dxa"/>
            <w:gridSpan w:val="2"/>
            <w:vMerge w:val="restart"/>
            <w:tcBorders>
              <w:right w:val="single" w:sz="6" w:space="0" w:color="000000"/>
            </w:tcBorders>
          </w:tcPr>
          <w:p w:rsidR="00890432" w:rsidRDefault="00890432" w:rsidP="00920C80">
            <w:pPr>
              <w:pStyle w:val="TableParagraph"/>
              <w:rPr>
                <w:sz w:val="18"/>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vMerge w:val="restart"/>
          </w:tcPr>
          <w:p w:rsidR="00890432" w:rsidRDefault="00890432" w:rsidP="00920C80">
            <w:pPr>
              <w:pStyle w:val="TableParagraph"/>
              <w:rPr>
                <w:sz w:val="18"/>
              </w:rPr>
            </w:pPr>
          </w:p>
        </w:tc>
        <w:tc>
          <w:tcPr>
            <w:tcW w:w="250" w:type="dxa"/>
            <w:gridSpan w:val="2"/>
            <w:textDirection w:val="btLr"/>
          </w:tcPr>
          <w:p w:rsidR="00890432" w:rsidRDefault="00890432" w:rsidP="00920C80">
            <w:pPr>
              <w:pStyle w:val="TableParagraph"/>
              <w:spacing w:line="169" w:lineRule="exact"/>
              <w:ind w:left="119"/>
              <w:rPr>
                <w:sz w:val="18"/>
              </w:rPr>
            </w:pPr>
            <w:r>
              <w:rPr>
                <w:sz w:val="18"/>
              </w:rPr>
              <w:t>30 авг. – 5</w:t>
            </w:r>
          </w:p>
        </w:tc>
        <w:tc>
          <w:tcPr>
            <w:tcW w:w="760"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97"/>
              <w:rPr>
                <w:sz w:val="18"/>
              </w:rPr>
            </w:pPr>
            <w:r>
              <w:rPr>
                <w:spacing w:val="-18"/>
                <w:sz w:val="18"/>
              </w:rPr>
              <w:t>Сентябрь</w:t>
            </w:r>
          </w:p>
        </w:tc>
        <w:tc>
          <w:tcPr>
            <w:tcW w:w="247" w:type="dxa"/>
            <w:gridSpan w:val="3"/>
            <w:textDirection w:val="btLr"/>
          </w:tcPr>
          <w:p w:rsidR="00890432" w:rsidRDefault="00890432" w:rsidP="00920C80">
            <w:pPr>
              <w:pStyle w:val="TableParagraph"/>
              <w:spacing w:line="170" w:lineRule="exact"/>
              <w:ind w:left="119"/>
              <w:rPr>
                <w:sz w:val="18"/>
              </w:rPr>
            </w:pPr>
            <w:r>
              <w:rPr>
                <w:sz w:val="18"/>
              </w:rPr>
              <w:t>27 сент. - 3</w:t>
            </w:r>
          </w:p>
        </w:tc>
        <w:tc>
          <w:tcPr>
            <w:tcW w:w="990"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77"/>
              <w:rPr>
                <w:sz w:val="18"/>
              </w:rPr>
            </w:pPr>
            <w:r>
              <w:rPr>
                <w:sz w:val="18"/>
              </w:rPr>
              <w:t>Октябрь</w:t>
            </w:r>
          </w:p>
        </w:tc>
        <w:tc>
          <w:tcPr>
            <w:tcW w:w="995"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32"/>
              <w:rPr>
                <w:sz w:val="18"/>
              </w:rPr>
            </w:pPr>
            <w:r>
              <w:rPr>
                <w:sz w:val="18"/>
              </w:rPr>
              <w:t>Ноябрь</w:t>
            </w:r>
          </w:p>
        </w:tc>
        <w:tc>
          <w:tcPr>
            <w:tcW w:w="251" w:type="dxa"/>
            <w:gridSpan w:val="3"/>
            <w:textDirection w:val="btLr"/>
          </w:tcPr>
          <w:p w:rsidR="00890432" w:rsidRDefault="00890432" w:rsidP="00920C80">
            <w:pPr>
              <w:pStyle w:val="TableParagraph"/>
              <w:spacing w:line="188" w:lineRule="exact"/>
              <w:ind w:left="119"/>
              <w:rPr>
                <w:sz w:val="18"/>
              </w:rPr>
            </w:pPr>
            <w:r>
              <w:rPr>
                <w:sz w:val="18"/>
              </w:rPr>
              <w:t>29 нояб. – 5</w:t>
            </w:r>
          </w:p>
        </w:tc>
        <w:tc>
          <w:tcPr>
            <w:tcW w:w="761" w:type="dxa"/>
            <w:gridSpan w:val="10"/>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40"/>
              <w:rPr>
                <w:sz w:val="18"/>
              </w:rPr>
            </w:pPr>
            <w:r>
              <w:rPr>
                <w:spacing w:val="-17"/>
                <w:sz w:val="18"/>
              </w:rPr>
              <w:t>Декабрь</w:t>
            </w:r>
          </w:p>
        </w:tc>
        <w:tc>
          <w:tcPr>
            <w:tcW w:w="245" w:type="dxa"/>
            <w:gridSpan w:val="3"/>
            <w:textDirection w:val="btLr"/>
          </w:tcPr>
          <w:p w:rsidR="00890432" w:rsidRDefault="00890432" w:rsidP="00920C80">
            <w:pPr>
              <w:pStyle w:val="TableParagraph"/>
              <w:spacing w:line="167" w:lineRule="exact"/>
              <w:ind w:left="119"/>
              <w:rPr>
                <w:sz w:val="18"/>
              </w:rPr>
            </w:pPr>
            <w:r>
              <w:rPr>
                <w:sz w:val="18"/>
              </w:rPr>
              <w:t>27 дек. – 2</w:t>
            </w:r>
          </w:p>
        </w:tc>
        <w:tc>
          <w:tcPr>
            <w:tcW w:w="1009"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19"/>
              <w:rPr>
                <w:sz w:val="18"/>
              </w:rPr>
            </w:pPr>
            <w:r>
              <w:rPr>
                <w:sz w:val="18"/>
              </w:rPr>
              <w:t>Январь</w:t>
            </w:r>
          </w:p>
        </w:tc>
        <w:tc>
          <w:tcPr>
            <w:tcW w:w="247" w:type="dxa"/>
            <w:gridSpan w:val="3"/>
            <w:textDirection w:val="btLr"/>
          </w:tcPr>
          <w:p w:rsidR="00890432" w:rsidRDefault="00890432" w:rsidP="00920C80">
            <w:pPr>
              <w:pStyle w:val="TableParagraph"/>
              <w:spacing w:line="150" w:lineRule="exact"/>
              <w:ind w:left="119"/>
              <w:rPr>
                <w:sz w:val="18"/>
              </w:rPr>
            </w:pPr>
            <w:r>
              <w:rPr>
                <w:sz w:val="18"/>
              </w:rPr>
              <w:t>31 янв. - 6</w:t>
            </w:r>
          </w:p>
        </w:tc>
        <w:tc>
          <w:tcPr>
            <w:tcW w:w="755"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94"/>
              <w:rPr>
                <w:sz w:val="18"/>
              </w:rPr>
            </w:pPr>
            <w:r>
              <w:rPr>
                <w:sz w:val="18"/>
              </w:rPr>
              <w:t>Февраль</w:t>
            </w:r>
          </w:p>
        </w:tc>
        <w:tc>
          <w:tcPr>
            <w:tcW w:w="248" w:type="dxa"/>
            <w:gridSpan w:val="3"/>
            <w:textDirection w:val="btLr"/>
          </w:tcPr>
          <w:p w:rsidR="00890432" w:rsidRDefault="00890432" w:rsidP="00920C80">
            <w:pPr>
              <w:pStyle w:val="TableParagraph"/>
              <w:spacing w:line="129" w:lineRule="exact"/>
              <w:ind w:left="119"/>
              <w:rPr>
                <w:sz w:val="18"/>
              </w:rPr>
            </w:pPr>
            <w:r>
              <w:rPr>
                <w:sz w:val="18"/>
              </w:rPr>
              <w:t>28 фев. – 6</w:t>
            </w:r>
          </w:p>
        </w:tc>
        <w:tc>
          <w:tcPr>
            <w:tcW w:w="757"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24"/>
              <w:rPr>
                <w:sz w:val="18"/>
              </w:rPr>
            </w:pPr>
            <w:r>
              <w:rPr>
                <w:sz w:val="18"/>
              </w:rPr>
              <w:t>Март</w:t>
            </w:r>
          </w:p>
        </w:tc>
        <w:tc>
          <w:tcPr>
            <w:tcW w:w="268" w:type="dxa"/>
            <w:gridSpan w:val="3"/>
            <w:textDirection w:val="btLr"/>
          </w:tcPr>
          <w:p w:rsidR="00890432" w:rsidRDefault="00890432" w:rsidP="00920C80">
            <w:pPr>
              <w:pStyle w:val="TableParagraph"/>
              <w:spacing w:line="109" w:lineRule="exact"/>
              <w:ind w:left="119"/>
              <w:rPr>
                <w:sz w:val="18"/>
              </w:rPr>
            </w:pPr>
            <w:r>
              <w:rPr>
                <w:sz w:val="18"/>
              </w:rPr>
              <w:t>28 мар. – 3</w:t>
            </w:r>
          </w:p>
        </w:tc>
        <w:tc>
          <w:tcPr>
            <w:tcW w:w="743"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64"/>
              <w:rPr>
                <w:sz w:val="18"/>
              </w:rPr>
            </w:pPr>
            <w:r>
              <w:rPr>
                <w:sz w:val="18"/>
              </w:rPr>
              <w:t>Апрель</w:t>
            </w:r>
          </w:p>
        </w:tc>
        <w:tc>
          <w:tcPr>
            <w:tcW w:w="248" w:type="dxa"/>
            <w:gridSpan w:val="3"/>
            <w:textDirection w:val="btLr"/>
          </w:tcPr>
          <w:p w:rsidR="00890432" w:rsidRDefault="00890432" w:rsidP="00920C80">
            <w:pPr>
              <w:pStyle w:val="TableParagraph"/>
              <w:spacing w:line="90" w:lineRule="exact"/>
              <w:ind w:left="119"/>
              <w:rPr>
                <w:sz w:val="18"/>
              </w:rPr>
            </w:pPr>
            <w:r>
              <w:rPr>
                <w:sz w:val="18"/>
              </w:rPr>
              <w:t>25 апр. – 1</w:t>
            </w:r>
          </w:p>
        </w:tc>
        <w:tc>
          <w:tcPr>
            <w:tcW w:w="1015"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253"/>
              <w:rPr>
                <w:sz w:val="18"/>
              </w:rPr>
            </w:pPr>
            <w:r>
              <w:rPr>
                <w:sz w:val="18"/>
              </w:rPr>
              <w:t>Май</w:t>
            </w:r>
          </w:p>
        </w:tc>
        <w:tc>
          <w:tcPr>
            <w:tcW w:w="248" w:type="dxa"/>
            <w:gridSpan w:val="3"/>
            <w:textDirection w:val="btLr"/>
          </w:tcPr>
          <w:p w:rsidR="00890432" w:rsidRDefault="00890432" w:rsidP="00920C80">
            <w:pPr>
              <w:pStyle w:val="TableParagraph"/>
              <w:spacing w:line="79" w:lineRule="exact"/>
              <w:ind w:left="119"/>
              <w:rPr>
                <w:sz w:val="18"/>
              </w:rPr>
            </w:pPr>
            <w:r>
              <w:rPr>
                <w:sz w:val="18"/>
              </w:rPr>
              <w:t>30 мая – 5</w:t>
            </w:r>
          </w:p>
        </w:tc>
        <w:tc>
          <w:tcPr>
            <w:tcW w:w="752" w:type="dxa"/>
            <w:gridSpan w:val="9"/>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2"/>
              <w:rPr>
                <w:sz w:val="18"/>
              </w:rPr>
            </w:pPr>
            <w:r>
              <w:rPr>
                <w:sz w:val="18"/>
              </w:rPr>
              <w:t>Июнь</w:t>
            </w:r>
          </w:p>
        </w:tc>
        <w:tc>
          <w:tcPr>
            <w:tcW w:w="248" w:type="dxa"/>
            <w:gridSpan w:val="3"/>
            <w:textDirection w:val="btLr"/>
          </w:tcPr>
          <w:p w:rsidR="00890432" w:rsidRDefault="00890432" w:rsidP="00920C80">
            <w:pPr>
              <w:pStyle w:val="TableParagraph"/>
              <w:spacing w:line="69" w:lineRule="exact"/>
              <w:ind w:left="119"/>
              <w:rPr>
                <w:sz w:val="18"/>
              </w:rPr>
            </w:pPr>
            <w:r>
              <w:rPr>
                <w:sz w:val="18"/>
              </w:rPr>
              <w:t>27 июн. – 3</w:t>
            </w:r>
          </w:p>
        </w:tc>
        <w:tc>
          <w:tcPr>
            <w:tcW w:w="1014"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182"/>
              <w:rPr>
                <w:sz w:val="18"/>
              </w:rPr>
            </w:pPr>
            <w:r>
              <w:rPr>
                <w:sz w:val="18"/>
              </w:rPr>
              <w:t>Июль</w:t>
            </w:r>
          </w:p>
        </w:tc>
        <w:tc>
          <w:tcPr>
            <w:tcW w:w="1016" w:type="dxa"/>
            <w:gridSpan w:val="12"/>
          </w:tcPr>
          <w:p w:rsidR="00890432" w:rsidRDefault="00890432" w:rsidP="00920C80">
            <w:pPr>
              <w:pStyle w:val="TableParagraph"/>
              <w:rPr>
                <w:sz w:val="20"/>
              </w:rPr>
            </w:pPr>
          </w:p>
          <w:p w:rsidR="00890432" w:rsidRDefault="00890432" w:rsidP="00920C80">
            <w:pPr>
              <w:pStyle w:val="TableParagraph"/>
              <w:spacing w:before="3"/>
              <w:rPr>
                <w:sz w:val="20"/>
              </w:rPr>
            </w:pPr>
          </w:p>
          <w:p w:rsidR="00890432" w:rsidRDefault="00890432" w:rsidP="00920C80">
            <w:pPr>
              <w:pStyle w:val="TableParagraph"/>
              <w:ind w:left="-5"/>
              <w:rPr>
                <w:sz w:val="18"/>
              </w:rPr>
            </w:pPr>
            <w:r>
              <w:rPr>
                <w:sz w:val="18"/>
              </w:rPr>
              <w:t>Август</w:t>
            </w:r>
          </w:p>
        </w:tc>
        <w:tc>
          <w:tcPr>
            <w:tcW w:w="277" w:type="dxa"/>
            <w:gridSpan w:val="3"/>
            <w:textDirection w:val="btLr"/>
          </w:tcPr>
          <w:p w:rsidR="00890432" w:rsidRDefault="00890432" w:rsidP="00920C80">
            <w:pPr>
              <w:pStyle w:val="TableParagraph"/>
              <w:spacing w:line="63" w:lineRule="exact"/>
              <w:ind w:left="119"/>
              <w:rPr>
                <w:sz w:val="18"/>
              </w:rPr>
            </w:pPr>
            <w:r>
              <w:rPr>
                <w:sz w:val="18"/>
              </w:rPr>
              <w:t>29 авг. – 4</w:t>
            </w:r>
          </w:p>
        </w:tc>
        <w:tc>
          <w:tcPr>
            <w:tcW w:w="251" w:type="dxa"/>
            <w:gridSpan w:val="4"/>
            <w:vMerge w:val="restart"/>
          </w:tcPr>
          <w:p w:rsidR="00890432" w:rsidRDefault="00890432" w:rsidP="00920C80">
            <w:pPr>
              <w:pStyle w:val="TableParagraph"/>
              <w:rPr>
                <w:sz w:val="18"/>
              </w:rPr>
            </w:pPr>
          </w:p>
        </w:tc>
      </w:tr>
      <w:tr w:rsidR="00890432" w:rsidTr="00B17FD6">
        <w:trPr>
          <w:gridAfter w:val="1"/>
          <w:trHeight w:val="206"/>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13344" w:type="dxa"/>
            <w:gridSpan w:val="159"/>
          </w:tcPr>
          <w:p w:rsidR="00890432" w:rsidRDefault="00890432" w:rsidP="00920C80">
            <w:pPr>
              <w:pStyle w:val="TableParagraph"/>
              <w:spacing w:line="187" w:lineRule="exact"/>
              <w:ind w:left="5014" w:right="5079"/>
              <w:jc w:val="center"/>
              <w:rPr>
                <w:sz w:val="18"/>
              </w:rPr>
            </w:pPr>
            <w:r>
              <w:rPr>
                <w:sz w:val="18"/>
              </w:rPr>
              <w:t>Номера календарных недель</w:t>
            </w:r>
          </w:p>
        </w:tc>
        <w:tc>
          <w:tcPr>
            <w:tcW w:w="251" w:type="dxa"/>
            <w:gridSpan w:val="4"/>
            <w:vMerge/>
            <w:tcBorders>
              <w:top w:val="nil"/>
            </w:tcBorders>
          </w:tcPr>
          <w:p w:rsidR="00890432" w:rsidRDefault="00890432" w:rsidP="00920C80">
            <w:pPr>
              <w:rPr>
                <w:sz w:val="2"/>
                <w:szCs w:val="2"/>
              </w:rPr>
            </w:pPr>
          </w:p>
        </w:tc>
      </w:tr>
      <w:tr w:rsidR="00B17FD6" w:rsidTr="00B17FD6">
        <w:trPr>
          <w:gridAfter w:val="2"/>
          <w:wAfter w:w="27" w:type="dxa"/>
          <w:trHeight w:val="341"/>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250" w:type="dxa"/>
            <w:gridSpan w:val="2"/>
            <w:textDirection w:val="btLr"/>
          </w:tcPr>
          <w:p w:rsidR="00890432" w:rsidRDefault="00890432" w:rsidP="00920C80">
            <w:pPr>
              <w:pStyle w:val="TableParagraph"/>
              <w:spacing w:before="67" w:line="156" w:lineRule="exact"/>
              <w:ind w:left="28"/>
              <w:rPr>
                <w:sz w:val="18"/>
              </w:rPr>
            </w:pPr>
            <w:r>
              <w:rPr>
                <w:sz w:val="18"/>
              </w:rPr>
              <w:t>35</w:t>
            </w:r>
          </w:p>
        </w:tc>
        <w:tc>
          <w:tcPr>
            <w:tcW w:w="248" w:type="dxa"/>
            <w:gridSpan w:val="3"/>
            <w:textDirection w:val="btLr"/>
          </w:tcPr>
          <w:p w:rsidR="00890432" w:rsidRDefault="00890432" w:rsidP="00920C80">
            <w:pPr>
              <w:pStyle w:val="TableParagraph"/>
              <w:spacing w:before="59" w:line="162" w:lineRule="exact"/>
              <w:ind w:left="28"/>
              <w:rPr>
                <w:sz w:val="18"/>
              </w:rPr>
            </w:pPr>
            <w:r>
              <w:rPr>
                <w:sz w:val="18"/>
              </w:rPr>
              <w:t>36</w:t>
            </w:r>
          </w:p>
        </w:tc>
        <w:tc>
          <w:tcPr>
            <w:tcW w:w="238" w:type="dxa"/>
            <w:gridSpan w:val="3"/>
            <w:textDirection w:val="btLr"/>
          </w:tcPr>
          <w:p w:rsidR="00890432" w:rsidRDefault="00890432" w:rsidP="00920C80">
            <w:pPr>
              <w:pStyle w:val="TableParagraph"/>
              <w:spacing w:before="50" w:line="159" w:lineRule="exact"/>
              <w:ind w:left="28"/>
              <w:rPr>
                <w:sz w:val="18"/>
              </w:rPr>
            </w:pPr>
            <w:r>
              <w:rPr>
                <w:sz w:val="18"/>
              </w:rPr>
              <w:t>37</w:t>
            </w:r>
          </w:p>
        </w:tc>
        <w:tc>
          <w:tcPr>
            <w:tcW w:w="274" w:type="dxa"/>
            <w:gridSpan w:val="3"/>
            <w:textDirection w:val="btLr"/>
          </w:tcPr>
          <w:p w:rsidR="00890432" w:rsidRDefault="00890432" w:rsidP="00920C80">
            <w:pPr>
              <w:pStyle w:val="TableParagraph"/>
              <w:spacing w:before="79" w:line="168" w:lineRule="exact"/>
              <w:ind w:left="28"/>
              <w:rPr>
                <w:sz w:val="18"/>
              </w:rPr>
            </w:pPr>
            <w:r>
              <w:rPr>
                <w:sz w:val="18"/>
              </w:rPr>
              <w:t>38</w:t>
            </w:r>
          </w:p>
        </w:tc>
        <w:tc>
          <w:tcPr>
            <w:tcW w:w="247" w:type="dxa"/>
            <w:gridSpan w:val="3"/>
            <w:textDirection w:val="btLr"/>
          </w:tcPr>
          <w:p w:rsidR="00890432" w:rsidRDefault="00890432" w:rsidP="00920C80">
            <w:pPr>
              <w:pStyle w:val="TableParagraph"/>
              <w:spacing w:before="68" w:line="150" w:lineRule="exact"/>
              <w:ind w:left="28"/>
              <w:rPr>
                <w:sz w:val="18"/>
              </w:rPr>
            </w:pPr>
            <w:r>
              <w:rPr>
                <w:sz w:val="18"/>
              </w:rPr>
              <w:t>39</w:t>
            </w:r>
          </w:p>
        </w:tc>
        <w:tc>
          <w:tcPr>
            <w:tcW w:w="243" w:type="dxa"/>
            <w:gridSpan w:val="3"/>
            <w:textDirection w:val="btLr"/>
          </w:tcPr>
          <w:p w:rsidR="00890432" w:rsidRDefault="00890432" w:rsidP="00920C80">
            <w:pPr>
              <w:pStyle w:val="TableParagraph"/>
              <w:spacing w:before="64" w:line="150" w:lineRule="exact"/>
              <w:ind w:left="28"/>
              <w:rPr>
                <w:sz w:val="18"/>
              </w:rPr>
            </w:pPr>
            <w:r>
              <w:rPr>
                <w:sz w:val="18"/>
              </w:rPr>
              <w:t>40</w:t>
            </w:r>
          </w:p>
        </w:tc>
        <w:tc>
          <w:tcPr>
            <w:tcW w:w="240" w:type="dxa"/>
            <w:gridSpan w:val="3"/>
            <w:textDirection w:val="btLr"/>
          </w:tcPr>
          <w:p w:rsidR="00890432" w:rsidRDefault="00890432" w:rsidP="00920C80">
            <w:pPr>
              <w:pStyle w:val="TableParagraph"/>
              <w:spacing w:before="64" w:line="148" w:lineRule="exact"/>
              <w:ind w:left="28"/>
              <w:rPr>
                <w:sz w:val="18"/>
              </w:rPr>
            </w:pPr>
            <w:r>
              <w:rPr>
                <w:sz w:val="18"/>
              </w:rPr>
              <w:t>41</w:t>
            </w:r>
          </w:p>
        </w:tc>
        <w:tc>
          <w:tcPr>
            <w:tcW w:w="238" w:type="dxa"/>
            <w:gridSpan w:val="3"/>
            <w:textDirection w:val="btLr"/>
          </w:tcPr>
          <w:p w:rsidR="00890432" w:rsidRDefault="00890432" w:rsidP="00920C80">
            <w:pPr>
              <w:pStyle w:val="TableParagraph"/>
              <w:spacing w:before="64" w:line="145" w:lineRule="exact"/>
              <w:ind w:left="28"/>
              <w:rPr>
                <w:sz w:val="18"/>
              </w:rPr>
            </w:pPr>
            <w:r>
              <w:rPr>
                <w:sz w:val="18"/>
              </w:rPr>
              <w:t>42</w:t>
            </w:r>
          </w:p>
        </w:tc>
        <w:tc>
          <w:tcPr>
            <w:tcW w:w="269" w:type="dxa"/>
            <w:gridSpan w:val="3"/>
            <w:textDirection w:val="btLr"/>
          </w:tcPr>
          <w:p w:rsidR="00890432" w:rsidRDefault="00890432" w:rsidP="00920C80">
            <w:pPr>
              <w:pStyle w:val="TableParagraph"/>
              <w:spacing w:before="87" w:line="155" w:lineRule="exact"/>
              <w:ind w:left="28"/>
              <w:rPr>
                <w:sz w:val="18"/>
              </w:rPr>
            </w:pPr>
            <w:r>
              <w:rPr>
                <w:sz w:val="18"/>
              </w:rPr>
              <w:t>43</w:t>
            </w:r>
          </w:p>
        </w:tc>
        <w:tc>
          <w:tcPr>
            <w:tcW w:w="248" w:type="dxa"/>
            <w:gridSpan w:val="3"/>
            <w:textDirection w:val="btLr"/>
          </w:tcPr>
          <w:p w:rsidR="00890432" w:rsidRDefault="00890432" w:rsidP="00920C80">
            <w:pPr>
              <w:pStyle w:val="TableParagraph"/>
              <w:spacing w:before="79" w:line="142" w:lineRule="exact"/>
              <w:ind w:left="28"/>
              <w:rPr>
                <w:sz w:val="18"/>
              </w:rPr>
            </w:pPr>
            <w:r>
              <w:rPr>
                <w:sz w:val="18"/>
              </w:rPr>
              <w:t>44</w:t>
            </w:r>
          </w:p>
        </w:tc>
        <w:tc>
          <w:tcPr>
            <w:tcW w:w="241" w:type="dxa"/>
            <w:gridSpan w:val="3"/>
            <w:textDirection w:val="btLr"/>
          </w:tcPr>
          <w:p w:rsidR="00890432" w:rsidRDefault="00890432" w:rsidP="00920C80">
            <w:pPr>
              <w:pStyle w:val="TableParagraph"/>
              <w:spacing w:before="77" w:line="135" w:lineRule="exact"/>
              <w:ind w:left="28"/>
              <w:rPr>
                <w:sz w:val="18"/>
              </w:rPr>
            </w:pPr>
            <w:r>
              <w:rPr>
                <w:sz w:val="18"/>
              </w:rPr>
              <w:t>45</w:t>
            </w:r>
          </w:p>
        </w:tc>
        <w:tc>
          <w:tcPr>
            <w:tcW w:w="240" w:type="dxa"/>
            <w:gridSpan w:val="3"/>
            <w:textDirection w:val="btLr"/>
          </w:tcPr>
          <w:p w:rsidR="00890432" w:rsidRDefault="00890432" w:rsidP="00920C80">
            <w:pPr>
              <w:pStyle w:val="TableParagraph"/>
              <w:spacing w:before="79" w:line="133" w:lineRule="exact"/>
              <w:ind w:left="28"/>
              <w:rPr>
                <w:sz w:val="18"/>
              </w:rPr>
            </w:pPr>
            <w:r>
              <w:rPr>
                <w:sz w:val="18"/>
              </w:rPr>
              <w:t>46</w:t>
            </w:r>
          </w:p>
        </w:tc>
        <w:tc>
          <w:tcPr>
            <w:tcW w:w="266" w:type="dxa"/>
            <w:gridSpan w:val="3"/>
            <w:textDirection w:val="btLr"/>
          </w:tcPr>
          <w:p w:rsidR="00890432" w:rsidRDefault="00890432" w:rsidP="00920C80">
            <w:pPr>
              <w:pStyle w:val="TableParagraph"/>
              <w:spacing w:before="96" w:line="142" w:lineRule="exact"/>
              <w:ind w:left="28"/>
              <w:rPr>
                <w:sz w:val="18"/>
              </w:rPr>
            </w:pPr>
            <w:r>
              <w:rPr>
                <w:sz w:val="18"/>
              </w:rPr>
              <w:t>47</w:t>
            </w:r>
          </w:p>
        </w:tc>
        <w:tc>
          <w:tcPr>
            <w:tcW w:w="251" w:type="dxa"/>
            <w:gridSpan w:val="3"/>
            <w:textDirection w:val="btLr"/>
          </w:tcPr>
          <w:p w:rsidR="00890432" w:rsidRDefault="00890432" w:rsidP="00920C80">
            <w:pPr>
              <w:pStyle w:val="TableParagraph"/>
              <w:spacing w:before="89" w:line="135" w:lineRule="exact"/>
              <w:ind w:left="28"/>
              <w:rPr>
                <w:sz w:val="18"/>
              </w:rPr>
            </w:pPr>
            <w:r>
              <w:rPr>
                <w:sz w:val="18"/>
              </w:rPr>
              <w:t>48</w:t>
            </w:r>
          </w:p>
        </w:tc>
        <w:tc>
          <w:tcPr>
            <w:tcW w:w="230" w:type="dxa"/>
            <w:gridSpan w:val="3"/>
            <w:textDirection w:val="btLr"/>
          </w:tcPr>
          <w:p w:rsidR="00890432" w:rsidRDefault="00890432" w:rsidP="00920C80">
            <w:pPr>
              <w:pStyle w:val="TableParagraph"/>
              <w:spacing w:before="80" w:line="122" w:lineRule="exact"/>
              <w:ind w:left="28"/>
              <w:rPr>
                <w:sz w:val="18"/>
              </w:rPr>
            </w:pPr>
            <w:r>
              <w:rPr>
                <w:sz w:val="18"/>
              </w:rPr>
              <w:t>49</w:t>
            </w:r>
          </w:p>
        </w:tc>
        <w:tc>
          <w:tcPr>
            <w:tcW w:w="240" w:type="dxa"/>
            <w:gridSpan w:val="3"/>
            <w:textDirection w:val="btLr"/>
          </w:tcPr>
          <w:p w:rsidR="00890432" w:rsidRDefault="00890432" w:rsidP="00920C80">
            <w:pPr>
              <w:pStyle w:val="TableParagraph"/>
              <w:spacing w:before="92" w:line="119" w:lineRule="exact"/>
              <w:ind w:left="28"/>
              <w:rPr>
                <w:sz w:val="18"/>
              </w:rPr>
            </w:pPr>
            <w:r>
              <w:rPr>
                <w:sz w:val="18"/>
              </w:rPr>
              <w:t>50</w:t>
            </w:r>
          </w:p>
        </w:tc>
        <w:tc>
          <w:tcPr>
            <w:tcW w:w="291" w:type="dxa"/>
            <w:gridSpan w:val="4"/>
            <w:textDirection w:val="btLr"/>
          </w:tcPr>
          <w:p w:rsidR="00890432" w:rsidRDefault="00890432" w:rsidP="00920C80">
            <w:pPr>
              <w:pStyle w:val="TableParagraph"/>
              <w:spacing w:before="105" w:line="159" w:lineRule="exact"/>
              <w:ind w:left="28"/>
              <w:rPr>
                <w:sz w:val="18"/>
              </w:rPr>
            </w:pPr>
            <w:r>
              <w:rPr>
                <w:sz w:val="18"/>
              </w:rPr>
              <w:t>51</w:t>
            </w:r>
          </w:p>
        </w:tc>
        <w:tc>
          <w:tcPr>
            <w:tcW w:w="245" w:type="dxa"/>
            <w:gridSpan w:val="3"/>
            <w:textDirection w:val="btLr"/>
          </w:tcPr>
          <w:p w:rsidR="00890432" w:rsidRDefault="00890432" w:rsidP="00920C80">
            <w:pPr>
              <w:pStyle w:val="TableParagraph"/>
              <w:spacing w:before="65" w:line="151" w:lineRule="exact"/>
              <w:ind w:left="28"/>
              <w:rPr>
                <w:sz w:val="18"/>
              </w:rPr>
            </w:pPr>
            <w:r>
              <w:rPr>
                <w:sz w:val="18"/>
              </w:rPr>
              <w:t>52</w:t>
            </w:r>
          </w:p>
        </w:tc>
        <w:tc>
          <w:tcPr>
            <w:tcW w:w="246" w:type="dxa"/>
            <w:gridSpan w:val="3"/>
            <w:textDirection w:val="btLr"/>
          </w:tcPr>
          <w:p w:rsidR="00890432" w:rsidRDefault="00890432" w:rsidP="00920C80">
            <w:pPr>
              <w:pStyle w:val="TableParagraph"/>
              <w:spacing w:before="63" w:line="155" w:lineRule="exact"/>
              <w:ind w:left="28"/>
              <w:rPr>
                <w:sz w:val="18"/>
              </w:rPr>
            </w:pPr>
            <w:r>
              <w:rPr>
                <w:sz w:val="18"/>
              </w:rPr>
              <w:t>01</w:t>
            </w:r>
          </w:p>
        </w:tc>
        <w:tc>
          <w:tcPr>
            <w:tcW w:w="246" w:type="dxa"/>
            <w:gridSpan w:val="3"/>
            <w:textDirection w:val="btLr"/>
          </w:tcPr>
          <w:p w:rsidR="00890432" w:rsidRDefault="00890432" w:rsidP="00920C80">
            <w:pPr>
              <w:pStyle w:val="TableParagraph"/>
              <w:spacing w:before="62" w:line="155" w:lineRule="exact"/>
              <w:ind w:left="28"/>
              <w:rPr>
                <w:sz w:val="18"/>
              </w:rPr>
            </w:pPr>
            <w:r>
              <w:rPr>
                <w:sz w:val="18"/>
              </w:rPr>
              <w:t>02</w:t>
            </w:r>
          </w:p>
        </w:tc>
        <w:tc>
          <w:tcPr>
            <w:tcW w:w="247" w:type="dxa"/>
            <w:gridSpan w:val="3"/>
            <w:textDirection w:val="btLr"/>
          </w:tcPr>
          <w:p w:rsidR="00890432" w:rsidRDefault="00890432" w:rsidP="00920C80">
            <w:pPr>
              <w:pStyle w:val="TableParagraph"/>
              <w:spacing w:before="59" w:line="160" w:lineRule="exact"/>
              <w:ind w:left="28"/>
              <w:rPr>
                <w:sz w:val="18"/>
              </w:rPr>
            </w:pPr>
            <w:r>
              <w:rPr>
                <w:sz w:val="18"/>
              </w:rPr>
              <w:t>03</w:t>
            </w:r>
          </w:p>
        </w:tc>
        <w:tc>
          <w:tcPr>
            <w:tcW w:w="270" w:type="dxa"/>
            <w:gridSpan w:val="3"/>
            <w:textDirection w:val="btLr"/>
          </w:tcPr>
          <w:p w:rsidR="00890432" w:rsidRDefault="00890432" w:rsidP="00920C80">
            <w:pPr>
              <w:pStyle w:val="TableParagraph"/>
              <w:spacing w:before="67" w:line="176" w:lineRule="exact"/>
              <w:ind w:left="28"/>
              <w:rPr>
                <w:sz w:val="18"/>
              </w:rPr>
            </w:pPr>
            <w:r>
              <w:rPr>
                <w:sz w:val="18"/>
              </w:rPr>
              <w:t>04</w:t>
            </w:r>
          </w:p>
        </w:tc>
        <w:tc>
          <w:tcPr>
            <w:tcW w:w="247" w:type="dxa"/>
            <w:gridSpan w:val="3"/>
            <w:textDirection w:val="btLr"/>
          </w:tcPr>
          <w:p w:rsidR="00890432" w:rsidRDefault="00890432" w:rsidP="00920C80">
            <w:pPr>
              <w:pStyle w:val="TableParagraph"/>
              <w:spacing w:before="51" w:line="169" w:lineRule="exact"/>
              <w:ind w:left="28"/>
              <w:rPr>
                <w:sz w:val="18"/>
              </w:rPr>
            </w:pPr>
            <w:r>
              <w:rPr>
                <w:sz w:val="18"/>
              </w:rPr>
              <w:t>05</w:t>
            </w:r>
          </w:p>
        </w:tc>
        <w:tc>
          <w:tcPr>
            <w:tcW w:w="247" w:type="dxa"/>
            <w:gridSpan w:val="3"/>
            <w:textDirection w:val="btLr"/>
          </w:tcPr>
          <w:p w:rsidR="00890432" w:rsidRDefault="00890432" w:rsidP="00920C80">
            <w:pPr>
              <w:pStyle w:val="TableParagraph"/>
              <w:spacing w:before="46" w:line="174" w:lineRule="exact"/>
              <w:ind w:left="28"/>
              <w:rPr>
                <w:sz w:val="18"/>
              </w:rPr>
            </w:pPr>
            <w:r>
              <w:rPr>
                <w:sz w:val="18"/>
              </w:rPr>
              <w:t>06</w:t>
            </w:r>
          </w:p>
        </w:tc>
        <w:tc>
          <w:tcPr>
            <w:tcW w:w="247" w:type="dxa"/>
            <w:gridSpan w:val="3"/>
            <w:textDirection w:val="btLr"/>
          </w:tcPr>
          <w:p w:rsidR="00890432" w:rsidRDefault="00890432" w:rsidP="00920C80">
            <w:pPr>
              <w:pStyle w:val="TableParagraph"/>
              <w:spacing w:before="41" w:line="175" w:lineRule="exact"/>
              <w:ind w:left="28"/>
              <w:rPr>
                <w:sz w:val="18"/>
              </w:rPr>
            </w:pPr>
            <w:r>
              <w:rPr>
                <w:sz w:val="18"/>
              </w:rPr>
              <w:t>07</w:t>
            </w:r>
          </w:p>
        </w:tc>
        <w:tc>
          <w:tcPr>
            <w:tcW w:w="261" w:type="dxa"/>
            <w:gridSpan w:val="3"/>
            <w:textDirection w:val="btLr"/>
          </w:tcPr>
          <w:p w:rsidR="00890432" w:rsidRDefault="00890432" w:rsidP="00920C80">
            <w:pPr>
              <w:pStyle w:val="TableParagraph"/>
              <w:spacing w:before="40" w:line="182" w:lineRule="exact"/>
              <w:ind w:left="28"/>
              <w:rPr>
                <w:sz w:val="18"/>
              </w:rPr>
            </w:pPr>
            <w:r>
              <w:rPr>
                <w:sz w:val="18"/>
              </w:rPr>
              <w:t>08</w:t>
            </w:r>
          </w:p>
        </w:tc>
        <w:tc>
          <w:tcPr>
            <w:tcW w:w="248" w:type="dxa"/>
            <w:gridSpan w:val="3"/>
            <w:textDirection w:val="btLr"/>
          </w:tcPr>
          <w:p w:rsidR="00890432" w:rsidRDefault="00890432" w:rsidP="00920C80">
            <w:pPr>
              <w:pStyle w:val="TableParagraph"/>
              <w:spacing w:before="27" w:line="178" w:lineRule="exact"/>
              <w:ind w:left="28"/>
              <w:rPr>
                <w:sz w:val="18"/>
              </w:rPr>
            </w:pPr>
            <w:r>
              <w:rPr>
                <w:sz w:val="18"/>
              </w:rPr>
              <w:t>09</w:t>
            </w:r>
          </w:p>
        </w:tc>
        <w:tc>
          <w:tcPr>
            <w:tcW w:w="247" w:type="dxa"/>
            <w:gridSpan w:val="3"/>
            <w:textDirection w:val="btLr"/>
          </w:tcPr>
          <w:p w:rsidR="00890432" w:rsidRDefault="00890432" w:rsidP="00920C80">
            <w:pPr>
              <w:pStyle w:val="TableParagraph"/>
              <w:spacing w:before="21" w:line="178" w:lineRule="exact"/>
              <w:ind w:left="28"/>
              <w:rPr>
                <w:sz w:val="18"/>
              </w:rPr>
            </w:pPr>
            <w:r>
              <w:rPr>
                <w:sz w:val="18"/>
              </w:rPr>
              <w:t>10</w:t>
            </w:r>
          </w:p>
        </w:tc>
        <w:tc>
          <w:tcPr>
            <w:tcW w:w="247" w:type="dxa"/>
            <w:gridSpan w:val="3"/>
            <w:textDirection w:val="btLr"/>
          </w:tcPr>
          <w:p w:rsidR="00890432" w:rsidRDefault="00890432" w:rsidP="00920C80">
            <w:pPr>
              <w:pStyle w:val="TableParagraph"/>
              <w:spacing w:before="15" w:line="178" w:lineRule="exact"/>
              <w:ind w:left="28"/>
              <w:rPr>
                <w:sz w:val="18"/>
              </w:rPr>
            </w:pPr>
            <w:r>
              <w:rPr>
                <w:sz w:val="18"/>
              </w:rPr>
              <w:t>11</w:t>
            </w:r>
          </w:p>
        </w:tc>
        <w:tc>
          <w:tcPr>
            <w:tcW w:w="263" w:type="dxa"/>
            <w:gridSpan w:val="3"/>
            <w:textDirection w:val="btLr"/>
          </w:tcPr>
          <w:p w:rsidR="00890432" w:rsidRDefault="00890432" w:rsidP="00920C80">
            <w:pPr>
              <w:pStyle w:val="TableParagraph"/>
              <w:spacing w:before="17" w:line="185" w:lineRule="exact"/>
              <w:ind w:left="28"/>
              <w:rPr>
                <w:sz w:val="18"/>
              </w:rPr>
            </w:pPr>
            <w:r>
              <w:rPr>
                <w:sz w:val="18"/>
              </w:rPr>
              <w:t>12</w:t>
            </w:r>
          </w:p>
        </w:tc>
        <w:tc>
          <w:tcPr>
            <w:tcW w:w="268" w:type="dxa"/>
            <w:gridSpan w:val="3"/>
            <w:textDirection w:val="btLr"/>
          </w:tcPr>
          <w:p w:rsidR="00890432" w:rsidRDefault="00890432" w:rsidP="00920C80">
            <w:pPr>
              <w:pStyle w:val="TableParagraph"/>
              <w:spacing w:before="7" w:line="197" w:lineRule="exact"/>
              <w:ind w:left="28"/>
              <w:rPr>
                <w:sz w:val="18"/>
              </w:rPr>
            </w:pPr>
            <w:r>
              <w:rPr>
                <w:sz w:val="18"/>
              </w:rPr>
              <w:t>13</w:t>
            </w:r>
          </w:p>
        </w:tc>
        <w:tc>
          <w:tcPr>
            <w:tcW w:w="253" w:type="dxa"/>
            <w:gridSpan w:val="3"/>
            <w:textDirection w:val="btLr"/>
          </w:tcPr>
          <w:p w:rsidR="00890432" w:rsidRDefault="00890432" w:rsidP="00920C80">
            <w:pPr>
              <w:pStyle w:val="TableParagraph"/>
              <w:spacing w:line="187" w:lineRule="exact"/>
              <w:ind w:left="28"/>
              <w:rPr>
                <w:sz w:val="18"/>
              </w:rPr>
            </w:pPr>
            <w:r>
              <w:rPr>
                <w:sz w:val="18"/>
              </w:rPr>
              <w:t>14</w:t>
            </w:r>
          </w:p>
        </w:tc>
        <w:tc>
          <w:tcPr>
            <w:tcW w:w="247" w:type="dxa"/>
            <w:gridSpan w:val="3"/>
            <w:textDirection w:val="btLr"/>
          </w:tcPr>
          <w:p w:rsidR="00890432" w:rsidRDefault="00890432" w:rsidP="00920C80">
            <w:pPr>
              <w:pStyle w:val="TableParagraph"/>
              <w:spacing w:line="179" w:lineRule="exact"/>
              <w:ind w:left="28"/>
              <w:rPr>
                <w:sz w:val="18"/>
              </w:rPr>
            </w:pPr>
            <w:r>
              <w:rPr>
                <w:sz w:val="18"/>
              </w:rPr>
              <w:t>15</w:t>
            </w:r>
          </w:p>
        </w:tc>
        <w:tc>
          <w:tcPr>
            <w:tcW w:w="243" w:type="dxa"/>
            <w:gridSpan w:val="3"/>
            <w:textDirection w:val="btLr"/>
          </w:tcPr>
          <w:p w:rsidR="00890432" w:rsidRDefault="00890432" w:rsidP="00920C80">
            <w:pPr>
              <w:pStyle w:val="TableParagraph"/>
              <w:spacing w:line="171" w:lineRule="exact"/>
              <w:ind w:left="28"/>
              <w:rPr>
                <w:sz w:val="18"/>
              </w:rPr>
            </w:pPr>
            <w:r>
              <w:rPr>
                <w:sz w:val="18"/>
              </w:rPr>
              <w:t>16</w:t>
            </w:r>
          </w:p>
        </w:tc>
        <w:tc>
          <w:tcPr>
            <w:tcW w:w="248" w:type="dxa"/>
            <w:gridSpan w:val="3"/>
            <w:textDirection w:val="btLr"/>
          </w:tcPr>
          <w:p w:rsidR="00890432" w:rsidRDefault="00890432" w:rsidP="00920C80">
            <w:pPr>
              <w:pStyle w:val="TableParagraph"/>
              <w:spacing w:line="175" w:lineRule="exact"/>
              <w:ind w:left="28"/>
              <w:rPr>
                <w:sz w:val="18"/>
              </w:rPr>
            </w:pPr>
            <w:r>
              <w:rPr>
                <w:sz w:val="18"/>
              </w:rPr>
              <w:t>17</w:t>
            </w:r>
          </w:p>
        </w:tc>
        <w:tc>
          <w:tcPr>
            <w:tcW w:w="258" w:type="dxa"/>
            <w:gridSpan w:val="3"/>
            <w:textDirection w:val="btLr"/>
          </w:tcPr>
          <w:p w:rsidR="00890432" w:rsidRDefault="00890432" w:rsidP="00920C80">
            <w:pPr>
              <w:pStyle w:val="TableParagraph"/>
              <w:spacing w:line="183" w:lineRule="exact"/>
              <w:ind w:left="28"/>
              <w:rPr>
                <w:sz w:val="18"/>
              </w:rPr>
            </w:pPr>
            <w:r>
              <w:rPr>
                <w:sz w:val="18"/>
              </w:rPr>
              <w:t>18</w:t>
            </w:r>
          </w:p>
        </w:tc>
        <w:tc>
          <w:tcPr>
            <w:tcW w:w="249" w:type="dxa"/>
            <w:gridSpan w:val="3"/>
            <w:textDirection w:val="btLr"/>
          </w:tcPr>
          <w:p w:rsidR="00890432" w:rsidRDefault="00890432" w:rsidP="00920C80">
            <w:pPr>
              <w:pStyle w:val="TableParagraph"/>
              <w:spacing w:line="171" w:lineRule="exact"/>
              <w:ind w:left="28"/>
              <w:rPr>
                <w:sz w:val="18"/>
              </w:rPr>
            </w:pPr>
            <w:r>
              <w:rPr>
                <w:sz w:val="18"/>
              </w:rPr>
              <w:t>19</w:t>
            </w:r>
          </w:p>
        </w:tc>
        <w:tc>
          <w:tcPr>
            <w:tcW w:w="249" w:type="dxa"/>
            <w:gridSpan w:val="3"/>
            <w:textDirection w:val="btLr"/>
          </w:tcPr>
          <w:p w:rsidR="00890432" w:rsidRDefault="00890432" w:rsidP="00920C80">
            <w:pPr>
              <w:pStyle w:val="TableParagraph"/>
              <w:spacing w:line="169" w:lineRule="exact"/>
              <w:ind w:left="28"/>
              <w:rPr>
                <w:sz w:val="18"/>
              </w:rPr>
            </w:pPr>
            <w:r>
              <w:rPr>
                <w:sz w:val="18"/>
              </w:rPr>
              <w:t>20</w:t>
            </w:r>
          </w:p>
        </w:tc>
        <w:tc>
          <w:tcPr>
            <w:tcW w:w="259" w:type="dxa"/>
            <w:gridSpan w:val="3"/>
            <w:textDirection w:val="btLr"/>
          </w:tcPr>
          <w:p w:rsidR="00890432" w:rsidRDefault="00890432" w:rsidP="00920C80">
            <w:pPr>
              <w:pStyle w:val="TableParagraph"/>
              <w:spacing w:line="174" w:lineRule="exact"/>
              <w:ind w:left="28"/>
              <w:rPr>
                <w:sz w:val="18"/>
              </w:rPr>
            </w:pPr>
            <w:r>
              <w:rPr>
                <w:sz w:val="18"/>
              </w:rPr>
              <w:t>21</w:t>
            </w:r>
          </w:p>
        </w:tc>
        <w:tc>
          <w:tcPr>
            <w:tcW w:w="248" w:type="dxa"/>
            <w:gridSpan w:val="3"/>
            <w:textDirection w:val="btLr"/>
          </w:tcPr>
          <w:p w:rsidR="00890432" w:rsidRDefault="00890432" w:rsidP="00920C80">
            <w:pPr>
              <w:pStyle w:val="TableParagraph"/>
              <w:spacing w:line="163" w:lineRule="exact"/>
              <w:ind w:left="28"/>
              <w:rPr>
                <w:sz w:val="18"/>
              </w:rPr>
            </w:pPr>
            <w:r>
              <w:rPr>
                <w:sz w:val="18"/>
              </w:rPr>
              <w:t>22</w:t>
            </w:r>
          </w:p>
        </w:tc>
        <w:tc>
          <w:tcPr>
            <w:tcW w:w="255" w:type="dxa"/>
            <w:gridSpan w:val="3"/>
            <w:textDirection w:val="btLr"/>
          </w:tcPr>
          <w:p w:rsidR="00890432" w:rsidRDefault="00890432" w:rsidP="00920C80">
            <w:pPr>
              <w:pStyle w:val="TableParagraph"/>
              <w:spacing w:line="167" w:lineRule="exact"/>
              <w:ind w:left="28"/>
              <w:rPr>
                <w:sz w:val="18"/>
              </w:rPr>
            </w:pPr>
            <w:r>
              <w:rPr>
                <w:sz w:val="18"/>
              </w:rPr>
              <w:t>23</w:t>
            </w:r>
          </w:p>
        </w:tc>
        <w:tc>
          <w:tcPr>
            <w:tcW w:w="247" w:type="dxa"/>
            <w:gridSpan w:val="3"/>
            <w:textDirection w:val="btLr"/>
          </w:tcPr>
          <w:p w:rsidR="00890432" w:rsidRDefault="00890432" w:rsidP="00920C80">
            <w:pPr>
              <w:pStyle w:val="TableParagraph"/>
              <w:spacing w:line="156" w:lineRule="exact"/>
              <w:ind w:left="28"/>
              <w:rPr>
                <w:sz w:val="18"/>
              </w:rPr>
            </w:pPr>
            <w:r>
              <w:rPr>
                <w:sz w:val="18"/>
              </w:rPr>
              <w:t>24</w:t>
            </w:r>
          </w:p>
        </w:tc>
        <w:tc>
          <w:tcPr>
            <w:tcW w:w="250" w:type="dxa"/>
            <w:gridSpan w:val="3"/>
            <w:textDirection w:val="btLr"/>
          </w:tcPr>
          <w:p w:rsidR="00890432" w:rsidRDefault="00890432" w:rsidP="00920C80">
            <w:pPr>
              <w:pStyle w:val="TableParagraph"/>
              <w:spacing w:line="156" w:lineRule="exact"/>
              <w:ind w:left="28"/>
              <w:rPr>
                <w:sz w:val="18"/>
              </w:rPr>
            </w:pPr>
            <w:r>
              <w:rPr>
                <w:sz w:val="18"/>
              </w:rPr>
              <w:t>25</w:t>
            </w:r>
          </w:p>
        </w:tc>
        <w:tc>
          <w:tcPr>
            <w:tcW w:w="248" w:type="dxa"/>
            <w:gridSpan w:val="3"/>
            <w:textDirection w:val="btLr"/>
          </w:tcPr>
          <w:p w:rsidR="00890432" w:rsidRDefault="00890432" w:rsidP="00920C80">
            <w:pPr>
              <w:pStyle w:val="TableParagraph"/>
              <w:spacing w:line="152" w:lineRule="exact"/>
              <w:ind w:left="28"/>
              <w:rPr>
                <w:sz w:val="18"/>
              </w:rPr>
            </w:pPr>
            <w:r>
              <w:rPr>
                <w:sz w:val="18"/>
              </w:rPr>
              <w:t>26</w:t>
            </w:r>
          </w:p>
        </w:tc>
        <w:tc>
          <w:tcPr>
            <w:tcW w:w="252" w:type="dxa"/>
            <w:gridSpan w:val="3"/>
            <w:textDirection w:val="btLr"/>
          </w:tcPr>
          <w:p w:rsidR="00890432" w:rsidRDefault="00890432" w:rsidP="00920C80">
            <w:pPr>
              <w:pStyle w:val="TableParagraph"/>
              <w:spacing w:line="153" w:lineRule="exact"/>
              <w:ind w:left="28"/>
              <w:rPr>
                <w:sz w:val="18"/>
              </w:rPr>
            </w:pPr>
            <w:r>
              <w:rPr>
                <w:sz w:val="18"/>
              </w:rPr>
              <w:t>27</w:t>
            </w:r>
          </w:p>
        </w:tc>
        <w:tc>
          <w:tcPr>
            <w:tcW w:w="247" w:type="dxa"/>
            <w:gridSpan w:val="3"/>
            <w:textDirection w:val="btLr"/>
          </w:tcPr>
          <w:p w:rsidR="00890432" w:rsidRDefault="00890432" w:rsidP="00920C80">
            <w:pPr>
              <w:pStyle w:val="TableParagraph"/>
              <w:spacing w:line="146" w:lineRule="exact"/>
              <w:ind w:left="28"/>
              <w:rPr>
                <w:sz w:val="18"/>
              </w:rPr>
            </w:pPr>
            <w:r>
              <w:rPr>
                <w:sz w:val="18"/>
              </w:rPr>
              <w:t>28</w:t>
            </w:r>
          </w:p>
        </w:tc>
        <w:tc>
          <w:tcPr>
            <w:tcW w:w="249" w:type="dxa"/>
            <w:gridSpan w:val="3"/>
            <w:textDirection w:val="btLr"/>
          </w:tcPr>
          <w:p w:rsidR="00890432" w:rsidRDefault="00890432" w:rsidP="00920C80">
            <w:pPr>
              <w:pStyle w:val="TableParagraph"/>
              <w:spacing w:line="145" w:lineRule="exact"/>
              <w:ind w:left="28"/>
              <w:rPr>
                <w:sz w:val="18"/>
              </w:rPr>
            </w:pPr>
            <w:r>
              <w:rPr>
                <w:sz w:val="18"/>
              </w:rPr>
              <w:t>29</w:t>
            </w:r>
          </w:p>
        </w:tc>
        <w:tc>
          <w:tcPr>
            <w:tcW w:w="266" w:type="dxa"/>
            <w:gridSpan w:val="3"/>
            <w:textDirection w:val="btLr"/>
          </w:tcPr>
          <w:p w:rsidR="00890432" w:rsidRDefault="00890432" w:rsidP="00920C80">
            <w:pPr>
              <w:pStyle w:val="TableParagraph"/>
              <w:spacing w:line="158" w:lineRule="exact"/>
              <w:ind w:left="28"/>
              <w:rPr>
                <w:sz w:val="18"/>
              </w:rPr>
            </w:pPr>
            <w:r>
              <w:rPr>
                <w:sz w:val="18"/>
              </w:rPr>
              <w:t>30</w:t>
            </w:r>
          </w:p>
        </w:tc>
        <w:tc>
          <w:tcPr>
            <w:tcW w:w="252" w:type="dxa"/>
            <w:gridSpan w:val="3"/>
            <w:textDirection w:val="btLr"/>
          </w:tcPr>
          <w:p w:rsidR="00890432" w:rsidRDefault="00890432" w:rsidP="00920C80">
            <w:pPr>
              <w:pStyle w:val="TableParagraph"/>
              <w:spacing w:line="143" w:lineRule="exact"/>
              <w:ind w:left="28"/>
              <w:rPr>
                <w:sz w:val="18"/>
              </w:rPr>
            </w:pPr>
            <w:r>
              <w:rPr>
                <w:sz w:val="18"/>
              </w:rPr>
              <w:t>31</w:t>
            </w:r>
          </w:p>
        </w:tc>
        <w:tc>
          <w:tcPr>
            <w:tcW w:w="248" w:type="dxa"/>
            <w:gridSpan w:val="3"/>
            <w:textDirection w:val="btLr"/>
          </w:tcPr>
          <w:p w:rsidR="00890432" w:rsidRDefault="00890432" w:rsidP="00920C80">
            <w:pPr>
              <w:pStyle w:val="TableParagraph"/>
              <w:spacing w:line="136" w:lineRule="exact"/>
              <w:ind w:left="28"/>
              <w:rPr>
                <w:sz w:val="18"/>
              </w:rPr>
            </w:pPr>
            <w:r>
              <w:rPr>
                <w:sz w:val="18"/>
              </w:rPr>
              <w:t>32</w:t>
            </w:r>
          </w:p>
        </w:tc>
        <w:tc>
          <w:tcPr>
            <w:tcW w:w="250" w:type="dxa"/>
            <w:gridSpan w:val="3"/>
            <w:textDirection w:val="btLr"/>
          </w:tcPr>
          <w:p w:rsidR="00890432" w:rsidRDefault="00890432" w:rsidP="00920C80">
            <w:pPr>
              <w:pStyle w:val="TableParagraph"/>
              <w:spacing w:line="135" w:lineRule="exact"/>
              <w:ind w:left="28"/>
              <w:rPr>
                <w:sz w:val="18"/>
              </w:rPr>
            </w:pPr>
            <w:r>
              <w:rPr>
                <w:sz w:val="18"/>
              </w:rPr>
              <w:t>33</w:t>
            </w:r>
          </w:p>
        </w:tc>
        <w:tc>
          <w:tcPr>
            <w:tcW w:w="266" w:type="dxa"/>
            <w:gridSpan w:val="3"/>
            <w:textDirection w:val="btLr"/>
          </w:tcPr>
          <w:p w:rsidR="00890432" w:rsidRDefault="00890432" w:rsidP="00920C80">
            <w:pPr>
              <w:pStyle w:val="TableParagraph"/>
              <w:spacing w:line="146" w:lineRule="exact"/>
              <w:ind w:left="28"/>
              <w:rPr>
                <w:sz w:val="18"/>
              </w:rPr>
            </w:pPr>
            <w:r>
              <w:rPr>
                <w:sz w:val="18"/>
              </w:rPr>
              <w:t>34</w:t>
            </w:r>
          </w:p>
        </w:tc>
        <w:tc>
          <w:tcPr>
            <w:tcW w:w="277" w:type="dxa"/>
            <w:gridSpan w:val="3"/>
            <w:textDirection w:val="btLr"/>
          </w:tcPr>
          <w:p w:rsidR="00890432" w:rsidRDefault="00890432" w:rsidP="00920C80">
            <w:pPr>
              <w:pStyle w:val="TableParagraph"/>
              <w:spacing w:line="156" w:lineRule="exact"/>
              <w:ind w:left="28"/>
              <w:rPr>
                <w:sz w:val="18"/>
              </w:rPr>
            </w:pPr>
            <w:r>
              <w:rPr>
                <w:sz w:val="18"/>
              </w:rPr>
              <w:t>35</w:t>
            </w:r>
          </w:p>
        </w:tc>
        <w:tc>
          <w:tcPr>
            <w:tcW w:w="241" w:type="dxa"/>
            <w:gridSpan w:val="3"/>
            <w:vMerge/>
            <w:tcBorders>
              <w:top w:val="nil"/>
            </w:tcBorders>
          </w:tcPr>
          <w:p w:rsidR="00890432" w:rsidRDefault="00890432" w:rsidP="00920C80">
            <w:pPr>
              <w:rPr>
                <w:sz w:val="2"/>
                <w:szCs w:val="2"/>
              </w:rPr>
            </w:pPr>
          </w:p>
        </w:tc>
      </w:tr>
      <w:tr w:rsidR="00890432" w:rsidTr="00B17FD6">
        <w:trPr>
          <w:gridAfter w:val="1"/>
          <w:trHeight w:val="20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vMerge/>
            <w:tcBorders>
              <w:top w:val="nil"/>
            </w:tcBorders>
          </w:tcPr>
          <w:p w:rsidR="00890432" w:rsidRDefault="00890432" w:rsidP="00920C80">
            <w:pPr>
              <w:rPr>
                <w:sz w:val="2"/>
                <w:szCs w:val="2"/>
              </w:rPr>
            </w:pPr>
          </w:p>
        </w:tc>
        <w:tc>
          <w:tcPr>
            <w:tcW w:w="13344" w:type="dxa"/>
            <w:gridSpan w:val="159"/>
          </w:tcPr>
          <w:p w:rsidR="00890432" w:rsidRPr="00812C9E" w:rsidRDefault="00890432" w:rsidP="00B17FD6">
            <w:pPr>
              <w:pStyle w:val="TableParagraph"/>
              <w:spacing w:line="186" w:lineRule="exact"/>
              <w:ind w:left="5014" w:right="5134"/>
              <w:rPr>
                <w:sz w:val="18"/>
                <w:lang w:val="ru-RU"/>
              </w:rPr>
            </w:pPr>
            <w:r w:rsidRPr="00812C9E">
              <w:rPr>
                <w:sz w:val="18"/>
                <w:lang w:val="ru-RU"/>
              </w:rPr>
              <w:t>Пор</w:t>
            </w:r>
            <w:r w:rsidR="00B17FD6">
              <w:rPr>
                <w:sz w:val="18"/>
                <w:lang w:val="ru-RU"/>
              </w:rPr>
              <w:t xml:space="preserve">ядковые номера  недель учебного  </w:t>
            </w:r>
            <w:r w:rsidRPr="00812C9E">
              <w:rPr>
                <w:sz w:val="18"/>
                <w:lang w:val="ru-RU"/>
              </w:rPr>
              <w:t>года</w:t>
            </w:r>
          </w:p>
        </w:tc>
        <w:tc>
          <w:tcPr>
            <w:tcW w:w="251" w:type="dxa"/>
            <w:gridSpan w:val="4"/>
            <w:vMerge/>
            <w:tcBorders>
              <w:top w:val="nil"/>
            </w:tcBorders>
          </w:tcPr>
          <w:p w:rsidR="00890432" w:rsidRPr="00812C9E" w:rsidRDefault="00890432" w:rsidP="00920C80">
            <w:pPr>
              <w:rPr>
                <w:sz w:val="2"/>
                <w:szCs w:val="2"/>
                <w:lang w:val="ru-RU"/>
              </w:rPr>
            </w:pPr>
          </w:p>
        </w:tc>
      </w:tr>
      <w:tr w:rsidR="00B17FD6" w:rsidTr="00B17FD6">
        <w:trPr>
          <w:gridAfter w:val="2"/>
          <w:wAfter w:w="27" w:type="dxa"/>
          <w:trHeight w:val="341"/>
        </w:trPr>
        <w:tc>
          <w:tcPr>
            <w:tcW w:w="242" w:type="dxa"/>
            <w:gridSpan w:val="2"/>
            <w:vMerge/>
            <w:tcBorders>
              <w:top w:val="nil"/>
              <w:right w:val="single" w:sz="6" w:space="0" w:color="000000"/>
            </w:tcBorders>
          </w:tcPr>
          <w:p w:rsidR="00890432" w:rsidRPr="00812C9E" w:rsidRDefault="00890432" w:rsidP="00920C80">
            <w:pPr>
              <w:rPr>
                <w:sz w:val="2"/>
                <w:szCs w:val="2"/>
                <w:lang w:val="ru-RU"/>
              </w:rPr>
            </w:pPr>
          </w:p>
        </w:tc>
        <w:tc>
          <w:tcPr>
            <w:tcW w:w="845" w:type="dxa"/>
            <w:gridSpan w:val="2"/>
            <w:vMerge/>
            <w:tcBorders>
              <w:top w:val="nil"/>
              <w:left w:val="single" w:sz="6" w:space="0" w:color="000000"/>
            </w:tcBorders>
          </w:tcPr>
          <w:p w:rsidR="00890432" w:rsidRPr="00812C9E" w:rsidRDefault="00890432" w:rsidP="00920C80">
            <w:pPr>
              <w:rPr>
                <w:sz w:val="2"/>
                <w:szCs w:val="2"/>
                <w:lang w:val="ru-RU"/>
              </w:rPr>
            </w:pPr>
          </w:p>
        </w:tc>
        <w:tc>
          <w:tcPr>
            <w:tcW w:w="1153" w:type="dxa"/>
            <w:gridSpan w:val="2"/>
            <w:vMerge/>
            <w:tcBorders>
              <w:top w:val="nil"/>
            </w:tcBorders>
          </w:tcPr>
          <w:p w:rsidR="00890432" w:rsidRPr="00812C9E" w:rsidRDefault="00890432" w:rsidP="00920C80">
            <w:pPr>
              <w:rPr>
                <w:sz w:val="2"/>
                <w:szCs w:val="2"/>
                <w:lang w:val="ru-RU"/>
              </w:rPr>
            </w:pPr>
          </w:p>
        </w:tc>
        <w:tc>
          <w:tcPr>
            <w:tcW w:w="777" w:type="dxa"/>
            <w:gridSpan w:val="2"/>
            <w:vMerge/>
            <w:tcBorders>
              <w:top w:val="nil"/>
            </w:tcBorders>
          </w:tcPr>
          <w:p w:rsidR="00890432" w:rsidRPr="00812C9E" w:rsidRDefault="00890432" w:rsidP="00920C80">
            <w:pPr>
              <w:rPr>
                <w:sz w:val="2"/>
                <w:szCs w:val="2"/>
                <w:lang w:val="ru-RU"/>
              </w:rPr>
            </w:pPr>
          </w:p>
        </w:tc>
        <w:tc>
          <w:tcPr>
            <w:tcW w:w="250" w:type="dxa"/>
            <w:gridSpan w:val="2"/>
            <w:textDirection w:val="btLr"/>
          </w:tcPr>
          <w:p w:rsidR="00890432" w:rsidRDefault="00890432" w:rsidP="00920C80">
            <w:pPr>
              <w:pStyle w:val="TableParagraph"/>
              <w:spacing w:before="67" w:line="156" w:lineRule="exact"/>
              <w:ind w:left="74"/>
              <w:rPr>
                <w:sz w:val="18"/>
              </w:rPr>
            </w:pPr>
            <w:r>
              <w:rPr>
                <w:sz w:val="18"/>
              </w:rPr>
              <w:t>1</w:t>
            </w:r>
          </w:p>
        </w:tc>
        <w:tc>
          <w:tcPr>
            <w:tcW w:w="248" w:type="dxa"/>
            <w:gridSpan w:val="3"/>
            <w:textDirection w:val="btLr"/>
          </w:tcPr>
          <w:p w:rsidR="00890432" w:rsidRDefault="00890432" w:rsidP="00920C80">
            <w:pPr>
              <w:pStyle w:val="TableParagraph"/>
              <w:spacing w:before="59" w:line="162" w:lineRule="exact"/>
              <w:ind w:left="74"/>
              <w:rPr>
                <w:sz w:val="18"/>
              </w:rPr>
            </w:pPr>
            <w:r>
              <w:rPr>
                <w:sz w:val="18"/>
              </w:rPr>
              <w:t>2</w:t>
            </w:r>
          </w:p>
        </w:tc>
        <w:tc>
          <w:tcPr>
            <w:tcW w:w="238" w:type="dxa"/>
            <w:gridSpan w:val="3"/>
            <w:textDirection w:val="btLr"/>
          </w:tcPr>
          <w:p w:rsidR="00890432" w:rsidRDefault="00890432" w:rsidP="00920C80">
            <w:pPr>
              <w:pStyle w:val="TableParagraph"/>
              <w:spacing w:before="50" w:line="159" w:lineRule="exact"/>
              <w:ind w:left="74"/>
              <w:rPr>
                <w:sz w:val="18"/>
              </w:rPr>
            </w:pPr>
            <w:r>
              <w:rPr>
                <w:sz w:val="18"/>
              </w:rPr>
              <w:t>3</w:t>
            </w:r>
          </w:p>
        </w:tc>
        <w:tc>
          <w:tcPr>
            <w:tcW w:w="274" w:type="dxa"/>
            <w:gridSpan w:val="3"/>
            <w:textDirection w:val="btLr"/>
          </w:tcPr>
          <w:p w:rsidR="00890432" w:rsidRDefault="00890432" w:rsidP="00920C80">
            <w:pPr>
              <w:pStyle w:val="TableParagraph"/>
              <w:spacing w:before="79" w:line="168" w:lineRule="exact"/>
              <w:ind w:left="74"/>
              <w:rPr>
                <w:sz w:val="18"/>
              </w:rPr>
            </w:pPr>
            <w:r>
              <w:rPr>
                <w:sz w:val="18"/>
              </w:rPr>
              <w:t>4</w:t>
            </w:r>
          </w:p>
        </w:tc>
        <w:tc>
          <w:tcPr>
            <w:tcW w:w="247" w:type="dxa"/>
            <w:gridSpan w:val="3"/>
            <w:textDirection w:val="btLr"/>
          </w:tcPr>
          <w:p w:rsidR="00890432" w:rsidRDefault="00890432" w:rsidP="00920C80">
            <w:pPr>
              <w:pStyle w:val="TableParagraph"/>
              <w:spacing w:before="68" w:line="150" w:lineRule="exact"/>
              <w:ind w:left="74"/>
              <w:rPr>
                <w:sz w:val="18"/>
              </w:rPr>
            </w:pPr>
            <w:r>
              <w:rPr>
                <w:sz w:val="18"/>
              </w:rPr>
              <w:t>5</w:t>
            </w:r>
          </w:p>
        </w:tc>
        <w:tc>
          <w:tcPr>
            <w:tcW w:w="243" w:type="dxa"/>
            <w:gridSpan w:val="3"/>
            <w:textDirection w:val="btLr"/>
          </w:tcPr>
          <w:p w:rsidR="00890432" w:rsidRDefault="00890432" w:rsidP="00920C80">
            <w:pPr>
              <w:pStyle w:val="TableParagraph"/>
              <w:spacing w:before="64" w:line="150" w:lineRule="exact"/>
              <w:ind w:left="74"/>
              <w:rPr>
                <w:sz w:val="18"/>
              </w:rPr>
            </w:pPr>
            <w:r>
              <w:rPr>
                <w:sz w:val="18"/>
              </w:rPr>
              <w:t>6</w:t>
            </w:r>
          </w:p>
        </w:tc>
        <w:tc>
          <w:tcPr>
            <w:tcW w:w="240" w:type="dxa"/>
            <w:gridSpan w:val="3"/>
            <w:textDirection w:val="btLr"/>
          </w:tcPr>
          <w:p w:rsidR="00890432" w:rsidRDefault="00890432" w:rsidP="00920C80">
            <w:pPr>
              <w:pStyle w:val="TableParagraph"/>
              <w:spacing w:before="64" w:line="148" w:lineRule="exact"/>
              <w:ind w:left="74"/>
              <w:rPr>
                <w:sz w:val="18"/>
              </w:rPr>
            </w:pPr>
            <w:r>
              <w:rPr>
                <w:sz w:val="18"/>
              </w:rPr>
              <w:t>7</w:t>
            </w:r>
          </w:p>
        </w:tc>
        <w:tc>
          <w:tcPr>
            <w:tcW w:w="238" w:type="dxa"/>
            <w:gridSpan w:val="3"/>
            <w:textDirection w:val="btLr"/>
          </w:tcPr>
          <w:p w:rsidR="00890432" w:rsidRDefault="00890432" w:rsidP="00920C80">
            <w:pPr>
              <w:pStyle w:val="TableParagraph"/>
              <w:spacing w:before="64" w:line="145" w:lineRule="exact"/>
              <w:ind w:left="74"/>
              <w:rPr>
                <w:sz w:val="18"/>
              </w:rPr>
            </w:pPr>
            <w:r>
              <w:rPr>
                <w:sz w:val="18"/>
              </w:rPr>
              <w:t>8</w:t>
            </w:r>
          </w:p>
        </w:tc>
        <w:tc>
          <w:tcPr>
            <w:tcW w:w="269" w:type="dxa"/>
            <w:gridSpan w:val="3"/>
            <w:textDirection w:val="btLr"/>
          </w:tcPr>
          <w:p w:rsidR="00890432" w:rsidRDefault="00890432" w:rsidP="00920C80">
            <w:pPr>
              <w:pStyle w:val="TableParagraph"/>
              <w:spacing w:before="87" w:line="155" w:lineRule="exact"/>
              <w:ind w:left="74"/>
              <w:rPr>
                <w:sz w:val="18"/>
              </w:rPr>
            </w:pPr>
            <w:r>
              <w:rPr>
                <w:sz w:val="18"/>
              </w:rPr>
              <w:t>9</w:t>
            </w:r>
          </w:p>
        </w:tc>
        <w:tc>
          <w:tcPr>
            <w:tcW w:w="248" w:type="dxa"/>
            <w:gridSpan w:val="3"/>
            <w:textDirection w:val="btLr"/>
          </w:tcPr>
          <w:p w:rsidR="00890432" w:rsidRDefault="00890432" w:rsidP="00920C80">
            <w:pPr>
              <w:pStyle w:val="TableParagraph"/>
              <w:spacing w:before="79" w:line="142" w:lineRule="exact"/>
              <w:ind w:left="28"/>
              <w:rPr>
                <w:sz w:val="18"/>
              </w:rPr>
            </w:pPr>
            <w:r>
              <w:rPr>
                <w:sz w:val="18"/>
              </w:rPr>
              <w:t>10</w:t>
            </w:r>
          </w:p>
        </w:tc>
        <w:tc>
          <w:tcPr>
            <w:tcW w:w="241" w:type="dxa"/>
            <w:gridSpan w:val="3"/>
            <w:textDirection w:val="btLr"/>
          </w:tcPr>
          <w:p w:rsidR="00890432" w:rsidRDefault="00890432" w:rsidP="00920C80">
            <w:pPr>
              <w:pStyle w:val="TableParagraph"/>
              <w:spacing w:before="77" w:line="135" w:lineRule="exact"/>
              <w:ind w:left="28"/>
              <w:rPr>
                <w:sz w:val="18"/>
              </w:rPr>
            </w:pPr>
            <w:r>
              <w:rPr>
                <w:sz w:val="18"/>
              </w:rPr>
              <w:t>11</w:t>
            </w:r>
          </w:p>
        </w:tc>
        <w:tc>
          <w:tcPr>
            <w:tcW w:w="240" w:type="dxa"/>
            <w:gridSpan w:val="3"/>
            <w:textDirection w:val="btLr"/>
          </w:tcPr>
          <w:p w:rsidR="00890432" w:rsidRDefault="00890432" w:rsidP="00920C80">
            <w:pPr>
              <w:pStyle w:val="TableParagraph"/>
              <w:spacing w:before="79" w:line="133" w:lineRule="exact"/>
              <w:ind w:left="28"/>
              <w:rPr>
                <w:sz w:val="18"/>
              </w:rPr>
            </w:pPr>
            <w:r>
              <w:rPr>
                <w:sz w:val="18"/>
              </w:rPr>
              <w:t>12</w:t>
            </w:r>
          </w:p>
        </w:tc>
        <w:tc>
          <w:tcPr>
            <w:tcW w:w="266" w:type="dxa"/>
            <w:gridSpan w:val="3"/>
            <w:textDirection w:val="btLr"/>
          </w:tcPr>
          <w:p w:rsidR="00890432" w:rsidRDefault="00890432" w:rsidP="00920C80">
            <w:pPr>
              <w:pStyle w:val="TableParagraph"/>
              <w:spacing w:before="96" w:line="142" w:lineRule="exact"/>
              <w:ind w:left="28"/>
              <w:rPr>
                <w:sz w:val="18"/>
              </w:rPr>
            </w:pPr>
            <w:r>
              <w:rPr>
                <w:sz w:val="18"/>
              </w:rPr>
              <w:t>13</w:t>
            </w:r>
          </w:p>
        </w:tc>
        <w:tc>
          <w:tcPr>
            <w:tcW w:w="251" w:type="dxa"/>
            <w:gridSpan w:val="3"/>
            <w:textDirection w:val="btLr"/>
          </w:tcPr>
          <w:p w:rsidR="00890432" w:rsidRDefault="00890432" w:rsidP="00920C80">
            <w:pPr>
              <w:pStyle w:val="TableParagraph"/>
              <w:spacing w:before="89" w:line="135" w:lineRule="exact"/>
              <w:ind w:left="28"/>
              <w:rPr>
                <w:sz w:val="18"/>
              </w:rPr>
            </w:pPr>
            <w:r>
              <w:rPr>
                <w:sz w:val="18"/>
              </w:rPr>
              <w:t>14</w:t>
            </w:r>
          </w:p>
        </w:tc>
        <w:tc>
          <w:tcPr>
            <w:tcW w:w="230" w:type="dxa"/>
            <w:gridSpan w:val="3"/>
            <w:textDirection w:val="btLr"/>
          </w:tcPr>
          <w:p w:rsidR="00890432" w:rsidRDefault="00890432" w:rsidP="00920C80">
            <w:pPr>
              <w:pStyle w:val="TableParagraph"/>
              <w:spacing w:before="80" w:line="122" w:lineRule="exact"/>
              <w:ind w:left="28"/>
              <w:rPr>
                <w:sz w:val="18"/>
              </w:rPr>
            </w:pPr>
            <w:r>
              <w:rPr>
                <w:sz w:val="18"/>
              </w:rPr>
              <w:t>15</w:t>
            </w:r>
          </w:p>
        </w:tc>
        <w:tc>
          <w:tcPr>
            <w:tcW w:w="240" w:type="dxa"/>
            <w:gridSpan w:val="3"/>
            <w:textDirection w:val="btLr"/>
          </w:tcPr>
          <w:p w:rsidR="00890432" w:rsidRDefault="00890432" w:rsidP="00920C80">
            <w:pPr>
              <w:pStyle w:val="TableParagraph"/>
              <w:spacing w:before="92" w:line="119" w:lineRule="exact"/>
              <w:ind w:left="28"/>
              <w:rPr>
                <w:sz w:val="18"/>
              </w:rPr>
            </w:pPr>
            <w:r>
              <w:rPr>
                <w:sz w:val="18"/>
              </w:rPr>
              <w:t>16</w:t>
            </w:r>
          </w:p>
        </w:tc>
        <w:tc>
          <w:tcPr>
            <w:tcW w:w="291" w:type="dxa"/>
            <w:gridSpan w:val="4"/>
            <w:textDirection w:val="btLr"/>
          </w:tcPr>
          <w:p w:rsidR="00890432" w:rsidRDefault="00890432" w:rsidP="00920C80">
            <w:pPr>
              <w:pStyle w:val="TableParagraph"/>
              <w:spacing w:before="105" w:line="159" w:lineRule="exact"/>
              <w:ind w:left="28"/>
              <w:rPr>
                <w:sz w:val="18"/>
              </w:rPr>
            </w:pPr>
            <w:r>
              <w:rPr>
                <w:sz w:val="18"/>
              </w:rPr>
              <w:t>17</w:t>
            </w:r>
          </w:p>
        </w:tc>
        <w:tc>
          <w:tcPr>
            <w:tcW w:w="245" w:type="dxa"/>
            <w:gridSpan w:val="3"/>
            <w:textDirection w:val="btLr"/>
          </w:tcPr>
          <w:p w:rsidR="00890432" w:rsidRDefault="00890432" w:rsidP="00920C80">
            <w:pPr>
              <w:pStyle w:val="TableParagraph"/>
              <w:spacing w:before="65" w:line="151" w:lineRule="exact"/>
              <w:ind w:left="28"/>
              <w:rPr>
                <w:sz w:val="18"/>
              </w:rPr>
            </w:pPr>
            <w:r>
              <w:rPr>
                <w:sz w:val="18"/>
              </w:rPr>
              <w:t>18</w:t>
            </w:r>
          </w:p>
        </w:tc>
        <w:tc>
          <w:tcPr>
            <w:tcW w:w="246" w:type="dxa"/>
            <w:gridSpan w:val="3"/>
            <w:textDirection w:val="btLr"/>
          </w:tcPr>
          <w:p w:rsidR="00890432" w:rsidRDefault="00890432" w:rsidP="00920C80">
            <w:pPr>
              <w:pStyle w:val="TableParagraph"/>
              <w:spacing w:before="63" w:line="155" w:lineRule="exact"/>
              <w:ind w:left="28"/>
              <w:rPr>
                <w:sz w:val="18"/>
              </w:rPr>
            </w:pPr>
            <w:r>
              <w:rPr>
                <w:sz w:val="18"/>
              </w:rPr>
              <w:t>19</w:t>
            </w:r>
          </w:p>
        </w:tc>
        <w:tc>
          <w:tcPr>
            <w:tcW w:w="246" w:type="dxa"/>
            <w:gridSpan w:val="3"/>
            <w:textDirection w:val="btLr"/>
          </w:tcPr>
          <w:p w:rsidR="00890432" w:rsidRDefault="00890432" w:rsidP="00920C80">
            <w:pPr>
              <w:pStyle w:val="TableParagraph"/>
              <w:spacing w:before="62" w:line="155" w:lineRule="exact"/>
              <w:ind w:left="28"/>
              <w:rPr>
                <w:sz w:val="18"/>
              </w:rPr>
            </w:pPr>
            <w:r>
              <w:rPr>
                <w:sz w:val="18"/>
              </w:rPr>
              <w:t>20</w:t>
            </w:r>
          </w:p>
        </w:tc>
        <w:tc>
          <w:tcPr>
            <w:tcW w:w="247" w:type="dxa"/>
            <w:gridSpan w:val="3"/>
            <w:textDirection w:val="btLr"/>
          </w:tcPr>
          <w:p w:rsidR="00890432" w:rsidRDefault="00890432" w:rsidP="00920C80">
            <w:pPr>
              <w:pStyle w:val="TableParagraph"/>
              <w:spacing w:before="59" w:line="160" w:lineRule="exact"/>
              <w:ind w:left="28"/>
              <w:rPr>
                <w:sz w:val="18"/>
              </w:rPr>
            </w:pPr>
            <w:r>
              <w:rPr>
                <w:sz w:val="18"/>
              </w:rPr>
              <w:t>21</w:t>
            </w:r>
          </w:p>
        </w:tc>
        <w:tc>
          <w:tcPr>
            <w:tcW w:w="270" w:type="dxa"/>
            <w:gridSpan w:val="3"/>
            <w:textDirection w:val="btLr"/>
          </w:tcPr>
          <w:p w:rsidR="00890432" w:rsidRDefault="00890432" w:rsidP="00920C80">
            <w:pPr>
              <w:pStyle w:val="TableParagraph"/>
              <w:spacing w:before="67" w:line="176" w:lineRule="exact"/>
              <w:ind w:left="28"/>
              <w:rPr>
                <w:sz w:val="18"/>
              </w:rPr>
            </w:pPr>
            <w:r>
              <w:rPr>
                <w:sz w:val="18"/>
              </w:rPr>
              <w:t>22</w:t>
            </w:r>
          </w:p>
        </w:tc>
        <w:tc>
          <w:tcPr>
            <w:tcW w:w="247" w:type="dxa"/>
            <w:gridSpan w:val="3"/>
            <w:textDirection w:val="btLr"/>
          </w:tcPr>
          <w:p w:rsidR="00890432" w:rsidRDefault="00890432" w:rsidP="00920C80">
            <w:pPr>
              <w:pStyle w:val="TableParagraph"/>
              <w:spacing w:before="51" w:line="169" w:lineRule="exact"/>
              <w:ind w:left="28"/>
              <w:rPr>
                <w:sz w:val="18"/>
              </w:rPr>
            </w:pPr>
            <w:r>
              <w:rPr>
                <w:sz w:val="18"/>
              </w:rPr>
              <w:t>23</w:t>
            </w:r>
          </w:p>
        </w:tc>
        <w:tc>
          <w:tcPr>
            <w:tcW w:w="247" w:type="dxa"/>
            <w:gridSpan w:val="3"/>
            <w:textDirection w:val="btLr"/>
          </w:tcPr>
          <w:p w:rsidR="00890432" w:rsidRDefault="00890432" w:rsidP="00920C80">
            <w:pPr>
              <w:pStyle w:val="TableParagraph"/>
              <w:spacing w:before="46" w:line="174" w:lineRule="exact"/>
              <w:ind w:left="28"/>
              <w:rPr>
                <w:sz w:val="18"/>
              </w:rPr>
            </w:pPr>
            <w:r>
              <w:rPr>
                <w:sz w:val="18"/>
              </w:rPr>
              <w:t>24</w:t>
            </w:r>
          </w:p>
        </w:tc>
        <w:tc>
          <w:tcPr>
            <w:tcW w:w="247" w:type="dxa"/>
            <w:gridSpan w:val="3"/>
            <w:textDirection w:val="btLr"/>
          </w:tcPr>
          <w:p w:rsidR="00890432" w:rsidRDefault="00890432" w:rsidP="00920C80">
            <w:pPr>
              <w:pStyle w:val="TableParagraph"/>
              <w:spacing w:before="41" w:line="175" w:lineRule="exact"/>
              <w:ind w:left="28"/>
              <w:rPr>
                <w:sz w:val="18"/>
              </w:rPr>
            </w:pPr>
            <w:r>
              <w:rPr>
                <w:sz w:val="18"/>
              </w:rPr>
              <w:t>25</w:t>
            </w:r>
          </w:p>
        </w:tc>
        <w:tc>
          <w:tcPr>
            <w:tcW w:w="261" w:type="dxa"/>
            <w:gridSpan w:val="3"/>
            <w:textDirection w:val="btLr"/>
          </w:tcPr>
          <w:p w:rsidR="00890432" w:rsidRDefault="00890432" w:rsidP="00920C80">
            <w:pPr>
              <w:pStyle w:val="TableParagraph"/>
              <w:spacing w:before="40" w:line="182" w:lineRule="exact"/>
              <w:ind w:left="28"/>
              <w:rPr>
                <w:sz w:val="18"/>
              </w:rPr>
            </w:pPr>
            <w:r>
              <w:rPr>
                <w:sz w:val="18"/>
              </w:rPr>
              <w:t>26</w:t>
            </w:r>
          </w:p>
        </w:tc>
        <w:tc>
          <w:tcPr>
            <w:tcW w:w="248" w:type="dxa"/>
            <w:gridSpan w:val="3"/>
            <w:textDirection w:val="btLr"/>
          </w:tcPr>
          <w:p w:rsidR="00890432" w:rsidRDefault="00890432" w:rsidP="00920C80">
            <w:pPr>
              <w:pStyle w:val="TableParagraph"/>
              <w:spacing w:before="27" w:line="178" w:lineRule="exact"/>
              <w:ind w:left="28"/>
              <w:rPr>
                <w:sz w:val="18"/>
              </w:rPr>
            </w:pPr>
            <w:r>
              <w:rPr>
                <w:sz w:val="18"/>
              </w:rPr>
              <w:t>27</w:t>
            </w:r>
          </w:p>
        </w:tc>
        <w:tc>
          <w:tcPr>
            <w:tcW w:w="247" w:type="dxa"/>
            <w:gridSpan w:val="3"/>
            <w:textDirection w:val="btLr"/>
          </w:tcPr>
          <w:p w:rsidR="00890432" w:rsidRDefault="00890432" w:rsidP="00920C80">
            <w:pPr>
              <w:pStyle w:val="TableParagraph"/>
              <w:spacing w:before="21" w:line="178" w:lineRule="exact"/>
              <w:ind w:left="28"/>
              <w:rPr>
                <w:sz w:val="18"/>
              </w:rPr>
            </w:pPr>
            <w:r>
              <w:rPr>
                <w:sz w:val="18"/>
              </w:rPr>
              <w:t>28</w:t>
            </w:r>
          </w:p>
        </w:tc>
        <w:tc>
          <w:tcPr>
            <w:tcW w:w="247" w:type="dxa"/>
            <w:gridSpan w:val="3"/>
            <w:textDirection w:val="btLr"/>
          </w:tcPr>
          <w:p w:rsidR="00890432" w:rsidRDefault="00890432" w:rsidP="00920C80">
            <w:pPr>
              <w:pStyle w:val="TableParagraph"/>
              <w:spacing w:before="15" w:line="178" w:lineRule="exact"/>
              <w:ind w:left="28"/>
              <w:rPr>
                <w:sz w:val="18"/>
              </w:rPr>
            </w:pPr>
            <w:r>
              <w:rPr>
                <w:sz w:val="18"/>
              </w:rPr>
              <w:t>29</w:t>
            </w:r>
          </w:p>
        </w:tc>
        <w:tc>
          <w:tcPr>
            <w:tcW w:w="263" w:type="dxa"/>
            <w:gridSpan w:val="3"/>
            <w:textDirection w:val="btLr"/>
          </w:tcPr>
          <w:p w:rsidR="00890432" w:rsidRDefault="00890432" w:rsidP="00920C80">
            <w:pPr>
              <w:pStyle w:val="TableParagraph"/>
              <w:spacing w:before="17" w:line="185" w:lineRule="exact"/>
              <w:ind w:left="28"/>
              <w:rPr>
                <w:sz w:val="18"/>
              </w:rPr>
            </w:pPr>
            <w:r>
              <w:rPr>
                <w:sz w:val="18"/>
              </w:rPr>
              <w:t>30</w:t>
            </w:r>
          </w:p>
        </w:tc>
        <w:tc>
          <w:tcPr>
            <w:tcW w:w="268" w:type="dxa"/>
            <w:gridSpan w:val="3"/>
            <w:textDirection w:val="btLr"/>
          </w:tcPr>
          <w:p w:rsidR="00890432" w:rsidRDefault="00890432" w:rsidP="00920C80">
            <w:pPr>
              <w:pStyle w:val="TableParagraph"/>
              <w:spacing w:before="7" w:line="197" w:lineRule="exact"/>
              <w:ind w:left="28"/>
              <w:rPr>
                <w:sz w:val="18"/>
              </w:rPr>
            </w:pPr>
            <w:r>
              <w:rPr>
                <w:sz w:val="18"/>
              </w:rPr>
              <w:t>31</w:t>
            </w:r>
          </w:p>
        </w:tc>
        <w:tc>
          <w:tcPr>
            <w:tcW w:w="253" w:type="dxa"/>
            <w:gridSpan w:val="3"/>
            <w:textDirection w:val="btLr"/>
          </w:tcPr>
          <w:p w:rsidR="00890432" w:rsidRDefault="00890432" w:rsidP="00920C80">
            <w:pPr>
              <w:pStyle w:val="TableParagraph"/>
              <w:spacing w:line="187" w:lineRule="exact"/>
              <w:ind w:left="28"/>
              <w:rPr>
                <w:sz w:val="18"/>
              </w:rPr>
            </w:pPr>
            <w:r>
              <w:rPr>
                <w:sz w:val="18"/>
              </w:rPr>
              <w:t>32</w:t>
            </w:r>
          </w:p>
        </w:tc>
        <w:tc>
          <w:tcPr>
            <w:tcW w:w="247" w:type="dxa"/>
            <w:gridSpan w:val="3"/>
            <w:textDirection w:val="btLr"/>
          </w:tcPr>
          <w:p w:rsidR="00890432" w:rsidRDefault="00890432" w:rsidP="00920C80">
            <w:pPr>
              <w:pStyle w:val="TableParagraph"/>
              <w:spacing w:line="179" w:lineRule="exact"/>
              <w:ind w:left="28"/>
              <w:rPr>
                <w:sz w:val="18"/>
              </w:rPr>
            </w:pPr>
            <w:r>
              <w:rPr>
                <w:sz w:val="18"/>
              </w:rPr>
              <w:t>33</w:t>
            </w:r>
          </w:p>
        </w:tc>
        <w:tc>
          <w:tcPr>
            <w:tcW w:w="243" w:type="dxa"/>
            <w:gridSpan w:val="3"/>
            <w:textDirection w:val="btLr"/>
          </w:tcPr>
          <w:p w:rsidR="00890432" w:rsidRDefault="00890432" w:rsidP="00920C80">
            <w:pPr>
              <w:pStyle w:val="TableParagraph"/>
              <w:spacing w:line="171" w:lineRule="exact"/>
              <w:ind w:left="28"/>
              <w:rPr>
                <w:sz w:val="18"/>
              </w:rPr>
            </w:pPr>
            <w:r>
              <w:rPr>
                <w:sz w:val="18"/>
              </w:rPr>
              <w:t>34</w:t>
            </w:r>
          </w:p>
        </w:tc>
        <w:tc>
          <w:tcPr>
            <w:tcW w:w="248" w:type="dxa"/>
            <w:gridSpan w:val="3"/>
            <w:textDirection w:val="btLr"/>
          </w:tcPr>
          <w:p w:rsidR="00890432" w:rsidRDefault="00890432" w:rsidP="00920C80">
            <w:pPr>
              <w:pStyle w:val="TableParagraph"/>
              <w:spacing w:line="175" w:lineRule="exact"/>
              <w:ind w:left="28"/>
              <w:rPr>
                <w:sz w:val="18"/>
              </w:rPr>
            </w:pPr>
            <w:r>
              <w:rPr>
                <w:sz w:val="18"/>
              </w:rPr>
              <w:t>35</w:t>
            </w:r>
          </w:p>
        </w:tc>
        <w:tc>
          <w:tcPr>
            <w:tcW w:w="258" w:type="dxa"/>
            <w:gridSpan w:val="3"/>
            <w:textDirection w:val="btLr"/>
          </w:tcPr>
          <w:p w:rsidR="00890432" w:rsidRDefault="00890432" w:rsidP="00920C80">
            <w:pPr>
              <w:pStyle w:val="TableParagraph"/>
              <w:spacing w:line="183" w:lineRule="exact"/>
              <w:ind w:left="28"/>
              <w:rPr>
                <w:sz w:val="18"/>
              </w:rPr>
            </w:pPr>
            <w:r>
              <w:rPr>
                <w:sz w:val="18"/>
              </w:rPr>
              <w:t>36</w:t>
            </w:r>
          </w:p>
        </w:tc>
        <w:tc>
          <w:tcPr>
            <w:tcW w:w="249" w:type="dxa"/>
            <w:gridSpan w:val="3"/>
            <w:textDirection w:val="btLr"/>
          </w:tcPr>
          <w:p w:rsidR="00890432" w:rsidRDefault="00890432" w:rsidP="00920C80">
            <w:pPr>
              <w:pStyle w:val="TableParagraph"/>
              <w:spacing w:line="171" w:lineRule="exact"/>
              <w:ind w:left="28"/>
              <w:rPr>
                <w:sz w:val="18"/>
              </w:rPr>
            </w:pPr>
            <w:r>
              <w:rPr>
                <w:sz w:val="18"/>
              </w:rPr>
              <w:t>37</w:t>
            </w:r>
          </w:p>
        </w:tc>
        <w:tc>
          <w:tcPr>
            <w:tcW w:w="249" w:type="dxa"/>
            <w:gridSpan w:val="3"/>
            <w:textDirection w:val="btLr"/>
          </w:tcPr>
          <w:p w:rsidR="00890432" w:rsidRDefault="00890432" w:rsidP="00920C80">
            <w:pPr>
              <w:pStyle w:val="TableParagraph"/>
              <w:spacing w:line="169" w:lineRule="exact"/>
              <w:ind w:left="28"/>
              <w:rPr>
                <w:sz w:val="18"/>
              </w:rPr>
            </w:pPr>
            <w:r>
              <w:rPr>
                <w:sz w:val="18"/>
              </w:rPr>
              <w:t>38</w:t>
            </w:r>
          </w:p>
        </w:tc>
        <w:tc>
          <w:tcPr>
            <w:tcW w:w="259" w:type="dxa"/>
            <w:gridSpan w:val="3"/>
            <w:textDirection w:val="btLr"/>
          </w:tcPr>
          <w:p w:rsidR="00890432" w:rsidRDefault="00890432" w:rsidP="00920C80">
            <w:pPr>
              <w:pStyle w:val="TableParagraph"/>
              <w:spacing w:line="174" w:lineRule="exact"/>
              <w:ind w:left="28"/>
              <w:rPr>
                <w:sz w:val="18"/>
              </w:rPr>
            </w:pPr>
            <w:r>
              <w:rPr>
                <w:sz w:val="18"/>
              </w:rPr>
              <w:t>39</w:t>
            </w:r>
          </w:p>
        </w:tc>
        <w:tc>
          <w:tcPr>
            <w:tcW w:w="248" w:type="dxa"/>
            <w:gridSpan w:val="3"/>
            <w:textDirection w:val="btLr"/>
          </w:tcPr>
          <w:p w:rsidR="00890432" w:rsidRDefault="00890432" w:rsidP="00920C80">
            <w:pPr>
              <w:pStyle w:val="TableParagraph"/>
              <w:spacing w:line="163" w:lineRule="exact"/>
              <w:ind w:left="28"/>
              <w:rPr>
                <w:sz w:val="18"/>
              </w:rPr>
            </w:pPr>
            <w:r>
              <w:rPr>
                <w:sz w:val="18"/>
              </w:rPr>
              <w:t>40</w:t>
            </w:r>
          </w:p>
        </w:tc>
        <w:tc>
          <w:tcPr>
            <w:tcW w:w="255" w:type="dxa"/>
            <w:gridSpan w:val="3"/>
            <w:textDirection w:val="btLr"/>
          </w:tcPr>
          <w:p w:rsidR="00890432" w:rsidRDefault="00890432" w:rsidP="00920C80">
            <w:pPr>
              <w:pStyle w:val="TableParagraph"/>
              <w:spacing w:line="167" w:lineRule="exact"/>
              <w:ind w:left="28"/>
              <w:rPr>
                <w:sz w:val="18"/>
              </w:rPr>
            </w:pPr>
            <w:r>
              <w:rPr>
                <w:sz w:val="18"/>
              </w:rPr>
              <w:t>41</w:t>
            </w:r>
          </w:p>
        </w:tc>
        <w:tc>
          <w:tcPr>
            <w:tcW w:w="247" w:type="dxa"/>
            <w:gridSpan w:val="3"/>
            <w:textDirection w:val="btLr"/>
          </w:tcPr>
          <w:p w:rsidR="00890432" w:rsidRDefault="00890432" w:rsidP="00920C80">
            <w:pPr>
              <w:pStyle w:val="TableParagraph"/>
              <w:spacing w:line="156" w:lineRule="exact"/>
              <w:ind w:left="28"/>
              <w:rPr>
                <w:sz w:val="18"/>
              </w:rPr>
            </w:pPr>
            <w:r>
              <w:rPr>
                <w:sz w:val="18"/>
              </w:rPr>
              <w:t>42</w:t>
            </w:r>
          </w:p>
        </w:tc>
        <w:tc>
          <w:tcPr>
            <w:tcW w:w="250" w:type="dxa"/>
            <w:gridSpan w:val="3"/>
            <w:textDirection w:val="btLr"/>
          </w:tcPr>
          <w:p w:rsidR="00890432" w:rsidRDefault="00890432" w:rsidP="00920C80">
            <w:pPr>
              <w:pStyle w:val="TableParagraph"/>
              <w:spacing w:line="156" w:lineRule="exact"/>
              <w:ind w:left="28"/>
              <w:rPr>
                <w:sz w:val="18"/>
              </w:rPr>
            </w:pPr>
            <w:r>
              <w:rPr>
                <w:sz w:val="18"/>
              </w:rPr>
              <w:t>43</w:t>
            </w:r>
          </w:p>
        </w:tc>
        <w:tc>
          <w:tcPr>
            <w:tcW w:w="248" w:type="dxa"/>
            <w:gridSpan w:val="3"/>
            <w:textDirection w:val="btLr"/>
          </w:tcPr>
          <w:p w:rsidR="00890432" w:rsidRDefault="00890432" w:rsidP="00920C80">
            <w:pPr>
              <w:pStyle w:val="TableParagraph"/>
              <w:spacing w:line="152" w:lineRule="exact"/>
              <w:ind w:left="28"/>
              <w:rPr>
                <w:sz w:val="18"/>
              </w:rPr>
            </w:pPr>
            <w:r>
              <w:rPr>
                <w:sz w:val="18"/>
              </w:rPr>
              <w:t>44</w:t>
            </w:r>
          </w:p>
        </w:tc>
        <w:tc>
          <w:tcPr>
            <w:tcW w:w="252" w:type="dxa"/>
            <w:gridSpan w:val="3"/>
            <w:textDirection w:val="btLr"/>
          </w:tcPr>
          <w:p w:rsidR="00890432" w:rsidRDefault="00890432" w:rsidP="00920C80">
            <w:pPr>
              <w:pStyle w:val="TableParagraph"/>
              <w:spacing w:line="153" w:lineRule="exact"/>
              <w:ind w:left="28"/>
              <w:rPr>
                <w:sz w:val="18"/>
              </w:rPr>
            </w:pPr>
            <w:r>
              <w:rPr>
                <w:sz w:val="18"/>
              </w:rPr>
              <w:t>45</w:t>
            </w:r>
          </w:p>
        </w:tc>
        <w:tc>
          <w:tcPr>
            <w:tcW w:w="247" w:type="dxa"/>
            <w:gridSpan w:val="3"/>
            <w:textDirection w:val="btLr"/>
          </w:tcPr>
          <w:p w:rsidR="00890432" w:rsidRDefault="00890432" w:rsidP="00920C80">
            <w:pPr>
              <w:pStyle w:val="TableParagraph"/>
              <w:spacing w:line="146" w:lineRule="exact"/>
              <w:ind w:left="28"/>
              <w:rPr>
                <w:sz w:val="18"/>
              </w:rPr>
            </w:pPr>
            <w:r>
              <w:rPr>
                <w:sz w:val="18"/>
              </w:rPr>
              <w:t>46</w:t>
            </w:r>
          </w:p>
        </w:tc>
        <w:tc>
          <w:tcPr>
            <w:tcW w:w="249" w:type="dxa"/>
            <w:gridSpan w:val="3"/>
            <w:textDirection w:val="btLr"/>
          </w:tcPr>
          <w:p w:rsidR="00890432" w:rsidRDefault="00890432" w:rsidP="00920C80">
            <w:pPr>
              <w:pStyle w:val="TableParagraph"/>
              <w:spacing w:line="145" w:lineRule="exact"/>
              <w:ind w:left="28"/>
              <w:rPr>
                <w:sz w:val="18"/>
              </w:rPr>
            </w:pPr>
            <w:r>
              <w:rPr>
                <w:sz w:val="18"/>
              </w:rPr>
              <w:t>47</w:t>
            </w:r>
          </w:p>
        </w:tc>
        <w:tc>
          <w:tcPr>
            <w:tcW w:w="266" w:type="dxa"/>
            <w:gridSpan w:val="3"/>
            <w:textDirection w:val="btLr"/>
          </w:tcPr>
          <w:p w:rsidR="00890432" w:rsidRDefault="00890432" w:rsidP="00920C80">
            <w:pPr>
              <w:pStyle w:val="TableParagraph"/>
              <w:spacing w:line="158" w:lineRule="exact"/>
              <w:ind w:left="28"/>
              <w:rPr>
                <w:sz w:val="18"/>
              </w:rPr>
            </w:pPr>
            <w:r>
              <w:rPr>
                <w:sz w:val="18"/>
              </w:rPr>
              <w:t>48</w:t>
            </w:r>
          </w:p>
        </w:tc>
        <w:tc>
          <w:tcPr>
            <w:tcW w:w="252" w:type="dxa"/>
            <w:gridSpan w:val="3"/>
            <w:textDirection w:val="btLr"/>
          </w:tcPr>
          <w:p w:rsidR="00890432" w:rsidRDefault="00890432" w:rsidP="00920C80">
            <w:pPr>
              <w:pStyle w:val="TableParagraph"/>
              <w:spacing w:line="143" w:lineRule="exact"/>
              <w:ind w:left="28"/>
              <w:rPr>
                <w:sz w:val="18"/>
              </w:rPr>
            </w:pPr>
            <w:r>
              <w:rPr>
                <w:sz w:val="18"/>
              </w:rPr>
              <w:t>49</w:t>
            </w:r>
          </w:p>
        </w:tc>
        <w:tc>
          <w:tcPr>
            <w:tcW w:w="248" w:type="dxa"/>
            <w:gridSpan w:val="3"/>
            <w:textDirection w:val="btLr"/>
          </w:tcPr>
          <w:p w:rsidR="00890432" w:rsidRDefault="00890432" w:rsidP="00920C80">
            <w:pPr>
              <w:pStyle w:val="TableParagraph"/>
              <w:spacing w:line="136" w:lineRule="exact"/>
              <w:ind w:left="28"/>
              <w:rPr>
                <w:sz w:val="18"/>
              </w:rPr>
            </w:pPr>
            <w:r>
              <w:rPr>
                <w:sz w:val="18"/>
              </w:rPr>
              <w:t>50</w:t>
            </w:r>
          </w:p>
        </w:tc>
        <w:tc>
          <w:tcPr>
            <w:tcW w:w="250" w:type="dxa"/>
            <w:gridSpan w:val="3"/>
            <w:textDirection w:val="btLr"/>
          </w:tcPr>
          <w:p w:rsidR="00890432" w:rsidRDefault="00890432" w:rsidP="00920C80">
            <w:pPr>
              <w:pStyle w:val="TableParagraph"/>
              <w:spacing w:line="135" w:lineRule="exact"/>
              <w:ind w:left="28"/>
              <w:rPr>
                <w:sz w:val="18"/>
              </w:rPr>
            </w:pPr>
            <w:r>
              <w:rPr>
                <w:sz w:val="18"/>
              </w:rPr>
              <w:t>51</w:t>
            </w:r>
          </w:p>
        </w:tc>
        <w:tc>
          <w:tcPr>
            <w:tcW w:w="266" w:type="dxa"/>
            <w:gridSpan w:val="3"/>
            <w:textDirection w:val="btLr"/>
          </w:tcPr>
          <w:p w:rsidR="00890432" w:rsidRDefault="00890432" w:rsidP="00920C80">
            <w:pPr>
              <w:pStyle w:val="TableParagraph"/>
              <w:spacing w:line="146" w:lineRule="exact"/>
              <w:ind w:left="28"/>
              <w:rPr>
                <w:sz w:val="18"/>
              </w:rPr>
            </w:pPr>
            <w:r>
              <w:rPr>
                <w:sz w:val="18"/>
              </w:rPr>
              <w:t>52</w:t>
            </w:r>
          </w:p>
        </w:tc>
        <w:tc>
          <w:tcPr>
            <w:tcW w:w="277" w:type="dxa"/>
            <w:gridSpan w:val="3"/>
            <w:textDirection w:val="btLr"/>
          </w:tcPr>
          <w:p w:rsidR="00890432" w:rsidRDefault="00890432" w:rsidP="00920C80">
            <w:pPr>
              <w:pStyle w:val="TableParagraph"/>
              <w:spacing w:line="156" w:lineRule="exact"/>
              <w:ind w:left="28"/>
              <w:rPr>
                <w:sz w:val="18"/>
              </w:rPr>
            </w:pPr>
            <w:r>
              <w:rPr>
                <w:sz w:val="18"/>
              </w:rPr>
              <w:t>53</w:t>
            </w:r>
          </w:p>
        </w:tc>
        <w:tc>
          <w:tcPr>
            <w:tcW w:w="241" w:type="dxa"/>
            <w:gridSpan w:val="3"/>
            <w:vMerge/>
            <w:tcBorders>
              <w:top w:val="nil"/>
            </w:tcBorders>
          </w:tcPr>
          <w:p w:rsidR="00890432" w:rsidRDefault="00890432" w:rsidP="00920C80">
            <w:pPr>
              <w:rPr>
                <w:sz w:val="2"/>
                <w:szCs w:val="2"/>
              </w:rPr>
            </w:pPr>
          </w:p>
        </w:tc>
      </w:tr>
      <w:tr w:rsidR="00110031" w:rsidTr="00B17FD6">
        <w:trPr>
          <w:gridAfter w:val="2"/>
          <w:wAfter w:w="27" w:type="dxa"/>
          <w:trHeight w:val="413"/>
        </w:trPr>
        <w:tc>
          <w:tcPr>
            <w:tcW w:w="242" w:type="dxa"/>
            <w:gridSpan w:val="2"/>
            <w:vMerge w:val="restart"/>
            <w:tcBorders>
              <w:right w:val="single" w:sz="6" w:space="0" w:color="000000"/>
            </w:tcBorders>
          </w:tcPr>
          <w:p w:rsidR="00890432" w:rsidRDefault="00890432" w:rsidP="00920C80">
            <w:pPr>
              <w:pStyle w:val="TableParagraph"/>
              <w:rPr>
                <w:sz w:val="18"/>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before="2" w:line="198" w:lineRule="exact"/>
              <w:ind w:left="115" w:right="115"/>
              <w:jc w:val="center"/>
              <w:rPr>
                <w:sz w:val="18"/>
              </w:rPr>
            </w:pPr>
            <w:r>
              <w:rPr>
                <w:sz w:val="18"/>
              </w:rPr>
              <w:t>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200"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line="198"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5" w:lineRule="exact"/>
              <w:ind w:left="120" w:right="113"/>
              <w:jc w:val="center"/>
              <w:rPr>
                <w:sz w:val="18"/>
              </w:rPr>
            </w:pPr>
            <w:r>
              <w:rPr>
                <w:sz w:val="18"/>
              </w:rPr>
              <w:t>обяз.</w:t>
            </w:r>
          </w:p>
          <w:p w:rsidR="00890432" w:rsidRDefault="00890432" w:rsidP="00920C80">
            <w:pPr>
              <w:pStyle w:val="TableParagraph"/>
              <w:spacing w:before="2" w:line="198"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4" w:lineRule="exact"/>
              <w:ind w:left="120" w:right="115"/>
              <w:jc w:val="center"/>
              <w:rPr>
                <w:sz w:val="18"/>
              </w:rPr>
            </w:pPr>
            <w:r>
              <w:rPr>
                <w:sz w:val="18"/>
              </w:rPr>
              <w:t>сам. р.</w:t>
            </w:r>
          </w:p>
          <w:p w:rsidR="00890432" w:rsidRDefault="00890432" w:rsidP="00920C80">
            <w:pPr>
              <w:pStyle w:val="TableParagraph"/>
              <w:spacing w:line="200"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110031"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1027"/>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before="7"/>
              <w:rPr>
                <w:sz w:val="25"/>
              </w:rPr>
            </w:pPr>
          </w:p>
          <w:p w:rsidR="00890432" w:rsidRDefault="00890432" w:rsidP="00920C80">
            <w:pPr>
              <w:pStyle w:val="TableParagraph"/>
              <w:ind w:left="329" w:right="18" w:hanging="176"/>
              <w:rPr>
                <w:sz w:val="18"/>
              </w:rPr>
            </w:pPr>
            <w:r>
              <w:rPr>
                <w:sz w:val="18"/>
              </w:rPr>
              <w:t>сам. р. 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tcPr>
          <w:p w:rsidR="00890432" w:rsidRDefault="00890432" w:rsidP="00920C80">
            <w:pPr>
              <w:pStyle w:val="TableParagraph"/>
              <w:rPr>
                <w:sz w:val="18"/>
              </w:rPr>
            </w:pPr>
          </w:p>
        </w:tc>
        <w:tc>
          <w:tcPr>
            <w:tcW w:w="1153" w:type="dxa"/>
            <w:gridSpan w:val="2"/>
            <w:vMerge w:val="restart"/>
          </w:tcPr>
          <w:p w:rsidR="00890432" w:rsidRDefault="00890432" w:rsidP="00920C80">
            <w:pPr>
              <w:pStyle w:val="TableParagraph"/>
              <w:rPr>
                <w:sz w:val="18"/>
              </w:rPr>
            </w:pPr>
          </w:p>
        </w:tc>
        <w:tc>
          <w:tcPr>
            <w:tcW w:w="777" w:type="dxa"/>
            <w:gridSpan w:val="2"/>
          </w:tcPr>
          <w:p w:rsidR="00890432" w:rsidRDefault="00890432" w:rsidP="00920C80">
            <w:pPr>
              <w:pStyle w:val="TableParagraph"/>
              <w:spacing w:line="197"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B17FD6" w:rsidTr="00B17FD6">
        <w:trPr>
          <w:gridAfter w:val="2"/>
          <w:wAfter w:w="27" w:type="dxa"/>
          <w:trHeight w:val="41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tcPr>
          <w:p w:rsidR="00890432" w:rsidRDefault="00890432" w:rsidP="00920C80">
            <w:pPr>
              <w:rPr>
                <w:sz w:val="2"/>
                <w:szCs w:val="2"/>
              </w:rPr>
            </w:pPr>
          </w:p>
        </w:tc>
        <w:tc>
          <w:tcPr>
            <w:tcW w:w="1153" w:type="dxa"/>
            <w:gridSpan w:val="2"/>
            <w:vMerge/>
            <w:tcBorders>
              <w:top w:val="nil"/>
            </w:tcBorders>
          </w:tcPr>
          <w:p w:rsidR="00890432" w:rsidRDefault="00890432" w:rsidP="00920C80">
            <w:pPr>
              <w:rPr>
                <w:sz w:val="2"/>
                <w:szCs w:val="2"/>
              </w:rPr>
            </w:pPr>
          </w:p>
        </w:tc>
        <w:tc>
          <w:tcPr>
            <w:tcW w:w="777" w:type="dxa"/>
            <w:gridSpan w:val="2"/>
          </w:tcPr>
          <w:p w:rsidR="00890432" w:rsidRDefault="00890432" w:rsidP="00920C80">
            <w:pPr>
              <w:pStyle w:val="TableParagraph"/>
              <w:spacing w:line="195" w:lineRule="exact"/>
              <w:ind w:left="120" w:right="115"/>
              <w:jc w:val="center"/>
              <w:rPr>
                <w:sz w:val="18"/>
              </w:rPr>
            </w:pPr>
            <w:r>
              <w:rPr>
                <w:sz w:val="18"/>
              </w:rPr>
              <w:t>сам. р.</w:t>
            </w:r>
          </w:p>
          <w:p w:rsidR="00890432" w:rsidRDefault="00890432" w:rsidP="00920C80">
            <w:pPr>
              <w:pStyle w:val="TableParagraph"/>
              <w:spacing w:before="2" w:line="198" w:lineRule="exact"/>
              <w:ind w:left="115" w:right="115"/>
              <w:jc w:val="center"/>
              <w:rPr>
                <w:sz w:val="18"/>
              </w:rPr>
            </w:pPr>
            <w:r>
              <w:rPr>
                <w:sz w:val="18"/>
              </w:rPr>
              <w:t>с.</w:t>
            </w:r>
          </w:p>
        </w:tc>
        <w:tc>
          <w:tcPr>
            <w:tcW w:w="250" w:type="dxa"/>
            <w:gridSpan w:val="2"/>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74"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38" w:type="dxa"/>
            <w:gridSpan w:val="3"/>
          </w:tcPr>
          <w:p w:rsidR="00890432" w:rsidRDefault="00890432" w:rsidP="00920C80">
            <w:pPr>
              <w:pStyle w:val="TableParagraph"/>
              <w:rPr>
                <w:sz w:val="18"/>
              </w:rPr>
            </w:pPr>
          </w:p>
        </w:tc>
        <w:tc>
          <w:tcPr>
            <w:tcW w:w="26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1" w:type="dxa"/>
            <w:gridSpan w:val="3"/>
          </w:tcPr>
          <w:p w:rsidR="00890432" w:rsidRDefault="00890432" w:rsidP="00920C80">
            <w:pPr>
              <w:pStyle w:val="TableParagraph"/>
              <w:rPr>
                <w:sz w:val="18"/>
              </w:rPr>
            </w:pPr>
          </w:p>
        </w:tc>
        <w:tc>
          <w:tcPr>
            <w:tcW w:w="230" w:type="dxa"/>
            <w:gridSpan w:val="3"/>
          </w:tcPr>
          <w:p w:rsidR="00890432" w:rsidRDefault="00890432" w:rsidP="00920C80">
            <w:pPr>
              <w:pStyle w:val="TableParagraph"/>
              <w:rPr>
                <w:sz w:val="18"/>
              </w:rPr>
            </w:pPr>
          </w:p>
        </w:tc>
        <w:tc>
          <w:tcPr>
            <w:tcW w:w="240" w:type="dxa"/>
            <w:gridSpan w:val="3"/>
          </w:tcPr>
          <w:p w:rsidR="00890432" w:rsidRDefault="00890432" w:rsidP="00920C80">
            <w:pPr>
              <w:pStyle w:val="TableParagraph"/>
              <w:rPr>
                <w:sz w:val="18"/>
              </w:rPr>
            </w:pPr>
          </w:p>
        </w:tc>
        <w:tc>
          <w:tcPr>
            <w:tcW w:w="291" w:type="dxa"/>
            <w:gridSpan w:val="4"/>
          </w:tcPr>
          <w:p w:rsidR="00890432" w:rsidRDefault="00890432" w:rsidP="00920C80">
            <w:pPr>
              <w:pStyle w:val="TableParagraph"/>
              <w:rPr>
                <w:sz w:val="18"/>
              </w:rPr>
            </w:pPr>
          </w:p>
        </w:tc>
        <w:tc>
          <w:tcPr>
            <w:tcW w:w="245"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6"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70"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1"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63" w:type="dxa"/>
            <w:gridSpan w:val="3"/>
          </w:tcPr>
          <w:p w:rsidR="00890432" w:rsidRDefault="00890432" w:rsidP="00920C80">
            <w:pPr>
              <w:pStyle w:val="TableParagraph"/>
              <w:rPr>
                <w:sz w:val="18"/>
              </w:rPr>
            </w:pPr>
          </w:p>
        </w:tc>
        <w:tc>
          <w:tcPr>
            <w:tcW w:w="268" w:type="dxa"/>
            <w:gridSpan w:val="3"/>
          </w:tcPr>
          <w:p w:rsidR="00890432" w:rsidRDefault="00890432" w:rsidP="00920C80">
            <w:pPr>
              <w:pStyle w:val="TableParagraph"/>
              <w:rPr>
                <w:sz w:val="18"/>
              </w:rPr>
            </w:pPr>
          </w:p>
        </w:tc>
        <w:tc>
          <w:tcPr>
            <w:tcW w:w="253"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3"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8"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59"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5"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7" w:type="dxa"/>
            <w:gridSpan w:val="3"/>
          </w:tcPr>
          <w:p w:rsidR="00890432" w:rsidRDefault="00890432" w:rsidP="00920C80">
            <w:pPr>
              <w:pStyle w:val="TableParagraph"/>
              <w:rPr>
                <w:sz w:val="18"/>
              </w:rPr>
            </w:pPr>
          </w:p>
        </w:tc>
        <w:tc>
          <w:tcPr>
            <w:tcW w:w="249"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52" w:type="dxa"/>
            <w:gridSpan w:val="3"/>
          </w:tcPr>
          <w:p w:rsidR="00890432" w:rsidRDefault="00890432" w:rsidP="00920C80">
            <w:pPr>
              <w:pStyle w:val="TableParagraph"/>
              <w:rPr>
                <w:sz w:val="18"/>
              </w:rPr>
            </w:pPr>
          </w:p>
        </w:tc>
        <w:tc>
          <w:tcPr>
            <w:tcW w:w="248" w:type="dxa"/>
            <w:gridSpan w:val="3"/>
          </w:tcPr>
          <w:p w:rsidR="00890432" w:rsidRDefault="00890432" w:rsidP="00920C80">
            <w:pPr>
              <w:pStyle w:val="TableParagraph"/>
              <w:rPr>
                <w:sz w:val="18"/>
              </w:rPr>
            </w:pPr>
          </w:p>
        </w:tc>
        <w:tc>
          <w:tcPr>
            <w:tcW w:w="250" w:type="dxa"/>
            <w:gridSpan w:val="3"/>
          </w:tcPr>
          <w:p w:rsidR="00890432" w:rsidRDefault="00890432" w:rsidP="00920C80">
            <w:pPr>
              <w:pStyle w:val="TableParagraph"/>
              <w:rPr>
                <w:sz w:val="18"/>
              </w:rPr>
            </w:pPr>
          </w:p>
        </w:tc>
        <w:tc>
          <w:tcPr>
            <w:tcW w:w="266" w:type="dxa"/>
            <w:gridSpan w:val="3"/>
          </w:tcPr>
          <w:p w:rsidR="00890432" w:rsidRDefault="00890432" w:rsidP="00920C80">
            <w:pPr>
              <w:pStyle w:val="TableParagraph"/>
              <w:rPr>
                <w:sz w:val="18"/>
              </w:rPr>
            </w:pPr>
          </w:p>
        </w:tc>
        <w:tc>
          <w:tcPr>
            <w:tcW w:w="277" w:type="dxa"/>
            <w:gridSpan w:val="3"/>
          </w:tcPr>
          <w:p w:rsidR="00890432" w:rsidRDefault="00890432" w:rsidP="00920C80">
            <w:pPr>
              <w:pStyle w:val="TableParagraph"/>
              <w:rPr>
                <w:sz w:val="18"/>
              </w:rPr>
            </w:pPr>
          </w:p>
        </w:tc>
        <w:tc>
          <w:tcPr>
            <w:tcW w:w="241" w:type="dxa"/>
            <w:gridSpan w:val="3"/>
          </w:tcPr>
          <w:p w:rsidR="00890432" w:rsidRDefault="00890432" w:rsidP="00920C80">
            <w:pPr>
              <w:pStyle w:val="TableParagraph"/>
              <w:rPr>
                <w:sz w:val="18"/>
              </w:rPr>
            </w:pPr>
          </w:p>
        </w:tc>
      </w:tr>
      <w:tr w:rsidR="00110031" w:rsidTr="00B17FD6">
        <w:trPr>
          <w:gridAfter w:val="2"/>
          <w:wAfter w:w="27" w:type="dxa"/>
          <w:trHeight w:val="413"/>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val="restart"/>
            <w:tcBorders>
              <w:left w:val="single" w:sz="6" w:space="0" w:color="000000"/>
            </w:tcBorders>
            <w:shd w:val="clear" w:color="auto" w:fill="C0C0C0"/>
          </w:tcPr>
          <w:p w:rsidR="00890432" w:rsidRDefault="00890432" w:rsidP="00920C80">
            <w:pPr>
              <w:pStyle w:val="TableParagraph"/>
              <w:rPr>
                <w:sz w:val="18"/>
              </w:rPr>
            </w:pPr>
          </w:p>
        </w:tc>
        <w:tc>
          <w:tcPr>
            <w:tcW w:w="1153" w:type="dxa"/>
            <w:gridSpan w:val="2"/>
            <w:vMerge w:val="restart"/>
            <w:shd w:val="clear" w:color="auto" w:fill="C0C0C0"/>
          </w:tcPr>
          <w:p w:rsidR="00890432" w:rsidRDefault="00890432" w:rsidP="00920C80">
            <w:pPr>
              <w:pStyle w:val="TableParagraph"/>
              <w:rPr>
                <w:sz w:val="18"/>
              </w:rPr>
            </w:pPr>
          </w:p>
        </w:tc>
        <w:tc>
          <w:tcPr>
            <w:tcW w:w="777" w:type="dxa"/>
            <w:gridSpan w:val="2"/>
            <w:shd w:val="clear" w:color="auto" w:fill="C0C0C0"/>
          </w:tcPr>
          <w:p w:rsidR="00890432" w:rsidRDefault="00890432" w:rsidP="00920C80">
            <w:pPr>
              <w:pStyle w:val="TableParagraph"/>
              <w:spacing w:line="194" w:lineRule="exact"/>
              <w:ind w:left="120" w:right="113"/>
              <w:jc w:val="center"/>
              <w:rPr>
                <w:sz w:val="18"/>
              </w:rPr>
            </w:pPr>
            <w:r>
              <w:rPr>
                <w:sz w:val="18"/>
              </w:rPr>
              <w:t>обяз.</w:t>
            </w:r>
          </w:p>
          <w:p w:rsidR="00890432" w:rsidRDefault="00890432" w:rsidP="00920C80">
            <w:pPr>
              <w:pStyle w:val="TableParagraph"/>
              <w:spacing w:line="198" w:lineRule="exact"/>
              <w:ind w:left="117" w:right="115"/>
              <w:jc w:val="center"/>
              <w:rPr>
                <w:sz w:val="18"/>
              </w:rPr>
            </w:pPr>
            <w:r>
              <w:rPr>
                <w:sz w:val="18"/>
              </w:rPr>
              <w:t>уч.</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rPr>
          <w:gridAfter w:val="2"/>
          <w:wAfter w:w="27" w:type="dxa"/>
          <w:trHeight w:val="445"/>
        </w:trPr>
        <w:tc>
          <w:tcPr>
            <w:tcW w:w="242" w:type="dxa"/>
            <w:gridSpan w:val="2"/>
            <w:vMerge/>
            <w:tcBorders>
              <w:top w:val="nil"/>
              <w:right w:val="single" w:sz="6" w:space="0" w:color="000000"/>
            </w:tcBorders>
          </w:tcPr>
          <w:p w:rsidR="00890432" w:rsidRDefault="00890432" w:rsidP="00920C80">
            <w:pPr>
              <w:rPr>
                <w:sz w:val="2"/>
                <w:szCs w:val="2"/>
              </w:rPr>
            </w:pPr>
          </w:p>
        </w:tc>
        <w:tc>
          <w:tcPr>
            <w:tcW w:w="845" w:type="dxa"/>
            <w:gridSpan w:val="2"/>
            <w:vMerge/>
            <w:tcBorders>
              <w:top w:val="nil"/>
              <w:left w:val="single" w:sz="6" w:space="0" w:color="000000"/>
            </w:tcBorders>
            <w:shd w:val="clear" w:color="auto" w:fill="C0C0C0"/>
          </w:tcPr>
          <w:p w:rsidR="00890432" w:rsidRDefault="00890432" w:rsidP="00920C80">
            <w:pPr>
              <w:rPr>
                <w:sz w:val="2"/>
                <w:szCs w:val="2"/>
              </w:rPr>
            </w:pPr>
          </w:p>
        </w:tc>
        <w:tc>
          <w:tcPr>
            <w:tcW w:w="1153" w:type="dxa"/>
            <w:gridSpan w:val="2"/>
            <w:vMerge/>
            <w:tcBorders>
              <w:top w:val="nil"/>
            </w:tcBorders>
            <w:shd w:val="clear" w:color="auto" w:fill="C0C0C0"/>
          </w:tcPr>
          <w:p w:rsidR="00890432" w:rsidRDefault="00890432" w:rsidP="00920C80">
            <w:pPr>
              <w:rPr>
                <w:sz w:val="2"/>
                <w:szCs w:val="2"/>
              </w:rPr>
            </w:pPr>
          </w:p>
        </w:tc>
        <w:tc>
          <w:tcPr>
            <w:tcW w:w="777" w:type="dxa"/>
            <w:gridSpan w:val="2"/>
            <w:shd w:val="clear" w:color="auto" w:fill="C0C0C0"/>
          </w:tcPr>
          <w:p w:rsidR="00890432" w:rsidRDefault="00890432" w:rsidP="00920C80">
            <w:pPr>
              <w:pStyle w:val="TableParagraph"/>
              <w:spacing w:before="7"/>
              <w:rPr>
                <w:sz w:val="16"/>
              </w:rPr>
            </w:pPr>
          </w:p>
          <w:p w:rsidR="00890432" w:rsidRDefault="00890432" w:rsidP="00920C80">
            <w:pPr>
              <w:pStyle w:val="TableParagraph"/>
              <w:ind w:left="329" w:right="18" w:hanging="176"/>
              <w:rPr>
                <w:sz w:val="18"/>
              </w:rPr>
            </w:pPr>
            <w:r>
              <w:rPr>
                <w:sz w:val="18"/>
              </w:rPr>
              <w:t xml:space="preserve">сам. р. </w:t>
            </w:r>
            <w:r>
              <w:rPr>
                <w:sz w:val="18"/>
              </w:rPr>
              <w:lastRenderedPageBreak/>
              <w:t>с.</w:t>
            </w:r>
          </w:p>
        </w:tc>
        <w:tc>
          <w:tcPr>
            <w:tcW w:w="250" w:type="dxa"/>
            <w:gridSpan w:val="2"/>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74"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38" w:type="dxa"/>
            <w:gridSpan w:val="3"/>
            <w:shd w:val="clear" w:color="auto" w:fill="C0C0C0"/>
          </w:tcPr>
          <w:p w:rsidR="00890432" w:rsidRDefault="00890432" w:rsidP="00920C80">
            <w:pPr>
              <w:pStyle w:val="TableParagraph"/>
              <w:rPr>
                <w:sz w:val="18"/>
              </w:rPr>
            </w:pPr>
          </w:p>
        </w:tc>
        <w:tc>
          <w:tcPr>
            <w:tcW w:w="26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1" w:type="dxa"/>
            <w:gridSpan w:val="3"/>
            <w:shd w:val="clear" w:color="auto" w:fill="C0C0C0"/>
          </w:tcPr>
          <w:p w:rsidR="00890432" w:rsidRDefault="00890432" w:rsidP="00920C80">
            <w:pPr>
              <w:pStyle w:val="TableParagraph"/>
              <w:rPr>
                <w:sz w:val="18"/>
              </w:rPr>
            </w:pPr>
          </w:p>
        </w:tc>
        <w:tc>
          <w:tcPr>
            <w:tcW w:w="230" w:type="dxa"/>
            <w:gridSpan w:val="3"/>
            <w:shd w:val="clear" w:color="auto" w:fill="C0C0C0"/>
          </w:tcPr>
          <w:p w:rsidR="00890432" w:rsidRDefault="00890432" w:rsidP="00920C80">
            <w:pPr>
              <w:pStyle w:val="TableParagraph"/>
              <w:rPr>
                <w:sz w:val="18"/>
              </w:rPr>
            </w:pPr>
          </w:p>
        </w:tc>
        <w:tc>
          <w:tcPr>
            <w:tcW w:w="240" w:type="dxa"/>
            <w:gridSpan w:val="3"/>
            <w:shd w:val="clear" w:color="auto" w:fill="C0C0C0"/>
          </w:tcPr>
          <w:p w:rsidR="00890432" w:rsidRDefault="00890432" w:rsidP="00920C80">
            <w:pPr>
              <w:pStyle w:val="TableParagraph"/>
              <w:rPr>
                <w:sz w:val="18"/>
              </w:rPr>
            </w:pPr>
          </w:p>
        </w:tc>
        <w:tc>
          <w:tcPr>
            <w:tcW w:w="291" w:type="dxa"/>
            <w:gridSpan w:val="4"/>
            <w:shd w:val="clear" w:color="auto" w:fill="C0C0C0"/>
          </w:tcPr>
          <w:p w:rsidR="00890432" w:rsidRDefault="00890432" w:rsidP="00920C80">
            <w:pPr>
              <w:pStyle w:val="TableParagraph"/>
              <w:rPr>
                <w:sz w:val="18"/>
              </w:rPr>
            </w:pPr>
          </w:p>
        </w:tc>
        <w:tc>
          <w:tcPr>
            <w:tcW w:w="245"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6"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70"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1"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63" w:type="dxa"/>
            <w:gridSpan w:val="3"/>
            <w:shd w:val="clear" w:color="auto" w:fill="C0C0C0"/>
          </w:tcPr>
          <w:p w:rsidR="00890432" w:rsidRDefault="00890432" w:rsidP="00920C80">
            <w:pPr>
              <w:pStyle w:val="TableParagraph"/>
              <w:rPr>
                <w:sz w:val="18"/>
              </w:rPr>
            </w:pPr>
          </w:p>
        </w:tc>
        <w:tc>
          <w:tcPr>
            <w:tcW w:w="268" w:type="dxa"/>
            <w:gridSpan w:val="3"/>
            <w:shd w:val="clear" w:color="auto" w:fill="C0C0C0"/>
          </w:tcPr>
          <w:p w:rsidR="00890432" w:rsidRDefault="00890432" w:rsidP="00920C80">
            <w:pPr>
              <w:pStyle w:val="TableParagraph"/>
              <w:rPr>
                <w:sz w:val="18"/>
              </w:rPr>
            </w:pPr>
          </w:p>
        </w:tc>
        <w:tc>
          <w:tcPr>
            <w:tcW w:w="253"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3"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8"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59"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5"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7" w:type="dxa"/>
            <w:gridSpan w:val="3"/>
            <w:shd w:val="clear" w:color="auto" w:fill="C0C0C0"/>
          </w:tcPr>
          <w:p w:rsidR="00890432" w:rsidRDefault="00890432" w:rsidP="00920C80">
            <w:pPr>
              <w:pStyle w:val="TableParagraph"/>
              <w:rPr>
                <w:sz w:val="18"/>
              </w:rPr>
            </w:pPr>
          </w:p>
        </w:tc>
        <w:tc>
          <w:tcPr>
            <w:tcW w:w="249"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52" w:type="dxa"/>
            <w:gridSpan w:val="3"/>
            <w:shd w:val="clear" w:color="auto" w:fill="C0C0C0"/>
          </w:tcPr>
          <w:p w:rsidR="00890432" w:rsidRDefault="00890432" w:rsidP="00920C80">
            <w:pPr>
              <w:pStyle w:val="TableParagraph"/>
              <w:rPr>
                <w:sz w:val="18"/>
              </w:rPr>
            </w:pPr>
          </w:p>
        </w:tc>
        <w:tc>
          <w:tcPr>
            <w:tcW w:w="248" w:type="dxa"/>
            <w:gridSpan w:val="3"/>
            <w:shd w:val="clear" w:color="auto" w:fill="C0C0C0"/>
          </w:tcPr>
          <w:p w:rsidR="00890432" w:rsidRDefault="00890432" w:rsidP="00920C80">
            <w:pPr>
              <w:pStyle w:val="TableParagraph"/>
              <w:rPr>
                <w:sz w:val="18"/>
              </w:rPr>
            </w:pPr>
          </w:p>
        </w:tc>
        <w:tc>
          <w:tcPr>
            <w:tcW w:w="250" w:type="dxa"/>
            <w:gridSpan w:val="3"/>
            <w:shd w:val="clear" w:color="auto" w:fill="C0C0C0"/>
          </w:tcPr>
          <w:p w:rsidR="00890432" w:rsidRDefault="00890432" w:rsidP="00920C80">
            <w:pPr>
              <w:pStyle w:val="TableParagraph"/>
              <w:rPr>
                <w:sz w:val="18"/>
              </w:rPr>
            </w:pPr>
          </w:p>
        </w:tc>
        <w:tc>
          <w:tcPr>
            <w:tcW w:w="266" w:type="dxa"/>
            <w:gridSpan w:val="3"/>
            <w:shd w:val="clear" w:color="auto" w:fill="C0C0C0"/>
          </w:tcPr>
          <w:p w:rsidR="00890432" w:rsidRDefault="00890432" w:rsidP="00920C80">
            <w:pPr>
              <w:pStyle w:val="TableParagraph"/>
              <w:rPr>
                <w:sz w:val="18"/>
              </w:rPr>
            </w:pPr>
          </w:p>
        </w:tc>
        <w:tc>
          <w:tcPr>
            <w:tcW w:w="277" w:type="dxa"/>
            <w:gridSpan w:val="3"/>
            <w:shd w:val="clear" w:color="auto" w:fill="C0C0C0"/>
          </w:tcPr>
          <w:p w:rsidR="00890432" w:rsidRDefault="00890432" w:rsidP="00920C80">
            <w:pPr>
              <w:pStyle w:val="TableParagraph"/>
              <w:rPr>
                <w:sz w:val="18"/>
              </w:rPr>
            </w:pPr>
          </w:p>
        </w:tc>
        <w:tc>
          <w:tcPr>
            <w:tcW w:w="241" w:type="dxa"/>
            <w:gridSpan w:val="3"/>
            <w:shd w:val="clear" w:color="auto" w:fill="C0C0C0"/>
          </w:tcPr>
          <w:p w:rsidR="00890432" w:rsidRDefault="00890432" w:rsidP="00920C80">
            <w:pPr>
              <w:pStyle w:val="TableParagraph"/>
              <w:rPr>
                <w:sz w:val="18"/>
              </w:rPr>
            </w:pPr>
          </w:p>
        </w:tc>
      </w:tr>
      <w:tr w:rsidR="00110031" w:rsidTr="00B17FD6">
        <w:tblPrEx>
          <w:tblInd w:w="0" w:type="dxa"/>
        </w:tblPrEx>
        <w:trPr>
          <w:gridAfter w:val="1"/>
          <w:trHeight w:val="206"/>
        </w:trPr>
        <w:tc>
          <w:tcPr>
            <w:tcW w:w="242" w:type="dxa"/>
            <w:gridSpan w:val="2"/>
            <w:vMerge w:val="restart"/>
          </w:tcPr>
          <w:p w:rsidR="00B17FD6" w:rsidRDefault="00B17FD6" w:rsidP="00B17FD6">
            <w:pPr>
              <w:pStyle w:val="TableParagraph"/>
              <w:rPr>
                <w:sz w:val="18"/>
              </w:rPr>
            </w:pPr>
          </w:p>
        </w:tc>
        <w:tc>
          <w:tcPr>
            <w:tcW w:w="854" w:type="dxa"/>
            <w:gridSpan w:val="3"/>
            <w:shd w:val="clear" w:color="auto" w:fill="C0C0C0"/>
          </w:tcPr>
          <w:p w:rsidR="00B17FD6" w:rsidRDefault="00B17FD6" w:rsidP="00B17FD6">
            <w:pPr>
              <w:pStyle w:val="TableParagraph"/>
              <w:rPr>
                <w:sz w:val="14"/>
              </w:rPr>
            </w:pPr>
          </w:p>
        </w:tc>
        <w:tc>
          <w:tcPr>
            <w:tcW w:w="1164" w:type="dxa"/>
            <w:gridSpan w:val="2"/>
            <w:shd w:val="clear" w:color="auto" w:fill="C0C0C0"/>
          </w:tcPr>
          <w:p w:rsidR="00B17FD6" w:rsidRDefault="00B17FD6" w:rsidP="00B17FD6">
            <w:pPr>
              <w:pStyle w:val="TableParagraph"/>
              <w:spacing w:line="186" w:lineRule="exact"/>
              <w:ind w:left="111" w:right="100"/>
              <w:jc w:val="center"/>
              <w:rPr>
                <w:i/>
                <w:sz w:val="18"/>
              </w:rPr>
            </w:pPr>
            <w:r>
              <w:rPr>
                <w:i/>
                <w:sz w:val="18"/>
              </w:rPr>
              <w:t>СПО)</w:t>
            </w:r>
          </w:p>
        </w:tc>
        <w:tc>
          <w:tcPr>
            <w:tcW w:w="784" w:type="dxa"/>
            <w:gridSpan w:val="2"/>
            <w:shd w:val="clear" w:color="auto" w:fill="C0C0C0"/>
          </w:tcPr>
          <w:p w:rsidR="00B17FD6" w:rsidRDefault="00B17FD6" w:rsidP="00B17FD6">
            <w:pPr>
              <w:pStyle w:val="TableParagraph"/>
              <w:rPr>
                <w:sz w:val="14"/>
              </w:rPr>
            </w:pPr>
          </w:p>
        </w:tc>
        <w:tc>
          <w:tcPr>
            <w:tcW w:w="244" w:type="dxa"/>
            <w:gridSpan w:val="2"/>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92"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4"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c>
          <w:tcPr>
            <w:tcW w:w="279" w:type="dxa"/>
            <w:gridSpan w:val="3"/>
            <w:shd w:val="clear" w:color="auto" w:fill="C0C0C0"/>
          </w:tcPr>
          <w:p w:rsidR="00B17FD6" w:rsidRDefault="00B17FD6" w:rsidP="00B17FD6">
            <w:pPr>
              <w:pStyle w:val="TableParagraph"/>
              <w:rPr>
                <w:sz w:val="14"/>
              </w:rPr>
            </w:pPr>
          </w:p>
        </w:tc>
        <w:tc>
          <w:tcPr>
            <w:tcW w:w="252"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76"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67" w:type="dxa"/>
            <w:gridSpan w:val="4"/>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69"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57"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45" w:type="dxa"/>
            <w:gridSpan w:val="3"/>
            <w:shd w:val="clear" w:color="auto" w:fill="C0C0C0"/>
          </w:tcPr>
          <w:p w:rsidR="00B17FD6" w:rsidRDefault="00B17FD6" w:rsidP="00B17FD6">
            <w:pPr>
              <w:pStyle w:val="TableParagraph"/>
              <w:rPr>
                <w:sz w:val="14"/>
              </w:rPr>
            </w:pPr>
          </w:p>
        </w:tc>
        <w:tc>
          <w:tcPr>
            <w:tcW w:w="25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54"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68"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54"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68" w:type="dxa"/>
            <w:gridSpan w:val="3"/>
            <w:shd w:val="clear" w:color="auto" w:fill="C0C0C0"/>
          </w:tcPr>
          <w:p w:rsidR="00B17FD6" w:rsidRDefault="00B17FD6" w:rsidP="00B17FD6">
            <w:pPr>
              <w:pStyle w:val="TableParagraph"/>
              <w:rPr>
                <w:sz w:val="14"/>
              </w:rPr>
            </w:pPr>
          </w:p>
        </w:tc>
        <w:tc>
          <w:tcPr>
            <w:tcW w:w="249" w:type="dxa"/>
            <w:gridSpan w:val="3"/>
            <w:shd w:val="clear" w:color="auto" w:fill="C0C0C0"/>
          </w:tcPr>
          <w:p w:rsidR="00B17FD6" w:rsidRDefault="00B17FD6" w:rsidP="00B17FD6">
            <w:pPr>
              <w:pStyle w:val="TableParagraph"/>
              <w:rPr>
                <w:sz w:val="14"/>
              </w:rPr>
            </w:pPr>
          </w:p>
        </w:tc>
        <w:tc>
          <w:tcPr>
            <w:tcW w:w="247" w:type="dxa"/>
            <w:gridSpan w:val="3"/>
            <w:shd w:val="clear" w:color="auto" w:fill="C0C0C0"/>
          </w:tcPr>
          <w:p w:rsidR="00B17FD6" w:rsidRDefault="00B17FD6" w:rsidP="00B17FD6">
            <w:pPr>
              <w:pStyle w:val="TableParagraph"/>
              <w:rPr>
                <w:sz w:val="14"/>
              </w:rPr>
            </w:pPr>
          </w:p>
        </w:tc>
        <w:tc>
          <w:tcPr>
            <w:tcW w:w="250" w:type="dxa"/>
            <w:gridSpan w:val="3"/>
            <w:shd w:val="clear" w:color="auto" w:fill="C0C0C0"/>
          </w:tcPr>
          <w:p w:rsidR="00B17FD6" w:rsidRDefault="00B17FD6" w:rsidP="00B17FD6">
            <w:pPr>
              <w:pStyle w:val="TableParagraph"/>
              <w:rPr>
                <w:sz w:val="14"/>
              </w:rPr>
            </w:pPr>
          </w:p>
        </w:tc>
        <w:tc>
          <w:tcPr>
            <w:tcW w:w="269" w:type="dxa"/>
            <w:gridSpan w:val="3"/>
            <w:shd w:val="clear" w:color="auto" w:fill="C0C0C0"/>
          </w:tcPr>
          <w:p w:rsidR="00B17FD6" w:rsidRDefault="00B17FD6" w:rsidP="00B17FD6">
            <w:pPr>
              <w:pStyle w:val="TableParagraph"/>
              <w:rPr>
                <w:sz w:val="14"/>
              </w:rPr>
            </w:pPr>
          </w:p>
        </w:tc>
        <w:tc>
          <w:tcPr>
            <w:tcW w:w="276" w:type="dxa"/>
            <w:gridSpan w:val="3"/>
            <w:shd w:val="clear" w:color="auto" w:fill="C0C0C0"/>
          </w:tcPr>
          <w:p w:rsidR="00B17FD6" w:rsidRDefault="00B17FD6" w:rsidP="00B17FD6">
            <w:pPr>
              <w:pStyle w:val="TableParagraph"/>
              <w:rPr>
                <w:sz w:val="14"/>
              </w:rPr>
            </w:pPr>
          </w:p>
        </w:tc>
        <w:tc>
          <w:tcPr>
            <w:tcW w:w="242" w:type="dxa"/>
            <w:gridSpan w:val="3"/>
            <w:shd w:val="clear" w:color="auto" w:fill="C0C0C0"/>
          </w:tcPr>
          <w:p w:rsidR="00B17FD6" w:rsidRDefault="00B17FD6" w:rsidP="00B17FD6">
            <w:pPr>
              <w:pStyle w:val="TableParagraph"/>
              <w:rPr>
                <w:sz w:val="14"/>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2"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7"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5"/>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7" w:lineRule="exact"/>
              <w:ind w:left="123" w:right="111"/>
              <w:jc w:val="center"/>
              <w:rPr>
                <w:sz w:val="18"/>
              </w:rPr>
            </w:pPr>
            <w:r>
              <w:rPr>
                <w:sz w:val="18"/>
              </w:rPr>
              <w:t>сам. р.</w:t>
            </w:r>
          </w:p>
          <w:p w:rsidR="00B17FD6" w:rsidRDefault="00B17FD6" w:rsidP="00B17FD6">
            <w:pPr>
              <w:pStyle w:val="TableParagraph"/>
              <w:spacing w:line="199"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7"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200"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C0C0C0"/>
          </w:tcPr>
          <w:p w:rsidR="00B17FD6" w:rsidRDefault="00B17FD6" w:rsidP="00B17FD6">
            <w:pPr>
              <w:pStyle w:val="TableParagraph"/>
              <w:rPr>
                <w:sz w:val="18"/>
              </w:rPr>
            </w:pPr>
          </w:p>
        </w:tc>
        <w:tc>
          <w:tcPr>
            <w:tcW w:w="1164" w:type="dxa"/>
            <w:gridSpan w:val="2"/>
            <w:vMerge w:val="restart"/>
            <w:shd w:val="clear" w:color="auto" w:fill="C0C0C0"/>
          </w:tcPr>
          <w:p w:rsidR="00B17FD6" w:rsidRDefault="00B17FD6" w:rsidP="00B17FD6">
            <w:pPr>
              <w:pStyle w:val="TableParagraph"/>
              <w:rPr>
                <w:sz w:val="18"/>
              </w:rPr>
            </w:pPr>
          </w:p>
        </w:tc>
        <w:tc>
          <w:tcPr>
            <w:tcW w:w="784" w:type="dxa"/>
            <w:gridSpan w:val="2"/>
            <w:shd w:val="clear" w:color="auto" w:fill="C0C0C0"/>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5"/>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C0C0C0"/>
          </w:tcPr>
          <w:p w:rsidR="00B17FD6" w:rsidRDefault="00B17FD6" w:rsidP="00B17FD6">
            <w:pPr>
              <w:rPr>
                <w:sz w:val="2"/>
                <w:szCs w:val="2"/>
              </w:rPr>
            </w:pPr>
          </w:p>
        </w:tc>
        <w:tc>
          <w:tcPr>
            <w:tcW w:w="1164" w:type="dxa"/>
            <w:gridSpan w:val="2"/>
            <w:vMerge/>
            <w:tcBorders>
              <w:top w:val="nil"/>
            </w:tcBorders>
            <w:shd w:val="clear" w:color="auto" w:fill="C0C0C0"/>
          </w:tcPr>
          <w:p w:rsidR="00B17FD6" w:rsidRDefault="00B17FD6" w:rsidP="00B17FD6">
            <w:pPr>
              <w:rPr>
                <w:sz w:val="2"/>
                <w:szCs w:val="2"/>
              </w:rPr>
            </w:pPr>
          </w:p>
        </w:tc>
        <w:tc>
          <w:tcPr>
            <w:tcW w:w="784" w:type="dxa"/>
            <w:gridSpan w:val="2"/>
            <w:shd w:val="clear" w:color="auto" w:fill="C0C0C0"/>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92"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4"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c>
          <w:tcPr>
            <w:tcW w:w="279" w:type="dxa"/>
            <w:gridSpan w:val="3"/>
            <w:shd w:val="clear" w:color="auto" w:fill="C0C0C0"/>
          </w:tcPr>
          <w:p w:rsidR="00B17FD6" w:rsidRDefault="00B17FD6" w:rsidP="00B17FD6">
            <w:pPr>
              <w:pStyle w:val="TableParagraph"/>
              <w:rPr>
                <w:sz w:val="18"/>
              </w:rPr>
            </w:pPr>
          </w:p>
        </w:tc>
        <w:tc>
          <w:tcPr>
            <w:tcW w:w="252"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7" w:type="dxa"/>
            <w:gridSpan w:val="4"/>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7"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45" w:type="dxa"/>
            <w:gridSpan w:val="3"/>
            <w:shd w:val="clear" w:color="auto" w:fill="C0C0C0"/>
          </w:tcPr>
          <w:p w:rsidR="00B17FD6" w:rsidRDefault="00B17FD6" w:rsidP="00B17FD6">
            <w:pPr>
              <w:pStyle w:val="TableParagraph"/>
              <w:rPr>
                <w:sz w:val="18"/>
              </w:rPr>
            </w:pPr>
          </w:p>
        </w:tc>
        <w:tc>
          <w:tcPr>
            <w:tcW w:w="25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54"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68" w:type="dxa"/>
            <w:gridSpan w:val="3"/>
            <w:shd w:val="clear" w:color="auto" w:fill="C0C0C0"/>
          </w:tcPr>
          <w:p w:rsidR="00B17FD6" w:rsidRDefault="00B17FD6" w:rsidP="00B17FD6">
            <w:pPr>
              <w:pStyle w:val="TableParagraph"/>
              <w:rPr>
                <w:sz w:val="18"/>
              </w:rPr>
            </w:pPr>
          </w:p>
        </w:tc>
        <w:tc>
          <w:tcPr>
            <w:tcW w:w="249" w:type="dxa"/>
            <w:gridSpan w:val="3"/>
            <w:shd w:val="clear" w:color="auto" w:fill="C0C0C0"/>
          </w:tcPr>
          <w:p w:rsidR="00B17FD6" w:rsidRDefault="00B17FD6" w:rsidP="00B17FD6">
            <w:pPr>
              <w:pStyle w:val="TableParagraph"/>
              <w:rPr>
                <w:sz w:val="18"/>
              </w:rPr>
            </w:pPr>
          </w:p>
        </w:tc>
        <w:tc>
          <w:tcPr>
            <w:tcW w:w="247" w:type="dxa"/>
            <w:gridSpan w:val="3"/>
            <w:shd w:val="clear" w:color="auto" w:fill="C0C0C0"/>
          </w:tcPr>
          <w:p w:rsidR="00B17FD6" w:rsidRDefault="00B17FD6" w:rsidP="00B17FD6">
            <w:pPr>
              <w:pStyle w:val="TableParagraph"/>
              <w:rPr>
                <w:sz w:val="18"/>
              </w:rPr>
            </w:pPr>
          </w:p>
        </w:tc>
        <w:tc>
          <w:tcPr>
            <w:tcW w:w="250" w:type="dxa"/>
            <w:gridSpan w:val="3"/>
            <w:shd w:val="clear" w:color="auto" w:fill="C0C0C0"/>
          </w:tcPr>
          <w:p w:rsidR="00B17FD6" w:rsidRDefault="00B17FD6" w:rsidP="00B17FD6">
            <w:pPr>
              <w:pStyle w:val="TableParagraph"/>
              <w:rPr>
                <w:sz w:val="18"/>
              </w:rPr>
            </w:pPr>
          </w:p>
        </w:tc>
        <w:tc>
          <w:tcPr>
            <w:tcW w:w="269" w:type="dxa"/>
            <w:gridSpan w:val="3"/>
            <w:shd w:val="clear" w:color="auto" w:fill="C0C0C0"/>
          </w:tcPr>
          <w:p w:rsidR="00B17FD6" w:rsidRDefault="00B17FD6" w:rsidP="00B17FD6">
            <w:pPr>
              <w:pStyle w:val="TableParagraph"/>
              <w:rPr>
                <w:sz w:val="18"/>
              </w:rPr>
            </w:pPr>
          </w:p>
        </w:tc>
        <w:tc>
          <w:tcPr>
            <w:tcW w:w="276" w:type="dxa"/>
            <w:gridSpan w:val="3"/>
            <w:shd w:val="clear" w:color="auto" w:fill="C0C0C0"/>
          </w:tcPr>
          <w:p w:rsidR="00B17FD6" w:rsidRDefault="00B17FD6" w:rsidP="00B17FD6">
            <w:pPr>
              <w:pStyle w:val="TableParagraph"/>
              <w:rPr>
                <w:sz w:val="18"/>
              </w:rPr>
            </w:pPr>
          </w:p>
        </w:tc>
        <w:tc>
          <w:tcPr>
            <w:tcW w:w="242" w:type="dxa"/>
            <w:gridSpan w:val="3"/>
            <w:shd w:val="clear" w:color="auto" w:fill="C0C0C0"/>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D9D9D9"/>
          </w:tcPr>
          <w:p w:rsidR="00B17FD6" w:rsidRDefault="00B17FD6" w:rsidP="00B17FD6">
            <w:pPr>
              <w:pStyle w:val="TableParagraph"/>
              <w:rPr>
                <w:sz w:val="18"/>
              </w:rPr>
            </w:pPr>
          </w:p>
        </w:tc>
        <w:tc>
          <w:tcPr>
            <w:tcW w:w="1164" w:type="dxa"/>
            <w:gridSpan w:val="2"/>
            <w:vMerge w:val="restart"/>
            <w:shd w:val="clear" w:color="auto" w:fill="D9D9D9"/>
          </w:tcPr>
          <w:p w:rsidR="00B17FD6" w:rsidRDefault="00B17FD6" w:rsidP="00B17FD6">
            <w:pPr>
              <w:pStyle w:val="TableParagraph"/>
              <w:rPr>
                <w:sz w:val="18"/>
              </w:rPr>
            </w:pPr>
          </w:p>
        </w:tc>
        <w:tc>
          <w:tcPr>
            <w:tcW w:w="784" w:type="dxa"/>
            <w:gridSpan w:val="2"/>
            <w:shd w:val="clear" w:color="auto" w:fill="D9D9D9"/>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D9D9D9"/>
          </w:tcPr>
          <w:p w:rsidR="00B17FD6" w:rsidRDefault="00B17FD6" w:rsidP="00B17FD6">
            <w:pPr>
              <w:rPr>
                <w:sz w:val="2"/>
                <w:szCs w:val="2"/>
              </w:rPr>
            </w:pPr>
          </w:p>
        </w:tc>
        <w:tc>
          <w:tcPr>
            <w:tcW w:w="1164" w:type="dxa"/>
            <w:gridSpan w:val="2"/>
            <w:vMerge/>
            <w:tcBorders>
              <w:top w:val="nil"/>
            </w:tcBorders>
            <w:shd w:val="clear" w:color="auto" w:fill="D9D9D9"/>
          </w:tcPr>
          <w:p w:rsidR="00B17FD6" w:rsidRDefault="00B17FD6" w:rsidP="00B17FD6">
            <w:pPr>
              <w:rPr>
                <w:sz w:val="2"/>
                <w:szCs w:val="2"/>
              </w:rPr>
            </w:pPr>
          </w:p>
        </w:tc>
        <w:tc>
          <w:tcPr>
            <w:tcW w:w="784" w:type="dxa"/>
            <w:gridSpan w:val="2"/>
            <w:shd w:val="clear" w:color="auto" w:fill="D9D9D9"/>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2"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200"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vMerge w:val="restart"/>
          </w:tcPr>
          <w:p w:rsidR="00B17FD6" w:rsidRDefault="00B17FD6" w:rsidP="00B17FD6">
            <w:pPr>
              <w:pStyle w:val="TableParagraph"/>
              <w:rPr>
                <w:sz w:val="18"/>
              </w:rPr>
            </w:pPr>
          </w:p>
        </w:tc>
        <w:tc>
          <w:tcPr>
            <w:tcW w:w="1164" w:type="dxa"/>
            <w:gridSpan w:val="2"/>
            <w:vMerge w:val="restart"/>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364"/>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tcPr>
          <w:p w:rsidR="00B17FD6" w:rsidRDefault="00B17FD6" w:rsidP="00B17FD6">
            <w:pPr>
              <w:rPr>
                <w:sz w:val="2"/>
                <w:szCs w:val="2"/>
              </w:rPr>
            </w:pPr>
          </w:p>
        </w:tc>
        <w:tc>
          <w:tcPr>
            <w:tcW w:w="1164" w:type="dxa"/>
            <w:gridSpan w:val="2"/>
            <w:vMerge/>
            <w:tcBorders>
              <w:top w:val="nil"/>
            </w:tcBorders>
          </w:tcPr>
          <w:p w:rsidR="00B17FD6" w:rsidRDefault="00B17FD6" w:rsidP="00B17FD6">
            <w:pPr>
              <w:rPr>
                <w:sz w:val="2"/>
                <w:szCs w:val="2"/>
              </w:rPr>
            </w:pPr>
          </w:p>
        </w:tc>
        <w:tc>
          <w:tcPr>
            <w:tcW w:w="784" w:type="dxa"/>
            <w:gridSpan w:val="2"/>
          </w:tcPr>
          <w:p w:rsidR="00B17FD6" w:rsidRDefault="00B17FD6" w:rsidP="00B17FD6">
            <w:pPr>
              <w:pStyle w:val="TableParagraph"/>
              <w:spacing w:line="195" w:lineRule="exact"/>
              <w:ind w:left="123" w:right="111"/>
              <w:jc w:val="center"/>
              <w:rPr>
                <w:sz w:val="18"/>
              </w:rPr>
            </w:pPr>
            <w:r>
              <w:rPr>
                <w:sz w:val="18"/>
              </w:rPr>
              <w:t>сам. р.</w:t>
            </w:r>
          </w:p>
          <w:p w:rsidR="00B17FD6" w:rsidRDefault="00B17FD6" w:rsidP="00B17FD6">
            <w:pPr>
              <w:pStyle w:val="TableParagraph"/>
              <w:spacing w:before="2" w:line="198" w:lineRule="exact"/>
              <w:ind w:left="115" w:right="111"/>
              <w:jc w:val="center"/>
              <w:rPr>
                <w:sz w:val="18"/>
              </w:rPr>
            </w:pPr>
            <w:r>
              <w:rPr>
                <w:sz w:val="18"/>
              </w:rPr>
              <w:t>с.</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tcPr>
          <w:p w:rsidR="00B17FD6" w:rsidRDefault="00B17FD6" w:rsidP="00B17FD6">
            <w:pPr>
              <w:pStyle w:val="TableParagraph"/>
              <w:spacing w:before="91"/>
              <w:ind w:left="163"/>
              <w:rPr>
                <w:sz w:val="18"/>
              </w:rPr>
            </w:pPr>
            <w:r>
              <w:rPr>
                <w:sz w:val="18"/>
              </w:rPr>
              <w:t>УП. 0n</w:t>
            </w:r>
          </w:p>
        </w:tc>
        <w:tc>
          <w:tcPr>
            <w:tcW w:w="1164" w:type="dxa"/>
            <w:gridSpan w:val="2"/>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200"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B17FD6" w:rsidTr="00B17FD6">
        <w:tblPrEx>
          <w:tblInd w:w="0" w:type="dxa"/>
        </w:tblPrEx>
        <w:trPr>
          <w:gridAfter w:val="1"/>
          <w:trHeight w:val="412"/>
        </w:trPr>
        <w:tc>
          <w:tcPr>
            <w:tcW w:w="242" w:type="dxa"/>
            <w:gridSpan w:val="2"/>
            <w:vMerge/>
            <w:tcBorders>
              <w:top w:val="nil"/>
            </w:tcBorders>
          </w:tcPr>
          <w:p w:rsidR="00B17FD6" w:rsidRDefault="00B17FD6" w:rsidP="00B17FD6">
            <w:pPr>
              <w:rPr>
                <w:sz w:val="2"/>
                <w:szCs w:val="2"/>
              </w:rPr>
            </w:pPr>
          </w:p>
        </w:tc>
        <w:tc>
          <w:tcPr>
            <w:tcW w:w="854" w:type="dxa"/>
            <w:gridSpan w:val="3"/>
          </w:tcPr>
          <w:p w:rsidR="00B17FD6" w:rsidRDefault="00B17FD6" w:rsidP="00B17FD6">
            <w:pPr>
              <w:pStyle w:val="TableParagraph"/>
              <w:spacing w:before="91"/>
              <w:ind w:left="163"/>
              <w:rPr>
                <w:sz w:val="18"/>
              </w:rPr>
            </w:pPr>
            <w:r>
              <w:rPr>
                <w:sz w:val="18"/>
              </w:rPr>
              <w:t>ПП. 0n</w:t>
            </w:r>
          </w:p>
        </w:tc>
        <w:tc>
          <w:tcPr>
            <w:tcW w:w="1164" w:type="dxa"/>
            <w:gridSpan w:val="2"/>
          </w:tcPr>
          <w:p w:rsidR="00B17FD6" w:rsidRDefault="00B17FD6" w:rsidP="00B17FD6">
            <w:pPr>
              <w:pStyle w:val="TableParagraph"/>
              <w:rPr>
                <w:sz w:val="18"/>
              </w:rPr>
            </w:pPr>
          </w:p>
        </w:tc>
        <w:tc>
          <w:tcPr>
            <w:tcW w:w="784" w:type="dxa"/>
            <w:gridSpan w:val="2"/>
          </w:tcPr>
          <w:p w:rsidR="00B17FD6" w:rsidRDefault="00B17FD6" w:rsidP="00B17FD6">
            <w:pPr>
              <w:pStyle w:val="TableParagraph"/>
              <w:spacing w:line="194" w:lineRule="exact"/>
              <w:ind w:left="123" w:right="109"/>
              <w:jc w:val="center"/>
              <w:rPr>
                <w:sz w:val="18"/>
              </w:rPr>
            </w:pPr>
            <w:r>
              <w:rPr>
                <w:sz w:val="18"/>
              </w:rPr>
              <w:t>обяз.</w:t>
            </w:r>
          </w:p>
          <w:p w:rsidR="00B17FD6" w:rsidRDefault="00B17FD6" w:rsidP="00B17FD6">
            <w:pPr>
              <w:pStyle w:val="TableParagraph"/>
              <w:spacing w:line="198" w:lineRule="exact"/>
              <w:ind w:left="120" w:right="111"/>
              <w:jc w:val="center"/>
              <w:rPr>
                <w:sz w:val="18"/>
              </w:rPr>
            </w:pPr>
            <w:r>
              <w:rPr>
                <w:sz w:val="18"/>
              </w:rPr>
              <w:t>уч.</w:t>
            </w:r>
          </w:p>
        </w:tc>
        <w:tc>
          <w:tcPr>
            <w:tcW w:w="244" w:type="dxa"/>
            <w:gridSpan w:val="2"/>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92"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4"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c>
          <w:tcPr>
            <w:tcW w:w="279" w:type="dxa"/>
            <w:gridSpan w:val="3"/>
          </w:tcPr>
          <w:p w:rsidR="00B17FD6" w:rsidRDefault="00B17FD6" w:rsidP="00B17FD6">
            <w:pPr>
              <w:pStyle w:val="TableParagraph"/>
              <w:rPr>
                <w:sz w:val="18"/>
              </w:rPr>
            </w:pPr>
          </w:p>
        </w:tc>
        <w:tc>
          <w:tcPr>
            <w:tcW w:w="252"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7" w:type="dxa"/>
            <w:gridSpan w:val="4"/>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7"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45" w:type="dxa"/>
            <w:gridSpan w:val="3"/>
          </w:tcPr>
          <w:p w:rsidR="00B17FD6" w:rsidRDefault="00B17FD6" w:rsidP="00B17FD6">
            <w:pPr>
              <w:pStyle w:val="TableParagraph"/>
              <w:rPr>
                <w:sz w:val="18"/>
              </w:rPr>
            </w:pPr>
          </w:p>
        </w:tc>
        <w:tc>
          <w:tcPr>
            <w:tcW w:w="25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54"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68" w:type="dxa"/>
            <w:gridSpan w:val="3"/>
          </w:tcPr>
          <w:p w:rsidR="00B17FD6" w:rsidRDefault="00B17FD6" w:rsidP="00B17FD6">
            <w:pPr>
              <w:pStyle w:val="TableParagraph"/>
              <w:rPr>
                <w:sz w:val="18"/>
              </w:rPr>
            </w:pPr>
          </w:p>
        </w:tc>
        <w:tc>
          <w:tcPr>
            <w:tcW w:w="249" w:type="dxa"/>
            <w:gridSpan w:val="3"/>
          </w:tcPr>
          <w:p w:rsidR="00B17FD6" w:rsidRDefault="00B17FD6" w:rsidP="00B17FD6">
            <w:pPr>
              <w:pStyle w:val="TableParagraph"/>
              <w:rPr>
                <w:sz w:val="18"/>
              </w:rPr>
            </w:pPr>
          </w:p>
        </w:tc>
        <w:tc>
          <w:tcPr>
            <w:tcW w:w="247" w:type="dxa"/>
            <w:gridSpan w:val="3"/>
          </w:tcPr>
          <w:p w:rsidR="00B17FD6" w:rsidRDefault="00B17FD6" w:rsidP="00B17FD6">
            <w:pPr>
              <w:pStyle w:val="TableParagraph"/>
              <w:rPr>
                <w:sz w:val="18"/>
              </w:rPr>
            </w:pPr>
          </w:p>
        </w:tc>
        <w:tc>
          <w:tcPr>
            <w:tcW w:w="250" w:type="dxa"/>
            <w:gridSpan w:val="3"/>
          </w:tcPr>
          <w:p w:rsidR="00B17FD6" w:rsidRDefault="00B17FD6" w:rsidP="00B17FD6">
            <w:pPr>
              <w:pStyle w:val="TableParagraph"/>
              <w:rPr>
                <w:sz w:val="18"/>
              </w:rPr>
            </w:pPr>
          </w:p>
        </w:tc>
        <w:tc>
          <w:tcPr>
            <w:tcW w:w="269" w:type="dxa"/>
            <w:gridSpan w:val="3"/>
          </w:tcPr>
          <w:p w:rsidR="00B17FD6" w:rsidRDefault="00B17FD6" w:rsidP="00B17FD6">
            <w:pPr>
              <w:pStyle w:val="TableParagraph"/>
              <w:rPr>
                <w:sz w:val="18"/>
              </w:rPr>
            </w:pPr>
          </w:p>
        </w:tc>
        <w:tc>
          <w:tcPr>
            <w:tcW w:w="276" w:type="dxa"/>
            <w:gridSpan w:val="3"/>
          </w:tcPr>
          <w:p w:rsidR="00B17FD6" w:rsidRDefault="00B17FD6" w:rsidP="00B17FD6">
            <w:pPr>
              <w:pStyle w:val="TableParagraph"/>
              <w:rPr>
                <w:sz w:val="18"/>
              </w:rPr>
            </w:pPr>
          </w:p>
        </w:tc>
        <w:tc>
          <w:tcPr>
            <w:tcW w:w="242" w:type="dxa"/>
            <w:gridSpan w:val="3"/>
          </w:tcPr>
          <w:p w:rsidR="00B17FD6" w:rsidRDefault="00B17FD6" w:rsidP="00B17FD6">
            <w:pPr>
              <w:pStyle w:val="TableParagraph"/>
              <w:rPr>
                <w:sz w:val="18"/>
              </w:rPr>
            </w:pPr>
          </w:p>
        </w:tc>
      </w:tr>
      <w:tr w:rsidR="00110031" w:rsidTr="00B17FD6">
        <w:tblPrEx>
          <w:tblInd w:w="0" w:type="dxa"/>
        </w:tblPrEx>
        <w:trPr>
          <w:gridAfter w:val="1"/>
          <w:trHeight w:val="414"/>
        </w:trPr>
        <w:tc>
          <w:tcPr>
            <w:tcW w:w="242" w:type="dxa"/>
            <w:gridSpan w:val="2"/>
            <w:vMerge/>
            <w:tcBorders>
              <w:top w:val="nil"/>
            </w:tcBorders>
          </w:tcPr>
          <w:p w:rsidR="00B17FD6" w:rsidRDefault="00B17FD6" w:rsidP="00B17FD6">
            <w:pPr>
              <w:rPr>
                <w:sz w:val="2"/>
                <w:szCs w:val="2"/>
              </w:rPr>
            </w:pPr>
          </w:p>
        </w:tc>
        <w:tc>
          <w:tcPr>
            <w:tcW w:w="854" w:type="dxa"/>
            <w:gridSpan w:val="3"/>
            <w:vMerge w:val="restart"/>
            <w:shd w:val="clear" w:color="auto" w:fill="D9D9D9"/>
          </w:tcPr>
          <w:p w:rsidR="00B17FD6" w:rsidRDefault="00B17FD6" w:rsidP="00B17FD6">
            <w:pPr>
              <w:pStyle w:val="TableParagraph"/>
              <w:rPr>
                <w:sz w:val="18"/>
              </w:rPr>
            </w:pPr>
          </w:p>
        </w:tc>
        <w:tc>
          <w:tcPr>
            <w:tcW w:w="1164" w:type="dxa"/>
            <w:gridSpan w:val="2"/>
            <w:vMerge w:val="restart"/>
            <w:shd w:val="clear" w:color="auto" w:fill="D9D9D9"/>
          </w:tcPr>
          <w:p w:rsidR="00B17FD6" w:rsidRDefault="00B17FD6" w:rsidP="00B17FD6">
            <w:pPr>
              <w:pStyle w:val="TableParagraph"/>
              <w:rPr>
                <w:sz w:val="18"/>
              </w:rPr>
            </w:pPr>
          </w:p>
        </w:tc>
        <w:tc>
          <w:tcPr>
            <w:tcW w:w="784" w:type="dxa"/>
            <w:gridSpan w:val="2"/>
            <w:shd w:val="clear" w:color="auto" w:fill="D9D9D9"/>
          </w:tcPr>
          <w:p w:rsidR="00B17FD6" w:rsidRDefault="00B17FD6" w:rsidP="00B17FD6">
            <w:pPr>
              <w:pStyle w:val="TableParagraph"/>
              <w:spacing w:line="195" w:lineRule="exact"/>
              <w:ind w:left="123" w:right="109"/>
              <w:jc w:val="center"/>
              <w:rPr>
                <w:sz w:val="18"/>
              </w:rPr>
            </w:pPr>
            <w:r>
              <w:rPr>
                <w:sz w:val="18"/>
              </w:rPr>
              <w:t>обяз.</w:t>
            </w:r>
          </w:p>
          <w:p w:rsidR="00B17FD6" w:rsidRDefault="00B17FD6" w:rsidP="00B17FD6">
            <w:pPr>
              <w:pStyle w:val="TableParagraph"/>
              <w:spacing w:before="1" w:line="198" w:lineRule="exact"/>
              <w:ind w:left="120" w:right="111"/>
              <w:jc w:val="center"/>
              <w:rPr>
                <w:sz w:val="18"/>
              </w:rPr>
            </w:pPr>
            <w:r>
              <w:rPr>
                <w:sz w:val="18"/>
              </w:rPr>
              <w:t>уч.</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246"/>
        </w:trPr>
        <w:tc>
          <w:tcPr>
            <w:tcW w:w="242" w:type="dxa"/>
            <w:gridSpan w:val="2"/>
            <w:vMerge/>
            <w:tcBorders>
              <w:top w:val="nil"/>
            </w:tcBorders>
          </w:tcPr>
          <w:p w:rsidR="00B17FD6" w:rsidRDefault="00B17FD6" w:rsidP="00B17FD6">
            <w:pPr>
              <w:rPr>
                <w:sz w:val="2"/>
                <w:szCs w:val="2"/>
              </w:rPr>
            </w:pPr>
          </w:p>
        </w:tc>
        <w:tc>
          <w:tcPr>
            <w:tcW w:w="854" w:type="dxa"/>
            <w:gridSpan w:val="3"/>
            <w:vMerge/>
            <w:tcBorders>
              <w:top w:val="nil"/>
            </w:tcBorders>
            <w:shd w:val="clear" w:color="auto" w:fill="D9D9D9"/>
          </w:tcPr>
          <w:p w:rsidR="00B17FD6" w:rsidRDefault="00B17FD6" w:rsidP="00B17FD6">
            <w:pPr>
              <w:rPr>
                <w:sz w:val="2"/>
                <w:szCs w:val="2"/>
              </w:rPr>
            </w:pPr>
          </w:p>
        </w:tc>
        <w:tc>
          <w:tcPr>
            <w:tcW w:w="1164" w:type="dxa"/>
            <w:gridSpan w:val="2"/>
            <w:vMerge/>
            <w:tcBorders>
              <w:top w:val="nil"/>
            </w:tcBorders>
            <w:shd w:val="clear" w:color="auto" w:fill="D9D9D9"/>
          </w:tcPr>
          <w:p w:rsidR="00B17FD6" w:rsidRDefault="00B17FD6" w:rsidP="00B17FD6">
            <w:pPr>
              <w:rPr>
                <w:sz w:val="2"/>
                <w:szCs w:val="2"/>
              </w:rPr>
            </w:pPr>
          </w:p>
        </w:tc>
        <w:tc>
          <w:tcPr>
            <w:tcW w:w="784" w:type="dxa"/>
            <w:gridSpan w:val="2"/>
            <w:shd w:val="clear" w:color="auto" w:fill="D9D9D9"/>
          </w:tcPr>
          <w:p w:rsidR="00B17FD6" w:rsidRDefault="00B17FD6" w:rsidP="00B17FD6">
            <w:pPr>
              <w:pStyle w:val="TableParagraph"/>
              <w:spacing w:line="194" w:lineRule="exact"/>
              <w:ind w:left="123" w:right="111"/>
              <w:jc w:val="center"/>
              <w:rPr>
                <w:sz w:val="18"/>
              </w:rPr>
            </w:pPr>
            <w:r>
              <w:rPr>
                <w:sz w:val="18"/>
              </w:rPr>
              <w:t>сам. р.</w:t>
            </w:r>
          </w:p>
          <w:p w:rsidR="00B17FD6" w:rsidRDefault="00B17FD6" w:rsidP="00B17FD6">
            <w:pPr>
              <w:pStyle w:val="TableParagraph"/>
              <w:spacing w:line="198" w:lineRule="exact"/>
              <w:ind w:left="115" w:right="111"/>
              <w:jc w:val="center"/>
              <w:rPr>
                <w:sz w:val="18"/>
              </w:rPr>
            </w:pPr>
            <w:r>
              <w:rPr>
                <w:sz w:val="18"/>
              </w:rPr>
              <w:t>с.</w:t>
            </w:r>
          </w:p>
        </w:tc>
        <w:tc>
          <w:tcPr>
            <w:tcW w:w="244" w:type="dxa"/>
            <w:gridSpan w:val="2"/>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92"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4"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c>
          <w:tcPr>
            <w:tcW w:w="279" w:type="dxa"/>
            <w:gridSpan w:val="3"/>
            <w:shd w:val="clear" w:color="auto" w:fill="D9D9D9"/>
          </w:tcPr>
          <w:p w:rsidR="00B17FD6" w:rsidRDefault="00B17FD6" w:rsidP="00B17FD6">
            <w:pPr>
              <w:pStyle w:val="TableParagraph"/>
              <w:rPr>
                <w:sz w:val="18"/>
              </w:rPr>
            </w:pPr>
          </w:p>
        </w:tc>
        <w:tc>
          <w:tcPr>
            <w:tcW w:w="252"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7" w:type="dxa"/>
            <w:gridSpan w:val="4"/>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7"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45" w:type="dxa"/>
            <w:gridSpan w:val="3"/>
            <w:shd w:val="clear" w:color="auto" w:fill="D9D9D9"/>
          </w:tcPr>
          <w:p w:rsidR="00B17FD6" w:rsidRDefault="00B17FD6" w:rsidP="00B17FD6">
            <w:pPr>
              <w:pStyle w:val="TableParagraph"/>
              <w:rPr>
                <w:sz w:val="18"/>
              </w:rPr>
            </w:pPr>
          </w:p>
        </w:tc>
        <w:tc>
          <w:tcPr>
            <w:tcW w:w="25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54"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68" w:type="dxa"/>
            <w:gridSpan w:val="3"/>
            <w:shd w:val="clear" w:color="auto" w:fill="D9D9D9"/>
          </w:tcPr>
          <w:p w:rsidR="00B17FD6" w:rsidRDefault="00B17FD6" w:rsidP="00B17FD6">
            <w:pPr>
              <w:pStyle w:val="TableParagraph"/>
              <w:rPr>
                <w:sz w:val="18"/>
              </w:rPr>
            </w:pPr>
          </w:p>
        </w:tc>
        <w:tc>
          <w:tcPr>
            <w:tcW w:w="249" w:type="dxa"/>
            <w:gridSpan w:val="3"/>
            <w:shd w:val="clear" w:color="auto" w:fill="D9D9D9"/>
          </w:tcPr>
          <w:p w:rsidR="00B17FD6" w:rsidRDefault="00B17FD6" w:rsidP="00B17FD6">
            <w:pPr>
              <w:pStyle w:val="TableParagraph"/>
              <w:rPr>
                <w:sz w:val="18"/>
              </w:rPr>
            </w:pPr>
          </w:p>
        </w:tc>
        <w:tc>
          <w:tcPr>
            <w:tcW w:w="247" w:type="dxa"/>
            <w:gridSpan w:val="3"/>
            <w:shd w:val="clear" w:color="auto" w:fill="D9D9D9"/>
          </w:tcPr>
          <w:p w:rsidR="00B17FD6" w:rsidRDefault="00B17FD6" w:rsidP="00B17FD6">
            <w:pPr>
              <w:pStyle w:val="TableParagraph"/>
              <w:rPr>
                <w:sz w:val="18"/>
              </w:rPr>
            </w:pPr>
          </w:p>
        </w:tc>
        <w:tc>
          <w:tcPr>
            <w:tcW w:w="250" w:type="dxa"/>
            <w:gridSpan w:val="3"/>
            <w:shd w:val="clear" w:color="auto" w:fill="D9D9D9"/>
          </w:tcPr>
          <w:p w:rsidR="00B17FD6" w:rsidRDefault="00B17FD6" w:rsidP="00B17FD6">
            <w:pPr>
              <w:pStyle w:val="TableParagraph"/>
              <w:rPr>
                <w:sz w:val="18"/>
              </w:rPr>
            </w:pPr>
          </w:p>
        </w:tc>
        <w:tc>
          <w:tcPr>
            <w:tcW w:w="269" w:type="dxa"/>
            <w:gridSpan w:val="3"/>
            <w:shd w:val="clear" w:color="auto" w:fill="D9D9D9"/>
          </w:tcPr>
          <w:p w:rsidR="00B17FD6" w:rsidRDefault="00B17FD6" w:rsidP="00B17FD6">
            <w:pPr>
              <w:pStyle w:val="TableParagraph"/>
              <w:rPr>
                <w:sz w:val="18"/>
              </w:rPr>
            </w:pPr>
          </w:p>
        </w:tc>
        <w:tc>
          <w:tcPr>
            <w:tcW w:w="276" w:type="dxa"/>
            <w:gridSpan w:val="3"/>
            <w:shd w:val="clear" w:color="auto" w:fill="D9D9D9"/>
          </w:tcPr>
          <w:p w:rsidR="00B17FD6" w:rsidRDefault="00B17FD6" w:rsidP="00B17FD6">
            <w:pPr>
              <w:pStyle w:val="TableParagraph"/>
              <w:rPr>
                <w:sz w:val="18"/>
              </w:rPr>
            </w:pPr>
          </w:p>
        </w:tc>
        <w:tc>
          <w:tcPr>
            <w:tcW w:w="242" w:type="dxa"/>
            <w:gridSpan w:val="3"/>
            <w:shd w:val="clear" w:color="auto" w:fill="D9D9D9"/>
          </w:tcPr>
          <w:p w:rsidR="00B17FD6" w:rsidRDefault="00B17FD6" w:rsidP="00B17FD6">
            <w:pPr>
              <w:pStyle w:val="TableParagraph"/>
              <w:rPr>
                <w:sz w:val="18"/>
              </w:rPr>
            </w:pPr>
          </w:p>
        </w:tc>
      </w:tr>
      <w:tr w:rsidR="00110031" w:rsidTr="00B17FD6">
        <w:tblPrEx>
          <w:tblInd w:w="0" w:type="dxa"/>
        </w:tblPrEx>
        <w:trPr>
          <w:gridAfter w:val="1"/>
          <w:trHeight w:val="208"/>
        </w:trPr>
        <w:tc>
          <w:tcPr>
            <w:tcW w:w="242" w:type="dxa"/>
            <w:gridSpan w:val="2"/>
            <w:vMerge/>
            <w:tcBorders>
              <w:top w:val="nil"/>
            </w:tcBorders>
          </w:tcPr>
          <w:p w:rsidR="00B17FD6" w:rsidRDefault="00B17FD6" w:rsidP="00B17FD6">
            <w:pPr>
              <w:rPr>
                <w:sz w:val="2"/>
                <w:szCs w:val="2"/>
              </w:rPr>
            </w:pPr>
          </w:p>
        </w:tc>
        <w:tc>
          <w:tcPr>
            <w:tcW w:w="854" w:type="dxa"/>
            <w:gridSpan w:val="3"/>
            <w:shd w:val="clear" w:color="auto" w:fill="D9D9D9"/>
          </w:tcPr>
          <w:p w:rsidR="00B17FD6" w:rsidRDefault="00B17FD6" w:rsidP="00B17FD6">
            <w:pPr>
              <w:pStyle w:val="TableParagraph"/>
              <w:spacing w:line="188" w:lineRule="exact"/>
              <w:ind w:left="112"/>
              <w:rPr>
                <w:b/>
                <w:sz w:val="18"/>
              </w:rPr>
            </w:pPr>
            <w:r>
              <w:rPr>
                <w:b/>
                <w:sz w:val="18"/>
              </w:rPr>
              <w:t>ПДП.00</w:t>
            </w:r>
          </w:p>
        </w:tc>
        <w:tc>
          <w:tcPr>
            <w:tcW w:w="1164" w:type="dxa"/>
            <w:gridSpan w:val="2"/>
            <w:shd w:val="clear" w:color="auto" w:fill="D9D9D9"/>
          </w:tcPr>
          <w:p w:rsidR="00B17FD6" w:rsidRDefault="00B17FD6" w:rsidP="00B17FD6">
            <w:pPr>
              <w:pStyle w:val="TableParagraph"/>
              <w:spacing w:line="188" w:lineRule="exact"/>
              <w:ind w:left="111" w:right="102"/>
              <w:jc w:val="center"/>
              <w:rPr>
                <w:b/>
                <w:sz w:val="18"/>
              </w:rPr>
            </w:pPr>
            <w:r>
              <w:rPr>
                <w:b/>
                <w:sz w:val="18"/>
              </w:rPr>
              <w:t>Преддипло</w:t>
            </w:r>
          </w:p>
        </w:tc>
        <w:tc>
          <w:tcPr>
            <w:tcW w:w="784" w:type="dxa"/>
            <w:gridSpan w:val="2"/>
            <w:shd w:val="clear" w:color="auto" w:fill="D9D9D9"/>
          </w:tcPr>
          <w:p w:rsidR="00B17FD6" w:rsidRDefault="00B17FD6" w:rsidP="00B17FD6">
            <w:pPr>
              <w:pStyle w:val="TableParagraph"/>
              <w:rPr>
                <w:sz w:val="14"/>
              </w:rPr>
            </w:pPr>
          </w:p>
        </w:tc>
        <w:tc>
          <w:tcPr>
            <w:tcW w:w="244" w:type="dxa"/>
            <w:gridSpan w:val="2"/>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92"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4"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c>
          <w:tcPr>
            <w:tcW w:w="279" w:type="dxa"/>
            <w:gridSpan w:val="3"/>
            <w:shd w:val="clear" w:color="auto" w:fill="D9D9D9"/>
          </w:tcPr>
          <w:p w:rsidR="00B17FD6" w:rsidRDefault="00B17FD6" w:rsidP="00B17FD6">
            <w:pPr>
              <w:pStyle w:val="TableParagraph"/>
              <w:rPr>
                <w:sz w:val="14"/>
              </w:rPr>
            </w:pPr>
          </w:p>
        </w:tc>
        <w:tc>
          <w:tcPr>
            <w:tcW w:w="252"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76"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67" w:type="dxa"/>
            <w:gridSpan w:val="4"/>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69"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57"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45" w:type="dxa"/>
            <w:gridSpan w:val="3"/>
            <w:shd w:val="clear" w:color="auto" w:fill="D9D9D9"/>
          </w:tcPr>
          <w:p w:rsidR="00B17FD6" w:rsidRDefault="00B17FD6" w:rsidP="00B17FD6">
            <w:pPr>
              <w:pStyle w:val="TableParagraph"/>
              <w:rPr>
                <w:sz w:val="14"/>
              </w:rPr>
            </w:pPr>
          </w:p>
        </w:tc>
        <w:tc>
          <w:tcPr>
            <w:tcW w:w="25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54"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68"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54"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68" w:type="dxa"/>
            <w:gridSpan w:val="3"/>
            <w:shd w:val="clear" w:color="auto" w:fill="D9D9D9"/>
          </w:tcPr>
          <w:p w:rsidR="00B17FD6" w:rsidRDefault="00B17FD6" w:rsidP="00B17FD6">
            <w:pPr>
              <w:pStyle w:val="TableParagraph"/>
              <w:rPr>
                <w:sz w:val="14"/>
              </w:rPr>
            </w:pPr>
          </w:p>
        </w:tc>
        <w:tc>
          <w:tcPr>
            <w:tcW w:w="249" w:type="dxa"/>
            <w:gridSpan w:val="3"/>
            <w:shd w:val="clear" w:color="auto" w:fill="D9D9D9"/>
          </w:tcPr>
          <w:p w:rsidR="00B17FD6" w:rsidRDefault="00B17FD6" w:rsidP="00B17FD6">
            <w:pPr>
              <w:pStyle w:val="TableParagraph"/>
              <w:rPr>
                <w:sz w:val="14"/>
              </w:rPr>
            </w:pPr>
          </w:p>
        </w:tc>
        <w:tc>
          <w:tcPr>
            <w:tcW w:w="247" w:type="dxa"/>
            <w:gridSpan w:val="3"/>
            <w:shd w:val="clear" w:color="auto" w:fill="D9D9D9"/>
          </w:tcPr>
          <w:p w:rsidR="00B17FD6" w:rsidRDefault="00B17FD6" w:rsidP="00B17FD6">
            <w:pPr>
              <w:pStyle w:val="TableParagraph"/>
              <w:rPr>
                <w:sz w:val="14"/>
              </w:rPr>
            </w:pPr>
          </w:p>
        </w:tc>
        <w:tc>
          <w:tcPr>
            <w:tcW w:w="250" w:type="dxa"/>
            <w:gridSpan w:val="3"/>
            <w:shd w:val="clear" w:color="auto" w:fill="D9D9D9"/>
          </w:tcPr>
          <w:p w:rsidR="00B17FD6" w:rsidRDefault="00B17FD6" w:rsidP="00B17FD6">
            <w:pPr>
              <w:pStyle w:val="TableParagraph"/>
              <w:rPr>
                <w:sz w:val="14"/>
              </w:rPr>
            </w:pPr>
          </w:p>
        </w:tc>
        <w:tc>
          <w:tcPr>
            <w:tcW w:w="269" w:type="dxa"/>
            <w:gridSpan w:val="3"/>
            <w:shd w:val="clear" w:color="auto" w:fill="D9D9D9"/>
          </w:tcPr>
          <w:p w:rsidR="00B17FD6" w:rsidRDefault="00B17FD6" w:rsidP="00B17FD6">
            <w:pPr>
              <w:pStyle w:val="TableParagraph"/>
              <w:rPr>
                <w:sz w:val="14"/>
              </w:rPr>
            </w:pPr>
          </w:p>
        </w:tc>
        <w:tc>
          <w:tcPr>
            <w:tcW w:w="276" w:type="dxa"/>
            <w:gridSpan w:val="3"/>
            <w:shd w:val="clear" w:color="auto" w:fill="D9D9D9"/>
          </w:tcPr>
          <w:p w:rsidR="00B17FD6" w:rsidRDefault="00B17FD6" w:rsidP="00B17FD6">
            <w:pPr>
              <w:pStyle w:val="TableParagraph"/>
              <w:rPr>
                <w:sz w:val="14"/>
              </w:rPr>
            </w:pPr>
          </w:p>
        </w:tc>
        <w:tc>
          <w:tcPr>
            <w:tcW w:w="242" w:type="dxa"/>
            <w:gridSpan w:val="3"/>
            <w:shd w:val="clear" w:color="auto" w:fill="D9D9D9"/>
          </w:tcPr>
          <w:p w:rsidR="00B17FD6" w:rsidRDefault="00B17FD6" w:rsidP="00B17FD6">
            <w:pPr>
              <w:pStyle w:val="TableParagraph"/>
              <w:rPr>
                <w:sz w:val="14"/>
              </w:rPr>
            </w:pPr>
          </w:p>
        </w:tc>
      </w:tr>
    </w:tbl>
    <w:p w:rsidR="00890432" w:rsidRDefault="00890432" w:rsidP="00890432">
      <w:pPr>
        <w:rPr>
          <w:sz w:val="18"/>
        </w:rPr>
        <w:sectPr w:rsidR="00890432" w:rsidSect="00AE01E6">
          <w:pgSz w:w="16840" w:h="11910" w:orient="landscape"/>
          <w:pgMar w:top="980" w:right="0" w:bottom="280" w:left="0" w:header="720" w:footer="720" w:gutter="0"/>
          <w:cols w:space="720"/>
        </w:sectPr>
      </w:pPr>
    </w:p>
    <w:tbl>
      <w:tblPr>
        <w:tblStyle w:val="TableNormal"/>
        <w:tblpPr w:leftFromText="180" w:rightFromText="180"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
        <w:gridCol w:w="846"/>
        <w:gridCol w:w="1153"/>
        <w:gridCol w:w="778"/>
        <w:gridCol w:w="242"/>
        <w:gridCol w:w="242"/>
        <w:gridCol w:w="240"/>
        <w:gridCol w:w="289"/>
        <w:gridCol w:w="240"/>
        <w:gridCol w:w="242"/>
        <w:gridCol w:w="242"/>
        <w:gridCol w:w="240"/>
        <w:gridCol w:w="276"/>
        <w:gridCol w:w="250"/>
        <w:gridCol w:w="243"/>
        <w:gridCol w:w="243"/>
        <w:gridCol w:w="274"/>
        <w:gridCol w:w="243"/>
        <w:gridCol w:w="243"/>
        <w:gridCol w:w="243"/>
        <w:gridCol w:w="265"/>
        <w:gridCol w:w="243"/>
        <w:gridCol w:w="243"/>
        <w:gridCol w:w="243"/>
        <w:gridCol w:w="243"/>
        <w:gridCol w:w="267"/>
        <w:gridCol w:w="243"/>
        <w:gridCol w:w="243"/>
        <w:gridCol w:w="243"/>
        <w:gridCol w:w="255"/>
        <w:gridCol w:w="243"/>
        <w:gridCol w:w="243"/>
        <w:gridCol w:w="243"/>
        <w:gridCol w:w="257"/>
        <w:gridCol w:w="245"/>
        <w:gridCol w:w="247"/>
        <w:gridCol w:w="247"/>
        <w:gridCol w:w="252"/>
        <w:gridCol w:w="247"/>
        <w:gridCol w:w="247"/>
        <w:gridCol w:w="245"/>
        <w:gridCol w:w="247"/>
        <w:gridCol w:w="266"/>
        <w:gridCol w:w="247"/>
        <w:gridCol w:w="247"/>
        <w:gridCol w:w="247"/>
        <w:gridCol w:w="252"/>
        <w:gridCol w:w="247"/>
        <w:gridCol w:w="245"/>
        <w:gridCol w:w="247"/>
        <w:gridCol w:w="247"/>
        <w:gridCol w:w="266"/>
        <w:gridCol w:w="247"/>
        <w:gridCol w:w="245"/>
        <w:gridCol w:w="248"/>
        <w:gridCol w:w="267"/>
        <w:gridCol w:w="274"/>
        <w:gridCol w:w="240"/>
      </w:tblGrid>
      <w:tr w:rsidR="00B73873" w:rsidTr="00110031">
        <w:trPr>
          <w:trHeight w:val="615"/>
        </w:trPr>
        <w:tc>
          <w:tcPr>
            <w:tcW w:w="240" w:type="dxa"/>
            <w:vMerge w:val="restart"/>
          </w:tcPr>
          <w:p w:rsidR="00110031" w:rsidRDefault="00110031" w:rsidP="00110031">
            <w:pPr>
              <w:pStyle w:val="TableParagraph"/>
              <w:rPr>
                <w:sz w:val="18"/>
              </w:rPr>
            </w:pPr>
          </w:p>
        </w:tc>
        <w:tc>
          <w:tcPr>
            <w:tcW w:w="846" w:type="dxa"/>
            <w:shd w:val="clear" w:color="auto" w:fill="D9D9D9"/>
          </w:tcPr>
          <w:p w:rsidR="00110031" w:rsidRDefault="00110031" w:rsidP="00110031">
            <w:pPr>
              <w:pStyle w:val="TableParagraph"/>
              <w:rPr>
                <w:sz w:val="18"/>
              </w:rPr>
            </w:pPr>
          </w:p>
        </w:tc>
        <w:tc>
          <w:tcPr>
            <w:tcW w:w="1153" w:type="dxa"/>
            <w:shd w:val="clear" w:color="auto" w:fill="D9D9D9"/>
          </w:tcPr>
          <w:p w:rsidR="00110031" w:rsidRDefault="00110031" w:rsidP="00110031">
            <w:pPr>
              <w:pStyle w:val="TableParagraph"/>
              <w:ind w:left="192" w:right="177" w:hanging="6"/>
              <w:jc w:val="center"/>
              <w:rPr>
                <w:b/>
                <w:sz w:val="18"/>
              </w:rPr>
            </w:pPr>
            <w:r>
              <w:rPr>
                <w:b/>
                <w:sz w:val="18"/>
              </w:rPr>
              <w:t xml:space="preserve">мная </w:t>
            </w:r>
            <w:r>
              <w:rPr>
                <w:b/>
                <w:spacing w:val="-1"/>
                <w:sz w:val="18"/>
              </w:rPr>
              <w:t>практика</w:t>
            </w:r>
          </w:p>
          <w:p w:rsidR="00110031" w:rsidRDefault="00110031" w:rsidP="00110031">
            <w:pPr>
              <w:pStyle w:val="TableParagraph"/>
              <w:spacing w:line="195" w:lineRule="exact"/>
              <w:ind w:left="110" w:right="102"/>
              <w:jc w:val="center"/>
              <w:rPr>
                <w:i/>
                <w:sz w:val="18"/>
              </w:rPr>
            </w:pPr>
            <w:r>
              <w:rPr>
                <w:i/>
                <w:sz w:val="18"/>
              </w:rPr>
              <w:t>(для</w:t>
            </w:r>
            <w:r>
              <w:rPr>
                <w:i/>
                <w:spacing w:val="-4"/>
                <w:sz w:val="18"/>
              </w:rPr>
              <w:t xml:space="preserve"> </w:t>
            </w:r>
            <w:r>
              <w:rPr>
                <w:i/>
                <w:sz w:val="18"/>
              </w:rPr>
              <w:t>СПО)</w:t>
            </w:r>
          </w:p>
        </w:tc>
        <w:tc>
          <w:tcPr>
            <w:tcW w:w="777"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89"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2"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c>
          <w:tcPr>
            <w:tcW w:w="276" w:type="dxa"/>
            <w:shd w:val="clear" w:color="auto" w:fill="D9D9D9"/>
          </w:tcPr>
          <w:p w:rsidR="00110031" w:rsidRDefault="00110031" w:rsidP="00110031">
            <w:pPr>
              <w:pStyle w:val="TableParagraph"/>
              <w:rPr>
                <w:sz w:val="18"/>
              </w:rPr>
            </w:pPr>
          </w:p>
        </w:tc>
        <w:tc>
          <w:tcPr>
            <w:tcW w:w="250"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74"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65"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67"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55"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43" w:type="dxa"/>
            <w:shd w:val="clear" w:color="auto" w:fill="D9D9D9"/>
          </w:tcPr>
          <w:p w:rsidR="00110031" w:rsidRDefault="00110031" w:rsidP="00110031">
            <w:pPr>
              <w:pStyle w:val="TableParagraph"/>
              <w:rPr>
                <w:sz w:val="18"/>
              </w:rPr>
            </w:pPr>
          </w:p>
        </w:tc>
        <w:tc>
          <w:tcPr>
            <w:tcW w:w="25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52"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66"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52"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66" w:type="dxa"/>
            <w:shd w:val="clear" w:color="auto" w:fill="D9D9D9"/>
          </w:tcPr>
          <w:p w:rsidR="00110031" w:rsidRDefault="00110031" w:rsidP="00110031">
            <w:pPr>
              <w:pStyle w:val="TableParagraph"/>
              <w:rPr>
                <w:sz w:val="18"/>
              </w:rPr>
            </w:pPr>
          </w:p>
        </w:tc>
        <w:tc>
          <w:tcPr>
            <w:tcW w:w="247" w:type="dxa"/>
            <w:shd w:val="clear" w:color="auto" w:fill="D9D9D9"/>
          </w:tcPr>
          <w:p w:rsidR="00110031" w:rsidRDefault="00110031" w:rsidP="00110031">
            <w:pPr>
              <w:pStyle w:val="TableParagraph"/>
              <w:rPr>
                <w:sz w:val="18"/>
              </w:rPr>
            </w:pPr>
          </w:p>
        </w:tc>
        <w:tc>
          <w:tcPr>
            <w:tcW w:w="245" w:type="dxa"/>
            <w:shd w:val="clear" w:color="auto" w:fill="D9D9D9"/>
          </w:tcPr>
          <w:p w:rsidR="00110031" w:rsidRDefault="00110031" w:rsidP="00110031">
            <w:pPr>
              <w:pStyle w:val="TableParagraph"/>
              <w:rPr>
                <w:sz w:val="18"/>
              </w:rPr>
            </w:pPr>
          </w:p>
        </w:tc>
        <w:tc>
          <w:tcPr>
            <w:tcW w:w="248" w:type="dxa"/>
            <w:shd w:val="clear" w:color="auto" w:fill="D9D9D9"/>
          </w:tcPr>
          <w:p w:rsidR="00110031" w:rsidRDefault="00110031" w:rsidP="00110031">
            <w:pPr>
              <w:pStyle w:val="TableParagraph"/>
              <w:rPr>
                <w:sz w:val="18"/>
              </w:rPr>
            </w:pPr>
          </w:p>
        </w:tc>
        <w:tc>
          <w:tcPr>
            <w:tcW w:w="267" w:type="dxa"/>
            <w:shd w:val="clear" w:color="auto" w:fill="D9D9D9"/>
          </w:tcPr>
          <w:p w:rsidR="00110031" w:rsidRDefault="00110031" w:rsidP="00110031">
            <w:pPr>
              <w:pStyle w:val="TableParagraph"/>
              <w:rPr>
                <w:sz w:val="18"/>
              </w:rPr>
            </w:pPr>
          </w:p>
        </w:tc>
        <w:tc>
          <w:tcPr>
            <w:tcW w:w="274" w:type="dxa"/>
            <w:shd w:val="clear" w:color="auto" w:fill="D9D9D9"/>
          </w:tcPr>
          <w:p w:rsidR="00110031" w:rsidRDefault="00110031" w:rsidP="00110031">
            <w:pPr>
              <w:pStyle w:val="TableParagraph"/>
              <w:rPr>
                <w:sz w:val="18"/>
              </w:rPr>
            </w:pPr>
          </w:p>
        </w:tc>
        <w:tc>
          <w:tcPr>
            <w:tcW w:w="240" w:type="dxa"/>
            <w:shd w:val="clear" w:color="auto" w:fill="D9D9D9"/>
          </w:tcPr>
          <w:p w:rsidR="00110031" w:rsidRDefault="00110031" w:rsidP="00110031">
            <w:pPr>
              <w:pStyle w:val="TableParagraph"/>
              <w:rPr>
                <w:sz w:val="18"/>
              </w:rPr>
            </w:pPr>
          </w:p>
        </w:tc>
      </w:tr>
      <w:tr w:rsidR="00B73873" w:rsidTr="00110031">
        <w:trPr>
          <w:trHeight w:val="615"/>
        </w:trPr>
        <w:tc>
          <w:tcPr>
            <w:tcW w:w="240" w:type="dxa"/>
            <w:vMerge/>
            <w:tcBorders>
              <w:top w:val="nil"/>
            </w:tcBorders>
          </w:tcPr>
          <w:p w:rsidR="00110031" w:rsidRDefault="00110031" w:rsidP="00110031">
            <w:pPr>
              <w:rPr>
                <w:sz w:val="2"/>
                <w:szCs w:val="2"/>
              </w:rPr>
            </w:pPr>
          </w:p>
        </w:tc>
        <w:tc>
          <w:tcPr>
            <w:tcW w:w="2777" w:type="dxa"/>
            <w:gridSpan w:val="3"/>
            <w:shd w:val="clear" w:color="auto" w:fill="C0C0C0"/>
          </w:tcPr>
          <w:p w:rsidR="00110031" w:rsidRPr="00812C9E" w:rsidRDefault="00110031" w:rsidP="00110031">
            <w:pPr>
              <w:pStyle w:val="TableParagraph"/>
              <w:spacing w:line="199" w:lineRule="exact"/>
              <w:ind w:left="379" w:right="366"/>
              <w:jc w:val="center"/>
              <w:rPr>
                <w:b/>
                <w:sz w:val="18"/>
                <w:lang w:val="ru-RU"/>
              </w:rPr>
            </w:pPr>
            <w:r w:rsidRPr="00812C9E">
              <w:rPr>
                <w:b/>
                <w:sz w:val="18"/>
                <w:lang w:val="ru-RU"/>
              </w:rPr>
              <w:t>Всего час. в неделю</w:t>
            </w:r>
          </w:p>
          <w:p w:rsidR="00110031" w:rsidRPr="00812C9E" w:rsidRDefault="00110031" w:rsidP="00110031">
            <w:pPr>
              <w:pStyle w:val="TableParagraph"/>
              <w:spacing w:before="3" w:line="206" w:lineRule="exact"/>
              <w:ind w:left="381" w:right="366"/>
              <w:jc w:val="center"/>
              <w:rPr>
                <w:b/>
                <w:sz w:val="18"/>
                <w:lang w:val="ru-RU"/>
              </w:rPr>
            </w:pPr>
            <w:r w:rsidRPr="00812C9E">
              <w:rPr>
                <w:b/>
                <w:sz w:val="18"/>
                <w:lang w:val="ru-RU"/>
              </w:rPr>
              <w:t>обязательной учебной нагрузки</w:t>
            </w: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89"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76" w:type="dxa"/>
            <w:shd w:val="clear" w:color="auto" w:fill="C0C0C0"/>
          </w:tcPr>
          <w:p w:rsidR="00110031" w:rsidRPr="00812C9E" w:rsidRDefault="00110031" w:rsidP="00110031">
            <w:pPr>
              <w:pStyle w:val="TableParagraph"/>
              <w:rPr>
                <w:sz w:val="18"/>
                <w:lang w:val="ru-RU"/>
              </w:rPr>
            </w:pPr>
          </w:p>
        </w:tc>
        <w:tc>
          <w:tcPr>
            <w:tcW w:w="250"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8"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r>
      <w:tr w:rsidR="00B73873" w:rsidTr="00110031">
        <w:trPr>
          <w:trHeight w:val="612"/>
        </w:trPr>
        <w:tc>
          <w:tcPr>
            <w:tcW w:w="240" w:type="dxa"/>
            <w:vMerge/>
            <w:tcBorders>
              <w:top w:val="nil"/>
            </w:tcBorders>
          </w:tcPr>
          <w:p w:rsidR="00110031" w:rsidRPr="00812C9E" w:rsidRDefault="00110031" w:rsidP="00110031">
            <w:pPr>
              <w:rPr>
                <w:sz w:val="2"/>
                <w:szCs w:val="2"/>
                <w:lang w:val="ru-RU"/>
              </w:rPr>
            </w:pPr>
          </w:p>
        </w:tc>
        <w:tc>
          <w:tcPr>
            <w:tcW w:w="2777" w:type="dxa"/>
            <w:gridSpan w:val="3"/>
            <w:shd w:val="clear" w:color="auto" w:fill="C0C0C0"/>
          </w:tcPr>
          <w:p w:rsidR="00110031" w:rsidRPr="00812C9E" w:rsidRDefault="00110031" w:rsidP="00110031">
            <w:pPr>
              <w:pStyle w:val="TableParagraph"/>
              <w:spacing w:line="199" w:lineRule="exact"/>
              <w:ind w:left="379" w:right="366"/>
              <w:jc w:val="center"/>
              <w:rPr>
                <w:b/>
                <w:sz w:val="18"/>
                <w:lang w:val="ru-RU"/>
              </w:rPr>
            </w:pPr>
            <w:r w:rsidRPr="00812C9E">
              <w:rPr>
                <w:b/>
                <w:sz w:val="18"/>
                <w:lang w:val="ru-RU"/>
              </w:rPr>
              <w:t>Всего час. в неделю</w:t>
            </w:r>
          </w:p>
          <w:p w:rsidR="00110031" w:rsidRPr="00812C9E" w:rsidRDefault="00110031" w:rsidP="00110031">
            <w:pPr>
              <w:pStyle w:val="TableParagraph"/>
              <w:spacing w:before="3" w:line="206" w:lineRule="exact"/>
              <w:ind w:left="381" w:right="366"/>
              <w:jc w:val="center"/>
              <w:rPr>
                <w:b/>
                <w:sz w:val="18"/>
                <w:lang w:val="ru-RU"/>
              </w:rPr>
            </w:pPr>
            <w:r w:rsidRPr="00812C9E">
              <w:rPr>
                <w:b/>
                <w:sz w:val="18"/>
                <w:lang w:val="ru-RU"/>
              </w:rPr>
              <w:t>самостоятельной работы студентов</w:t>
            </w: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89"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2"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c>
          <w:tcPr>
            <w:tcW w:w="276" w:type="dxa"/>
            <w:shd w:val="clear" w:color="auto" w:fill="C0C0C0"/>
          </w:tcPr>
          <w:p w:rsidR="00110031" w:rsidRPr="00812C9E" w:rsidRDefault="00110031" w:rsidP="00110031">
            <w:pPr>
              <w:pStyle w:val="TableParagraph"/>
              <w:rPr>
                <w:sz w:val="18"/>
                <w:lang w:val="ru-RU"/>
              </w:rPr>
            </w:pPr>
          </w:p>
        </w:tc>
        <w:tc>
          <w:tcPr>
            <w:tcW w:w="250"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5"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43" w:type="dxa"/>
            <w:shd w:val="clear" w:color="auto" w:fill="C0C0C0"/>
          </w:tcPr>
          <w:p w:rsidR="00110031" w:rsidRPr="00812C9E" w:rsidRDefault="00110031" w:rsidP="00110031">
            <w:pPr>
              <w:pStyle w:val="TableParagraph"/>
              <w:rPr>
                <w:sz w:val="18"/>
                <w:lang w:val="ru-RU"/>
              </w:rPr>
            </w:pPr>
          </w:p>
        </w:tc>
        <w:tc>
          <w:tcPr>
            <w:tcW w:w="25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52"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66" w:type="dxa"/>
            <w:shd w:val="clear" w:color="auto" w:fill="C0C0C0"/>
          </w:tcPr>
          <w:p w:rsidR="00110031" w:rsidRPr="00812C9E" w:rsidRDefault="00110031" w:rsidP="00110031">
            <w:pPr>
              <w:pStyle w:val="TableParagraph"/>
              <w:rPr>
                <w:sz w:val="18"/>
                <w:lang w:val="ru-RU"/>
              </w:rPr>
            </w:pPr>
          </w:p>
        </w:tc>
        <w:tc>
          <w:tcPr>
            <w:tcW w:w="247" w:type="dxa"/>
            <w:shd w:val="clear" w:color="auto" w:fill="C0C0C0"/>
          </w:tcPr>
          <w:p w:rsidR="00110031" w:rsidRPr="00812C9E" w:rsidRDefault="00110031" w:rsidP="00110031">
            <w:pPr>
              <w:pStyle w:val="TableParagraph"/>
              <w:rPr>
                <w:sz w:val="18"/>
                <w:lang w:val="ru-RU"/>
              </w:rPr>
            </w:pPr>
          </w:p>
        </w:tc>
        <w:tc>
          <w:tcPr>
            <w:tcW w:w="245" w:type="dxa"/>
            <w:shd w:val="clear" w:color="auto" w:fill="C0C0C0"/>
          </w:tcPr>
          <w:p w:rsidR="00110031" w:rsidRPr="00812C9E" w:rsidRDefault="00110031" w:rsidP="00110031">
            <w:pPr>
              <w:pStyle w:val="TableParagraph"/>
              <w:rPr>
                <w:sz w:val="18"/>
                <w:lang w:val="ru-RU"/>
              </w:rPr>
            </w:pPr>
          </w:p>
        </w:tc>
        <w:tc>
          <w:tcPr>
            <w:tcW w:w="248" w:type="dxa"/>
            <w:shd w:val="clear" w:color="auto" w:fill="C0C0C0"/>
          </w:tcPr>
          <w:p w:rsidR="00110031" w:rsidRPr="00812C9E" w:rsidRDefault="00110031" w:rsidP="00110031">
            <w:pPr>
              <w:pStyle w:val="TableParagraph"/>
              <w:rPr>
                <w:sz w:val="18"/>
                <w:lang w:val="ru-RU"/>
              </w:rPr>
            </w:pPr>
          </w:p>
        </w:tc>
        <w:tc>
          <w:tcPr>
            <w:tcW w:w="267" w:type="dxa"/>
            <w:shd w:val="clear" w:color="auto" w:fill="C0C0C0"/>
          </w:tcPr>
          <w:p w:rsidR="00110031" w:rsidRPr="00812C9E" w:rsidRDefault="00110031" w:rsidP="00110031">
            <w:pPr>
              <w:pStyle w:val="TableParagraph"/>
              <w:rPr>
                <w:sz w:val="18"/>
                <w:lang w:val="ru-RU"/>
              </w:rPr>
            </w:pPr>
          </w:p>
        </w:tc>
        <w:tc>
          <w:tcPr>
            <w:tcW w:w="274" w:type="dxa"/>
            <w:shd w:val="clear" w:color="auto" w:fill="C0C0C0"/>
          </w:tcPr>
          <w:p w:rsidR="00110031" w:rsidRPr="00812C9E" w:rsidRDefault="00110031" w:rsidP="00110031">
            <w:pPr>
              <w:pStyle w:val="TableParagraph"/>
              <w:rPr>
                <w:sz w:val="18"/>
                <w:lang w:val="ru-RU"/>
              </w:rPr>
            </w:pPr>
          </w:p>
        </w:tc>
        <w:tc>
          <w:tcPr>
            <w:tcW w:w="240" w:type="dxa"/>
            <w:shd w:val="clear" w:color="auto" w:fill="C0C0C0"/>
          </w:tcPr>
          <w:p w:rsidR="00110031" w:rsidRPr="00812C9E" w:rsidRDefault="00110031" w:rsidP="00110031">
            <w:pPr>
              <w:pStyle w:val="TableParagraph"/>
              <w:rPr>
                <w:sz w:val="18"/>
                <w:lang w:val="ru-RU"/>
              </w:rPr>
            </w:pPr>
          </w:p>
        </w:tc>
      </w:tr>
      <w:tr w:rsidR="00B73873" w:rsidTr="00110031">
        <w:trPr>
          <w:trHeight w:val="206"/>
        </w:trPr>
        <w:tc>
          <w:tcPr>
            <w:tcW w:w="240" w:type="dxa"/>
            <w:vMerge/>
            <w:tcBorders>
              <w:top w:val="nil"/>
            </w:tcBorders>
          </w:tcPr>
          <w:p w:rsidR="00110031" w:rsidRPr="00812C9E" w:rsidRDefault="00110031" w:rsidP="00110031">
            <w:pPr>
              <w:rPr>
                <w:sz w:val="2"/>
                <w:szCs w:val="2"/>
                <w:lang w:val="ru-RU"/>
              </w:rPr>
            </w:pPr>
          </w:p>
        </w:tc>
        <w:tc>
          <w:tcPr>
            <w:tcW w:w="2777" w:type="dxa"/>
            <w:gridSpan w:val="3"/>
            <w:shd w:val="clear" w:color="auto" w:fill="C0C0C0"/>
          </w:tcPr>
          <w:p w:rsidR="00110031" w:rsidRDefault="00110031" w:rsidP="00110031">
            <w:pPr>
              <w:pStyle w:val="TableParagraph"/>
              <w:spacing w:line="188" w:lineRule="exact"/>
              <w:ind w:left="535"/>
              <w:rPr>
                <w:b/>
                <w:sz w:val="18"/>
              </w:rPr>
            </w:pPr>
            <w:r>
              <w:rPr>
                <w:b/>
                <w:sz w:val="18"/>
              </w:rPr>
              <w:t>Всего часов в неделю</w:t>
            </w:r>
          </w:p>
        </w:tc>
        <w:tc>
          <w:tcPr>
            <w:tcW w:w="242"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89"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2"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c>
          <w:tcPr>
            <w:tcW w:w="276" w:type="dxa"/>
            <w:shd w:val="clear" w:color="auto" w:fill="C0C0C0"/>
          </w:tcPr>
          <w:p w:rsidR="00110031" w:rsidRDefault="00110031" w:rsidP="00110031">
            <w:pPr>
              <w:pStyle w:val="TableParagraph"/>
              <w:rPr>
                <w:sz w:val="14"/>
              </w:rPr>
            </w:pPr>
          </w:p>
        </w:tc>
        <w:tc>
          <w:tcPr>
            <w:tcW w:w="250"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74"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65"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67"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55"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43" w:type="dxa"/>
            <w:shd w:val="clear" w:color="auto" w:fill="C0C0C0"/>
          </w:tcPr>
          <w:p w:rsidR="00110031" w:rsidRDefault="00110031" w:rsidP="00110031">
            <w:pPr>
              <w:pStyle w:val="TableParagraph"/>
              <w:rPr>
                <w:sz w:val="14"/>
              </w:rPr>
            </w:pPr>
          </w:p>
        </w:tc>
        <w:tc>
          <w:tcPr>
            <w:tcW w:w="25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52"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66"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52"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66" w:type="dxa"/>
            <w:shd w:val="clear" w:color="auto" w:fill="C0C0C0"/>
          </w:tcPr>
          <w:p w:rsidR="00110031" w:rsidRDefault="00110031" w:rsidP="00110031">
            <w:pPr>
              <w:pStyle w:val="TableParagraph"/>
              <w:rPr>
                <w:sz w:val="14"/>
              </w:rPr>
            </w:pPr>
          </w:p>
        </w:tc>
        <w:tc>
          <w:tcPr>
            <w:tcW w:w="247" w:type="dxa"/>
            <w:shd w:val="clear" w:color="auto" w:fill="C0C0C0"/>
          </w:tcPr>
          <w:p w:rsidR="00110031" w:rsidRDefault="00110031" w:rsidP="00110031">
            <w:pPr>
              <w:pStyle w:val="TableParagraph"/>
              <w:rPr>
                <w:sz w:val="14"/>
              </w:rPr>
            </w:pPr>
          </w:p>
        </w:tc>
        <w:tc>
          <w:tcPr>
            <w:tcW w:w="245" w:type="dxa"/>
            <w:shd w:val="clear" w:color="auto" w:fill="C0C0C0"/>
          </w:tcPr>
          <w:p w:rsidR="00110031" w:rsidRDefault="00110031" w:rsidP="00110031">
            <w:pPr>
              <w:pStyle w:val="TableParagraph"/>
              <w:rPr>
                <w:sz w:val="14"/>
              </w:rPr>
            </w:pPr>
          </w:p>
        </w:tc>
        <w:tc>
          <w:tcPr>
            <w:tcW w:w="248" w:type="dxa"/>
            <w:shd w:val="clear" w:color="auto" w:fill="C0C0C0"/>
          </w:tcPr>
          <w:p w:rsidR="00110031" w:rsidRDefault="00110031" w:rsidP="00110031">
            <w:pPr>
              <w:pStyle w:val="TableParagraph"/>
              <w:rPr>
                <w:sz w:val="14"/>
              </w:rPr>
            </w:pPr>
          </w:p>
        </w:tc>
        <w:tc>
          <w:tcPr>
            <w:tcW w:w="267" w:type="dxa"/>
            <w:shd w:val="clear" w:color="auto" w:fill="C0C0C0"/>
          </w:tcPr>
          <w:p w:rsidR="00110031" w:rsidRDefault="00110031" w:rsidP="00110031">
            <w:pPr>
              <w:pStyle w:val="TableParagraph"/>
              <w:rPr>
                <w:sz w:val="14"/>
              </w:rPr>
            </w:pPr>
          </w:p>
        </w:tc>
        <w:tc>
          <w:tcPr>
            <w:tcW w:w="274" w:type="dxa"/>
            <w:shd w:val="clear" w:color="auto" w:fill="C0C0C0"/>
          </w:tcPr>
          <w:p w:rsidR="00110031" w:rsidRDefault="00110031" w:rsidP="00110031">
            <w:pPr>
              <w:pStyle w:val="TableParagraph"/>
              <w:rPr>
                <w:sz w:val="14"/>
              </w:rPr>
            </w:pPr>
          </w:p>
        </w:tc>
        <w:tc>
          <w:tcPr>
            <w:tcW w:w="240" w:type="dxa"/>
            <w:shd w:val="clear" w:color="auto" w:fill="C0C0C0"/>
          </w:tcPr>
          <w:p w:rsidR="00110031" w:rsidRDefault="00110031" w:rsidP="00110031">
            <w:pPr>
              <w:pStyle w:val="TableParagraph"/>
              <w:rPr>
                <w:sz w:val="14"/>
              </w:rPr>
            </w:pPr>
          </w:p>
        </w:tc>
      </w:tr>
    </w:tbl>
    <w:p w:rsidR="00890432" w:rsidRDefault="00890432" w:rsidP="00890432">
      <w:pPr>
        <w:rPr>
          <w:sz w:val="14"/>
        </w:rPr>
        <w:sectPr w:rsidR="00890432" w:rsidSect="00AE01E6">
          <w:pgSz w:w="16840" w:h="11910" w:orient="landscape"/>
          <w:pgMar w:top="980" w:right="0" w:bottom="280" w:left="0" w:header="720" w:footer="720" w:gutter="0"/>
          <w:cols w:space="720"/>
        </w:sectPr>
      </w:pPr>
    </w:p>
    <w:p w:rsidR="00890432" w:rsidRDefault="00890432" w:rsidP="004658FE">
      <w:pPr>
        <w:pStyle w:val="a7"/>
        <w:numPr>
          <w:ilvl w:val="1"/>
          <w:numId w:val="6"/>
        </w:numPr>
        <w:tabs>
          <w:tab w:val="left" w:pos="1128"/>
        </w:tabs>
        <w:spacing w:line="268" w:lineRule="exact"/>
        <w:ind w:left="1128" w:hanging="408"/>
        <w:rPr>
          <w:b/>
          <w:sz w:val="19"/>
        </w:rPr>
      </w:pPr>
      <w:r>
        <w:rPr>
          <w:b/>
          <w:sz w:val="24"/>
        </w:rPr>
        <w:lastRenderedPageBreak/>
        <w:t>К</w:t>
      </w:r>
      <w:r>
        <w:rPr>
          <w:b/>
          <w:sz w:val="19"/>
        </w:rPr>
        <w:t>АЛЕНДАРНЫЙ ГРАФИК</w:t>
      </w:r>
      <w:r>
        <w:rPr>
          <w:b/>
          <w:spacing w:val="-3"/>
          <w:sz w:val="19"/>
        </w:rPr>
        <w:t xml:space="preserve"> </w:t>
      </w:r>
      <w:r>
        <w:rPr>
          <w:b/>
          <w:sz w:val="19"/>
        </w:rPr>
        <w:t>АТТЕСТАЦИЙ</w:t>
      </w: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
        <w:gridCol w:w="828"/>
        <w:gridCol w:w="1126"/>
        <w:gridCol w:w="238"/>
        <w:gridCol w:w="240"/>
        <w:gridCol w:w="240"/>
        <w:gridCol w:w="286"/>
        <w:gridCol w:w="236"/>
        <w:gridCol w:w="238"/>
        <w:gridCol w:w="236"/>
        <w:gridCol w:w="236"/>
        <w:gridCol w:w="277"/>
        <w:gridCol w:w="251"/>
        <w:gridCol w:w="237"/>
        <w:gridCol w:w="236"/>
        <w:gridCol w:w="270"/>
        <w:gridCol w:w="236"/>
        <w:gridCol w:w="238"/>
        <w:gridCol w:w="236"/>
        <w:gridCol w:w="260"/>
        <w:gridCol w:w="236"/>
        <w:gridCol w:w="241"/>
        <w:gridCol w:w="241"/>
        <w:gridCol w:w="241"/>
        <w:gridCol w:w="265"/>
        <w:gridCol w:w="241"/>
        <w:gridCol w:w="241"/>
        <w:gridCol w:w="241"/>
        <w:gridCol w:w="249"/>
        <w:gridCol w:w="241"/>
        <w:gridCol w:w="241"/>
        <w:gridCol w:w="241"/>
        <w:gridCol w:w="253"/>
        <w:gridCol w:w="246"/>
        <w:gridCol w:w="244"/>
        <w:gridCol w:w="244"/>
        <w:gridCol w:w="251"/>
        <w:gridCol w:w="244"/>
        <w:gridCol w:w="244"/>
        <w:gridCol w:w="246"/>
        <w:gridCol w:w="244"/>
        <w:gridCol w:w="261"/>
        <w:gridCol w:w="245"/>
        <w:gridCol w:w="244"/>
        <w:gridCol w:w="244"/>
        <w:gridCol w:w="251"/>
        <w:gridCol w:w="244"/>
        <w:gridCol w:w="246"/>
        <w:gridCol w:w="244"/>
        <w:gridCol w:w="244"/>
        <w:gridCol w:w="261"/>
        <w:gridCol w:w="244"/>
        <w:gridCol w:w="246"/>
        <w:gridCol w:w="244"/>
        <w:gridCol w:w="261"/>
        <w:gridCol w:w="283"/>
        <w:gridCol w:w="756"/>
      </w:tblGrid>
      <w:tr w:rsidR="00890432" w:rsidTr="00920C80">
        <w:trPr>
          <w:trHeight w:val="1159"/>
        </w:trPr>
        <w:tc>
          <w:tcPr>
            <w:tcW w:w="238" w:type="dxa"/>
            <w:vMerge w:val="restart"/>
            <w:textDirection w:val="btLr"/>
          </w:tcPr>
          <w:p w:rsidR="00890432" w:rsidRDefault="00890432" w:rsidP="00920C80">
            <w:pPr>
              <w:pStyle w:val="TableParagraph"/>
              <w:spacing w:before="64" w:line="143" w:lineRule="exact"/>
              <w:ind w:left="136" w:right="136"/>
              <w:jc w:val="center"/>
              <w:rPr>
                <w:b/>
                <w:sz w:val="18"/>
              </w:rPr>
            </w:pPr>
            <w:r>
              <w:rPr>
                <w:b/>
                <w:sz w:val="18"/>
              </w:rPr>
              <w:t>Курс</w:t>
            </w:r>
          </w:p>
        </w:tc>
        <w:tc>
          <w:tcPr>
            <w:tcW w:w="828" w:type="dxa"/>
            <w:vMerge w:val="restart"/>
            <w:textDirection w:val="btLr"/>
          </w:tcPr>
          <w:p w:rsidR="00890432" w:rsidRDefault="00890432" w:rsidP="00920C80">
            <w:pPr>
              <w:pStyle w:val="TableParagraph"/>
              <w:rPr>
                <w:b/>
                <w:sz w:val="20"/>
              </w:rPr>
            </w:pPr>
          </w:p>
          <w:p w:rsidR="00890432" w:rsidRDefault="00890432" w:rsidP="00920C80">
            <w:pPr>
              <w:pStyle w:val="TableParagraph"/>
              <w:spacing w:before="129"/>
              <w:ind w:left="136" w:right="136"/>
              <w:jc w:val="center"/>
              <w:rPr>
                <w:b/>
                <w:sz w:val="18"/>
              </w:rPr>
            </w:pPr>
            <w:r>
              <w:rPr>
                <w:b/>
                <w:sz w:val="18"/>
              </w:rPr>
              <w:t>Индекс</w:t>
            </w:r>
          </w:p>
        </w:tc>
        <w:tc>
          <w:tcPr>
            <w:tcW w:w="1126" w:type="dxa"/>
            <w:vMerge w:val="restart"/>
            <w:textDirection w:val="btLr"/>
          </w:tcPr>
          <w:p w:rsidR="00890432" w:rsidRDefault="00890432" w:rsidP="00920C80">
            <w:pPr>
              <w:pStyle w:val="TableParagraph"/>
              <w:spacing w:before="5"/>
              <w:rPr>
                <w:b/>
                <w:sz w:val="16"/>
              </w:rPr>
            </w:pPr>
          </w:p>
          <w:p w:rsidR="00890432" w:rsidRDefault="00890432" w:rsidP="00920C80">
            <w:pPr>
              <w:pStyle w:val="TableParagraph"/>
              <w:spacing w:line="247" w:lineRule="auto"/>
              <w:ind w:left="133" w:right="136"/>
              <w:jc w:val="center"/>
              <w:rPr>
                <w:b/>
                <w:sz w:val="18"/>
              </w:rPr>
            </w:pPr>
            <w:r>
              <w:rPr>
                <w:b/>
                <w:sz w:val="18"/>
              </w:rPr>
              <w:t>Наименование циклов, разделов, дисциплин, профессиональных</w:t>
            </w:r>
          </w:p>
          <w:p w:rsidR="00890432" w:rsidRDefault="00890432" w:rsidP="00920C80">
            <w:pPr>
              <w:pStyle w:val="TableParagraph"/>
              <w:spacing w:line="206" w:lineRule="exact"/>
              <w:ind w:left="137" w:right="136"/>
              <w:jc w:val="center"/>
              <w:rPr>
                <w:b/>
                <w:sz w:val="18"/>
              </w:rPr>
            </w:pPr>
            <w:r>
              <w:rPr>
                <w:b/>
                <w:sz w:val="18"/>
              </w:rPr>
              <w:t>модулей, МДК, практик</w:t>
            </w:r>
          </w:p>
        </w:tc>
        <w:tc>
          <w:tcPr>
            <w:tcW w:w="238" w:type="dxa"/>
            <w:textDirection w:val="btLr"/>
          </w:tcPr>
          <w:p w:rsidR="00890432" w:rsidRDefault="00890432" w:rsidP="00920C80">
            <w:pPr>
              <w:pStyle w:val="TableParagraph"/>
              <w:spacing w:line="166" w:lineRule="exact"/>
              <w:ind w:left="112"/>
              <w:rPr>
                <w:sz w:val="18"/>
              </w:rPr>
            </w:pPr>
            <w:r>
              <w:rPr>
                <w:sz w:val="18"/>
              </w:rPr>
              <w:t>30 авг. – 5</w:t>
            </w:r>
          </w:p>
        </w:tc>
        <w:tc>
          <w:tcPr>
            <w:tcW w:w="766" w:type="dxa"/>
            <w:gridSpan w:val="3"/>
          </w:tcPr>
          <w:p w:rsidR="00890432" w:rsidRDefault="00890432" w:rsidP="00920C80">
            <w:pPr>
              <w:pStyle w:val="TableParagraph"/>
              <w:rPr>
                <w:b/>
                <w:sz w:val="20"/>
              </w:rPr>
            </w:pPr>
          </w:p>
          <w:p w:rsidR="00890432" w:rsidRDefault="00890432" w:rsidP="00920C80">
            <w:pPr>
              <w:pStyle w:val="TableParagraph"/>
              <w:spacing w:before="137"/>
              <w:ind w:left="349" w:right="92" w:hanging="219"/>
              <w:rPr>
                <w:sz w:val="18"/>
              </w:rPr>
            </w:pPr>
            <w:r>
              <w:rPr>
                <w:spacing w:val="-18"/>
                <w:sz w:val="18"/>
              </w:rPr>
              <w:t xml:space="preserve">Сентябр </w:t>
            </w:r>
            <w:r>
              <w:rPr>
                <w:sz w:val="18"/>
              </w:rPr>
              <w:t>ь</w:t>
            </w:r>
          </w:p>
        </w:tc>
        <w:tc>
          <w:tcPr>
            <w:tcW w:w="236" w:type="dxa"/>
            <w:textDirection w:val="btLr"/>
          </w:tcPr>
          <w:p w:rsidR="00890432" w:rsidRDefault="00890432" w:rsidP="00920C80">
            <w:pPr>
              <w:pStyle w:val="TableParagraph"/>
              <w:spacing w:line="165" w:lineRule="exact"/>
              <w:ind w:left="112"/>
              <w:rPr>
                <w:sz w:val="18"/>
              </w:rPr>
            </w:pPr>
            <w:r>
              <w:rPr>
                <w:sz w:val="18"/>
              </w:rPr>
              <w:t>27 сент. - 3</w:t>
            </w:r>
          </w:p>
        </w:tc>
        <w:tc>
          <w:tcPr>
            <w:tcW w:w="987"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68"/>
              <w:rPr>
                <w:sz w:val="18"/>
              </w:rPr>
            </w:pPr>
            <w:r>
              <w:rPr>
                <w:sz w:val="18"/>
              </w:rPr>
              <w:t>Октябрь</w:t>
            </w:r>
          </w:p>
        </w:tc>
        <w:tc>
          <w:tcPr>
            <w:tcW w:w="994"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05"/>
              <w:rPr>
                <w:sz w:val="18"/>
              </w:rPr>
            </w:pPr>
            <w:r>
              <w:rPr>
                <w:sz w:val="18"/>
              </w:rPr>
              <w:t>Ноябрь</w:t>
            </w:r>
          </w:p>
        </w:tc>
        <w:tc>
          <w:tcPr>
            <w:tcW w:w="236" w:type="dxa"/>
            <w:textDirection w:val="btLr"/>
          </w:tcPr>
          <w:p w:rsidR="00890432" w:rsidRDefault="00890432" w:rsidP="00920C80">
            <w:pPr>
              <w:pStyle w:val="TableParagraph"/>
              <w:spacing w:line="156" w:lineRule="exact"/>
              <w:ind w:left="112"/>
              <w:rPr>
                <w:sz w:val="18"/>
              </w:rPr>
            </w:pPr>
            <w:r>
              <w:rPr>
                <w:sz w:val="18"/>
              </w:rPr>
              <w:t>29 нояб. – 5</w:t>
            </w:r>
          </w:p>
        </w:tc>
        <w:tc>
          <w:tcPr>
            <w:tcW w:w="734"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06"/>
              <w:rPr>
                <w:sz w:val="18"/>
              </w:rPr>
            </w:pPr>
            <w:r>
              <w:rPr>
                <w:spacing w:val="-17"/>
                <w:sz w:val="18"/>
              </w:rPr>
              <w:t>Декабрь</w:t>
            </w:r>
          </w:p>
        </w:tc>
        <w:tc>
          <w:tcPr>
            <w:tcW w:w="236" w:type="dxa"/>
            <w:textDirection w:val="btLr"/>
          </w:tcPr>
          <w:p w:rsidR="00890432" w:rsidRDefault="00890432" w:rsidP="00920C80">
            <w:pPr>
              <w:pStyle w:val="TableParagraph"/>
              <w:spacing w:line="154" w:lineRule="exact"/>
              <w:ind w:left="112"/>
              <w:rPr>
                <w:sz w:val="18"/>
              </w:rPr>
            </w:pPr>
            <w:r>
              <w:rPr>
                <w:sz w:val="18"/>
              </w:rPr>
              <w:t>27 дек. – 2</w:t>
            </w:r>
          </w:p>
        </w:tc>
        <w:tc>
          <w:tcPr>
            <w:tcW w:w="988"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00"/>
              <w:rPr>
                <w:sz w:val="18"/>
              </w:rPr>
            </w:pPr>
            <w:r>
              <w:rPr>
                <w:sz w:val="18"/>
              </w:rPr>
              <w:t>Январь</w:t>
            </w:r>
          </w:p>
        </w:tc>
        <w:tc>
          <w:tcPr>
            <w:tcW w:w="241" w:type="dxa"/>
            <w:textDirection w:val="btLr"/>
          </w:tcPr>
          <w:p w:rsidR="00890432" w:rsidRDefault="00890432" w:rsidP="00920C80">
            <w:pPr>
              <w:pStyle w:val="TableParagraph"/>
              <w:spacing w:line="149" w:lineRule="exact"/>
              <w:ind w:left="112"/>
              <w:rPr>
                <w:sz w:val="18"/>
              </w:rPr>
            </w:pPr>
            <w:r>
              <w:rPr>
                <w:sz w:val="18"/>
              </w:rPr>
              <w:t>31 янв. - 6</w:t>
            </w:r>
          </w:p>
        </w:tc>
        <w:tc>
          <w:tcPr>
            <w:tcW w:w="731"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91"/>
              <w:rPr>
                <w:sz w:val="18"/>
              </w:rPr>
            </w:pPr>
            <w:r>
              <w:rPr>
                <w:spacing w:val="-18"/>
                <w:sz w:val="18"/>
              </w:rPr>
              <w:t>Февраль</w:t>
            </w:r>
          </w:p>
        </w:tc>
        <w:tc>
          <w:tcPr>
            <w:tcW w:w="241" w:type="dxa"/>
            <w:textDirection w:val="btLr"/>
          </w:tcPr>
          <w:p w:rsidR="00890432" w:rsidRDefault="00890432" w:rsidP="00920C80">
            <w:pPr>
              <w:pStyle w:val="TableParagraph"/>
              <w:spacing w:line="147" w:lineRule="exact"/>
              <w:ind w:left="112"/>
              <w:rPr>
                <w:sz w:val="18"/>
              </w:rPr>
            </w:pPr>
            <w:r>
              <w:rPr>
                <w:sz w:val="18"/>
              </w:rPr>
              <w:t>28 фев. – 6</w:t>
            </w:r>
          </w:p>
        </w:tc>
        <w:tc>
          <w:tcPr>
            <w:tcW w:w="735"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37"/>
              <w:rPr>
                <w:sz w:val="18"/>
              </w:rPr>
            </w:pPr>
            <w:r>
              <w:rPr>
                <w:sz w:val="18"/>
              </w:rPr>
              <w:t>Март</w:t>
            </w:r>
          </w:p>
        </w:tc>
        <w:tc>
          <w:tcPr>
            <w:tcW w:w="246" w:type="dxa"/>
            <w:textDirection w:val="btLr"/>
          </w:tcPr>
          <w:p w:rsidR="00890432" w:rsidRDefault="00890432" w:rsidP="00920C80">
            <w:pPr>
              <w:pStyle w:val="TableParagraph"/>
              <w:spacing w:line="143" w:lineRule="exact"/>
              <w:ind w:left="112"/>
              <w:rPr>
                <w:sz w:val="18"/>
              </w:rPr>
            </w:pPr>
            <w:r>
              <w:rPr>
                <w:sz w:val="18"/>
              </w:rPr>
              <w:t>28 мар. – 3</w:t>
            </w:r>
          </w:p>
        </w:tc>
        <w:tc>
          <w:tcPr>
            <w:tcW w:w="739"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112"/>
              <w:rPr>
                <w:sz w:val="18"/>
              </w:rPr>
            </w:pPr>
            <w:r>
              <w:rPr>
                <w:sz w:val="18"/>
              </w:rPr>
              <w:t>Апрель</w:t>
            </w:r>
          </w:p>
        </w:tc>
        <w:tc>
          <w:tcPr>
            <w:tcW w:w="244" w:type="dxa"/>
            <w:textDirection w:val="btLr"/>
          </w:tcPr>
          <w:p w:rsidR="00890432" w:rsidRDefault="00890432" w:rsidP="00920C80">
            <w:pPr>
              <w:pStyle w:val="TableParagraph"/>
              <w:spacing w:line="137" w:lineRule="exact"/>
              <w:ind w:left="112"/>
              <w:rPr>
                <w:sz w:val="18"/>
              </w:rPr>
            </w:pPr>
            <w:r>
              <w:rPr>
                <w:sz w:val="18"/>
              </w:rPr>
              <w:t>25 апр. – 1</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93"/>
              <w:rPr>
                <w:sz w:val="18"/>
              </w:rPr>
            </w:pPr>
            <w:r>
              <w:rPr>
                <w:sz w:val="18"/>
              </w:rPr>
              <w:t>Май</w:t>
            </w:r>
          </w:p>
        </w:tc>
        <w:tc>
          <w:tcPr>
            <w:tcW w:w="245" w:type="dxa"/>
            <w:textDirection w:val="btLr"/>
          </w:tcPr>
          <w:p w:rsidR="00890432" w:rsidRDefault="00890432" w:rsidP="00920C80">
            <w:pPr>
              <w:pStyle w:val="TableParagraph"/>
              <w:spacing w:line="129" w:lineRule="exact"/>
              <w:ind w:left="112"/>
              <w:rPr>
                <w:sz w:val="18"/>
              </w:rPr>
            </w:pPr>
            <w:r>
              <w:rPr>
                <w:sz w:val="18"/>
              </w:rPr>
              <w:t>30 мая – 5</w:t>
            </w:r>
          </w:p>
        </w:tc>
        <w:tc>
          <w:tcPr>
            <w:tcW w:w="739" w:type="dxa"/>
            <w:gridSpan w:val="3"/>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66"/>
              <w:rPr>
                <w:sz w:val="18"/>
              </w:rPr>
            </w:pPr>
            <w:r>
              <w:rPr>
                <w:sz w:val="18"/>
              </w:rPr>
              <w:t>Июнь</w:t>
            </w:r>
          </w:p>
        </w:tc>
        <w:tc>
          <w:tcPr>
            <w:tcW w:w="244" w:type="dxa"/>
            <w:textDirection w:val="btLr"/>
          </w:tcPr>
          <w:p w:rsidR="00890432" w:rsidRDefault="00890432" w:rsidP="00920C80">
            <w:pPr>
              <w:pStyle w:val="TableParagraph"/>
              <w:spacing w:line="123" w:lineRule="exact"/>
              <w:ind w:left="112"/>
              <w:rPr>
                <w:sz w:val="18"/>
              </w:rPr>
            </w:pPr>
            <w:r>
              <w:rPr>
                <w:sz w:val="18"/>
              </w:rPr>
              <w:t>27 июн. – 3</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228"/>
              <w:rPr>
                <w:sz w:val="18"/>
              </w:rPr>
            </w:pPr>
            <w:r>
              <w:rPr>
                <w:sz w:val="18"/>
              </w:rPr>
              <w:t>Июль</w:t>
            </w:r>
          </w:p>
        </w:tc>
        <w:tc>
          <w:tcPr>
            <w:tcW w:w="995" w:type="dxa"/>
            <w:gridSpan w:val="4"/>
          </w:tcPr>
          <w:p w:rsidR="00890432" w:rsidRDefault="00890432" w:rsidP="00920C80">
            <w:pPr>
              <w:pStyle w:val="TableParagraph"/>
              <w:rPr>
                <w:b/>
                <w:sz w:val="20"/>
              </w:rPr>
            </w:pPr>
          </w:p>
          <w:p w:rsidR="00890432" w:rsidRDefault="00890432" w:rsidP="00920C80">
            <w:pPr>
              <w:pStyle w:val="TableParagraph"/>
              <w:spacing w:before="10"/>
              <w:rPr>
                <w:b/>
                <w:sz w:val="20"/>
              </w:rPr>
            </w:pPr>
          </w:p>
          <w:p w:rsidR="00890432" w:rsidRDefault="00890432" w:rsidP="00920C80">
            <w:pPr>
              <w:pStyle w:val="TableParagraph"/>
              <w:ind w:left="54"/>
              <w:rPr>
                <w:sz w:val="18"/>
              </w:rPr>
            </w:pPr>
            <w:r>
              <w:rPr>
                <w:sz w:val="18"/>
              </w:rPr>
              <w:t>Август</w:t>
            </w:r>
          </w:p>
        </w:tc>
        <w:tc>
          <w:tcPr>
            <w:tcW w:w="283" w:type="dxa"/>
            <w:textDirection w:val="btLr"/>
          </w:tcPr>
          <w:p w:rsidR="00890432" w:rsidRDefault="00890432" w:rsidP="00920C80">
            <w:pPr>
              <w:pStyle w:val="TableParagraph"/>
              <w:spacing w:line="128" w:lineRule="exact"/>
              <w:ind w:left="112"/>
              <w:rPr>
                <w:sz w:val="18"/>
              </w:rPr>
            </w:pPr>
            <w:r>
              <w:rPr>
                <w:sz w:val="18"/>
              </w:rPr>
              <w:t>29 авг. – 4</w:t>
            </w:r>
          </w:p>
        </w:tc>
        <w:tc>
          <w:tcPr>
            <w:tcW w:w="756" w:type="dxa"/>
            <w:vMerge w:val="restart"/>
            <w:textDirection w:val="btLr"/>
          </w:tcPr>
          <w:p w:rsidR="00890432" w:rsidRDefault="00890432" w:rsidP="00920C80">
            <w:pPr>
              <w:pStyle w:val="TableParagraph"/>
              <w:spacing w:before="154" w:line="247" w:lineRule="auto"/>
              <w:ind w:left="686" w:hanging="516"/>
              <w:rPr>
                <w:b/>
                <w:sz w:val="18"/>
              </w:rPr>
            </w:pPr>
            <w:r>
              <w:rPr>
                <w:b/>
                <w:sz w:val="18"/>
              </w:rPr>
              <w:t>Формы промежуточной аттестации</w:t>
            </w:r>
          </w:p>
        </w:tc>
      </w:tr>
      <w:tr w:rsidR="00890432" w:rsidTr="00920C80">
        <w:trPr>
          <w:trHeight w:val="205"/>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13088" w:type="dxa"/>
            <w:gridSpan w:val="53"/>
          </w:tcPr>
          <w:p w:rsidR="00890432" w:rsidRDefault="00890432" w:rsidP="00920C80">
            <w:pPr>
              <w:pStyle w:val="TableParagraph"/>
              <w:spacing w:line="186" w:lineRule="exact"/>
              <w:ind w:left="4853" w:right="4853"/>
              <w:jc w:val="center"/>
              <w:rPr>
                <w:sz w:val="18"/>
              </w:rPr>
            </w:pPr>
            <w:r>
              <w:rPr>
                <w:sz w:val="18"/>
              </w:rPr>
              <w:t>Номера календарных недель</w:t>
            </w:r>
          </w:p>
        </w:tc>
        <w:tc>
          <w:tcPr>
            <w:tcW w:w="756" w:type="dxa"/>
            <w:vMerge/>
            <w:tcBorders>
              <w:top w:val="nil"/>
            </w:tcBorders>
            <w:textDirection w:val="btLr"/>
          </w:tcPr>
          <w:p w:rsidR="00890432" w:rsidRDefault="00890432" w:rsidP="00920C80">
            <w:pPr>
              <w:rPr>
                <w:sz w:val="2"/>
                <w:szCs w:val="2"/>
              </w:rPr>
            </w:pPr>
          </w:p>
        </w:tc>
      </w:tr>
      <w:tr w:rsidR="00890432" w:rsidTr="00920C80">
        <w:trPr>
          <w:trHeight w:val="340"/>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238" w:type="dxa"/>
            <w:textDirection w:val="btLr"/>
          </w:tcPr>
          <w:p w:rsidR="00890432" w:rsidRDefault="00890432" w:rsidP="00920C80">
            <w:pPr>
              <w:pStyle w:val="TableParagraph"/>
              <w:spacing w:before="64" w:line="144" w:lineRule="exact"/>
              <w:ind w:left="21"/>
              <w:rPr>
                <w:sz w:val="18"/>
              </w:rPr>
            </w:pPr>
            <w:r>
              <w:rPr>
                <w:sz w:val="18"/>
              </w:rPr>
              <w:t>35</w:t>
            </w:r>
          </w:p>
        </w:tc>
        <w:tc>
          <w:tcPr>
            <w:tcW w:w="240" w:type="dxa"/>
            <w:textDirection w:val="btLr"/>
          </w:tcPr>
          <w:p w:rsidR="00890432" w:rsidRDefault="00890432" w:rsidP="00920C80">
            <w:pPr>
              <w:pStyle w:val="TableParagraph"/>
              <w:spacing w:before="66" w:line="144" w:lineRule="exact"/>
              <w:ind w:left="21"/>
              <w:rPr>
                <w:sz w:val="18"/>
              </w:rPr>
            </w:pPr>
            <w:r>
              <w:rPr>
                <w:sz w:val="18"/>
              </w:rPr>
              <w:t>36</w:t>
            </w:r>
          </w:p>
        </w:tc>
        <w:tc>
          <w:tcPr>
            <w:tcW w:w="240" w:type="dxa"/>
            <w:textDirection w:val="btLr"/>
          </w:tcPr>
          <w:p w:rsidR="00890432" w:rsidRDefault="00890432" w:rsidP="00920C80">
            <w:pPr>
              <w:pStyle w:val="TableParagraph"/>
              <w:spacing w:before="63" w:line="146" w:lineRule="exact"/>
              <w:ind w:left="21"/>
              <w:rPr>
                <w:sz w:val="18"/>
              </w:rPr>
            </w:pPr>
            <w:r>
              <w:rPr>
                <w:sz w:val="18"/>
              </w:rPr>
              <w:t>37</w:t>
            </w:r>
          </w:p>
        </w:tc>
        <w:tc>
          <w:tcPr>
            <w:tcW w:w="286" w:type="dxa"/>
            <w:textDirection w:val="btLr"/>
          </w:tcPr>
          <w:p w:rsidR="00890432" w:rsidRDefault="00890432" w:rsidP="00920C80">
            <w:pPr>
              <w:pStyle w:val="TableParagraph"/>
              <w:spacing w:before="87" w:line="168" w:lineRule="exact"/>
              <w:ind w:left="21"/>
              <w:rPr>
                <w:sz w:val="18"/>
              </w:rPr>
            </w:pPr>
            <w:r>
              <w:rPr>
                <w:sz w:val="18"/>
              </w:rPr>
              <w:t>38</w:t>
            </w:r>
          </w:p>
        </w:tc>
        <w:tc>
          <w:tcPr>
            <w:tcW w:w="236" w:type="dxa"/>
            <w:textDirection w:val="btLr"/>
          </w:tcPr>
          <w:p w:rsidR="00890432" w:rsidRDefault="00890432" w:rsidP="00920C80">
            <w:pPr>
              <w:pStyle w:val="TableParagraph"/>
              <w:spacing w:before="63" w:line="143" w:lineRule="exact"/>
              <w:ind w:left="21"/>
              <w:rPr>
                <w:sz w:val="18"/>
              </w:rPr>
            </w:pPr>
            <w:r>
              <w:rPr>
                <w:sz w:val="18"/>
              </w:rPr>
              <w:t>39</w:t>
            </w:r>
          </w:p>
        </w:tc>
        <w:tc>
          <w:tcPr>
            <w:tcW w:w="238" w:type="dxa"/>
            <w:textDirection w:val="btLr"/>
          </w:tcPr>
          <w:p w:rsidR="00890432" w:rsidRDefault="00890432" w:rsidP="00920C80">
            <w:pPr>
              <w:pStyle w:val="TableParagraph"/>
              <w:spacing w:before="62" w:line="145" w:lineRule="exact"/>
              <w:ind w:left="21"/>
              <w:rPr>
                <w:sz w:val="18"/>
              </w:rPr>
            </w:pPr>
            <w:r>
              <w:rPr>
                <w:sz w:val="18"/>
              </w:rPr>
              <w:t>40</w:t>
            </w:r>
          </w:p>
        </w:tc>
        <w:tc>
          <w:tcPr>
            <w:tcW w:w="236" w:type="dxa"/>
            <w:textDirection w:val="btLr"/>
          </w:tcPr>
          <w:p w:rsidR="00890432" w:rsidRDefault="00890432" w:rsidP="00920C80">
            <w:pPr>
              <w:pStyle w:val="TableParagraph"/>
              <w:spacing w:before="62" w:line="144" w:lineRule="exact"/>
              <w:ind w:left="21"/>
              <w:rPr>
                <w:sz w:val="18"/>
              </w:rPr>
            </w:pPr>
            <w:r>
              <w:rPr>
                <w:sz w:val="18"/>
              </w:rPr>
              <w:t>41</w:t>
            </w:r>
          </w:p>
        </w:tc>
        <w:tc>
          <w:tcPr>
            <w:tcW w:w="236" w:type="dxa"/>
            <w:textDirection w:val="btLr"/>
          </w:tcPr>
          <w:p w:rsidR="00890432" w:rsidRDefault="00890432" w:rsidP="00920C80">
            <w:pPr>
              <w:pStyle w:val="TableParagraph"/>
              <w:spacing w:before="61" w:line="145" w:lineRule="exact"/>
              <w:ind w:left="21"/>
              <w:rPr>
                <w:sz w:val="18"/>
              </w:rPr>
            </w:pPr>
            <w:r>
              <w:rPr>
                <w:sz w:val="18"/>
              </w:rPr>
              <w:t>42</w:t>
            </w:r>
          </w:p>
        </w:tc>
        <w:tc>
          <w:tcPr>
            <w:tcW w:w="277" w:type="dxa"/>
            <w:textDirection w:val="btLr"/>
          </w:tcPr>
          <w:p w:rsidR="00890432" w:rsidRDefault="00890432" w:rsidP="00920C80">
            <w:pPr>
              <w:pStyle w:val="TableParagraph"/>
              <w:spacing w:before="79" w:line="167" w:lineRule="exact"/>
              <w:ind w:left="21"/>
              <w:rPr>
                <w:sz w:val="18"/>
              </w:rPr>
            </w:pPr>
            <w:r>
              <w:rPr>
                <w:sz w:val="18"/>
              </w:rPr>
              <w:t>43</w:t>
            </w:r>
          </w:p>
        </w:tc>
        <w:tc>
          <w:tcPr>
            <w:tcW w:w="251" w:type="dxa"/>
            <w:textDirection w:val="btLr"/>
          </w:tcPr>
          <w:p w:rsidR="00890432" w:rsidRDefault="00890432" w:rsidP="00920C80">
            <w:pPr>
              <w:pStyle w:val="TableParagraph"/>
              <w:spacing w:before="66" w:line="154" w:lineRule="exact"/>
              <w:ind w:left="21"/>
              <w:rPr>
                <w:sz w:val="18"/>
              </w:rPr>
            </w:pPr>
            <w:r>
              <w:rPr>
                <w:sz w:val="18"/>
              </w:rPr>
              <w:t>44</w:t>
            </w:r>
          </w:p>
        </w:tc>
        <w:tc>
          <w:tcPr>
            <w:tcW w:w="237" w:type="dxa"/>
            <w:textDirection w:val="btLr"/>
          </w:tcPr>
          <w:p w:rsidR="00890432" w:rsidRDefault="00890432" w:rsidP="00920C80">
            <w:pPr>
              <w:pStyle w:val="TableParagraph"/>
              <w:spacing w:before="58" w:line="148" w:lineRule="exact"/>
              <w:ind w:left="21"/>
              <w:rPr>
                <w:sz w:val="18"/>
              </w:rPr>
            </w:pPr>
            <w:r>
              <w:rPr>
                <w:sz w:val="18"/>
              </w:rPr>
              <w:t>45</w:t>
            </w:r>
          </w:p>
        </w:tc>
        <w:tc>
          <w:tcPr>
            <w:tcW w:w="236" w:type="dxa"/>
            <w:textDirection w:val="btLr"/>
          </w:tcPr>
          <w:p w:rsidR="00890432" w:rsidRDefault="00890432" w:rsidP="00920C80">
            <w:pPr>
              <w:pStyle w:val="TableParagraph"/>
              <w:spacing w:before="57" w:line="149" w:lineRule="exact"/>
              <w:ind w:left="21"/>
              <w:rPr>
                <w:sz w:val="18"/>
              </w:rPr>
            </w:pPr>
            <w:r>
              <w:rPr>
                <w:sz w:val="18"/>
              </w:rPr>
              <w:t>46</w:t>
            </w:r>
          </w:p>
        </w:tc>
        <w:tc>
          <w:tcPr>
            <w:tcW w:w="270" w:type="dxa"/>
            <w:textDirection w:val="btLr"/>
          </w:tcPr>
          <w:p w:rsidR="00890432" w:rsidRDefault="00890432" w:rsidP="00920C80">
            <w:pPr>
              <w:pStyle w:val="TableParagraph"/>
              <w:spacing w:before="73" w:line="167" w:lineRule="exact"/>
              <w:ind w:left="21"/>
              <w:rPr>
                <w:sz w:val="18"/>
              </w:rPr>
            </w:pPr>
            <w:r>
              <w:rPr>
                <w:sz w:val="18"/>
              </w:rPr>
              <w:t>47</w:t>
            </w:r>
          </w:p>
        </w:tc>
        <w:tc>
          <w:tcPr>
            <w:tcW w:w="236" w:type="dxa"/>
            <w:textDirection w:val="btLr"/>
          </w:tcPr>
          <w:p w:rsidR="00890432" w:rsidRDefault="00890432" w:rsidP="00920C80">
            <w:pPr>
              <w:pStyle w:val="TableParagraph"/>
              <w:spacing w:before="55" w:line="151" w:lineRule="exact"/>
              <w:ind w:left="21"/>
              <w:rPr>
                <w:sz w:val="18"/>
              </w:rPr>
            </w:pPr>
            <w:r>
              <w:rPr>
                <w:sz w:val="18"/>
              </w:rPr>
              <w:t>48</w:t>
            </w:r>
          </w:p>
        </w:tc>
        <w:tc>
          <w:tcPr>
            <w:tcW w:w="238" w:type="dxa"/>
            <w:textDirection w:val="btLr"/>
          </w:tcPr>
          <w:p w:rsidR="00890432" w:rsidRDefault="00890432" w:rsidP="00920C80">
            <w:pPr>
              <w:pStyle w:val="TableParagraph"/>
              <w:spacing w:before="54" w:line="154" w:lineRule="exact"/>
              <w:ind w:left="21"/>
              <w:rPr>
                <w:sz w:val="18"/>
              </w:rPr>
            </w:pPr>
            <w:r>
              <w:rPr>
                <w:sz w:val="18"/>
              </w:rPr>
              <w:t>49</w:t>
            </w:r>
          </w:p>
        </w:tc>
        <w:tc>
          <w:tcPr>
            <w:tcW w:w="236" w:type="dxa"/>
            <w:textDirection w:val="btLr"/>
          </w:tcPr>
          <w:p w:rsidR="00890432" w:rsidRDefault="00890432" w:rsidP="00920C80">
            <w:pPr>
              <w:pStyle w:val="TableParagraph"/>
              <w:spacing w:before="53" w:line="152" w:lineRule="exact"/>
              <w:ind w:left="21"/>
              <w:rPr>
                <w:sz w:val="18"/>
              </w:rPr>
            </w:pPr>
            <w:r>
              <w:rPr>
                <w:sz w:val="18"/>
              </w:rPr>
              <w:t>50</w:t>
            </w:r>
          </w:p>
        </w:tc>
        <w:tc>
          <w:tcPr>
            <w:tcW w:w="260" w:type="dxa"/>
            <w:textDirection w:val="btLr"/>
          </w:tcPr>
          <w:p w:rsidR="00890432" w:rsidRDefault="00890432" w:rsidP="00920C80">
            <w:pPr>
              <w:pStyle w:val="TableParagraph"/>
              <w:spacing w:before="65" w:line="165" w:lineRule="exact"/>
              <w:ind w:left="21"/>
              <w:rPr>
                <w:sz w:val="18"/>
              </w:rPr>
            </w:pPr>
            <w:r>
              <w:rPr>
                <w:sz w:val="18"/>
              </w:rPr>
              <w:t>51</w:t>
            </w:r>
          </w:p>
        </w:tc>
        <w:tc>
          <w:tcPr>
            <w:tcW w:w="236" w:type="dxa"/>
            <w:textDirection w:val="btLr"/>
          </w:tcPr>
          <w:p w:rsidR="00890432" w:rsidRDefault="00890432" w:rsidP="00920C80">
            <w:pPr>
              <w:pStyle w:val="TableParagraph"/>
              <w:spacing w:before="52" w:line="154" w:lineRule="exact"/>
              <w:ind w:left="21"/>
              <w:rPr>
                <w:sz w:val="18"/>
              </w:rPr>
            </w:pPr>
            <w:r>
              <w:rPr>
                <w:sz w:val="18"/>
              </w:rPr>
              <w:t>52</w:t>
            </w:r>
          </w:p>
        </w:tc>
        <w:tc>
          <w:tcPr>
            <w:tcW w:w="241" w:type="dxa"/>
            <w:textDirection w:val="btLr"/>
          </w:tcPr>
          <w:p w:rsidR="00890432" w:rsidRDefault="00890432" w:rsidP="00920C80">
            <w:pPr>
              <w:pStyle w:val="TableParagraph"/>
              <w:spacing w:before="53" w:line="157" w:lineRule="exact"/>
              <w:ind w:left="21"/>
              <w:rPr>
                <w:sz w:val="18"/>
              </w:rPr>
            </w:pPr>
            <w:r>
              <w:rPr>
                <w:sz w:val="18"/>
              </w:rPr>
              <w:t>01</w:t>
            </w:r>
          </w:p>
        </w:tc>
        <w:tc>
          <w:tcPr>
            <w:tcW w:w="241" w:type="dxa"/>
            <w:textDirection w:val="btLr"/>
          </w:tcPr>
          <w:p w:rsidR="00890432" w:rsidRDefault="00890432" w:rsidP="00920C80">
            <w:pPr>
              <w:pStyle w:val="TableParagraph"/>
              <w:spacing w:before="52" w:line="158" w:lineRule="exact"/>
              <w:ind w:left="21"/>
              <w:rPr>
                <w:sz w:val="18"/>
              </w:rPr>
            </w:pPr>
            <w:r>
              <w:rPr>
                <w:sz w:val="18"/>
              </w:rPr>
              <w:t>02</w:t>
            </w:r>
          </w:p>
        </w:tc>
        <w:tc>
          <w:tcPr>
            <w:tcW w:w="241" w:type="dxa"/>
            <w:textDirection w:val="btLr"/>
          </w:tcPr>
          <w:p w:rsidR="00890432" w:rsidRDefault="00890432" w:rsidP="00920C80">
            <w:pPr>
              <w:pStyle w:val="TableParagraph"/>
              <w:spacing w:before="51" w:line="159" w:lineRule="exact"/>
              <w:ind w:left="21"/>
              <w:rPr>
                <w:sz w:val="18"/>
              </w:rPr>
            </w:pPr>
            <w:r>
              <w:rPr>
                <w:sz w:val="18"/>
              </w:rPr>
              <w:t>03</w:t>
            </w:r>
          </w:p>
        </w:tc>
        <w:tc>
          <w:tcPr>
            <w:tcW w:w="265" w:type="dxa"/>
            <w:textDirection w:val="btLr"/>
          </w:tcPr>
          <w:p w:rsidR="00890432" w:rsidRDefault="00890432" w:rsidP="00920C80">
            <w:pPr>
              <w:pStyle w:val="TableParagraph"/>
              <w:spacing w:before="62" w:line="172" w:lineRule="exact"/>
              <w:ind w:left="21"/>
              <w:rPr>
                <w:sz w:val="18"/>
              </w:rPr>
            </w:pPr>
            <w:r>
              <w:rPr>
                <w:sz w:val="18"/>
              </w:rPr>
              <w:t>04</w:t>
            </w:r>
          </w:p>
        </w:tc>
        <w:tc>
          <w:tcPr>
            <w:tcW w:w="241" w:type="dxa"/>
            <w:textDirection w:val="btLr"/>
          </w:tcPr>
          <w:p w:rsidR="00890432" w:rsidRDefault="00890432" w:rsidP="00920C80">
            <w:pPr>
              <w:pStyle w:val="TableParagraph"/>
              <w:spacing w:before="47" w:line="164" w:lineRule="exact"/>
              <w:ind w:left="21"/>
              <w:rPr>
                <w:sz w:val="18"/>
              </w:rPr>
            </w:pPr>
            <w:r>
              <w:rPr>
                <w:sz w:val="18"/>
              </w:rPr>
              <w:t>05</w:t>
            </w:r>
          </w:p>
        </w:tc>
        <w:tc>
          <w:tcPr>
            <w:tcW w:w="241" w:type="dxa"/>
            <w:textDirection w:val="btLr"/>
          </w:tcPr>
          <w:p w:rsidR="00890432" w:rsidRDefault="00890432" w:rsidP="00920C80">
            <w:pPr>
              <w:pStyle w:val="TableParagraph"/>
              <w:spacing w:before="46" w:line="165" w:lineRule="exact"/>
              <w:ind w:left="21"/>
              <w:rPr>
                <w:sz w:val="18"/>
              </w:rPr>
            </w:pPr>
            <w:r>
              <w:rPr>
                <w:sz w:val="18"/>
              </w:rPr>
              <w:t>06</w:t>
            </w:r>
          </w:p>
        </w:tc>
        <w:tc>
          <w:tcPr>
            <w:tcW w:w="241" w:type="dxa"/>
            <w:textDirection w:val="btLr"/>
          </w:tcPr>
          <w:p w:rsidR="00890432" w:rsidRDefault="00890432" w:rsidP="00920C80">
            <w:pPr>
              <w:pStyle w:val="TableParagraph"/>
              <w:spacing w:before="45" w:line="166" w:lineRule="exact"/>
              <w:ind w:left="21"/>
              <w:rPr>
                <w:sz w:val="18"/>
              </w:rPr>
            </w:pPr>
            <w:r>
              <w:rPr>
                <w:sz w:val="18"/>
              </w:rPr>
              <w:t>07</w:t>
            </w:r>
          </w:p>
        </w:tc>
        <w:tc>
          <w:tcPr>
            <w:tcW w:w="249" w:type="dxa"/>
            <w:textDirection w:val="btLr"/>
          </w:tcPr>
          <w:p w:rsidR="00890432" w:rsidRDefault="00890432" w:rsidP="00920C80">
            <w:pPr>
              <w:pStyle w:val="TableParagraph"/>
              <w:spacing w:before="49" w:line="169" w:lineRule="exact"/>
              <w:ind w:left="21"/>
              <w:rPr>
                <w:sz w:val="18"/>
              </w:rPr>
            </w:pPr>
            <w:r>
              <w:rPr>
                <w:sz w:val="18"/>
              </w:rPr>
              <w:t>08</w:t>
            </w:r>
          </w:p>
        </w:tc>
        <w:tc>
          <w:tcPr>
            <w:tcW w:w="241" w:type="dxa"/>
            <w:textDirection w:val="btLr"/>
          </w:tcPr>
          <w:p w:rsidR="00890432" w:rsidRDefault="00890432" w:rsidP="00920C80">
            <w:pPr>
              <w:pStyle w:val="TableParagraph"/>
              <w:spacing w:before="45" w:line="166" w:lineRule="exact"/>
              <w:ind w:left="21"/>
              <w:rPr>
                <w:sz w:val="18"/>
              </w:rPr>
            </w:pPr>
            <w:r>
              <w:rPr>
                <w:sz w:val="18"/>
              </w:rPr>
              <w:t>09</w:t>
            </w:r>
          </w:p>
        </w:tc>
        <w:tc>
          <w:tcPr>
            <w:tcW w:w="241" w:type="dxa"/>
            <w:textDirection w:val="btLr"/>
          </w:tcPr>
          <w:p w:rsidR="00890432" w:rsidRDefault="00890432" w:rsidP="00920C80">
            <w:pPr>
              <w:pStyle w:val="TableParagraph"/>
              <w:spacing w:before="44" w:line="167" w:lineRule="exact"/>
              <w:ind w:left="21"/>
              <w:rPr>
                <w:sz w:val="18"/>
              </w:rPr>
            </w:pPr>
            <w:r>
              <w:rPr>
                <w:sz w:val="18"/>
              </w:rPr>
              <w:t>10</w:t>
            </w:r>
          </w:p>
        </w:tc>
        <w:tc>
          <w:tcPr>
            <w:tcW w:w="241" w:type="dxa"/>
            <w:textDirection w:val="btLr"/>
          </w:tcPr>
          <w:p w:rsidR="00890432" w:rsidRDefault="00890432" w:rsidP="00920C80">
            <w:pPr>
              <w:pStyle w:val="TableParagraph"/>
              <w:spacing w:before="43" w:line="168" w:lineRule="exact"/>
              <w:ind w:left="21"/>
              <w:rPr>
                <w:sz w:val="18"/>
              </w:rPr>
            </w:pPr>
            <w:r>
              <w:rPr>
                <w:sz w:val="18"/>
              </w:rPr>
              <w:t>11</w:t>
            </w:r>
          </w:p>
        </w:tc>
        <w:tc>
          <w:tcPr>
            <w:tcW w:w="253" w:type="dxa"/>
            <w:textDirection w:val="btLr"/>
          </w:tcPr>
          <w:p w:rsidR="00890432" w:rsidRDefault="00890432" w:rsidP="00920C80">
            <w:pPr>
              <w:pStyle w:val="TableParagraph"/>
              <w:spacing w:before="49" w:line="173" w:lineRule="exact"/>
              <w:ind w:left="21"/>
              <w:rPr>
                <w:sz w:val="18"/>
              </w:rPr>
            </w:pPr>
            <w:r>
              <w:rPr>
                <w:sz w:val="18"/>
              </w:rPr>
              <w:t>12</w:t>
            </w:r>
          </w:p>
        </w:tc>
        <w:tc>
          <w:tcPr>
            <w:tcW w:w="246" w:type="dxa"/>
            <w:textDirection w:val="btLr"/>
          </w:tcPr>
          <w:p w:rsidR="00890432" w:rsidRDefault="00890432" w:rsidP="00920C80">
            <w:pPr>
              <w:pStyle w:val="TableParagraph"/>
              <w:spacing w:before="43" w:line="172" w:lineRule="exact"/>
              <w:ind w:left="21"/>
              <w:rPr>
                <w:sz w:val="18"/>
              </w:rPr>
            </w:pPr>
            <w:r>
              <w:rPr>
                <w:sz w:val="18"/>
              </w:rPr>
              <w:t>13</w:t>
            </w:r>
          </w:p>
        </w:tc>
        <w:tc>
          <w:tcPr>
            <w:tcW w:w="244" w:type="dxa"/>
            <w:textDirection w:val="btLr"/>
          </w:tcPr>
          <w:p w:rsidR="00890432" w:rsidRDefault="00890432" w:rsidP="00920C80">
            <w:pPr>
              <w:pStyle w:val="TableParagraph"/>
              <w:spacing w:before="40" w:line="174" w:lineRule="exact"/>
              <w:ind w:left="21"/>
              <w:rPr>
                <w:sz w:val="18"/>
              </w:rPr>
            </w:pPr>
            <w:r>
              <w:rPr>
                <w:sz w:val="18"/>
              </w:rPr>
              <w:t>14</w:t>
            </w:r>
          </w:p>
        </w:tc>
        <w:tc>
          <w:tcPr>
            <w:tcW w:w="244" w:type="dxa"/>
            <w:textDirection w:val="btLr"/>
          </w:tcPr>
          <w:p w:rsidR="00890432" w:rsidRDefault="00890432" w:rsidP="00920C80">
            <w:pPr>
              <w:pStyle w:val="TableParagraph"/>
              <w:spacing w:before="38" w:line="175" w:lineRule="exact"/>
              <w:ind w:left="21"/>
              <w:rPr>
                <w:sz w:val="18"/>
              </w:rPr>
            </w:pPr>
            <w:r>
              <w:rPr>
                <w:sz w:val="18"/>
              </w:rPr>
              <w:t>15</w:t>
            </w:r>
          </w:p>
        </w:tc>
        <w:tc>
          <w:tcPr>
            <w:tcW w:w="251" w:type="dxa"/>
            <w:textDirection w:val="btLr"/>
          </w:tcPr>
          <w:p w:rsidR="00890432" w:rsidRDefault="00890432" w:rsidP="00920C80">
            <w:pPr>
              <w:pStyle w:val="TableParagraph"/>
              <w:spacing w:before="41" w:line="178" w:lineRule="exact"/>
              <w:ind w:left="21"/>
              <w:rPr>
                <w:sz w:val="18"/>
              </w:rPr>
            </w:pPr>
            <w:r>
              <w:rPr>
                <w:sz w:val="18"/>
              </w:rPr>
              <w:t>16</w:t>
            </w:r>
          </w:p>
        </w:tc>
        <w:tc>
          <w:tcPr>
            <w:tcW w:w="244" w:type="dxa"/>
            <w:textDirection w:val="btLr"/>
          </w:tcPr>
          <w:p w:rsidR="00890432" w:rsidRDefault="00890432" w:rsidP="00920C80">
            <w:pPr>
              <w:pStyle w:val="TableParagraph"/>
              <w:spacing w:before="35" w:line="175" w:lineRule="exact"/>
              <w:ind w:left="21"/>
              <w:rPr>
                <w:sz w:val="18"/>
              </w:rPr>
            </w:pPr>
            <w:r>
              <w:rPr>
                <w:sz w:val="18"/>
              </w:rPr>
              <w:t>17</w:t>
            </w:r>
          </w:p>
        </w:tc>
        <w:tc>
          <w:tcPr>
            <w:tcW w:w="244" w:type="dxa"/>
            <w:textDirection w:val="btLr"/>
          </w:tcPr>
          <w:p w:rsidR="00890432" w:rsidRDefault="00890432" w:rsidP="00920C80">
            <w:pPr>
              <w:pStyle w:val="TableParagraph"/>
              <w:spacing w:before="34" w:line="175" w:lineRule="exact"/>
              <w:ind w:left="21"/>
              <w:rPr>
                <w:sz w:val="18"/>
              </w:rPr>
            </w:pPr>
            <w:r>
              <w:rPr>
                <w:sz w:val="18"/>
              </w:rPr>
              <w:t>18</w:t>
            </w:r>
          </w:p>
        </w:tc>
        <w:tc>
          <w:tcPr>
            <w:tcW w:w="246" w:type="dxa"/>
            <w:textDirection w:val="btLr"/>
          </w:tcPr>
          <w:p w:rsidR="00890432" w:rsidRDefault="00890432" w:rsidP="00920C80">
            <w:pPr>
              <w:pStyle w:val="TableParagraph"/>
              <w:spacing w:before="34" w:line="175" w:lineRule="exact"/>
              <w:ind w:left="21"/>
              <w:rPr>
                <w:sz w:val="18"/>
              </w:rPr>
            </w:pPr>
            <w:r>
              <w:rPr>
                <w:sz w:val="18"/>
              </w:rPr>
              <w:t>19</w:t>
            </w:r>
          </w:p>
        </w:tc>
        <w:tc>
          <w:tcPr>
            <w:tcW w:w="244" w:type="dxa"/>
            <w:textDirection w:val="btLr"/>
          </w:tcPr>
          <w:p w:rsidR="00890432" w:rsidRDefault="00890432" w:rsidP="00920C80">
            <w:pPr>
              <w:pStyle w:val="TableParagraph"/>
              <w:spacing w:before="31" w:line="175" w:lineRule="exact"/>
              <w:ind w:left="21"/>
              <w:rPr>
                <w:sz w:val="18"/>
              </w:rPr>
            </w:pPr>
            <w:r>
              <w:rPr>
                <w:sz w:val="18"/>
              </w:rPr>
              <w:t>20</w:t>
            </w:r>
          </w:p>
        </w:tc>
        <w:tc>
          <w:tcPr>
            <w:tcW w:w="261" w:type="dxa"/>
            <w:textDirection w:val="btLr"/>
          </w:tcPr>
          <w:p w:rsidR="00890432" w:rsidRDefault="00890432" w:rsidP="00920C80">
            <w:pPr>
              <w:pStyle w:val="TableParagraph"/>
              <w:spacing w:before="36" w:line="185" w:lineRule="exact"/>
              <w:ind w:left="21"/>
              <w:rPr>
                <w:sz w:val="18"/>
              </w:rPr>
            </w:pPr>
            <w:r>
              <w:rPr>
                <w:sz w:val="18"/>
              </w:rPr>
              <w:t>21</w:t>
            </w:r>
          </w:p>
        </w:tc>
        <w:tc>
          <w:tcPr>
            <w:tcW w:w="245" w:type="dxa"/>
            <w:textDirection w:val="btLr"/>
          </w:tcPr>
          <w:p w:rsidR="00890432" w:rsidRDefault="00890432" w:rsidP="00920C80">
            <w:pPr>
              <w:pStyle w:val="TableParagraph"/>
              <w:spacing w:before="28" w:line="175" w:lineRule="exact"/>
              <w:ind w:left="21"/>
              <w:rPr>
                <w:sz w:val="18"/>
              </w:rPr>
            </w:pPr>
            <w:r>
              <w:rPr>
                <w:sz w:val="18"/>
              </w:rPr>
              <w:t>22</w:t>
            </w:r>
          </w:p>
        </w:tc>
        <w:tc>
          <w:tcPr>
            <w:tcW w:w="244" w:type="dxa"/>
            <w:textDirection w:val="btLr"/>
          </w:tcPr>
          <w:p w:rsidR="00890432" w:rsidRDefault="00890432" w:rsidP="00920C80">
            <w:pPr>
              <w:pStyle w:val="TableParagraph"/>
              <w:spacing w:before="25" w:line="175" w:lineRule="exact"/>
              <w:ind w:left="21"/>
              <w:rPr>
                <w:sz w:val="18"/>
              </w:rPr>
            </w:pPr>
            <w:r>
              <w:rPr>
                <w:sz w:val="18"/>
              </w:rPr>
              <w:t>23</w:t>
            </w:r>
          </w:p>
        </w:tc>
        <w:tc>
          <w:tcPr>
            <w:tcW w:w="244" w:type="dxa"/>
            <w:textDirection w:val="btLr"/>
          </w:tcPr>
          <w:p w:rsidR="00890432" w:rsidRDefault="00890432" w:rsidP="00920C80">
            <w:pPr>
              <w:pStyle w:val="TableParagraph"/>
              <w:spacing w:before="26" w:line="173" w:lineRule="exact"/>
              <w:ind w:left="21"/>
              <w:rPr>
                <w:sz w:val="18"/>
              </w:rPr>
            </w:pPr>
            <w:r>
              <w:rPr>
                <w:sz w:val="18"/>
              </w:rPr>
              <w:t>24</w:t>
            </w:r>
          </w:p>
        </w:tc>
        <w:tc>
          <w:tcPr>
            <w:tcW w:w="251" w:type="dxa"/>
            <w:textDirection w:val="btLr"/>
          </w:tcPr>
          <w:p w:rsidR="00890432" w:rsidRDefault="00890432" w:rsidP="00920C80">
            <w:pPr>
              <w:pStyle w:val="TableParagraph"/>
              <w:spacing w:before="27" w:line="178" w:lineRule="exact"/>
              <w:ind w:left="21"/>
              <w:rPr>
                <w:sz w:val="18"/>
              </w:rPr>
            </w:pPr>
            <w:r>
              <w:rPr>
                <w:sz w:val="18"/>
              </w:rPr>
              <w:t>25</w:t>
            </w:r>
          </w:p>
        </w:tc>
        <w:tc>
          <w:tcPr>
            <w:tcW w:w="244" w:type="dxa"/>
            <w:textDirection w:val="btLr"/>
          </w:tcPr>
          <w:p w:rsidR="00890432" w:rsidRDefault="00890432" w:rsidP="00920C80">
            <w:pPr>
              <w:pStyle w:val="TableParagraph"/>
              <w:spacing w:before="23" w:line="173" w:lineRule="exact"/>
              <w:ind w:left="21"/>
              <w:rPr>
                <w:sz w:val="18"/>
              </w:rPr>
            </w:pPr>
            <w:r>
              <w:rPr>
                <w:sz w:val="18"/>
              </w:rPr>
              <w:t>26</w:t>
            </w:r>
          </w:p>
        </w:tc>
        <w:tc>
          <w:tcPr>
            <w:tcW w:w="246" w:type="dxa"/>
            <w:textDirection w:val="btLr"/>
          </w:tcPr>
          <w:p w:rsidR="00890432" w:rsidRDefault="00890432" w:rsidP="00920C80">
            <w:pPr>
              <w:pStyle w:val="TableParagraph"/>
              <w:spacing w:before="22" w:line="175" w:lineRule="exact"/>
              <w:ind w:left="21"/>
              <w:rPr>
                <w:sz w:val="18"/>
              </w:rPr>
            </w:pPr>
            <w:r>
              <w:rPr>
                <w:sz w:val="18"/>
              </w:rPr>
              <w:t>27</w:t>
            </w:r>
          </w:p>
        </w:tc>
        <w:tc>
          <w:tcPr>
            <w:tcW w:w="244" w:type="dxa"/>
            <w:textDirection w:val="btLr"/>
          </w:tcPr>
          <w:p w:rsidR="00890432" w:rsidRDefault="00890432" w:rsidP="00920C80">
            <w:pPr>
              <w:pStyle w:val="TableParagraph"/>
              <w:spacing w:before="18" w:line="175" w:lineRule="exact"/>
              <w:ind w:left="21"/>
              <w:rPr>
                <w:sz w:val="18"/>
              </w:rPr>
            </w:pPr>
            <w:r>
              <w:rPr>
                <w:sz w:val="18"/>
              </w:rPr>
              <w:t>28</w:t>
            </w:r>
          </w:p>
        </w:tc>
        <w:tc>
          <w:tcPr>
            <w:tcW w:w="244" w:type="dxa"/>
            <w:textDirection w:val="btLr"/>
          </w:tcPr>
          <w:p w:rsidR="00890432" w:rsidRDefault="00890432" w:rsidP="00920C80">
            <w:pPr>
              <w:pStyle w:val="TableParagraph"/>
              <w:spacing w:before="16" w:line="175" w:lineRule="exact"/>
              <w:ind w:left="21"/>
              <w:rPr>
                <w:sz w:val="18"/>
              </w:rPr>
            </w:pPr>
            <w:r>
              <w:rPr>
                <w:sz w:val="18"/>
              </w:rPr>
              <w:t>29</w:t>
            </w:r>
          </w:p>
        </w:tc>
        <w:tc>
          <w:tcPr>
            <w:tcW w:w="261" w:type="dxa"/>
            <w:textDirection w:val="btLr"/>
          </w:tcPr>
          <w:p w:rsidR="00890432" w:rsidRDefault="00890432" w:rsidP="00920C80">
            <w:pPr>
              <w:pStyle w:val="TableParagraph"/>
              <w:spacing w:before="24" w:line="182" w:lineRule="exact"/>
              <w:ind w:left="21"/>
              <w:rPr>
                <w:sz w:val="18"/>
              </w:rPr>
            </w:pPr>
            <w:r>
              <w:rPr>
                <w:sz w:val="18"/>
              </w:rPr>
              <w:t>30</w:t>
            </w:r>
          </w:p>
        </w:tc>
        <w:tc>
          <w:tcPr>
            <w:tcW w:w="244" w:type="dxa"/>
            <w:textDirection w:val="btLr"/>
          </w:tcPr>
          <w:p w:rsidR="00890432" w:rsidRDefault="00890432" w:rsidP="00920C80">
            <w:pPr>
              <w:pStyle w:val="TableParagraph"/>
              <w:spacing w:before="13" w:line="175" w:lineRule="exact"/>
              <w:ind w:left="21"/>
              <w:rPr>
                <w:sz w:val="18"/>
              </w:rPr>
            </w:pPr>
            <w:r>
              <w:rPr>
                <w:sz w:val="18"/>
              </w:rPr>
              <w:t>31</w:t>
            </w:r>
          </w:p>
        </w:tc>
        <w:tc>
          <w:tcPr>
            <w:tcW w:w="246" w:type="dxa"/>
            <w:textDirection w:val="btLr"/>
          </w:tcPr>
          <w:p w:rsidR="00890432" w:rsidRDefault="00890432" w:rsidP="00920C80">
            <w:pPr>
              <w:pStyle w:val="TableParagraph"/>
              <w:spacing w:before="14" w:line="175" w:lineRule="exact"/>
              <w:ind w:left="21"/>
              <w:rPr>
                <w:sz w:val="18"/>
              </w:rPr>
            </w:pPr>
            <w:r>
              <w:rPr>
                <w:sz w:val="18"/>
              </w:rPr>
              <w:t>32</w:t>
            </w:r>
          </w:p>
        </w:tc>
        <w:tc>
          <w:tcPr>
            <w:tcW w:w="244" w:type="dxa"/>
            <w:textDirection w:val="btLr"/>
          </w:tcPr>
          <w:p w:rsidR="00890432" w:rsidRDefault="00890432" w:rsidP="00920C80">
            <w:pPr>
              <w:pStyle w:val="TableParagraph"/>
              <w:spacing w:before="10" w:line="175" w:lineRule="exact"/>
              <w:ind w:left="21"/>
              <w:rPr>
                <w:sz w:val="18"/>
              </w:rPr>
            </w:pPr>
            <w:r>
              <w:rPr>
                <w:sz w:val="18"/>
              </w:rPr>
              <w:t>33</w:t>
            </w:r>
          </w:p>
        </w:tc>
        <w:tc>
          <w:tcPr>
            <w:tcW w:w="261" w:type="dxa"/>
            <w:textDirection w:val="btLr"/>
          </w:tcPr>
          <w:p w:rsidR="00890432" w:rsidRDefault="00890432" w:rsidP="00920C80">
            <w:pPr>
              <w:pStyle w:val="TableParagraph"/>
              <w:spacing w:before="18" w:line="182" w:lineRule="exact"/>
              <w:ind w:left="21"/>
              <w:rPr>
                <w:sz w:val="18"/>
              </w:rPr>
            </w:pPr>
            <w:r>
              <w:rPr>
                <w:sz w:val="18"/>
              </w:rPr>
              <w:t>34</w:t>
            </w:r>
          </w:p>
        </w:tc>
        <w:tc>
          <w:tcPr>
            <w:tcW w:w="283" w:type="dxa"/>
            <w:textDirection w:val="btLr"/>
          </w:tcPr>
          <w:p w:rsidR="00890432" w:rsidRDefault="00890432" w:rsidP="00920C80">
            <w:pPr>
              <w:pStyle w:val="TableParagraph"/>
              <w:spacing w:before="26" w:line="194" w:lineRule="exact"/>
              <w:ind w:left="21"/>
              <w:rPr>
                <w:sz w:val="18"/>
              </w:rPr>
            </w:pPr>
            <w:r>
              <w:rPr>
                <w:sz w:val="18"/>
              </w:rPr>
              <w:t>35</w:t>
            </w:r>
          </w:p>
        </w:tc>
        <w:tc>
          <w:tcPr>
            <w:tcW w:w="756" w:type="dxa"/>
            <w:vMerge/>
            <w:tcBorders>
              <w:top w:val="nil"/>
            </w:tcBorders>
            <w:textDirection w:val="btLr"/>
          </w:tcPr>
          <w:p w:rsidR="00890432" w:rsidRDefault="00890432" w:rsidP="00920C80">
            <w:pPr>
              <w:rPr>
                <w:sz w:val="2"/>
                <w:szCs w:val="2"/>
              </w:rPr>
            </w:pPr>
          </w:p>
        </w:tc>
      </w:tr>
      <w:tr w:rsidR="00890432" w:rsidTr="00920C80">
        <w:trPr>
          <w:trHeight w:val="205"/>
        </w:trPr>
        <w:tc>
          <w:tcPr>
            <w:tcW w:w="238" w:type="dxa"/>
            <w:vMerge/>
            <w:tcBorders>
              <w:top w:val="nil"/>
            </w:tcBorders>
            <w:textDirection w:val="btLr"/>
          </w:tcPr>
          <w:p w:rsidR="00890432" w:rsidRDefault="00890432" w:rsidP="00920C80">
            <w:pPr>
              <w:rPr>
                <w:sz w:val="2"/>
                <w:szCs w:val="2"/>
              </w:rPr>
            </w:pPr>
          </w:p>
        </w:tc>
        <w:tc>
          <w:tcPr>
            <w:tcW w:w="828" w:type="dxa"/>
            <w:vMerge/>
            <w:tcBorders>
              <w:top w:val="nil"/>
            </w:tcBorders>
            <w:textDirection w:val="btLr"/>
          </w:tcPr>
          <w:p w:rsidR="00890432" w:rsidRDefault="00890432" w:rsidP="00920C80">
            <w:pPr>
              <w:rPr>
                <w:sz w:val="2"/>
                <w:szCs w:val="2"/>
              </w:rPr>
            </w:pPr>
          </w:p>
        </w:tc>
        <w:tc>
          <w:tcPr>
            <w:tcW w:w="1126" w:type="dxa"/>
            <w:vMerge/>
            <w:tcBorders>
              <w:top w:val="nil"/>
            </w:tcBorders>
            <w:textDirection w:val="btLr"/>
          </w:tcPr>
          <w:p w:rsidR="00890432" w:rsidRDefault="00890432" w:rsidP="00920C80">
            <w:pPr>
              <w:rPr>
                <w:sz w:val="2"/>
                <w:szCs w:val="2"/>
              </w:rPr>
            </w:pPr>
          </w:p>
        </w:tc>
        <w:tc>
          <w:tcPr>
            <w:tcW w:w="13088" w:type="dxa"/>
            <w:gridSpan w:val="53"/>
          </w:tcPr>
          <w:p w:rsidR="00890432" w:rsidRPr="00812C9E" w:rsidRDefault="00890432" w:rsidP="00920C80">
            <w:pPr>
              <w:pStyle w:val="TableParagraph"/>
              <w:spacing w:line="186" w:lineRule="exact"/>
              <w:ind w:left="4853" w:right="4905"/>
              <w:jc w:val="center"/>
              <w:rPr>
                <w:sz w:val="18"/>
                <w:lang w:val="ru-RU"/>
              </w:rPr>
            </w:pPr>
            <w:r w:rsidRPr="00812C9E">
              <w:rPr>
                <w:sz w:val="18"/>
                <w:lang w:val="ru-RU"/>
              </w:rPr>
              <w:t>Порядковые номера  недель учебного года</w:t>
            </w:r>
          </w:p>
        </w:tc>
        <w:tc>
          <w:tcPr>
            <w:tcW w:w="756" w:type="dxa"/>
            <w:vMerge/>
            <w:tcBorders>
              <w:top w:val="nil"/>
            </w:tcBorders>
            <w:textDirection w:val="btLr"/>
          </w:tcPr>
          <w:p w:rsidR="00890432" w:rsidRPr="00812C9E" w:rsidRDefault="00890432" w:rsidP="00920C80">
            <w:pPr>
              <w:rPr>
                <w:sz w:val="2"/>
                <w:szCs w:val="2"/>
                <w:lang w:val="ru-RU"/>
              </w:rPr>
            </w:pPr>
          </w:p>
        </w:tc>
      </w:tr>
      <w:tr w:rsidR="00890432" w:rsidTr="00920C80">
        <w:trPr>
          <w:trHeight w:val="340"/>
        </w:trPr>
        <w:tc>
          <w:tcPr>
            <w:tcW w:w="238" w:type="dxa"/>
            <w:vMerge/>
            <w:tcBorders>
              <w:top w:val="nil"/>
            </w:tcBorders>
            <w:textDirection w:val="btLr"/>
          </w:tcPr>
          <w:p w:rsidR="00890432" w:rsidRPr="00812C9E" w:rsidRDefault="00890432" w:rsidP="00920C80">
            <w:pPr>
              <w:rPr>
                <w:sz w:val="2"/>
                <w:szCs w:val="2"/>
                <w:lang w:val="ru-RU"/>
              </w:rPr>
            </w:pPr>
          </w:p>
        </w:tc>
        <w:tc>
          <w:tcPr>
            <w:tcW w:w="828" w:type="dxa"/>
            <w:vMerge/>
            <w:tcBorders>
              <w:top w:val="nil"/>
            </w:tcBorders>
            <w:textDirection w:val="btLr"/>
          </w:tcPr>
          <w:p w:rsidR="00890432" w:rsidRPr="00812C9E" w:rsidRDefault="00890432" w:rsidP="00920C80">
            <w:pPr>
              <w:rPr>
                <w:sz w:val="2"/>
                <w:szCs w:val="2"/>
                <w:lang w:val="ru-RU"/>
              </w:rPr>
            </w:pPr>
          </w:p>
        </w:tc>
        <w:tc>
          <w:tcPr>
            <w:tcW w:w="1126" w:type="dxa"/>
            <w:vMerge/>
            <w:tcBorders>
              <w:top w:val="nil"/>
            </w:tcBorders>
            <w:textDirection w:val="btLr"/>
          </w:tcPr>
          <w:p w:rsidR="00890432" w:rsidRPr="00812C9E" w:rsidRDefault="00890432" w:rsidP="00920C80">
            <w:pPr>
              <w:rPr>
                <w:sz w:val="2"/>
                <w:szCs w:val="2"/>
                <w:lang w:val="ru-RU"/>
              </w:rPr>
            </w:pPr>
          </w:p>
        </w:tc>
        <w:tc>
          <w:tcPr>
            <w:tcW w:w="238" w:type="dxa"/>
            <w:textDirection w:val="btLr"/>
          </w:tcPr>
          <w:p w:rsidR="00890432" w:rsidRDefault="00890432" w:rsidP="00920C80">
            <w:pPr>
              <w:pStyle w:val="TableParagraph"/>
              <w:spacing w:before="64" w:line="144" w:lineRule="exact"/>
              <w:ind w:left="66"/>
              <w:rPr>
                <w:sz w:val="18"/>
              </w:rPr>
            </w:pPr>
            <w:r>
              <w:rPr>
                <w:sz w:val="18"/>
              </w:rPr>
              <w:t>1</w:t>
            </w:r>
          </w:p>
        </w:tc>
        <w:tc>
          <w:tcPr>
            <w:tcW w:w="240" w:type="dxa"/>
            <w:textDirection w:val="btLr"/>
          </w:tcPr>
          <w:p w:rsidR="00890432" w:rsidRDefault="00890432" w:rsidP="00920C80">
            <w:pPr>
              <w:pStyle w:val="TableParagraph"/>
              <w:spacing w:before="66" w:line="144" w:lineRule="exact"/>
              <w:ind w:left="66"/>
              <w:rPr>
                <w:sz w:val="18"/>
              </w:rPr>
            </w:pPr>
            <w:r>
              <w:rPr>
                <w:sz w:val="18"/>
              </w:rPr>
              <w:t>2</w:t>
            </w:r>
          </w:p>
        </w:tc>
        <w:tc>
          <w:tcPr>
            <w:tcW w:w="240" w:type="dxa"/>
            <w:textDirection w:val="btLr"/>
          </w:tcPr>
          <w:p w:rsidR="00890432" w:rsidRDefault="00890432" w:rsidP="00920C80">
            <w:pPr>
              <w:pStyle w:val="TableParagraph"/>
              <w:spacing w:before="63" w:line="146" w:lineRule="exact"/>
              <w:ind w:left="66"/>
              <w:rPr>
                <w:sz w:val="18"/>
              </w:rPr>
            </w:pPr>
            <w:r>
              <w:rPr>
                <w:sz w:val="18"/>
              </w:rPr>
              <w:t>3</w:t>
            </w:r>
          </w:p>
        </w:tc>
        <w:tc>
          <w:tcPr>
            <w:tcW w:w="286" w:type="dxa"/>
            <w:textDirection w:val="btLr"/>
          </w:tcPr>
          <w:p w:rsidR="00890432" w:rsidRDefault="00890432" w:rsidP="00920C80">
            <w:pPr>
              <w:pStyle w:val="TableParagraph"/>
              <w:spacing w:before="87" w:line="168" w:lineRule="exact"/>
              <w:ind w:left="66"/>
              <w:rPr>
                <w:sz w:val="18"/>
              </w:rPr>
            </w:pPr>
            <w:r>
              <w:rPr>
                <w:sz w:val="18"/>
              </w:rPr>
              <w:t>4</w:t>
            </w:r>
          </w:p>
        </w:tc>
        <w:tc>
          <w:tcPr>
            <w:tcW w:w="236" w:type="dxa"/>
            <w:textDirection w:val="btLr"/>
          </w:tcPr>
          <w:p w:rsidR="00890432" w:rsidRDefault="00890432" w:rsidP="00920C80">
            <w:pPr>
              <w:pStyle w:val="TableParagraph"/>
              <w:spacing w:before="63" w:line="143" w:lineRule="exact"/>
              <w:ind w:left="66"/>
              <w:rPr>
                <w:sz w:val="18"/>
              </w:rPr>
            </w:pPr>
            <w:r>
              <w:rPr>
                <w:sz w:val="18"/>
              </w:rPr>
              <w:t>5</w:t>
            </w:r>
          </w:p>
        </w:tc>
        <w:tc>
          <w:tcPr>
            <w:tcW w:w="238" w:type="dxa"/>
            <w:textDirection w:val="btLr"/>
          </w:tcPr>
          <w:p w:rsidR="00890432" w:rsidRDefault="00890432" w:rsidP="00920C80">
            <w:pPr>
              <w:pStyle w:val="TableParagraph"/>
              <w:spacing w:before="62" w:line="145" w:lineRule="exact"/>
              <w:ind w:left="66"/>
              <w:rPr>
                <w:sz w:val="18"/>
              </w:rPr>
            </w:pPr>
            <w:r>
              <w:rPr>
                <w:sz w:val="18"/>
              </w:rPr>
              <w:t>6</w:t>
            </w:r>
          </w:p>
        </w:tc>
        <w:tc>
          <w:tcPr>
            <w:tcW w:w="236" w:type="dxa"/>
            <w:textDirection w:val="btLr"/>
          </w:tcPr>
          <w:p w:rsidR="00890432" w:rsidRDefault="00890432" w:rsidP="00920C80">
            <w:pPr>
              <w:pStyle w:val="TableParagraph"/>
              <w:spacing w:before="62" w:line="144" w:lineRule="exact"/>
              <w:ind w:left="66"/>
              <w:rPr>
                <w:sz w:val="18"/>
              </w:rPr>
            </w:pPr>
            <w:r>
              <w:rPr>
                <w:sz w:val="18"/>
              </w:rPr>
              <w:t>7</w:t>
            </w:r>
          </w:p>
        </w:tc>
        <w:tc>
          <w:tcPr>
            <w:tcW w:w="236" w:type="dxa"/>
            <w:textDirection w:val="btLr"/>
          </w:tcPr>
          <w:p w:rsidR="00890432" w:rsidRDefault="00890432" w:rsidP="00920C80">
            <w:pPr>
              <w:pStyle w:val="TableParagraph"/>
              <w:spacing w:before="61" w:line="145" w:lineRule="exact"/>
              <w:ind w:left="66"/>
              <w:rPr>
                <w:sz w:val="18"/>
              </w:rPr>
            </w:pPr>
            <w:r>
              <w:rPr>
                <w:sz w:val="18"/>
              </w:rPr>
              <w:t>8</w:t>
            </w:r>
          </w:p>
        </w:tc>
        <w:tc>
          <w:tcPr>
            <w:tcW w:w="277" w:type="dxa"/>
            <w:textDirection w:val="btLr"/>
          </w:tcPr>
          <w:p w:rsidR="00890432" w:rsidRDefault="00890432" w:rsidP="00920C80">
            <w:pPr>
              <w:pStyle w:val="TableParagraph"/>
              <w:spacing w:before="79" w:line="167" w:lineRule="exact"/>
              <w:ind w:left="66"/>
              <w:rPr>
                <w:sz w:val="18"/>
              </w:rPr>
            </w:pPr>
            <w:r>
              <w:rPr>
                <w:sz w:val="18"/>
              </w:rPr>
              <w:t>9</w:t>
            </w:r>
          </w:p>
        </w:tc>
        <w:tc>
          <w:tcPr>
            <w:tcW w:w="251" w:type="dxa"/>
            <w:textDirection w:val="btLr"/>
          </w:tcPr>
          <w:p w:rsidR="00890432" w:rsidRDefault="00890432" w:rsidP="00920C80">
            <w:pPr>
              <w:pStyle w:val="TableParagraph"/>
              <w:spacing w:before="66" w:line="154" w:lineRule="exact"/>
              <w:ind w:left="21"/>
              <w:rPr>
                <w:sz w:val="18"/>
              </w:rPr>
            </w:pPr>
            <w:r>
              <w:rPr>
                <w:sz w:val="18"/>
              </w:rPr>
              <w:t>10</w:t>
            </w:r>
          </w:p>
        </w:tc>
        <w:tc>
          <w:tcPr>
            <w:tcW w:w="237" w:type="dxa"/>
            <w:textDirection w:val="btLr"/>
          </w:tcPr>
          <w:p w:rsidR="00890432" w:rsidRDefault="00890432" w:rsidP="00920C80">
            <w:pPr>
              <w:pStyle w:val="TableParagraph"/>
              <w:spacing w:before="58" w:line="148" w:lineRule="exact"/>
              <w:ind w:left="21"/>
              <w:rPr>
                <w:sz w:val="18"/>
              </w:rPr>
            </w:pPr>
            <w:r>
              <w:rPr>
                <w:sz w:val="18"/>
              </w:rPr>
              <w:t>11</w:t>
            </w:r>
          </w:p>
        </w:tc>
        <w:tc>
          <w:tcPr>
            <w:tcW w:w="236" w:type="dxa"/>
            <w:textDirection w:val="btLr"/>
          </w:tcPr>
          <w:p w:rsidR="00890432" w:rsidRDefault="00890432" w:rsidP="00920C80">
            <w:pPr>
              <w:pStyle w:val="TableParagraph"/>
              <w:spacing w:before="57" w:line="149" w:lineRule="exact"/>
              <w:ind w:left="21"/>
              <w:rPr>
                <w:sz w:val="18"/>
              </w:rPr>
            </w:pPr>
            <w:r>
              <w:rPr>
                <w:sz w:val="18"/>
              </w:rPr>
              <w:t>12</w:t>
            </w:r>
          </w:p>
        </w:tc>
        <w:tc>
          <w:tcPr>
            <w:tcW w:w="270" w:type="dxa"/>
            <w:textDirection w:val="btLr"/>
          </w:tcPr>
          <w:p w:rsidR="00890432" w:rsidRDefault="00890432" w:rsidP="00920C80">
            <w:pPr>
              <w:pStyle w:val="TableParagraph"/>
              <w:spacing w:before="73" w:line="167" w:lineRule="exact"/>
              <w:ind w:left="21"/>
              <w:rPr>
                <w:sz w:val="18"/>
              </w:rPr>
            </w:pPr>
            <w:r>
              <w:rPr>
                <w:sz w:val="18"/>
              </w:rPr>
              <w:t>13</w:t>
            </w:r>
          </w:p>
        </w:tc>
        <w:tc>
          <w:tcPr>
            <w:tcW w:w="236" w:type="dxa"/>
            <w:textDirection w:val="btLr"/>
          </w:tcPr>
          <w:p w:rsidR="00890432" w:rsidRDefault="00890432" w:rsidP="00920C80">
            <w:pPr>
              <w:pStyle w:val="TableParagraph"/>
              <w:spacing w:before="55" w:line="151" w:lineRule="exact"/>
              <w:ind w:left="21"/>
              <w:rPr>
                <w:sz w:val="18"/>
              </w:rPr>
            </w:pPr>
            <w:r>
              <w:rPr>
                <w:sz w:val="18"/>
              </w:rPr>
              <w:t>14</w:t>
            </w:r>
          </w:p>
        </w:tc>
        <w:tc>
          <w:tcPr>
            <w:tcW w:w="238" w:type="dxa"/>
            <w:textDirection w:val="btLr"/>
          </w:tcPr>
          <w:p w:rsidR="00890432" w:rsidRDefault="00890432" w:rsidP="00920C80">
            <w:pPr>
              <w:pStyle w:val="TableParagraph"/>
              <w:spacing w:before="54" w:line="154" w:lineRule="exact"/>
              <w:ind w:left="21"/>
              <w:rPr>
                <w:sz w:val="18"/>
              </w:rPr>
            </w:pPr>
            <w:r>
              <w:rPr>
                <w:sz w:val="18"/>
              </w:rPr>
              <w:t>15</w:t>
            </w:r>
          </w:p>
        </w:tc>
        <w:tc>
          <w:tcPr>
            <w:tcW w:w="236" w:type="dxa"/>
            <w:textDirection w:val="btLr"/>
          </w:tcPr>
          <w:p w:rsidR="00890432" w:rsidRDefault="00890432" w:rsidP="00920C80">
            <w:pPr>
              <w:pStyle w:val="TableParagraph"/>
              <w:spacing w:before="53" w:line="152" w:lineRule="exact"/>
              <w:ind w:left="21"/>
              <w:rPr>
                <w:sz w:val="18"/>
              </w:rPr>
            </w:pPr>
            <w:r>
              <w:rPr>
                <w:sz w:val="18"/>
              </w:rPr>
              <w:t>16</w:t>
            </w:r>
          </w:p>
        </w:tc>
        <w:tc>
          <w:tcPr>
            <w:tcW w:w="260" w:type="dxa"/>
            <w:textDirection w:val="btLr"/>
          </w:tcPr>
          <w:p w:rsidR="00890432" w:rsidRDefault="00890432" w:rsidP="00920C80">
            <w:pPr>
              <w:pStyle w:val="TableParagraph"/>
              <w:spacing w:before="65" w:line="165" w:lineRule="exact"/>
              <w:ind w:left="21"/>
              <w:rPr>
                <w:sz w:val="18"/>
              </w:rPr>
            </w:pPr>
            <w:r>
              <w:rPr>
                <w:sz w:val="18"/>
              </w:rPr>
              <w:t>17</w:t>
            </w:r>
          </w:p>
        </w:tc>
        <w:tc>
          <w:tcPr>
            <w:tcW w:w="236" w:type="dxa"/>
            <w:textDirection w:val="btLr"/>
          </w:tcPr>
          <w:p w:rsidR="00890432" w:rsidRDefault="00890432" w:rsidP="00920C80">
            <w:pPr>
              <w:pStyle w:val="TableParagraph"/>
              <w:spacing w:before="52" w:line="154" w:lineRule="exact"/>
              <w:ind w:left="21"/>
              <w:rPr>
                <w:sz w:val="18"/>
              </w:rPr>
            </w:pPr>
            <w:r>
              <w:rPr>
                <w:sz w:val="18"/>
              </w:rPr>
              <w:t>18</w:t>
            </w:r>
          </w:p>
        </w:tc>
        <w:tc>
          <w:tcPr>
            <w:tcW w:w="241" w:type="dxa"/>
            <w:textDirection w:val="btLr"/>
          </w:tcPr>
          <w:p w:rsidR="00890432" w:rsidRDefault="00890432" w:rsidP="00920C80">
            <w:pPr>
              <w:pStyle w:val="TableParagraph"/>
              <w:spacing w:before="53" w:line="157" w:lineRule="exact"/>
              <w:ind w:left="21"/>
              <w:rPr>
                <w:sz w:val="18"/>
              </w:rPr>
            </w:pPr>
            <w:r>
              <w:rPr>
                <w:sz w:val="18"/>
              </w:rPr>
              <w:t>19</w:t>
            </w:r>
          </w:p>
        </w:tc>
        <w:tc>
          <w:tcPr>
            <w:tcW w:w="241" w:type="dxa"/>
            <w:textDirection w:val="btLr"/>
          </w:tcPr>
          <w:p w:rsidR="00890432" w:rsidRDefault="00890432" w:rsidP="00920C80">
            <w:pPr>
              <w:pStyle w:val="TableParagraph"/>
              <w:spacing w:before="52" w:line="158" w:lineRule="exact"/>
              <w:ind w:left="21"/>
              <w:rPr>
                <w:sz w:val="18"/>
              </w:rPr>
            </w:pPr>
            <w:r>
              <w:rPr>
                <w:sz w:val="18"/>
              </w:rPr>
              <w:t>20</w:t>
            </w:r>
          </w:p>
        </w:tc>
        <w:tc>
          <w:tcPr>
            <w:tcW w:w="241" w:type="dxa"/>
            <w:textDirection w:val="btLr"/>
          </w:tcPr>
          <w:p w:rsidR="00890432" w:rsidRDefault="00890432" w:rsidP="00920C80">
            <w:pPr>
              <w:pStyle w:val="TableParagraph"/>
              <w:spacing w:before="51" w:line="159" w:lineRule="exact"/>
              <w:ind w:left="21"/>
              <w:rPr>
                <w:sz w:val="18"/>
              </w:rPr>
            </w:pPr>
            <w:r>
              <w:rPr>
                <w:sz w:val="18"/>
              </w:rPr>
              <w:t>21</w:t>
            </w:r>
          </w:p>
        </w:tc>
        <w:tc>
          <w:tcPr>
            <w:tcW w:w="265" w:type="dxa"/>
            <w:textDirection w:val="btLr"/>
          </w:tcPr>
          <w:p w:rsidR="00890432" w:rsidRDefault="00890432" w:rsidP="00920C80">
            <w:pPr>
              <w:pStyle w:val="TableParagraph"/>
              <w:spacing w:before="62" w:line="172" w:lineRule="exact"/>
              <w:ind w:left="21"/>
              <w:rPr>
                <w:sz w:val="18"/>
              </w:rPr>
            </w:pPr>
            <w:r>
              <w:rPr>
                <w:sz w:val="18"/>
              </w:rPr>
              <w:t>22</w:t>
            </w:r>
          </w:p>
        </w:tc>
        <w:tc>
          <w:tcPr>
            <w:tcW w:w="241" w:type="dxa"/>
            <w:textDirection w:val="btLr"/>
          </w:tcPr>
          <w:p w:rsidR="00890432" w:rsidRDefault="00890432" w:rsidP="00920C80">
            <w:pPr>
              <w:pStyle w:val="TableParagraph"/>
              <w:spacing w:before="47" w:line="164" w:lineRule="exact"/>
              <w:ind w:left="21"/>
              <w:rPr>
                <w:sz w:val="18"/>
              </w:rPr>
            </w:pPr>
            <w:r>
              <w:rPr>
                <w:sz w:val="18"/>
              </w:rPr>
              <w:t>23</w:t>
            </w:r>
          </w:p>
        </w:tc>
        <w:tc>
          <w:tcPr>
            <w:tcW w:w="241" w:type="dxa"/>
            <w:textDirection w:val="btLr"/>
          </w:tcPr>
          <w:p w:rsidR="00890432" w:rsidRDefault="00890432" w:rsidP="00920C80">
            <w:pPr>
              <w:pStyle w:val="TableParagraph"/>
              <w:spacing w:before="46" w:line="165" w:lineRule="exact"/>
              <w:ind w:left="21"/>
              <w:rPr>
                <w:sz w:val="18"/>
              </w:rPr>
            </w:pPr>
            <w:r>
              <w:rPr>
                <w:sz w:val="18"/>
              </w:rPr>
              <w:t>24</w:t>
            </w:r>
          </w:p>
        </w:tc>
        <w:tc>
          <w:tcPr>
            <w:tcW w:w="241" w:type="dxa"/>
            <w:textDirection w:val="btLr"/>
          </w:tcPr>
          <w:p w:rsidR="00890432" w:rsidRDefault="00890432" w:rsidP="00920C80">
            <w:pPr>
              <w:pStyle w:val="TableParagraph"/>
              <w:spacing w:before="45" w:line="166" w:lineRule="exact"/>
              <w:ind w:left="21"/>
              <w:rPr>
                <w:sz w:val="18"/>
              </w:rPr>
            </w:pPr>
            <w:r>
              <w:rPr>
                <w:sz w:val="18"/>
              </w:rPr>
              <w:t>25</w:t>
            </w:r>
          </w:p>
        </w:tc>
        <w:tc>
          <w:tcPr>
            <w:tcW w:w="249" w:type="dxa"/>
            <w:textDirection w:val="btLr"/>
          </w:tcPr>
          <w:p w:rsidR="00890432" w:rsidRDefault="00890432" w:rsidP="00920C80">
            <w:pPr>
              <w:pStyle w:val="TableParagraph"/>
              <w:spacing w:before="49" w:line="169" w:lineRule="exact"/>
              <w:ind w:left="21"/>
              <w:rPr>
                <w:sz w:val="18"/>
              </w:rPr>
            </w:pPr>
            <w:r>
              <w:rPr>
                <w:sz w:val="18"/>
              </w:rPr>
              <w:t>26</w:t>
            </w:r>
          </w:p>
        </w:tc>
        <w:tc>
          <w:tcPr>
            <w:tcW w:w="241" w:type="dxa"/>
            <w:textDirection w:val="btLr"/>
          </w:tcPr>
          <w:p w:rsidR="00890432" w:rsidRDefault="00890432" w:rsidP="00920C80">
            <w:pPr>
              <w:pStyle w:val="TableParagraph"/>
              <w:spacing w:before="45" w:line="166" w:lineRule="exact"/>
              <w:ind w:left="21"/>
              <w:rPr>
                <w:sz w:val="18"/>
              </w:rPr>
            </w:pPr>
            <w:r>
              <w:rPr>
                <w:sz w:val="18"/>
              </w:rPr>
              <w:t>27</w:t>
            </w:r>
          </w:p>
        </w:tc>
        <w:tc>
          <w:tcPr>
            <w:tcW w:w="241" w:type="dxa"/>
            <w:textDirection w:val="btLr"/>
          </w:tcPr>
          <w:p w:rsidR="00890432" w:rsidRDefault="00890432" w:rsidP="00920C80">
            <w:pPr>
              <w:pStyle w:val="TableParagraph"/>
              <w:spacing w:before="44" w:line="167" w:lineRule="exact"/>
              <w:ind w:left="21"/>
              <w:rPr>
                <w:sz w:val="18"/>
              </w:rPr>
            </w:pPr>
            <w:r>
              <w:rPr>
                <w:sz w:val="18"/>
              </w:rPr>
              <w:t>28</w:t>
            </w:r>
          </w:p>
        </w:tc>
        <w:tc>
          <w:tcPr>
            <w:tcW w:w="241" w:type="dxa"/>
            <w:textDirection w:val="btLr"/>
          </w:tcPr>
          <w:p w:rsidR="00890432" w:rsidRDefault="00890432" w:rsidP="00920C80">
            <w:pPr>
              <w:pStyle w:val="TableParagraph"/>
              <w:spacing w:before="43" w:line="168" w:lineRule="exact"/>
              <w:ind w:left="21"/>
              <w:rPr>
                <w:sz w:val="18"/>
              </w:rPr>
            </w:pPr>
            <w:r>
              <w:rPr>
                <w:sz w:val="18"/>
              </w:rPr>
              <w:t>29</w:t>
            </w:r>
          </w:p>
        </w:tc>
        <w:tc>
          <w:tcPr>
            <w:tcW w:w="253" w:type="dxa"/>
            <w:textDirection w:val="btLr"/>
          </w:tcPr>
          <w:p w:rsidR="00890432" w:rsidRDefault="00890432" w:rsidP="00920C80">
            <w:pPr>
              <w:pStyle w:val="TableParagraph"/>
              <w:spacing w:before="49" w:line="173" w:lineRule="exact"/>
              <w:ind w:left="21"/>
              <w:rPr>
                <w:sz w:val="18"/>
              </w:rPr>
            </w:pPr>
            <w:r>
              <w:rPr>
                <w:sz w:val="18"/>
              </w:rPr>
              <w:t>30</w:t>
            </w:r>
          </w:p>
        </w:tc>
        <w:tc>
          <w:tcPr>
            <w:tcW w:w="246" w:type="dxa"/>
            <w:textDirection w:val="btLr"/>
          </w:tcPr>
          <w:p w:rsidR="00890432" w:rsidRDefault="00890432" w:rsidP="00920C80">
            <w:pPr>
              <w:pStyle w:val="TableParagraph"/>
              <w:spacing w:before="43" w:line="172" w:lineRule="exact"/>
              <w:ind w:left="21"/>
              <w:rPr>
                <w:sz w:val="18"/>
              </w:rPr>
            </w:pPr>
            <w:r>
              <w:rPr>
                <w:sz w:val="18"/>
              </w:rPr>
              <w:t>31</w:t>
            </w:r>
          </w:p>
        </w:tc>
        <w:tc>
          <w:tcPr>
            <w:tcW w:w="244" w:type="dxa"/>
            <w:textDirection w:val="btLr"/>
          </w:tcPr>
          <w:p w:rsidR="00890432" w:rsidRDefault="00890432" w:rsidP="00920C80">
            <w:pPr>
              <w:pStyle w:val="TableParagraph"/>
              <w:spacing w:before="40" w:line="174" w:lineRule="exact"/>
              <w:ind w:left="21"/>
              <w:rPr>
                <w:sz w:val="18"/>
              </w:rPr>
            </w:pPr>
            <w:r>
              <w:rPr>
                <w:sz w:val="18"/>
              </w:rPr>
              <w:t>32</w:t>
            </w:r>
          </w:p>
        </w:tc>
        <w:tc>
          <w:tcPr>
            <w:tcW w:w="244" w:type="dxa"/>
            <w:textDirection w:val="btLr"/>
          </w:tcPr>
          <w:p w:rsidR="00890432" w:rsidRDefault="00890432" w:rsidP="00920C80">
            <w:pPr>
              <w:pStyle w:val="TableParagraph"/>
              <w:spacing w:before="38" w:line="175" w:lineRule="exact"/>
              <w:ind w:left="21"/>
              <w:rPr>
                <w:sz w:val="18"/>
              </w:rPr>
            </w:pPr>
            <w:r>
              <w:rPr>
                <w:sz w:val="18"/>
              </w:rPr>
              <w:t>33</w:t>
            </w:r>
          </w:p>
        </w:tc>
        <w:tc>
          <w:tcPr>
            <w:tcW w:w="251" w:type="dxa"/>
            <w:textDirection w:val="btLr"/>
          </w:tcPr>
          <w:p w:rsidR="00890432" w:rsidRDefault="00890432" w:rsidP="00920C80">
            <w:pPr>
              <w:pStyle w:val="TableParagraph"/>
              <w:spacing w:before="41" w:line="178" w:lineRule="exact"/>
              <w:ind w:left="21"/>
              <w:rPr>
                <w:sz w:val="18"/>
              </w:rPr>
            </w:pPr>
            <w:r>
              <w:rPr>
                <w:sz w:val="18"/>
              </w:rPr>
              <w:t>34</w:t>
            </w:r>
          </w:p>
        </w:tc>
        <w:tc>
          <w:tcPr>
            <w:tcW w:w="244" w:type="dxa"/>
            <w:textDirection w:val="btLr"/>
          </w:tcPr>
          <w:p w:rsidR="00890432" w:rsidRDefault="00890432" w:rsidP="00920C80">
            <w:pPr>
              <w:pStyle w:val="TableParagraph"/>
              <w:spacing w:before="35" w:line="175" w:lineRule="exact"/>
              <w:ind w:left="21"/>
              <w:rPr>
                <w:sz w:val="18"/>
              </w:rPr>
            </w:pPr>
            <w:r>
              <w:rPr>
                <w:sz w:val="18"/>
              </w:rPr>
              <w:t>35</w:t>
            </w:r>
          </w:p>
        </w:tc>
        <w:tc>
          <w:tcPr>
            <w:tcW w:w="244" w:type="dxa"/>
            <w:textDirection w:val="btLr"/>
          </w:tcPr>
          <w:p w:rsidR="00890432" w:rsidRDefault="00890432" w:rsidP="00920C80">
            <w:pPr>
              <w:pStyle w:val="TableParagraph"/>
              <w:spacing w:before="34" w:line="175" w:lineRule="exact"/>
              <w:ind w:left="21"/>
              <w:rPr>
                <w:sz w:val="18"/>
              </w:rPr>
            </w:pPr>
            <w:r>
              <w:rPr>
                <w:sz w:val="18"/>
              </w:rPr>
              <w:t>36</w:t>
            </w:r>
          </w:p>
        </w:tc>
        <w:tc>
          <w:tcPr>
            <w:tcW w:w="246" w:type="dxa"/>
            <w:textDirection w:val="btLr"/>
          </w:tcPr>
          <w:p w:rsidR="00890432" w:rsidRDefault="00890432" w:rsidP="00920C80">
            <w:pPr>
              <w:pStyle w:val="TableParagraph"/>
              <w:spacing w:before="34" w:line="175" w:lineRule="exact"/>
              <w:ind w:left="21"/>
              <w:rPr>
                <w:sz w:val="18"/>
              </w:rPr>
            </w:pPr>
            <w:r>
              <w:rPr>
                <w:sz w:val="18"/>
              </w:rPr>
              <w:t>37</w:t>
            </w:r>
          </w:p>
        </w:tc>
        <w:tc>
          <w:tcPr>
            <w:tcW w:w="244" w:type="dxa"/>
            <w:textDirection w:val="btLr"/>
          </w:tcPr>
          <w:p w:rsidR="00890432" w:rsidRDefault="00890432" w:rsidP="00920C80">
            <w:pPr>
              <w:pStyle w:val="TableParagraph"/>
              <w:spacing w:before="31" w:line="175" w:lineRule="exact"/>
              <w:ind w:left="21"/>
              <w:rPr>
                <w:sz w:val="18"/>
              </w:rPr>
            </w:pPr>
            <w:r>
              <w:rPr>
                <w:sz w:val="18"/>
              </w:rPr>
              <w:t>38</w:t>
            </w:r>
          </w:p>
        </w:tc>
        <w:tc>
          <w:tcPr>
            <w:tcW w:w="261" w:type="dxa"/>
            <w:textDirection w:val="btLr"/>
          </w:tcPr>
          <w:p w:rsidR="00890432" w:rsidRDefault="00890432" w:rsidP="00920C80">
            <w:pPr>
              <w:pStyle w:val="TableParagraph"/>
              <w:spacing w:before="36" w:line="185" w:lineRule="exact"/>
              <w:ind w:left="21"/>
              <w:rPr>
                <w:sz w:val="18"/>
              </w:rPr>
            </w:pPr>
            <w:r>
              <w:rPr>
                <w:sz w:val="18"/>
              </w:rPr>
              <w:t>39</w:t>
            </w:r>
          </w:p>
        </w:tc>
        <w:tc>
          <w:tcPr>
            <w:tcW w:w="245" w:type="dxa"/>
            <w:textDirection w:val="btLr"/>
          </w:tcPr>
          <w:p w:rsidR="00890432" w:rsidRDefault="00890432" w:rsidP="00920C80">
            <w:pPr>
              <w:pStyle w:val="TableParagraph"/>
              <w:spacing w:before="28" w:line="175" w:lineRule="exact"/>
              <w:ind w:left="21"/>
              <w:rPr>
                <w:sz w:val="18"/>
              </w:rPr>
            </w:pPr>
            <w:r>
              <w:rPr>
                <w:sz w:val="18"/>
              </w:rPr>
              <w:t>40</w:t>
            </w:r>
          </w:p>
        </w:tc>
        <w:tc>
          <w:tcPr>
            <w:tcW w:w="244" w:type="dxa"/>
            <w:textDirection w:val="btLr"/>
          </w:tcPr>
          <w:p w:rsidR="00890432" w:rsidRDefault="00890432" w:rsidP="00920C80">
            <w:pPr>
              <w:pStyle w:val="TableParagraph"/>
              <w:spacing w:before="25" w:line="175" w:lineRule="exact"/>
              <w:ind w:left="21"/>
              <w:rPr>
                <w:sz w:val="18"/>
              </w:rPr>
            </w:pPr>
            <w:r>
              <w:rPr>
                <w:sz w:val="18"/>
              </w:rPr>
              <w:t>41</w:t>
            </w:r>
          </w:p>
        </w:tc>
        <w:tc>
          <w:tcPr>
            <w:tcW w:w="244" w:type="dxa"/>
            <w:textDirection w:val="btLr"/>
          </w:tcPr>
          <w:p w:rsidR="00890432" w:rsidRDefault="00890432" w:rsidP="00920C80">
            <w:pPr>
              <w:pStyle w:val="TableParagraph"/>
              <w:spacing w:before="26" w:line="173" w:lineRule="exact"/>
              <w:ind w:left="21"/>
              <w:rPr>
                <w:sz w:val="18"/>
              </w:rPr>
            </w:pPr>
            <w:r>
              <w:rPr>
                <w:sz w:val="18"/>
              </w:rPr>
              <w:t>42</w:t>
            </w:r>
          </w:p>
        </w:tc>
        <w:tc>
          <w:tcPr>
            <w:tcW w:w="251" w:type="dxa"/>
            <w:textDirection w:val="btLr"/>
          </w:tcPr>
          <w:p w:rsidR="00890432" w:rsidRDefault="00890432" w:rsidP="00920C80">
            <w:pPr>
              <w:pStyle w:val="TableParagraph"/>
              <w:spacing w:before="27" w:line="178" w:lineRule="exact"/>
              <w:ind w:left="21"/>
              <w:rPr>
                <w:sz w:val="18"/>
              </w:rPr>
            </w:pPr>
            <w:r>
              <w:rPr>
                <w:sz w:val="18"/>
              </w:rPr>
              <w:t>43</w:t>
            </w:r>
          </w:p>
        </w:tc>
        <w:tc>
          <w:tcPr>
            <w:tcW w:w="244" w:type="dxa"/>
            <w:textDirection w:val="btLr"/>
          </w:tcPr>
          <w:p w:rsidR="00890432" w:rsidRDefault="00890432" w:rsidP="00920C80">
            <w:pPr>
              <w:pStyle w:val="TableParagraph"/>
              <w:spacing w:before="23" w:line="173" w:lineRule="exact"/>
              <w:ind w:left="21"/>
              <w:rPr>
                <w:sz w:val="18"/>
              </w:rPr>
            </w:pPr>
            <w:r>
              <w:rPr>
                <w:sz w:val="18"/>
              </w:rPr>
              <w:t>44</w:t>
            </w:r>
          </w:p>
        </w:tc>
        <w:tc>
          <w:tcPr>
            <w:tcW w:w="246" w:type="dxa"/>
            <w:textDirection w:val="btLr"/>
          </w:tcPr>
          <w:p w:rsidR="00890432" w:rsidRDefault="00890432" w:rsidP="00920C80">
            <w:pPr>
              <w:pStyle w:val="TableParagraph"/>
              <w:spacing w:before="22" w:line="175" w:lineRule="exact"/>
              <w:ind w:left="21"/>
              <w:rPr>
                <w:sz w:val="18"/>
              </w:rPr>
            </w:pPr>
            <w:r>
              <w:rPr>
                <w:sz w:val="18"/>
              </w:rPr>
              <w:t>45</w:t>
            </w:r>
          </w:p>
        </w:tc>
        <w:tc>
          <w:tcPr>
            <w:tcW w:w="244" w:type="dxa"/>
            <w:textDirection w:val="btLr"/>
          </w:tcPr>
          <w:p w:rsidR="00890432" w:rsidRDefault="00890432" w:rsidP="00920C80">
            <w:pPr>
              <w:pStyle w:val="TableParagraph"/>
              <w:spacing w:before="18" w:line="175" w:lineRule="exact"/>
              <w:ind w:left="21"/>
              <w:rPr>
                <w:sz w:val="18"/>
              </w:rPr>
            </w:pPr>
            <w:r>
              <w:rPr>
                <w:sz w:val="18"/>
              </w:rPr>
              <w:t>46</w:t>
            </w:r>
          </w:p>
        </w:tc>
        <w:tc>
          <w:tcPr>
            <w:tcW w:w="244" w:type="dxa"/>
            <w:textDirection w:val="btLr"/>
          </w:tcPr>
          <w:p w:rsidR="00890432" w:rsidRDefault="00890432" w:rsidP="00920C80">
            <w:pPr>
              <w:pStyle w:val="TableParagraph"/>
              <w:spacing w:before="16" w:line="175" w:lineRule="exact"/>
              <w:ind w:left="21"/>
              <w:rPr>
                <w:sz w:val="18"/>
              </w:rPr>
            </w:pPr>
            <w:r>
              <w:rPr>
                <w:sz w:val="18"/>
              </w:rPr>
              <w:t>47</w:t>
            </w:r>
          </w:p>
        </w:tc>
        <w:tc>
          <w:tcPr>
            <w:tcW w:w="261" w:type="dxa"/>
            <w:textDirection w:val="btLr"/>
          </w:tcPr>
          <w:p w:rsidR="00890432" w:rsidRDefault="00890432" w:rsidP="00920C80">
            <w:pPr>
              <w:pStyle w:val="TableParagraph"/>
              <w:spacing w:before="24" w:line="182" w:lineRule="exact"/>
              <w:ind w:left="21"/>
              <w:rPr>
                <w:sz w:val="18"/>
              </w:rPr>
            </w:pPr>
            <w:r>
              <w:rPr>
                <w:sz w:val="18"/>
              </w:rPr>
              <w:t>48</w:t>
            </w:r>
          </w:p>
        </w:tc>
        <w:tc>
          <w:tcPr>
            <w:tcW w:w="244" w:type="dxa"/>
            <w:textDirection w:val="btLr"/>
          </w:tcPr>
          <w:p w:rsidR="00890432" w:rsidRDefault="00890432" w:rsidP="00920C80">
            <w:pPr>
              <w:pStyle w:val="TableParagraph"/>
              <w:spacing w:before="13" w:line="175" w:lineRule="exact"/>
              <w:ind w:left="21"/>
              <w:rPr>
                <w:sz w:val="18"/>
              </w:rPr>
            </w:pPr>
            <w:r>
              <w:rPr>
                <w:sz w:val="18"/>
              </w:rPr>
              <w:t>49</w:t>
            </w:r>
          </w:p>
        </w:tc>
        <w:tc>
          <w:tcPr>
            <w:tcW w:w="246" w:type="dxa"/>
            <w:textDirection w:val="btLr"/>
          </w:tcPr>
          <w:p w:rsidR="00890432" w:rsidRDefault="00890432" w:rsidP="00920C80">
            <w:pPr>
              <w:pStyle w:val="TableParagraph"/>
              <w:spacing w:before="14" w:line="175" w:lineRule="exact"/>
              <w:ind w:left="21"/>
              <w:rPr>
                <w:sz w:val="18"/>
              </w:rPr>
            </w:pPr>
            <w:r>
              <w:rPr>
                <w:sz w:val="18"/>
              </w:rPr>
              <w:t>50</w:t>
            </w:r>
          </w:p>
        </w:tc>
        <w:tc>
          <w:tcPr>
            <w:tcW w:w="244" w:type="dxa"/>
            <w:textDirection w:val="btLr"/>
          </w:tcPr>
          <w:p w:rsidR="00890432" w:rsidRDefault="00890432" w:rsidP="00920C80">
            <w:pPr>
              <w:pStyle w:val="TableParagraph"/>
              <w:spacing w:before="10" w:line="175" w:lineRule="exact"/>
              <w:ind w:left="21"/>
              <w:rPr>
                <w:sz w:val="18"/>
              </w:rPr>
            </w:pPr>
            <w:r>
              <w:rPr>
                <w:sz w:val="18"/>
              </w:rPr>
              <w:t>51</w:t>
            </w:r>
          </w:p>
        </w:tc>
        <w:tc>
          <w:tcPr>
            <w:tcW w:w="261" w:type="dxa"/>
            <w:textDirection w:val="btLr"/>
          </w:tcPr>
          <w:p w:rsidR="00890432" w:rsidRDefault="00890432" w:rsidP="00920C80">
            <w:pPr>
              <w:pStyle w:val="TableParagraph"/>
              <w:spacing w:before="18" w:line="182" w:lineRule="exact"/>
              <w:ind w:left="21"/>
              <w:rPr>
                <w:sz w:val="18"/>
              </w:rPr>
            </w:pPr>
            <w:r>
              <w:rPr>
                <w:sz w:val="18"/>
              </w:rPr>
              <w:t>52</w:t>
            </w:r>
          </w:p>
        </w:tc>
        <w:tc>
          <w:tcPr>
            <w:tcW w:w="283" w:type="dxa"/>
            <w:textDirection w:val="btLr"/>
          </w:tcPr>
          <w:p w:rsidR="00890432" w:rsidRDefault="00890432" w:rsidP="00920C80">
            <w:pPr>
              <w:pStyle w:val="TableParagraph"/>
              <w:spacing w:before="26" w:line="194" w:lineRule="exact"/>
              <w:ind w:left="21"/>
              <w:rPr>
                <w:sz w:val="18"/>
              </w:rPr>
            </w:pPr>
            <w:r>
              <w:rPr>
                <w:sz w:val="18"/>
              </w:rPr>
              <w:t>53</w:t>
            </w:r>
          </w:p>
        </w:tc>
        <w:tc>
          <w:tcPr>
            <w:tcW w:w="756" w:type="dxa"/>
            <w:vMerge/>
            <w:tcBorders>
              <w:top w:val="nil"/>
            </w:tcBorders>
            <w:textDirection w:val="btLr"/>
          </w:tcPr>
          <w:p w:rsidR="00890432" w:rsidRDefault="00890432" w:rsidP="00920C80">
            <w:pPr>
              <w:rPr>
                <w:sz w:val="2"/>
                <w:szCs w:val="2"/>
              </w:rPr>
            </w:pPr>
          </w:p>
        </w:tc>
      </w:tr>
      <w:tr w:rsidR="00B73873" w:rsidTr="00920C80">
        <w:trPr>
          <w:trHeight w:val="412"/>
        </w:trPr>
        <w:tc>
          <w:tcPr>
            <w:tcW w:w="238" w:type="dxa"/>
            <w:vMerge w:val="restart"/>
          </w:tcPr>
          <w:p w:rsidR="00890432" w:rsidRDefault="00890432" w:rsidP="00920C80">
            <w:pPr>
              <w:pStyle w:val="TableParagraph"/>
              <w:rPr>
                <w:sz w:val="18"/>
              </w:rPr>
            </w:pPr>
          </w:p>
        </w:tc>
        <w:tc>
          <w:tcPr>
            <w:tcW w:w="828" w:type="dxa"/>
            <w:vMerge w:val="restart"/>
            <w:shd w:val="clear" w:color="auto" w:fill="C0C0C0"/>
          </w:tcPr>
          <w:p w:rsidR="00890432" w:rsidRDefault="00890432" w:rsidP="00920C80">
            <w:pPr>
              <w:pStyle w:val="TableParagraph"/>
              <w:rPr>
                <w:sz w:val="18"/>
              </w:rPr>
            </w:pPr>
          </w:p>
        </w:tc>
        <w:tc>
          <w:tcPr>
            <w:tcW w:w="1126" w:type="dxa"/>
            <w:vMerge w:val="restart"/>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line="206" w:lineRule="exact"/>
              <w:ind w:left="51" w:right="165"/>
              <w:jc w:val="center"/>
              <w:rPr>
                <w:b/>
                <w:sz w:val="18"/>
              </w:rPr>
            </w:pPr>
            <w:r>
              <w:rPr>
                <w:b/>
                <w:sz w:val="18"/>
              </w:rPr>
              <w:t>N/N/N</w:t>
            </w:r>
          </w:p>
          <w:p w:rsidR="00890432" w:rsidRDefault="00890432" w:rsidP="00920C80">
            <w:pPr>
              <w:pStyle w:val="TableParagraph"/>
              <w:spacing w:line="186" w:lineRule="exact"/>
              <w:ind w:left="51" w:right="164"/>
              <w:jc w:val="center"/>
              <w:rPr>
                <w:b/>
                <w:sz w:val="18"/>
              </w:rPr>
            </w:pPr>
            <w:r>
              <w:rPr>
                <w:b/>
                <w:sz w:val="18"/>
              </w:rPr>
              <w:t>//N</w:t>
            </w:r>
          </w:p>
        </w:tc>
      </w:tr>
      <w:tr w:rsidR="00B73873" w:rsidTr="00920C80">
        <w:trPr>
          <w:trHeight w:val="415"/>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C0C0C0"/>
          </w:tcPr>
          <w:p w:rsidR="00890432" w:rsidRDefault="00890432" w:rsidP="00920C80">
            <w:pPr>
              <w:rPr>
                <w:sz w:val="2"/>
                <w:szCs w:val="2"/>
              </w:rPr>
            </w:pPr>
          </w:p>
        </w:tc>
        <w:tc>
          <w:tcPr>
            <w:tcW w:w="1126" w:type="dxa"/>
            <w:vMerge/>
            <w:tcBorders>
              <w:top w:val="nil"/>
            </w:tcBorders>
            <w:shd w:val="clear" w:color="auto" w:fill="C0C0C0"/>
          </w:tcPr>
          <w:p w:rsidR="00890432" w:rsidRDefault="00890432" w:rsidP="00920C80">
            <w:pPr>
              <w:rPr>
                <w:sz w:val="2"/>
                <w:szCs w:val="2"/>
              </w:rPr>
            </w:pP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line="204" w:lineRule="exact"/>
              <w:ind w:left="51" w:right="165"/>
              <w:jc w:val="center"/>
              <w:rPr>
                <w:sz w:val="18"/>
              </w:rPr>
            </w:pPr>
            <w:r>
              <w:rPr>
                <w:sz w:val="18"/>
              </w:rPr>
              <w:t>N/N/N</w:t>
            </w:r>
          </w:p>
          <w:p w:rsidR="00890432" w:rsidRDefault="00890432" w:rsidP="00920C80">
            <w:pPr>
              <w:pStyle w:val="TableParagraph"/>
              <w:spacing w:line="191" w:lineRule="exact"/>
              <w:ind w:left="51" w:right="164"/>
              <w:jc w:val="center"/>
              <w:rPr>
                <w:sz w:val="18"/>
              </w:rPr>
            </w:pPr>
            <w:r>
              <w:rPr>
                <w:sz w:val="18"/>
              </w:rPr>
              <w:t>//N</w:t>
            </w:r>
          </w:p>
        </w:tc>
      </w:tr>
      <w:tr w:rsidR="00890432" w:rsidTr="00920C80">
        <w:trPr>
          <w:trHeight w:val="414"/>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before="98"/>
              <w:ind w:left="61" w:right="80"/>
              <w:jc w:val="center"/>
              <w:rPr>
                <w:sz w:val="18"/>
              </w:rPr>
            </w:pPr>
            <w:r>
              <w:rPr>
                <w:sz w:val="18"/>
              </w:rPr>
              <w:t>ОДБ.01</w:t>
            </w:r>
          </w:p>
        </w:tc>
        <w:tc>
          <w:tcPr>
            <w:tcW w:w="1126" w:type="dxa"/>
          </w:tcPr>
          <w:p w:rsidR="00890432" w:rsidRDefault="00890432" w:rsidP="00920C80">
            <w:pPr>
              <w:pStyle w:val="TableParagraph"/>
              <w:spacing w:before="98"/>
              <w:ind w:left="107"/>
              <w:rPr>
                <w:sz w:val="18"/>
              </w:rPr>
            </w:pPr>
            <w:r>
              <w:rPr>
                <w:sz w:val="18"/>
              </w:rPr>
              <w:t>..... (базов.)</w:t>
            </w: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line="202" w:lineRule="exact"/>
              <w:ind w:left="51" w:right="165"/>
              <w:jc w:val="center"/>
              <w:rPr>
                <w:sz w:val="18"/>
              </w:rPr>
            </w:pPr>
            <w:r>
              <w:rPr>
                <w:sz w:val="18"/>
              </w:rPr>
              <w:t>N/N/N</w:t>
            </w:r>
          </w:p>
          <w:p w:rsidR="00890432" w:rsidRDefault="00890432" w:rsidP="00920C80">
            <w:pPr>
              <w:pStyle w:val="TableParagraph"/>
              <w:spacing w:line="193" w:lineRule="exact"/>
              <w:ind w:left="51" w:right="164"/>
              <w:jc w:val="center"/>
              <w:rPr>
                <w:sz w:val="18"/>
              </w:rPr>
            </w:pPr>
            <w:r>
              <w:rPr>
                <w:sz w:val="18"/>
              </w:rPr>
              <w:t>//N</w:t>
            </w:r>
          </w:p>
        </w:tc>
      </w:tr>
      <w:tr w:rsidR="00890432" w:rsidTr="00920C80">
        <w:trPr>
          <w:trHeight w:val="621"/>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before="98" w:line="207" w:lineRule="exact"/>
              <w:ind w:left="107"/>
              <w:rPr>
                <w:sz w:val="18"/>
              </w:rPr>
            </w:pPr>
            <w:r>
              <w:rPr>
                <w:sz w:val="18"/>
              </w:rPr>
              <w:t>ОДП.n</w:t>
            </w:r>
          </w:p>
          <w:p w:rsidR="00890432" w:rsidRDefault="00890432" w:rsidP="00920C80">
            <w:pPr>
              <w:pStyle w:val="TableParagraph"/>
              <w:spacing w:line="207" w:lineRule="exact"/>
              <w:ind w:left="107"/>
              <w:rPr>
                <w:sz w:val="18"/>
              </w:rPr>
            </w:pPr>
            <w:r>
              <w:rPr>
                <w:sz w:val="18"/>
              </w:rPr>
              <w:t>+01</w:t>
            </w:r>
          </w:p>
        </w:tc>
        <w:tc>
          <w:tcPr>
            <w:tcW w:w="1126" w:type="dxa"/>
          </w:tcPr>
          <w:p w:rsidR="00890432" w:rsidRDefault="00890432" w:rsidP="00920C80">
            <w:pPr>
              <w:pStyle w:val="TableParagraph"/>
              <w:spacing w:line="202" w:lineRule="exact"/>
              <w:ind w:left="107"/>
              <w:rPr>
                <w:sz w:val="18"/>
              </w:rPr>
            </w:pPr>
            <w:r>
              <w:rPr>
                <w:sz w:val="18"/>
              </w:rPr>
              <w:t>.....</w:t>
            </w:r>
          </w:p>
          <w:p w:rsidR="00890432" w:rsidRDefault="00890432" w:rsidP="00920C80">
            <w:pPr>
              <w:pStyle w:val="TableParagraph"/>
              <w:spacing w:line="206" w:lineRule="exact"/>
              <w:ind w:left="107"/>
              <w:rPr>
                <w:sz w:val="18"/>
              </w:rPr>
            </w:pPr>
            <w:r>
              <w:rPr>
                <w:sz w:val="18"/>
              </w:rPr>
              <w:t>(профильн.</w:t>
            </w:r>
          </w:p>
          <w:p w:rsidR="00890432" w:rsidRDefault="00890432" w:rsidP="00920C80">
            <w:pPr>
              <w:pStyle w:val="TableParagraph"/>
              <w:spacing w:line="193" w:lineRule="exact"/>
              <w:ind w:left="107"/>
              <w:rPr>
                <w:sz w:val="18"/>
              </w:rPr>
            </w:pPr>
            <w:r>
              <w:rPr>
                <w:w w:val="99"/>
                <w:sz w:val="18"/>
              </w:rPr>
              <w:t>)</w:t>
            </w: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before="98" w:line="207" w:lineRule="exact"/>
              <w:ind w:left="51" w:right="165"/>
              <w:jc w:val="center"/>
              <w:rPr>
                <w:sz w:val="18"/>
              </w:rPr>
            </w:pPr>
            <w:r>
              <w:rPr>
                <w:sz w:val="18"/>
              </w:rPr>
              <w:t>N/N/N</w:t>
            </w:r>
          </w:p>
          <w:p w:rsidR="00890432" w:rsidRDefault="00890432" w:rsidP="00920C80">
            <w:pPr>
              <w:pStyle w:val="TableParagraph"/>
              <w:spacing w:line="207" w:lineRule="exact"/>
              <w:ind w:left="51" w:right="164"/>
              <w:jc w:val="center"/>
              <w:rPr>
                <w:sz w:val="18"/>
              </w:rPr>
            </w:pPr>
            <w:r>
              <w:rPr>
                <w:sz w:val="18"/>
              </w:rPr>
              <w:t>//N</w:t>
            </w:r>
          </w:p>
        </w:tc>
      </w:tr>
      <w:tr w:rsidR="00B73873" w:rsidTr="00920C80">
        <w:trPr>
          <w:trHeight w:val="1656"/>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rPr>
                <w:b/>
                <w:sz w:val="20"/>
              </w:rPr>
            </w:pPr>
          </w:p>
          <w:p w:rsidR="00890432" w:rsidRDefault="00890432" w:rsidP="00920C80">
            <w:pPr>
              <w:pStyle w:val="TableParagraph"/>
              <w:rPr>
                <w:b/>
                <w:sz w:val="20"/>
              </w:rPr>
            </w:pPr>
          </w:p>
          <w:p w:rsidR="00890432" w:rsidRDefault="00890432" w:rsidP="00920C80">
            <w:pPr>
              <w:pStyle w:val="TableParagraph"/>
              <w:spacing w:before="159"/>
              <w:ind w:left="321" w:right="110" w:hanging="185"/>
              <w:rPr>
                <w:b/>
                <w:sz w:val="18"/>
              </w:rPr>
            </w:pPr>
            <w:r>
              <w:rPr>
                <w:b/>
                <w:sz w:val="18"/>
              </w:rPr>
              <w:t>ОГСЭ. 00</w:t>
            </w:r>
          </w:p>
        </w:tc>
        <w:tc>
          <w:tcPr>
            <w:tcW w:w="1126" w:type="dxa"/>
            <w:shd w:val="clear" w:color="auto" w:fill="C0C0C0"/>
          </w:tcPr>
          <w:p w:rsidR="00890432" w:rsidRPr="00812C9E" w:rsidRDefault="00890432" w:rsidP="00920C80">
            <w:pPr>
              <w:pStyle w:val="TableParagraph"/>
              <w:ind w:left="126" w:right="117" w:firstLine="2"/>
              <w:jc w:val="center"/>
              <w:rPr>
                <w:b/>
                <w:sz w:val="18"/>
                <w:lang w:val="ru-RU"/>
              </w:rPr>
            </w:pPr>
            <w:r w:rsidRPr="00812C9E">
              <w:rPr>
                <w:b/>
                <w:sz w:val="18"/>
                <w:lang w:val="ru-RU"/>
              </w:rPr>
              <w:t xml:space="preserve">Общий </w:t>
            </w:r>
            <w:r w:rsidRPr="00812C9E">
              <w:rPr>
                <w:b/>
                <w:spacing w:val="-1"/>
                <w:sz w:val="18"/>
                <w:lang w:val="ru-RU"/>
              </w:rPr>
              <w:t xml:space="preserve">гуманитар </w:t>
            </w:r>
            <w:r w:rsidRPr="00812C9E">
              <w:rPr>
                <w:b/>
                <w:sz w:val="18"/>
                <w:lang w:val="ru-RU"/>
              </w:rPr>
              <w:t>ный и социально</w:t>
            </w:r>
          </w:p>
          <w:p w:rsidR="00890432" w:rsidRPr="00812C9E" w:rsidRDefault="00890432" w:rsidP="00920C80">
            <w:pPr>
              <w:pStyle w:val="TableParagraph"/>
              <w:ind w:left="9"/>
              <w:jc w:val="center"/>
              <w:rPr>
                <w:b/>
                <w:sz w:val="18"/>
                <w:lang w:val="ru-RU"/>
              </w:rPr>
            </w:pPr>
            <w:r w:rsidRPr="00812C9E">
              <w:rPr>
                <w:b/>
                <w:w w:val="99"/>
                <w:sz w:val="18"/>
                <w:lang w:val="ru-RU"/>
              </w:rPr>
              <w:t>-</w:t>
            </w:r>
          </w:p>
          <w:p w:rsidR="00890432" w:rsidRPr="00812C9E" w:rsidRDefault="00890432" w:rsidP="00920C80">
            <w:pPr>
              <w:pStyle w:val="TableParagraph"/>
              <w:ind w:left="85" w:right="79"/>
              <w:jc w:val="center"/>
              <w:rPr>
                <w:b/>
                <w:sz w:val="18"/>
                <w:lang w:val="ru-RU"/>
              </w:rPr>
            </w:pPr>
            <w:r w:rsidRPr="00812C9E">
              <w:rPr>
                <w:b/>
                <w:spacing w:val="-1"/>
                <w:sz w:val="18"/>
                <w:lang w:val="ru-RU"/>
              </w:rPr>
              <w:t xml:space="preserve">экономиче </w:t>
            </w:r>
            <w:r w:rsidRPr="00812C9E">
              <w:rPr>
                <w:b/>
                <w:sz w:val="18"/>
                <w:lang w:val="ru-RU"/>
              </w:rPr>
              <w:t>ский</w:t>
            </w:r>
            <w:r w:rsidRPr="00812C9E">
              <w:rPr>
                <w:b/>
                <w:spacing w:val="-8"/>
                <w:sz w:val="18"/>
                <w:lang w:val="ru-RU"/>
              </w:rPr>
              <w:t xml:space="preserve"> </w:t>
            </w:r>
            <w:r w:rsidRPr="00812C9E">
              <w:rPr>
                <w:b/>
                <w:sz w:val="18"/>
                <w:lang w:val="ru-RU"/>
              </w:rPr>
              <w:t>цикл</w:t>
            </w:r>
          </w:p>
          <w:p w:rsidR="00890432" w:rsidRPr="00812C9E" w:rsidRDefault="00890432" w:rsidP="00920C80">
            <w:pPr>
              <w:pStyle w:val="TableParagraph"/>
              <w:spacing w:line="187" w:lineRule="exact"/>
              <w:ind w:left="84" w:right="79"/>
              <w:jc w:val="center"/>
              <w:rPr>
                <w:i/>
                <w:sz w:val="18"/>
                <w:lang w:val="ru-RU"/>
              </w:rPr>
            </w:pPr>
            <w:r w:rsidRPr="00812C9E">
              <w:rPr>
                <w:i/>
                <w:sz w:val="18"/>
                <w:lang w:val="ru-RU"/>
              </w:rPr>
              <w:t>(для</w:t>
            </w:r>
            <w:r w:rsidRPr="00812C9E">
              <w:rPr>
                <w:i/>
                <w:spacing w:val="-4"/>
                <w:sz w:val="18"/>
                <w:lang w:val="ru-RU"/>
              </w:rPr>
              <w:t xml:space="preserve"> </w:t>
            </w:r>
            <w:r w:rsidRPr="00812C9E">
              <w:rPr>
                <w:i/>
                <w:sz w:val="18"/>
                <w:lang w:val="ru-RU"/>
              </w:rPr>
              <w:t>СПО)</w:t>
            </w: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8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7"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37"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6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65"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53"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5"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83" w:type="dxa"/>
            <w:shd w:val="clear" w:color="auto" w:fill="C0C0C0"/>
          </w:tcPr>
          <w:p w:rsidR="00890432" w:rsidRPr="00812C9E" w:rsidRDefault="00890432" w:rsidP="00920C80">
            <w:pPr>
              <w:pStyle w:val="TableParagraph"/>
              <w:rPr>
                <w:sz w:val="18"/>
                <w:lang w:val="ru-RU"/>
              </w:rPr>
            </w:pPr>
          </w:p>
        </w:tc>
        <w:tc>
          <w:tcPr>
            <w:tcW w:w="756" w:type="dxa"/>
            <w:shd w:val="clear" w:color="auto" w:fill="C0C0C0"/>
          </w:tcPr>
          <w:p w:rsidR="00890432" w:rsidRPr="00812C9E" w:rsidRDefault="00890432" w:rsidP="00920C80">
            <w:pPr>
              <w:pStyle w:val="TableParagraph"/>
              <w:rPr>
                <w:b/>
                <w:sz w:val="20"/>
                <w:lang w:val="ru-RU"/>
              </w:rPr>
            </w:pPr>
          </w:p>
          <w:p w:rsidR="00890432" w:rsidRPr="00812C9E" w:rsidRDefault="00890432" w:rsidP="00920C80">
            <w:pPr>
              <w:pStyle w:val="TableParagraph"/>
              <w:rPr>
                <w:b/>
                <w:sz w:val="20"/>
                <w:lang w:val="ru-RU"/>
              </w:rPr>
            </w:pPr>
          </w:p>
          <w:p w:rsidR="00890432" w:rsidRDefault="00890432" w:rsidP="00920C80">
            <w:pPr>
              <w:pStyle w:val="TableParagraph"/>
              <w:spacing w:before="159"/>
              <w:ind w:left="51" w:right="165"/>
              <w:jc w:val="center"/>
              <w:rPr>
                <w:b/>
                <w:sz w:val="18"/>
              </w:rPr>
            </w:pPr>
            <w:r>
              <w:rPr>
                <w:b/>
                <w:sz w:val="18"/>
              </w:rPr>
              <w:t>N/N/N</w:t>
            </w:r>
          </w:p>
          <w:p w:rsidR="00890432" w:rsidRDefault="00890432" w:rsidP="00920C80">
            <w:pPr>
              <w:pStyle w:val="TableParagraph"/>
              <w:spacing w:before="2"/>
              <w:ind w:left="51" w:right="164"/>
              <w:jc w:val="center"/>
              <w:rPr>
                <w:b/>
                <w:sz w:val="18"/>
              </w:rPr>
            </w:pPr>
            <w:r>
              <w:rPr>
                <w:b/>
                <w:sz w:val="18"/>
              </w:rPr>
              <w:t>//N</w:t>
            </w:r>
          </w:p>
        </w:tc>
      </w:tr>
      <w:tr w:rsidR="00890432" w:rsidTr="00920C80">
        <w:trPr>
          <w:trHeight w:val="412"/>
        </w:trPr>
        <w:tc>
          <w:tcPr>
            <w:tcW w:w="238" w:type="dxa"/>
            <w:vMerge/>
            <w:tcBorders>
              <w:top w:val="nil"/>
            </w:tcBorders>
          </w:tcPr>
          <w:p w:rsidR="00890432" w:rsidRDefault="00890432" w:rsidP="00920C80">
            <w:pPr>
              <w:rPr>
                <w:sz w:val="2"/>
                <w:szCs w:val="2"/>
              </w:rPr>
            </w:pPr>
          </w:p>
        </w:tc>
        <w:tc>
          <w:tcPr>
            <w:tcW w:w="828" w:type="dxa"/>
          </w:tcPr>
          <w:p w:rsidR="00890432" w:rsidRDefault="00890432" w:rsidP="00920C80">
            <w:pPr>
              <w:pStyle w:val="TableParagraph"/>
              <w:spacing w:line="204" w:lineRule="exact"/>
              <w:ind w:left="85" w:right="80"/>
              <w:jc w:val="center"/>
              <w:rPr>
                <w:b/>
                <w:sz w:val="18"/>
              </w:rPr>
            </w:pPr>
            <w:r>
              <w:rPr>
                <w:b/>
                <w:sz w:val="18"/>
              </w:rPr>
              <w:t>ОГСЭ.</w:t>
            </w:r>
          </w:p>
          <w:p w:rsidR="00890432" w:rsidRDefault="00890432" w:rsidP="00920C80">
            <w:pPr>
              <w:pStyle w:val="TableParagraph"/>
              <w:spacing w:line="188" w:lineRule="exact"/>
              <w:ind w:left="85" w:right="80"/>
              <w:jc w:val="center"/>
              <w:rPr>
                <w:sz w:val="18"/>
              </w:rPr>
            </w:pPr>
            <w:r>
              <w:rPr>
                <w:b/>
                <w:sz w:val="18"/>
              </w:rPr>
              <w:t>0</w:t>
            </w:r>
            <w:r>
              <w:rPr>
                <w:sz w:val="18"/>
              </w:rPr>
              <w:t>n</w:t>
            </w:r>
          </w:p>
        </w:tc>
        <w:tc>
          <w:tcPr>
            <w:tcW w:w="112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40" w:type="dxa"/>
          </w:tcPr>
          <w:p w:rsidR="00890432" w:rsidRDefault="00890432" w:rsidP="00920C80">
            <w:pPr>
              <w:pStyle w:val="TableParagraph"/>
              <w:rPr>
                <w:sz w:val="18"/>
              </w:rPr>
            </w:pPr>
          </w:p>
        </w:tc>
        <w:tc>
          <w:tcPr>
            <w:tcW w:w="28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7"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37"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7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38"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60" w:type="dxa"/>
          </w:tcPr>
          <w:p w:rsidR="00890432" w:rsidRDefault="00890432" w:rsidP="00920C80">
            <w:pPr>
              <w:pStyle w:val="TableParagraph"/>
              <w:rPr>
                <w:sz w:val="18"/>
              </w:rPr>
            </w:pPr>
          </w:p>
        </w:tc>
        <w:tc>
          <w:tcPr>
            <w:tcW w:w="236"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65"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9"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41" w:type="dxa"/>
          </w:tcPr>
          <w:p w:rsidR="00890432" w:rsidRDefault="00890432" w:rsidP="00920C80">
            <w:pPr>
              <w:pStyle w:val="TableParagraph"/>
              <w:rPr>
                <w:sz w:val="18"/>
              </w:rPr>
            </w:pPr>
          </w:p>
        </w:tc>
        <w:tc>
          <w:tcPr>
            <w:tcW w:w="253"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5"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5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46" w:type="dxa"/>
          </w:tcPr>
          <w:p w:rsidR="00890432" w:rsidRDefault="00890432" w:rsidP="00920C80">
            <w:pPr>
              <w:pStyle w:val="TableParagraph"/>
              <w:rPr>
                <w:sz w:val="18"/>
              </w:rPr>
            </w:pPr>
          </w:p>
        </w:tc>
        <w:tc>
          <w:tcPr>
            <w:tcW w:w="244" w:type="dxa"/>
          </w:tcPr>
          <w:p w:rsidR="00890432" w:rsidRDefault="00890432" w:rsidP="00920C80">
            <w:pPr>
              <w:pStyle w:val="TableParagraph"/>
              <w:rPr>
                <w:sz w:val="18"/>
              </w:rPr>
            </w:pPr>
          </w:p>
        </w:tc>
        <w:tc>
          <w:tcPr>
            <w:tcW w:w="261" w:type="dxa"/>
          </w:tcPr>
          <w:p w:rsidR="00890432" w:rsidRDefault="00890432" w:rsidP="00920C80">
            <w:pPr>
              <w:pStyle w:val="TableParagraph"/>
              <w:rPr>
                <w:sz w:val="18"/>
              </w:rPr>
            </w:pPr>
          </w:p>
        </w:tc>
        <w:tc>
          <w:tcPr>
            <w:tcW w:w="283" w:type="dxa"/>
          </w:tcPr>
          <w:p w:rsidR="00890432" w:rsidRDefault="00890432" w:rsidP="00920C80">
            <w:pPr>
              <w:pStyle w:val="TableParagraph"/>
              <w:rPr>
                <w:sz w:val="18"/>
              </w:rPr>
            </w:pPr>
          </w:p>
        </w:tc>
        <w:tc>
          <w:tcPr>
            <w:tcW w:w="756" w:type="dxa"/>
          </w:tcPr>
          <w:p w:rsidR="00890432" w:rsidRDefault="00890432" w:rsidP="00920C80">
            <w:pPr>
              <w:pStyle w:val="TableParagraph"/>
              <w:spacing w:line="202" w:lineRule="exact"/>
              <w:ind w:left="51" w:right="165"/>
              <w:jc w:val="center"/>
              <w:rPr>
                <w:sz w:val="18"/>
              </w:rPr>
            </w:pPr>
            <w:r>
              <w:rPr>
                <w:sz w:val="18"/>
              </w:rPr>
              <w:t>N/N/N</w:t>
            </w:r>
          </w:p>
          <w:p w:rsidR="00890432" w:rsidRDefault="00890432" w:rsidP="00920C80">
            <w:pPr>
              <w:pStyle w:val="TableParagraph"/>
              <w:spacing w:line="191" w:lineRule="exact"/>
              <w:ind w:left="51" w:right="164"/>
              <w:jc w:val="center"/>
              <w:rPr>
                <w:sz w:val="18"/>
              </w:rPr>
            </w:pPr>
            <w:r>
              <w:rPr>
                <w:sz w:val="18"/>
              </w:rPr>
              <w:t>//N</w:t>
            </w:r>
          </w:p>
        </w:tc>
      </w:tr>
      <w:tr w:rsidR="00B73873" w:rsidTr="00920C80">
        <w:trPr>
          <w:trHeight w:val="1036"/>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rPr>
                <w:b/>
                <w:sz w:val="20"/>
              </w:rPr>
            </w:pPr>
          </w:p>
          <w:p w:rsidR="00890432" w:rsidRDefault="00890432" w:rsidP="00920C80">
            <w:pPr>
              <w:pStyle w:val="TableParagraph"/>
              <w:rPr>
                <w:b/>
                <w:sz w:val="16"/>
              </w:rPr>
            </w:pPr>
          </w:p>
          <w:p w:rsidR="00890432" w:rsidRDefault="00890432" w:rsidP="00920C80">
            <w:pPr>
              <w:pStyle w:val="TableParagraph"/>
              <w:spacing w:before="1"/>
              <w:ind w:left="87" w:right="80"/>
              <w:jc w:val="center"/>
              <w:rPr>
                <w:b/>
                <w:sz w:val="18"/>
              </w:rPr>
            </w:pPr>
            <w:r>
              <w:rPr>
                <w:b/>
                <w:sz w:val="18"/>
              </w:rPr>
              <w:t>ЕН.00</w:t>
            </w:r>
          </w:p>
        </w:tc>
        <w:tc>
          <w:tcPr>
            <w:tcW w:w="1126" w:type="dxa"/>
            <w:shd w:val="clear" w:color="auto" w:fill="C0C0C0"/>
          </w:tcPr>
          <w:p w:rsidR="00890432" w:rsidRPr="00812C9E" w:rsidRDefault="00890432" w:rsidP="00920C80">
            <w:pPr>
              <w:pStyle w:val="TableParagraph"/>
              <w:ind w:left="121" w:right="113" w:hanging="1"/>
              <w:jc w:val="center"/>
              <w:rPr>
                <w:b/>
                <w:sz w:val="18"/>
                <w:lang w:val="ru-RU"/>
              </w:rPr>
            </w:pPr>
            <w:r w:rsidRPr="00812C9E">
              <w:rPr>
                <w:b/>
                <w:sz w:val="18"/>
                <w:lang w:val="ru-RU"/>
              </w:rPr>
              <w:t>Математи ческий и общий</w:t>
            </w:r>
          </w:p>
          <w:p w:rsidR="00890432" w:rsidRPr="00812C9E" w:rsidRDefault="00890432" w:rsidP="00920C80">
            <w:pPr>
              <w:pStyle w:val="TableParagraph"/>
              <w:spacing w:before="3" w:line="206" w:lineRule="exact"/>
              <w:ind w:left="86" w:right="78"/>
              <w:jc w:val="center"/>
              <w:rPr>
                <w:b/>
                <w:sz w:val="18"/>
                <w:lang w:val="ru-RU"/>
              </w:rPr>
            </w:pPr>
            <w:r w:rsidRPr="00812C9E">
              <w:rPr>
                <w:b/>
                <w:sz w:val="18"/>
                <w:lang w:val="ru-RU"/>
              </w:rPr>
              <w:t>естественн онаучный</w:t>
            </w:r>
          </w:p>
        </w:tc>
        <w:tc>
          <w:tcPr>
            <w:tcW w:w="238"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40" w:type="dxa"/>
            <w:shd w:val="clear" w:color="auto" w:fill="C0C0C0"/>
          </w:tcPr>
          <w:p w:rsidR="00890432" w:rsidRPr="00812C9E" w:rsidRDefault="00890432" w:rsidP="00920C80">
            <w:pPr>
              <w:pStyle w:val="TableParagraph"/>
              <w:rPr>
                <w:sz w:val="18"/>
                <w:lang w:val="ru-RU"/>
              </w:rPr>
            </w:pPr>
          </w:p>
        </w:tc>
        <w:tc>
          <w:tcPr>
            <w:tcW w:w="28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7"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37"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7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38"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60" w:type="dxa"/>
            <w:shd w:val="clear" w:color="auto" w:fill="C0C0C0"/>
          </w:tcPr>
          <w:p w:rsidR="00890432" w:rsidRPr="00812C9E" w:rsidRDefault="00890432" w:rsidP="00920C80">
            <w:pPr>
              <w:pStyle w:val="TableParagraph"/>
              <w:rPr>
                <w:sz w:val="18"/>
                <w:lang w:val="ru-RU"/>
              </w:rPr>
            </w:pPr>
          </w:p>
        </w:tc>
        <w:tc>
          <w:tcPr>
            <w:tcW w:w="236"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65"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9"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41" w:type="dxa"/>
            <w:shd w:val="clear" w:color="auto" w:fill="C0C0C0"/>
          </w:tcPr>
          <w:p w:rsidR="00890432" w:rsidRPr="00812C9E" w:rsidRDefault="00890432" w:rsidP="00920C80">
            <w:pPr>
              <w:pStyle w:val="TableParagraph"/>
              <w:rPr>
                <w:sz w:val="18"/>
                <w:lang w:val="ru-RU"/>
              </w:rPr>
            </w:pPr>
          </w:p>
        </w:tc>
        <w:tc>
          <w:tcPr>
            <w:tcW w:w="253"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5"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5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46" w:type="dxa"/>
            <w:shd w:val="clear" w:color="auto" w:fill="C0C0C0"/>
          </w:tcPr>
          <w:p w:rsidR="00890432" w:rsidRPr="00812C9E" w:rsidRDefault="00890432" w:rsidP="00920C80">
            <w:pPr>
              <w:pStyle w:val="TableParagraph"/>
              <w:rPr>
                <w:sz w:val="18"/>
                <w:lang w:val="ru-RU"/>
              </w:rPr>
            </w:pPr>
          </w:p>
        </w:tc>
        <w:tc>
          <w:tcPr>
            <w:tcW w:w="244" w:type="dxa"/>
            <w:shd w:val="clear" w:color="auto" w:fill="C0C0C0"/>
          </w:tcPr>
          <w:p w:rsidR="00890432" w:rsidRPr="00812C9E" w:rsidRDefault="00890432" w:rsidP="00920C80">
            <w:pPr>
              <w:pStyle w:val="TableParagraph"/>
              <w:rPr>
                <w:sz w:val="18"/>
                <w:lang w:val="ru-RU"/>
              </w:rPr>
            </w:pPr>
          </w:p>
        </w:tc>
        <w:tc>
          <w:tcPr>
            <w:tcW w:w="261" w:type="dxa"/>
            <w:shd w:val="clear" w:color="auto" w:fill="C0C0C0"/>
          </w:tcPr>
          <w:p w:rsidR="00890432" w:rsidRPr="00812C9E" w:rsidRDefault="00890432" w:rsidP="00920C80">
            <w:pPr>
              <w:pStyle w:val="TableParagraph"/>
              <w:rPr>
                <w:sz w:val="18"/>
                <w:lang w:val="ru-RU"/>
              </w:rPr>
            </w:pPr>
          </w:p>
        </w:tc>
        <w:tc>
          <w:tcPr>
            <w:tcW w:w="283" w:type="dxa"/>
            <w:shd w:val="clear" w:color="auto" w:fill="C0C0C0"/>
          </w:tcPr>
          <w:p w:rsidR="00890432" w:rsidRPr="00812C9E" w:rsidRDefault="00890432" w:rsidP="00920C80">
            <w:pPr>
              <w:pStyle w:val="TableParagraph"/>
              <w:rPr>
                <w:sz w:val="18"/>
                <w:lang w:val="ru-RU"/>
              </w:rPr>
            </w:pPr>
          </w:p>
        </w:tc>
        <w:tc>
          <w:tcPr>
            <w:tcW w:w="756" w:type="dxa"/>
            <w:shd w:val="clear" w:color="auto" w:fill="C0C0C0"/>
          </w:tcPr>
          <w:p w:rsidR="00890432" w:rsidRPr="00812C9E" w:rsidRDefault="00890432" w:rsidP="00920C80">
            <w:pPr>
              <w:pStyle w:val="TableParagraph"/>
              <w:spacing w:before="1"/>
              <w:rPr>
                <w:b/>
                <w:sz w:val="27"/>
                <w:lang w:val="ru-RU"/>
              </w:rPr>
            </w:pPr>
          </w:p>
          <w:p w:rsidR="00890432" w:rsidRDefault="00890432" w:rsidP="00920C80">
            <w:pPr>
              <w:pStyle w:val="TableParagraph"/>
              <w:spacing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bl>
    <w:p w:rsidR="00890432" w:rsidRDefault="00890432" w:rsidP="00890432">
      <w:pPr>
        <w:spacing w:line="207" w:lineRule="exact"/>
        <w:jc w:val="center"/>
        <w:rPr>
          <w:sz w:val="18"/>
        </w:rPr>
        <w:sectPr w:rsidR="00890432" w:rsidSect="00AE01E6">
          <w:pgSz w:w="16840" w:h="11910" w:orient="landscape"/>
          <w:pgMar w:top="980" w:right="0" w:bottom="280" w:left="0" w:header="720" w:footer="720" w:gutter="0"/>
          <w:cols w:space="720"/>
        </w:sectPr>
      </w:pPr>
    </w:p>
    <w:tbl>
      <w:tblPr>
        <w:tblStyle w:val="TableNormal"/>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
        <w:gridCol w:w="828"/>
        <w:gridCol w:w="1126"/>
        <w:gridCol w:w="238"/>
        <w:gridCol w:w="240"/>
        <w:gridCol w:w="240"/>
        <w:gridCol w:w="286"/>
        <w:gridCol w:w="236"/>
        <w:gridCol w:w="238"/>
        <w:gridCol w:w="236"/>
        <w:gridCol w:w="236"/>
        <w:gridCol w:w="277"/>
        <w:gridCol w:w="251"/>
        <w:gridCol w:w="237"/>
        <w:gridCol w:w="236"/>
        <w:gridCol w:w="270"/>
        <w:gridCol w:w="236"/>
        <w:gridCol w:w="238"/>
        <w:gridCol w:w="236"/>
        <w:gridCol w:w="260"/>
        <w:gridCol w:w="236"/>
        <w:gridCol w:w="241"/>
        <w:gridCol w:w="241"/>
        <w:gridCol w:w="241"/>
        <w:gridCol w:w="265"/>
        <w:gridCol w:w="241"/>
        <w:gridCol w:w="241"/>
        <w:gridCol w:w="241"/>
        <w:gridCol w:w="249"/>
        <w:gridCol w:w="241"/>
        <w:gridCol w:w="241"/>
        <w:gridCol w:w="241"/>
        <w:gridCol w:w="253"/>
        <w:gridCol w:w="246"/>
        <w:gridCol w:w="244"/>
        <w:gridCol w:w="244"/>
        <w:gridCol w:w="251"/>
        <w:gridCol w:w="244"/>
        <w:gridCol w:w="244"/>
        <w:gridCol w:w="246"/>
        <w:gridCol w:w="244"/>
        <w:gridCol w:w="261"/>
        <w:gridCol w:w="245"/>
        <w:gridCol w:w="244"/>
        <w:gridCol w:w="244"/>
        <w:gridCol w:w="251"/>
        <w:gridCol w:w="244"/>
        <w:gridCol w:w="246"/>
        <w:gridCol w:w="244"/>
        <w:gridCol w:w="244"/>
        <w:gridCol w:w="261"/>
        <w:gridCol w:w="244"/>
        <w:gridCol w:w="246"/>
        <w:gridCol w:w="244"/>
        <w:gridCol w:w="261"/>
        <w:gridCol w:w="283"/>
        <w:gridCol w:w="756"/>
      </w:tblGrid>
      <w:tr w:rsidR="00B73873" w:rsidTr="00920C80">
        <w:trPr>
          <w:trHeight w:val="200"/>
        </w:trPr>
        <w:tc>
          <w:tcPr>
            <w:tcW w:w="238" w:type="dxa"/>
            <w:vMerge w:val="restart"/>
          </w:tcPr>
          <w:p w:rsidR="00890432" w:rsidRDefault="00890432" w:rsidP="00920C80">
            <w:pPr>
              <w:pStyle w:val="TableParagraph"/>
              <w:rPr>
                <w:sz w:val="18"/>
              </w:rPr>
            </w:pPr>
          </w:p>
        </w:tc>
        <w:tc>
          <w:tcPr>
            <w:tcW w:w="828" w:type="dxa"/>
            <w:vMerge w:val="restart"/>
            <w:shd w:val="clear" w:color="auto" w:fill="C0C0C0"/>
          </w:tcPr>
          <w:p w:rsidR="00890432" w:rsidRDefault="00890432" w:rsidP="00920C80">
            <w:pPr>
              <w:pStyle w:val="TableParagraph"/>
              <w:rPr>
                <w:sz w:val="18"/>
              </w:rPr>
            </w:pPr>
          </w:p>
        </w:tc>
        <w:tc>
          <w:tcPr>
            <w:tcW w:w="1126" w:type="dxa"/>
            <w:tcBorders>
              <w:bottom w:val="nil"/>
            </w:tcBorders>
            <w:shd w:val="clear" w:color="auto" w:fill="C0C0C0"/>
          </w:tcPr>
          <w:p w:rsidR="00890432" w:rsidRDefault="00890432" w:rsidP="00920C80">
            <w:pPr>
              <w:pStyle w:val="TableParagraph"/>
              <w:spacing w:line="181" w:lineRule="exact"/>
              <w:ind w:left="85" w:right="79"/>
              <w:jc w:val="center"/>
              <w:rPr>
                <w:i/>
                <w:sz w:val="18"/>
              </w:rPr>
            </w:pPr>
            <w:r>
              <w:rPr>
                <w:b/>
                <w:sz w:val="18"/>
              </w:rPr>
              <w:t xml:space="preserve">цикл </w:t>
            </w:r>
            <w:r>
              <w:rPr>
                <w:i/>
                <w:sz w:val="18"/>
              </w:rPr>
              <w:t>(для</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B73873" w:rsidTr="00920C80">
        <w:trPr>
          <w:trHeight w:val="202"/>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C0C0C0"/>
          </w:tcPr>
          <w:p w:rsidR="00890432" w:rsidRDefault="00890432" w:rsidP="00920C80">
            <w:pPr>
              <w:rPr>
                <w:sz w:val="2"/>
                <w:szCs w:val="2"/>
              </w:rPr>
            </w:pPr>
          </w:p>
        </w:tc>
        <w:tc>
          <w:tcPr>
            <w:tcW w:w="1126" w:type="dxa"/>
            <w:tcBorders>
              <w:top w:val="nil"/>
            </w:tcBorders>
            <w:shd w:val="clear" w:color="auto" w:fill="C0C0C0"/>
          </w:tcPr>
          <w:p w:rsidR="00890432" w:rsidRDefault="00890432" w:rsidP="00920C80">
            <w:pPr>
              <w:pStyle w:val="TableParagraph"/>
              <w:spacing w:line="182" w:lineRule="exact"/>
              <w:ind w:left="86" w:right="77"/>
              <w:jc w:val="center"/>
              <w:rPr>
                <w:i/>
                <w:sz w:val="18"/>
              </w:rPr>
            </w:pPr>
            <w:r>
              <w:rPr>
                <w:i/>
                <w:sz w:val="18"/>
              </w:rPr>
              <w:t>СПО)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3"/>
              <w:ind w:left="169"/>
              <w:rPr>
                <w:sz w:val="18"/>
              </w:rPr>
            </w:pPr>
            <w:r>
              <w:rPr>
                <w:b/>
                <w:sz w:val="18"/>
              </w:rPr>
              <w:t>ЕН.0</w:t>
            </w:r>
            <w:r>
              <w:rPr>
                <w:sz w:val="18"/>
              </w:rPr>
              <w:t>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3"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B73873"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5" w:lineRule="exact"/>
              <w:ind w:left="86" w:right="76"/>
              <w:jc w:val="center"/>
              <w:rPr>
                <w:b/>
                <w:sz w:val="18"/>
              </w:rPr>
            </w:pPr>
            <w:r>
              <w:rPr>
                <w:b/>
                <w:sz w:val="18"/>
              </w:rPr>
              <w:t>Общепроф</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B73873" w:rsidTr="00920C80">
        <w:trPr>
          <w:trHeight w:val="402"/>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before="89"/>
              <w:ind w:left="84" w:right="80"/>
              <w:jc w:val="center"/>
              <w:rPr>
                <w:b/>
                <w:sz w:val="18"/>
              </w:rPr>
            </w:pPr>
            <w:r>
              <w:rPr>
                <w:b/>
                <w:sz w:val="18"/>
              </w:rPr>
              <w:t>ОП. 00</w:t>
            </w:r>
          </w:p>
        </w:tc>
        <w:tc>
          <w:tcPr>
            <w:tcW w:w="1126" w:type="dxa"/>
            <w:tcBorders>
              <w:top w:val="nil"/>
              <w:bottom w:val="nil"/>
            </w:tcBorders>
            <w:shd w:val="clear" w:color="auto" w:fill="C0C0C0"/>
          </w:tcPr>
          <w:p w:rsidR="00890432" w:rsidRDefault="00890432" w:rsidP="00920C80">
            <w:pPr>
              <w:pStyle w:val="TableParagraph"/>
              <w:spacing w:line="191" w:lineRule="exact"/>
              <w:ind w:left="116"/>
              <w:rPr>
                <w:b/>
                <w:sz w:val="18"/>
              </w:rPr>
            </w:pPr>
            <w:r>
              <w:rPr>
                <w:b/>
                <w:sz w:val="18"/>
              </w:rPr>
              <w:t>ессиональн</w:t>
            </w:r>
          </w:p>
          <w:p w:rsidR="00890432" w:rsidRDefault="00890432" w:rsidP="00920C80">
            <w:pPr>
              <w:pStyle w:val="TableParagraph"/>
              <w:spacing w:before="2" w:line="190" w:lineRule="exact"/>
              <w:ind w:left="206"/>
              <w:rPr>
                <w:b/>
                <w:sz w:val="18"/>
              </w:rPr>
            </w:pPr>
            <w:r>
              <w:rPr>
                <w:b/>
                <w:sz w:val="18"/>
              </w:rPr>
              <w:t>ый цикл</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91" w:lineRule="exact"/>
              <w:ind w:left="51" w:right="165"/>
              <w:jc w:val="center"/>
              <w:rPr>
                <w:b/>
                <w:sz w:val="18"/>
              </w:rPr>
            </w:pPr>
            <w:r>
              <w:rPr>
                <w:b/>
                <w:sz w:val="18"/>
              </w:rPr>
              <w:t>N/N/N</w:t>
            </w:r>
          </w:p>
          <w:p w:rsidR="00890432" w:rsidRDefault="00890432" w:rsidP="00920C80">
            <w:pPr>
              <w:pStyle w:val="TableParagraph"/>
              <w:spacing w:before="2" w:line="190" w:lineRule="exact"/>
              <w:ind w:left="51" w:right="164"/>
              <w:jc w:val="center"/>
              <w:rPr>
                <w:b/>
                <w:sz w:val="18"/>
              </w:rPr>
            </w:pPr>
            <w:r>
              <w:rPr>
                <w:b/>
                <w:sz w:val="18"/>
              </w:rPr>
              <w:t>//N</w:t>
            </w:r>
          </w:p>
        </w:tc>
      </w:tr>
      <w:tr w:rsidR="00B73873" w:rsidTr="00920C80">
        <w:trPr>
          <w:trHeight w:val="199"/>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C929B5" w:rsidP="00920C80">
            <w:pPr>
              <w:pStyle w:val="TableParagraph"/>
              <w:spacing w:line="180" w:lineRule="exact"/>
              <w:ind w:left="86" w:right="77"/>
              <w:jc w:val="center"/>
              <w:rPr>
                <w:i/>
                <w:sz w:val="18"/>
              </w:rPr>
            </w:pPr>
            <w:r>
              <w:rPr>
                <w:i/>
                <w:sz w:val="18"/>
              </w:rPr>
              <w:t xml:space="preserve">(для </w:t>
            </w:r>
            <w:r>
              <w:rPr>
                <w:i/>
                <w:sz w:val="18"/>
                <w:lang w:val="ru-RU"/>
              </w:rPr>
              <w:t>С</w:t>
            </w:r>
            <w:r w:rsidR="00890432">
              <w:rPr>
                <w:i/>
                <w:sz w:val="18"/>
              </w:rPr>
              <w:t>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2"/>
              </w:rPr>
            </w:pP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ОП. 01</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890432" w:rsidTr="00920C80">
        <w:trPr>
          <w:trHeight w:val="200"/>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ОП.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0"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B73873" w:rsidTr="00920C80">
        <w:trPr>
          <w:trHeight w:val="207"/>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8" w:lineRule="exact"/>
              <w:ind w:left="86" w:right="74"/>
              <w:jc w:val="center"/>
              <w:rPr>
                <w:b/>
                <w:sz w:val="18"/>
              </w:rPr>
            </w:pPr>
            <w:r>
              <w:rPr>
                <w:b/>
                <w:sz w:val="18"/>
              </w:rPr>
              <w:t>Профессио</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B73873" w:rsidTr="00920C80">
        <w:trPr>
          <w:trHeight w:val="400"/>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before="87"/>
              <w:ind w:left="87" w:right="80"/>
              <w:jc w:val="center"/>
              <w:rPr>
                <w:b/>
                <w:sz w:val="18"/>
              </w:rPr>
            </w:pPr>
            <w:r>
              <w:rPr>
                <w:b/>
                <w:sz w:val="18"/>
              </w:rPr>
              <w:t>П.00</w:t>
            </w:r>
          </w:p>
        </w:tc>
        <w:tc>
          <w:tcPr>
            <w:tcW w:w="1126" w:type="dxa"/>
            <w:tcBorders>
              <w:top w:val="nil"/>
              <w:bottom w:val="nil"/>
            </w:tcBorders>
            <w:shd w:val="clear" w:color="auto" w:fill="C0C0C0"/>
          </w:tcPr>
          <w:p w:rsidR="00890432" w:rsidRDefault="00890432" w:rsidP="00920C80">
            <w:pPr>
              <w:pStyle w:val="TableParagraph"/>
              <w:spacing w:line="191" w:lineRule="exact"/>
              <w:ind w:left="86" w:right="72"/>
              <w:jc w:val="center"/>
              <w:rPr>
                <w:b/>
                <w:sz w:val="18"/>
              </w:rPr>
            </w:pPr>
            <w:r>
              <w:rPr>
                <w:b/>
                <w:sz w:val="18"/>
              </w:rPr>
              <w:t>нальный</w:t>
            </w:r>
          </w:p>
          <w:p w:rsidR="00890432" w:rsidRDefault="00890432" w:rsidP="00920C80">
            <w:pPr>
              <w:pStyle w:val="TableParagraph"/>
              <w:spacing w:line="190" w:lineRule="exact"/>
              <w:ind w:left="86" w:right="74"/>
              <w:jc w:val="center"/>
              <w:rPr>
                <w:b/>
                <w:sz w:val="18"/>
              </w:rPr>
            </w:pPr>
            <w:r>
              <w:rPr>
                <w:b/>
                <w:sz w:val="18"/>
              </w:rPr>
              <w:t>цикл</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91" w:lineRule="exact"/>
              <w:ind w:left="51" w:right="165"/>
              <w:jc w:val="center"/>
              <w:rPr>
                <w:b/>
                <w:sz w:val="18"/>
              </w:rPr>
            </w:pPr>
            <w:r>
              <w:rPr>
                <w:b/>
                <w:sz w:val="18"/>
              </w:rPr>
              <w:t>N/N/N</w:t>
            </w:r>
          </w:p>
          <w:p w:rsidR="00890432" w:rsidRDefault="00890432" w:rsidP="00920C80">
            <w:pPr>
              <w:pStyle w:val="TableParagraph"/>
              <w:spacing w:line="190" w:lineRule="exact"/>
              <w:ind w:left="51" w:right="164"/>
              <w:jc w:val="center"/>
              <w:rPr>
                <w:b/>
                <w:sz w:val="18"/>
              </w:rPr>
            </w:pPr>
            <w:r>
              <w:rPr>
                <w:b/>
                <w:sz w:val="18"/>
              </w:rPr>
              <w:t>//N</w:t>
            </w:r>
          </w:p>
        </w:tc>
      </w:tr>
      <w:tr w:rsidR="00B73873" w:rsidTr="00920C80">
        <w:trPr>
          <w:trHeight w:val="201"/>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4"/>
              </w:rPr>
            </w:pPr>
          </w:p>
        </w:tc>
        <w:tc>
          <w:tcPr>
            <w:tcW w:w="1126" w:type="dxa"/>
            <w:tcBorders>
              <w:top w:val="nil"/>
            </w:tcBorders>
            <w:shd w:val="clear" w:color="auto" w:fill="C0C0C0"/>
          </w:tcPr>
          <w:p w:rsidR="00890432" w:rsidRDefault="00C929B5" w:rsidP="00920C80">
            <w:pPr>
              <w:pStyle w:val="TableParagraph"/>
              <w:spacing w:line="182" w:lineRule="exact"/>
              <w:ind w:left="86" w:right="77"/>
              <w:jc w:val="center"/>
              <w:rPr>
                <w:i/>
                <w:sz w:val="18"/>
              </w:rPr>
            </w:pPr>
            <w:r>
              <w:rPr>
                <w:i/>
                <w:sz w:val="18"/>
              </w:rPr>
              <w:t xml:space="preserve">(для </w:t>
            </w:r>
            <w:r>
              <w:rPr>
                <w:i/>
                <w:sz w:val="18"/>
                <w:lang w:val="ru-RU"/>
              </w:rPr>
              <w:t>С</w:t>
            </w:r>
            <w:r w:rsidR="00890432">
              <w:rPr>
                <w:i/>
                <w:sz w:val="18"/>
              </w:rPr>
              <w:t>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4"/>
              </w:rPr>
            </w:pPr>
          </w:p>
        </w:tc>
      </w:tr>
      <w:tr w:rsidR="00B73873" w:rsidTr="00920C80">
        <w:trPr>
          <w:trHeight w:val="621"/>
        </w:trPr>
        <w:tc>
          <w:tcPr>
            <w:tcW w:w="238" w:type="dxa"/>
            <w:vMerge/>
            <w:tcBorders>
              <w:top w:val="nil"/>
            </w:tcBorders>
          </w:tcPr>
          <w:p w:rsidR="00890432" w:rsidRDefault="00890432" w:rsidP="00920C80">
            <w:pPr>
              <w:rPr>
                <w:sz w:val="2"/>
                <w:szCs w:val="2"/>
              </w:rPr>
            </w:pPr>
          </w:p>
        </w:tc>
        <w:tc>
          <w:tcPr>
            <w:tcW w:w="828" w:type="dxa"/>
            <w:shd w:val="clear" w:color="auto" w:fill="C0C0C0"/>
          </w:tcPr>
          <w:p w:rsidR="00890432" w:rsidRDefault="00890432" w:rsidP="00920C80">
            <w:pPr>
              <w:pStyle w:val="TableParagraph"/>
              <w:spacing w:before="3"/>
              <w:rPr>
                <w:b/>
                <w:sz w:val="17"/>
              </w:rPr>
            </w:pPr>
          </w:p>
          <w:p w:rsidR="00890432" w:rsidRDefault="00890432" w:rsidP="00920C80">
            <w:pPr>
              <w:pStyle w:val="TableParagraph"/>
              <w:ind w:left="87" w:right="80"/>
              <w:jc w:val="center"/>
              <w:rPr>
                <w:b/>
                <w:sz w:val="18"/>
              </w:rPr>
            </w:pPr>
            <w:r>
              <w:rPr>
                <w:b/>
                <w:sz w:val="18"/>
              </w:rPr>
              <w:t>ПМ. 00</w:t>
            </w:r>
          </w:p>
        </w:tc>
        <w:tc>
          <w:tcPr>
            <w:tcW w:w="1126" w:type="dxa"/>
            <w:shd w:val="clear" w:color="auto" w:fill="C0C0C0"/>
          </w:tcPr>
          <w:p w:rsidR="00890432" w:rsidRDefault="00890432" w:rsidP="00920C80">
            <w:pPr>
              <w:pStyle w:val="TableParagraph"/>
              <w:ind w:left="206" w:right="91" w:hanging="90"/>
              <w:rPr>
                <w:b/>
                <w:sz w:val="18"/>
              </w:rPr>
            </w:pPr>
            <w:r>
              <w:rPr>
                <w:b/>
                <w:sz w:val="18"/>
              </w:rPr>
              <w:t>Профессио нальные</w:t>
            </w:r>
          </w:p>
          <w:p w:rsidR="00890432" w:rsidRDefault="00890432" w:rsidP="00920C80">
            <w:pPr>
              <w:pStyle w:val="TableParagraph"/>
              <w:spacing w:line="195" w:lineRule="exact"/>
              <w:ind w:left="263"/>
              <w:rPr>
                <w:b/>
                <w:sz w:val="18"/>
              </w:rPr>
            </w:pPr>
            <w:r>
              <w:rPr>
                <w:b/>
                <w:sz w:val="18"/>
              </w:rPr>
              <w:t>модули</w:t>
            </w:r>
          </w:p>
        </w:tc>
        <w:tc>
          <w:tcPr>
            <w:tcW w:w="238"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40" w:type="dxa"/>
            <w:shd w:val="clear" w:color="auto" w:fill="C0C0C0"/>
          </w:tcPr>
          <w:p w:rsidR="00890432" w:rsidRDefault="00890432" w:rsidP="00920C80">
            <w:pPr>
              <w:pStyle w:val="TableParagraph"/>
              <w:rPr>
                <w:sz w:val="18"/>
              </w:rPr>
            </w:pPr>
          </w:p>
        </w:tc>
        <w:tc>
          <w:tcPr>
            <w:tcW w:w="28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7"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37"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7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38"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60" w:type="dxa"/>
            <w:shd w:val="clear" w:color="auto" w:fill="C0C0C0"/>
          </w:tcPr>
          <w:p w:rsidR="00890432" w:rsidRDefault="00890432" w:rsidP="00920C80">
            <w:pPr>
              <w:pStyle w:val="TableParagraph"/>
              <w:rPr>
                <w:sz w:val="18"/>
              </w:rPr>
            </w:pPr>
          </w:p>
        </w:tc>
        <w:tc>
          <w:tcPr>
            <w:tcW w:w="236"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65"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9"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41" w:type="dxa"/>
            <w:shd w:val="clear" w:color="auto" w:fill="C0C0C0"/>
          </w:tcPr>
          <w:p w:rsidR="00890432" w:rsidRDefault="00890432" w:rsidP="00920C80">
            <w:pPr>
              <w:pStyle w:val="TableParagraph"/>
              <w:rPr>
                <w:sz w:val="18"/>
              </w:rPr>
            </w:pPr>
          </w:p>
        </w:tc>
        <w:tc>
          <w:tcPr>
            <w:tcW w:w="253"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5"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5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46" w:type="dxa"/>
            <w:shd w:val="clear" w:color="auto" w:fill="C0C0C0"/>
          </w:tcPr>
          <w:p w:rsidR="00890432" w:rsidRDefault="00890432" w:rsidP="00920C80">
            <w:pPr>
              <w:pStyle w:val="TableParagraph"/>
              <w:rPr>
                <w:sz w:val="18"/>
              </w:rPr>
            </w:pPr>
          </w:p>
        </w:tc>
        <w:tc>
          <w:tcPr>
            <w:tcW w:w="244" w:type="dxa"/>
            <w:shd w:val="clear" w:color="auto" w:fill="C0C0C0"/>
          </w:tcPr>
          <w:p w:rsidR="00890432" w:rsidRDefault="00890432" w:rsidP="00920C80">
            <w:pPr>
              <w:pStyle w:val="TableParagraph"/>
              <w:rPr>
                <w:sz w:val="18"/>
              </w:rPr>
            </w:pPr>
          </w:p>
        </w:tc>
        <w:tc>
          <w:tcPr>
            <w:tcW w:w="261" w:type="dxa"/>
            <w:shd w:val="clear" w:color="auto" w:fill="C0C0C0"/>
          </w:tcPr>
          <w:p w:rsidR="00890432" w:rsidRDefault="00890432" w:rsidP="00920C80">
            <w:pPr>
              <w:pStyle w:val="TableParagraph"/>
              <w:rPr>
                <w:sz w:val="18"/>
              </w:rPr>
            </w:pPr>
          </w:p>
        </w:tc>
        <w:tc>
          <w:tcPr>
            <w:tcW w:w="283" w:type="dxa"/>
            <w:shd w:val="clear" w:color="auto" w:fill="C0C0C0"/>
          </w:tcPr>
          <w:p w:rsidR="00890432" w:rsidRDefault="00890432" w:rsidP="00920C80">
            <w:pPr>
              <w:pStyle w:val="TableParagraph"/>
              <w:rPr>
                <w:sz w:val="18"/>
              </w:rPr>
            </w:pPr>
          </w:p>
        </w:tc>
        <w:tc>
          <w:tcPr>
            <w:tcW w:w="756" w:type="dxa"/>
            <w:shd w:val="clear" w:color="auto" w:fill="C0C0C0"/>
          </w:tcPr>
          <w:p w:rsidR="00890432" w:rsidRDefault="00890432" w:rsidP="00920C80">
            <w:pPr>
              <w:pStyle w:val="TableParagraph"/>
              <w:spacing w:before="95"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r w:rsidR="00B73873" w:rsidTr="00920C80">
        <w:trPr>
          <w:trHeight w:val="205"/>
        </w:trPr>
        <w:tc>
          <w:tcPr>
            <w:tcW w:w="238" w:type="dxa"/>
            <w:vMerge/>
            <w:tcBorders>
              <w:top w:val="nil"/>
            </w:tcBorders>
          </w:tcPr>
          <w:p w:rsidR="00890432" w:rsidRDefault="00890432" w:rsidP="00920C80">
            <w:pPr>
              <w:rPr>
                <w:sz w:val="2"/>
                <w:szCs w:val="2"/>
              </w:rPr>
            </w:pPr>
          </w:p>
        </w:tc>
        <w:tc>
          <w:tcPr>
            <w:tcW w:w="828" w:type="dxa"/>
            <w:vMerge w:val="restart"/>
            <w:shd w:val="clear" w:color="auto" w:fill="D9D9D9"/>
          </w:tcPr>
          <w:p w:rsidR="00890432" w:rsidRDefault="00890432" w:rsidP="00920C80">
            <w:pPr>
              <w:pStyle w:val="TableParagraph"/>
              <w:spacing w:before="95"/>
              <w:ind w:left="117"/>
              <w:rPr>
                <w:b/>
                <w:sz w:val="18"/>
              </w:rPr>
            </w:pPr>
            <w:r>
              <w:rPr>
                <w:b/>
                <w:sz w:val="18"/>
              </w:rPr>
              <w:t>ПМ. 0n</w:t>
            </w:r>
          </w:p>
        </w:tc>
        <w:tc>
          <w:tcPr>
            <w:tcW w:w="112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40" w:type="dxa"/>
            <w:vMerge w:val="restart"/>
            <w:shd w:val="clear" w:color="auto" w:fill="D9D9D9"/>
          </w:tcPr>
          <w:p w:rsidR="00890432" w:rsidRDefault="00890432" w:rsidP="00920C80">
            <w:pPr>
              <w:pStyle w:val="TableParagraph"/>
              <w:rPr>
                <w:sz w:val="18"/>
              </w:rPr>
            </w:pPr>
          </w:p>
        </w:tc>
        <w:tc>
          <w:tcPr>
            <w:tcW w:w="240" w:type="dxa"/>
            <w:vMerge w:val="restart"/>
            <w:shd w:val="clear" w:color="auto" w:fill="D9D9D9"/>
          </w:tcPr>
          <w:p w:rsidR="00890432" w:rsidRDefault="00890432" w:rsidP="00920C80">
            <w:pPr>
              <w:pStyle w:val="TableParagraph"/>
              <w:rPr>
                <w:sz w:val="18"/>
              </w:rPr>
            </w:pPr>
          </w:p>
        </w:tc>
        <w:tc>
          <w:tcPr>
            <w:tcW w:w="286"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77"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37"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70"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38"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60" w:type="dxa"/>
            <w:vMerge w:val="restart"/>
            <w:shd w:val="clear" w:color="auto" w:fill="D9D9D9"/>
          </w:tcPr>
          <w:p w:rsidR="00890432" w:rsidRDefault="00890432" w:rsidP="00920C80">
            <w:pPr>
              <w:pStyle w:val="TableParagraph"/>
              <w:rPr>
                <w:sz w:val="18"/>
              </w:rPr>
            </w:pPr>
          </w:p>
        </w:tc>
        <w:tc>
          <w:tcPr>
            <w:tcW w:w="236"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65"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9"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41" w:type="dxa"/>
            <w:vMerge w:val="restart"/>
            <w:shd w:val="clear" w:color="auto" w:fill="D9D9D9"/>
          </w:tcPr>
          <w:p w:rsidR="00890432" w:rsidRDefault="00890432" w:rsidP="00920C80">
            <w:pPr>
              <w:pStyle w:val="TableParagraph"/>
              <w:rPr>
                <w:sz w:val="18"/>
              </w:rPr>
            </w:pPr>
          </w:p>
        </w:tc>
        <w:tc>
          <w:tcPr>
            <w:tcW w:w="253"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45"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5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46" w:type="dxa"/>
            <w:vMerge w:val="restart"/>
            <w:shd w:val="clear" w:color="auto" w:fill="D9D9D9"/>
          </w:tcPr>
          <w:p w:rsidR="00890432" w:rsidRDefault="00890432" w:rsidP="00920C80">
            <w:pPr>
              <w:pStyle w:val="TableParagraph"/>
              <w:rPr>
                <w:sz w:val="18"/>
              </w:rPr>
            </w:pPr>
          </w:p>
        </w:tc>
        <w:tc>
          <w:tcPr>
            <w:tcW w:w="244" w:type="dxa"/>
            <w:vMerge w:val="restart"/>
            <w:shd w:val="clear" w:color="auto" w:fill="D9D9D9"/>
          </w:tcPr>
          <w:p w:rsidR="00890432" w:rsidRDefault="00890432" w:rsidP="00920C80">
            <w:pPr>
              <w:pStyle w:val="TableParagraph"/>
              <w:rPr>
                <w:sz w:val="18"/>
              </w:rPr>
            </w:pPr>
          </w:p>
        </w:tc>
        <w:tc>
          <w:tcPr>
            <w:tcW w:w="261" w:type="dxa"/>
            <w:vMerge w:val="restart"/>
            <w:shd w:val="clear" w:color="auto" w:fill="D9D9D9"/>
          </w:tcPr>
          <w:p w:rsidR="00890432" w:rsidRDefault="00890432" w:rsidP="00920C80">
            <w:pPr>
              <w:pStyle w:val="TableParagraph"/>
              <w:rPr>
                <w:sz w:val="18"/>
              </w:rPr>
            </w:pPr>
          </w:p>
        </w:tc>
        <w:tc>
          <w:tcPr>
            <w:tcW w:w="283" w:type="dxa"/>
            <w:vMerge w:val="restart"/>
            <w:shd w:val="clear" w:color="auto" w:fill="D9D9D9"/>
          </w:tcPr>
          <w:p w:rsidR="00890432" w:rsidRDefault="00890432" w:rsidP="00920C80">
            <w:pPr>
              <w:pStyle w:val="TableParagraph"/>
              <w:rPr>
                <w:sz w:val="18"/>
              </w:rPr>
            </w:pPr>
          </w:p>
        </w:tc>
        <w:tc>
          <w:tcPr>
            <w:tcW w:w="756" w:type="dxa"/>
            <w:tcBorders>
              <w:bottom w:val="nil"/>
            </w:tcBorders>
            <w:shd w:val="clear" w:color="auto" w:fill="D9D9D9"/>
          </w:tcPr>
          <w:p w:rsidR="00890432" w:rsidRDefault="00890432" w:rsidP="00920C80">
            <w:pPr>
              <w:pStyle w:val="TableParagraph"/>
              <w:spacing w:line="185" w:lineRule="exact"/>
              <w:ind w:left="51" w:right="165"/>
              <w:jc w:val="center"/>
              <w:rPr>
                <w:b/>
                <w:sz w:val="18"/>
              </w:rPr>
            </w:pPr>
            <w:r>
              <w:rPr>
                <w:b/>
                <w:sz w:val="18"/>
              </w:rPr>
              <w:t>N/N/N</w:t>
            </w:r>
          </w:p>
        </w:tc>
      </w:tr>
      <w:tr w:rsidR="00B73873" w:rsidTr="00920C80">
        <w:trPr>
          <w:trHeight w:val="197"/>
        </w:trPr>
        <w:tc>
          <w:tcPr>
            <w:tcW w:w="238" w:type="dxa"/>
            <w:vMerge/>
            <w:tcBorders>
              <w:top w:val="nil"/>
            </w:tcBorders>
          </w:tcPr>
          <w:p w:rsidR="00890432" w:rsidRDefault="00890432" w:rsidP="00920C80">
            <w:pPr>
              <w:rPr>
                <w:sz w:val="2"/>
                <w:szCs w:val="2"/>
              </w:rPr>
            </w:pPr>
          </w:p>
        </w:tc>
        <w:tc>
          <w:tcPr>
            <w:tcW w:w="828" w:type="dxa"/>
            <w:vMerge/>
            <w:tcBorders>
              <w:top w:val="nil"/>
            </w:tcBorders>
            <w:shd w:val="clear" w:color="auto" w:fill="D9D9D9"/>
          </w:tcPr>
          <w:p w:rsidR="00890432" w:rsidRDefault="00890432" w:rsidP="00920C80">
            <w:pPr>
              <w:rPr>
                <w:sz w:val="2"/>
                <w:szCs w:val="2"/>
              </w:rPr>
            </w:pPr>
          </w:p>
        </w:tc>
        <w:tc>
          <w:tcPr>
            <w:tcW w:w="112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40" w:type="dxa"/>
            <w:vMerge/>
            <w:tcBorders>
              <w:top w:val="nil"/>
            </w:tcBorders>
            <w:shd w:val="clear" w:color="auto" w:fill="D9D9D9"/>
          </w:tcPr>
          <w:p w:rsidR="00890432" w:rsidRDefault="00890432" w:rsidP="00920C80">
            <w:pPr>
              <w:rPr>
                <w:sz w:val="2"/>
                <w:szCs w:val="2"/>
              </w:rPr>
            </w:pPr>
          </w:p>
        </w:tc>
        <w:tc>
          <w:tcPr>
            <w:tcW w:w="240" w:type="dxa"/>
            <w:vMerge/>
            <w:tcBorders>
              <w:top w:val="nil"/>
            </w:tcBorders>
            <w:shd w:val="clear" w:color="auto" w:fill="D9D9D9"/>
          </w:tcPr>
          <w:p w:rsidR="00890432" w:rsidRDefault="00890432" w:rsidP="00920C80">
            <w:pPr>
              <w:rPr>
                <w:sz w:val="2"/>
                <w:szCs w:val="2"/>
              </w:rPr>
            </w:pPr>
          </w:p>
        </w:tc>
        <w:tc>
          <w:tcPr>
            <w:tcW w:w="286"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77"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37"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70"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38"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60" w:type="dxa"/>
            <w:vMerge/>
            <w:tcBorders>
              <w:top w:val="nil"/>
            </w:tcBorders>
            <w:shd w:val="clear" w:color="auto" w:fill="D9D9D9"/>
          </w:tcPr>
          <w:p w:rsidR="00890432" w:rsidRDefault="00890432" w:rsidP="00920C80">
            <w:pPr>
              <w:rPr>
                <w:sz w:val="2"/>
                <w:szCs w:val="2"/>
              </w:rPr>
            </w:pPr>
          </w:p>
        </w:tc>
        <w:tc>
          <w:tcPr>
            <w:tcW w:w="236"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65"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9"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41" w:type="dxa"/>
            <w:vMerge/>
            <w:tcBorders>
              <w:top w:val="nil"/>
            </w:tcBorders>
            <w:shd w:val="clear" w:color="auto" w:fill="D9D9D9"/>
          </w:tcPr>
          <w:p w:rsidR="00890432" w:rsidRDefault="00890432" w:rsidP="00920C80">
            <w:pPr>
              <w:rPr>
                <w:sz w:val="2"/>
                <w:szCs w:val="2"/>
              </w:rPr>
            </w:pPr>
          </w:p>
        </w:tc>
        <w:tc>
          <w:tcPr>
            <w:tcW w:w="253"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45"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5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46" w:type="dxa"/>
            <w:vMerge/>
            <w:tcBorders>
              <w:top w:val="nil"/>
            </w:tcBorders>
            <w:shd w:val="clear" w:color="auto" w:fill="D9D9D9"/>
          </w:tcPr>
          <w:p w:rsidR="00890432" w:rsidRDefault="00890432" w:rsidP="00920C80">
            <w:pPr>
              <w:rPr>
                <w:sz w:val="2"/>
                <w:szCs w:val="2"/>
              </w:rPr>
            </w:pPr>
          </w:p>
        </w:tc>
        <w:tc>
          <w:tcPr>
            <w:tcW w:w="244" w:type="dxa"/>
            <w:vMerge/>
            <w:tcBorders>
              <w:top w:val="nil"/>
            </w:tcBorders>
            <w:shd w:val="clear" w:color="auto" w:fill="D9D9D9"/>
          </w:tcPr>
          <w:p w:rsidR="00890432" w:rsidRDefault="00890432" w:rsidP="00920C80">
            <w:pPr>
              <w:rPr>
                <w:sz w:val="2"/>
                <w:szCs w:val="2"/>
              </w:rPr>
            </w:pPr>
          </w:p>
        </w:tc>
        <w:tc>
          <w:tcPr>
            <w:tcW w:w="261" w:type="dxa"/>
            <w:vMerge/>
            <w:tcBorders>
              <w:top w:val="nil"/>
            </w:tcBorders>
            <w:shd w:val="clear" w:color="auto" w:fill="D9D9D9"/>
          </w:tcPr>
          <w:p w:rsidR="00890432" w:rsidRDefault="00890432" w:rsidP="00920C80">
            <w:pPr>
              <w:rPr>
                <w:sz w:val="2"/>
                <w:szCs w:val="2"/>
              </w:rPr>
            </w:pPr>
          </w:p>
        </w:tc>
        <w:tc>
          <w:tcPr>
            <w:tcW w:w="283" w:type="dxa"/>
            <w:vMerge/>
            <w:tcBorders>
              <w:top w:val="nil"/>
            </w:tcBorders>
            <w:shd w:val="clear" w:color="auto" w:fill="D9D9D9"/>
          </w:tcPr>
          <w:p w:rsidR="00890432" w:rsidRDefault="00890432" w:rsidP="00920C80">
            <w:pPr>
              <w:rPr>
                <w:sz w:val="2"/>
                <w:szCs w:val="2"/>
              </w:rPr>
            </w:pPr>
          </w:p>
        </w:tc>
        <w:tc>
          <w:tcPr>
            <w:tcW w:w="756" w:type="dxa"/>
            <w:tcBorders>
              <w:top w:val="nil"/>
            </w:tcBorders>
            <w:shd w:val="clear" w:color="auto" w:fill="D9D9D9"/>
          </w:tcPr>
          <w:p w:rsidR="00890432" w:rsidRDefault="00890432" w:rsidP="00920C80">
            <w:pPr>
              <w:pStyle w:val="TableParagraph"/>
              <w:spacing w:line="177" w:lineRule="exact"/>
              <w:ind w:left="51" w:right="164"/>
              <w:jc w:val="center"/>
              <w:rPr>
                <w:b/>
                <w:sz w:val="18"/>
              </w:rPr>
            </w:pPr>
            <w:r>
              <w:rPr>
                <w:b/>
                <w:sz w:val="18"/>
              </w:rPr>
              <w:t>//N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tcBorders>
              <w:bottom w:val="nil"/>
            </w:tcBorders>
          </w:tcPr>
          <w:p w:rsidR="00890432" w:rsidRDefault="00890432" w:rsidP="00920C80">
            <w:pPr>
              <w:pStyle w:val="TableParagraph"/>
              <w:spacing w:line="182" w:lineRule="exact"/>
              <w:ind w:left="87" w:right="80"/>
              <w:jc w:val="center"/>
              <w:rPr>
                <w:sz w:val="18"/>
              </w:rPr>
            </w:pPr>
            <w:r>
              <w:rPr>
                <w:sz w:val="18"/>
              </w:rPr>
              <w:t>МДК.0</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tcBorders>
              <w:top w:val="nil"/>
            </w:tcBorders>
          </w:tcPr>
          <w:p w:rsidR="00890432" w:rsidRDefault="00890432" w:rsidP="00920C80">
            <w:pPr>
              <w:pStyle w:val="TableParagraph"/>
              <w:spacing w:line="183" w:lineRule="exact"/>
              <w:ind w:left="84" w:right="80"/>
              <w:jc w:val="center"/>
              <w:rPr>
                <w:sz w:val="18"/>
              </w:rPr>
            </w:pPr>
            <w:r>
              <w:rPr>
                <w:sz w:val="18"/>
              </w:rPr>
              <w:t>n.01</w:t>
            </w: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890432" w:rsidTr="00920C80">
        <w:trPr>
          <w:trHeight w:val="200"/>
        </w:trPr>
        <w:tc>
          <w:tcPr>
            <w:tcW w:w="238" w:type="dxa"/>
            <w:vMerge/>
            <w:tcBorders>
              <w:top w:val="nil"/>
            </w:tcBorders>
          </w:tcPr>
          <w:p w:rsidR="00890432" w:rsidRDefault="00890432" w:rsidP="00920C80">
            <w:pPr>
              <w:rPr>
                <w:sz w:val="2"/>
                <w:szCs w:val="2"/>
              </w:rPr>
            </w:pPr>
          </w:p>
        </w:tc>
        <w:tc>
          <w:tcPr>
            <w:tcW w:w="828" w:type="dxa"/>
            <w:tcBorders>
              <w:bottom w:val="nil"/>
            </w:tcBorders>
          </w:tcPr>
          <w:p w:rsidR="00890432" w:rsidRDefault="00890432" w:rsidP="00920C80">
            <w:pPr>
              <w:pStyle w:val="TableParagraph"/>
              <w:spacing w:line="180" w:lineRule="exact"/>
              <w:ind w:left="87" w:right="80"/>
              <w:jc w:val="center"/>
              <w:rPr>
                <w:sz w:val="18"/>
              </w:rPr>
            </w:pPr>
            <w:r>
              <w:rPr>
                <w:sz w:val="18"/>
              </w:rPr>
              <w:t>МДК.0</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0" w:lineRule="exact"/>
              <w:ind w:left="51" w:right="165"/>
              <w:jc w:val="center"/>
              <w:rPr>
                <w:sz w:val="18"/>
              </w:rPr>
            </w:pPr>
            <w:r>
              <w:rPr>
                <w:sz w:val="18"/>
              </w:rPr>
              <w:t>N/N/N</w:t>
            </w: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tcBorders>
              <w:top w:val="nil"/>
            </w:tcBorders>
          </w:tcPr>
          <w:p w:rsidR="00890432" w:rsidRDefault="00890432" w:rsidP="00920C80">
            <w:pPr>
              <w:pStyle w:val="TableParagraph"/>
              <w:spacing w:line="182" w:lineRule="exact"/>
              <w:ind w:left="84" w:right="80"/>
              <w:jc w:val="center"/>
              <w:rPr>
                <w:sz w:val="18"/>
              </w:rPr>
            </w:pPr>
            <w:r>
              <w:rPr>
                <w:sz w:val="18"/>
              </w:rPr>
              <w:t>n.02</w:t>
            </w: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890432" w:rsidTr="00920C80">
        <w:trPr>
          <w:trHeight w:val="202"/>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3"/>
              <w:ind w:left="148"/>
              <w:rPr>
                <w:sz w:val="18"/>
              </w:rPr>
            </w:pPr>
            <w:r>
              <w:rPr>
                <w:sz w:val="18"/>
              </w:rPr>
              <w:t>УП.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3" w:lineRule="exact"/>
              <w:ind w:left="51" w:right="165"/>
              <w:jc w:val="center"/>
              <w:rPr>
                <w:sz w:val="18"/>
              </w:rPr>
            </w:pPr>
            <w:r>
              <w:rPr>
                <w:sz w:val="18"/>
              </w:rPr>
              <w:t>N/N/N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2" w:lineRule="exact"/>
              <w:ind w:left="51" w:right="164"/>
              <w:jc w:val="center"/>
              <w:rPr>
                <w:sz w:val="18"/>
              </w:rPr>
            </w:pPr>
            <w:r>
              <w:rPr>
                <w:sz w:val="18"/>
              </w:rPr>
              <w:t>//N</w:t>
            </w:r>
          </w:p>
        </w:tc>
      </w:tr>
      <w:tr w:rsidR="00890432" w:rsidTr="00920C80">
        <w:trPr>
          <w:trHeight w:val="201"/>
        </w:trPr>
        <w:tc>
          <w:tcPr>
            <w:tcW w:w="238" w:type="dxa"/>
            <w:vMerge/>
            <w:tcBorders>
              <w:top w:val="nil"/>
            </w:tcBorders>
          </w:tcPr>
          <w:p w:rsidR="00890432" w:rsidRDefault="00890432" w:rsidP="00920C80">
            <w:pPr>
              <w:rPr>
                <w:sz w:val="2"/>
                <w:szCs w:val="2"/>
              </w:rPr>
            </w:pPr>
          </w:p>
        </w:tc>
        <w:tc>
          <w:tcPr>
            <w:tcW w:w="828" w:type="dxa"/>
            <w:vMerge w:val="restart"/>
          </w:tcPr>
          <w:p w:rsidR="00890432" w:rsidRDefault="00890432" w:rsidP="00920C80">
            <w:pPr>
              <w:pStyle w:val="TableParagraph"/>
              <w:spacing w:before="91"/>
              <w:ind w:left="145"/>
              <w:rPr>
                <w:sz w:val="18"/>
              </w:rPr>
            </w:pPr>
            <w:r>
              <w:rPr>
                <w:sz w:val="18"/>
              </w:rPr>
              <w:t>ПП. 0n</w:t>
            </w:r>
          </w:p>
        </w:tc>
        <w:tc>
          <w:tcPr>
            <w:tcW w:w="112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40" w:type="dxa"/>
            <w:vMerge w:val="restart"/>
          </w:tcPr>
          <w:p w:rsidR="00890432" w:rsidRDefault="00890432" w:rsidP="00920C80">
            <w:pPr>
              <w:pStyle w:val="TableParagraph"/>
              <w:rPr>
                <w:sz w:val="18"/>
              </w:rPr>
            </w:pPr>
          </w:p>
        </w:tc>
        <w:tc>
          <w:tcPr>
            <w:tcW w:w="28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7"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37"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7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38"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60" w:type="dxa"/>
            <w:vMerge w:val="restart"/>
          </w:tcPr>
          <w:p w:rsidR="00890432" w:rsidRDefault="00890432" w:rsidP="00920C80">
            <w:pPr>
              <w:pStyle w:val="TableParagraph"/>
              <w:rPr>
                <w:sz w:val="18"/>
              </w:rPr>
            </w:pPr>
          </w:p>
        </w:tc>
        <w:tc>
          <w:tcPr>
            <w:tcW w:w="236"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65"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9"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41" w:type="dxa"/>
            <w:vMerge w:val="restart"/>
          </w:tcPr>
          <w:p w:rsidR="00890432" w:rsidRDefault="00890432" w:rsidP="00920C80">
            <w:pPr>
              <w:pStyle w:val="TableParagraph"/>
              <w:rPr>
                <w:sz w:val="18"/>
              </w:rPr>
            </w:pPr>
          </w:p>
        </w:tc>
        <w:tc>
          <w:tcPr>
            <w:tcW w:w="253"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5"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5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46" w:type="dxa"/>
            <w:vMerge w:val="restart"/>
          </w:tcPr>
          <w:p w:rsidR="00890432" w:rsidRDefault="00890432" w:rsidP="00920C80">
            <w:pPr>
              <w:pStyle w:val="TableParagraph"/>
              <w:rPr>
                <w:sz w:val="18"/>
              </w:rPr>
            </w:pPr>
          </w:p>
        </w:tc>
        <w:tc>
          <w:tcPr>
            <w:tcW w:w="244" w:type="dxa"/>
            <w:vMerge w:val="restart"/>
          </w:tcPr>
          <w:p w:rsidR="00890432" w:rsidRDefault="00890432" w:rsidP="00920C80">
            <w:pPr>
              <w:pStyle w:val="TableParagraph"/>
              <w:rPr>
                <w:sz w:val="18"/>
              </w:rPr>
            </w:pPr>
          </w:p>
        </w:tc>
        <w:tc>
          <w:tcPr>
            <w:tcW w:w="261" w:type="dxa"/>
            <w:vMerge w:val="restart"/>
          </w:tcPr>
          <w:p w:rsidR="00890432" w:rsidRDefault="00890432" w:rsidP="00920C80">
            <w:pPr>
              <w:pStyle w:val="TableParagraph"/>
              <w:rPr>
                <w:sz w:val="18"/>
              </w:rPr>
            </w:pPr>
          </w:p>
        </w:tc>
        <w:tc>
          <w:tcPr>
            <w:tcW w:w="283" w:type="dxa"/>
            <w:vMerge w:val="restart"/>
          </w:tcPr>
          <w:p w:rsidR="00890432" w:rsidRDefault="00890432" w:rsidP="00920C80">
            <w:pPr>
              <w:pStyle w:val="TableParagraph"/>
              <w:rPr>
                <w:sz w:val="18"/>
              </w:rPr>
            </w:pPr>
          </w:p>
        </w:tc>
        <w:tc>
          <w:tcPr>
            <w:tcW w:w="756" w:type="dxa"/>
            <w:tcBorders>
              <w:bottom w:val="nil"/>
            </w:tcBorders>
          </w:tcPr>
          <w:p w:rsidR="00890432" w:rsidRDefault="00890432" w:rsidP="00920C80">
            <w:pPr>
              <w:pStyle w:val="TableParagraph"/>
              <w:spacing w:line="182" w:lineRule="exact"/>
              <w:ind w:left="51" w:right="165"/>
              <w:jc w:val="center"/>
              <w:rPr>
                <w:sz w:val="18"/>
              </w:rPr>
            </w:pPr>
            <w:r>
              <w:rPr>
                <w:sz w:val="18"/>
              </w:rPr>
              <w:t>N/N/N</w:t>
            </w:r>
          </w:p>
        </w:tc>
      </w:tr>
      <w:tr w:rsidR="00890432" w:rsidTr="00920C80">
        <w:trPr>
          <w:trHeight w:val="203"/>
        </w:trPr>
        <w:tc>
          <w:tcPr>
            <w:tcW w:w="238" w:type="dxa"/>
            <w:vMerge/>
            <w:tcBorders>
              <w:top w:val="nil"/>
            </w:tcBorders>
          </w:tcPr>
          <w:p w:rsidR="00890432" w:rsidRDefault="00890432" w:rsidP="00920C80">
            <w:pPr>
              <w:rPr>
                <w:sz w:val="2"/>
                <w:szCs w:val="2"/>
              </w:rPr>
            </w:pPr>
          </w:p>
        </w:tc>
        <w:tc>
          <w:tcPr>
            <w:tcW w:w="828" w:type="dxa"/>
            <w:vMerge/>
            <w:tcBorders>
              <w:top w:val="nil"/>
            </w:tcBorders>
          </w:tcPr>
          <w:p w:rsidR="00890432" w:rsidRDefault="00890432" w:rsidP="00920C80">
            <w:pPr>
              <w:rPr>
                <w:sz w:val="2"/>
                <w:szCs w:val="2"/>
              </w:rPr>
            </w:pPr>
          </w:p>
        </w:tc>
        <w:tc>
          <w:tcPr>
            <w:tcW w:w="112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40" w:type="dxa"/>
            <w:vMerge/>
            <w:tcBorders>
              <w:top w:val="nil"/>
            </w:tcBorders>
          </w:tcPr>
          <w:p w:rsidR="00890432" w:rsidRDefault="00890432" w:rsidP="00920C80">
            <w:pPr>
              <w:rPr>
                <w:sz w:val="2"/>
                <w:szCs w:val="2"/>
              </w:rPr>
            </w:pPr>
          </w:p>
        </w:tc>
        <w:tc>
          <w:tcPr>
            <w:tcW w:w="28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7"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37"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7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38"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60" w:type="dxa"/>
            <w:vMerge/>
            <w:tcBorders>
              <w:top w:val="nil"/>
            </w:tcBorders>
          </w:tcPr>
          <w:p w:rsidR="00890432" w:rsidRDefault="00890432" w:rsidP="00920C80">
            <w:pPr>
              <w:rPr>
                <w:sz w:val="2"/>
                <w:szCs w:val="2"/>
              </w:rPr>
            </w:pPr>
          </w:p>
        </w:tc>
        <w:tc>
          <w:tcPr>
            <w:tcW w:w="236"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65"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9"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41" w:type="dxa"/>
            <w:vMerge/>
            <w:tcBorders>
              <w:top w:val="nil"/>
            </w:tcBorders>
          </w:tcPr>
          <w:p w:rsidR="00890432" w:rsidRDefault="00890432" w:rsidP="00920C80">
            <w:pPr>
              <w:rPr>
                <w:sz w:val="2"/>
                <w:szCs w:val="2"/>
              </w:rPr>
            </w:pPr>
          </w:p>
        </w:tc>
        <w:tc>
          <w:tcPr>
            <w:tcW w:w="253"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5"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5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46" w:type="dxa"/>
            <w:vMerge/>
            <w:tcBorders>
              <w:top w:val="nil"/>
            </w:tcBorders>
          </w:tcPr>
          <w:p w:rsidR="00890432" w:rsidRDefault="00890432" w:rsidP="00920C80">
            <w:pPr>
              <w:rPr>
                <w:sz w:val="2"/>
                <w:szCs w:val="2"/>
              </w:rPr>
            </w:pPr>
          </w:p>
        </w:tc>
        <w:tc>
          <w:tcPr>
            <w:tcW w:w="244" w:type="dxa"/>
            <w:vMerge/>
            <w:tcBorders>
              <w:top w:val="nil"/>
            </w:tcBorders>
          </w:tcPr>
          <w:p w:rsidR="00890432" w:rsidRDefault="00890432" w:rsidP="00920C80">
            <w:pPr>
              <w:rPr>
                <w:sz w:val="2"/>
                <w:szCs w:val="2"/>
              </w:rPr>
            </w:pPr>
          </w:p>
        </w:tc>
        <w:tc>
          <w:tcPr>
            <w:tcW w:w="261" w:type="dxa"/>
            <w:vMerge/>
            <w:tcBorders>
              <w:top w:val="nil"/>
            </w:tcBorders>
          </w:tcPr>
          <w:p w:rsidR="00890432" w:rsidRDefault="00890432" w:rsidP="00920C80">
            <w:pPr>
              <w:rPr>
                <w:sz w:val="2"/>
                <w:szCs w:val="2"/>
              </w:rPr>
            </w:pPr>
          </w:p>
        </w:tc>
        <w:tc>
          <w:tcPr>
            <w:tcW w:w="283" w:type="dxa"/>
            <w:vMerge/>
            <w:tcBorders>
              <w:top w:val="nil"/>
            </w:tcBorders>
          </w:tcPr>
          <w:p w:rsidR="00890432" w:rsidRDefault="00890432" w:rsidP="00920C80">
            <w:pPr>
              <w:rPr>
                <w:sz w:val="2"/>
                <w:szCs w:val="2"/>
              </w:rPr>
            </w:pPr>
          </w:p>
        </w:tc>
        <w:tc>
          <w:tcPr>
            <w:tcW w:w="756" w:type="dxa"/>
            <w:tcBorders>
              <w:top w:val="nil"/>
            </w:tcBorders>
          </w:tcPr>
          <w:p w:rsidR="00890432" w:rsidRDefault="00890432" w:rsidP="00920C80">
            <w:pPr>
              <w:pStyle w:val="TableParagraph"/>
              <w:spacing w:line="183" w:lineRule="exact"/>
              <w:ind w:left="51" w:right="164"/>
              <w:jc w:val="center"/>
              <w:rPr>
                <w:sz w:val="18"/>
              </w:rPr>
            </w:pPr>
            <w:r>
              <w:rPr>
                <w:sz w:val="18"/>
              </w:rPr>
              <w:t>//N</w:t>
            </w:r>
          </w:p>
        </w:tc>
      </w:tr>
      <w:tr w:rsidR="00B73873" w:rsidTr="00920C80">
        <w:trPr>
          <w:trHeight w:val="621"/>
        </w:trPr>
        <w:tc>
          <w:tcPr>
            <w:tcW w:w="238" w:type="dxa"/>
            <w:vMerge/>
            <w:tcBorders>
              <w:top w:val="nil"/>
            </w:tcBorders>
          </w:tcPr>
          <w:p w:rsidR="00890432" w:rsidRDefault="00890432" w:rsidP="00920C80">
            <w:pPr>
              <w:rPr>
                <w:sz w:val="2"/>
                <w:szCs w:val="2"/>
              </w:rPr>
            </w:pPr>
          </w:p>
        </w:tc>
        <w:tc>
          <w:tcPr>
            <w:tcW w:w="828" w:type="dxa"/>
            <w:shd w:val="clear" w:color="auto" w:fill="D9D9D9"/>
          </w:tcPr>
          <w:p w:rsidR="00890432" w:rsidRDefault="00890432" w:rsidP="00920C80">
            <w:pPr>
              <w:pStyle w:val="TableParagraph"/>
              <w:spacing w:before="3"/>
              <w:rPr>
                <w:b/>
                <w:sz w:val="17"/>
              </w:rPr>
            </w:pPr>
          </w:p>
          <w:p w:rsidR="00890432" w:rsidRDefault="00890432" w:rsidP="00920C80">
            <w:pPr>
              <w:pStyle w:val="TableParagraph"/>
              <w:ind w:left="82" w:right="80"/>
              <w:jc w:val="center"/>
              <w:rPr>
                <w:b/>
                <w:sz w:val="18"/>
              </w:rPr>
            </w:pPr>
            <w:r>
              <w:rPr>
                <w:b/>
                <w:sz w:val="18"/>
              </w:rPr>
              <w:t>ФК.00</w:t>
            </w:r>
          </w:p>
        </w:tc>
        <w:tc>
          <w:tcPr>
            <w:tcW w:w="1126" w:type="dxa"/>
            <w:shd w:val="clear" w:color="auto" w:fill="D9D9D9"/>
          </w:tcPr>
          <w:p w:rsidR="00890432" w:rsidRPr="00812C9E" w:rsidRDefault="00890432" w:rsidP="00920C80">
            <w:pPr>
              <w:pStyle w:val="TableParagraph"/>
              <w:ind w:left="112" w:right="90" w:firstLine="4"/>
              <w:rPr>
                <w:b/>
                <w:sz w:val="18"/>
                <w:lang w:val="ru-RU"/>
              </w:rPr>
            </w:pPr>
            <w:r w:rsidRPr="00812C9E">
              <w:rPr>
                <w:b/>
                <w:sz w:val="18"/>
                <w:lang w:val="ru-RU"/>
              </w:rPr>
              <w:t>Физическа я</w:t>
            </w:r>
            <w:r w:rsidRPr="00812C9E">
              <w:rPr>
                <w:b/>
                <w:spacing w:val="6"/>
                <w:sz w:val="18"/>
                <w:lang w:val="ru-RU"/>
              </w:rPr>
              <w:t xml:space="preserve"> </w:t>
            </w:r>
            <w:r w:rsidRPr="00812C9E">
              <w:rPr>
                <w:b/>
                <w:spacing w:val="-3"/>
                <w:sz w:val="18"/>
                <w:lang w:val="ru-RU"/>
              </w:rPr>
              <w:t>культура</w:t>
            </w:r>
          </w:p>
          <w:p w:rsidR="00890432" w:rsidRPr="00812C9E" w:rsidRDefault="00890432" w:rsidP="00920C80">
            <w:pPr>
              <w:pStyle w:val="TableParagraph"/>
              <w:spacing w:line="195" w:lineRule="exact"/>
              <w:ind w:left="157"/>
              <w:rPr>
                <w:i/>
                <w:sz w:val="18"/>
                <w:lang w:val="ru-RU"/>
              </w:rPr>
            </w:pPr>
            <w:r w:rsidRPr="00812C9E">
              <w:rPr>
                <w:i/>
                <w:sz w:val="18"/>
                <w:lang w:val="ru-RU"/>
              </w:rPr>
              <w:t>(для</w:t>
            </w:r>
            <w:r w:rsidRPr="00812C9E">
              <w:rPr>
                <w:i/>
                <w:spacing w:val="-7"/>
                <w:sz w:val="18"/>
                <w:lang w:val="ru-RU"/>
              </w:rPr>
              <w:t xml:space="preserve"> </w:t>
            </w:r>
            <w:r w:rsidR="00C929B5">
              <w:rPr>
                <w:i/>
                <w:sz w:val="18"/>
                <w:lang w:val="ru-RU"/>
              </w:rPr>
              <w:t>С</w:t>
            </w:r>
            <w:r w:rsidRPr="00812C9E">
              <w:rPr>
                <w:i/>
                <w:sz w:val="18"/>
                <w:lang w:val="ru-RU"/>
              </w:rPr>
              <w:t>ПО)</w:t>
            </w:r>
          </w:p>
        </w:tc>
        <w:tc>
          <w:tcPr>
            <w:tcW w:w="238" w:type="dxa"/>
            <w:shd w:val="clear" w:color="auto" w:fill="D9D9D9"/>
          </w:tcPr>
          <w:p w:rsidR="00890432" w:rsidRPr="00812C9E" w:rsidRDefault="00890432" w:rsidP="00920C80">
            <w:pPr>
              <w:pStyle w:val="TableParagraph"/>
              <w:rPr>
                <w:sz w:val="18"/>
                <w:lang w:val="ru-RU"/>
              </w:rPr>
            </w:pPr>
          </w:p>
        </w:tc>
        <w:tc>
          <w:tcPr>
            <w:tcW w:w="240" w:type="dxa"/>
            <w:shd w:val="clear" w:color="auto" w:fill="D9D9D9"/>
          </w:tcPr>
          <w:p w:rsidR="00890432" w:rsidRPr="00812C9E" w:rsidRDefault="00890432" w:rsidP="00920C80">
            <w:pPr>
              <w:pStyle w:val="TableParagraph"/>
              <w:rPr>
                <w:sz w:val="18"/>
                <w:lang w:val="ru-RU"/>
              </w:rPr>
            </w:pPr>
          </w:p>
        </w:tc>
        <w:tc>
          <w:tcPr>
            <w:tcW w:w="240" w:type="dxa"/>
            <w:shd w:val="clear" w:color="auto" w:fill="D9D9D9"/>
          </w:tcPr>
          <w:p w:rsidR="00890432" w:rsidRPr="00812C9E" w:rsidRDefault="00890432" w:rsidP="00920C80">
            <w:pPr>
              <w:pStyle w:val="TableParagraph"/>
              <w:rPr>
                <w:sz w:val="18"/>
                <w:lang w:val="ru-RU"/>
              </w:rPr>
            </w:pPr>
          </w:p>
        </w:tc>
        <w:tc>
          <w:tcPr>
            <w:tcW w:w="286"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8"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77"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37"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70"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38"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60" w:type="dxa"/>
            <w:shd w:val="clear" w:color="auto" w:fill="D9D9D9"/>
          </w:tcPr>
          <w:p w:rsidR="00890432" w:rsidRPr="00812C9E" w:rsidRDefault="00890432" w:rsidP="00920C80">
            <w:pPr>
              <w:pStyle w:val="TableParagraph"/>
              <w:rPr>
                <w:sz w:val="18"/>
                <w:lang w:val="ru-RU"/>
              </w:rPr>
            </w:pPr>
          </w:p>
        </w:tc>
        <w:tc>
          <w:tcPr>
            <w:tcW w:w="236"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65"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9"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41" w:type="dxa"/>
            <w:shd w:val="clear" w:color="auto" w:fill="D9D9D9"/>
          </w:tcPr>
          <w:p w:rsidR="00890432" w:rsidRPr="00812C9E" w:rsidRDefault="00890432" w:rsidP="00920C80">
            <w:pPr>
              <w:pStyle w:val="TableParagraph"/>
              <w:rPr>
                <w:sz w:val="18"/>
                <w:lang w:val="ru-RU"/>
              </w:rPr>
            </w:pPr>
          </w:p>
        </w:tc>
        <w:tc>
          <w:tcPr>
            <w:tcW w:w="253"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45"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5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46" w:type="dxa"/>
            <w:shd w:val="clear" w:color="auto" w:fill="D9D9D9"/>
          </w:tcPr>
          <w:p w:rsidR="00890432" w:rsidRPr="00812C9E" w:rsidRDefault="00890432" w:rsidP="00920C80">
            <w:pPr>
              <w:pStyle w:val="TableParagraph"/>
              <w:rPr>
                <w:sz w:val="18"/>
                <w:lang w:val="ru-RU"/>
              </w:rPr>
            </w:pPr>
          </w:p>
        </w:tc>
        <w:tc>
          <w:tcPr>
            <w:tcW w:w="244" w:type="dxa"/>
            <w:shd w:val="clear" w:color="auto" w:fill="D9D9D9"/>
          </w:tcPr>
          <w:p w:rsidR="00890432" w:rsidRPr="00812C9E" w:rsidRDefault="00890432" w:rsidP="00920C80">
            <w:pPr>
              <w:pStyle w:val="TableParagraph"/>
              <w:rPr>
                <w:sz w:val="18"/>
                <w:lang w:val="ru-RU"/>
              </w:rPr>
            </w:pPr>
          </w:p>
        </w:tc>
        <w:tc>
          <w:tcPr>
            <w:tcW w:w="261" w:type="dxa"/>
            <w:shd w:val="clear" w:color="auto" w:fill="D9D9D9"/>
          </w:tcPr>
          <w:p w:rsidR="00890432" w:rsidRPr="00812C9E" w:rsidRDefault="00890432" w:rsidP="00920C80">
            <w:pPr>
              <w:pStyle w:val="TableParagraph"/>
              <w:rPr>
                <w:sz w:val="18"/>
                <w:lang w:val="ru-RU"/>
              </w:rPr>
            </w:pPr>
          </w:p>
        </w:tc>
        <w:tc>
          <w:tcPr>
            <w:tcW w:w="283" w:type="dxa"/>
            <w:shd w:val="clear" w:color="auto" w:fill="D9D9D9"/>
          </w:tcPr>
          <w:p w:rsidR="00890432" w:rsidRPr="00812C9E" w:rsidRDefault="00890432" w:rsidP="00920C80">
            <w:pPr>
              <w:pStyle w:val="TableParagraph"/>
              <w:rPr>
                <w:sz w:val="18"/>
                <w:lang w:val="ru-RU"/>
              </w:rPr>
            </w:pPr>
          </w:p>
        </w:tc>
        <w:tc>
          <w:tcPr>
            <w:tcW w:w="756" w:type="dxa"/>
            <w:shd w:val="clear" w:color="auto" w:fill="D9D9D9"/>
          </w:tcPr>
          <w:p w:rsidR="00890432" w:rsidRDefault="00890432" w:rsidP="00920C80">
            <w:pPr>
              <w:pStyle w:val="TableParagraph"/>
              <w:spacing w:before="95" w:line="207" w:lineRule="exact"/>
              <w:ind w:left="51" w:right="165"/>
              <w:jc w:val="center"/>
              <w:rPr>
                <w:b/>
                <w:sz w:val="18"/>
              </w:rPr>
            </w:pPr>
            <w:r>
              <w:rPr>
                <w:b/>
                <w:sz w:val="18"/>
              </w:rPr>
              <w:t>N/N/N</w:t>
            </w:r>
          </w:p>
          <w:p w:rsidR="00890432" w:rsidRDefault="00890432" w:rsidP="00920C80">
            <w:pPr>
              <w:pStyle w:val="TableParagraph"/>
              <w:spacing w:line="207" w:lineRule="exact"/>
              <w:ind w:left="51" w:right="164"/>
              <w:jc w:val="center"/>
              <w:rPr>
                <w:b/>
                <w:sz w:val="18"/>
              </w:rPr>
            </w:pPr>
            <w:r>
              <w:rPr>
                <w:b/>
                <w:sz w:val="18"/>
              </w:rPr>
              <w:t>//N</w:t>
            </w:r>
          </w:p>
        </w:tc>
      </w:tr>
      <w:tr w:rsidR="00B73873"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5" w:lineRule="exact"/>
              <w:ind w:left="85" w:right="79"/>
              <w:jc w:val="center"/>
              <w:rPr>
                <w:b/>
                <w:sz w:val="18"/>
              </w:rPr>
            </w:pPr>
            <w:r>
              <w:rPr>
                <w:b/>
                <w:sz w:val="18"/>
              </w:rPr>
              <w:t>Преддипло</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tcBorders>
              <w:bottom w:val="nil"/>
            </w:tcBorders>
            <w:shd w:val="clear" w:color="auto" w:fill="C0C0C0"/>
          </w:tcPr>
          <w:p w:rsidR="00890432" w:rsidRDefault="00890432" w:rsidP="00920C80">
            <w:pPr>
              <w:pStyle w:val="TableParagraph"/>
              <w:rPr>
                <w:sz w:val="14"/>
              </w:rPr>
            </w:pPr>
          </w:p>
        </w:tc>
      </w:tr>
      <w:tr w:rsidR="00B73873" w:rsidTr="00920C80">
        <w:trPr>
          <w:trHeight w:val="196"/>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6" w:lineRule="exact"/>
              <w:ind w:left="82" w:right="80"/>
              <w:jc w:val="center"/>
              <w:rPr>
                <w:b/>
                <w:sz w:val="18"/>
              </w:rPr>
            </w:pPr>
            <w:r>
              <w:rPr>
                <w:b/>
                <w:sz w:val="18"/>
              </w:rPr>
              <w:t>ПДП.0</w:t>
            </w:r>
          </w:p>
        </w:tc>
        <w:tc>
          <w:tcPr>
            <w:tcW w:w="1126" w:type="dxa"/>
            <w:tcBorders>
              <w:top w:val="nil"/>
              <w:bottom w:val="nil"/>
            </w:tcBorders>
            <w:shd w:val="clear" w:color="auto" w:fill="C0C0C0"/>
          </w:tcPr>
          <w:p w:rsidR="00890432" w:rsidRDefault="00890432" w:rsidP="00920C80">
            <w:pPr>
              <w:pStyle w:val="TableParagraph"/>
              <w:spacing w:line="176" w:lineRule="exact"/>
              <w:ind w:left="84" w:right="79"/>
              <w:jc w:val="center"/>
              <w:rPr>
                <w:b/>
                <w:sz w:val="18"/>
              </w:rPr>
            </w:pPr>
            <w:r>
              <w:rPr>
                <w:b/>
                <w:sz w:val="18"/>
              </w:rPr>
              <w:t>мная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76" w:lineRule="exact"/>
              <w:ind w:left="51" w:right="165"/>
              <w:jc w:val="center"/>
              <w:rPr>
                <w:b/>
                <w:sz w:val="18"/>
              </w:rPr>
            </w:pPr>
            <w:r>
              <w:rPr>
                <w:b/>
                <w:sz w:val="18"/>
              </w:rPr>
              <w:t>N/N/N</w:t>
            </w:r>
          </w:p>
        </w:tc>
      </w:tr>
      <w:tr w:rsidR="00B73873" w:rsidTr="00920C80">
        <w:trPr>
          <w:trHeight w:val="195"/>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5" w:lineRule="exact"/>
              <w:ind w:left="5"/>
              <w:jc w:val="center"/>
              <w:rPr>
                <w:b/>
                <w:sz w:val="18"/>
              </w:rPr>
            </w:pPr>
            <w:r>
              <w:rPr>
                <w:b/>
                <w:sz w:val="18"/>
              </w:rPr>
              <w:t>0</w:t>
            </w:r>
          </w:p>
        </w:tc>
        <w:tc>
          <w:tcPr>
            <w:tcW w:w="1126" w:type="dxa"/>
            <w:tcBorders>
              <w:top w:val="nil"/>
              <w:bottom w:val="nil"/>
            </w:tcBorders>
            <w:shd w:val="clear" w:color="auto" w:fill="C0C0C0"/>
          </w:tcPr>
          <w:p w:rsidR="00890432" w:rsidRDefault="00890432" w:rsidP="00920C80">
            <w:pPr>
              <w:pStyle w:val="TableParagraph"/>
              <w:spacing w:line="175" w:lineRule="exact"/>
              <w:ind w:left="86" w:right="76"/>
              <w:jc w:val="center"/>
              <w:rPr>
                <w:b/>
                <w:sz w:val="18"/>
              </w:rPr>
            </w:pPr>
            <w:r>
              <w:rPr>
                <w:b/>
                <w:sz w:val="18"/>
              </w:rPr>
              <w:t>практика</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bottom w:val="nil"/>
            </w:tcBorders>
            <w:shd w:val="clear" w:color="auto" w:fill="C0C0C0"/>
          </w:tcPr>
          <w:p w:rsidR="00890432" w:rsidRDefault="00890432" w:rsidP="00920C80">
            <w:pPr>
              <w:pStyle w:val="TableParagraph"/>
              <w:spacing w:line="175" w:lineRule="exact"/>
              <w:ind w:left="51" w:right="164"/>
              <w:jc w:val="center"/>
              <w:rPr>
                <w:b/>
                <w:sz w:val="18"/>
              </w:rPr>
            </w:pPr>
            <w:r>
              <w:rPr>
                <w:b/>
                <w:sz w:val="18"/>
              </w:rPr>
              <w:t>//N</w:t>
            </w:r>
          </w:p>
        </w:tc>
      </w:tr>
      <w:tr w:rsidR="00B73873" w:rsidTr="00920C80">
        <w:trPr>
          <w:trHeight w:val="200"/>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890432" w:rsidP="00920C80">
            <w:pPr>
              <w:pStyle w:val="TableParagraph"/>
              <w:spacing w:line="181" w:lineRule="exact"/>
              <w:ind w:left="84" w:right="79"/>
              <w:jc w:val="center"/>
              <w:rPr>
                <w:i/>
                <w:sz w:val="18"/>
              </w:rPr>
            </w:pPr>
            <w:r>
              <w:rPr>
                <w:i/>
                <w:sz w:val="18"/>
              </w:rPr>
              <w:t>(для СПО)</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tcBorders>
              <w:top w:val="nil"/>
            </w:tcBorders>
            <w:shd w:val="clear" w:color="auto" w:fill="C0C0C0"/>
          </w:tcPr>
          <w:p w:rsidR="00890432" w:rsidRDefault="00890432" w:rsidP="00920C80">
            <w:pPr>
              <w:pStyle w:val="TableParagraph"/>
              <w:rPr>
                <w:sz w:val="12"/>
              </w:rPr>
            </w:pPr>
          </w:p>
        </w:tc>
      </w:tr>
      <w:tr w:rsidR="00B73873"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rPr>
                <w:sz w:val="14"/>
              </w:rPr>
            </w:pPr>
          </w:p>
        </w:tc>
        <w:tc>
          <w:tcPr>
            <w:tcW w:w="1126" w:type="dxa"/>
            <w:tcBorders>
              <w:bottom w:val="nil"/>
            </w:tcBorders>
            <w:shd w:val="clear" w:color="auto" w:fill="C0C0C0"/>
          </w:tcPr>
          <w:p w:rsidR="00890432" w:rsidRDefault="00890432" w:rsidP="00920C80">
            <w:pPr>
              <w:pStyle w:val="TableParagraph"/>
              <w:spacing w:line="186" w:lineRule="exact"/>
              <w:ind w:left="86" w:right="79"/>
              <w:jc w:val="center"/>
              <w:rPr>
                <w:b/>
                <w:sz w:val="18"/>
              </w:rPr>
            </w:pPr>
            <w:r>
              <w:rPr>
                <w:b/>
                <w:sz w:val="18"/>
              </w:rPr>
              <w:t>Государст</w:t>
            </w: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B73873" w:rsidTr="00920C80">
        <w:trPr>
          <w:trHeight w:val="193"/>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3" w:lineRule="exact"/>
              <w:ind w:left="87" w:right="80"/>
              <w:jc w:val="center"/>
              <w:rPr>
                <w:b/>
                <w:sz w:val="18"/>
              </w:rPr>
            </w:pPr>
            <w:r>
              <w:rPr>
                <w:b/>
                <w:sz w:val="18"/>
              </w:rPr>
              <w:t>ГИА.00</w:t>
            </w:r>
          </w:p>
        </w:tc>
        <w:tc>
          <w:tcPr>
            <w:tcW w:w="1126" w:type="dxa"/>
            <w:tcBorders>
              <w:top w:val="nil"/>
              <w:bottom w:val="nil"/>
            </w:tcBorders>
            <w:shd w:val="clear" w:color="auto" w:fill="C0C0C0"/>
          </w:tcPr>
          <w:p w:rsidR="00890432" w:rsidRDefault="00890432" w:rsidP="00920C80">
            <w:pPr>
              <w:pStyle w:val="TableParagraph"/>
              <w:spacing w:line="173" w:lineRule="exact"/>
              <w:ind w:left="84" w:right="79"/>
              <w:jc w:val="center"/>
              <w:rPr>
                <w:b/>
                <w:sz w:val="18"/>
              </w:rPr>
            </w:pPr>
            <w:r>
              <w:rPr>
                <w:b/>
                <w:sz w:val="18"/>
              </w:rPr>
              <w:t>венная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B73873" w:rsidTr="00920C80">
        <w:trPr>
          <w:trHeight w:val="200"/>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21" w:lineRule="exact"/>
              <w:ind w:left="4"/>
              <w:jc w:val="center"/>
              <w:rPr>
                <w:b/>
                <w:sz w:val="12"/>
              </w:rPr>
            </w:pPr>
            <w:r>
              <w:rPr>
                <w:b/>
                <w:sz w:val="12"/>
              </w:rPr>
              <w:t>6</w:t>
            </w:r>
          </w:p>
        </w:tc>
        <w:tc>
          <w:tcPr>
            <w:tcW w:w="1126" w:type="dxa"/>
            <w:tcBorders>
              <w:top w:val="nil"/>
              <w:bottom w:val="nil"/>
            </w:tcBorders>
            <w:shd w:val="clear" w:color="auto" w:fill="C0C0C0"/>
          </w:tcPr>
          <w:p w:rsidR="00890432" w:rsidRDefault="00890432" w:rsidP="00920C80">
            <w:pPr>
              <w:pStyle w:val="TableParagraph"/>
              <w:spacing w:line="181" w:lineRule="exact"/>
              <w:ind w:left="86" w:right="78"/>
              <w:jc w:val="center"/>
              <w:rPr>
                <w:b/>
                <w:sz w:val="18"/>
              </w:rPr>
            </w:pPr>
            <w:r>
              <w:rPr>
                <w:b/>
                <w:sz w:val="18"/>
              </w:rPr>
              <w:t>итоговая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B73873" w:rsidTr="00920C80">
        <w:trPr>
          <w:trHeight w:val="198"/>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rPr>
                <w:sz w:val="12"/>
              </w:rPr>
            </w:pPr>
          </w:p>
        </w:tc>
        <w:tc>
          <w:tcPr>
            <w:tcW w:w="1126" w:type="dxa"/>
            <w:tcBorders>
              <w:top w:val="nil"/>
            </w:tcBorders>
            <w:shd w:val="clear" w:color="auto" w:fill="C0C0C0"/>
          </w:tcPr>
          <w:p w:rsidR="00890432" w:rsidRDefault="00890432" w:rsidP="00920C80">
            <w:pPr>
              <w:pStyle w:val="TableParagraph"/>
              <w:spacing w:line="178" w:lineRule="exact"/>
              <w:ind w:left="86" w:right="79"/>
              <w:jc w:val="center"/>
              <w:rPr>
                <w:b/>
                <w:sz w:val="18"/>
              </w:rPr>
            </w:pPr>
            <w:r>
              <w:rPr>
                <w:b/>
                <w:sz w:val="18"/>
              </w:rPr>
              <w:t>аттестация</w:t>
            </w: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B73873" w:rsidTr="00920C80">
        <w:trPr>
          <w:trHeight w:val="205"/>
        </w:trPr>
        <w:tc>
          <w:tcPr>
            <w:tcW w:w="238" w:type="dxa"/>
            <w:vMerge/>
            <w:tcBorders>
              <w:top w:val="nil"/>
            </w:tcBorders>
          </w:tcPr>
          <w:p w:rsidR="00890432" w:rsidRDefault="00890432" w:rsidP="00920C80">
            <w:pPr>
              <w:rPr>
                <w:sz w:val="2"/>
                <w:szCs w:val="2"/>
              </w:rPr>
            </w:pPr>
          </w:p>
        </w:tc>
        <w:tc>
          <w:tcPr>
            <w:tcW w:w="828" w:type="dxa"/>
            <w:tcBorders>
              <w:bottom w:val="nil"/>
            </w:tcBorders>
            <w:shd w:val="clear" w:color="auto" w:fill="C0C0C0"/>
          </w:tcPr>
          <w:p w:rsidR="00890432" w:rsidRDefault="00890432" w:rsidP="00920C80">
            <w:pPr>
              <w:pStyle w:val="TableParagraph"/>
              <w:spacing w:line="185" w:lineRule="exact"/>
              <w:ind w:left="87" w:right="80"/>
              <w:jc w:val="center"/>
              <w:rPr>
                <w:b/>
                <w:sz w:val="18"/>
              </w:rPr>
            </w:pPr>
            <w:r>
              <w:rPr>
                <w:b/>
                <w:sz w:val="18"/>
              </w:rPr>
              <w:t>Всего</w:t>
            </w:r>
          </w:p>
        </w:tc>
        <w:tc>
          <w:tcPr>
            <w:tcW w:w="112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40" w:type="dxa"/>
            <w:vMerge w:val="restart"/>
            <w:shd w:val="clear" w:color="auto" w:fill="C0C0C0"/>
          </w:tcPr>
          <w:p w:rsidR="00890432" w:rsidRDefault="00890432" w:rsidP="00920C80">
            <w:pPr>
              <w:pStyle w:val="TableParagraph"/>
              <w:rPr>
                <w:sz w:val="18"/>
              </w:rPr>
            </w:pPr>
          </w:p>
        </w:tc>
        <w:tc>
          <w:tcPr>
            <w:tcW w:w="28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7"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37"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7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38"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60" w:type="dxa"/>
            <w:vMerge w:val="restart"/>
            <w:shd w:val="clear" w:color="auto" w:fill="C0C0C0"/>
          </w:tcPr>
          <w:p w:rsidR="00890432" w:rsidRDefault="00890432" w:rsidP="00920C80">
            <w:pPr>
              <w:pStyle w:val="TableParagraph"/>
              <w:rPr>
                <w:sz w:val="18"/>
              </w:rPr>
            </w:pPr>
          </w:p>
        </w:tc>
        <w:tc>
          <w:tcPr>
            <w:tcW w:w="236"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65"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9"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41" w:type="dxa"/>
            <w:vMerge w:val="restart"/>
            <w:shd w:val="clear" w:color="auto" w:fill="C0C0C0"/>
          </w:tcPr>
          <w:p w:rsidR="00890432" w:rsidRDefault="00890432" w:rsidP="00920C80">
            <w:pPr>
              <w:pStyle w:val="TableParagraph"/>
              <w:rPr>
                <w:sz w:val="18"/>
              </w:rPr>
            </w:pPr>
          </w:p>
        </w:tc>
        <w:tc>
          <w:tcPr>
            <w:tcW w:w="253"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5"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5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46" w:type="dxa"/>
            <w:vMerge w:val="restart"/>
            <w:shd w:val="clear" w:color="auto" w:fill="C0C0C0"/>
          </w:tcPr>
          <w:p w:rsidR="00890432" w:rsidRDefault="00890432" w:rsidP="00920C80">
            <w:pPr>
              <w:pStyle w:val="TableParagraph"/>
              <w:rPr>
                <w:sz w:val="18"/>
              </w:rPr>
            </w:pPr>
          </w:p>
        </w:tc>
        <w:tc>
          <w:tcPr>
            <w:tcW w:w="244" w:type="dxa"/>
            <w:vMerge w:val="restart"/>
            <w:shd w:val="clear" w:color="auto" w:fill="C0C0C0"/>
          </w:tcPr>
          <w:p w:rsidR="00890432" w:rsidRDefault="00890432" w:rsidP="00920C80">
            <w:pPr>
              <w:pStyle w:val="TableParagraph"/>
              <w:rPr>
                <w:sz w:val="18"/>
              </w:rPr>
            </w:pPr>
          </w:p>
        </w:tc>
        <w:tc>
          <w:tcPr>
            <w:tcW w:w="261" w:type="dxa"/>
            <w:vMerge w:val="restart"/>
            <w:shd w:val="clear" w:color="auto" w:fill="C0C0C0"/>
          </w:tcPr>
          <w:p w:rsidR="00890432" w:rsidRDefault="00890432" w:rsidP="00920C80">
            <w:pPr>
              <w:pStyle w:val="TableParagraph"/>
              <w:rPr>
                <w:sz w:val="18"/>
              </w:rPr>
            </w:pPr>
          </w:p>
        </w:tc>
        <w:tc>
          <w:tcPr>
            <w:tcW w:w="283" w:type="dxa"/>
            <w:vMerge w:val="restart"/>
            <w:shd w:val="clear" w:color="auto" w:fill="C0C0C0"/>
          </w:tcPr>
          <w:p w:rsidR="00890432" w:rsidRDefault="00890432" w:rsidP="00920C80">
            <w:pPr>
              <w:pStyle w:val="TableParagraph"/>
              <w:rPr>
                <w:sz w:val="18"/>
              </w:rPr>
            </w:pPr>
          </w:p>
        </w:tc>
        <w:tc>
          <w:tcPr>
            <w:tcW w:w="756" w:type="dxa"/>
            <w:vMerge w:val="restart"/>
            <w:shd w:val="clear" w:color="auto" w:fill="C0C0C0"/>
          </w:tcPr>
          <w:p w:rsidR="00890432" w:rsidRDefault="00890432" w:rsidP="00920C80">
            <w:pPr>
              <w:pStyle w:val="TableParagraph"/>
              <w:rPr>
                <w:sz w:val="18"/>
              </w:rPr>
            </w:pPr>
          </w:p>
        </w:tc>
      </w:tr>
      <w:tr w:rsidR="00B73873"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8" w:lineRule="exact"/>
              <w:ind w:left="84" w:right="80"/>
              <w:jc w:val="center"/>
              <w:rPr>
                <w:b/>
                <w:sz w:val="18"/>
              </w:rPr>
            </w:pPr>
            <w:r>
              <w:rPr>
                <w:b/>
                <w:sz w:val="18"/>
              </w:rPr>
              <w:t>аттеста</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B73873"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bottom w:val="nil"/>
            </w:tcBorders>
            <w:shd w:val="clear" w:color="auto" w:fill="C0C0C0"/>
          </w:tcPr>
          <w:p w:rsidR="00890432" w:rsidRDefault="00890432" w:rsidP="00920C80">
            <w:pPr>
              <w:pStyle w:val="TableParagraph"/>
              <w:spacing w:line="178" w:lineRule="exact"/>
              <w:ind w:left="82" w:right="80"/>
              <w:jc w:val="center"/>
              <w:rPr>
                <w:b/>
                <w:sz w:val="18"/>
              </w:rPr>
            </w:pPr>
            <w:r>
              <w:rPr>
                <w:b/>
                <w:sz w:val="18"/>
              </w:rPr>
              <w:t>ций в</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r w:rsidR="00B73873" w:rsidTr="00920C80">
        <w:trPr>
          <w:trHeight w:val="197"/>
        </w:trPr>
        <w:tc>
          <w:tcPr>
            <w:tcW w:w="238" w:type="dxa"/>
            <w:vMerge/>
            <w:tcBorders>
              <w:top w:val="nil"/>
            </w:tcBorders>
          </w:tcPr>
          <w:p w:rsidR="00890432" w:rsidRDefault="00890432" w:rsidP="00920C80">
            <w:pPr>
              <w:rPr>
                <w:sz w:val="2"/>
                <w:szCs w:val="2"/>
              </w:rPr>
            </w:pPr>
          </w:p>
        </w:tc>
        <w:tc>
          <w:tcPr>
            <w:tcW w:w="828" w:type="dxa"/>
            <w:tcBorders>
              <w:top w:val="nil"/>
            </w:tcBorders>
            <w:shd w:val="clear" w:color="auto" w:fill="C0C0C0"/>
          </w:tcPr>
          <w:p w:rsidR="00890432" w:rsidRDefault="00890432" w:rsidP="00920C80">
            <w:pPr>
              <w:pStyle w:val="TableParagraph"/>
              <w:spacing w:line="177" w:lineRule="exact"/>
              <w:ind w:left="82" w:right="80"/>
              <w:jc w:val="center"/>
              <w:rPr>
                <w:b/>
                <w:sz w:val="18"/>
              </w:rPr>
            </w:pPr>
            <w:r>
              <w:rPr>
                <w:b/>
                <w:sz w:val="18"/>
              </w:rPr>
              <w:t>неделю</w:t>
            </w:r>
          </w:p>
        </w:tc>
        <w:tc>
          <w:tcPr>
            <w:tcW w:w="112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40" w:type="dxa"/>
            <w:vMerge/>
            <w:tcBorders>
              <w:top w:val="nil"/>
            </w:tcBorders>
            <w:shd w:val="clear" w:color="auto" w:fill="C0C0C0"/>
          </w:tcPr>
          <w:p w:rsidR="00890432" w:rsidRDefault="00890432" w:rsidP="00920C80">
            <w:pPr>
              <w:rPr>
                <w:sz w:val="2"/>
                <w:szCs w:val="2"/>
              </w:rPr>
            </w:pPr>
          </w:p>
        </w:tc>
        <w:tc>
          <w:tcPr>
            <w:tcW w:w="28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7"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37"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7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38"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60" w:type="dxa"/>
            <w:vMerge/>
            <w:tcBorders>
              <w:top w:val="nil"/>
            </w:tcBorders>
            <w:shd w:val="clear" w:color="auto" w:fill="C0C0C0"/>
          </w:tcPr>
          <w:p w:rsidR="00890432" w:rsidRDefault="00890432" w:rsidP="00920C80">
            <w:pPr>
              <w:rPr>
                <w:sz w:val="2"/>
                <w:szCs w:val="2"/>
              </w:rPr>
            </w:pPr>
          </w:p>
        </w:tc>
        <w:tc>
          <w:tcPr>
            <w:tcW w:w="236"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65"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9"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41" w:type="dxa"/>
            <w:vMerge/>
            <w:tcBorders>
              <w:top w:val="nil"/>
            </w:tcBorders>
            <w:shd w:val="clear" w:color="auto" w:fill="C0C0C0"/>
          </w:tcPr>
          <w:p w:rsidR="00890432" w:rsidRDefault="00890432" w:rsidP="00920C80">
            <w:pPr>
              <w:rPr>
                <w:sz w:val="2"/>
                <w:szCs w:val="2"/>
              </w:rPr>
            </w:pPr>
          </w:p>
        </w:tc>
        <w:tc>
          <w:tcPr>
            <w:tcW w:w="253"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5"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5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46" w:type="dxa"/>
            <w:vMerge/>
            <w:tcBorders>
              <w:top w:val="nil"/>
            </w:tcBorders>
            <w:shd w:val="clear" w:color="auto" w:fill="C0C0C0"/>
          </w:tcPr>
          <w:p w:rsidR="00890432" w:rsidRDefault="00890432" w:rsidP="00920C80">
            <w:pPr>
              <w:rPr>
                <w:sz w:val="2"/>
                <w:szCs w:val="2"/>
              </w:rPr>
            </w:pPr>
          </w:p>
        </w:tc>
        <w:tc>
          <w:tcPr>
            <w:tcW w:w="244" w:type="dxa"/>
            <w:vMerge/>
            <w:tcBorders>
              <w:top w:val="nil"/>
            </w:tcBorders>
            <w:shd w:val="clear" w:color="auto" w:fill="C0C0C0"/>
          </w:tcPr>
          <w:p w:rsidR="00890432" w:rsidRDefault="00890432" w:rsidP="00920C80">
            <w:pPr>
              <w:rPr>
                <w:sz w:val="2"/>
                <w:szCs w:val="2"/>
              </w:rPr>
            </w:pPr>
          </w:p>
        </w:tc>
        <w:tc>
          <w:tcPr>
            <w:tcW w:w="261" w:type="dxa"/>
            <w:vMerge/>
            <w:tcBorders>
              <w:top w:val="nil"/>
            </w:tcBorders>
            <w:shd w:val="clear" w:color="auto" w:fill="C0C0C0"/>
          </w:tcPr>
          <w:p w:rsidR="00890432" w:rsidRDefault="00890432" w:rsidP="00920C80">
            <w:pPr>
              <w:rPr>
                <w:sz w:val="2"/>
                <w:szCs w:val="2"/>
              </w:rPr>
            </w:pPr>
          </w:p>
        </w:tc>
        <w:tc>
          <w:tcPr>
            <w:tcW w:w="283" w:type="dxa"/>
            <w:vMerge/>
            <w:tcBorders>
              <w:top w:val="nil"/>
            </w:tcBorders>
            <w:shd w:val="clear" w:color="auto" w:fill="C0C0C0"/>
          </w:tcPr>
          <w:p w:rsidR="00890432" w:rsidRDefault="00890432" w:rsidP="00920C80">
            <w:pPr>
              <w:rPr>
                <w:sz w:val="2"/>
                <w:szCs w:val="2"/>
              </w:rPr>
            </w:pPr>
          </w:p>
        </w:tc>
        <w:tc>
          <w:tcPr>
            <w:tcW w:w="756" w:type="dxa"/>
            <w:vMerge/>
            <w:tcBorders>
              <w:top w:val="nil"/>
            </w:tcBorders>
            <w:shd w:val="clear" w:color="auto" w:fill="C0C0C0"/>
          </w:tcPr>
          <w:p w:rsidR="00890432" w:rsidRDefault="00890432" w:rsidP="00920C80">
            <w:pPr>
              <w:rPr>
                <w:sz w:val="2"/>
                <w:szCs w:val="2"/>
              </w:rPr>
            </w:pPr>
          </w:p>
        </w:tc>
      </w:tr>
    </w:tbl>
    <w:p w:rsidR="00890432" w:rsidRPr="006E399C" w:rsidRDefault="00AC6836" w:rsidP="006E399C">
      <w:pPr>
        <w:pStyle w:val="a4"/>
        <w:spacing w:before="3"/>
        <w:rPr>
          <w:b/>
          <w:sz w:val="23"/>
        </w:rPr>
        <w:sectPr w:rsidR="00890432" w:rsidRPr="006E399C" w:rsidSect="00AE01E6">
          <w:pgSz w:w="16840" w:h="11910" w:orient="landscape"/>
          <w:pgMar w:top="980" w:right="0" w:bottom="280" w:left="0" w:header="720" w:footer="720" w:gutter="0"/>
          <w:cols w:space="720"/>
        </w:sectPr>
      </w:pPr>
      <w:r>
        <w:pict>
          <v:rect id="_x0000_s1043" style="position:absolute;margin-left:36pt;margin-top:15.35pt;width:2in;height:.7pt;z-index:-251641856;mso-wrap-distance-left:0;mso-wrap-distance-right:0;mso-position-horizontal-relative:page;mso-position-vertical-relative:text" fillcolor="black" stroked="f">
            <w10:wrap type="topAndBottom" anchorx="page"/>
          </v:rect>
        </w:pict>
      </w:r>
      <w:r w:rsidR="00890432">
        <w:rPr>
          <w:sz w:val="20"/>
          <w:vertAlign w:val="superscript"/>
        </w:rPr>
        <w:t>6</w:t>
      </w:r>
      <w:r w:rsidR="00890432">
        <w:rPr>
          <w:sz w:val="20"/>
        </w:rPr>
        <w:t xml:space="preserve"> Строка имеется только в таблице завершающего курса обучения</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lastRenderedPageBreak/>
        <w:t>Условные обозначения</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b/>
          <w:sz w:val="24"/>
          <w:szCs w:val="24"/>
        </w:rPr>
        <w:t xml:space="preserve">формы промежуточной аттестации без учета времени: З- зачет, ДЗ </w:t>
      </w:r>
      <w:r w:rsidRPr="00B17FD6">
        <w:rPr>
          <w:rFonts w:ascii="Times New Roman" w:hAnsi="Times New Roman" w:cs="Times New Roman"/>
          <w:sz w:val="24"/>
          <w:szCs w:val="24"/>
        </w:rPr>
        <w:t>– дифференцированный зачет;</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sz w:val="24"/>
          <w:szCs w:val="24"/>
        </w:rPr>
        <w:t xml:space="preserve">формы промежуточной аттестации с учетом времени: Э </w:t>
      </w:r>
      <w:r w:rsidRPr="00B17FD6">
        <w:rPr>
          <w:rFonts w:ascii="Times New Roman" w:hAnsi="Times New Roman" w:cs="Times New Roman"/>
          <w:b/>
          <w:sz w:val="24"/>
          <w:szCs w:val="24"/>
        </w:rPr>
        <w:t>– экзамен</w:t>
      </w:r>
    </w:p>
    <w:p w:rsidR="00890432" w:rsidRPr="00B17FD6" w:rsidRDefault="00890432" w:rsidP="00890432">
      <w:pPr>
        <w:rPr>
          <w:rFonts w:ascii="Times New Roman" w:hAnsi="Times New Roman" w:cs="Times New Roman"/>
          <w:b/>
          <w:sz w:val="24"/>
          <w:szCs w:val="24"/>
        </w:rPr>
      </w:pPr>
      <w:r w:rsidRPr="00B17FD6">
        <w:rPr>
          <w:rFonts w:ascii="Times New Roman" w:hAnsi="Times New Roman" w:cs="Times New Roman"/>
          <w:b/>
          <w:sz w:val="24"/>
          <w:szCs w:val="24"/>
        </w:rPr>
        <w:t>ГИА (государственная итоговая аттестация)</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При заполнении таблицы следует проставить условные обозначения в соответствующих ячейках.</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В строке «Всего аттестаций за неделю» следует подвести итог по каждой колонке (неделе).</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В столбце «Формы аттестации» следует указать все предусмотренные формы с указанием их количества, например, «3КР/1З/1Э».</w:t>
      </w:r>
    </w:p>
    <w:p w:rsidR="00890432"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 xml:space="preserve"> В таблице завершающего курса обучения следует заполнить строку</w:t>
      </w:r>
    </w:p>
    <w:p w:rsidR="00DA53DA" w:rsidRPr="00B17FD6" w:rsidRDefault="00890432" w:rsidP="00890432">
      <w:pPr>
        <w:rPr>
          <w:rFonts w:ascii="Times New Roman" w:hAnsi="Times New Roman" w:cs="Times New Roman"/>
          <w:sz w:val="24"/>
          <w:szCs w:val="24"/>
        </w:rPr>
      </w:pPr>
      <w:r w:rsidRPr="00B17FD6">
        <w:rPr>
          <w:rFonts w:ascii="Times New Roman" w:hAnsi="Times New Roman" w:cs="Times New Roman"/>
          <w:sz w:val="24"/>
          <w:szCs w:val="24"/>
        </w:rPr>
        <w:t>«ГИА», указав соответствующие формы итоговой аттестации</w:t>
      </w:r>
    </w:p>
    <w:p w:rsidR="00890432" w:rsidRDefault="00890432" w:rsidP="00DA53DA">
      <w:pPr>
        <w:pStyle w:val="a4"/>
        <w:rPr>
          <w:sz w:val="20"/>
        </w:rPr>
        <w:sectPr w:rsidR="00890432" w:rsidSect="00AE01E6">
          <w:pgSz w:w="16850" w:h="11920" w:orient="landscape"/>
          <w:pgMar w:top="1701" w:right="851" w:bottom="851" w:left="851" w:header="720" w:footer="720" w:gutter="0"/>
          <w:cols w:space="720"/>
        </w:sectPr>
      </w:pPr>
    </w:p>
    <w:p w:rsidR="00175967" w:rsidRPr="00B17FD6" w:rsidRDefault="00175967" w:rsidP="00433D4B">
      <w:pPr>
        <w:pStyle w:val="af1"/>
        <w:jc w:val="both"/>
        <w:rPr>
          <w:b/>
          <w:color w:val="000000"/>
        </w:rPr>
      </w:pPr>
      <w:r w:rsidRPr="00B17FD6">
        <w:rPr>
          <w:b/>
          <w:color w:val="000000"/>
        </w:rPr>
        <w:lastRenderedPageBreak/>
        <w:t>3.3 Рабочие программы учебных общеобразовательных дисциплин</w:t>
      </w:r>
    </w:p>
    <w:p w:rsidR="00175967" w:rsidRPr="00B17FD6" w:rsidRDefault="00175967" w:rsidP="00433D4B">
      <w:pPr>
        <w:pStyle w:val="af1"/>
        <w:jc w:val="both"/>
        <w:rPr>
          <w:b/>
          <w:color w:val="000000"/>
        </w:rPr>
      </w:pPr>
      <w:r w:rsidRPr="00B17FD6">
        <w:rPr>
          <w:b/>
          <w:color w:val="000000"/>
        </w:rPr>
        <w:t>Рабочая программа учебной дисциплины ОУД.01«Русский язык»</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Программа общеобразовательной учебной дисциплины «Русский язык» предназначена для изучения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Рабочая программа общеобразовательной дисциплины «Русский язык» составлена с учетом следующих документов: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Федеральный закон Российской Федерации от 29.12.2012г. № 273-ФЗ «Об образовании в Российской Федерации» (далее Федеральный закон об образовании);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«Русский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15 декабря 2014г.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Приказ Минобрнауки России от 16 августа 2013г.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175967" w:rsidRPr="00B17FD6" w:rsidRDefault="00175967" w:rsidP="006E04B4">
      <w:pPr>
        <w:spacing w:after="0" w:line="240" w:lineRule="auto"/>
        <w:ind w:firstLine="709"/>
        <w:jc w:val="both"/>
        <w:rPr>
          <w:rFonts w:ascii="Times New Roman" w:hAnsi="Times New Roman" w:cs="Times New Roman"/>
          <w:sz w:val="24"/>
          <w:szCs w:val="24"/>
        </w:rPr>
      </w:pPr>
      <w:r w:rsidRPr="00B17FD6">
        <w:rPr>
          <w:rFonts w:ascii="Times New Roman" w:hAnsi="Times New Roman" w:cs="Times New Roman"/>
          <w:sz w:val="24"/>
          <w:szCs w:val="24"/>
        </w:rPr>
        <w:t>Примерная программа общеобразовательной учебной дисципл</w:t>
      </w:r>
      <w:r w:rsidR="00BE625E">
        <w:rPr>
          <w:rFonts w:ascii="Times New Roman" w:hAnsi="Times New Roman" w:cs="Times New Roman"/>
          <w:sz w:val="24"/>
          <w:szCs w:val="24"/>
        </w:rPr>
        <w:t>ины «</w:t>
      </w:r>
      <w:r w:rsidRPr="00B17FD6">
        <w:rPr>
          <w:rFonts w:ascii="Times New Roman" w:hAnsi="Times New Roman" w:cs="Times New Roman"/>
          <w:sz w:val="24"/>
          <w:szCs w:val="24"/>
        </w:rPr>
        <w:t>Русский язык»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w:t>
      </w:r>
      <w:r w:rsidRPr="00B17FD6">
        <w:rPr>
          <w:rFonts w:ascii="Times New Roman" w:hAnsi="Times New Roman" w:cs="Times New Roman"/>
          <w:sz w:val="24"/>
          <w:szCs w:val="24"/>
        </w:rPr>
        <w:lastRenderedPageBreak/>
        <w:t>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w:t>
      </w:r>
    </w:p>
    <w:p w:rsidR="00433D4B"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отражает специфику обучения в образовательном учреждении по конкретной профессии. Содержание программы </w:t>
      </w:r>
      <w:r w:rsidR="00BE625E" w:rsidRPr="00BE625E">
        <w:rPr>
          <w:rFonts w:ascii="Times New Roman" w:hAnsi="Times New Roman" w:cs="Times New Roman"/>
          <w:sz w:val="24"/>
          <w:szCs w:val="24"/>
        </w:rPr>
        <w:t>«</w:t>
      </w:r>
      <w:r w:rsidRPr="00BE625E">
        <w:rPr>
          <w:rFonts w:ascii="Times New Roman" w:hAnsi="Times New Roman" w:cs="Times New Roman"/>
          <w:sz w:val="24"/>
          <w:szCs w:val="24"/>
        </w:rPr>
        <w:t>Русский язык» н</w:t>
      </w:r>
      <w:r w:rsidRPr="00B17FD6">
        <w:rPr>
          <w:rFonts w:ascii="Times New Roman" w:hAnsi="Times New Roman" w:cs="Times New Roman"/>
          <w:sz w:val="24"/>
          <w:szCs w:val="24"/>
        </w:rPr>
        <w:t>аправлено на достижение следующих целей: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совершенствование общеучебных умений и навыков обучаемых: языковых, речемыслительных, орфографических, пунктуационных, стилистических;</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функциональной грамотности и всех видов компетенций (языковой, лингвистической (языковедческой), коммуникативной, культуроведческой);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совершенствование умений обучающихся осмысливать закономерности языка, правильно, стилистически верно использовать языковые единицы в устной и письменной речи в разных речевых ситуациях;</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 навыков самоорганизации и саморазвития; информационных умений и навыков.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На дисциплину «Русский язык» по профессиям среднего профессионального образования технического профиля отводится 171 час, в том числе 114 часов аудиторной нагрузки, самостоятельная работа студентов 57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программе теоретические сведения дополняются практическими работами.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Программа содержит тематический план, отражающий количество часов, выделяемое на изучение дисциплины «Русский язык» при овладении студентами профессиями технического профиля.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сообщений, индивидуального проекта с использованием информационных технологий и др.</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Контроль качества освоения дисциплины «Русский язык» проводится в процессе текущего контроля и промежуточной аттестации.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Промежуточная аттестация проводится в форме экзамена по итогам изучения дисциплины в конце учебного года.</w:t>
      </w:r>
    </w:p>
    <w:p w:rsidR="00175967"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Промежуточная аттестация в виде экзамена проводиться в письменной форме.</w:t>
      </w:r>
    </w:p>
    <w:p w:rsidR="00B17FD6" w:rsidRPr="00B17FD6" w:rsidRDefault="00B17FD6" w:rsidP="00433D4B">
      <w:pPr>
        <w:spacing w:after="0" w:line="240" w:lineRule="auto"/>
        <w:jc w:val="both"/>
        <w:rPr>
          <w:rFonts w:ascii="Times New Roman" w:hAnsi="Times New Roman" w:cs="Times New Roman"/>
          <w:sz w:val="24"/>
          <w:szCs w:val="24"/>
        </w:rPr>
      </w:pPr>
    </w:p>
    <w:p w:rsidR="00175967" w:rsidRDefault="00175967" w:rsidP="00433D4B">
      <w:pPr>
        <w:spacing w:after="0" w:line="240" w:lineRule="auto"/>
        <w:jc w:val="both"/>
        <w:rPr>
          <w:rFonts w:ascii="Times New Roman" w:hAnsi="Times New Roman" w:cs="Times New Roman"/>
          <w:b/>
          <w:sz w:val="24"/>
          <w:szCs w:val="24"/>
        </w:rPr>
      </w:pPr>
      <w:r w:rsidRPr="00B17FD6">
        <w:rPr>
          <w:rFonts w:ascii="Times New Roman" w:hAnsi="Times New Roman" w:cs="Times New Roman"/>
          <w:b/>
          <w:sz w:val="24"/>
          <w:szCs w:val="24"/>
        </w:rPr>
        <w:t>ОБЩАЯ ХАРАКТЕРИСТИКА УЧЕБНОЙ ДИСЦИПЛИНЫ «РУССКИЙ ЯЗЫК»</w:t>
      </w:r>
    </w:p>
    <w:p w:rsidR="00B17FD6" w:rsidRPr="00B17FD6" w:rsidRDefault="00B17FD6" w:rsidP="00433D4B">
      <w:pPr>
        <w:spacing w:after="0" w:line="240" w:lineRule="auto"/>
        <w:jc w:val="both"/>
        <w:rPr>
          <w:rFonts w:ascii="Times New Roman" w:hAnsi="Times New Roman" w:cs="Times New Roman"/>
          <w:b/>
          <w:sz w:val="24"/>
          <w:szCs w:val="24"/>
        </w:rPr>
      </w:pP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развивает их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Содержание учебной дисциплины «Русский язык»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обусловлено общей нацеленностью образовательного процесса на достижение личностных, метапредметных и предметных результатов обучения, что </w:t>
      </w:r>
      <w:r w:rsidRPr="00B17FD6">
        <w:rPr>
          <w:rFonts w:ascii="Times New Roman" w:hAnsi="Times New Roman" w:cs="Times New Roman"/>
          <w:sz w:val="24"/>
          <w:szCs w:val="24"/>
        </w:rPr>
        <w:lastRenderedPageBreak/>
        <w:t>возможно на основе компетентностного подхода, который обеспечивает формирование и развитие коммуникативной, языковой и лингвистической (языковедческой) и культуроведческой компетенций.</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реальном образовательном процессе формирование указанных компетенций происходит при изучении каждой темы, поскольку все виды компетенций взаимосвязаны.</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Коммуникативная компетенция формируется в процессе работы по овладению обучающимися всеми видами речевой деятельности (слушанием, чтением, говорением, письмом) и основами культуры устной и письменной речи в процессе работы над особенностями употребления единиц языка в речи в соответствии с их коммуникативной целесообразностью. Это умения осознанно отбирать языковые средства для осуществления общения в соответствии с речевой ситуацией; адекватно понимать устную и письменную речь и воспроизводить ее содержание в необходимом объеме, создавать собственные связные высказывания разной жанрово-стилистической и типологической принадлежности.</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языковой и лингвистической (языковедческой) компетенций проходит в процессе систематизации знаний о языке как знаковой системе и общественном явлении, его устройстве, развитии и функционировании; овладения основными нормами русского литературного языка; совершенствования умения пользоваться различными лингвистическими словарями; обогащения словарного запаса и грамматического строя речи учащихся.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Формирование культуроведческой компетенции нацелено на осознание языка как формы выражения национальной культуры, взаимосвязь языка и истории народа, национально-культурной специфики русского языка, владение нормами русского речевого этикета, культуры межнационального общения.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Изучение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имеет свои особенности в зависимости от профиля профессионального образования. Это выражается через содержание обучения, количество часов, выделяемых на изучение отдельных тем программы, глубину их освоения студентами, через объем и характер практических занятий, виды внеаудиторной самостоятельной работы студентов.</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 освоении профессий технического, естественнонаучного профилей профессионального образования русский язык изучается на базовом уровне ФГОС среднего общего образования.</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При изучении русского языка на базовом уровне р</w:t>
      </w:r>
      <w:r w:rsidR="006E04B4" w:rsidRPr="00B17FD6">
        <w:rPr>
          <w:rFonts w:ascii="Times New Roman" w:hAnsi="Times New Roman" w:cs="Times New Roman"/>
          <w:sz w:val="24"/>
          <w:szCs w:val="24"/>
        </w:rPr>
        <w:t>ешаются задачи, связанные с фор</w:t>
      </w:r>
      <w:r w:rsidRPr="00B17FD6">
        <w:rPr>
          <w:rFonts w:ascii="Times New Roman" w:hAnsi="Times New Roman" w:cs="Times New Roman"/>
          <w:sz w:val="24"/>
          <w:szCs w:val="24"/>
        </w:rPr>
        <w:t>мированием общей культуры, развития, воспитания и социализации личности.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Содержание учебной дисциплины ориентировано на синтез языкового, речемыслительного и духовного развития студентов,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создаются условия для успешной реализации деятельностного подхода к изучению русского языка.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Использование электронных образовательных ресурсов позволяет разнообразить деятельность обучающихся, активизировать их внимание, повышает творческий потенциал личности, мотивацию к успешному усвоению учебного материала, воспитывает интерес к занятиям при изучении русского языка.</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 xml:space="preserve">Реализация содержания учебной дисциплины «Русский язык» предполагает соблюдение принципа строгой преемственности по отношению к содержанию курса русского языка на ступени основного общего образования. В то же время учебная </w:t>
      </w:r>
      <w:r w:rsidRPr="00B17FD6">
        <w:rPr>
          <w:rFonts w:ascii="Times New Roman" w:hAnsi="Times New Roman" w:cs="Times New Roman"/>
          <w:sz w:val="24"/>
          <w:szCs w:val="24"/>
        </w:rPr>
        <w:lastRenderedPageBreak/>
        <w:t>дисциплина «Русский язык» для профессиональных образовательных организаций СПО обладает самостоятельностью и цельностью.</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В разделе программы «Содержание учебной дисциплины» курсивом выделен материал, который при изучении русского языка контролю не подлежит.</w:t>
      </w:r>
    </w:p>
    <w:p w:rsidR="00175967" w:rsidRPr="00B17FD6" w:rsidRDefault="00175967" w:rsidP="00433D4B">
      <w:pPr>
        <w:spacing w:after="0" w:line="240" w:lineRule="auto"/>
        <w:jc w:val="both"/>
        <w:rPr>
          <w:rFonts w:ascii="Times New Roman" w:hAnsi="Times New Roman" w:cs="Times New Roman"/>
          <w:sz w:val="24"/>
          <w:szCs w:val="24"/>
        </w:rPr>
      </w:pPr>
      <w:r w:rsidRPr="00B17FD6">
        <w:rPr>
          <w:rFonts w:ascii="Times New Roman" w:hAnsi="Times New Roman" w:cs="Times New Roman"/>
          <w:sz w:val="24"/>
          <w:szCs w:val="24"/>
        </w:rPr>
        <w:t>Изучение общеобразовательной учебной дисциплины «Русский язык» завершается подведением итогов в форме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175967" w:rsidRPr="00B17FD6" w:rsidRDefault="00175967" w:rsidP="00433D4B">
      <w:pPr>
        <w:spacing w:after="0" w:line="240" w:lineRule="auto"/>
        <w:jc w:val="both"/>
        <w:rPr>
          <w:rFonts w:ascii="Times New Roman" w:hAnsi="Times New Roman" w:cs="Times New Roman"/>
          <w:sz w:val="24"/>
          <w:szCs w:val="24"/>
        </w:rPr>
      </w:pPr>
    </w:p>
    <w:p w:rsidR="00175967" w:rsidRPr="00B17FD6" w:rsidRDefault="00175967" w:rsidP="00433D4B">
      <w:pPr>
        <w:pStyle w:val="af1"/>
        <w:jc w:val="both"/>
        <w:rPr>
          <w:b/>
          <w:color w:val="000000"/>
        </w:rPr>
      </w:pPr>
      <w:r w:rsidRPr="00B17FD6">
        <w:rPr>
          <w:b/>
          <w:color w:val="000000"/>
        </w:rPr>
        <w:t>МЕСТО УЧЕБНОЙ ДИСЦИПЛИНЫ В УЧЕБНОМ ПЛАНЕ</w:t>
      </w:r>
    </w:p>
    <w:p w:rsidR="00175967" w:rsidRPr="00B17FD6" w:rsidRDefault="00175967" w:rsidP="00433D4B">
      <w:pPr>
        <w:pStyle w:val="af1"/>
        <w:spacing w:before="0" w:beforeAutospacing="0" w:after="0" w:afterAutospacing="0"/>
        <w:jc w:val="both"/>
        <w:rPr>
          <w:color w:val="000000"/>
        </w:rPr>
      </w:pPr>
      <w:r w:rsidRPr="00B17FD6">
        <w:rPr>
          <w:color w:val="000000"/>
        </w:rPr>
        <w:t>Учебная дисциплина «Русский язык» является обязательной предметной области «Филология» ФГОС среднего общего образования.</w:t>
      </w:r>
    </w:p>
    <w:p w:rsidR="00175967" w:rsidRPr="00B17FD6" w:rsidRDefault="00175967" w:rsidP="00433D4B">
      <w:pPr>
        <w:pStyle w:val="af1"/>
        <w:spacing w:before="0" w:beforeAutospacing="0" w:after="0" w:afterAutospacing="0"/>
        <w:jc w:val="both"/>
        <w:rPr>
          <w:color w:val="000000"/>
        </w:rPr>
      </w:pPr>
      <w:r w:rsidRPr="00B17FD6">
        <w:rPr>
          <w:color w:val="000000"/>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«Русский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175967" w:rsidRPr="00B17FD6" w:rsidRDefault="00175967" w:rsidP="00433D4B">
      <w:pPr>
        <w:pStyle w:val="af1"/>
        <w:spacing w:before="0" w:beforeAutospacing="0" w:after="0" w:afterAutospacing="0"/>
        <w:jc w:val="both"/>
        <w:rPr>
          <w:color w:val="000000"/>
        </w:rPr>
      </w:pPr>
      <w:r w:rsidRPr="00B17FD6">
        <w:rPr>
          <w:color w:val="000000"/>
        </w:rPr>
        <w:t>В учебных планах ППКРС, ППССЗ учебная дисциплина «Русский язык»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соответствующего профиля профессионального образования.</w:t>
      </w:r>
    </w:p>
    <w:p w:rsidR="00175967" w:rsidRPr="00B17FD6" w:rsidRDefault="00175967" w:rsidP="006E04B4">
      <w:pPr>
        <w:pStyle w:val="af1"/>
        <w:spacing w:before="0" w:beforeAutospacing="0" w:after="0" w:afterAutospacing="0"/>
        <w:ind w:firstLine="709"/>
        <w:jc w:val="both"/>
        <w:rPr>
          <w:color w:val="000000"/>
        </w:rPr>
      </w:pPr>
    </w:p>
    <w:p w:rsidR="00175967" w:rsidRPr="00B17FD6" w:rsidRDefault="00433D4B" w:rsidP="00433D4B">
      <w:pPr>
        <w:pStyle w:val="af1"/>
        <w:spacing w:before="0" w:beforeAutospacing="0" w:after="0" w:afterAutospacing="0"/>
        <w:jc w:val="both"/>
        <w:rPr>
          <w:b/>
          <w:color w:val="000000"/>
        </w:rPr>
      </w:pPr>
      <w:r w:rsidRPr="00B17FD6">
        <w:rPr>
          <w:b/>
          <w:color w:val="000000"/>
        </w:rPr>
        <w:t>РЕЗ</w:t>
      </w:r>
      <w:r w:rsidR="00175967" w:rsidRPr="00B17FD6">
        <w:rPr>
          <w:b/>
          <w:color w:val="000000"/>
        </w:rPr>
        <w:t>ЛЬТАТЫ ОСВОЕНИЯ УЧЕБНОЙ ДИСЦИПЛИНЫ</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содержания учебной дисциплины «Русский язык» обеспечивает достижение студентами следующих результатов:</w:t>
      </w:r>
    </w:p>
    <w:p w:rsidR="00175967" w:rsidRPr="00B17FD6" w:rsidRDefault="00175967" w:rsidP="00433D4B">
      <w:pPr>
        <w:pStyle w:val="af1"/>
        <w:spacing w:before="0" w:beforeAutospacing="0" w:after="0" w:afterAutospacing="0"/>
        <w:jc w:val="both"/>
        <w:rPr>
          <w:color w:val="000000"/>
        </w:rPr>
      </w:pPr>
      <w:r w:rsidRPr="00B17FD6">
        <w:rPr>
          <w:color w:val="000000"/>
        </w:rPr>
        <w:t>личностных:</w:t>
      </w:r>
      <w:r w:rsidR="00433D4B" w:rsidRPr="00B17FD6">
        <w:rPr>
          <w:color w:val="000000"/>
        </w:rPr>
        <w:t xml:space="preserve"> </w:t>
      </w:r>
      <w:r w:rsidRPr="00B17FD6">
        <w:rPr>
          <w:color w:val="000000"/>
        </w:rPr>
        <w:t>воспитание уважения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175967" w:rsidRPr="00B17FD6" w:rsidRDefault="00175967" w:rsidP="00433D4B">
      <w:pPr>
        <w:pStyle w:val="af1"/>
        <w:spacing w:before="0" w:beforeAutospacing="0" w:after="0" w:afterAutospacing="0"/>
        <w:jc w:val="both"/>
        <w:rPr>
          <w:color w:val="000000"/>
        </w:rPr>
      </w:pPr>
      <w:r w:rsidRPr="00B17FD6">
        <w:rPr>
          <w:color w:val="000000"/>
        </w:rPr>
        <w:t>понимание роли родного языка как основы успешной социализации личности;</w:t>
      </w:r>
    </w:p>
    <w:p w:rsidR="00175967" w:rsidRPr="00B17FD6" w:rsidRDefault="00175967" w:rsidP="00433D4B">
      <w:pPr>
        <w:pStyle w:val="af1"/>
        <w:spacing w:before="0" w:beforeAutospacing="0" w:after="0" w:afterAutospacing="0"/>
        <w:jc w:val="both"/>
        <w:rPr>
          <w:color w:val="000000"/>
        </w:rPr>
      </w:pPr>
      <w:r w:rsidRPr="00B17FD6">
        <w:rPr>
          <w:color w:val="000000"/>
        </w:rPr>
        <w:t>осознание эстетической ценности, потребности сохранить чистоту русского языка как явления национальной культуры;</w:t>
      </w:r>
    </w:p>
    <w:p w:rsidR="00175967" w:rsidRPr="00B17FD6" w:rsidRDefault="00175967" w:rsidP="00433D4B">
      <w:pPr>
        <w:pStyle w:val="af1"/>
        <w:spacing w:before="0" w:beforeAutospacing="0" w:after="0" w:afterAutospacing="0"/>
        <w:jc w:val="both"/>
        <w:rPr>
          <w:color w:val="000000"/>
        </w:rPr>
      </w:pPr>
      <w:r w:rsidRPr="00B17FD6">
        <w:rPr>
          <w:color w:val="000000"/>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75967" w:rsidRPr="00B17FD6" w:rsidRDefault="00175967" w:rsidP="00433D4B">
      <w:pPr>
        <w:pStyle w:val="af1"/>
        <w:spacing w:before="0" w:beforeAutospacing="0" w:after="0" w:afterAutospacing="0"/>
        <w:jc w:val="both"/>
        <w:rPr>
          <w:color w:val="000000"/>
        </w:rPr>
      </w:pPr>
      <w:r w:rsidRPr="00B17FD6">
        <w:rPr>
          <w:color w:val="000000"/>
        </w:rPr>
        <w:t>готовность и способность к самостоятельной, творческой и ответственной деятельности;</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к самооценке на основе наблюдения за собственной речью, потребность речевого самосовершенствования;</w:t>
      </w:r>
    </w:p>
    <w:p w:rsidR="00175967" w:rsidRPr="00B17FD6" w:rsidRDefault="00175967" w:rsidP="00433D4B">
      <w:pPr>
        <w:pStyle w:val="af1"/>
        <w:spacing w:before="0" w:beforeAutospacing="0" w:after="0" w:afterAutospacing="0"/>
        <w:jc w:val="both"/>
        <w:rPr>
          <w:color w:val="000000"/>
        </w:rPr>
      </w:pPr>
      <w:r w:rsidRPr="00B17FD6">
        <w:rPr>
          <w:color w:val="000000"/>
        </w:rPr>
        <w:t>метапредметных:</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всеми видами речевой деятельности: аудированием, чтением (пониманием), говорением, письмом;</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75967" w:rsidRPr="00B17FD6" w:rsidRDefault="00175967" w:rsidP="00433D4B">
      <w:pPr>
        <w:pStyle w:val="af1"/>
        <w:spacing w:before="0" w:beforeAutospacing="0" w:after="0" w:afterAutospacing="0"/>
        <w:jc w:val="both"/>
        <w:rPr>
          <w:color w:val="000000"/>
        </w:rPr>
      </w:pPr>
      <w:r w:rsidRPr="00B17FD6">
        <w:rPr>
          <w:color w:val="000000"/>
        </w:rPr>
        <w:t>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овладение нормами речевого поведения в различных ситуациях межличностного и межкультурного общения;</w:t>
      </w:r>
    </w:p>
    <w:p w:rsidR="00175967" w:rsidRPr="00B17FD6" w:rsidRDefault="00175967" w:rsidP="00433D4B">
      <w:pPr>
        <w:pStyle w:val="af1"/>
        <w:spacing w:before="0" w:beforeAutospacing="0" w:after="0" w:afterAutospacing="0"/>
        <w:jc w:val="both"/>
        <w:rPr>
          <w:color w:val="000000"/>
        </w:rPr>
      </w:pPr>
      <w:r w:rsidRPr="00B17FD6">
        <w:rPr>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75967" w:rsidRPr="00B17FD6" w:rsidRDefault="00175967" w:rsidP="00433D4B">
      <w:pPr>
        <w:pStyle w:val="af1"/>
        <w:spacing w:before="0" w:beforeAutospacing="0" w:after="0" w:afterAutospacing="0"/>
        <w:jc w:val="both"/>
        <w:rPr>
          <w:color w:val="000000"/>
        </w:rPr>
      </w:pPr>
      <w:r w:rsidRPr="00B17FD6">
        <w:rPr>
          <w:color w:val="000000"/>
        </w:rPr>
        <w:t>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предметных:</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понятий о нормах русского литературного языка и применение знаний о них в речевой практике;</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навыками самоанализа и самооценки на основе наблюдений за собственной речью;</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умением анализировать текст с точки зрения наличия в нем явной и скрытой, основной и второстепенной информации;</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умением представлять тексты в виде тезисов, конспектов, аннотаций, рефератов, сочинений различных жанров;</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представлений об изобразительно-выразительных возможностях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сформированность умений учитывать исторический, историко-культурный контекст и контекст творчества писателя в процессе анализа текста;</w:t>
      </w:r>
    </w:p>
    <w:p w:rsidR="00175967" w:rsidRPr="00B17FD6" w:rsidRDefault="00175967" w:rsidP="00433D4B">
      <w:pPr>
        <w:pStyle w:val="af1"/>
        <w:spacing w:before="0" w:beforeAutospacing="0" w:after="0" w:afterAutospacing="0"/>
        <w:jc w:val="both"/>
        <w:rPr>
          <w:color w:val="000000"/>
        </w:rPr>
      </w:pPr>
      <w:r w:rsidRPr="00B17FD6">
        <w:rPr>
          <w:color w:val="000000"/>
        </w:rPr>
        <w:t>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175967" w:rsidRPr="00B17FD6" w:rsidRDefault="00175967" w:rsidP="00433D4B">
      <w:pPr>
        <w:pStyle w:val="af1"/>
        <w:spacing w:before="0" w:beforeAutospacing="0" w:after="0" w:afterAutospacing="0"/>
        <w:jc w:val="both"/>
        <w:rPr>
          <w:color w:val="000000"/>
        </w:rPr>
      </w:pPr>
      <w:r w:rsidRPr="00B17FD6">
        <w:rPr>
          <w:color w:val="000000"/>
        </w:rPr>
        <w:t>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понимания;сформированность представлений о системе стилей языка художественной литературы.</w:t>
      </w: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6E04B4">
      <w:pPr>
        <w:pStyle w:val="af1"/>
        <w:spacing w:before="0" w:beforeAutospacing="0" w:after="0" w:afterAutospacing="0"/>
        <w:ind w:firstLine="709"/>
        <w:jc w:val="both"/>
        <w:rPr>
          <w:b/>
          <w:color w:val="000000"/>
        </w:rPr>
      </w:pPr>
    </w:p>
    <w:p w:rsidR="00175967" w:rsidRPr="00B17FD6" w:rsidRDefault="00175967" w:rsidP="00433D4B">
      <w:pPr>
        <w:pStyle w:val="af1"/>
        <w:spacing w:before="0" w:beforeAutospacing="0" w:after="0" w:afterAutospacing="0"/>
        <w:jc w:val="both"/>
        <w:rPr>
          <w:b/>
          <w:color w:val="000000"/>
        </w:rPr>
      </w:pPr>
      <w:r w:rsidRPr="00B17FD6">
        <w:rPr>
          <w:b/>
          <w:color w:val="000000"/>
        </w:rPr>
        <w:t>СОДЕРЖАНИЕ УЧЕБНОЙ ДИСЦИПЛИНЫ</w:t>
      </w:r>
    </w:p>
    <w:p w:rsidR="00175967" w:rsidRPr="00B17FD6" w:rsidRDefault="00175967" w:rsidP="00433D4B">
      <w:pPr>
        <w:pStyle w:val="af1"/>
        <w:spacing w:before="0" w:beforeAutospacing="0" w:after="0" w:afterAutospacing="0"/>
        <w:jc w:val="both"/>
        <w:rPr>
          <w:color w:val="000000"/>
        </w:rPr>
      </w:pPr>
      <w:r w:rsidRPr="00B17FD6">
        <w:rPr>
          <w:color w:val="000000"/>
        </w:rPr>
        <w:t>Введение – 2 часа</w:t>
      </w:r>
    </w:p>
    <w:p w:rsidR="00175967" w:rsidRPr="00B17FD6" w:rsidRDefault="00175967" w:rsidP="00433D4B">
      <w:pPr>
        <w:pStyle w:val="af1"/>
        <w:spacing w:before="0" w:beforeAutospacing="0" w:after="0" w:afterAutospacing="0"/>
        <w:jc w:val="both"/>
        <w:rPr>
          <w:color w:val="000000"/>
        </w:rPr>
      </w:pPr>
      <w:r w:rsidRPr="00B17FD6">
        <w:rPr>
          <w:color w:val="000000"/>
        </w:rPr>
        <w:t>Язык как средство общения и форма существования национальной культуры. Язык и общество. Язык как развивающееся явление.</w:t>
      </w:r>
    </w:p>
    <w:p w:rsidR="00175967" w:rsidRPr="00B17FD6" w:rsidRDefault="00175967" w:rsidP="00433D4B">
      <w:pPr>
        <w:pStyle w:val="af1"/>
        <w:spacing w:before="0" w:beforeAutospacing="0" w:after="0" w:afterAutospacing="0"/>
        <w:jc w:val="both"/>
        <w:rPr>
          <w:color w:val="000000"/>
        </w:rPr>
      </w:pPr>
      <w:r w:rsidRPr="00B17FD6">
        <w:rPr>
          <w:color w:val="000000"/>
        </w:rPr>
        <w:t>Язык как система. Основные уровни языка.</w:t>
      </w:r>
    </w:p>
    <w:p w:rsidR="00175967" w:rsidRPr="00B17FD6" w:rsidRDefault="00175967" w:rsidP="00433D4B">
      <w:pPr>
        <w:pStyle w:val="af1"/>
        <w:spacing w:before="0" w:beforeAutospacing="0" w:after="0" w:afterAutospacing="0"/>
        <w:jc w:val="both"/>
        <w:rPr>
          <w:color w:val="000000"/>
        </w:rPr>
      </w:pPr>
      <w:r w:rsidRPr="00B17FD6">
        <w:rPr>
          <w:color w:val="000000"/>
        </w:rPr>
        <w:t>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Значение русского языка при освоении профессий СПО и специальностей СПО.</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общих закономерностей лингвистического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заданий по обобщению знаний о современном русском языке как науке и анализу методов языкового исследования.</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Подготовка докладов по темам: «Русский язык среди других языков мира», «А.С. Пушкин - создатель современного русского литературного языка», «Язык и культура», «Русский литературный язык на рубеже XX-XXI веков», «Вопросы экологии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1. Язык и речь. Функциональные стили речи – 18 часов</w:t>
      </w:r>
    </w:p>
    <w:p w:rsidR="00175967" w:rsidRPr="00B17FD6" w:rsidRDefault="00175967" w:rsidP="00433D4B">
      <w:pPr>
        <w:pStyle w:val="af1"/>
        <w:spacing w:before="0" w:beforeAutospacing="0" w:after="0" w:afterAutospacing="0"/>
        <w:jc w:val="both"/>
        <w:rPr>
          <w:color w:val="000000"/>
        </w:rPr>
      </w:pPr>
      <w:r w:rsidRPr="00B17FD6">
        <w:rPr>
          <w:color w:val="000000"/>
        </w:rPr>
        <w:t>Язык и речь. Виды речевой деятельности. Речевая ситуация и ее компоненты.</w:t>
      </w:r>
    </w:p>
    <w:p w:rsidR="00175967" w:rsidRPr="00B17FD6" w:rsidRDefault="00175967" w:rsidP="00433D4B">
      <w:pPr>
        <w:pStyle w:val="af1"/>
        <w:spacing w:before="0" w:beforeAutospacing="0" w:after="0" w:afterAutospacing="0"/>
        <w:jc w:val="both"/>
        <w:rPr>
          <w:color w:val="000000"/>
        </w:rPr>
      </w:pPr>
      <w:r w:rsidRPr="00B17FD6">
        <w:rPr>
          <w:color w:val="000000"/>
        </w:rPr>
        <w:t>Основные требования к речи: правильность, точность, выразительность, уместность употребления языковых средств.</w:t>
      </w:r>
    </w:p>
    <w:p w:rsidR="00175967" w:rsidRPr="00B17FD6" w:rsidRDefault="00175967" w:rsidP="00433D4B">
      <w:pPr>
        <w:pStyle w:val="af1"/>
        <w:spacing w:before="0" w:beforeAutospacing="0" w:after="0" w:afterAutospacing="0"/>
        <w:jc w:val="both"/>
        <w:rPr>
          <w:color w:val="000000"/>
        </w:rPr>
      </w:pPr>
      <w:r w:rsidRPr="00B17FD6">
        <w:rPr>
          <w:color w:val="000000"/>
        </w:rPr>
        <w:t>Функциональные стили речи и их особенности.</w:t>
      </w:r>
    </w:p>
    <w:p w:rsidR="00175967" w:rsidRPr="00B17FD6" w:rsidRDefault="00175967" w:rsidP="00433D4B">
      <w:pPr>
        <w:pStyle w:val="af1"/>
        <w:spacing w:before="0" w:beforeAutospacing="0" w:after="0" w:afterAutospacing="0"/>
        <w:jc w:val="both"/>
        <w:rPr>
          <w:color w:val="000000"/>
        </w:rPr>
      </w:pPr>
      <w:r w:rsidRPr="00B17FD6">
        <w:rPr>
          <w:color w:val="000000"/>
        </w:rPr>
        <w:t>Разговорный стиль речи, его основные признаки, сфера использования.</w:t>
      </w:r>
    </w:p>
    <w:p w:rsidR="00175967" w:rsidRPr="00B17FD6" w:rsidRDefault="00175967" w:rsidP="00433D4B">
      <w:pPr>
        <w:pStyle w:val="af1"/>
        <w:spacing w:before="0" w:beforeAutospacing="0" w:after="0" w:afterAutospacing="0"/>
        <w:jc w:val="both"/>
        <w:rPr>
          <w:color w:val="000000"/>
        </w:rPr>
      </w:pPr>
      <w:r w:rsidRPr="00B17FD6">
        <w:rPr>
          <w:color w:val="000000"/>
        </w:rPr>
        <w:t>Научный стиль речи. Основные жанры научного стиля: доклад, статья, сообщение и др.</w:t>
      </w:r>
    </w:p>
    <w:p w:rsidR="00175967" w:rsidRPr="00B17FD6" w:rsidRDefault="00175967" w:rsidP="00433D4B">
      <w:pPr>
        <w:pStyle w:val="af1"/>
        <w:spacing w:before="0" w:beforeAutospacing="0" w:after="0" w:afterAutospacing="0"/>
        <w:jc w:val="both"/>
        <w:rPr>
          <w:color w:val="000000"/>
        </w:rPr>
      </w:pPr>
      <w:r w:rsidRPr="00B17FD6">
        <w:rPr>
          <w:color w:val="000000"/>
        </w:rPr>
        <w:t>Официально-деловой стиль речи, его признаки, назначение. Жанры официально-делового стиля: заявление, доверенность, расписка, резюме и др.</w:t>
      </w:r>
    </w:p>
    <w:p w:rsidR="00175967" w:rsidRPr="00B17FD6" w:rsidRDefault="00175967" w:rsidP="00433D4B">
      <w:pPr>
        <w:pStyle w:val="af1"/>
        <w:spacing w:before="0" w:beforeAutospacing="0" w:after="0" w:afterAutospacing="0"/>
        <w:jc w:val="both"/>
        <w:rPr>
          <w:color w:val="000000"/>
        </w:rPr>
      </w:pPr>
      <w:r w:rsidRPr="00B17FD6">
        <w:rPr>
          <w:color w:val="000000"/>
        </w:rPr>
        <w:t>Публицистический стиль речи, его назначение. Основные жанры публицистического стиля. Основы ораторского искусства. Подготовка публичной речи. Особенности построения публичного выступления.</w:t>
      </w:r>
    </w:p>
    <w:p w:rsidR="00175967" w:rsidRPr="00B17FD6" w:rsidRDefault="00175967" w:rsidP="00433D4B">
      <w:pPr>
        <w:pStyle w:val="af1"/>
        <w:spacing w:before="0" w:beforeAutospacing="0" w:after="0" w:afterAutospacing="0"/>
        <w:jc w:val="both"/>
        <w:rPr>
          <w:color w:val="000000"/>
        </w:rPr>
      </w:pPr>
      <w:r w:rsidRPr="00B17FD6">
        <w:rPr>
          <w:color w:val="000000"/>
        </w:rPr>
        <w:t>Художественный стиль речи, его основные признаки: образность, использование изобразительно-выразительных средств и др.</w:t>
      </w:r>
    </w:p>
    <w:p w:rsidR="00175967" w:rsidRPr="00B17FD6" w:rsidRDefault="00175967" w:rsidP="00433D4B">
      <w:pPr>
        <w:pStyle w:val="af1"/>
        <w:spacing w:before="0" w:beforeAutospacing="0" w:after="0" w:afterAutospacing="0"/>
        <w:jc w:val="both"/>
        <w:rPr>
          <w:color w:val="000000"/>
        </w:rPr>
      </w:pPr>
      <w:r w:rsidRPr="00B17FD6">
        <w:rPr>
          <w:color w:val="000000"/>
        </w:rPr>
        <w:t>Текст как произведение речи. Признаки, структура текста. Сложное синтаксическое целое. Тема, основная мысль текста. Средства и виды связи предложений в тексте. Информационная переработка текста (план, тезисы, конспект, реферат, аннотация). Абзац как средство смыслового членения текста.</w:t>
      </w:r>
    </w:p>
    <w:p w:rsidR="00175967" w:rsidRPr="00B17FD6" w:rsidRDefault="00175967" w:rsidP="00433D4B">
      <w:pPr>
        <w:pStyle w:val="af1"/>
        <w:spacing w:before="0" w:beforeAutospacing="0" w:after="0" w:afterAutospacing="0"/>
        <w:jc w:val="both"/>
        <w:rPr>
          <w:color w:val="000000"/>
        </w:rPr>
      </w:pPr>
      <w:r w:rsidRPr="00B17FD6">
        <w:rPr>
          <w:color w:val="000000"/>
        </w:rPr>
        <w:t>Функционально-смысловые типы речи (повествование, описание, рассуждение). Соединение в тексте различных типов речи.</w:t>
      </w:r>
    </w:p>
    <w:p w:rsidR="00175967" w:rsidRPr="00B17FD6" w:rsidRDefault="00175967" w:rsidP="00433D4B">
      <w:pPr>
        <w:pStyle w:val="af1"/>
        <w:spacing w:before="0" w:beforeAutospacing="0" w:after="0" w:afterAutospacing="0"/>
        <w:jc w:val="both"/>
        <w:rPr>
          <w:color w:val="000000"/>
        </w:rPr>
      </w:pPr>
      <w:r w:rsidRPr="00B17FD6">
        <w:rPr>
          <w:color w:val="000000"/>
        </w:rPr>
        <w:t>Лингвостилистический анализ текста.</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Анализ основных стилевых разновидностей письменной и устной речи.</w:t>
      </w:r>
    </w:p>
    <w:p w:rsidR="00175967" w:rsidRPr="00B17FD6" w:rsidRDefault="00175967" w:rsidP="00433D4B">
      <w:pPr>
        <w:pStyle w:val="af1"/>
        <w:spacing w:before="0" w:beforeAutospacing="0" w:after="0" w:afterAutospacing="0"/>
        <w:jc w:val="both"/>
        <w:rPr>
          <w:color w:val="000000"/>
        </w:rPr>
      </w:pPr>
      <w:r w:rsidRPr="00B17FD6">
        <w:rPr>
          <w:color w:val="000000"/>
        </w:rPr>
        <w:t>Определение типа, стиля, жанра текста (по заданному способу).</w:t>
      </w:r>
    </w:p>
    <w:p w:rsidR="00175967" w:rsidRPr="00B17FD6" w:rsidRDefault="00175967" w:rsidP="00433D4B">
      <w:pPr>
        <w:pStyle w:val="af1"/>
        <w:spacing w:before="0" w:beforeAutospacing="0" w:after="0" w:afterAutospacing="0"/>
        <w:jc w:val="both"/>
        <w:rPr>
          <w:color w:val="000000"/>
        </w:rPr>
      </w:pPr>
      <w:r w:rsidRPr="00B17FD6">
        <w:rPr>
          <w:color w:val="000000"/>
        </w:rPr>
        <w:t>Анализ структуры текста.</w:t>
      </w:r>
    </w:p>
    <w:p w:rsidR="00175967" w:rsidRPr="00B17FD6" w:rsidRDefault="00175967" w:rsidP="00433D4B">
      <w:pPr>
        <w:pStyle w:val="af1"/>
        <w:spacing w:before="0" w:beforeAutospacing="0" w:after="0" w:afterAutospacing="0"/>
        <w:jc w:val="both"/>
        <w:rPr>
          <w:color w:val="000000"/>
        </w:rPr>
      </w:pPr>
      <w:r w:rsidRPr="00B17FD6">
        <w:rPr>
          <w:color w:val="000000"/>
        </w:rPr>
        <w:t>Лингвостилистический (стилистический, речеведческий) анализ текста.</w:t>
      </w:r>
    </w:p>
    <w:p w:rsidR="00175967" w:rsidRPr="00B17FD6" w:rsidRDefault="00175967" w:rsidP="00433D4B">
      <w:pPr>
        <w:pStyle w:val="af1"/>
        <w:spacing w:before="0" w:beforeAutospacing="0" w:after="0" w:afterAutospacing="0"/>
        <w:jc w:val="both"/>
        <w:rPr>
          <w:color w:val="000000"/>
        </w:rPr>
      </w:pPr>
      <w:r w:rsidRPr="00B17FD6">
        <w:rPr>
          <w:color w:val="000000"/>
        </w:rPr>
        <w:t>Освоение видов переработки текста.</w:t>
      </w:r>
    </w:p>
    <w:p w:rsidR="00175967" w:rsidRPr="00B17FD6" w:rsidRDefault="00175967" w:rsidP="00433D4B">
      <w:pPr>
        <w:pStyle w:val="af1"/>
        <w:spacing w:before="0" w:beforeAutospacing="0" w:after="0" w:afterAutospacing="0"/>
        <w:jc w:val="both"/>
        <w:rPr>
          <w:color w:val="000000"/>
        </w:rPr>
      </w:pPr>
      <w:r w:rsidRPr="00B17FD6">
        <w:rPr>
          <w:color w:val="000000"/>
        </w:rPr>
        <w:t>Изучение особенностей построения текста разных функциональных типов.</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на заданную тему, в том числе на лингвистическую.</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докладов по темам: «Виды делового общения, их языковые особенности», «Языковые особенности научного стиля речи», «Особенности художественного стиля», «Публицистический стиль: языковые особенности, сфера использования».</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433D4B">
      <w:pPr>
        <w:pStyle w:val="af1"/>
        <w:spacing w:before="0" w:beforeAutospacing="0" w:after="0" w:afterAutospacing="0"/>
        <w:jc w:val="both"/>
        <w:rPr>
          <w:color w:val="000000"/>
        </w:rPr>
      </w:pPr>
      <w:r w:rsidRPr="00B17FD6">
        <w:rPr>
          <w:color w:val="000000"/>
        </w:rPr>
        <w:t>Выполнить лингвостилистический анализ текстов разных жанров научного (учебно-научного), публицистического, официально-делового стилей, разговорной речи.</w:t>
      </w:r>
    </w:p>
    <w:p w:rsidR="00175967" w:rsidRPr="00B17FD6" w:rsidRDefault="00175967" w:rsidP="00433D4B">
      <w:pPr>
        <w:pStyle w:val="af1"/>
        <w:spacing w:before="0" w:beforeAutospacing="0" w:after="0" w:afterAutospacing="0"/>
        <w:jc w:val="both"/>
        <w:rPr>
          <w:color w:val="000000"/>
        </w:rPr>
      </w:pPr>
      <w:r w:rsidRPr="00B17FD6">
        <w:rPr>
          <w:color w:val="000000"/>
        </w:rPr>
        <w:t>Составить связное высказывание (сочинение) в письменной форме на основе проанализированных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Создать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175967" w:rsidRPr="00B17FD6" w:rsidRDefault="00175967" w:rsidP="00433D4B">
      <w:pPr>
        <w:pStyle w:val="af1"/>
        <w:spacing w:before="0" w:beforeAutospacing="0" w:after="0" w:afterAutospacing="0"/>
        <w:jc w:val="both"/>
        <w:rPr>
          <w:color w:val="000000"/>
        </w:rPr>
      </w:pPr>
      <w:r w:rsidRPr="00B17FD6">
        <w:rPr>
          <w:color w:val="000000"/>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p w:rsidR="00175967" w:rsidRPr="00B17FD6" w:rsidRDefault="00175967" w:rsidP="00433D4B">
      <w:pPr>
        <w:pStyle w:val="af1"/>
        <w:spacing w:before="0" w:beforeAutospacing="0" w:after="0" w:afterAutospacing="0"/>
        <w:jc w:val="both"/>
        <w:rPr>
          <w:color w:val="000000"/>
        </w:rPr>
      </w:pPr>
      <w:r w:rsidRPr="00B17FD6">
        <w:rPr>
          <w:color w:val="000000"/>
        </w:rPr>
        <w:t>2. Фонетика, орфоэпия, графика, орфография – 10 часов</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Фонетические единицы.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w:t>
      </w:r>
    </w:p>
    <w:p w:rsidR="00175967" w:rsidRPr="00B17FD6" w:rsidRDefault="00175967" w:rsidP="00433D4B">
      <w:pPr>
        <w:pStyle w:val="af1"/>
        <w:spacing w:before="0" w:beforeAutospacing="0" w:after="0" w:afterAutospacing="0"/>
        <w:jc w:val="both"/>
        <w:rPr>
          <w:color w:val="000000"/>
        </w:rPr>
      </w:pPr>
      <w:r w:rsidRPr="00B17FD6">
        <w:rPr>
          <w:color w:val="000000"/>
        </w:rPr>
        <w:t>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w:t>
      </w:r>
    </w:p>
    <w:p w:rsidR="00175967" w:rsidRPr="00B17FD6" w:rsidRDefault="00175967" w:rsidP="00433D4B">
      <w:pPr>
        <w:pStyle w:val="af1"/>
        <w:spacing w:before="0" w:beforeAutospacing="0" w:after="0" w:afterAutospacing="0"/>
        <w:jc w:val="both"/>
        <w:rPr>
          <w:color w:val="000000"/>
        </w:rPr>
      </w:pPr>
      <w:r w:rsidRPr="00B17FD6">
        <w:rPr>
          <w:color w:val="000000"/>
        </w:rPr>
        <w:t>Благозвучие речи. Звукопись как изобразительное средство. Ассонанс, аллитерация.</w:t>
      </w:r>
    </w:p>
    <w:p w:rsidR="00175967" w:rsidRPr="00B17FD6" w:rsidRDefault="00433D4B" w:rsidP="00433D4B">
      <w:pPr>
        <w:pStyle w:val="af1"/>
        <w:spacing w:before="0" w:beforeAutospacing="0" w:after="0" w:afterAutospacing="0"/>
        <w:jc w:val="both"/>
        <w:rPr>
          <w:color w:val="000000"/>
        </w:rPr>
      </w:pPr>
      <w:r w:rsidRPr="00B17FD6">
        <w:rPr>
          <w:color w:val="000000"/>
        </w:rPr>
        <w:t>Пра</w:t>
      </w:r>
      <w:r w:rsidR="00175967" w:rsidRPr="00B17FD6">
        <w:rPr>
          <w:color w:val="000000"/>
        </w:rPr>
        <w:t>описание безударных гласных, звонких и глухих согласных. Употребление буквы ь. Правописание о/е после шипящих и ц. Правописание приставок на з- / с-. Правописание и/ы после приставок.</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Выявление закономерностей функционирования фонетической системы 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Сопоставление устной и письменной речи.</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Фонетический, орфоэпический и графический анализ слова.</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выразительными средствами фонетики</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рефератов по темам: «Русское письмо и его эволюция», «Функционирование звуков языка в тексте: звукопись, анафора, аллитерация».</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фонетического разбора.</w:t>
      </w:r>
    </w:p>
    <w:p w:rsidR="00175967" w:rsidRPr="00B17FD6" w:rsidRDefault="00175967" w:rsidP="00433D4B">
      <w:pPr>
        <w:pStyle w:val="af1"/>
        <w:spacing w:before="0" w:beforeAutospacing="0" w:after="0" w:afterAutospacing="0"/>
        <w:jc w:val="both"/>
        <w:rPr>
          <w:color w:val="000000"/>
        </w:rPr>
      </w:pPr>
      <w:r w:rsidRPr="00B17FD6">
        <w:rPr>
          <w:color w:val="000000"/>
        </w:rPr>
        <w:t>Анализ текстов с целью обнаружения изученных понятий (категорий), орфограмм.</w:t>
      </w:r>
    </w:p>
    <w:p w:rsidR="00175967" w:rsidRPr="00B17FD6" w:rsidRDefault="00175967" w:rsidP="00433D4B">
      <w:pPr>
        <w:pStyle w:val="af1"/>
        <w:spacing w:before="0" w:beforeAutospacing="0" w:after="0" w:afterAutospacing="0"/>
        <w:jc w:val="both"/>
        <w:rPr>
          <w:color w:val="000000"/>
        </w:rPr>
      </w:pPr>
      <w:r w:rsidRPr="00B17FD6">
        <w:rPr>
          <w:color w:val="000000"/>
        </w:rPr>
        <w:t>3. Лексикология и фразеология – 14 часов</w:t>
      </w:r>
    </w:p>
    <w:p w:rsidR="00175967" w:rsidRPr="00B17FD6" w:rsidRDefault="00175967" w:rsidP="00433D4B">
      <w:pPr>
        <w:pStyle w:val="af1"/>
        <w:spacing w:before="0" w:beforeAutospacing="0" w:after="0" w:afterAutospacing="0"/>
        <w:jc w:val="both"/>
        <w:rPr>
          <w:color w:val="000000"/>
        </w:rPr>
      </w:pPr>
      <w:r w:rsidRPr="00B17FD6">
        <w:rPr>
          <w:color w:val="000000"/>
        </w:rPr>
        <w:t>Слово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Изобразительные возможности синонимов, антонимов, омонимов, паронимов. Контекстуальные синонимы и антонимы. Градация. Антитеза.</w:t>
      </w:r>
    </w:p>
    <w:p w:rsidR="00175967" w:rsidRPr="00B17FD6" w:rsidRDefault="00175967" w:rsidP="00433D4B">
      <w:pPr>
        <w:pStyle w:val="af1"/>
        <w:spacing w:before="0" w:beforeAutospacing="0" w:after="0" w:afterAutospacing="0"/>
        <w:jc w:val="both"/>
        <w:rPr>
          <w:color w:val="000000"/>
        </w:rPr>
      </w:pPr>
      <w:r w:rsidRPr="00B17FD6">
        <w:rPr>
          <w:color w:val="000000"/>
        </w:rPr>
        <w:t>Русская лексика с точки зрения ее происхождения (исконно русская, заимствованная лексика, старославянизмы).</w:t>
      </w:r>
    </w:p>
    <w:p w:rsidR="00175967" w:rsidRPr="00B17FD6" w:rsidRDefault="00175967" w:rsidP="00433D4B">
      <w:pPr>
        <w:pStyle w:val="af1"/>
        <w:spacing w:before="0" w:beforeAutospacing="0" w:after="0" w:afterAutospacing="0"/>
        <w:jc w:val="both"/>
        <w:rPr>
          <w:color w:val="000000"/>
        </w:rPr>
      </w:pPr>
      <w:r w:rsidRPr="00B17FD6">
        <w:rPr>
          <w:color w:val="000000"/>
        </w:rPr>
        <w:t>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w:t>
      </w:r>
    </w:p>
    <w:p w:rsidR="00175967" w:rsidRPr="00B17FD6" w:rsidRDefault="00175967" w:rsidP="00433D4B">
      <w:pPr>
        <w:pStyle w:val="af1"/>
        <w:spacing w:before="0" w:beforeAutospacing="0" w:after="0" w:afterAutospacing="0"/>
        <w:jc w:val="both"/>
        <w:rPr>
          <w:color w:val="000000"/>
        </w:rPr>
      </w:pPr>
      <w:r w:rsidRPr="00B17FD6">
        <w:rPr>
          <w:color w:val="000000"/>
        </w:rPr>
        <w:t>Активный и пассивный словарный запас; архаизмы, историзмы, неологизмы. Особенности русского речевого этикета. Лексика, обозначающая предметы и явления традиционного русского быта. Фольклорная лексика и фразеология. Русские пословицы и поговорки.</w:t>
      </w:r>
    </w:p>
    <w:p w:rsidR="00175967" w:rsidRPr="00B17FD6" w:rsidRDefault="00175967" w:rsidP="00433D4B">
      <w:pPr>
        <w:pStyle w:val="af1"/>
        <w:spacing w:before="0" w:beforeAutospacing="0" w:after="0" w:afterAutospacing="0"/>
        <w:jc w:val="both"/>
        <w:rPr>
          <w:color w:val="000000"/>
        </w:rPr>
      </w:pPr>
      <w:r w:rsidRPr="00B17FD6">
        <w:rPr>
          <w:color w:val="000000"/>
        </w:rPr>
        <w:t>Фразеологизмы. Отличие фразеологизма от слова. Употребление фразеологизмов в речи. Афоризмы. Лексические и фразеологические словари. Лексикофразеологический разбор.</w:t>
      </w:r>
    </w:p>
    <w:p w:rsidR="00175967" w:rsidRPr="00B17FD6" w:rsidRDefault="00175967" w:rsidP="00433D4B">
      <w:pPr>
        <w:pStyle w:val="af1"/>
        <w:spacing w:before="0" w:beforeAutospacing="0" w:after="0" w:afterAutospacing="0"/>
        <w:jc w:val="both"/>
        <w:rPr>
          <w:color w:val="000000"/>
        </w:rPr>
      </w:pPr>
      <w:r w:rsidRPr="00B17FD6">
        <w:rPr>
          <w:color w:val="000000"/>
        </w:rPr>
        <w:t>Лексические нормы. Лексические ошибки и их исправление. Ошибки в употреблении фразеологических единиц и их исправление.</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Лингвистическое исследование лексических и фразеологических единиц — выведение алгоритма лексического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лексических единиц в собственной речи, выработка навыка составления текстов (устных и письменных) с лексемами различных сфер употребления.</w:t>
      </w:r>
    </w:p>
    <w:p w:rsidR="00175967" w:rsidRPr="00B17FD6" w:rsidRDefault="00175967" w:rsidP="00433D4B">
      <w:pPr>
        <w:pStyle w:val="af1"/>
        <w:spacing w:before="0" w:beforeAutospacing="0" w:after="0" w:afterAutospacing="0"/>
        <w:jc w:val="both"/>
        <w:rPr>
          <w:color w:val="000000"/>
        </w:rPr>
      </w:pPr>
      <w:r w:rsidRPr="00B17FD6">
        <w:rPr>
          <w:color w:val="000000"/>
        </w:rPr>
        <w:t>Лексический и фразеологический анализ слова.</w:t>
      </w:r>
    </w:p>
    <w:p w:rsidR="00175967" w:rsidRPr="00B17FD6" w:rsidRDefault="00175967" w:rsidP="00433D4B">
      <w:pPr>
        <w:pStyle w:val="af1"/>
        <w:spacing w:before="0" w:beforeAutospacing="0" w:after="0" w:afterAutospacing="0"/>
        <w:jc w:val="both"/>
        <w:rPr>
          <w:color w:val="000000"/>
        </w:rPr>
      </w:pPr>
      <w:r w:rsidRPr="00B17FD6">
        <w:rPr>
          <w:color w:val="000000"/>
        </w:rPr>
        <w:t>Подбор текстов с изучаемым языковым явлением.</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Наблюдение над изобразительно-выразительными средствами лексики.</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с использованием заданных лексем, в том числе на лингвистическую тему.</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докладов по темам: «Антонимы и их роль в речи», «Синонимия в русском языке. Типы синонимов. Роль синонимов в организации речи», «Старославянизмы и их роль в развитии русского языка», «Русская фразеология как средство экспрессивности в русском языке», «В. И. Даль как создатель «Словаря живого великорусского языка»».</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433D4B">
      <w:pPr>
        <w:pStyle w:val="af1"/>
        <w:spacing w:before="0" w:beforeAutospacing="0" w:after="0" w:afterAutospacing="0"/>
        <w:jc w:val="both"/>
        <w:rPr>
          <w:color w:val="000000"/>
        </w:rPr>
      </w:pPr>
      <w:r w:rsidRPr="00B17FD6">
        <w:rPr>
          <w:color w:val="000000"/>
        </w:rPr>
        <w:t>Работа с лексическими словарями разного типа.</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связного высказывания (сочинение-рассуждение) с использованием заданных лексем.</w:t>
      </w:r>
    </w:p>
    <w:p w:rsidR="00175967" w:rsidRPr="00B17FD6" w:rsidRDefault="00175967" w:rsidP="00433D4B">
      <w:pPr>
        <w:pStyle w:val="af1"/>
        <w:spacing w:before="0" w:beforeAutospacing="0" w:after="0" w:afterAutospacing="0"/>
        <w:jc w:val="both"/>
        <w:rPr>
          <w:color w:val="000000"/>
        </w:rPr>
      </w:pPr>
      <w:r w:rsidRPr="00B17FD6">
        <w:rPr>
          <w:color w:val="000000"/>
        </w:rPr>
        <w:t>Подбор и анализ текстов с целью обнаружения изученных понятий (категорий).</w:t>
      </w:r>
    </w:p>
    <w:p w:rsidR="00175967" w:rsidRPr="00B17FD6" w:rsidRDefault="00175967" w:rsidP="00433D4B">
      <w:pPr>
        <w:pStyle w:val="af1"/>
        <w:spacing w:before="0" w:beforeAutospacing="0" w:after="0" w:afterAutospacing="0"/>
        <w:jc w:val="both"/>
        <w:rPr>
          <w:color w:val="000000"/>
        </w:rPr>
      </w:pPr>
      <w:r w:rsidRPr="00B17FD6">
        <w:rPr>
          <w:color w:val="000000"/>
        </w:rPr>
        <w:t>4. Морфемика, словообразование, орфография – 12 часов</w:t>
      </w:r>
    </w:p>
    <w:p w:rsidR="00175967" w:rsidRPr="00B17FD6" w:rsidRDefault="00175967" w:rsidP="00433D4B">
      <w:pPr>
        <w:pStyle w:val="af1"/>
        <w:spacing w:before="0" w:beforeAutospacing="0" w:after="0" w:afterAutospacing="0"/>
        <w:jc w:val="both"/>
        <w:rPr>
          <w:color w:val="000000"/>
        </w:rPr>
      </w:pPr>
      <w:r w:rsidRPr="00B17FD6">
        <w:rPr>
          <w:color w:val="000000"/>
        </w:rPr>
        <w:t>Понятие морфемы как значимой части слова. Многозначность морфем. Синонимия и антонимия морфем. Морфемный разбор слова.</w:t>
      </w:r>
    </w:p>
    <w:p w:rsidR="00175967" w:rsidRPr="00B17FD6" w:rsidRDefault="00175967" w:rsidP="00433D4B">
      <w:pPr>
        <w:pStyle w:val="af1"/>
        <w:spacing w:before="0" w:beforeAutospacing="0" w:after="0" w:afterAutospacing="0"/>
        <w:jc w:val="both"/>
        <w:rPr>
          <w:color w:val="000000"/>
        </w:rPr>
      </w:pPr>
      <w:r w:rsidRPr="00B17FD6">
        <w:rPr>
          <w:color w:val="000000"/>
        </w:rPr>
        <w:t>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приставок в разных стилях речи. Употребление суффиксов в разных стилях речи. Речевые ошибки, связанные с неоправданным повтором однокоренных слов.</w:t>
      </w:r>
    </w:p>
    <w:p w:rsidR="00175967" w:rsidRPr="00B17FD6" w:rsidRDefault="00175967" w:rsidP="00433D4B">
      <w:pPr>
        <w:pStyle w:val="af1"/>
        <w:spacing w:before="0" w:beforeAutospacing="0" w:after="0" w:afterAutospacing="0"/>
        <w:jc w:val="both"/>
        <w:rPr>
          <w:color w:val="000000"/>
        </w:rPr>
      </w:pPr>
      <w:r w:rsidRPr="00B17FD6">
        <w:rPr>
          <w:color w:val="000000"/>
        </w:rPr>
        <w:t>Правописание чередующихся гласных в корнях слов. Правописание приставок при- / пре-. Правописание сложных слов.</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значением морфем и их функциями в тексте.</w:t>
      </w:r>
    </w:p>
    <w:p w:rsidR="00175967" w:rsidRPr="00B17FD6" w:rsidRDefault="00175967" w:rsidP="00433D4B">
      <w:pPr>
        <w:pStyle w:val="af1"/>
        <w:spacing w:before="0" w:beforeAutospacing="0" w:after="0" w:afterAutospacing="0"/>
        <w:jc w:val="both"/>
        <w:rPr>
          <w:color w:val="000000"/>
        </w:rPr>
      </w:pPr>
      <w:r w:rsidRPr="00B17FD6">
        <w:rPr>
          <w:color w:val="000000"/>
        </w:rPr>
        <w:t>Анализ одноструктурных слов с морфемами-омонимами; сопоставление слов с морфемами-синонимами.</w:t>
      </w:r>
    </w:p>
    <w:p w:rsidR="00175967" w:rsidRPr="00B17FD6" w:rsidRDefault="00175967" w:rsidP="00433D4B">
      <w:pPr>
        <w:pStyle w:val="af1"/>
        <w:spacing w:before="0" w:beforeAutospacing="0" w:after="0" w:afterAutospacing="0"/>
        <w:jc w:val="both"/>
        <w:rPr>
          <w:color w:val="000000"/>
        </w:rPr>
      </w:pPr>
      <w:r w:rsidRPr="00B17FD6">
        <w:rPr>
          <w:color w:val="000000"/>
        </w:rPr>
        <w:t>Распределение слов по словообразовательным гнездам, восстановление словообра-зовательной цепочки. Выработка навыка составления слов с помощью различных словообразовательных моделей и способов словообразования.</w:t>
      </w:r>
    </w:p>
    <w:p w:rsidR="00175967" w:rsidRPr="00B17FD6" w:rsidRDefault="00175967" w:rsidP="00433D4B">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текстов (устных и письменных) с использованием однокоренных слов, слов одной структуры.</w:t>
      </w:r>
    </w:p>
    <w:p w:rsidR="00175967" w:rsidRPr="00B17FD6" w:rsidRDefault="00175967" w:rsidP="00433D4B">
      <w:pPr>
        <w:pStyle w:val="af1"/>
        <w:spacing w:before="0" w:beforeAutospacing="0" w:after="0" w:afterAutospacing="0"/>
        <w:jc w:val="both"/>
        <w:rPr>
          <w:color w:val="000000"/>
        </w:rPr>
      </w:pPr>
      <w:r w:rsidRPr="00B17FD6">
        <w:rPr>
          <w:color w:val="000000"/>
        </w:rPr>
        <w:t>Морфемный, словообразовательный, этимологический анализ для понимания внутренней формы слова, наблюдения за историческими процессами.</w:t>
      </w:r>
    </w:p>
    <w:p w:rsidR="00175967" w:rsidRPr="00B17FD6" w:rsidRDefault="00175967" w:rsidP="00433D4B">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433D4B">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433D4B">
      <w:pPr>
        <w:pStyle w:val="af1"/>
        <w:spacing w:before="0" w:beforeAutospacing="0" w:after="0" w:afterAutospacing="0"/>
        <w:jc w:val="both"/>
        <w:rPr>
          <w:color w:val="000000"/>
        </w:rPr>
      </w:pPr>
      <w:r w:rsidRPr="00B17FD6">
        <w:rPr>
          <w:color w:val="000000"/>
        </w:rPr>
        <w:t>Подготовка докладов по темам: «Строение русского слова. Способы образования слов в русском языке», «Исторические изменения в структуре слова», «Употребление приставок в разных стилях речи», «Употребление суффиксов в разных стилях речи».</w:t>
      </w:r>
    </w:p>
    <w:p w:rsidR="00175967" w:rsidRPr="00B17FD6" w:rsidRDefault="00175967" w:rsidP="00433D4B">
      <w:pPr>
        <w:pStyle w:val="af1"/>
        <w:spacing w:before="0" w:beforeAutospacing="0" w:after="0" w:afterAutospacing="0"/>
        <w:jc w:val="both"/>
        <w:rPr>
          <w:color w:val="000000"/>
        </w:rPr>
      </w:pPr>
      <w:r w:rsidRPr="00B17FD6">
        <w:rPr>
          <w:color w:val="000000"/>
        </w:rPr>
        <w:t>Выполнение морфемного, словообразовательного, этимологического анализа.</w:t>
      </w:r>
    </w:p>
    <w:p w:rsidR="00175967" w:rsidRPr="00B17FD6" w:rsidRDefault="00175967" w:rsidP="00433D4B">
      <w:pPr>
        <w:pStyle w:val="af1"/>
        <w:spacing w:before="0" w:beforeAutospacing="0" w:after="0" w:afterAutospacing="0"/>
        <w:jc w:val="both"/>
        <w:rPr>
          <w:color w:val="000000"/>
        </w:rPr>
      </w:pPr>
      <w:r w:rsidRPr="00B17FD6">
        <w:rPr>
          <w:color w:val="000000"/>
        </w:rPr>
        <w:t>Составление текста с использованием однокоренных слов, слов одной структуры.</w:t>
      </w:r>
    </w:p>
    <w:p w:rsidR="00175967" w:rsidRPr="00B17FD6" w:rsidRDefault="00175967" w:rsidP="00433D4B">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w:t>
      </w:r>
    </w:p>
    <w:p w:rsidR="00175967" w:rsidRPr="00B17FD6" w:rsidRDefault="00175967" w:rsidP="00433D4B">
      <w:pPr>
        <w:pStyle w:val="af1"/>
        <w:spacing w:before="0" w:beforeAutospacing="0" w:after="0" w:afterAutospacing="0"/>
        <w:jc w:val="both"/>
        <w:rPr>
          <w:color w:val="000000"/>
        </w:rPr>
      </w:pPr>
      <w:r w:rsidRPr="00B17FD6">
        <w:rPr>
          <w:color w:val="000000"/>
        </w:rPr>
        <w:t>5. Морфология и орфография – 28 часов</w:t>
      </w:r>
    </w:p>
    <w:p w:rsidR="00175967" w:rsidRPr="00B17FD6" w:rsidRDefault="00175967" w:rsidP="00433D4B">
      <w:pPr>
        <w:pStyle w:val="af1"/>
        <w:spacing w:before="0" w:beforeAutospacing="0" w:after="0" w:afterAutospacing="0"/>
        <w:jc w:val="both"/>
        <w:rPr>
          <w:color w:val="000000"/>
        </w:rPr>
      </w:pPr>
      <w:r w:rsidRPr="00B17FD6">
        <w:rPr>
          <w:color w:val="000000"/>
        </w:rPr>
        <w:t>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w:t>
      </w:r>
    </w:p>
    <w:p w:rsidR="00175967" w:rsidRPr="00B17FD6" w:rsidRDefault="00175967" w:rsidP="00433D4B">
      <w:pPr>
        <w:pStyle w:val="af1"/>
        <w:spacing w:before="0" w:beforeAutospacing="0" w:after="0" w:afterAutospacing="0"/>
        <w:jc w:val="both"/>
        <w:rPr>
          <w:color w:val="000000"/>
        </w:rPr>
      </w:pPr>
      <w:r w:rsidRPr="00B17FD6">
        <w:rPr>
          <w:color w:val="000000"/>
        </w:rPr>
        <w:t xml:space="preserve">Имя существительное. Лексико-грамматические разряды имен существительных. Род, число, падеж существительных. Склонение имен существительных. Правописание </w:t>
      </w:r>
      <w:r w:rsidRPr="00B17FD6">
        <w:rPr>
          <w:color w:val="000000"/>
        </w:rPr>
        <w:lastRenderedPageBreak/>
        <w:t>окончаний имен существительных. Правописание сложных существительных. Морфологический разбор имени существительного. Употребление форм имен существительных в речи.</w:t>
      </w:r>
    </w:p>
    <w:p w:rsidR="00175967" w:rsidRPr="00B17FD6" w:rsidRDefault="00175967" w:rsidP="00433D4B">
      <w:pPr>
        <w:pStyle w:val="af1"/>
        <w:spacing w:before="0" w:beforeAutospacing="0" w:after="0" w:afterAutospacing="0"/>
        <w:jc w:val="both"/>
        <w:rPr>
          <w:color w:val="000000"/>
        </w:rPr>
      </w:pPr>
      <w:r w:rsidRPr="00B17FD6">
        <w:rPr>
          <w:color w:val="000000"/>
        </w:rPr>
        <w:t>Имя прилагательное. Лексико-грамматические разряды имен прилагательных. Степени сравнения имен прилагательных. Правописание суффиксов и окончаний имен прилагательных. Правописание сложных прилагательных. Морфологический разбор имени прилагательного. Употребление форм имен прилагательных в речи.</w:t>
      </w:r>
    </w:p>
    <w:p w:rsidR="00175967" w:rsidRPr="00B17FD6" w:rsidRDefault="00175967" w:rsidP="00433D4B">
      <w:pPr>
        <w:pStyle w:val="af1"/>
        <w:spacing w:before="0" w:beforeAutospacing="0" w:after="0" w:afterAutospacing="0"/>
        <w:jc w:val="both"/>
        <w:rPr>
          <w:color w:val="000000"/>
        </w:rPr>
      </w:pPr>
      <w:r w:rsidRPr="00B17FD6">
        <w:rPr>
          <w:color w:val="000000"/>
        </w:rPr>
        <w:t>Имя числительное. Лексико-грамматические разряды имен числительных. Правописание числительных. Морфологический разбор имени числительного.</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числительных в речи. Сочетание числительных оба, обе, двое, трое и других с существительными разного рода.</w:t>
      </w:r>
    </w:p>
    <w:p w:rsidR="00175967" w:rsidRPr="00B17FD6" w:rsidRDefault="00175967" w:rsidP="00433D4B">
      <w:pPr>
        <w:pStyle w:val="af1"/>
        <w:spacing w:before="0" w:beforeAutospacing="0" w:after="0" w:afterAutospacing="0"/>
        <w:jc w:val="both"/>
        <w:rPr>
          <w:color w:val="000000"/>
        </w:rPr>
      </w:pPr>
      <w:r w:rsidRPr="00B17FD6">
        <w:rPr>
          <w:color w:val="000000"/>
        </w:rPr>
        <w:t>Местоимение. Значение местоимения. Лексико-грамматические разряды местоимений. Правописание местоимений. Морфологический разбор местоимения.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местоимений в речи. Местоимение как средство связи предложений в тексте. Синонимия местоименных форм.</w:t>
      </w:r>
    </w:p>
    <w:p w:rsidR="00175967" w:rsidRPr="00B17FD6" w:rsidRDefault="00175967" w:rsidP="00433D4B">
      <w:pPr>
        <w:pStyle w:val="af1"/>
        <w:spacing w:before="0" w:beforeAutospacing="0" w:after="0" w:afterAutospacing="0"/>
        <w:jc w:val="both"/>
        <w:rPr>
          <w:color w:val="000000"/>
        </w:rPr>
      </w:pPr>
      <w:r w:rsidRPr="00B17FD6">
        <w:rPr>
          <w:color w:val="000000"/>
        </w:rPr>
        <w:t>Глагол. Грамматические признаки глагола.</w:t>
      </w:r>
    </w:p>
    <w:p w:rsidR="00175967" w:rsidRPr="00B17FD6" w:rsidRDefault="00175967" w:rsidP="00433D4B">
      <w:pPr>
        <w:pStyle w:val="af1"/>
        <w:spacing w:before="0" w:beforeAutospacing="0" w:after="0" w:afterAutospacing="0"/>
        <w:jc w:val="both"/>
        <w:rPr>
          <w:color w:val="000000"/>
        </w:rPr>
      </w:pPr>
      <w:r w:rsidRPr="00B17FD6">
        <w:rPr>
          <w:color w:val="000000"/>
        </w:rPr>
        <w:t>Правописание суффиксов и личных окончаний глагола. Правописание не с глаголами. Морфологический разбор глагола.</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форм глагола в речи. Употребление в художественном тексте одного времени вместо другого, одного наклонения вместо другого с целью повышения образности и эмоциональности. Синонимия глагольных форм в художественном тексте.</w:t>
      </w:r>
    </w:p>
    <w:p w:rsidR="00175967" w:rsidRPr="00B17FD6" w:rsidRDefault="00175967" w:rsidP="00433D4B">
      <w:pPr>
        <w:pStyle w:val="af1"/>
        <w:spacing w:before="0" w:beforeAutospacing="0" w:after="0" w:afterAutospacing="0"/>
        <w:jc w:val="both"/>
        <w:rPr>
          <w:color w:val="000000"/>
        </w:rPr>
      </w:pPr>
      <w:r w:rsidRPr="00B17FD6">
        <w:rPr>
          <w:color w:val="000000"/>
        </w:rPr>
        <w:t>Причастие как особая форма глагола. Образование действительных и страдательных причастий. Правописание суффиксов и окончаний причастий. Правописание не с причастиями. Правописание -н- и -нн- в причастиях и отглагольных прилагательных. Причастный оборот и знаки препинания в предложении с причастным оборотом. Морфологический разбор причастия.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причастий в текстах разных стилей. Синонимия причастий.</w:t>
      </w:r>
    </w:p>
    <w:p w:rsidR="00175967" w:rsidRPr="00B17FD6" w:rsidRDefault="00175967" w:rsidP="00433D4B">
      <w:pPr>
        <w:pStyle w:val="af1"/>
        <w:spacing w:before="0" w:beforeAutospacing="0" w:after="0" w:afterAutospacing="0"/>
        <w:jc w:val="both"/>
        <w:rPr>
          <w:color w:val="000000"/>
        </w:rPr>
      </w:pPr>
      <w:r w:rsidRPr="00B17FD6">
        <w:rPr>
          <w:color w:val="000000"/>
        </w:rPr>
        <w:t>Деепричастие как особая форма глагола. Образование деепричастий совершенного и несовершенного вида. Правописание не с деепричастиями. Деепричастный оборот и знаки препинания в предложениях с деепричастным оборотом. Морфологический разбор деепричастия.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деепричастий в текстах разных стилей. Особенности построения предложений с деепричастиями. Синонимия деепричастий.</w:t>
      </w:r>
    </w:p>
    <w:p w:rsidR="00175967" w:rsidRPr="00B17FD6" w:rsidRDefault="00175967" w:rsidP="00433D4B">
      <w:pPr>
        <w:pStyle w:val="af1"/>
        <w:spacing w:before="0" w:beforeAutospacing="0" w:after="0" w:afterAutospacing="0"/>
        <w:jc w:val="both"/>
        <w:rPr>
          <w:color w:val="000000"/>
        </w:rPr>
      </w:pPr>
      <w:r w:rsidRPr="00B17FD6">
        <w:rPr>
          <w:color w:val="000000"/>
        </w:rPr>
        <w:t>Наречие. Грамматические признаки наречия. Степени сравнения наречий. Правописание наречий. Отличие наречий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Морфологический разбор наречия.</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наречия в речи. Синонимия наречий при характеристике признака действия. Использование местоименных наречий для связи предложений в тексте.</w:t>
      </w:r>
    </w:p>
    <w:p w:rsidR="00175967" w:rsidRPr="00B17FD6" w:rsidRDefault="00175967" w:rsidP="00433D4B">
      <w:pPr>
        <w:pStyle w:val="af1"/>
        <w:spacing w:before="0" w:beforeAutospacing="0" w:after="0" w:afterAutospacing="0"/>
        <w:jc w:val="both"/>
        <w:rPr>
          <w:color w:val="000000"/>
        </w:rPr>
      </w:pPr>
      <w:r w:rsidRPr="00B17FD6">
        <w:rPr>
          <w:color w:val="000000"/>
        </w:rPr>
        <w:t>Слова категории состояния (безлично-предикативные слова). Отличие слов категории состояния от слов-омонимов. Группы слов категории состояния. Их функции в речи.</w:t>
      </w:r>
    </w:p>
    <w:p w:rsidR="00175967" w:rsidRPr="00B17FD6" w:rsidRDefault="00175967" w:rsidP="00433D4B">
      <w:pPr>
        <w:pStyle w:val="af1"/>
        <w:spacing w:before="0" w:beforeAutospacing="0" w:after="0" w:afterAutospacing="0"/>
        <w:jc w:val="both"/>
        <w:rPr>
          <w:color w:val="000000"/>
        </w:rPr>
      </w:pPr>
      <w:r w:rsidRPr="00B17FD6">
        <w:rPr>
          <w:color w:val="000000"/>
        </w:rPr>
        <w:t>Служебные части речи</w:t>
      </w:r>
    </w:p>
    <w:p w:rsidR="00175967" w:rsidRPr="00B17FD6" w:rsidRDefault="00175967" w:rsidP="00433D4B">
      <w:pPr>
        <w:pStyle w:val="af1"/>
        <w:spacing w:before="0" w:beforeAutospacing="0" w:after="0" w:afterAutospacing="0"/>
        <w:jc w:val="both"/>
        <w:rPr>
          <w:color w:val="000000"/>
        </w:rPr>
      </w:pPr>
      <w:r w:rsidRPr="00B17FD6">
        <w:rPr>
          <w:color w:val="000000"/>
        </w:rPr>
        <w:t>Предлог как часть речи. Правописание предлогов. Отличие производных предлогов (в течение, в продолжение, вследствие и др.)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предлогов в составе словосочетаний. Употребление существительных с предлогами благодаря, вопреки, согласно и др.</w:t>
      </w:r>
    </w:p>
    <w:p w:rsidR="00175967" w:rsidRPr="00B17FD6" w:rsidRDefault="00175967" w:rsidP="00433D4B">
      <w:pPr>
        <w:pStyle w:val="af1"/>
        <w:spacing w:before="0" w:beforeAutospacing="0" w:after="0" w:afterAutospacing="0"/>
        <w:jc w:val="both"/>
        <w:rPr>
          <w:color w:val="000000"/>
        </w:rPr>
      </w:pPr>
      <w:r w:rsidRPr="00B17FD6">
        <w:rPr>
          <w:color w:val="000000"/>
        </w:rPr>
        <w:t>Союз как часть речи. Правописание союзов. Отличие союзов тоже, также, чтобы, зато от слов-омонимов.</w:t>
      </w:r>
    </w:p>
    <w:p w:rsidR="00175967" w:rsidRPr="00B17FD6" w:rsidRDefault="00175967" w:rsidP="00433D4B">
      <w:pPr>
        <w:pStyle w:val="af1"/>
        <w:spacing w:before="0" w:beforeAutospacing="0" w:after="0" w:afterAutospacing="0"/>
        <w:jc w:val="both"/>
        <w:rPr>
          <w:color w:val="000000"/>
        </w:rPr>
      </w:pPr>
      <w:r w:rsidRPr="00B17FD6">
        <w:rPr>
          <w:color w:val="000000"/>
        </w:rPr>
        <w:t>Употребление союзов в простом и сложном предложении. Союзы как средство связи предложений в тексте.</w:t>
      </w:r>
    </w:p>
    <w:p w:rsidR="00175967" w:rsidRPr="00B17FD6" w:rsidRDefault="00175967" w:rsidP="00433D4B">
      <w:pPr>
        <w:pStyle w:val="af1"/>
        <w:spacing w:before="0" w:beforeAutospacing="0" w:after="0" w:afterAutospacing="0"/>
        <w:jc w:val="both"/>
        <w:rPr>
          <w:color w:val="000000"/>
        </w:rPr>
      </w:pPr>
      <w:r w:rsidRPr="00B17FD6">
        <w:rPr>
          <w:color w:val="000000"/>
        </w:rPr>
        <w:t>Частица как часть речи. Правописание частиц. Правописание частиц не и ни с разными частями речи. Частицы как средство выразительности речи. Употребление частиц в речи.</w:t>
      </w:r>
    </w:p>
    <w:p w:rsidR="00175967" w:rsidRPr="00B17FD6" w:rsidRDefault="00175967" w:rsidP="00433D4B">
      <w:pPr>
        <w:pStyle w:val="af1"/>
        <w:spacing w:before="0" w:beforeAutospacing="0" w:after="0" w:afterAutospacing="0"/>
        <w:jc w:val="both"/>
        <w:rPr>
          <w:color w:val="000000"/>
        </w:rPr>
      </w:pPr>
      <w:r w:rsidRPr="00B17FD6">
        <w:rPr>
          <w:color w:val="000000"/>
        </w:rPr>
        <w:lastRenderedPageBreak/>
        <w:t>Междометия и звукоподражательные слова. Правописание междометий и звуко-подражаний. Знаки препинания в предложениях с междометиями. Употребление междометий в речи.</w:t>
      </w:r>
    </w:p>
    <w:p w:rsidR="00175967" w:rsidRPr="00B17FD6" w:rsidRDefault="00175967" w:rsidP="00433D4B">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433D4B">
      <w:pPr>
        <w:pStyle w:val="af1"/>
        <w:spacing w:before="0" w:beforeAutospacing="0" w:after="0" w:afterAutospacing="0"/>
        <w:jc w:val="both"/>
        <w:rPr>
          <w:color w:val="000000"/>
        </w:rPr>
      </w:pPr>
      <w:r w:rsidRPr="00B17FD6">
        <w:rPr>
          <w:color w:val="000000"/>
        </w:rPr>
        <w:t>Исследование текста с целью освоения основных понятий морфологии: грамматические категории и грамматические значения; выведение алгоритма морфологического разбора.</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значением словоформ разных частей речи и их функциями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Анализ и характеристика общего грамматического значения, морфологических и синтаксических признаков слов разных частей речи.</w:t>
      </w:r>
    </w:p>
    <w:p w:rsidR="00175967" w:rsidRPr="00B17FD6" w:rsidRDefault="00175967" w:rsidP="003F5E1C">
      <w:pPr>
        <w:pStyle w:val="af1"/>
        <w:spacing w:before="0" w:beforeAutospacing="0" w:after="0" w:afterAutospacing="0"/>
        <w:jc w:val="both"/>
        <w:rPr>
          <w:color w:val="000000"/>
        </w:rPr>
      </w:pPr>
      <w:r w:rsidRPr="00B17FD6">
        <w:rPr>
          <w:color w:val="000000"/>
        </w:rPr>
        <w:t>Сопоставление лексического и грамматического значения слов.</w:t>
      </w:r>
    </w:p>
    <w:p w:rsidR="00175967" w:rsidRPr="00B17FD6" w:rsidRDefault="00175967" w:rsidP="003F5E1C">
      <w:pPr>
        <w:pStyle w:val="af1"/>
        <w:spacing w:before="0" w:beforeAutospacing="0" w:after="0" w:afterAutospacing="0"/>
        <w:jc w:val="both"/>
        <w:rPr>
          <w:color w:val="000000"/>
        </w:rPr>
      </w:pPr>
      <w:r w:rsidRPr="00B17FD6">
        <w:rPr>
          <w:color w:val="000000"/>
        </w:rPr>
        <w:t>Выявление нормы употребления сходных грамматических форм в письменной речи обучающихся.</w:t>
      </w:r>
    </w:p>
    <w:p w:rsidR="00175967" w:rsidRPr="00B17FD6" w:rsidRDefault="00175967" w:rsidP="003F5E1C">
      <w:pPr>
        <w:pStyle w:val="af1"/>
        <w:spacing w:before="0" w:beforeAutospacing="0" w:after="0" w:afterAutospacing="0"/>
        <w:jc w:val="both"/>
        <w:rPr>
          <w:color w:val="000000"/>
        </w:rPr>
      </w:pPr>
      <w:r w:rsidRPr="00B17FD6">
        <w:rPr>
          <w:color w:val="000000"/>
        </w:rPr>
        <w:t>Образование слов и форм слов разных частей речи с помощью различных слово-образовательных моделей и способов словообразования и словоизменения; использование способа разграничения слов-омонимов, принадлежащих к разным частям речи.</w:t>
      </w:r>
    </w:p>
    <w:p w:rsidR="00175967" w:rsidRPr="00B17FD6" w:rsidRDefault="003F5E1C" w:rsidP="003F5E1C">
      <w:pPr>
        <w:pStyle w:val="af1"/>
        <w:spacing w:before="0" w:beforeAutospacing="0" w:after="0" w:afterAutospacing="0"/>
        <w:jc w:val="both"/>
        <w:rPr>
          <w:color w:val="000000"/>
        </w:rPr>
      </w:pPr>
      <w:r w:rsidRPr="00B17FD6">
        <w:rPr>
          <w:color w:val="000000"/>
        </w:rPr>
        <w:t>Сост</w:t>
      </w:r>
      <w:r w:rsidR="00175967" w:rsidRPr="00B17FD6">
        <w:rPr>
          <w:color w:val="000000"/>
        </w:rPr>
        <w:t>вление словосочетаний, предложений, текстов (устных и письменных)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функционированием правил орфографии и пунктуации в образцах письменных текстов.</w:t>
      </w:r>
    </w:p>
    <w:p w:rsidR="00175967" w:rsidRPr="00B17FD6" w:rsidRDefault="00175967" w:rsidP="003F5E1C">
      <w:pPr>
        <w:pStyle w:val="af1"/>
        <w:spacing w:before="0" w:beforeAutospacing="0" w:after="0" w:afterAutospacing="0"/>
        <w:jc w:val="both"/>
        <w:rPr>
          <w:color w:val="000000"/>
        </w:rPr>
      </w:pPr>
      <w:r w:rsidRPr="00B17FD6">
        <w:rPr>
          <w:color w:val="000000"/>
        </w:rPr>
        <w:t>Подбор текстов с определенными орфограммами и пунктограммами.</w:t>
      </w:r>
    </w:p>
    <w:p w:rsidR="00175967" w:rsidRPr="00B17FD6" w:rsidRDefault="00175967" w:rsidP="003F5E1C">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3F5E1C">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докладов по темам: «Учение о частях речи в русской грамматике», «Грамматические нормы русского языка», «Лексико-грамматические разряды имен существительных (на материале произведений художественной литературы)», «Прилагательные, их разряды, синтаксическая и стилистическая роль (на примере лирики русских поэтов)», «Категория наклонения глагола и ее роль в текстообразовании», «Вопрос о причастии и деепричастии в русской грамматике», «Наречия и слова категории состояния: семантика, синтаксические функции, употребление», «Слова-омонимы в морфологии русского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морфологического, орфографического анализа.</w:t>
      </w:r>
    </w:p>
    <w:p w:rsidR="00175967" w:rsidRPr="00B17FD6" w:rsidRDefault="00175967" w:rsidP="003F5E1C">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словосочетаний, предложений, текстов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6. Синтаксис и пунктуация – 30 часов</w:t>
      </w:r>
    </w:p>
    <w:p w:rsidR="00175967" w:rsidRPr="00B17FD6" w:rsidRDefault="00175967" w:rsidP="003F5E1C">
      <w:pPr>
        <w:pStyle w:val="af1"/>
        <w:spacing w:before="0" w:beforeAutospacing="0" w:after="0" w:afterAutospacing="0"/>
        <w:jc w:val="both"/>
        <w:rPr>
          <w:color w:val="000000"/>
        </w:rPr>
      </w:pPr>
      <w:r w:rsidRPr="00B17FD6">
        <w:rPr>
          <w:color w:val="000000"/>
        </w:rPr>
        <w:t>Основные единицы синтаксиса. Словосочетание, предложение, сложное синтаксическое целое. Основные выразительные средства синтаксиса.</w:t>
      </w:r>
    </w:p>
    <w:p w:rsidR="00175967" w:rsidRPr="00B17FD6" w:rsidRDefault="00175967" w:rsidP="003F5E1C">
      <w:pPr>
        <w:pStyle w:val="af1"/>
        <w:spacing w:before="0" w:beforeAutospacing="0" w:after="0" w:afterAutospacing="0"/>
        <w:jc w:val="both"/>
        <w:rPr>
          <w:color w:val="000000"/>
        </w:rPr>
      </w:pPr>
      <w:r w:rsidRPr="00B17FD6">
        <w:rPr>
          <w:color w:val="000000"/>
        </w:rPr>
        <w:t>Словосочетание. Строение словосочетания. Виды связи слов в словосочетании. Нормы построения словосочетаний. Синтаксический разбор словосочетаний. Значение словосочетания в построении предложения. Синонимия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Простое предложение. Виды предложений по цели высказывания; восклицательные предложения. Интонационное богатство русской речи.</w:t>
      </w:r>
    </w:p>
    <w:p w:rsidR="00175967" w:rsidRPr="00B17FD6" w:rsidRDefault="00175967" w:rsidP="003F5E1C">
      <w:pPr>
        <w:pStyle w:val="af1"/>
        <w:spacing w:before="0" w:beforeAutospacing="0" w:after="0" w:afterAutospacing="0"/>
        <w:jc w:val="both"/>
        <w:rPr>
          <w:color w:val="000000"/>
        </w:rPr>
      </w:pPr>
      <w:r w:rsidRPr="00B17FD6">
        <w:rPr>
          <w:color w:val="000000"/>
        </w:rPr>
        <w:t>Логическое ударение. Прямой и обратный порядок слов. Стилистические функции и роль порядка слов в предложении.</w:t>
      </w:r>
    </w:p>
    <w:p w:rsidR="00175967" w:rsidRPr="00B17FD6" w:rsidRDefault="00175967" w:rsidP="003F5E1C">
      <w:pPr>
        <w:pStyle w:val="af1"/>
        <w:spacing w:before="0" w:beforeAutospacing="0" w:after="0" w:afterAutospacing="0"/>
        <w:jc w:val="both"/>
        <w:rPr>
          <w:color w:val="000000"/>
        </w:rPr>
      </w:pPr>
      <w:r w:rsidRPr="00B17FD6">
        <w:rPr>
          <w:color w:val="000000"/>
        </w:rPr>
        <w:t>Грамматическая основа простого двусоставного предложения. Тире между подлежащим и сказуемым. Согласование сказуемого с подлежащим. Синонимия составных сказуемых. Единство видовременных форм глаголов-сказуемых как средство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Второстепенные члены предложения (определение, приложение, обстоятельство, дополнение).</w:t>
      </w:r>
    </w:p>
    <w:p w:rsidR="00175967" w:rsidRPr="00B17FD6" w:rsidRDefault="00175967" w:rsidP="003F5E1C">
      <w:pPr>
        <w:pStyle w:val="af1"/>
        <w:spacing w:before="0" w:beforeAutospacing="0" w:after="0" w:afterAutospacing="0"/>
        <w:jc w:val="both"/>
        <w:rPr>
          <w:color w:val="000000"/>
        </w:rPr>
      </w:pPr>
      <w:r w:rsidRPr="00B17FD6">
        <w:rPr>
          <w:color w:val="000000"/>
        </w:rPr>
        <w:lastRenderedPageBreak/>
        <w:t>Роль второстепенных членов предложения в построении текста.</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согласованных и несогласованных определений. Обстоятельства времени и места как средство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Односоставное и неполное предложение.</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Односоставные предложения с главным членом в форме подлежащего.</w:t>
      </w:r>
    </w:p>
    <w:p w:rsidR="00175967" w:rsidRPr="00B17FD6" w:rsidRDefault="00175967" w:rsidP="003F5E1C">
      <w:pPr>
        <w:pStyle w:val="af1"/>
        <w:spacing w:before="0" w:beforeAutospacing="0" w:after="0" w:afterAutospacing="0"/>
        <w:jc w:val="both"/>
        <w:rPr>
          <w:color w:val="000000"/>
        </w:rPr>
      </w:pPr>
      <w:r w:rsidRPr="00B17FD6">
        <w:rPr>
          <w:color w:val="000000"/>
        </w:rPr>
        <w:t>Односоставные предложения с главным членом в форме сказуемого.</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односоставн</w:t>
      </w:r>
      <w:r w:rsidR="003F5E1C" w:rsidRPr="00B17FD6">
        <w:rPr>
          <w:color w:val="000000"/>
        </w:rPr>
        <w:t>ых предложений. Предложения одн</w:t>
      </w:r>
      <w:r w:rsidRPr="00B17FD6">
        <w:rPr>
          <w:color w:val="000000"/>
        </w:rPr>
        <w:t>составные и двусоставные как синтаксические синонимы; использование их в разных типах и стилях речи. Использование неполных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Односложное простое предложение.</w:t>
      </w:r>
      <w:r w:rsidR="003F5E1C" w:rsidRPr="00B17FD6">
        <w:rPr>
          <w:color w:val="000000"/>
        </w:rPr>
        <w:t xml:space="preserve"> Предложения с однородными член</w:t>
      </w:r>
      <w:r w:rsidRPr="00B17FD6">
        <w:rPr>
          <w:color w:val="000000"/>
        </w:rPr>
        <w:t>ми и знаки препинания в них. Однородные и неоднородные определения.</w:t>
      </w:r>
    </w:p>
    <w:p w:rsidR="00175967" w:rsidRPr="00B17FD6" w:rsidRDefault="00175967" w:rsidP="003F5E1C">
      <w:pPr>
        <w:pStyle w:val="af1"/>
        <w:spacing w:before="0" w:beforeAutospacing="0" w:after="0" w:afterAutospacing="0"/>
        <w:jc w:val="both"/>
        <w:rPr>
          <w:color w:val="000000"/>
        </w:rPr>
      </w:pPr>
      <w:r w:rsidRPr="00B17FD6">
        <w:rPr>
          <w:color w:val="000000"/>
        </w:rPr>
        <w:t>Употребление однородных членов предложения в разных стилях речи. Синонимика ряда однородных членов предложения с союзами и без союзов.</w:t>
      </w:r>
    </w:p>
    <w:p w:rsidR="00175967" w:rsidRPr="00B17FD6" w:rsidRDefault="00175967" w:rsidP="003F5E1C">
      <w:pPr>
        <w:pStyle w:val="af1"/>
        <w:spacing w:before="0" w:beforeAutospacing="0" w:after="0" w:afterAutospacing="0"/>
        <w:jc w:val="both"/>
        <w:rPr>
          <w:color w:val="000000"/>
        </w:rPr>
      </w:pPr>
      <w:r w:rsidRPr="00B17FD6">
        <w:rPr>
          <w:color w:val="000000"/>
        </w:rPr>
        <w:t>Предложения с обособленными и уточняющими членами. Обособление определений. Синонимия обособленных и необособленных определений. Обособление приложений. Обособление дополнений. Обособление обстоятельств. Роль сравнительного оборота как изобразительного средства языка. Уточняющие члены предложения. Стилистическая роль обособленных и необособленных членов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при словах, грамматически несвязанных с членами предложения. Вводные слова и предложения. Отличие вводных слов от знаменательных слов-омонимов. Употребление вводных слов в речи; стилистическое различие между ними. Использование вводных слов как средства связи предложений в тексте.</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при обращении. Использование обращений в разных стилях речи как средства характеристики адресата и передачи авторского отношения к нему.</w:t>
      </w:r>
    </w:p>
    <w:p w:rsidR="00175967" w:rsidRPr="00B17FD6" w:rsidRDefault="00175967" w:rsidP="003F5E1C">
      <w:pPr>
        <w:pStyle w:val="af1"/>
        <w:spacing w:before="0" w:beforeAutospacing="0" w:after="0" w:afterAutospacing="0"/>
        <w:jc w:val="both"/>
        <w:rPr>
          <w:color w:val="000000"/>
        </w:rPr>
      </w:pPr>
      <w:r w:rsidRPr="00B17FD6">
        <w:rPr>
          <w:color w:val="000000"/>
        </w:rPr>
        <w:t>Сложное предложение. Сложносочиненное предложение. Знаки препинания в сложносочиненном предложении. Синонимика сложносочиненных предложений с различными союзами. Употребление сложносочиненных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Сложноподчиненное предложение. Знаки препинания в сложноподчиненном предложении. Использование сложноподчиненных предложений в разных типах и стилях речи.Бессоюзное сложное предложение. Знаки препинания в бессоюзном сложном предложении. Использование бессоюзных сложных предложений в речи.</w:t>
      </w:r>
    </w:p>
    <w:p w:rsidR="00175967" w:rsidRPr="00B17FD6" w:rsidRDefault="00175967" w:rsidP="003F5E1C">
      <w:pPr>
        <w:pStyle w:val="af1"/>
        <w:spacing w:before="0" w:beforeAutospacing="0" w:after="0" w:afterAutospacing="0"/>
        <w:jc w:val="both"/>
        <w:rPr>
          <w:color w:val="000000"/>
        </w:rPr>
      </w:pPr>
      <w:r w:rsidRPr="00B17FD6">
        <w:rPr>
          <w:color w:val="000000"/>
        </w:rPr>
        <w:t>Знаки препинания в сложном предложении с разными видами связи. Синонимика простых и сложных предложений (простые и сложноподчиненные предложения, сложные союзные и бессоюзные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Способы передачи чужой речи. Знаки препинания при прямой речи. Замена прямой речи косвенной. Знаки препинания при цитатах.</w:t>
      </w:r>
    </w:p>
    <w:p w:rsidR="00175967" w:rsidRPr="00B17FD6" w:rsidRDefault="00175967" w:rsidP="003F5E1C">
      <w:pPr>
        <w:pStyle w:val="af1"/>
        <w:spacing w:before="0" w:beforeAutospacing="0" w:after="0" w:afterAutospacing="0"/>
        <w:jc w:val="both"/>
        <w:rPr>
          <w:color w:val="000000"/>
        </w:rPr>
      </w:pPr>
      <w:r w:rsidRPr="00B17FD6">
        <w:rPr>
          <w:color w:val="000000"/>
        </w:rPr>
        <w:t>Оформление диалога. Знаки препинания при диалоге.</w:t>
      </w:r>
    </w:p>
    <w:p w:rsidR="00175967" w:rsidRPr="00B17FD6" w:rsidRDefault="00175967" w:rsidP="003F5E1C">
      <w:pPr>
        <w:pStyle w:val="af1"/>
        <w:spacing w:before="0" w:beforeAutospacing="0" w:after="0" w:afterAutospacing="0"/>
        <w:jc w:val="both"/>
        <w:rPr>
          <w:color w:val="000000"/>
        </w:rPr>
      </w:pPr>
      <w:r w:rsidRPr="00B17FD6">
        <w:rPr>
          <w:color w:val="000000"/>
        </w:rPr>
        <w:t>Практические занятия</w:t>
      </w:r>
    </w:p>
    <w:p w:rsidR="00175967" w:rsidRPr="00B17FD6" w:rsidRDefault="00175967" w:rsidP="003F5E1C">
      <w:pPr>
        <w:pStyle w:val="af1"/>
        <w:spacing w:before="0" w:beforeAutospacing="0" w:after="0" w:afterAutospacing="0"/>
        <w:jc w:val="both"/>
        <w:rPr>
          <w:color w:val="000000"/>
        </w:rPr>
      </w:pPr>
      <w:r w:rsidRPr="00B17FD6">
        <w:rPr>
          <w:color w:val="000000"/>
        </w:rPr>
        <w:t>Исследование текстов для выявления существенных признаков синтаксических понятий, освоения основных научных положений о синтаксическом уровне современной системы русского языка, ее нормах и тенденциях развития.</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существенными признаками словосочетания.</w:t>
      </w:r>
    </w:p>
    <w:p w:rsidR="00175967" w:rsidRPr="00B17FD6" w:rsidRDefault="00175967" w:rsidP="003F5E1C">
      <w:pPr>
        <w:pStyle w:val="af1"/>
        <w:spacing w:before="0" w:beforeAutospacing="0" w:after="0" w:afterAutospacing="0"/>
        <w:jc w:val="both"/>
        <w:rPr>
          <w:color w:val="000000"/>
        </w:rPr>
      </w:pPr>
      <w:r w:rsidRPr="00B17FD6">
        <w:rPr>
          <w:color w:val="000000"/>
        </w:rPr>
        <w:t>Особенности употребления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словосочетаний.</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существенными признаками простого и сложного предложения; использование способа анализа структуры и семантики простого и сложного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Анализ роли разных типов простых и сложных предложений в текстообразовании.</w:t>
      </w:r>
    </w:p>
    <w:p w:rsidR="00175967" w:rsidRPr="00B17FD6" w:rsidRDefault="00175967" w:rsidP="003F5E1C">
      <w:pPr>
        <w:pStyle w:val="af1"/>
        <w:spacing w:before="0" w:beforeAutospacing="0" w:after="0" w:afterAutospacing="0"/>
        <w:jc w:val="both"/>
        <w:rPr>
          <w:color w:val="000000"/>
        </w:rPr>
      </w:pPr>
      <w:r w:rsidRPr="00B17FD6">
        <w:rPr>
          <w:color w:val="000000"/>
        </w:rPr>
        <w:t>Сопоставление устной и письменной речи.</w:t>
      </w:r>
    </w:p>
    <w:p w:rsidR="00175967" w:rsidRPr="00B17FD6" w:rsidRDefault="00175967" w:rsidP="003F5E1C">
      <w:pPr>
        <w:pStyle w:val="af1"/>
        <w:spacing w:before="0" w:beforeAutospacing="0" w:after="0" w:afterAutospacing="0"/>
        <w:jc w:val="both"/>
        <w:rPr>
          <w:color w:val="000000"/>
        </w:rPr>
      </w:pPr>
      <w:r w:rsidRPr="00B17FD6">
        <w:rPr>
          <w:color w:val="000000"/>
        </w:rPr>
        <w:t>Наблюдение над функционированием правил пунктуации в образцах письменных текстов.</w:t>
      </w:r>
    </w:p>
    <w:p w:rsidR="00175967" w:rsidRPr="00B17FD6" w:rsidRDefault="00175967" w:rsidP="003F5E1C">
      <w:pPr>
        <w:pStyle w:val="af1"/>
        <w:spacing w:before="0" w:beforeAutospacing="0" w:after="0" w:afterAutospacing="0"/>
        <w:jc w:val="both"/>
        <w:rPr>
          <w:color w:val="000000"/>
        </w:rPr>
      </w:pPr>
      <w:r w:rsidRPr="00B17FD6">
        <w:rPr>
          <w:color w:val="000000"/>
        </w:rPr>
        <w:t xml:space="preserve">Упражнения по синтаксической синонимии: двусоставное/односоставное предложение, предложение с обособленными определениями и обстоятельствами / </w:t>
      </w:r>
      <w:r w:rsidRPr="00B17FD6">
        <w:rPr>
          <w:color w:val="000000"/>
        </w:rPr>
        <w:lastRenderedPageBreak/>
        <w:t>сложноподчиненное предложение с придаточными определительными и обстоятельственными и др.</w:t>
      </w:r>
    </w:p>
    <w:p w:rsidR="00175967" w:rsidRPr="00B17FD6" w:rsidRDefault="00175967" w:rsidP="003F5E1C">
      <w:pPr>
        <w:pStyle w:val="af1"/>
        <w:spacing w:before="0" w:beforeAutospacing="0" w:after="0" w:afterAutospacing="0"/>
        <w:jc w:val="both"/>
        <w:rPr>
          <w:color w:val="000000"/>
        </w:rPr>
      </w:pPr>
      <w:r w:rsidRPr="00B17FD6">
        <w:rPr>
          <w:color w:val="000000"/>
        </w:rPr>
        <w:t>Анализ ошибок и недочетов в построении простого (сложного)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схем простых и сложных предложений и составление предложений по схемам.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связного высказывания с использованием предложений определенной структуры, в том числе на лингвистическую тему.</w:t>
      </w:r>
    </w:p>
    <w:p w:rsidR="00175967" w:rsidRPr="00B17FD6" w:rsidRDefault="00175967" w:rsidP="003F5E1C">
      <w:pPr>
        <w:pStyle w:val="af1"/>
        <w:spacing w:before="0" w:beforeAutospacing="0" w:after="0" w:afterAutospacing="0"/>
        <w:jc w:val="both"/>
        <w:rPr>
          <w:color w:val="000000"/>
        </w:rPr>
      </w:pPr>
      <w:r w:rsidRPr="00B17FD6">
        <w:rPr>
          <w:color w:val="000000"/>
        </w:rPr>
        <w:t>Применение синтаксического и пунктуационного разбора простого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Самостоятельная работа</w:t>
      </w:r>
    </w:p>
    <w:p w:rsidR="00175967" w:rsidRPr="00B17FD6" w:rsidRDefault="00175967" w:rsidP="003F5E1C">
      <w:pPr>
        <w:pStyle w:val="af1"/>
        <w:spacing w:before="0" w:beforeAutospacing="0" w:after="0" w:afterAutospacing="0"/>
        <w:jc w:val="both"/>
        <w:rPr>
          <w:color w:val="000000"/>
        </w:rPr>
      </w:pPr>
      <w:r w:rsidRPr="00B17FD6">
        <w:rPr>
          <w:color w:val="000000"/>
        </w:rPr>
        <w:t>Работа с учебником, дополнительной литературой.</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индивидуального проекта (по выбору).</w:t>
      </w:r>
    </w:p>
    <w:p w:rsidR="00175967" w:rsidRPr="00B17FD6" w:rsidRDefault="00175967" w:rsidP="003F5E1C">
      <w:pPr>
        <w:pStyle w:val="af1"/>
        <w:spacing w:before="0" w:beforeAutospacing="0" w:after="0" w:afterAutospacing="0"/>
        <w:jc w:val="both"/>
        <w:rPr>
          <w:color w:val="000000"/>
        </w:rPr>
      </w:pPr>
      <w:r w:rsidRPr="00B17FD6">
        <w:rPr>
          <w:color w:val="000000"/>
        </w:rPr>
        <w:t>Подготовка докладов по темам: «Предложения с однородными членами и их функции в речи», «Обособленные члены предложения и их роль в организации текста», «Структура и стилистическая роль вводных и вставных конструкций», «Монолог и диалог. Особенности построения и употребления», «Способы введения чужой речи в текст».</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реферата по темам: «Порядок слов в предложении и его роль в организации художественного текста», «Использование сложных предложений в речи», «Русская пунктуация и ее назначение», «Роль словосочетания в построении предложения».</w:t>
      </w:r>
    </w:p>
    <w:p w:rsidR="00175967" w:rsidRPr="00B17FD6" w:rsidRDefault="00175967" w:rsidP="003F5E1C">
      <w:pPr>
        <w:pStyle w:val="af1"/>
        <w:spacing w:before="0" w:beforeAutospacing="0" w:after="0" w:afterAutospacing="0"/>
        <w:jc w:val="both"/>
        <w:rPr>
          <w:color w:val="000000"/>
        </w:rPr>
      </w:pPr>
      <w:r w:rsidRPr="00B17FD6">
        <w:rPr>
          <w:color w:val="000000"/>
        </w:rPr>
        <w:t>Выполнение пунктуационного анализа.</w:t>
      </w:r>
    </w:p>
    <w:p w:rsidR="00175967" w:rsidRPr="00B17FD6" w:rsidRDefault="00175967" w:rsidP="003F5E1C">
      <w:pPr>
        <w:pStyle w:val="af1"/>
        <w:spacing w:before="0" w:beforeAutospacing="0" w:after="0" w:afterAutospacing="0"/>
        <w:jc w:val="both"/>
        <w:rPr>
          <w:color w:val="000000"/>
        </w:rPr>
      </w:pPr>
      <w:r w:rsidRPr="00B17FD6">
        <w:rPr>
          <w:color w:val="000000"/>
        </w:rPr>
        <w:t>Анализ текста с целью обнаружения изученных понятий (категорий), орфограмм, пунктограмм.</w:t>
      </w:r>
    </w:p>
    <w:p w:rsidR="00175967" w:rsidRPr="00B17FD6" w:rsidRDefault="003F5E1C" w:rsidP="003F5E1C">
      <w:pPr>
        <w:pStyle w:val="af1"/>
        <w:spacing w:before="0" w:beforeAutospacing="0" w:after="0" w:afterAutospacing="0"/>
        <w:jc w:val="both"/>
        <w:rPr>
          <w:color w:val="000000"/>
        </w:rPr>
      </w:pPr>
      <w:r w:rsidRPr="00B17FD6">
        <w:rPr>
          <w:color w:val="000000"/>
        </w:rPr>
        <w:t>Сост</w:t>
      </w:r>
      <w:r w:rsidR="00175967" w:rsidRPr="00B17FD6">
        <w:rPr>
          <w:color w:val="000000"/>
        </w:rPr>
        <w:t>вление синтаксических конструкций (словосочетания, предложения) по опорным словам, схемам, заданным темам, соблюдая основные синтаксические нормы.</w:t>
      </w:r>
    </w:p>
    <w:p w:rsidR="00175967" w:rsidRPr="00B17FD6" w:rsidRDefault="00175967" w:rsidP="003F5E1C">
      <w:pPr>
        <w:pStyle w:val="af1"/>
        <w:spacing w:before="0" w:beforeAutospacing="0" w:after="0" w:afterAutospacing="0"/>
        <w:jc w:val="both"/>
        <w:rPr>
          <w:color w:val="000000"/>
        </w:rPr>
      </w:pPr>
      <w:r w:rsidRPr="00B17FD6">
        <w:rPr>
          <w:color w:val="000000"/>
        </w:rPr>
        <w:t>Составляние схемы предложений, конструирование предложения по схемам.</w:t>
      </w:r>
    </w:p>
    <w:p w:rsidR="00175967" w:rsidRPr="00B17FD6" w:rsidRDefault="00175967" w:rsidP="003F5E1C">
      <w:pPr>
        <w:pStyle w:val="af1"/>
        <w:spacing w:before="0" w:beforeAutospacing="0" w:after="0" w:afterAutospacing="0"/>
        <w:jc w:val="both"/>
        <w:rPr>
          <w:color w:val="000000"/>
        </w:rPr>
      </w:pPr>
      <w:r w:rsidRPr="00B17FD6">
        <w:rPr>
          <w:color w:val="000000"/>
        </w:rPr>
        <w:t>Составление словосочетаний, предложений, текстов (устных и письменных) с ис-пользованием нужной словоформы с учетом различных типов и стилей речи.</w:t>
      </w:r>
    </w:p>
    <w:p w:rsidR="00175967" w:rsidRPr="00B17FD6" w:rsidRDefault="00175967" w:rsidP="003F5E1C">
      <w:pPr>
        <w:pStyle w:val="af1"/>
        <w:spacing w:before="0" w:beforeAutospacing="0" w:after="0" w:afterAutospacing="0"/>
        <w:jc w:val="both"/>
        <w:rPr>
          <w:color w:val="000000"/>
        </w:rPr>
      </w:pPr>
      <w:r w:rsidRPr="00B17FD6">
        <w:rPr>
          <w:color w:val="000000"/>
        </w:rPr>
        <w:t>Примерные темы рефератов (докладов), индивидуальных проектов</w:t>
      </w:r>
    </w:p>
    <w:p w:rsidR="00175967" w:rsidRPr="00B17FD6" w:rsidRDefault="00175967" w:rsidP="003F5E1C">
      <w:pPr>
        <w:pStyle w:val="af1"/>
        <w:spacing w:before="0" w:beforeAutospacing="0" w:after="0" w:afterAutospacing="0"/>
        <w:jc w:val="both"/>
        <w:rPr>
          <w:color w:val="000000"/>
        </w:rPr>
      </w:pPr>
      <w:r w:rsidRPr="00B17FD6">
        <w:rPr>
          <w:color w:val="000000"/>
        </w:rPr>
        <w:t>Русский язык среди других языков мира.</w:t>
      </w:r>
    </w:p>
    <w:p w:rsidR="00175967" w:rsidRPr="00B17FD6" w:rsidRDefault="00175967" w:rsidP="003F5E1C">
      <w:pPr>
        <w:pStyle w:val="af1"/>
        <w:spacing w:before="0" w:beforeAutospacing="0" w:after="0" w:afterAutospacing="0"/>
        <w:jc w:val="both"/>
        <w:rPr>
          <w:color w:val="000000"/>
        </w:rPr>
      </w:pPr>
      <w:r w:rsidRPr="00B17FD6">
        <w:rPr>
          <w:color w:val="000000"/>
        </w:rPr>
        <w:t>Языковой вкус. Языковая норма. Языковая агрессия.</w:t>
      </w:r>
    </w:p>
    <w:p w:rsidR="00175967" w:rsidRPr="00B17FD6" w:rsidRDefault="00175967" w:rsidP="003F5E1C">
      <w:pPr>
        <w:pStyle w:val="af1"/>
        <w:spacing w:before="0" w:beforeAutospacing="0" w:after="0" w:afterAutospacing="0"/>
        <w:jc w:val="both"/>
        <w:rPr>
          <w:color w:val="000000"/>
        </w:rPr>
      </w:pPr>
      <w:r w:rsidRPr="00B17FD6">
        <w:rPr>
          <w:color w:val="000000"/>
        </w:rPr>
        <w:t>Языковой портрет современника.</w:t>
      </w:r>
    </w:p>
    <w:p w:rsidR="00175967" w:rsidRPr="00B17FD6" w:rsidRDefault="00175967" w:rsidP="003F5E1C">
      <w:pPr>
        <w:pStyle w:val="af1"/>
        <w:spacing w:before="0" w:beforeAutospacing="0" w:after="0" w:afterAutospacing="0"/>
        <w:jc w:val="both"/>
        <w:rPr>
          <w:color w:val="000000"/>
        </w:rPr>
      </w:pPr>
      <w:r w:rsidRPr="00B17FD6">
        <w:rPr>
          <w:color w:val="000000"/>
        </w:rPr>
        <w:t>Молодежный сленг и жаргон.</w:t>
      </w:r>
    </w:p>
    <w:p w:rsidR="00175967" w:rsidRPr="00B17FD6" w:rsidRDefault="00175967" w:rsidP="003F5E1C">
      <w:pPr>
        <w:pStyle w:val="af1"/>
        <w:spacing w:before="0" w:beforeAutospacing="0" w:after="0" w:afterAutospacing="0"/>
        <w:jc w:val="both"/>
        <w:rPr>
          <w:color w:val="000000"/>
        </w:rPr>
      </w:pPr>
      <w:r w:rsidRPr="00B17FD6">
        <w:rPr>
          <w:color w:val="000000"/>
        </w:rPr>
        <w:t>Деятельность М.В. Ломоносова в развитии и популяризации русского литературного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А.С. Пушкин - создатель современного русского литературного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Русский литературный язык на рубеже XX-XXI веков.</w:t>
      </w:r>
    </w:p>
    <w:p w:rsidR="00175967" w:rsidRPr="00B17FD6" w:rsidRDefault="00175967" w:rsidP="003F5E1C">
      <w:pPr>
        <w:pStyle w:val="af1"/>
        <w:spacing w:before="0" w:beforeAutospacing="0" w:after="0" w:afterAutospacing="0"/>
        <w:jc w:val="both"/>
        <w:rPr>
          <w:color w:val="000000"/>
        </w:rPr>
      </w:pPr>
      <w:r w:rsidRPr="00B17FD6">
        <w:rPr>
          <w:color w:val="000000"/>
        </w:rPr>
        <w:t>Формы существования национального русского языка: русский литературный язык, просторечие, диалекты, жаргонизмы.</w:t>
      </w:r>
    </w:p>
    <w:p w:rsidR="00175967" w:rsidRPr="00B17FD6" w:rsidRDefault="00175967" w:rsidP="003F5E1C">
      <w:pPr>
        <w:pStyle w:val="af1"/>
        <w:spacing w:before="0" w:beforeAutospacing="0" w:after="0" w:afterAutospacing="0"/>
        <w:jc w:val="both"/>
        <w:rPr>
          <w:color w:val="000000"/>
        </w:rPr>
      </w:pPr>
      <w:r w:rsidRPr="00B17FD6">
        <w:rPr>
          <w:color w:val="000000"/>
        </w:rPr>
        <w:t>Язык и культура.</w:t>
      </w:r>
    </w:p>
    <w:p w:rsidR="00175967" w:rsidRPr="00B17FD6" w:rsidRDefault="00175967" w:rsidP="003F5E1C">
      <w:pPr>
        <w:pStyle w:val="af1"/>
        <w:spacing w:before="0" w:beforeAutospacing="0" w:after="0" w:afterAutospacing="0"/>
        <w:jc w:val="both"/>
        <w:rPr>
          <w:color w:val="000000"/>
        </w:rPr>
      </w:pPr>
      <w:r w:rsidRPr="00B17FD6">
        <w:rPr>
          <w:color w:val="000000"/>
        </w:rPr>
        <w:t>Культурно-речевые традиции русского языка и современное состояние русской устной речи.</w:t>
      </w:r>
    </w:p>
    <w:p w:rsidR="00175967" w:rsidRPr="00B17FD6" w:rsidRDefault="00175967" w:rsidP="003F5E1C">
      <w:pPr>
        <w:pStyle w:val="af1"/>
        <w:spacing w:before="0" w:beforeAutospacing="0" w:after="0" w:afterAutospacing="0"/>
        <w:jc w:val="both"/>
        <w:rPr>
          <w:color w:val="000000"/>
        </w:rPr>
      </w:pPr>
      <w:r w:rsidRPr="00B17FD6">
        <w:rPr>
          <w:color w:val="000000"/>
        </w:rPr>
        <w:t>Вопросы экологии русского языка.</w:t>
      </w:r>
    </w:p>
    <w:p w:rsidR="00175967" w:rsidRPr="00B17FD6" w:rsidRDefault="00175967" w:rsidP="003F5E1C">
      <w:pPr>
        <w:pStyle w:val="af1"/>
        <w:spacing w:before="0" w:beforeAutospacing="0" w:after="0" w:afterAutospacing="0"/>
        <w:jc w:val="both"/>
        <w:rPr>
          <w:color w:val="000000"/>
        </w:rPr>
      </w:pPr>
      <w:r w:rsidRPr="00B17FD6">
        <w:rPr>
          <w:color w:val="000000"/>
        </w:rPr>
        <w:t>Виды делового общения, их языковые особенности.</w:t>
      </w:r>
    </w:p>
    <w:p w:rsidR="00175967" w:rsidRPr="00B17FD6" w:rsidRDefault="00175967" w:rsidP="003F5E1C">
      <w:pPr>
        <w:pStyle w:val="af1"/>
        <w:spacing w:before="0" w:beforeAutospacing="0" w:after="0" w:afterAutospacing="0"/>
        <w:jc w:val="both"/>
        <w:rPr>
          <w:color w:val="000000"/>
        </w:rPr>
      </w:pPr>
      <w:r w:rsidRPr="00B17FD6">
        <w:rPr>
          <w:color w:val="000000"/>
        </w:rPr>
        <w:t>Языковые особенности научного стиля речи.</w:t>
      </w:r>
    </w:p>
    <w:p w:rsidR="00175967" w:rsidRPr="00B17FD6" w:rsidRDefault="00175967" w:rsidP="003F5E1C">
      <w:pPr>
        <w:pStyle w:val="af1"/>
        <w:spacing w:before="0" w:beforeAutospacing="0" w:after="0" w:afterAutospacing="0"/>
        <w:jc w:val="both"/>
        <w:rPr>
          <w:color w:val="000000"/>
        </w:rPr>
      </w:pPr>
      <w:r w:rsidRPr="00B17FD6">
        <w:rPr>
          <w:color w:val="000000"/>
        </w:rPr>
        <w:t>Особенности художественного стиля.</w:t>
      </w:r>
    </w:p>
    <w:p w:rsidR="00175967" w:rsidRPr="00B17FD6" w:rsidRDefault="00175967" w:rsidP="003F5E1C">
      <w:pPr>
        <w:pStyle w:val="af1"/>
        <w:spacing w:before="0" w:beforeAutospacing="0" w:after="0" w:afterAutospacing="0"/>
        <w:jc w:val="both"/>
        <w:rPr>
          <w:color w:val="000000"/>
        </w:rPr>
      </w:pPr>
      <w:r w:rsidRPr="00B17FD6">
        <w:rPr>
          <w:color w:val="000000"/>
        </w:rPr>
        <w:t>Публицистический стиль: языковые особенности, сфера использования.</w:t>
      </w:r>
    </w:p>
    <w:p w:rsidR="00175967" w:rsidRPr="00B17FD6" w:rsidRDefault="00175967" w:rsidP="003F5E1C">
      <w:pPr>
        <w:pStyle w:val="af1"/>
        <w:spacing w:before="0" w:beforeAutospacing="0" w:after="0" w:afterAutospacing="0"/>
        <w:jc w:val="both"/>
        <w:rPr>
          <w:color w:val="000000"/>
        </w:rPr>
      </w:pPr>
      <w:r w:rsidRPr="00B17FD6">
        <w:rPr>
          <w:color w:val="000000"/>
        </w:rPr>
        <w:t>Экспрессивные средства языка в художественном тексте.</w:t>
      </w:r>
    </w:p>
    <w:p w:rsidR="00175967" w:rsidRPr="00B17FD6" w:rsidRDefault="00175967" w:rsidP="003F5E1C">
      <w:pPr>
        <w:pStyle w:val="af1"/>
        <w:spacing w:before="0" w:beforeAutospacing="0" w:after="0" w:afterAutospacing="0"/>
        <w:jc w:val="both"/>
        <w:rPr>
          <w:color w:val="000000"/>
        </w:rPr>
      </w:pPr>
      <w:r w:rsidRPr="00B17FD6">
        <w:rPr>
          <w:color w:val="000000"/>
        </w:rPr>
        <w:t>СМИ и культура речи.</w:t>
      </w:r>
    </w:p>
    <w:p w:rsidR="00175967" w:rsidRPr="00B17FD6" w:rsidRDefault="00175967" w:rsidP="003F5E1C">
      <w:pPr>
        <w:pStyle w:val="af1"/>
        <w:spacing w:before="0" w:beforeAutospacing="0" w:after="0" w:afterAutospacing="0"/>
        <w:jc w:val="both"/>
        <w:rPr>
          <w:color w:val="000000"/>
        </w:rPr>
      </w:pPr>
      <w:r w:rsidRPr="00B17FD6">
        <w:rPr>
          <w:color w:val="000000"/>
        </w:rPr>
        <w:t>Устная и письменная формы существования русского языка и сферы их применения.</w:t>
      </w:r>
    </w:p>
    <w:p w:rsidR="00175967" w:rsidRPr="00B17FD6" w:rsidRDefault="00175967" w:rsidP="003F5E1C">
      <w:pPr>
        <w:pStyle w:val="af1"/>
        <w:spacing w:before="0" w:beforeAutospacing="0" w:after="0" w:afterAutospacing="0"/>
        <w:jc w:val="both"/>
        <w:rPr>
          <w:color w:val="000000"/>
        </w:rPr>
      </w:pPr>
      <w:r w:rsidRPr="00B17FD6">
        <w:rPr>
          <w:color w:val="000000"/>
        </w:rPr>
        <w:t>Стилистическое использование профессиональной и терминологической лексики в произведениях художественной литературы.</w:t>
      </w:r>
    </w:p>
    <w:p w:rsidR="00175967" w:rsidRPr="00B17FD6" w:rsidRDefault="00175967" w:rsidP="003F5E1C">
      <w:pPr>
        <w:pStyle w:val="af1"/>
        <w:spacing w:before="0" w:beforeAutospacing="0" w:after="0" w:afterAutospacing="0"/>
        <w:jc w:val="both"/>
        <w:rPr>
          <w:color w:val="000000"/>
        </w:rPr>
      </w:pPr>
      <w:r w:rsidRPr="00B17FD6">
        <w:rPr>
          <w:color w:val="000000"/>
        </w:rPr>
        <w:t>Текст и его назначение. Типы текстов по смыслу и стилю.</w:t>
      </w:r>
    </w:p>
    <w:p w:rsidR="00175967" w:rsidRPr="00B17FD6" w:rsidRDefault="00175967" w:rsidP="003F5E1C">
      <w:pPr>
        <w:pStyle w:val="af1"/>
        <w:spacing w:before="0" w:beforeAutospacing="0" w:after="0" w:afterAutospacing="0"/>
        <w:jc w:val="both"/>
        <w:rPr>
          <w:color w:val="000000"/>
        </w:rPr>
      </w:pPr>
      <w:r w:rsidRPr="00B17FD6">
        <w:rPr>
          <w:color w:val="000000"/>
        </w:rPr>
        <w:lastRenderedPageBreak/>
        <w:t>Русское письмо и его эволюция.</w:t>
      </w:r>
    </w:p>
    <w:p w:rsidR="00175967" w:rsidRPr="00B17FD6" w:rsidRDefault="00175967" w:rsidP="003F5E1C">
      <w:pPr>
        <w:pStyle w:val="af1"/>
        <w:spacing w:before="0" w:beforeAutospacing="0" w:after="0" w:afterAutospacing="0"/>
        <w:jc w:val="both"/>
        <w:rPr>
          <w:color w:val="000000"/>
        </w:rPr>
      </w:pPr>
      <w:r w:rsidRPr="00B17FD6">
        <w:rPr>
          <w:color w:val="000000"/>
        </w:rPr>
        <w:t>Функционирование звуков языка в тексте: звукопись, анафора, аллитерация.</w:t>
      </w:r>
    </w:p>
    <w:p w:rsidR="00175967" w:rsidRPr="00B17FD6" w:rsidRDefault="00175967" w:rsidP="003F5E1C">
      <w:pPr>
        <w:pStyle w:val="af1"/>
        <w:spacing w:before="0" w:beforeAutospacing="0" w:after="0" w:afterAutospacing="0"/>
        <w:jc w:val="both"/>
        <w:rPr>
          <w:color w:val="000000"/>
        </w:rPr>
      </w:pPr>
      <w:r w:rsidRPr="00B17FD6">
        <w:rPr>
          <w:color w:val="000000"/>
        </w:rPr>
        <w:t>Антонимы и их роль в речи.</w:t>
      </w:r>
    </w:p>
    <w:p w:rsidR="00175967" w:rsidRPr="00B17FD6" w:rsidRDefault="00175967" w:rsidP="003F5E1C">
      <w:pPr>
        <w:pStyle w:val="af1"/>
        <w:spacing w:before="0" w:beforeAutospacing="0" w:after="0" w:afterAutospacing="0"/>
        <w:jc w:val="both"/>
        <w:rPr>
          <w:color w:val="000000"/>
        </w:rPr>
      </w:pPr>
      <w:r w:rsidRPr="00B17FD6">
        <w:rPr>
          <w:color w:val="000000"/>
        </w:rPr>
        <w:t>Синонимия в русском языке. Типы синонимов. Роль синонимов в организации речи.</w:t>
      </w:r>
    </w:p>
    <w:p w:rsidR="00175967" w:rsidRPr="00B17FD6" w:rsidRDefault="00175967" w:rsidP="006E04B4">
      <w:pPr>
        <w:pStyle w:val="af1"/>
        <w:spacing w:before="0" w:beforeAutospacing="0" w:after="0" w:afterAutospacing="0"/>
        <w:jc w:val="both"/>
        <w:rPr>
          <w:color w:val="000000"/>
        </w:rPr>
      </w:pPr>
      <w:r w:rsidRPr="00B17FD6">
        <w:rPr>
          <w:color w:val="000000"/>
        </w:rPr>
        <w:t>Старославянизмы и их роль в развитии русского языка.</w:t>
      </w:r>
    </w:p>
    <w:p w:rsidR="00175967" w:rsidRPr="00B17FD6" w:rsidRDefault="00175967" w:rsidP="006E04B4">
      <w:pPr>
        <w:pStyle w:val="af1"/>
        <w:spacing w:before="0" w:beforeAutospacing="0" w:after="0" w:afterAutospacing="0"/>
        <w:jc w:val="both"/>
        <w:rPr>
          <w:color w:val="000000"/>
        </w:rPr>
      </w:pPr>
      <w:r w:rsidRPr="00B17FD6">
        <w:rPr>
          <w:color w:val="000000"/>
        </w:rPr>
        <w:t>Русская фразеология как средство экспрессивности в русском языке.</w:t>
      </w:r>
    </w:p>
    <w:p w:rsidR="00175967" w:rsidRPr="00B17FD6" w:rsidRDefault="00175967" w:rsidP="006E04B4">
      <w:pPr>
        <w:pStyle w:val="af1"/>
        <w:spacing w:before="0" w:beforeAutospacing="0" w:after="0" w:afterAutospacing="0"/>
        <w:jc w:val="both"/>
        <w:rPr>
          <w:color w:val="000000"/>
        </w:rPr>
      </w:pPr>
      <w:r w:rsidRPr="00B17FD6">
        <w:rPr>
          <w:color w:val="000000"/>
        </w:rPr>
        <w:t>В. И. Даль как создатель «Словаря живого великорусского языка».</w:t>
      </w:r>
    </w:p>
    <w:p w:rsidR="00175967" w:rsidRPr="00B17FD6" w:rsidRDefault="00175967" w:rsidP="006E04B4">
      <w:pPr>
        <w:pStyle w:val="af1"/>
        <w:spacing w:before="0" w:beforeAutospacing="0" w:after="0" w:afterAutospacing="0"/>
        <w:jc w:val="both"/>
        <w:rPr>
          <w:color w:val="000000"/>
        </w:rPr>
      </w:pPr>
      <w:r w:rsidRPr="00B17FD6">
        <w:rPr>
          <w:color w:val="000000"/>
        </w:rPr>
        <w:t>Строение русского слова. Способы образования слов в русском языке.Исторические изменения в структуре слова.Учение о частях речи в русской грамматике.</w:t>
      </w:r>
    </w:p>
    <w:p w:rsidR="00175967" w:rsidRPr="00B17FD6" w:rsidRDefault="00175967" w:rsidP="006E04B4">
      <w:pPr>
        <w:pStyle w:val="af1"/>
        <w:spacing w:before="0" w:beforeAutospacing="0" w:after="0" w:afterAutospacing="0"/>
        <w:jc w:val="both"/>
        <w:rPr>
          <w:color w:val="000000"/>
        </w:rPr>
      </w:pPr>
      <w:r w:rsidRPr="00B17FD6">
        <w:rPr>
          <w:color w:val="000000"/>
        </w:rPr>
        <w:t>Грамматические нормы русского языка.Лексико-грамматические разряды имен существительных (на материале произведений художественной литературы).</w:t>
      </w:r>
    </w:p>
    <w:p w:rsidR="00175967" w:rsidRPr="00B17FD6" w:rsidRDefault="00175967" w:rsidP="006E04B4">
      <w:pPr>
        <w:pStyle w:val="af1"/>
        <w:spacing w:before="0" w:beforeAutospacing="0" w:after="0" w:afterAutospacing="0"/>
        <w:jc w:val="both"/>
        <w:rPr>
          <w:color w:val="000000"/>
        </w:rPr>
      </w:pPr>
      <w:r w:rsidRPr="00B17FD6">
        <w:rPr>
          <w:color w:val="000000"/>
        </w:rPr>
        <w:t>Прилагательные, их разряды, синтаксическая и стилистическая роль (на примере лирики русских поэтов).Категория наклонения глагола и ее роль в текстообразовании.</w:t>
      </w:r>
    </w:p>
    <w:p w:rsidR="00175967" w:rsidRPr="00B17FD6" w:rsidRDefault="00175967" w:rsidP="006E04B4">
      <w:pPr>
        <w:pStyle w:val="af1"/>
        <w:spacing w:before="0" w:beforeAutospacing="0" w:after="0" w:afterAutospacing="0"/>
        <w:jc w:val="both"/>
        <w:rPr>
          <w:color w:val="000000"/>
        </w:rPr>
      </w:pPr>
      <w:r w:rsidRPr="00B17FD6">
        <w:rPr>
          <w:color w:val="000000"/>
        </w:rPr>
        <w:t>Вопрос о причастии и деепричастии в русской грамматике.</w:t>
      </w:r>
    </w:p>
    <w:p w:rsidR="00175967" w:rsidRPr="00B17FD6" w:rsidRDefault="00175967" w:rsidP="006E04B4">
      <w:pPr>
        <w:pStyle w:val="af1"/>
        <w:spacing w:before="0" w:beforeAutospacing="0" w:after="0" w:afterAutospacing="0"/>
        <w:jc w:val="both"/>
        <w:rPr>
          <w:color w:val="000000"/>
        </w:rPr>
      </w:pPr>
      <w:r w:rsidRPr="00B17FD6">
        <w:rPr>
          <w:color w:val="000000"/>
        </w:rPr>
        <w:t>Наречия и слова категории состояния: семантика, синтаксические функции, употребление.Слова-омонимы в морфологии русского языка.</w:t>
      </w:r>
    </w:p>
    <w:p w:rsidR="00175967" w:rsidRPr="00B17FD6" w:rsidRDefault="006E04B4" w:rsidP="006E04B4">
      <w:pPr>
        <w:pStyle w:val="af1"/>
        <w:spacing w:before="0" w:beforeAutospacing="0" w:after="0" w:afterAutospacing="0"/>
        <w:jc w:val="both"/>
        <w:rPr>
          <w:color w:val="000000"/>
        </w:rPr>
      </w:pPr>
      <w:r w:rsidRPr="00B17FD6">
        <w:rPr>
          <w:color w:val="000000"/>
        </w:rPr>
        <w:t>Рол</w:t>
      </w:r>
      <w:r w:rsidR="00175967" w:rsidRPr="00B17FD6">
        <w:rPr>
          <w:color w:val="000000"/>
        </w:rPr>
        <w:t xml:space="preserve"> словосочетания в построении предложения.Односоставные предложения в русском языке: особенности структуры и семантики.Синтаксическая роль инфинитива.Предложения с однородными членами и их функции в речи.</w:t>
      </w:r>
    </w:p>
    <w:p w:rsidR="00175967" w:rsidRPr="00B17FD6" w:rsidRDefault="00175967" w:rsidP="006E04B4">
      <w:pPr>
        <w:pStyle w:val="af1"/>
        <w:spacing w:before="0" w:beforeAutospacing="0" w:after="0" w:afterAutospacing="0"/>
        <w:jc w:val="both"/>
        <w:rPr>
          <w:color w:val="000000"/>
        </w:rPr>
      </w:pPr>
      <w:r w:rsidRPr="00B17FD6">
        <w:rPr>
          <w:color w:val="000000"/>
        </w:rPr>
        <w:t>Обособленные члены предложения и их роль в организации текста.Структура и стилистическая роль вводных и вставных конструкций.Монолог и диалог. Особенности построения и употребления.Синонимика простых предложений.</w:t>
      </w:r>
    </w:p>
    <w:p w:rsidR="00175967" w:rsidRPr="00B17FD6" w:rsidRDefault="00175967" w:rsidP="006E04B4">
      <w:pPr>
        <w:pStyle w:val="af1"/>
        <w:spacing w:before="0" w:beforeAutospacing="0" w:after="0" w:afterAutospacing="0"/>
        <w:jc w:val="both"/>
        <w:rPr>
          <w:color w:val="000000"/>
        </w:rPr>
      </w:pPr>
      <w:r w:rsidRPr="00B17FD6">
        <w:rPr>
          <w:color w:val="000000"/>
        </w:rPr>
        <w:t>Синонимика сложных предложений.Использование сложных предложений в речи.</w:t>
      </w:r>
    </w:p>
    <w:p w:rsidR="00175967" w:rsidRPr="00B17FD6" w:rsidRDefault="00175967" w:rsidP="006E04B4">
      <w:pPr>
        <w:pStyle w:val="af1"/>
        <w:spacing w:before="0" w:beforeAutospacing="0" w:after="0" w:afterAutospacing="0"/>
        <w:jc w:val="both"/>
        <w:rPr>
          <w:color w:val="000000"/>
        </w:rPr>
      </w:pPr>
      <w:r w:rsidRPr="00B17FD6">
        <w:rPr>
          <w:color w:val="000000"/>
        </w:rPr>
        <w:t>Способы введения чужой речи в текст.Русская пунктуация и ее назначение.</w:t>
      </w:r>
    </w:p>
    <w:p w:rsidR="00175967" w:rsidRPr="00B17FD6" w:rsidRDefault="00175967" w:rsidP="006E04B4">
      <w:pPr>
        <w:pStyle w:val="af1"/>
        <w:spacing w:before="0" w:beforeAutospacing="0" w:after="0" w:afterAutospacing="0"/>
        <w:jc w:val="both"/>
        <w:rPr>
          <w:color w:val="000000"/>
        </w:rPr>
      </w:pPr>
      <w:r w:rsidRPr="00B17FD6">
        <w:rPr>
          <w:color w:val="000000"/>
        </w:rPr>
        <w:t>Порядок слов в предложении и его роль в организации художественного текста.</w:t>
      </w:r>
    </w:p>
    <w:p w:rsidR="003F5E1C" w:rsidRPr="00B17FD6" w:rsidRDefault="003F5E1C" w:rsidP="006E04B4">
      <w:pPr>
        <w:pStyle w:val="af1"/>
        <w:spacing w:before="0" w:beforeAutospacing="0" w:after="0" w:afterAutospacing="0"/>
        <w:jc w:val="both"/>
        <w:rPr>
          <w:b/>
          <w:color w:val="000000"/>
        </w:rPr>
      </w:pPr>
    </w:p>
    <w:p w:rsidR="003F5E1C" w:rsidRPr="00B17FD6" w:rsidRDefault="003F5E1C" w:rsidP="006E04B4">
      <w:pPr>
        <w:pStyle w:val="af1"/>
        <w:spacing w:before="0" w:beforeAutospacing="0" w:after="0" w:afterAutospacing="0"/>
        <w:jc w:val="both"/>
        <w:rPr>
          <w:b/>
          <w:color w:val="000000"/>
        </w:rPr>
      </w:pPr>
    </w:p>
    <w:p w:rsidR="00175967" w:rsidRPr="00B17FD6" w:rsidRDefault="00175967" w:rsidP="006E04B4">
      <w:pPr>
        <w:pStyle w:val="af1"/>
        <w:spacing w:before="0" w:beforeAutospacing="0" w:after="0" w:afterAutospacing="0"/>
        <w:jc w:val="both"/>
        <w:rPr>
          <w:b/>
          <w:color w:val="000000"/>
        </w:rPr>
      </w:pPr>
      <w:r w:rsidRPr="00B17FD6">
        <w:rPr>
          <w:b/>
          <w:color w:val="000000"/>
        </w:rPr>
        <w:t>ТЕМАТИЧЕСКОЕ ПЛАНИРОВАНИЕ</w:t>
      </w:r>
    </w:p>
    <w:p w:rsidR="00175967" w:rsidRPr="00B17FD6" w:rsidRDefault="00175967" w:rsidP="006E04B4">
      <w:pPr>
        <w:pStyle w:val="af1"/>
        <w:spacing w:before="0" w:beforeAutospacing="0" w:after="0" w:afterAutospacing="0"/>
        <w:jc w:val="both"/>
        <w:rPr>
          <w:color w:val="000000"/>
        </w:rPr>
      </w:pPr>
      <w:r w:rsidRPr="00B17FD6">
        <w:rPr>
          <w:color w:val="000000"/>
        </w:rPr>
        <w:t>При реализации содержания общеобразовательной учебной дисциплины «Русский язык и литература. Русский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175967" w:rsidRPr="00B17FD6" w:rsidRDefault="00175967" w:rsidP="006E04B4">
      <w:pPr>
        <w:pStyle w:val="af1"/>
        <w:spacing w:before="0" w:beforeAutospacing="0" w:after="0" w:afterAutospacing="0"/>
        <w:jc w:val="both"/>
        <w:rPr>
          <w:color w:val="000000"/>
        </w:rPr>
      </w:pPr>
      <w:r w:rsidRPr="00B17FD6">
        <w:rPr>
          <w:color w:val="000000"/>
        </w:rPr>
        <w:t>по профессиям СПО технического профиля профессионального образования - 171 час, из них аудиторная (обязательная) нагрузка обучающихся, включая практические занятия, - 114 часов; внеаудиторная самостоятельная работа студентов - 57 часов.</w:t>
      </w:r>
    </w:p>
    <w:p w:rsidR="00786A7A" w:rsidRDefault="00786A7A" w:rsidP="003F5E1C">
      <w:pPr>
        <w:spacing w:line="240" w:lineRule="auto"/>
        <w:jc w:val="both"/>
        <w:rPr>
          <w:rFonts w:ascii="Times New Roman" w:hAnsi="Times New Roman" w:cs="Times New Roman"/>
          <w:b/>
          <w:sz w:val="28"/>
          <w:szCs w:val="28"/>
        </w:rPr>
      </w:pP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710"/>
        <w:gridCol w:w="1710"/>
        <w:gridCol w:w="1710"/>
        <w:gridCol w:w="1710"/>
      </w:tblGrid>
      <w:tr w:rsidR="00791AA4" w:rsidRPr="009855E0" w:rsidTr="003F5E1C">
        <w:trPr>
          <w:trHeight w:val="270"/>
          <w:jc w:val="center"/>
        </w:trPr>
        <w:tc>
          <w:tcPr>
            <w:tcW w:w="270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p>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Наименование раздела</w:t>
            </w:r>
          </w:p>
        </w:tc>
        <w:tc>
          <w:tcPr>
            <w:tcW w:w="6840" w:type="dxa"/>
            <w:gridSpan w:val="4"/>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Количество часов</w:t>
            </w:r>
          </w:p>
        </w:tc>
      </w:tr>
      <w:tr w:rsidR="00791AA4" w:rsidRPr="009855E0" w:rsidTr="003F5E1C">
        <w:trPr>
          <w:trHeight w:val="5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максимальная учебная нагрузка</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Самостоятель-</w:t>
            </w:r>
            <w:r w:rsidRPr="009855E0">
              <w:rPr>
                <w:rFonts w:ascii="Times New Roman" w:hAnsi="Times New Roman" w:cs="Times New Roman"/>
              </w:rPr>
              <w:br/>
              <w:t>ная учебная работа</w:t>
            </w:r>
          </w:p>
        </w:tc>
        <w:tc>
          <w:tcPr>
            <w:tcW w:w="3420" w:type="dxa"/>
            <w:gridSpan w:val="2"/>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обязательная аудиторная учебная нагрузка, в т.ч.</w:t>
            </w:r>
          </w:p>
        </w:tc>
      </w:tr>
      <w:tr w:rsidR="00791AA4" w:rsidRPr="009855E0" w:rsidTr="003F5E1C">
        <w:trPr>
          <w:trHeight w:val="306"/>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791AA4" w:rsidRPr="009855E0" w:rsidRDefault="00791AA4" w:rsidP="006E04B4">
            <w:pPr>
              <w:spacing w:after="0" w:line="240" w:lineRule="auto"/>
              <w:ind w:firstLine="709"/>
              <w:jc w:val="both"/>
              <w:rPr>
                <w:rFonts w:ascii="Times New Roman" w:hAnsi="Times New Roman" w:cs="Times New Roman"/>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всего занятий</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 xml:space="preserve"> прак. занятий</w:t>
            </w:r>
          </w:p>
        </w:tc>
      </w:tr>
      <w:tr w:rsidR="00791AA4" w:rsidRPr="009855E0" w:rsidTr="003F5E1C">
        <w:trPr>
          <w:trHeight w:val="284"/>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eastAsia="Calibri" w:hAnsi="Times New Roman" w:cs="Times New Roman"/>
              </w:rPr>
              <w:t>Введение</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3</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w:t>
            </w:r>
          </w:p>
        </w:tc>
      </w:tr>
      <w:tr w:rsidR="00791AA4" w:rsidRPr="009855E0" w:rsidTr="003F5E1C">
        <w:trPr>
          <w:trHeight w:val="65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Язык и речь. Функциональные стили речи</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9</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7</w:t>
            </w:r>
          </w:p>
        </w:tc>
      </w:tr>
      <w:tr w:rsidR="00791AA4" w:rsidRPr="009855E0" w:rsidTr="003F5E1C">
        <w:trPr>
          <w:trHeight w:val="511"/>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Фонетика, орфоэпия, графика,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w:t>
            </w:r>
          </w:p>
        </w:tc>
      </w:tr>
      <w:tr w:rsidR="00791AA4" w:rsidRPr="009855E0" w:rsidTr="003F5E1C">
        <w:trPr>
          <w:trHeight w:val="548"/>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Лексикология и фразеология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r>
      <w:tr w:rsidR="00791AA4" w:rsidRPr="009855E0" w:rsidTr="003F5E1C">
        <w:trPr>
          <w:trHeight w:val="65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lastRenderedPageBreak/>
              <w:t>Морфемика, словообразование,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6</w:t>
            </w:r>
          </w:p>
        </w:tc>
      </w:tr>
      <w:tr w:rsidR="00791AA4" w:rsidRPr="009855E0" w:rsidTr="003F5E1C">
        <w:trPr>
          <w:trHeight w:val="560"/>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Морфология и орфография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42</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28</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9</w:t>
            </w:r>
          </w:p>
        </w:tc>
      </w:tr>
      <w:tr w:rsidR="00791AA4" w:rsidRPr="009855E0" w:rsidTr="003F5E1C">
        <w:trPr>
          <w:trHeight w:val="413"/>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Синтаксис и пунктуация</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15</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30</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13</w:t>
            </w:r>
          </w:p>
        </w:tc>
      </w:tr>
      <w:tr w:rsidR="00791AA4" w:rsidRPr="009855E0" w:rsidTr="003F5E1C">
        <w:trPr>
          <w:trHeight w:val="406"/>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eastAsia="Calibri" w:hAnsi="Times New Roman" w:cs="Times New Roman"/>
              </w:rPr>
            </w:pPr>
            <w:r w:rsidRPr="009855E0">
              <w:rPr>
                <w:rFonts w:ascii="Times New Roman" w:hAnsi="Times New Roman" w:cs="Times New Roman"/>
              </w:rPr>
              <w:t>ИТОГО</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171</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57</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114</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791AA4" w:rsidRPr="009855E0" w:rsidRDefault="00791AA4" w:rsidP="006E04B4">
            <w:pPr>
              <w:spacing w:after="0" w:line="240" w:lineRule="auto"/>
              <w:ind w:firstLine="709"/>
              <w:jc w:val="both"/>
              <w:rPr>
                <w:rFonts w:ascii="Times New Roman" w:hAnsi="Times New Roman" w:cs="Times New Roman"/>
              </w:rPr>
            </w:pPr>
            <w:r w:rsidRPr="009855E0">
              <w:rPr>
                <w:rFonts w:ascii="Times New Roman" w:hAnsi="Times New Roman" w:cs="Times New Roman"/>
              </w:rPr>
              <w:t>48</w:t>
            </w:r>
          </w:p>
        </w:tc>
      </w:tr>
    </w:tbl>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и др.</w:t>
      </w:r>
    </w:p>
    <w:p w:rsidR="00175967" w:rsidRDefault="00175967" w:rsidP="006E04B4">
      <w:pPr>
        <w:spacing w:line="240" w:lineRule="auto"/>
        <w:ind w:firstLine="709"/>
        <w:jc w:val="both"/>
        <w:rPr>
          <w:rFonts w:ascii="Times New Roman" w:hAnsi="Times New Roman" w:cs="Times New Roman"/>
          <w:b/>
          <w:sz w:val="28"/>
          <w:szCs w:val="28"/>
        </w:rPr>
      </w:pPr>
    </w:p>
    <w:p w:rsidR="00791AA4" w:rsidRPr="005C1706" w:rsidRDefault="00791AA4" w:rsidP="006E04B4">
      <w:pPr>
        <w:spacing w:after="0" w:line="240" w:lineRule="auto"/>
        <w:jc w:val="both"/>
        <w:rPr>
          <w:rFonts w:ascii="Times New Roman" w:hAnsi="Times New Roman" w:cs="Times New Roman"/>
          <w:sz w:val="24"/>
          <w:szCs w:val="24"/>
        </w:rPr>
      </w:pPr>
      <w:bookmarkStart w:id="1" w:name="_Toc445984798"/>
      <w:r w:rsidRPr="005C1706">
        <w:rPr>
          <w:rFonts w:ascii="Times New Roman" w:hAnsi="Times New Roman" w:cs="Times New Roman"/>
          <w:sz w:val="24"/>
          <w:szCs w:val="24"/>
        </w:rPr>
        <w:t>ХАРАКТЕРИСТИКА ОСНОВНЫХ ВИДОВ ДЕЯТЕЛЬНОСТИ СТУДЕНТОВ</w:t>
      </w:r>
      <w:bookmarkEnd w:id="1"/>
    </w:p>
    <w:tbl>
      <w:tblPr>
        <w:tblW w:w="0" w:type="auto"/>
        <w:tblLayout w:type="fixed"/>
        <w:tblCellMar>
          <w:left w:w="0" w:type="dxa"/>
          <w:right w:w="0" w:type="dxa"/>
        </w:tblCellMar>
        <w:tblLook w:val="0000" w:firstRow="0" w:lastRow="0" w:firstColumn="0" w:lastColumn="0" w:noHBand="0" w:noVBand="0"/>
      </w:tblPr>
      <w:tblGrid>
        <w:gridCol w:w="2501"/>
        <w:gridCol w:w="7427"/>
      </w:tblGrid>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vAlign w:val="center"/>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7427" w:type="dxa"/>
            <w:tcBorders>
              <w:top w:val="single" w:sz="4" w:space="0" w:color="auto"/>
              <w:left w:val="single" w:sz="4" w:space="0" w:color="auto"/>
              <w:bottom w:val="nil"/>
              <w:right w:val="single" w:sz="4" w:space="0" w:color="auto"/>
            </w:tcBorders>
            <w:shd w:val="clear" w:color="auto" w:fill="FFFFFF"/>
            <w:vAlign w:val="center"/>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из разных источников и преобразовывать информацию о языке как развивающемся явлении, о связи языка и культуры;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на отдельных примерах взаимосвязь языка, культуры и истории народа - носителя языка; анализировать пословицы и поговорки о русском языке;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(сочинение-рассуждение) в устной или письменной форме;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тему, основную мысль текстов о роли русского языка в жизни общества;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вычитывать разные виды информации; проводить языковой разбор текстов; извлекать информацию из разных источников (таблиц, схем);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преобразовывать информацию; строить рассуждение о роли русского языка в жизни человека</w:t>
            </w:r>
          </w:p>
        </w:tc>
      </w:tr>
      <w:tr w:rsidR="00791AA4" w:rsidRPr="005C1706" w:rsidTr="003F5E1C">
        <w:trPr>
          <w:trHeight w:val="20"/>
        </w:trPr>
        <w:tc>
          <w:tcPr>
            <w:tcW w:w="2501" w:type="dxa"/>
            <w:tcBorders>
              <w:top w:val="single" w:sz="4" w:space="0" w:color="auto"/>
              <w:left w:val="single" w:sz="4" w:space="0" w:color="auto"/>
              <w:bottom w:val="single" w:sz="4" w:space="0" w:color="auto"/>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Язык и речь. Функциональные стили речи</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Выразительно читать текст, определять тему, функциональный тип речи, формулировать основную мысль художественных текстов;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вычитывать разные виды информации;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средства и способы связи предложений в тексте;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выполнять лингвостилистический анализ текста; определять авторскую позицию в тексте; высказывать свою точку зрения по проблеме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изобразительно-выразительные средства языка, указывать их роль в идейно-художественном содержании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 в устной и письменной форме на основе проанализированных текстов; определять эмоциональный настрой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речь с точки зрения правильности, точности, вы</w:t>
            </w:r>
            <w:r w:rsidRPr="005C1706">
              <w:rPr>
                <w:rFonts w:ascii="Times New Roman" w:hAnsi="Times New Roman" w:cs="Times New Roman"/>
                <w:sz w:val="24"/>
                <w:szCs w:val="24"/>
              </w:rPr>
              <w:softHyphen/>
              <w:t>разительности, уместности употребления языковых средств;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подбирать примеры по темам, взятым из изучаемых художественных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w:t>
            </w:r>
            <w:r w:rsidRPr="005C1706">
              <w:rPr>
                <w:rFonts w:ascii="Times New Roman" w:hAnsi="Times New Roman" w:cs="Times New Roman"/>
                <w:sz w:val="24"/>
                <w:szCs w:val="24"/>
              </w:rPr>
              <w:lastRenderedPageBreak/>
              <w:t>литературного языка;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исправлять речевые недостатки, редактировать текст;</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выступать перед аудиторией сверстников с небольшими ин</w:t>
            </w:r>
            <w:r w:rsidRPr="005C1706">
              <w:rPr>
                <w:rFonts w:ascii="Times New Roman" w:hAnsi="Times New Roman" w:cs="Times New Roman"/>
                <w:sz w:val="24"/>
                <w:szCs w:val="24"/>
              </w:rPr>
              <w:softHyphen/>
              <w:t>формационными сообщениями, докладами на учебно-научную тему;</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различать тексты разных функциональных стилей (экстра- лингвистические особенности, лингвистические особенности на уровне употребления лексических средств, типичных синтаксических конструкций);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анализировать тексты разных жанров научного (учебно-научного), публицистического, официально-делового стилей, разговорной речи;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создавать устные и письменные высказывания разных стилей, жанров и типов речи (отзыв, сообщение, доклад; интервью, репортаж, эссе; расписка, доверенность, заявление; рассказ, беседа, спор);</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подбирать тексты разных функциональных типов и стилей; осуществлять информационную переработку текста, создавать вторичный текст, используя разные виды переработки текста (план, тезисы, конспект, реферат, аннотацию, рецензию)</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lastRenderedPageBreak/>
              <w:t>Фонетика, орфоэпия, графика,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фонетический разбор; извлекать необходимую ин</w:t>
            </w:r>
            <w:r w:rsidRPr="005C1706">
              <w:rPr>
                <w:rFonts w:ascii="Times New Roman" w:hAnsi="Times New Roman" w:cs="Times New Roman"/>
                <w:sz w:val="24"/>
                <w:szCs w:val="24"/>
              </w:rPr>
              <w:softHyphen/>
              <w:t>формацию по изучаемой теме из таблиц, схем учебника;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т.д.;</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орфоэпических словарей и справочников; опознавать основные выразительные средства фонетики (звукопись)</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Лексикология и фразеология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Аргументировать различие лексического и грамматического значения слова; опознавать основные выразительные средства лексики и фразеологии в публицистической и художественной речи и оценивать их;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объяснять особенности употребления лексических средств в текстах научного и официально-делового стилей речи; 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распознавать основные виды тропов, построенных на переносном значении слова (метафора, эпитет, олицетворение)</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Морфемика, словообразование,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морфемный, словообразовательный, этимологический, орфографический анализ;</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характеризовать словообразовательные цепочки и словообра</w:t>
            </w:r>
            <w:r w:rsidRPr="005C1706">
              <w:rPr>
                <w:rFonts w:ascii="Times New Roman" w:hAnsi="Times New Roman" w:cs="Times New Roman"/>
                <w:sz w:val="24"/>
                <w:szCs w:val="24"/>
              </w:rPr>
              <w:softHyphen/>
            </w:r>
            <w:r w:rsidRPr="005C1706">
              <w:rPr>
                <w:rFonts w:ascii="Times New Roman" w:hAnsi="Times New Roman" w:cs="Times New Roman"/>
                <w:sz w:val="24"/>
                <w:szCs w:val="24"/>
              </w:rPr>
              <w:lastRenderedPageBreak/>
              <w:t>зовательные гнезда, устанавливая смысловую и структурную связь однокоренных слов;</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основные выразительные средства словообразования в художественной речи и оценивать их;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морфемных, слово</w:t>
            </w:r>
            <w:r w:rsidRPr="005C1706">
              <w:rPr>
                <w:rFonts w:ascii="Times New Roman" w:hAnsi="Times New Roman" w:cs="Times New Roman"/>
                <w:sz w:val="24"/>
                <w:szCs w:val="24"/>
              </w:rPr>
              <w:softHyphen/>
              <w:t>образовательных и этимологических словарей и справочников, в том числе мультимедийных;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использовать этимологическую справку для объяснения право</w:t>
            </w:r>
            <w:r w:rsidRPr="005C1706">
              <w:rPr>
                <w:rFonts w:ascii="Times New Roman" w:hAnsi="Times New Roman" w:cs="Times New Roman"/>
                <w:sz w:val="24"/>
                <w:szCs w:val="24"/>
              </w:rPr>
              <w:softHyphen/>
              <w:t>писания и лексического значения слова</w:t>
            </w:r>
          </w:p>
        </w:tc>
      </w:tr>
      <w:tr w:rsidR="00791AA4" w:rsidRPr="005C1706" w:rsidTr="003F5E1C">
        <w:trPr>
          <w:trHeight w:val="20"/>
        </w:trPr>
        <w:tc>
          <w:tcPr>
            <w:tcW w:w="2501" w:type="dxa"/>
            <w:tcBorders>
              <w:top w:val="single" w:sz="4" w:space="0" w:color="auto"/>
              <w:left w:val="single" w:sz="4" w:space="0" w:color="auto"/>
              <w:bottom w:val="nil"/>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lastRenderedPageBreak/>
              <w:t>Морфология и орфография</w:t>
            </w:r>
          </w:p>
        </w:tc>
        <w:tc>
          <w:tcPr>
            <w:tcW w:w="7427" w:type="dxa"/>
            <w:tcBorders>
              <w:top w:val="single" w:sz="4" w:space="0" w:color="auto"/>
              <w:left w:val="single" w:sz="4" w:space="0" w:color="auto"/>
              <w:bottom w:val="nil"/>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 анализировать с точки зрения текстообразующей роли;</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морфологический, орфографический, пунктуационный анализ;</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круг орфографических и пунктуационных правил, по которым следует ориентироваться в конкретном случае;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 д.; подбирать примеры по теме из художественных текстов изучаемых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 анализировать текст с целью обнаружения изученных понятий (категорий), орфограмм, пунктограмм;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из мультимедийных словарей и справочников по правописанию; использовать эту информацию в процессе письма; определять роль слов разных частей речи в текстообразовании</w:t>
            </w:r>
          </w:p>
        </w:tc>
      </w:tr>
      <w:tr w:rsidR="00791AA4" w:rsidRPr="005C1706" w:rsidTr="003F5E1C">
        <w:trPr>
          <w:trHeight w:val="20"/>
        </w:trPr>
        <w:tc>
          <w:tcPr>
            <w:tcW w:w="2501" w:type="dxa"/>
            <w:tcBorders>
              <w:top w:val="single" w:sz="4" w:space="0" w:color="auto"/>
              <w:left w:val="single" w:sz="4" w:space="0" w:color="auto"/>
              <w:bottom w:val="single" w:sz="4" w:space="0" w:color="auto"/>
              <w:right w:val="nil"/>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Синтаксис и пунктуация</w:t>
            </w:r>
          </w:p>
        </w:tc>
        <w:tc>
          <w:tcPr>
            <w:tcW w:w="7427" w:type="dxa"/>
            <w:tcBorders>
              <w:top w:val="single" w:sz="4" w:space="0" w:color="auto"/>
              <w:left w:val="single" w:sz="4" w:space="0" w:color="auto"/>
              <w:bottom w:val="single" w:sz="4" w:space="0" w:color="auto"/>
              <w:right w:val="single" w:sz="4" w:space="0" w:color="auto"/>
            </w:tcBorders>
            <w:shd w:val="clear" w:color="auto" w:fill="FFFFFF"/>
          </w:tcPr>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Опознавать, наблюдать изучаемое языковое явление, извлекать его из текста, анализировать с точки зрения текстообразующей роли, проводить языковой разбор (фонетический, лексический, морфемный, словообразовательный, этимологический, морфологический, синтаксический, орфографический, пунктуационный);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комментировать ответы товарищей;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извлекать необходимую информацию по изучаемой теме из таблиц, схем учебника; строить рассуждения с целью анализа проделанной работы; определять круг орфографических и пунктуационных правил, по которым следует ориентироваться в конкретном случае; анализировать текст с целью обнаружения изученных понятий (категорий), орфограмм, пунктограмм;</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синтаксические конструкции (словосочетания, предложения) по опорным словам, схемам, заданным темам, соблюдая основные синтаксические нормы;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проводить операции синтеза и анализа с целью обобщения признаков, характеристик, фактов и т.д.; подбирать примеры по теме из художественных текстов изучаемых произведений;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определять роль синтаксических конструкций в текстообразовании; находить в тексте стилистические фигуры;</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связное высказывание (сочинение) на лингвистическую тему в устной и письменной форме по теме занятия;</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 xml:space="preserve">извлекать необходимую информацию из мультимедийных словарей и справочников по правописанию; использовать эту </w:t>
            </w:r>
            <w:r w:rsidRPr="005C1706">
              <w:rPr>
                <w:rFonts w:ascii="Times New Roman" w:hAnsi="Times New Roman" w:cs="Times New Roman"/>
                <w:sz w:val="24"/>
                <w:szCs w:val="24"/>
              </w:rPr>
              <w:lastRenderedPageBreak/>
              <w:t>информацию в процессе письма;</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производить синонимическую замену синтаксических конструкций;</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монологическое высказывание на лингвистическую тему в устной или письменной форме;</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пунктуационно оформлять предложения с разными смысловыми отрезками; определять роль знаков препинания в простых и сложных предложениях;</w:t>
            </w:r>
          </w:p>
          <w:p w:rsidR="00791AA4" w:rsidRPr="005C1706" w:rsidRDefault="00791AA4" w:rsidP="006E04B4">
            <w:pPr>
              <w:spacing w:after="0" w:line="240" w:lineRule="auto"/>
              <w:ind w:firstLine="709"/>
              <w:jc w:val="both"/>
              <w:rPr>
                <w:rFonts w:ascii="Times New Roman" w:hAnsi="Times New Roman" w:cs="Times New Roman"/>
                <w:sz w:val="24"/>
                <w:szCs w:val="24"/>
              </w:rPr>
            </w:pPr>
            <w:r w:rsidRPr="005C1706">
              <w:rPr>
                <w:rFonts w:ascii="Times New Roman" w:hAnsi="Times New Roman" w:cs="Times New Roman"/>
                <w:sz w:val="24"/>
                <w:szCs w:val="24"/>
              </w:rPr>
              <w:t>составлять схемы предложений, конструировать предложения по схемам</w:t>
            </w:r>
          </w:p>
        </w:tc>
      </w:tr>
    </w:tbl>
    <w:p w:rsidR="00791AA4" w:rsidRPr="005C1706" w:rsidRDefault="00791AA4" w:rsidP="006E04B4">
      <w:pPr>
        <w:spacing w:after="0" w:line="240" w:lineRule="auto"/>
        <w:ind w:firstLine="709"/>
        <w:jc w:val="both"/>
        <w:rPr>
          <w:rFonts w:ascii="Times New Roman" w:hAnsi="Times New Roman" w:cs="Times New Roman"/>
          <w:sz w:val="24"/>
          <w:szCs w:val="24"/>
        </w:rPr>
      </w:pPr>
    </w:p>
    <w:p w:rsidR="00791AA4" w:rsidRPr="005C1706" w:rsidRDefault="00791AA4" w:rsidP="006E04B4">
      <w:pPr>
        <w:spacing w:after="0" w:line="240" w:lineRule="auto"/>
        <w:jc w:val="both"/>
        <w:rPr>
          <w:rFonts w:ascii="Times New Roman" w:hAnsi="Times New Roman" w:cs="Times New Roman"/>
          <w:sz w:val="24"/>
          <w:szCs w:val="24"/>
        </w:rPr>
      </w:pPr>
      <w:bookmarkStart w:id="2" w:name="_Toc445984799"/>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«РУССКИЙ ЯЗЫК И ЛИТЕРАТУРА. РУССКИЙ ЯЗЫК»</w:t>
      </w:r>
      <w:bookmarkEnd w:id="2"/>
    </w:p>
    <w:p w:rsidR="006E04B4"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w:t>
      </w:r>
      <w:r w:rsidR="00D705D5">
        <w:rPr>
          <w:rFonts w:ascii="Times New Roman" w:hAnsi="Times New Roman" w:cs="Times New Roman"/>
          <w:sz w:val="24"/>
          <w:szCs w:val="24"/>
        </w:rPr>
        <w:t>ины «</w:t>
      </w:r>
      <w:r w:rsidRPr="005C1706">
        <w:rPr>
          <w:rFonts w:ascii="Times New Roman" w:hAnsi="Times New Roman" w:cs="Times New Roman"/>
          <w:sz w:val="24"/>
          <w:szCs w:val="24"/>
        </w:rPr>
        <w:t>Русский язык»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удовлетворяет требованиям Санитарно-эпидемиологических правил и нормативов (СанПиН 2.4.2 № 178-02) и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
      </w:r>
      <w:r w:rsidRPr="005C1706">
        <w:rPr>
          <w:rFonts w:ascii="Times New Roman" w:hAnsi="Times New Roman" w:cs="Times New Roman"/>
          <w:sz w:val="24"/>
          <w:szCs w:val="24"/>
        </w:rPr>
        <w:t>.</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имеется мультимедийное оборудование, при помощи которого участники образовательного процесса могут просматривать визуальную информацию по русскому языку, создавать презентации, видеоматериалы, иные документы.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w:t>
      </w:r>
      <w:r w:rsidR="00BE625E">
        <w:rPr>
          <w:rFonts w:ascii="Times New Roman" w:hAnsi="Times New Roman" w:cs="Times New Roman"/>
          <w:sz w:val="24"/>
          <w:szCs w:val="24"/>
        </w:rPr>
        <w:t>ины «</w:t>
      </w:r>
      <w:r w:rsidRPr="005C1706">
        <w:rPr>
          <w:rFonts w:ascii="Times New Roman" w:hAnsi="Times New Roman" w:cs="Times New Roman"/>
          <w:sz w:val="24"/>
          <w:szCs w:val="24"/>
        </w:rPr>
        <w:t>Русский язык» входят:</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выдающихся ученых, поэтов, писателей и др.);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 (компьютер);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 (телевизор, DVD);</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обучения, инструкции по их использованию и технике безопасности;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учебного материала по русскому языку,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научно-популярной литературой по вопросам языкознания и др.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w:t>
      </w:r>
      <w:r w:rsidR="00BE625E">
        <w:rPr>
          <w:rFonts w:ascii="Times New Roman" w:hAnsi="Times New Roman" w:cs="Times New Roman"/>
          <w:sz w:val="24"/>
          <w:szCs w:val="24"/>
        </w:rPr>
        <w:t>ины «</w:t>
      </w:r>
      <w:r w:rsidRPr="005C1706">
        <w:rPr>
          <w:rFonts w:ascii="Times New Roman" w:hAnsi="Times New Roman" w:cs="Times New Roman"/>
          <w:sz w:val="24"/>
          <w:szCs w:val="24"/>
        </w:rPr>
        <w:t>Русский язык» студенты должны иметь возможность доступа к электронным учебным материалам по русскому языку и литературе, имеющимся в свободном доступе в Интернете (электронным книгам, практикумам, тестам, материалам ЕГЭ и др.).</w:t>
      </w:r>
    </w:p>
    <w:p w:rsidR="00BE625E" w:rsidRDefault="00BE625E" w:rsidP="006E04B4">
      <w:pPr>
        <w:spacing w:after="0" w:line="240" w:lineRule="auto"/>
        <w:jc w:val="both"/>
        <w:rPr>
          <w:rFonts w:ascii="Times New Roman" w:hAnsi="Times New Roman" w:cs="Times New Roman"/>
          <w:b/>
          <w:sz w:val="24"/>
          <w:szCs w:val="24"/>
        </w:rPr>
      </w:pPr>
      <w:bookmarkStart w:id="3" w:name="_Toc445984800"/>
      <w:bookmarkStart w:id="4" w:name="bookmark18"/>
    </w:p>
    <w:p w:rsidR="00BE625E" w:rsidRDefault="00BE625E" w:rsidP="006E04B4">
      <w:pPr>
        <w:spacing w:after="0" w:line="240" w:lineRule="auto"/>
        <w:jc w:val="both"/>
        <w:rPr>
          <w:rFonts w:ascii="Times New Roman" w:hAnsi="Times New Roman" w:cs="Times New Roman"/>
          <w:b/>
          <w:sz w:val="24"/>
          <w:szCs w:val="24"/>
        </w:rPr>
      </w:pPr>
    </w:p>
    <w:p w:rsidR="00791AA4" w:rsidRPr="006E04B4" w:rsidRDefault="00791AA4" w:rsidP="006E04B4">
      <w:pPr>
        <w:spacing w:after="0" w:line="240" w:lineRule="auto"/>
        <w:jc w:val="both"/>
        <w:rPr>
          <w:rFonts w:ascii="Times New Roman" w:hAnsi="Times New Roman" w:cs="Times New Roman"/>
          <w:b/>
          <w:sz w:val="24"/>
          <w:szCs w:val="24"/>
        </w:rPr>
      </w:pPr>
      <w:r w:rsidRPr="006E04B4">
        <w:rPr>
          <w:rFonts w:ascii="Times New Roman" w:hAnsi="Times New Roman" w:cs="Times New Roman"/>
          <w:b/>
          <w:sz w:val="24"/>
          <w:szCs w:val="24"/>
        </w:rPr>
        <w:lastRenderedPageBreak/>
        <w:t>РЕКОМЕНДУЕМАЯ ЛИТЕРАТУРА</w:t>
      </w:r>
      <w:bookmarkStart w:id="5" w:name="bookmark19"/>
      <w:bookmarkEnd w:id="3"/>
      <w:bookmarkEnd w:id="4"/>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bookmarkEnd w:id="5"/>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Антонова Е.С., Воителева Т.М. Русский язык: пособие для подготовки к ЕГЭ: учеб. по</w:t>
      </w:r>
      <w:r w:rsidRPr="005C1706">
        <w:rPr>
          <w:rFonts w:ascii="Times New Roman" w:hAnsi="Times New Roman" w:cs="Times New Roman"/>
          <w:sz w:val="24"/>
          <w:szCs w:val="24"/>
        </w:rPr>
        <w:softHyphen/>
        <w:t>собие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Антонова Е.С., Воителева Т.М. Русский язык: учебник для учреждений сред. проф. об</w:t>
      </w:r>
      <w:r w:rsidRPr="005C1706">
        <w:rPr>
          <w:rFonts w:ascii="Times New Roman" w:hAnsi="Times New Roman" w:cs="Times New Roman"/>
          <w:sz w:val="24"/>
          <w:szCs w:val="24"/>
        </w:rPr>
        <w:softHyphen/>
        <w:t>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и литература. Русский язык (базовый уровень): учебник для 10 класса общеобразовательной школы.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и литература. Русский язык (базовый уровень): учебник для 11 класса общеобразовательной школы.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Воителева Т.М. Русский язык: сб. упражнений: учеб. пособие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Гольцова Н.Г., Шамшин И.В., Мищерина М.А. Русский язык и литература. Русский язык (базовый уровень). 10-11 классы: в 2 ч.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Власенков А.И., Рыбченкова Л.М. Русский язык: Грамматика. Текст. Стили речи. Учебник для 10-11 кл. общеобразов. учрежд. – М., 2011.</w:t>
      </w:r>
      <w:bookmarkStart w:id="6" w:name="bookmark20"/>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bookmarkEnd w:id="6"/>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27Э-ФЗ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изменениями, внесенными Федеральным законом от 04.06.2014 № 145-ФЗ).</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Прикз </w:t>
      </w:r>
      <w:r w:rsidR="00791AA4" w:rsidRPr="005C1706">
        <w:rPr>
          <w:rFonts w:ascii="Times New Roman" w:hAnsi="Times New Roman" w:cs="Times New Roman"/>
          <w:sz w:val="24"/>
          <w:szCs w:val="24"/>
        </w:rPr>
        <w:t xml:space="preserve">Минобрнауки России от 29.12.2014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00791AA4" w:rsidRPr="005C1706">
          <w:rPr>
            <w:rFonts w:ascii="Times New Roman" w:hAnsi="Times New Roman" w:cs="Times New Roman"/>
            <w:sz w:val="24"/>
            <w:szCs w:val="24"/>
          </w:rPr>
          <w:t>2012 г</w:t>
        </w:r>
      </w:smartTag>
      <w:r w:rsidR="00791AA4" w:rsidRPr="005C1706">
        <w:rPr>
          <w:rFonts w:ascii="Times New Roman" w:hAnsi="Times New Roman" w:cs="Times New Roman"/>
          <w:sz w:val="24"/>
          <w:szCs w:val="24"/>
        </w:rPr>
        <w:t>. № 413 “Об утверждении федерального государственного образовательного стандарта среднего (полного) общего образования”».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Воит</w:t>
      </w:r>
      <w:r w:rsidR="00791AA4" w:rsidRPr="005C1706">
        <w:rPr>
          <w:rFonts w:ascii="Times New Roman" w:hAnsi="Times New Roman" w:cs="Times New Roman"/>
          <w:sz w:val="24"/>
          <w:szCs w:val="24"/>
        </w:rPr>
        <w:t>лева Т.М. Русский язык: методические рекомендации: метод. пособие для учреж</w:t>
      </w:r>
      <w:r w:rsidR="00791AA4" w:rsidRPr="005C1706">
        <w:rPr>
          <w:rFonts w:ascii="Times New Roman" w:hAnsi="Times New Roman" w:cs="Times New Roman"/>
          <w:sz w:val="24"/>
          <w:szCs w:val="24"/>
        </w:rPr>
        <w:softHyphen/>
        <w:t>дений сред. проф. образования. - М., 2014.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Горшков А.И. Русская словесность. От слова к словесности. 10-11 классы: учебник для общеобразовательных учреждений. - М., 2010.</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Львова С.И. Таблицы по русскому языку. - М., 2010.</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Пахнова Т.М. Готовимся к устному и письменному экзамену по русскому языку. - М., 2011.</w:t>
      </w:r>
    </w:p>
    <w:p w:rsidR="00791AA4" w:rsidRPr="005C1706" w:rsidRDefault="006E04B4" w:rsidP="006E04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Слов</w:t>
      </w:r>
      <w:r w:rsidR="00791AA4" w:rsidRPr="005C1706">
        <w:rPr>
          <w:rFonts w:ascii="Times New Roman" w:hAnsi="Times New Roman" w:cs="Times New Roman"/>
          <w:sz w:val="24"/>
          <w:szCs w:val="24"/>
        </w:rPr>
        <w:t>ри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Горбачевич К.С. Словарь трудностей современного русского языка. - СПб., 2003.</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Граудина Л.К., Ицкович В.А., Катлинская Л.П. Грамматическая правильность русской речи. Стилистический словарь вариантов. - 2-е изд., испр. и доп. - М., 2001.</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Иванова О.Е., Лопатин В.В., Нечаева И.В., Чельцова Л.К. Русский орфографический словарь: около 180 000 слов / Российская академия наук. Институт русского языка им. В. В.Виноградова / под ред. В.В. Лопатина. - 2-е изд., испр. и доп. - М., 2004.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Крысин Л.П. Толковый словарь иноязычных слов. - М., 2008.Лекант П.А., Леденева В.В. Школьный орфоэпический словарь русского языка. - М., 2005.</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Львов В.В. Школьный орфоэпический словарь русского языка. - М., 2004.</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Ожегов С.И. Словарь русского языка. Около 60 000 слов и фразеологических выражений. - 25-е изд., испр. и доп. /под общ. ред. Л. И.Скворцова.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Розенталь Д.Э., Краснянский В.В. Фразеологический словарь русского языка. - М., 2011.</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Скворцов Л.И. Большой толковый словарь правильной русской речи. - М., 2005. Ушаков Д.Н., Крючков С.Е. Орфографический словарь.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Через дефис, слитно или раздельно?: словарь-справочник русского языка / сост. В. В. Бурцева. - М., 2006.</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www.еог.it.ru/еог (учебный портал по использованию ЭОР).</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www.ruscorpora.ru (Национальный корпус русского языка - информационно-справочная система, основанная на собрании русских текстов в электронной форме). </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www.russkiyjazik.ru (энциклопедия «Языкознание»).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www.etymolog.russlang.ru (Этимология и история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www.rus.1september.ru (электронная версия газеты «Русский язык»). Сайт для учителей «Я иду на урок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www.uchportal.ru (Учительский портал. Уроки, презентации, контрольные работы, тесты, компьютерные программы, методические разработки по русскому языку и литературе).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www.Ucheba.com (Образовательный портал «Учеба»: «Уроки» (</w:t>
      </w:r>
      <w:hyperlink r:id="rId18" w:history="1">
        <w:r w:rsidRPr="005C1706">
          <w:rPr>
            <w:rStyle w:val="ac"/>
            <w:rFonts w:ascii="Times New Roman" w:hAnsi="Times New Roman" w:cs="Times New Roman"/>
            <w:sz w:val="24"/>
            <w:szCs w:val="24"/>
          </w:rPr>
          <w:t>www.uroki.ru</w:t>
        </w:r>
      </w:hyperlink>
      <w:r w:rsidRPr="005C1706">
        <w:rPr>
          <w:rFonts w:ascii="Times New Roman" w:hAnsi="Times New Roman" w:cs="Times New Roman"/>
          <w:sz w:val="24"/>
          <w:szCs w:val="24"/>
        </w:rPr>
        <w:t>)</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www.metodiki.ru (Методики).</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www.posobie.ru (Пособия).</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www.it-n.ru/communities.aspx?cat_no=2168&amp;tmpl=com (Сеть творческих учителей. Ин</w:t>
      </w:r>
      <w:r w:rsidRPr="005C1706">
        <w:rPr>
          <w:rFonts w:ascii="Times New Roman" w:hAnsi="Times New Roman" w:cs="Times New Roman"/>
          <w:sz w:val="24"/>
          <w:szCs w:val="24"/>
        </w:rPr>
        <w:softHyphen/>
        <w:t>формационные технологии на уроках русского языка и литературы).</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www.prosv.ru/umk/konkurs/info.aspx?ob_no=12267 (Работы победителей конкурса «Учи</w:t>
      </w:r>
      <w:r w:rsidRPr="005C1706">
        <w:rPr>
          <w:rFonts w:ascii="Times New Roman" w:hAnsi="Times New Roman" w:cs="Times New Roman"/>
          <w:sz w:val="24"/>
          <w:szCs w:val="24"/>
        </w:rPr>
        <w:softHyphen/>
        <w:t>тель - учителю» издательства «Просвещение»).</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www.spravka.gramota.ru (Справочная служба русского языка).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www.slovari.ru/distsearch (Словари. ру).</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www.gramota.ru/class/coach/tbgramota (Учебник грамоты). </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www.gramota.ru (Справочная служба).</w:t>
      </w:r>
    </w:p>
    <w:p w:rsidR="00791AA4" w:rsidRPr="005C1706" w:rsidRDefault="00791AA4" w:rsidP="006E04B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www.gramma.ru/EXM (Экзамены. Нормативные документы).</w:t>
      </w:r>
    </w:p>
    <w:p w:rsidR="00791AA4" w:rsidRDefault="00791AA4" w:rsidP="002F0A6A">
      <w:pPr>
        <w:rPr>
          <w:rFonts w:ascii="Times New Roman" w:hAnsi="Times New Roman" w:cs="Times New Roman"/>
          <w:b/>
          <w:sz w:val="28"/>
          <w:szCs w:val="28"/>
        </w:rPr>
      </w:pPr>
    </w:p>
    <w:p w:rsidR="003F5E1C" w:rsidRPr="00AD68DB" w:rsidRDefault="003F5E1C" w:rsidP="00AD68DB">
      <w:pPr>
        <w:pStyle w:val="3"/>
        <w:shd w:val="clear" w:color="auto" w:fill="FFFFFF" w:themeFill="background1"/>
        <w:rPr>
          <w:rFonts w:ascii="Times New Roman" w:hAnsi="Times New Roman" w:cs="Times New Roman"/>
          <w:color w:val="auto"/>
          <w:sz w:val="28"/>
          <w:szCs w:val="28"/>
        </w:rPr>
      </w:pPr>
      <w:bookmarkStart w:id="7" w:name="_Toc60833779"/>
      <w:r w:rsidRPr="00AD68DB">
        <w:rPr>
          <w:rFonts w:ascii="Times New Roman" w:hAnsi="Times New Roman" w:cs="Times New Roman"/>
          <w:color w:val="auto"/>
          <w:sz w:val="28"/>
          <w:szCs w:val="28"/>
        </w:rPr>
        <w:t>Рабочая программа учебной дисциплины</w:t>
      </w:r>
      <w:r w:rsidR="00A12557">
        <w:rPr>
          <w:rFonts w:ascii="Times New Roman" w:hAnsi="Times New Roman" w:cs="Times New Roman"/>
          <w:color w:val="auto"/>
          <w:sz w:val="28"/>
          <w:szCs w:val="28"/>
        </w:rPr>
        <w:t xml:space="preserve"> </w:t>
      </w:r>
      <w:r w:rsidRPr="00AD68DB">
        <w:rPr>
          <w:rFonts w:ascii="Times New Roman" w:hAnsi="Times New Roman" w:cs="Times New Roman"/>
          <w:color w:val="auto"/>
          <w:sz w:val="28"/>
          <w:szCs w:val="28"/>
        </w:rPr>
        <w:t>ОУД.01 «Литература»</w:t>
      </w:r>
      <w:bookmarkEnd w:id="7"/>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общеобразовательной учебной дисциплины «Литература» предназначена для изучения литературы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«Литература» составлена с учетом следующих документов: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Содержание программы учебной дисциплины «Литература» направлено на достижение следующих целей:</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воспитание духовно развитой личности, готовой к самопознанию и самосовершенствованию, способной к созидательной деятельности в современном мире;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гуманистического мировоззрения, национального самосознания, гражданской позиции, чувства патриотизма, любви и уважения к литературе  и ценностям отечественной культуры;</w:t>
      </w:r>
      <w:r w:rsidRPr="005C1706">
        <w:rPr>
          <w:rFonts w:ascii="Times New Roman" w:hAnsi="Times New Roman" w:cs="Times New Roman"/>
          <w:sz w:val="24"/>
          <w:szCs w:val="24"/>
        </w:rPr>
        <w:br/>
        <w:t>• развитие представлений о специфике литературы в ряду других искусств, культуры читательского восприятия художественного текста, понимания авторской   позиции, исторической и эстетической обусловленности литературного процесса; образного и аналитического мышления, эстетических и творческих способностей учащихся, читательских интересов, художественного вкуса; устной и   письменной речи учащихся .  освоение текстов художественных произведений в единстве содержания и формы, основных историко-литературных сведений и теоретико-литературных  понятий; формирование общего представления об историко-литературном процессе;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совершенствование умений анализа и интерпретации литературного произведения как художественного целого в его историко-литературной обусловленности  с использованием теоретико-литературных знаний; написания сочинений различных типов; поиска, систематизации и использования необходимой информации, в том числе в сети Интернет.</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«Литература»  по  профессиям среднего профессионального образования технического профиля отводится 256 часов, в том числе 171 час аудиторной нагрузки, включая практические занятия,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В программе теоретические сведения дополняются практическими работами.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«Литература» при овладении студентами профессиями технического профиля.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и т.п., учитывая специфику подготовки квалифицированных рабочих, служащих и специалистов среднего</w:t>
      </w:r>
      <w:r w:rsidRPr="005C1706">
        <w:rPr>
          <w:rFonts w:ascii="Times New Roman" w:hAnsi="Times New Roman" w:cs="Times New Roman"/>
          <w:sz w:val="24"/>
          <w:szCs w:val="24"/>
        </w:rPr>
        <w:br/>
        <w:t>звена, осваиваемой профессии или специальности.</w:t>
      </w:r>
      <w:r w:rsidRPr="005C1706">
        <w:rPr>
          <w:rFonts w:ascii="Times New Roman" w:hAnsi="Times New Roman" w:cs="Times New Roman"/>
          <w:sz w:val="24"/>
          <w:szCs w:val="24"/>
        </w:rPr>
        <w:br/>
        <w:t>Контроль качества освоения дисциплины проводится в процессе текущего контроля и промежуточной аттестации.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A12557" w:rsidRDefault="00A12557" w:rsidP="003F5E1C">
      <w:pPr>
        <w:spacing w:after="0" w:line="240" w:lineRule="auto"/>
        <w:jc w:val="both"/>
        <w:rPr>
          <w:rFonts w:ascii="Times New Roman" w:hAnsi="Times New Roman" w:cs="Times New Roman"/>
          <w:sz w:val="24"/>
          <w:szCs w:val="24"/>
        </w:rPr>
      </w:pPr>
    </w:p>
    <w:p w:rsidR="00A12557" w:rsidRDefault="00A12557" w:rsidP="003F5E1C">
      <w:pPr>
        <w:spacing w:after="0" w:line="240" w:lineRule="auto"/>
        <w:jc w:val="both"/>
        <w:rPr>
          <w:rFonts w:ascii="Times New Roman" w:hAnsi="Times New Roman" w:cs="Times New Roman"/>
          <w:sz w:val="24"/>
          <w:szCs w:val="24"/>
        </w:rPr>
      </w:pP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 xml:space="preserve">ОБЩАЯ ХАРАКТЕРИСТИКА УЧЕБНОЙ ДИСЦИПЛИНЫ </w:t>
      </w: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«ЛИТЕРАТУРА»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Литературе принадлежит ведущее место в эмоциональном, интеллектуальном иэстетическом развитии человека, формировани</w:t>
      </w:r>
      <w:r>
        <w:rPr>
          <w:rFonts w:ascii="Times New Roman" w:hAnsi="Times New Roman" w:cs="Times New Roman"/>
          <w:sz w:val="24"/>
          <w:szCs w:val="24"/>
        </w:rPr>
        <w:t>и его миропонимания и националь</w:t>
      </w:r>
      <w:r w:rsidRPr="005C1706">
        <w:rPr>
          <w:rFonts w:ascii="Times New Roman" w:hAnsi="Times New Roman" w:cs="Times New Roman"/>
          <w:sz w:val="24"/>
          <w:szCs w:val="24"/>
        </w:rPr>
        <w:t>ного самосознания. Литература формирует духовныйоблик и нравственные ориентиры молодого поколения.</w:t>
      </w:r>
      <w:r w:rsidRPr="005C1706">
        <w:rPr>
          <w:rFonts w:ascii="Times New Roman" w:hAnsi="Times New Roman" w:cs="Times New Roman"/>
          <w:sz w:val="24"/>
          <w:szCs w:val="24"/>
        </w:rPr>
        <w:br/>
        <w:t>Основой содержания учебной дисциплины «</w:t>
      </w:r>
      <w:r>
        <w:rPr>
          <w:rFonts w:ascii="Times New Roman" w:hAnsi="Times New Roman" w:cs="Times New Roman"/>
          <w:sz w:val="24"/>
          <w:szCs w:val="24"/>
        </w:rPr>
        <w:t>Лите</w:t>
      </w:r>
      <w:r w:rsidRPr="005C1706">
        <w:rPr>
          <w:rFonts w:ascii="Times New Roman" w:hAnsi="Times New Roman" w:cs="Times New Roman"/>
          <w:sz w:val="24"/>
          <w:szCs w:val="24"/>
        </w:rPr>
        <w:t>ратура» являются чтение и текстуальное изучение художественных произведений,составляющих золотой фонд русской классики.Изучение учебного материала по литературе п</w:t>
      </w:r>
      <w:r>
        <w:rPr>
          <w:rFonts w:ascii="Times New Roman" w:hAnsi="Times New Roman" w:cs="Times New Roman"/>
          <w:sz w:val="24"/>
          <w:szCs w:val="24"/>
        </w:rPr>
        <w:t>редполагает дифференциацию уров</w:t>
      </w:r>
      <w:r w:rsidRPr="005C1706">
        <w:rPr>
          <w:rFonts w:ascii="Times New Roman" w:hAnsi="Times New Roman" w:cs="Times New Roman"/>
          <w:sz w:val="24"/>
          <w:szCs w:val="24"/>
        </w:rPr>
        <w:t xml:space="preserve">ней достижения обучающимися поставленных целей. В процессе изучения литературы предполагается </w:t>
      </w:r>
      <w:r>
        <w:rPr>
          <w:rFonts w:ascii="Times New Roman" w:hAnsi="Times New Roman" w:cs="Times New Roman"/>
          <w:sz w:val="24"/>
          <w:szCs w:val="24"/>
        </w:rPr>
        <w:t>проведение практических за</w:t>
      </w:r>
      <w:r w:rsidRPr="005C1706">
        <w:rPr>
          <w:rFonts w:ascii="Times New Roman" w:hAnsi="Times New Roman" w:cs="Times New Roman"/>
          <w:sz w:val="24"/>
          <w:szCs w:val="24"/>
        </w:rPr>
        <w:t>нятий по развитию речи, сочинений, контрольн</w:t>
      </w:r>
      <w:r>
        <w:rPr>
          <w:rFonts w:ascii="Times New Roman" w:hAnsi="Times New Roman" w:cs="Times New Roman"/>
          <w:sz w:val="24"/>
          <w:szCs w:val="24"/>
        </w:rPr>
        <w:t>ых работ, семинаров, заданий исс</w:t>
      </w:r>
      <w:r w:rsidRPr="005C1706">
        <w:rPr>
          <w:rFonts w:ascii="Times New Roman" w:hAnsi="Times New Roman" w:cs="Times New Roman"/>
          <w:sz w:val="24"/>
          <w:szCs w:val="24"/>
        </w:rPr>
        <w:t>ледовательского характера и т. д. Тематика и форма их проведения зависят отпоставленных преподавателем целей и задач, от уровня подготовленности обучаю-</w:t>
      </w:r>
      <w:r w:rsidRPr="005C1706">
        <w:rPr>
          <w:rFonts w:ascii="Times New Roman" w:hAnsi="Times New Roman" w:cs="Times New Roman"/>
          <w:sz w:val="24"/>
          <w:szCs w:val="24"/>
        </w:rPr>
        <w:br/>
        <w:t>щихся. Все виды занятий тесно связаны с изучением литературного произведения,</w:t>
      </w:r>
      <w:r w:rsidRPr="005C1706">
        <w:rPr>
          <w:rFonts w:ascii="Times New Roman" w:hAnsi="Times New Roman" w:cs="Times New Roman"/>
          <w:sz w:val="24"/>
          <w:szCs w:val="24"/>
        </w:rPr>
        <w:br/>
        <w:t>обеспечивают развитие воображения, образного и логического мышления, разви-</w:t>
      </w:r>
      <w:r w:rsidRPr="005C1706">
        <w:rPr>
          <w:rFonts w:ascii="Times New Roman" w:hAnsi="Times New Roman" w:cs="Times New Roman"/>
          <w:sz w:val="24"/>
          <w:szCs w:val="24"/>
        </w:rPr>
        <w:br/>
        <w:t>вают общие креативные способности, способствуют формированию у обучающихся</w:t>
      </w:r>
      <w:r w:rsidRPr="005C1706">
        <w:rPr>
          <w:rFonts w:ascii="Times New Roman" w:hAnsi="Times New Roman" w:cs="Times New Roman"/>
          <w:sz w:val="24"/>
          <w:szCs w:val="24"/>
        </w:rPr>
        <w:br/>
        <w:t>умений анализа и оценки литературных произведений, активизируют позицию</w:t>
      </w:r>
      <w:r w:rsidRPr="005C1706">
        <w:rPr>
          <w:rFonts w:ascii="Times New Roman" w:hAnsi="Times New Roman" w:cs="Times New Roman"/>
          <w:sz w:val="24"/>
          <w:szCs w:val="24"/>
        </w:rPr>
        <w:br/>
        <w:t>«студента-читателя».</w:t>
      </w:r>
      <w:r w:rsidRPr="005C1706">
        <w:rPr>
          <w:rFonts w:ascii="Times New Roman" w:hAnsi="Times New Roman" w:cs="Times New Roman"/>
          <w:sz w:val="24"/>
          <w:szCs w:val="24"/>
        </w:rPr>
        <w:br/>
      </w:r>
      <w:r w:rsidRPr="005C1706">
        <w:rPr>
          <w:rFonts w:ascii="Times New Roman" w:hAnsi="Times New Roman" w:cs="Times New Roman"/>
          <w:sz w:val="24"/>
          <w:szCs w:val="24"/>
        </w:rPr>
        <w:br/>
        <w:t>Содержание учебной дисциплины структурировано по периодам развития литера-</w:t>
      </w:r>
      <w:r w:rsidRPr="005C1706">
        <w:rPr>
          <w:rFonts w:ascii="Times New Roman" w:hAnsi="Times New Roman" w:cs="Times New Roman"/>
          <w:sz w:val="24"/>
          <w:szCs w:val="24"/>
        </w:rPr>
        <w:br/>
        <w:t>туры в России с обзором соответствующего периода развития зарубежной литературы,</w:t>
      </w:r>
      <w:r w:rsidRPr="005C1706">
        <w:rPr>
          <w:rFonts w:ascii="Times New Roman" w:hAnsi="Times New Roman" w:cs="Times New Roman"/>
          <w:sz w:val="24"/>
          <w:szCs w:val="24"/>
        </w:rPr>
        <w:br/>
        <w:t>предполагает ознакомление обучающихся с творчеством писателей, чьи произведения</w:t>
      </w:r>
      <w:r w:rsidRPr="005C1706">
        <w:rPr>
          <w:rFonts w:ascii="Times New Roman" w:hAnsi="Times New Roman" w:cs="Times New Roman"/>
          <w:sz w:val="24"/>
          <w:szCs w:val="24"/>
        </w:rPr>
        <w:br/>
        <w:t>были созданы в этот период, включает произведения для чтения, изучения, обсуж-</w:t>
      </w:r>
      <w:r w:rsidRPr="005C1706">
        <w:rPr>
          <w:rFonts w:ascii="Times New Roman" w:hAnsi="Times New Roman" w:cs="Times New Roman"/>
          <w:sz w:val="24"/>
          <w:szCs w:val="24"/>
        </w:rPr>
        <w:br/>
        <w:t>дения и повторения.</w:t>
      </w:r>
      <w:r w:rsidRPr="005C1706">
        <w:rPr>
          <w:rFonts w:ascii="Times New Roman" w:hAnsi="Times New Roman" w:cs="Times New Roman"/>
          <w:sz w:val="24"/>
          <w:szCs w:val="24"/>
        </w:rPr>
        <w:br/>
        <w:t>Перечень произведений для чтения и изучения содержит произведения, которые</w:t>
      </w:r>
      <w:r w:rsidRPr="005C1706">
        <w:rPr>
          <w:rFonts w:ascii="Times New Roman" w:hAnsi="Times New Roman" w:cs="Times New Roman"/>
          <w:sz w:val="24"/>
          <w:szCs w:val="24"/>
        </w:rPr>
        <w:br/>
        <w:t>обязательны для изучения на конкретном этапе литературной эпохи.</w:t>
      </w:r>
      <w:r w:rsidRPr="005C1706">
        <w:rPr>
          <w:rFonts w:ascii="Times New Roman" w:hAnsi="Times New Roman" w:cs="Times New Roman"/>
          <w:sz w:val="24"/>
          <w:szCs w:val="24"/>
        </w:rPr>
        <w:br/>
        <w:t>Изучение литературных произведений для чт</w:t>
      </w:r>
      <w:r>
        <w:rPr>
          <w:rFonts w:ascii="Times New Roman" w:hAnsi="Times New Roman" w:cs="Times New Roman"/>
          <w:sz w:val="24"/>
          <w:szCs w:val="24"/>
        </w:rPr>
        <w:t>ения и обсуждения может быть об</w:t>
      </w:r>
      <w:r w:rsidRPr="005C1706">
        <w:rPr>
          <w:rFonts w:ascii="Times New Roman" w:hAnsi="Times New Roman" w:cs="Times New Roman"/>
          <w:sz w:val="24"/>
          <w:szCs w:val="24"/>
        </w:rPr>
        <w:t>зорным (тематика, место в творчестве писателя, жанр и т. д.).Литературные произведения для повторения даю</w:t>
      </w:r>
      <w:r>
        <w:rPr>
          <w:rFonts w:ascii="Times New Roman" w:hAnsi="Times New Roman" w:cs="Times New Roman"/>
          <w:sz w:val="24"/>
          <w:szCs w:val="24"/>
        </w:rPr>
        <w:t>т преподавателю возможность ото</w:t>
      </w:r>
      <w:r w:rsidRPr="005C1706">
        <w:rPr>
          <w:rFonts w:ascii="Times New Roman" w:hAnsi="Times New Roman" w:cs="Times New Roman"/>
          <w:sz w:val="24"/>
          <w:szCs w:val="24"/>
        </w:rPr>
        <w:t xml:space="preserve">брать материал, </w:t>
      </w:r>
      <w:r w:rsidRPr="005C1706">
        <w:rPr>
          <w:rFonts w:ascii="Times New Roman" w:hAnsi="Times New Roman" w:cs="Times New Roman"/>
          <w:sz w:val="24"/>
          <w:szCs w:val="24"/>
        </w:rPr>
        <w:lastRenderedPageBreak/>
        <w:t>который может быть актуализирован на занятиях, связать изучаемоепроизведение с тенденциями развития литературы, включить его в литературныйконтекст, а также выявить знания обучающихся, на которые необходимо опиратьсяпри изучении нового материала.</w:t>
      </w:r>
      <w:r w:rsidRPr="005C1706">
        <w:rPr>
          <w:rFonts w:ascii="Times New Roman" w:hAnsi="Times New Roman" w:cs="Times New Roman"/>
          <w:sz w:val="24"/>
          <w:szCs w:val="24"/>
        </w:rPr>
        <w:br/>
        <w:t>Содержание учебной дисциплины дополнено кра</w:t>
      </w:r>
      <w:r>
        <w:rPr>
          <w:rFonts w:ascii="Times New Roman" w:hAnsi="Times New Roman" w:cs="Times New Roman"/>
          <w:sz w:val="24"/>
          <w:szCs w:val="24"/>
        </w:rPr>
        <w:t>ткой теорией литературы — изуче</w:t>
      </w:r>
      <w:r w:rsidRPr="005C1706">
        <w:rPr>
          <w:rFonts w:ascii="Times New Roman" w:hAnsi="Times New Roman" w:cs="Times New Roman"/>
          <w:sz w:val="24"/>
          <w:szCs w:val="24"/>
        </w:rPr>
        <w:t>нием теоретико-литературных сведений, которые особенно актуальны при освоенииучебного материала, а также демонстрациями и творческими заданиями, связаннымис анализом литературных произведений, творчеств</w:t>
      </w:r>
      <w:r>
        <w:rPr>
          <w:rFonts w:ascii="Times New Roman" w:hAnsi="Times New Roman" w:cs="Times New Roman"/>
          <w:sz w:val="24"/>
          <w:szCs w:val="24"/>
        </w:rPr>
        <w:t>ом писателей, поэтов, литератур</w:t>
      </w:r>
      <w:r w:rsidRPr="005C1706">
        <w:rPr>
          <w:rFonts w:ascii="Times New Roman" w:hAnsi="Times New Roman" w:cs="Times New Roman"/>
          <w:sz w:val="24"/>
          <w:szCs w:val="24"/>
        </w:rPr>
        <w:t>ных критиков и т. п.</w:t>
      </w:r>
      <w:r w:rsidRPr="005C1706">
        <w:rPr>
          <w:rFonts w:ascii="Times New Roman" w:hAnsi="Times New Roman" w:cs="Times New Roman"/>
          <w:sz w:val="24"/>
          <w:szCs w:val="24"/>
        </w:rPr>
        <w:br/>
        <w:t>Изучение литературы завершается подведен</w:t>
      </w:r>
      <w:r>
        <w:rPr>
          <w:rFonts w:ascii="Times New Roman" w:hAnsi="Times New Roman" w:cs="Times New Roman"/>
          <w:sz w:val="24"/>
          <w:szCs w:val="24"/>
        </w:rPr>
        <w:t>ием итогов в форме дифференциро</w:t>
      </w:r>
      <w:r w:rsidRPr="005C1706">
        <w:rPr>
          <w:rFonts w:ascii="Times New Roman" w:hAnsi="Times New Roman" w:cs="Times New Roman"/>
          <w:sz w:val="24"/>
          <w:szCs w:val="24"/>
        </w:rPr>
        <w:t>ванного зачета в рамках промежуточной аттестации студентов в процессе освоенияОПОП СПО на базе основного общего образования с получением среднего общего образования (ППКРС, ППССЗ).</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программе приведён тематический план для организации образовательного процесса при изучении учебной дисциплины </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МЕСТО УЧЕБНОЙ ДИСЦИПЛИНЫ В УЧЕБНОМ ПЛАНЕ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«Литература» является составной</w:t>
      </w:r>
      <w:r w:rsidRPr="005C1706">
        <w:rPr>
          <w:rFonts w:ascii="Times New Roman" w:hAnsi="Times New Roman" w:cs="Times New Roman"/>
          <w:sz w:val="24"/>
          <w:szCs w:val="24"/>
        </w:rPr>
        <w:br/>
        <w:t>частью общеобразовательного учебного предмета «Русский язык и литература» обя-</w:t>
      </w:r>
      <w:r w:rsidRPr="005C1706">
        <w:rPr>
          <w:rFonts w:ascii="Times New Roman" w:hAnsi="Times New Roman" w:cs="Times New Roman"/>
          <w:sz w:val="24"/>
          <w:szCs w:val="24"/>
        </w:rPr>
        <w:br/>
        <w:t>зательной предметной области «Филология» ФГОС среднего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учебная дисциплина «Русский</w:t>
      </w:r>
      <w:r w:rsidRPr="005C1706">
        <w:rPr>
          <w:rFonts w:ascii="Times New Roman" w:hAnsi="Times New Roman" w:cs="Times New Roman"/>
          <w:sz w:val="24"/>
          <w:szCs w:val="24"/>
        </w:rPr>
        <w:br/>
        <w:t>язык и литература. Литература» изучается в общеобразовательном цикле учебного</w:t>
      </w:r>
      <w:r w:rsidRPr="005C1706">
        <w:rPr>
          <w:rFonts w:ascii="Times New Roman" w:hAnsi="Times New Roman" w:cs="Times New Roman"/>
          <w:sz w:val="24"/>
          <w:szCs w:val="24"/>
        </w:rPr>
        <w:br/>
        <w:t>плана ОПОП СПО на базе основного общего образов</w:t>
      </w:r>
      <w:r>
        <w:rPr>
          <w:rFonts w:ascii="Times New Roman" w:hAnsi="Times New Roman" w:cs="Times New Roman"/>
          <w:sz w:val="24"/>
          <w:szCs w:val="24"/>
        </w:rPr>
        <w:t>ания с получением среднего обще</w:t>
      </w:r>
      <w:r w:rsidRPr="005C1706">
        <w:rPr>
          <w:rFonts w:ascii="Times New Roman" w:hAnsi="Times New Roman" w:cs="Times New Roman"/>
          <w:sz w:val="24"/>
          <w:szCs w:val="24"/>
        </w:rPr>
        <w:t>го образования (ППКРС, ППССЗ).</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В учебных планах ППКРС, ППССЗ учебная дисциплина « Литература» входит в состав общих общеобразовательных учебных дисциплин,</w:t>
      </w:r>
      <w:r w:rsidRPr="005C1706">
        <w:rPr>
          <w:rFonts w:ascii="Times New Roman" w:hAnsi="Times New Roman" w:cs="Times New Roman"/>
          <w:sz w:val="24"/>
          <w:szCs w:val="24"/>
        </w:rPr>
        <w:br/>
        <w:t>формируемых из обязательных предметных обл</w:t>
      </w:r>
      <w:r>
        <w:rPr>
          <w:rFonts w:ascii="Times New Roman" w:hAnsi="Times New Roman" w:cs="Times New Roman"/>
          <w:sz w:val="24"/>
          <w:szCs w:val="24"/>
        </w:rPr>
        <w:t>астей ФГОС среднего общего обра</w:t>
      </w:r>
      <w:r w:rsidRPr="005C1706">
        <w:rPr>
          <w:rFonts w:ascii="Times New Roman" w:hAnsi="Times New Roman" w:cs="Times New Roman"/>
          <w:sz w:val="24"/>
          <w:szCs w:val="24"/>
        </w:rPr>
        <w:t>зования, для профессий СПО или специальностей СПО соответствующего профиляпрофессионального образования.</w:t>
      </w:r>
    </w:p>
    <w:p w:rsidR="00A12557" w:rsidRPr="005C1706" w:rsidRDefault="00A12557"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РЕЗУЛЬТАТЫ ОСВОЕНИЯ УЧЕБНОЙ ДИСЦИПЛИНЫ</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w:t>
      </w:r>
      <w:r>
        <w:rPr>
          <w:rFonts w:ascii="Times New Roman" w:hAnsi="Times New Roman" w:cs="Times New Roman"/>
          <w:sz w:val="24"/>
          <w:szCs w:val="24"/>
        </w:rPr>
        <w:t>Литера</w:t>
      </w:r>
      <w:r w:rsidRPr="005C1706">
        <w:rPr>
          <w:rFonts w:ascii="Times New Roman" w:hAnsi="Times New Roman" w:cs="Times New Roman"/>
          <w:sz w:val="24"/>
          <w:szCs w:val="24"/>
        </w:rPr>
        <w:t>тура» обеспечивает достижение студентами следующих результатов:</w:t>
      </w:r>
      <w:r w:rsidRPr="005C1706">
        <w:rPr>
          <w:rFonts w:ascii="Times New Roman" w:hAnsi="Times New Roman" w:cs="Times New Roman"/>
          <w:sz w:val="24"/>
          <w:szCs w:val="24"/>
        </w:rPr>
        <w:br/>
        <w:t>•личностных:</w:t>
      </w:r>
      <w:r w:rsidRPr="005C1706">
        <w:rPr>
          <w:rFonts w:ascii="Times New Roman" w:hAnsi="Times New Roman" w:cs="Times New Roman"/>
          <w:sz w:val="24"/>
          <w:szCs w:val="24"/>
        </w:rPr>
        <w:br/>
        <w:t>− сформированность мировоззрения, соответствующего современному уровнюразвития науки и общественной практики, основанного на диалоге культур,а также различных форм общественного сознания, осознание своего места вполикультурном мире;</w:t>
      </w:r>
      <w:r w:rsidRPr="005C1706">
        <w:rPr>
          <w:rFonts w:ascii="Times New Roman" w:hAnsi="Times New Roman" w:cs="Times New Roman"/>
          <w:sz w:val="24"/>
          <w:szCs w:val="24"/>
        </w:rPr>
        <w:br/>
        <w:t>− сформированность основ саморазвития и самовоспитания в соответствии собщечеловеческими ценностями и идеала</w:t>
      </w:r>
      <w:r>
        <w:rPr>
          <w:rFonts w:ascii="Times New Roman" w:hAnsi="Times New Roman" w:cs="Times New Roman"/>
          <w:sz w:val="24"/>
          <w:szCs w:val="24"/>
        </w:rPr>
        <w:t>ми гражданского общества; готов</w:t>
      </w:r>
      <w:r w:rsidRPr="005C1706">
        <w:rPr>
          <w:rFonts w:ascii="Times New Roman" w:hAnsi="Times New Roman" w:cs="Times New Roman"/>
          <w:sz w:val="24"/>
          <w:szCs w:val="24"/>
        </w:rPr>
        <w:t>ность и способность к самостоятельной, тво</w:t>
      </w:r>
      <w:r>
        <w:rPr>
          <w:rFonts w:ascii="Times New Roman" w:hAnsi="Times New Roman" w:cs="Times New Roman"/>
          <w:sz w:val="24"/>
          <w:szCs w:val="24"/>
        </w:rPr>
        <w:t>рческой и ответственной деятель</w:t>
      </w:r>
      <w:r w:rsidRPr="005C1706">
        <w:rPr>
          <w:rFonts w:ascii="Times New Roman" w:hAnsi="Times New Roman" w:cs="Times New Roman"/>
          <w:sz w:val="24"/>
          <w:szCs w:val="24"/>
        </w:rPr>
        <w:t>ности;</w:t>
      </w:r>
      <w:r w:rsidRPr="005C1706">
        <w:rPr>
          <w:rFonts w:ascii="Times New Roman" w:hAnsi="Times New Roman" w:cs="Times New Roman"/>
          <w:sz w:val="24"/>
          <w:szCs w:val="24"/>
        </w:rPr>
        <w:br/>
        <w:t>− толерантное сознание и поведение в поликультурном мире, готовность и спо-</w:t>
      </w:r>
      <w:r w:rsidRPr="005C1706">
        <w:rPr>
          <w:rFonts w:ascii="Times New Roman" w:hAnsi="Times New Roman" w:cs="Times New Roman"/>
          <w:sz w:val="24"/>
          <w:szCs w:val="24"/>
        </w:rPr>
        <w:br/>
        <w:t>собность вести диалог с другими людьми, достигать в нем взаимопонимания,</w:t>
      </w:r>
      <w:r w:rsidRPr="005C1706">
        <w:rPr>
          <w:rFonts w:ascii="Times New Roman" w:hAnsi="Times New Roman" w:cs="Times New Roman"/>
          <w:sz w:val="24"/>
          <w:szCs w:val="24"/>
        </w:rPr>
        <w:br/>
        <w:t>находить общие цели и сотрудничать для их достижения;</w:t>
      </w:r>
      <w:r w:rsidRPr="005C1706">
        <w:rPr>
          <w:rFonts w:ascii="Times New Roman" w:hAnsi="Times New Roman" w:cs="Times New Roman"/>
          <w:sz w:val="24"/>
          <w:szCs w:val="24"/>
        </w:rPr>
        <w:br/>
        <w:t>− готовность и способность к образованию, в том числе самообразованию, на</w:t>
      </w:r>
      <w:r w:rsidRPr="005C1706">
        <w:rPr>
          <w:rFonts w:ascii="Times New Roman" w:hAnsi="Times New Roman" w:cs="Times New Roman"/>
          <w:sz w:val="24"/>
          <w:szCs w:val="24"/>
        </w:rPr>
        <w:br/>
        <w:t>протяжении всей жизни; сознательное отношение к непрерывному образо-</w:t>
      </w:r>
      <w:r w:rsidRPr="005C1706">
        <w:rPr>
          <w:rFonts w:ascii="Times New Roman" w:hAnsi="Times New Roman" w:cs="Times New Roman"/>
          <w:sz w:val="24"/>
          <w:szCs w:val="24"/>
        </w:rPr>
        <w:br/>
      </w:r>
      <w:r w:rsidRPr="005C1706">
        <w:rPr>
          <w:rFonts w:ascii="Times New Roman" w:hAnsi="Times New Roman" w:cs="Times New Roman"/>
          <w:sz w:val="24"/>
          <w:szCs w:val="24"/>
        </w:rPr>
        <w:br/>
        <w:t>ванию как условию успешной профессиональной и общественной деятель-</w:t>
      </w:r>
      <w:r w:rsidRPr="005C1706">
        <w:rPr>
          <w:rFonts w:ascii="Times New Roman" w:hAnsi="Times New Roman" w:cs="Times New Roman"/>
          <w:sz w:val="24"/>
          <w:szCs w:val="24"/>
        </w:rPr>
        <w:br/>
        <w:t>ности;</w:t>
      </w:r>
      <w:r w:rsidRPr="005C1706">
        <w:rPr>
          <w:rFonts w:ascii="Times New Roman" w:hAnsi="Times New Roman" w:cs="Times New Roman"/>
          <w:sz w:val="24"/>
          <w:szCs w:val="24"/>
        </w:rPr>
        <w:br/>
        <w:t>− эстетическое отношение к миру;</w:t>
      </w:r>
      <w:r w:rsidRPr="005C1706">
        <w:rPr>
          <w:rFonts w:ascii="Times New Roman" w:hAnsi="Times New Roman" w:cs="Times New Roman"/>
          <w:sz w:val="24"/>
          <w:szCs w:val="24"/>
        </w:rPr>
        <w:br/>
        <w:t>− совершенствование духовно-нравственных качеств личности, воспитание</w:t>
      </w:r>
      <w:r w:rsidRPr="005C1706">
        <w:rPr>
          <w:rFonts w:ascii="Times New Roman" w:hAnsi="Times New Roman" w:cs="Times New Roman"/>
          <w:sz w:val="24"/>
          <w:szCs w:val="24"/>
        </w:rPr>
        <w:br/>
        <w:t>чувства любви к многонациональному Отечеству, уважительного отношения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к русской литературе, культурам других народов;</w:t>
      </w:r>
      <w:r w:rsidRPr="005C1706">
        <w:rPr>
          <w:rFonts w:ascii="Times New Roman" w:hAnsi="Times New Roman" w:cs="Times New Roman"/>
          <w:sz w:val="24"/>
          <w:szCs w:val="24"/>
        </w:rPr>
        <w:br/>
        <w:t>− использование для решения познавательных и коммуникативных задач раз-</w:t>
      </w:r>
      <w:r w:rsidRPr="005C1706">
        <w:rPr>
          <w:rFonts w:ascii="Times New Roman" w:hAnsi="Times New Roman" w:cs="Times New Roman"/>
          <w:sz w:val="24"/>
          <w:szCs w:val="24"/>
        </w:rPr>
        <w:br/>
        <w:t>личных источников информации (словарей, энциклопедий, интернет-ресурсов</w:t>
      </w:r>
      <w:r w:rsidRPr="005C1706">
        <w:rPr>
          <w:rFonts w:ascii="Times New Roman" w:hAnsi="Times New Roman" w:cs="Times New Roman"/>
          <w:sz w:val="24"/>
          <w:szCs w:val="24"/>
        </w:rPr>
        <w:br/>
        <w:t>и др.);</w:t>
      </w:r>
      <w:r w:rsidRPr="005C1706">
        <w:rPr>
          <w:rFonts w:ascii="Times New Roman" w:hAnsi="Times New Roman" w:cs="Times New Roman"/>
          <w:sz w:val="24"/>
          <w:szCs w:val="24"/>
        </w:rPr>
        <w:br/>
        <w:t>•метапредметных:</w:t>
      </w:r>
      <w:r w:rsidRPr="005C1706">
        <w:rPr>
          <w:rFonts w:ascii="Times New Roman" w:hAnsi="Times New Roman" w:cs="Times New Roman"/>
          <w:sz w:val="24"/>
          <w:szCs w:val="24"/>
        </w:rPr>
        <w:br/>
        <w:t>− умение понимать проблему, выдвигать гипотезу, структурировать материал,подбирать аргументы для подтверждения собственной позиции, выделятьпричинно-следственные связи в устных и письменных высказываниях, формулировать выводы;</w:t>
      </w:r>
      <w:r w:rsidRPr="005C1706">
        <w:rPr>
          <w:rFonts w:ascii="Times New Roman" w:hAnsi="Times New Roman" w:cs="Times New Roman"/>
          <w:sz w:val="24"/>
          <w:szCs w:val="24"/>
        </w:rPr>
        <w:br/>
        <w:t>− умение самостоятельно организовывать собственную деятельность, оценивать</w:t>
      </w:r>
      <w:r w:rsidRPr="005C1706">
        <w:rPr>
          <w:rFonts w:ascii="Times New Roman" w:hAnsi="Times New Roman" w:cs="Times New Roman"/>
          <w:sz w:val="24"/>
          <w:szCs w:val="24"/>
        </w:rPr>
        <w:br/>
        <w:t>ее, определять сферу своих интересов;</w:t>
      </w:r>
      <w:r w:rsidRPr="005C1706">
        <w:rPr>
          <w:rFonts w:ascii="Times New Roman" w:hAnsi="Times New Roman" w:cs="Times New Roman"/>
          <w:sz w:val="24"/>
          <w:szCs w:val="24"/>
        </w:rPr>
        <w:br/>
        <w:t>− умение работать с разными источниками</w:t>
      </w:r>
      <w:r>
        <w:rPr>
          <w:rFonts w:ascii="Times New Roman" w:hAnsi="Times New Roman" w:cs="Times New Roman"/>
          <w:sz w:val="24"/>
          <w:szCs w:val="24"/>
        </w:rPr>
        <w:t xml:space="preserve"> информации, находить ее, анали</w:t>
      </w:r>
      <w:r w:rsidRPr="005C1706">
        <w:rPr>
          <w:rFonts w:ascii="Times New Roman" w:hAnsi="Times New Roman" w:cs="Times New Roman"/>
          <w:sz w:val="24"/>
          <w:szCs w:val="24"/>
        </w:rPr>
        <w:t>зировать, использовать в самостоятельной деятельности;</w:t>
      </w:r>
      <w:r w:rsidRPr="005C1706">
        <w:rPr>
          <w:rFonts w:ascii="Times New Roman" w:hAnsi="Times New Roman" w:cs="Times New Roman"/>
          <w:sz w:val="24"/>
          <w:szCs w:val="24"/>
        </w:rPr>
        <w:br/>
        <w:t>− владение навыками познавательной, учебно-исследовательской и проектной</w:t>
      </w:r>
      <w:r w:rsidRPr="005C1706">
        <w:rPr>
          <w:rFonts w:ascii="Times New Roman" w:hAnsi="Times New Roman" w:cs="Times New Roman"/>
          <w:sz w:val="24"/>
          <w:szCs w:val="24"/>
        </w:rPr>
        <w:br/>
        <w:t>деятельности, навыками разрешения проблем; способность и готовность ксамостоятельному поиску методов решения практических задач, применениюразличных методов познания;</w:t>
      </w:r>
      <w:r w:rsidRPr="005C1706">
        <w:rPr>
          <w:rFonts w:ascii="Times New Roman" w:hAnsi="Times New Roman" w:cs="Times New Roman"/>
          <w:sz w:val="24"/>
          <w:szCs w:val="24"/>
        </w:rPr>
        <w:br/>
        <w:t>•предметных:</w:t>
      </w:r>
      <w:r w:rsidRPr="005C1706">
        <w:rPr>
          <w:rFonts w:ascii="Times New Roman" w:hAnsi="Times New Roman" w:cs="Times New Roman"/>
          <w:sz w:val="24"/>
          <w:szCs w:val="24"/>
        </w:rPr>
        <w:br/>
        <w:t>− сформированность устойчивого интереса к чтению как средству познаниядругих культур, уважительного отношения к ним;</w:t>
      </w:r>
      <w:r w:rsidRPr="005C1706">
        <w:rPr>
          <w:rFonts w:ascii="Times New Roman" w:hAnsi="Times New Roman" w:cs="Times New Roman"/>
          <w:sz w:val="24"/>
          <w:szCs w:val="24"/>
        </w:rPr>
        <w:br/>
        <w:t>− сформированность навыков различных в</w:t>
      </w:r>
      <w:r>
        <w:rPr>
          <w:rFonts w:ascii="Times New Roman" w:hAnsi="Times New Roman" w:cs="Times New Roman"/>
          <w:sz w:val="24"/>
          <w:szCs w:val="24"/>
        </w:rPr>
        <w:t>идов анализа литературных произ</w:t>
      </w:r>
      <w:r w:rsidRPr="005C1706">
        <w:rPr>
          <w:rFonts w:ascii="Times New Roman" w:hAnsi="Times New Roman" w:cs="Times New Roman"/>
          <w:sz w:val="24"/>
          <w:szCs w:val="24"/>
        </w:rPr>
        <w:t>ведений;</w:t>
      </w:r>
      <w:r w:rsidRPr="005C1706">
        <w:rPr>
          <w:rFonts w:ascii="Times New Roman" w:hAnsi="Times New Roman" w:cs="Times New Roman"/>
          <w:sz w:val="24"/>
          <w:szCs w:val="24"/>
        </w:rPr>
        <w:br/>
        <w:t>− владение навыками самоанализа и самооценки на основе наблюдений засобственной речью;</w:t>
      </w:r>
      <w:r w:rsidRPr="005C1706">
        <w:rPr>
          <w:rFonts w:ascii="Times New Roman" w:hAnsi="Times New Roman" w:cs="Times New Roman"/>
          <w:sz w:val="24"/>
          <w:szCs w:val="24"/>
        </w:rPr>
        <w:br/>
        <w:t>− владение умением анализировать текст с точки зрения наличия в нем явнойи скрытой, основной и второстепенной информации;</w:t>
      </w:r>
      <w:r w:rsidRPr="005C1706">
        <w:rPr>
          <w:rFonts w:ascii="Times New Roman" w:hAnsi="Times New Roman" w:cs="Times New Roman"/>
          <w:sz w:val="24"/>
          <w:szCs w:val="24"/>
        </w:rPr>
        <w:br/>
        <w:t>− владение умением представлять тексты в виде тезисов, конспектов, аннота-</w:t>
      </w:r>
      <w:r w:rsidRPr="005C1706">
        <w:rPr>
          <w:rFonts w:ascii="Times New Roman" w:hAnsi="Times New Roman" w:cs="Times New Roman"/>
          <w:sz w:val="24"/>
          <w:szCs w:val="24"/>
        </w:rPr>
        <w:br/>
        <w:t>ций, рефератов, сочинений различных жанров;</w:t>
      </w:r>
      <w:r w:rsidRPr="005C1706">
        <w:rPr>
          <w:rFonts w:ascii="Times New Roman" w:hAnsi="Times New Roman" w:cs="Times New Roman"/>
          <w:sz w:val="24"/>
          <w:szCs w:val="24"/>
        </w:rPr>
        <w:br/>
        <w:t>− знание содержания произведений русской, родной и мировой классической</w:t>
      </w:r>
      <w:r w:rsidRPr="005C1706">
        <w:rPr>
          <w:rFonts w:ascii="Times New Roman" w:hAnsi="Times New Roman" w:cs="Times New Roman"/>
          <w:sz w:val="24"/>
          <w:szCs w:val="24"/>
        </w:rPr>
        <w:br/>
        <w:t>литературы, их историко-культурного и нравственно-ценностного влиянияна формирование национальной и мировой культуры;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сформированность умений учитывать исторический, историко-культурныйконтекст и контекст творчества писателя в проце</w:t>
      </w:r>
      <w:r>
        <w:rPr>
          <w:rFonts w:ascii="Times New Roman" w:hAnsi="Times New Roman" w:cs="Times New Roman"/>
          <w:sz w:val="24"/>
          <w:szCs w:val="24"/>
        </w:rPr>
        <w:t>ссе анализа художествен</w:t>
      </w:r>
      <w:r w:rsidRPr="005C1706">
        <w:rPr>
          <w:rFonts w:ascii="Times New Roman" w:hAnsi="Times New Roman" w:cs="Times New Roman"/>
          <w:sz w:val="24"/>
          <w:szCs w:val="24"/>
        </w:rPr>
        <w:t>ного произведения;</w:t>
      </w:r>
      <w:r w:rsidRPr="005C1706">
        <w:rPr>
          <w:rFonts w:ascii="Times New Roman" w:hAnsi="Times New Roman" w:cs="Times New Roman"/>
          <w:sz w:val="24"/>
          <w:szCs w:val="24"/>
        </w:rPr>
        <w:br/>
        <w:t>− способность выявлять в художественных текстах образы, темы и проблемы ивыражать свое отношение к ним в развернутых аргументированных устныхи письменных высказываниях;</w:t>
      </w:r>
      <w:r w:rsidRPr="005C1706">
        <w:rPr>
          <w:rFonts w:ascii="Times New Roman" w:hAnsi="Times New Roman" w:cs="Times New Roman"/>
          <w:sz w:val="24"/>
          <w:szCs w:val="24"/>
        </w:rPr>
        <w:br/>
        <w:t>− владение навыками анализа художественных произведений с учетом их</w:t>
      </w:r>
      <w:r w:rsidRPr="005C1706">
        <w:rPr>
          <w:rFonts w:ascii="Times New Roman" w:hAnsi="Times New Roman" w:cs="Times New Roman"/>
          <w:sz w:val="24"/>
          <w:szCs w:val="24"/>
        </w:rPr>
        <w:br/>
        <w:t>жанрово-родовой специфики; осознание художественной картины жизни,</w:t>
      </w:r>
      <w:r w:rsidRPr="005C1706">
        <w:rPr>
          <w:rFonts w:ascii="Times New Roman" w:hAnsi="Times New Roman" w:cs="Times New Roman"/>
          <w:sz w:val="24"/>
          <w:szCs w:val="24"/>
        </w:rPr>
        <w:br/>
        <w:t>созданной в литературном произведении</w:t>
      </w:r>
      <w:r>
        <w:rPr>
          <w:rFonts w:ascii="Times New Roman" w:hAnsi="Times New Roman" w:cs="Times New Roman"/>
          <w:sz w:val="24"/>
          <w:szCs w:val="24"/>
        </w:rPr>
        <w:t>, в единстве эмоционального лич</w:t>
      </w:r>
      <w:r w:rsidRPr="005C1706">
        <w:rPr>
          <w:rFonts w:ascii="Times New Roman" w:hAnsi="Times New Roman" w:cs="Times New Roman"/>
          <w:sz w:val="24"/>
          <w:szCs w:val="24"/>
        </w:rPr>
        <w:t>ностного восприятия и интеллектуального понимания;</w:t>
      </w:r>
      <w:r w:rsidRPr="005C1706">
        <w:rPr>
          <w:rFonts w:ascii="Times New Roman" w:hAnsi="Times New Roman" w:cs="Times New Roman"/>
          <w:sz w:val="24"/>
          <w:szCs w:val="24"/>
        </w:rPr>
        <w:br/>
        <w:t>− сформированность представлений о системе стилей языка художественнойлитературы.</w:t>
      </w:r>
      <w:r w:rsidRPr="005C1706">
        <w:rPr>
          <w:rFonts w:ascii="Times New Roman" w:hAnsi="Times New Roman" w:cs="Times New Roman"/>
          <w:sz w:val="24"/>
          <w:szCs w:val="24"/>
        </w:rPr>
        <w:br/>
      </w: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t>СОДЕРЖАНИЕ УЧЕБНОЙ ДИСЦИПЛИНЫ</w:t>
      </w:r>
    </w:p>
    <w:p w:rsidR="003F5E1C" w:rsidRPr="00BE625E"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r w:rsidRPr="005C1706">
        <w:rPr>
          <w:rFonts w:ascii="Times New Roman" w:hAnsi="Times New Roman" w:cs="Times New Roman"/>
          <w:sz w:val="24"/>
          <w:szCs w:val="24"/>
        </w:rPr>
        <w:br/>
        <w:t>Историко-культурный процесс и периодизация русской литературы. Специфика</w:t>
      </w:r>
      <w:r w:rsidRPr="005C1706">
        <w:rPr>
          <w:rFonts w:ascii="Times New Roman" w:hAnsi="Times New Roman" w:cs="Times New Roman"/>
          <w:sz w:val="24"/>
          <w:szCs w:val="24"/>
        </w:rPr>
        <w:br/>
        <w:t>литературы как вида искусства. Взаимодействие русской и западноевропейской</w:t>
      </w:r>
      <w:r w:rsidRPr="005C1706">
        <w:rPr>
          <w:rFonts w:ascii="Times New Roman" w:hAnsi="Times New Roman" w:cs="Times New Roman"/>
          <w:sz w:val="24"/>
          <w:szCs w:val="24"/>
        </w:rPr>
        <w:br/>
        <w:t>литературы. Самобытность русской литературы (с обобщением ранее изученного</w:t>
      </w:r>
      <w:r w:rsidRPr="005C1706">
        <w:rPr>
          <w:rFonts w:ascii="Times New Roman" w:hAnsi="Times New Roman" w:cs="Times New Roman"/>
          <w:sz w:val="24"/>
          <w:szCs w:val="24"/>
        </w:rPr>
        <w:br/>
        <w:t>материала). Значение литературы при освоении профессий СПО и специально СПО.</w:t>
      </w:r>
      <w:r w:rsidRPr="005C1706">
        <w:rPr>
          <w:rFonts w:ascii="Times New Roman" w:hAnsi="Times New Roman" w:cs="Times New Roman"/>
          <w:sz w:val="24"/>
          <w:szCs w:val="24"/>
        </w:rPr>
        <w:br/>
      </w:r>
      <w:r w:rsidRPr="005C1706">
        <w:rPr>
          <w:rFonts w:ascii="Times New Roman" w:hAnsi="Times New Roman" w:cs="Times New Roman"/>
          <w:sz w:val="24"/>
          <w:szCs w:val="24"/>
        </w:rPr>
        <w:br/>
      </w:r>
      <w:r w:rsidRPr="00BE625E">
        <w:rPr>
          <w:rFonts w:ascii="Times New Roman" w:hAnsi="Times New Roman" w:cs="Times New Roman"/>
          <w:sz w:val="24"/>
          <w:szCs w:val="24"/>
        </w:rPr>
        <w:t>РУССКАЯ ЛИТЕРАТУРА XIX ВЕКА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русской литературы и культурыв первой половине XIX века</w:t>
      </w:r>
      <w:r w:rsidRPr="005C1706">
        <w:rPr>
          <w:rFonts w:ascii="Times New Roman" w:hAnsi="Times New Roman" w:cs="Times New Roman"/>
          <w:sz w:val="24"/>
          <w:szCs w:val="24"/>
        </w:rPr>
        <w:br/>
        <w:t xml:space="preserve">Историко-культурный процесс рубежа XVIII — XIX веков. Романтизм. Особенностирусского романтизма. Литературные общества и </w:t>
      </w:r>
      <w:r>
        <w:rPr>
          <w:rFonts w:ascii="Times New Roman" w:hAnsi="Times New Roman" w:cs="Times New Roman"/>
          <w:sz w:val="24"/>
          <w:szCs w:val="24"/>
        </w:rPr>
        <w:t xml:space="preserve">кружки. Зарождение </w:t>
      </w:r>
      <w:r>
        <w:rPr>
          <w:rFonts w:ascii="Times New Roman" w:hAnsi="Times New Roman" w:cs="Times New Roman"/>
          <w:sz w:val="24"/>
          <w:szCs w:val="24"/>
        </w:rPr>
        <w:lastRenderedPageBreak/>
        <w:t>русской лите</w:t>
      </w:r>
      <w:r w:rsidRPr="005C1706">
        <w:rPr>
          <w:rFonts w:ascii="Times New Roman" w:hAnsi="Times New Roman" w:cs="Times New Roman"/>
          <w:sz w:val="24"/>
          <w:szCs w:val="24"/>
        </w:rPr>
        <w:t>ратурной критики. Становление реализма в русской литературе. Русское искусство.</w:t>
      </w:r>
      <w:r w:rsidRPr="005C1706">
        <w:rPr>
          <w:rFonts w:ascii="Times New Roman" w:hAnsi="Times New Roman" w:cs="Times New Roman"/>
          <w:sz w:val="24"/>
          <w:szCs w:val="24"/>
        </w:rPr>
        <w:br/>
        <w:t>Для чтения и обсуждения (по выбору преподавателя). К. Н. Батюшков « Видение</w:t>
      </w:r>
      <w:r w:rsidRPr="005C1706">
        <w:rPr>
          <w:rFonts w:ascii="Times New Roman" w:hAnsi="Times New Roman" w:cs="Times New Roman"/>
          <w:sz w:val="24"/>
          <w:szCs w:val="24"/>
        </w:rPr>
        <w:br/>
        <w:t>на берегах Леты», « Мои пенаты», « Тень друга», « Разлука», « Таврида». Е. А. Ба-</w:t>
      </w:r>
      <w:r w:rsidRPr="005C1706">
        <w:rPr>
          <w:rFonts w:ascii="Times New Roman" w:hAnsi="Times New Roman" w:cs="Times New Roman"/>
          <w:sz w:val="24"/>
          <w:szCs w:val="24"/>
        </w:rPr>
        <w:br/>
        <w:t>ратынский « Бал». В. А. Жуковский « Певец во стане русских воинов», «Песня»,«Море», «Невыразимое», « Эолова арфа».Зарубежная литература (обзор с чтением фрагментов по выбору преподавателя).Дж. Г. Байрон « Хочу я быть ребенком вольным…» , « К времени», « К NN», « Тьма»,« Прометей», « Стансы к Августе», « В день, когда мне исполнилось тридцать</w:t>
      </w:r>
      <w:r w:rsidRPr="005C1706">
        <w:rPr>
          <w:rFonts w:ascii="Times New Roman" w:hAnsi="Times New Roman" w:cs="Times New Roman"/>
          <w:sz w:val="24"/>
          <w:szCs w:val="24"/>
        </w:rPr>
        <w:br/>
        <w:t>шесть лет». Э. Т. А. Гофман «Крошка Цахес по прозванию Циннобер», «Песочный</w:t>
      </w:r>
      <w:r w:rsidRPr="005C1706">
        <w:rPr>
          <w:rFonts w:ascii="Times New Roman" w:hAnsi="Times New Roman" w:cs="Times New Roman"/>
          <w:sz w:val="24"/>
          <w:szCs w:val="24"/>
        </w:rPr>
        <w:br/>
        <w:t>человек», «Щелкунчик и Мышиный король». И. В</w:t>
      </w:r>
      <w:r>
        <w:rPr>
          <w:rFonts w:ascii="Times New Roman" w:hAnsi="Times New Roman" w:cs="Times New Roman"/>
          <w:sz w:val="24"/>
          <w:szCs w:val="24"/>
        </w:rPr>
        <w:t>. Гёте «Фауст». О. Бальзак «Гоб</w:t>
      </w:r>
      <w:r w:rsidRPr="005C1706">
        <w:rPr>
          <w:rFonts w:ascii="Times New Roman" w:hAnsi="Times New Roman" w:cs="Times New Roman"/>
          <w:sz w:val="24"/>
          <w:szCs w:val="24"/>
        </w:rPr>
        <w:t>сек». В. Шекспир «Гамлет».Повторение. Основные тенденции развития литературы в конце XVIII — на-</w:t>
      </w:r>
      <w:r w:rsidRPr="005C1706">
        <w:rPr>
          <w:rFonts w:ascii="Times New Roman" w:hAnsi="Times New Roman" w:cs="Times New Roman"/>
          <w:sz w:val="24"/>
          <w:szCs w:val="24"/>
        </w:rPr>
        <w:br/>
        <w:t>чале XIX века. Творчество М. В. Ломоносова, Г. Р. Державина, Д. И. Фонвизина,</w:t>
      </w:r>
      <w:r w:rsidRPr="005C1706">
        <w:rPr>
          <w:rFonts w:ascii="Times New Roman" w:hAnsi="Times New Roman" w:cs="Times New Roman"/>
          <w:sz w:val="24"/>
          <w:szCs w:val="24"/>
        </w:rPr>
        <w:br/>
        <w:t>И. А. Крылова, Н. М. Карамзина.</w:t>
      </w:r>
      <w:r w:rsidRPr="005C1706">
        <w:rPr>
          <w:rFonts w:ascii="Times New Roman" w:hAnsi="Times New Roman" w:cs="Times New Roman"/>
          <w:sz w:val="24"/>
          <w:szCs w:val="24"/>
        </w:rPr>
        <w:br/>
        <w:t>Теория литературы. Художественная литература как вид искусства. Периодизация</w:t>
      </w:r>
      <w:r w:rsidRPr="005C1706">
        <w:rPr>
          <w:rFonts w:ascii="Times New Roman" w:hAnsi="Times New Roman" w:cs="Times New Roman"/>
          <w:sz w:val="24"/>
          <w:szCs w:val="24"/>
        </w:rPr>
        <w:br/>
        <w:t>русской литературы XIX—XX веков. Романтизм, романтический герой. Реализм.</w:t>
      </w:r>
      <w:r w:rsidRPr="005C1706">
        <w:rPr>
          <w:rFonts w:ascii="Times New Roman" w:hAnsi="Times New Roman" w:cs="Times New Roman"/>
          <w:sz w:val="24"/>
          <w:szCs w:val="24"/>
        </w:rPr>
        <w:br/>
        <w:t>Демонстрации. Архитектура Санкт-Петербурга и Москвы XVIII века. Живопись</w:t>
      </w:r>
      <w:r w:rsidRPr="005C1706">
        <w:rPr>
          <w:rFonts w:ascii="Times New Roman" w:hAnsi="Times New Roman" w:cs="Times New Roman"/>
          <w:sz w:val="24"/>
          <w:szCs w:val="24"/>
        </w:rPr>
        <w:br/>
        <w:t>XVIII — начала XIX века. Развитие русского театра.Творческие задания. Исследование и подготовк</w:t>
      </w:r>
      <w:r>
        <w:rPr>
          <w:rFonts w:ascii="Times New Roman" w:hAnsi="Times New Roman" w:cs="Times New Roman"/>
          <w:sz w:val="24"/>
          <w:szCs w:val="24"/>
        </w:rPr>
        <w:t>а доклада (сообщения или рефера</w:t>
      </w:r>
      <w:r w:rsidRPr="005C1706">
        <w:rPr>
          <w:rFonts w:ascii="Times New Roman" w:hAnsi="Times New Roman" w:cs="Times New Roman"/>
          <w:sz w:val="24"/>
          <w:szCs w:val="24"/>
        </w:rPr>
        <w:t>та): «Жизнь и творчество одного из русских поэт</w:t>
      </w:r>
      <w:r>
        <w:rPr>
          <w:rFonts w:ascii="Times New Roman" w:hAnsi="Times New Roman" w:cs="Times New Roman"/>
          <w:sz w:val="24"/>
          <w:szCs w:val="24"/>
        </w:rPr>
        <w:t>ов (писателей)-романтиков», «Ро</w:t>
      </w:r>
      <w:r w:rsidRPr="005C1706">
        <w:rPr>
          <w:rFonts w:ascii="Times New Roman" w:hAnsi="Times New Roman" w:cs="Times New Roman"/>
          <w:sz w:val="24"/>
          <w:szCs w:val="24"/>
        </w:rPr>
        <w:t>мантическая баллада в русской литературе», «Развитие жанра исторического романав эпоху романтизма», «Романтические повести в русской литературе», «Развитиерусской литературной критики».Александр Сергеевич Пушкин (1799 — 1837)</w:t>
      </w:r>
      <w:r w:rsidRPr="005C1706">
        <w:rPr>
          <w:rFonts w:ascii="Times New Roman" w:hAnsi="Times New Roman" w:cs="Times New Roman"/>
          <w:sz w:val="24"/>
          <w:szCs w:val="24"/>
        </w:rPr>
        <w:br/>
        <w:t>Личность писателя. Жизненный и творческий путь (с обобщением ран</w:t>
      </w:r>
      <w:r>
        <w:rPr>
          <w:rFonts w:ascii="Times New Roman" w:hAnsi="Times New Roman" w:cs="Times New Roman"/>
          <w:sz w:val="24"/>
          <w:szCs w:val="24"/>
        </w:rPr>
        <w:t>ее изучен</w:t>
      </w:r>
      <w:r w:rsidRPr="005C1706">
        <w:rPr>
          <w:rFonts w:ascii="Times New Roman" w:hAnsi="Times New Roman" w:cs="Times New Roman"/>
          <w:sz w:val="24"/>
          <w:szCs w:val="24"/>
        </w:rPr>
        <w:t>ного). Детство и юность. Петербург и вольнолюбивая лирика. Южная ссылка иромантический период творчества. Михайловское: темы, мотивы и художественноесвоеобразие творчества. Становление реализма в творчестве Пушкина. Роль Пушкинав становлении русского литературного языка. Болд</w:t>
      </w:r>
      <w:r>
        <w:rPr>
          <w:rFonts w:ascii="Times New Roman" w:hAnsi="Times New Roman" w:cs="Times New Roman"/>
          <w:sz w:val="24"/>
          <w:szCs w:val="24"/>
        </w:rPr>
        <w:t>инская осень в творчестве Пушки</w:t>
      </w:r>
      <w:r w:rsidRPr="005C1706">
        <w:rPr>
          <w:rFonts w:ascii="Times New Roman" w:hAnsi="Times New Roman" w:cs="Times New Roman"/>
          <w:sz w:val="24"/>
          <w:szCs w:val="24"/>
        </w:rPr>
        <w:t>на. Пушкин-мыслитель. Творчество А. С. Пушкина в критике и литературоведении.</w:t>
      </w:r>
      <w:r w:rsidRPr="005C1706">
        <w:rPr>
          <w:rFonts w:ascii="Times New Roman" w:hAnsi="Times New Roman" w:cs="Times New Roman"/>
          <w:sz w:val="24"/>
          <w:szCs w:val="24"/>
        </w:rPr>
        <w:br/>
        <w:t>Жизнь произведений Пушкина в других видах искусства.</w:t>
      </w:r>
      <w:r w:rsidRPr="005C1706">
        <w:rPr>
          <w:rFonts w:ascii="Times New Roman" w:hAnsi="Times New Roman" w:cs="Times New Roman"/>
          <w:sz w:val="24"/>
          <w:szCs w:val="24"/>
        </w:rPr>
        <w:br/>
        <w:t>«Чувства добрые» в лирике А. С. Пушкина: мечты о «вольности святой». Душев-</w:t>
      </w:r>
      <w:r w:rsidRPr="005C1706">
        <w:rPr>
          <w:rFonts w:ascii="Times New Roman" w:hAnsi="Times New Roman" w:cs="Times New Roman"/>
          <w:sz w:val="24"/>
          <w:szCs w:val="24"/>
        </w:rPr>
        <w:br/>
        <w:t>ное благородство и гармоничность в выражении любовного чувства. Поиски смысла</w:t>
      </w:r>
      <w:r w:rsidRPr="005C1706">
        <w:rPr>
          <w:rFonts w:ascii="Times New Roman" w:hAnsi="Times New Roman" w:cs="Times New Roman"/>
          <w:sz w:val="24"/>
          <w:szCs w:val="24"/>
        </w:rPr>
        <w:br/>
        <w:t>бытия, внутренней свободы. Отношения человека с Богом. Осмысление высокого на-</w:t>
      </w:r>
      <w:r w:rsidRPr="005C1706">
        <w:rPr>
          <w:rFonts w:ascii="Times New Roman" w:hAnsi="Times New Roman" w:cs="Times New Roman"/>
          <w:sz w:val="24"/>
          <w:szCs w:val="24"/>
        </w:rPr>
        <w:br/>
        <w:t>значения художника, его миссии пророка. Идея п</w:t>
      </w:r>
      <w:r>
        <w:rPr>
          <w:rFonts w:ascii="Times New Roman" w:hAnsi="Times New Roman" w:cs="Times New Roman"/>
          <w:sz w:val="24"/>
          <w:szCs w:val="24"/>
        </w:rPr>
        <w:t>реемственности поколений. Осмыс</w:t>
      </w:r>
      <w:r w:rsidRPr="005C1706">
        <w:rPr>
          <w:rFonts w:ascii="Times New Roman" w:hAnsi="Times New Roman" w:cs="Times New Roman"/>
          <w:sz w:val="24"/>
          <w:szCs w:val="24"/>
        </w:rPr>
        <w:t>ление исторических процессов с гуманистических позиций. Нравственное решениепроблем человека и его времени.Для чтения и изучения. Стихотворения: «Вольность», « К Чаадаеву», «Деревня»,« Свободы сеятель пустынный…» , «К морю», « Подражания Корану» (« И путник</w:t>
      </w:r>
      <w:r w:rsidRPr="005C1706">
        <w:rPr>
          <w:rFonts w:ascii="Times New Roman" w:hAnsi="Times New Roman" w:cs="Times New Roman"/>
          <w:sz w:val="24"/>
          <w:szCs w:val="24"/>
        </w:rPr>
        <w:br/>
        <w:t>усталый на Бога роптал…»), «Пророк», «Поэт», «Поэт и толпа», «Поэту», «Элегия»</w:t>
      </w:r>
      <w:r w:rsidRPr="005C1706">
        <w:rPr>
          <w:rFonts w:ascii="Times New Roman" w:hAnsi="Times New Roman" w:cs="Times New Roman"/>
          <w:sz w:val="24"/>
          <w:szCs w:val="24"/>
        </w:rPr>
        <w:br/>
        <w:t>(«Безумных лет угасшее веселье…»), «…Вновь я посетил…», «Из Пиндемонти», «Осень</w:t>
      </w:r>
      <w:r w:rsidRPr="005C1706">
        <w:rPr>
          <w:rFonts w:ascii="Times New Roman" w:hAnsi="Times New Roman" w:cs="Times New Roman"/>
          <w:sz w:val="24"/>
          <w:szCs w:val="24"/>
        </w:rPr>
        <w:br/>
        <w:t>(Отрывок)», « Когда за городом задумчив я брожу…». Поэма «Медный всадник».</w:t>
      </w:r>
      <w:r w:rsidRPr="005C1706">
        <w:rPr>
          <w:rFonts w:ascii="Times New Roman" w:hAnsi="Times New Roman" w:cs="Times New Roman"/>
          <w:sz w:val="24"/>
          <w:szCs w:val="24"/>
        </w:rPr>
        <w:br/>
        <w:t>Трагедия « Борис Годунов».</w:t>
      </w:r>
      <w:r w:rsidRPr="005C1706">
        <w:rPr>
          <w:rFonts w:ascii="Times New Roman" w:hAnsi="Times New Roman" w:cs="Times New Roman"/>
          <w:sz w:val="24"/>
          <w:szCs w:val="24"/>
        </w:rPr>
        <w:br/>
        <w:t>Для чтения и обсуждения (по выбору преподавателя и студентов). Стихотворения</w:t>
      </w:r>
      <w:r w:rsidRPr="005C1706">
        <w:rPr>
          <w:rFonts w:ascii="Times New Roman" w:hAnsi="Times New Roman" w:cs="Times New Roman"/>
          <w:sz w:val="24"/>
          <w:szCs w:val="24"/>
        </w:rPr>
        <w:br/>
        <w:t>«Воспоминания в Царском Селе», «Погасло дневное светило…», «Редеет облаков ле-</w:t>
      </w:r>
      <w:r w:rsidRPr="005C1706">
        <w:rPr>
          <w:rFonts w:ascii="Times New Roman" w:hAnsi="Times New Roman" w:cs="Times New Roman"/>
          <w:sz w:val="24"/>
          <w:szCs w:val="24"/>
        </w:rPr>
        <w:br/>
        <w:t>тучая гряда…», «Свободы сеятель пустынный…», «Сожженное письмо», «Храни меня,</w:t>
      </w:r>
      <w:r w:rsidRPr="005C1706">
        <w:rPr>
          <w:rFonts w:ascii="Times New Roman" w:hAnsi="Times New Roman" w:cs="Times New Roman"/>
          <w:sz w:val="24"/>
          <w:szCs w:val="24"/>
        </w:rPr>
        <w:br/>
        <w:t>мой талисман», «К***», «На холмах Грузии лежит ночная мгла…», «Я вас любил,</w:t>
      </w:r>
      <w:r w:rsidRPr="005C1706">
        <w:rPr>
          <w:rFonts w:ascii="Times New Roman" w:hAnsi="Times New Roman" w:cs="Times New Roman"/>
          <w:sz w:val="24"/>
          <w:szCs w:val="24"/>
        </w:rPr>
        <w:br/>
        <w:t>любовь еще, быть может…», «Все в жертву памяти твоей…», «Ненастный день по-</w:t>
      </w:r>
      <w:r w:rsidRPr="005C1706">
        <w:rPr>
          <w:rFonts w:ascii="Times New Roman" w:hAnsi="Times New Roman" w:cs="Times New Roman"/>
          <w:sz w:val="24"/>
          <w:szCs w:val="24"/>
        </w:rPr>
        <w:br/>
        <w:t>тух…», «Брожу ли я вдоль улиц шумных», «Что в имени тебе моем?», «Если жизнь</w:t>
      </w:r>
      <w:r w:rsidRPr="005C1706">
        <w:rPr>
          <w:rFonts w:ascii="Times New Roman" w:hAnsi="Times New Roman" w:cs="Times New Roman"/>
          <w:sz w:val="24"/>
          <w:szCs w:val="24"/>
        </w:rPr>
        <w:br/>
        <w:t>тебя обманет…», «19 октября» (1825), «Стихи, сочиненные ночью во время бессонни-</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цы», «Пир Петра Великого»; поэмы «Кавказский пленник», «Братья-разбойники»,</w:t>
      </w:r>
      <w:r w:rsidRPr="005C1706">
        <w:rPr>
          <w:rFonts w:ascii="Times New Roman" w:hAnsi="Times New Roman" w:cs="Times New Roman"/>
          <w:sz w:val="24"/>
          <w:szCs w:val="24"/>
        </w:rPr>
        <w:br/>
        <w:t>«Бахчисарайский фонтан», «Цыганы»; трагедия «Моцарт и Сальери».</w:t>
      </w:r>
      <w:r w:rsidRPr="005C1706">
        <w:rPr>
          <w:rFonts w:ascii="Times New Roman" w:hAnsi="Times New Roman" w:cs="Times New Roman"/>
          <w:sz w:val="24"/>
          <w:szCs w:val="24"/>
        </w:rPr>
        <w:br/>
        <w:t>9</w:t>
      </w:r>
      <w:r w:rsidRPr="005C1706">
        <w:rPr>
          <w:rFonts w:ascii="Times New Roman" w:hAnsi="Times New Roman" w:cs="Times New Roman"/>
          <w:sz w:val="24"/>
          <w:szCs w:val="24"/>
        </w:rPr>
        <w:br/>
        <w:t>В. Г. Белинский « Сочинения Александра Пушкина. Статья пятая».</w:t>
      </w:r>
      <w:r w:rsidRPr="005C1706">
        <w:rPr>
          <w:rFonts w:ascii="Times New Roman" w:hAnsi="Times New Roman" w:cs="Times New Roman"/>
          <w:sz w:val="24"/>
          <w:szCs w:val="24"/>
        </w:rPr>
        <w:br/>
        <w:t>Повторение. А. С. Пушкин: лирика, повесть «</w:t>
      </w:r>
      <w:r>
        <w:rPr>
          <w:rFonts w:ascii="Times New Roman" w:hAnsi="Times New Roman" w:cs="Times New Roman"/>
          <w:sz w:val="24"/>
          <w:szCs w:val="24"/>
        </w:rPr>
        <w:t>Капитанская дочка». Роман «Евге</w:t>
      </w:r>
      <w:r w:rsidRPr="005C1706">
        <w:rPr>
          <w:rFonts w:ascii="Times New Roman" w:hAnsi="Times New Roman" w:cs="Times New Roman"/>
          <w:sz w:val="24"/>
          <w:szCs w:val="24"/>
        </w:rPr>
        <w:t>ний Онегин».</w:t>
      </w:r>
      <w:r w:rsidRPr="005C1706">
        <w:rPr>
          <w:rFonts w:ascii="Times New Roman" w:hAnsi="Times New Roman" w:cs="Times New Roman"/>
          <w:sz w:val="24"/>
          <w:szCs w:val="24"/>
        </w:rPr>
        <w:br/>
        <w:t>Теория литературы. Лирический герой и лирич</w:t>
      </w:r>
      <w:r>
        <w:rPr>
          <w:rFonts w:ascii="Times New Roman" w:hAnsi="Times New Roman" w:cs="Times New Roman"/>
          <w:sz w:val="24"/>
          <w:szCs w:val="24"/>
        </w:rPr>
        <w:t>еский сюжет. Элегия. Поэма. Тра</w:t>
      </w:r>
      <w:r w:rsidRPr="005C1706">
        <w:rPr>
          <w:rFonts w:ascii="Times New Roman" w:hAnsi="Times New Roman" w:cs="Times New Roman"/>
          <w:sz w:val="24"/>
          <w:szCs w:val="24"/>
        </w:rPr>
        <w:t>гедия. Конфликт. Проблематика.</w:t>
      </w:r>
      <w:r w:rsidRPr="005C1706">
        <w:rPr>
          <w:rFonts w:ascii="Times New Roman" w:hAnsi="Times New Roman" w:cs="Times New Roman"/>
          <w:sz w:val="24"/>
          <w:szCs w:val="24"/>
        </w:rPr>
        <w:br/>
        <w:t>Психологическая глубина изображения героев.</w:t>
      </w:r>
      <w:r w:rsidRPr="005C1706">
        <w:rPr>
          <w:rFonts w:ascii="Times New Roman" w:hAnsi="Times New Roman" w:cs="Times New Roman"/>
          <w:sz w:val="24"/>
          <w:szCs w:val="24"/>
        </w:rPr>
        <w:br/>
        <w:t>Демонстрации. Портреты А. С. Пушкина (худ. С. Г. Чириков, В. А. Тропинин,</w:t>
      </w:r>
      <w:r w:rsidRPr="005C1706">
        <w:rPr>
          <w:rFonts w:ascii="Times New Roman" w:hAnsi="Times New Roman" w:cs="Times New Roman"/>
          <w:sz w:val="24"/>
          <w:szCs w:val="24"/>
        </w:rPr>
        <w:br/>
        <w:t>О. А. Кипренский, В. В. Матэ и др.), автопортреты. Рисунки А. С. Пушкина. Иллю-</w:t>
      </w:r>
      <w:r w:rsidRPr="005C1706">
        <w:rPr>
          <w:rFonts w:ascii="Times New Roman" w:hAnsi="Times New Roman" w:cs="Times New Roman"/>
          <w:sz w:val="24"/>
          <w:szCs w:val="24"/>
        </w:rPr>
        <w:br/>
        <w:t>страции к произведениям А. С. Пушкина В. Фаворского, В. Дудорова, М. Врубеля,</w:t>
      </w:r>
      <w:r w:rsidRPr="005C1706">
        <w:rPr>
          <w:rFonts w:ascii="Times New Roman" w:hAnsi="Times New Roman" w:cs="Times New Roman"/>
          <w:sz w:val="24"/>
          <w:szCs w:val="24"/>
        </w:rPr>
        <w:br/>
        <w:t>Н. Кузьмина, А. Бенуа, Г. Епифанова, А. Пластова и др. Романсы на стихи</w:t>
      </w:r>
      <w:r w:rsidRPr="005C1706">
        <w:rPr>
          <w:rFonts w:ascii="Times New Roman" w:hAnsi="Times New Roman" w:cs="Times New Roman"/>
          <w:sz w:val="24"/>
          <w:szCs w:val="24"/>
        </w:rPr>
        <w:br/>
        <w:t>А.С.Пушкина А.П.Бородина, Н.А.Римского-Корсакова, А.Верстовского, М.Глинки,</w:t>
      </w:r>
      <w:r w:rsidRPr="005C1706">
        <w:rPr>
          <w:rFonts w:ascii="Times New Roman" w:hAnsi="Times New Roman" w:cs="Times New Roman"/>
          <w:sz w:val="24"/>
          <w:szCs w:val="24"/>
        </w:rPr>
        <w:br/>
        <w:t>Г. В. Свиридова и др. Фрагменты из оперы М. П. Мусоргского «Борис Годунов».</w:t>
      </w:r>
      <w:r w:rsidRPr="005C1706">
        <w:rPr>
          <w:rFonts w:ascii="Times New Roman" w:hAnsi="Times New Roman" w:cs="Times New Roman"/>
          <w:sz w:val="24"/>
          <w:szCs w:val="24"/>
        </w:rPr>
        <w:br/>
        <w:t>Творческие задания. Исследование и подготовка доклада (сообщения или рефера-</w:t>
      </w:r>
      <w:r w:rsidRPr="005C1706">
        <w:rPr>
          <w:rFonts w:ascii="Times New Roman" w:hAnsi="Times New Roman" w:cs="Times New Roman"/>
          <w:sz w:val="24"/>
          <w:szCs w:val="24"/>
        </w:rPr>
        <w:br/>
        <w:t>та): «Пушкин в воспоминаниях современников», «Предки Пушкина и его семья»,</w:t>
      </w:r>
      <w:r w:rsidRPr="005C1706">
        <w:rPr>
          <w:rFonts w:ascii="Times New Roman" w:hAnsi="Times New Roman" w:cs="Times New Roman"/>
          <w:sz w:val="24"/>
          <w:szCs w:val="24"/>
        </w:rPr>
        <w:br/>
        <w:t>«Царскосельский лицей и его воспитанники», «Судьба Н. Н. Пушкиной», «Дуэль и</w:t>
      </w:r>
      <w:r w:rsidRPr="005C1706">
        <w:rPr>
          <w:rFonts w:ascii="Times New Roman" w:hAnsi="Times New Roman" w:cs="Times New Roman"/>
          <w:sz w:val="24"/>
          <w:szCs w:val="24"/>
        </w:rPr>
        <w:br/>
        <w:t>смерть А. С. Пушкина».</w:t>
      </w:r>
      <w:r w:rsidRPr="005C1706">
        <w:rPr>
          <w:rFonts w:ascii="Times New Roman" w:hAnsi="Times New Roman" w:cs="Times New Roman"/>
          <w:sz w:val="24"/>
          <w:szCs w:val="24"/>
        </w:rPr>
        <w:br/>
        <w:t>Подготовка и проведение заочной экскурсии в один из музеев А. С. Пушкина (по</w:t>
      </w:r>
      <w:r w:rsidRPr="005C1706">
        <w:rPr>
          <w:rFonts w:ascii="Times New Roman" w:hAnsi="Times New Roman" w:cs="Times New Roman"/>
          <w:sz w:val="24"/>
          <w:szCs w:val="24"/>
        </w:rPr>
        <w:br/>
        <w:t>выбору студентов).</w:t>
      </w:r>
      <w:r w:rsidRPr="005C1706">
        <w:rPr>
          <w:rFonts w:ascii="Times New Roman" w:hAnsi="Times New Roman" w:cs="Times New Roman"/>
          <w:sz w:val="24"/>
          <w:szCs w:val="24"/>
        </w:rPr>
        <w:br/>
        <w:t>Наизусть. Не менее трех стихотворений по выбору студентов.</w:t>
      </w:r>
      <w:r w:rsidRPr="005C1706">
        <w:rPr>
          <w:rFonts w:ascii="Times New Roman" w:hAnsi="Times New Roman" w:cs="Times New Roman"/>
          <w:sz w:val="24"/>
          <w:szCs w:val="24"/>
        </w:rPr>
        <w:br/>
        <w:t>Михаил Юрьевич Лермонтов (1814 — 1841)</w:t>
      </w:r>
      <w:r w:rsidRPr="005C1706">
        <w:rPr>
          <w:rFonts w:ascii="Times New Roman" w:hAnsi="Times New Roman" w:cs="Times New Roman"/>
          <w:sz w:val="24"/>
          <w:szCs w:val="24"/>
        </w:rPr>
        <w:br/>
        <w:t>Личность и жизненный путь М. Ю. Лермонтова (с обобщением ранее изученного).</w:t>
      </w:r>
      <w:r w:rsidRPr="005C1706">
        <w:rPr>
          <w:rFonts w:ascii="Times New Roman" w:hAnsi="Times New Roman" w:cs="Times New Roman"/>
          <w:sz w:val="24"/>
          <w:szCs w:val="24"/>
        </w:rPr>
        <w:br/>
        <w:t>Темы, мотивы и образы ранней лирики Лермонтова. Жанровое и художественное</w:t>
      </w:r>
      <w:r w:rsidRPr="005C1706">
        <w:rPr>
          <w:rFonts w:ascii="Times New Roman" w:hAnsi="Times New Roman" w:cs="Times New Roman"/>
          <w:sz w:val="24"/>
          <w:szCs w:val="24"/>
        </w:rPr>
        <w:br/>
        <w:t>своеобразие творчества М. Ю. Лермонтова петербургского и кавказского периодов.</w:t>
      </w:r>
      <w:r w:rsidRPr="005C1706">
        <w:rPr>
          <w:rFonts w:ascii="Times New Roman" w:hAnsi="Times New Roman" w:cs="Times New Roman"/>
          <w:sz w:val="24"/>
          <w:szCs w:val="24"/>
        </w:rPr>
        <w:br/>
        <w:t>Тема одиночества в лирике Лермонтова. Поэт и общество. Трагизм любовной ли-</w:t>
      </w:r>
      <w:r w:rsidRPr="005C1706">
        <w:rPr>
          <w:rFonts w:ascii="Times New Roman" w:hAnsi="Times New Roman" w:cs="Times New Roman"/>
          <w:sz w:val="24"/>
          <w:szCs w:val="24"/>
        </w:rPr>
        <w:br/>
        <w:t>рики Лермонтова.</w:t>
      </w:r>
      <w:r w:rsidRPr="005C1706">
        <w:rPr>
          <w:rFonts w:ascii="Times New Roman" w:hAnsi="Times New Roman" w:cs="Times New Roman"/>
          <w:sz w:val="24"/>
          <w:szCs w:val="24"/>
        </w:rPr>
        <w:br/>
        <w:t>Для чтения и изучения. Стихотворения: «Дума», «Нет, я не Байрон, я другой…»,</w:t>
      </w:r>
      <w:r w:rsidRPr="005C1706">
        <w:rPr>
          <w:rFonts w:ascii="Times New Roman" w:hAnsi="Times New Roman" w:cs="Times New Roman"/>
          <w:sz w:val="24"/>
          <w:szCs w:val="24"/>
        </w:rPr>
        <w:br/>
        <w:t>« Молитва» (« Я, Матерь Божия, ныне с молитвою…»), « Молитва» (« В минуту</w:t>
      </w:r>
      <w:r w:rsidRPr="005C1706">
        <w:rPr>
          <w:rFonts w:ascii="Times New Roman" w:hAnsi="Times New Roman" w:cs="Times New Roman"/>
          <w:sz w:val="24"/>
          <w:szCs w:val="24"/>
        </w:rPr>
        <w:br/>
        <w:t>жизни трудную…»), « К*», (« Печаль в моих песнях, но что за нужда…»), «Поэт»</w:t>
      </w:r>
      <w:r w:rsidRPr="005C1706">
        <w:rPr>
          <w:rFonts w:ascii="Times New Roman" w:hAnsi="Times New Roman" w:cs="Times New Roman"/>
          <w:sz w:val="24"/>
          <w:szCs w:val="24"/>
        </w:rPr>
        <w:br/>
        <w:t>(«Отделкой золотой блистает мой кинжал…»), « Журналист, Читатель и Писа-</w:t>
      </w:r>
      <w:r w:rsidRPr="005C1706">
        <w:rPr>
          <w:rFonts w:ascii="Times New Roman" w:hAnsi="Times New Roman" w:cs="Times New Roman"/>
          <w:sz w:val="24"/>
          <w:szCs w:val="24"/>
        </w:rPr>
        <w:br/>
        <w:t>тель», «Как часто пестрою толпою окружен…», «Валерик», «Родина», «Прощай,</w:t>
      </w:r>
      <w:r w:rsidRPr="005C1706">
        <w:rPr>
          <w:rFonts w:ascii="Times New Roman" w:hAnsi="Times New Roman" w:cs="Times New Roman"/>
          <w:sz w:val="24"/>
          <w:szCs w:val="24"/>
        </w:rPr>
        <w:br/>
        <w:t>немытая Россия…», «Сон», «И скучно, и грустно!», «Выхожу один я на дорогу…».</w:t>
      </w:r>
      <w:r w:rsidRPr="005C1706">
        <w:rPr>
          <w:rFonts w:ascii="Times New Roman" w:hAnsi="Times New Roman" w:cs="Times New Roman"/>
          <w:sz w:val="24"/>
          <w:szCs w:val="24"/>
        </w:rPr>
        <w:br/>
        <w:t>Поэма « Демон».</w:t>
      </w:r>
      <w:r w:rsidRPr="005C1706">
        <w:rPr>
          <w:rFonts w:ascii="Times New Roman" w:hAnsi="Times New Roman" w:cs="Times New Roman"/>
          <w:sz w:val="24"/>
          <w:szCs w:val="24"/>
        </w:rPr>
        <w:br/>
        <w:t>Для чтения и обсуждения. « Наполеон», «Воздушный корабль», «Последнее ново-</w:t>
      </w:r>
      <w:r w:rsidRPr="005C1706">
        <w:rPr>
          <w:rFonts w:ascii="Times New Roman" w:hAnsi="Times New Roman" w:cs="Times New Roman"/>
          <w:sz w:val="24"/>
          <w:szCs w:val="24"/>
        </w:rPr>
        <w:br/>
        <w:t>селье», «Одиночество», «Я не для ангелов и рая…», « Молитва» (« Не обвиняй меня,</w:t>
      </w:r>
      <w:r w:rsidRPr="005C1706">
        <w:rPr>
          <w:rFonts w:ascii="Times New Roman" w:hAnsi="Times New Roman" w:cs="Times New Roman"/>
          <w:sz w:val="24"/>
          <w:szCs w:val="24"/>
        </w:rPr>
        <w:br/>
        <w:t>Всесильный…»), «Мой Демон», «Когда волнуется желтеющая нива…», «Я не унижусьпред тобой…», « Оправдание», «Она не гордой кр</w:t>
      </w:r>
      <w:r>
        <w:rPr>
          <w:rFonts w:ascii="Times New Roman" w:hAnsi="Times New Roman" w:cs="Times New Roman"/>
          <w:sz w:val="24"/>
          <w:szCs w:val="24"/>
        </w:rPr>
        <w:t>асотой…», « К портрету», « Силу</w:t>
      </w:r>
      <w:r w:rsidRPr="005C1706">
        <w:rPr>
          <w:rFonts w:ascii="Times New Roman" w:hAnsi="Times New Roman" w:cs="Times New Roman"/>
          <w:sz w:val="24"/>
          <w:szCs w:val="24"/>
        </w:rPr>
        <w:t>эт», «Желание», «Памяти А. И. Одоевского», «Листок», «Пленный рыцарь», «Три</w:t>
      </w:r>
      <w:r w:rsidRPr="005C1706">
        <w:rPr>
          <w:rFonts w:ascii="Times New Roman" w:hAnsi="Times New Roman" w:cs="Times New Roman"/>
          <w:sz w:val="24"/>
          <w:szCs w:val="24"/>
        </w:rPr>
        <w:br/>
        <w:t>пальмы», «Благодарность», «Пророк». Драма « Маскарад».</w:t>
      </w:r>
      <w:r w:rsidRPr="005C1706">
        <w:rPr>
          <w:rFonts w:ascii="Times New Roman" w:hAnsi="Times New Roman" w:cs="Times New Roman"/>
          <w:sz w:val="24"/>
          <w:szCs w:val="24"/>
        </w:rPr>
        <w:br/>
        <w:t>В. Г. Белинский « Стихотворения М. Лермонтова».</w:t>
      </w:r>
      <w:r w:rsidRPr="005C1706">
        <w:rPr>
          <w:rFonts w:ascii="Times New Roman" w:hAnsi="Times New Roman" w:cs="Times New Roman"/>
          <w:sz w:val="24"/>
          <w:szCs w:val="24"/>
        </w:rPr>
        <w:br/>
        <w:t>Повторение. Лирика М. Ю. Лермонтова, «Песня</w:t>
      </w:r>
      <w:r>
        <w:rPr>
          <w:rFonts w:ascii="Times New Roman" w:hAnsi="Times New Roman" w:cs="Times New Roman"/>
          <w:sz w:val="24"/>
          <w:szCs w:val="24"/>
        </w:rPr>
        <w:t xml:space="preserve"> про царя Ивана Васильевича, мо</w:t>
      </w:r>
      <w:r w:rsidRPr="005C1706">
        <w:rPr>
          <w:rFonts w:ascii="Times New Roman" w:hAnsi="Times New Roman" w:cs="Times New Roman"/>
          <w:sz w:val="24"/>
          <w:szCs w:val="24"/>
        </w:rPr>
        <w:t>лодого опричника и удалого купца Калашникова». Поэма «Мцыри». Роман «Геройнашего времени».</w:t>
      </w:r>
      <w:r w:rsidRPr="005C1706">
        <w:rPr>
          <w:rFonts w:ascii="Times New Roman" w:hAnsi="Times New Roman" w:cs="Times New Roman"/>
          <w:sz w:val="24"/>
          <w:szCs w:val="24"/>
        </w:rPr>
        <w:br/>
        <w:t>Теория литературы. Развитие понятия о романтизме. Антитеза. Композиция.</w:t>
      </w:r>
      <w:r w:rsidRPr="005C1706">
        <w:rPr>
          <w:rFonts w:ascii="Times New Roman" w:hAnsi="Times New Roman" w:cs="Times New Roman"/>
          <w:sz w:val="24"/>
          <w:szCs w:val="24"/>
        </w:rPr>
        <w:br/>
        <w:t>Демонстрации. Портреты М.Ю.Лермонтова. Картины и рисунки М.Ю.Лермонтова.</w:t>
      </w:r>
      <w:r w:rsidRPr="005C1706">
        <w:rPr>
          <w:rFonts w:ascii="Times New Roman" w:hAnsi="Times New Roman" w:cs="Times New Roman"/>
          <w:sz w:val="24"/>
          <w:szCs w:val="24"/>
        </w:rPr>
        <w:br/>
        <w:t>Произведения М. Ю. Лермонтова в творчестве русских живописцев и художников-</w:t>
      </w:r>
      <w:r w:rsidRPr="005C1706">
        <w:rPr>
          <w:rFonts w:ascii="Times New Roman" w:hAnsi="Times New Roman" w:cs="Times New Roman"/>
          <w:sz w:val="24"/>
          <w:szCs w:val="24"/>
        </w:rPr>
        <w:br/>
        <w:t>иллюстраторов.</w:t>
      </w:r>
      <w:r w:rsidRPr="005C1706">
        <w:rPr>
          <w:rFonts w:ascii="Times New Roman" w:hAnsi="Times New Roman" w:cs="Times New Roman"/>
          <w:sz w:val="24"/>
          <w:szCs w:val="24"/>
        </w:rPr>
        <w:br/>
        <w:t>Творческие задания. Исследование и подготовка доклада (сообщения или реферата):</w:t>
      </w:r>
      <w:r w:rsidRPr="005C1706">
        <w:rPr>
          <w:rFonts w:ascii="Times New Roman" w:hAnsi="Times New Roman" w:cs="Times New Roman"/>
          <w:sz w:val="24"/>
          <w:szCs w:val="24"/>
        </w:rPr>
        <w:br/>
        <w:t>«Кавказ в судьбе и творчестве Лермонтова», «М. Ю. Лермонтов в воспоминаниях со-</w:t>
      </w:r>
      <w:r w:rsidRPr="005C1706">
        <w:rPr>
          <w:rFonts w:ascii="Times New Roman" w:hAnsi="Times New Roman" w:cs="Times New Roman"/>
          <w:sz w:val="24"/>
          <w:szCs w:val="24"/>
        </w:rPr>
        <w:br/>
        <w:t>временников», «М. Ю. Лермонтов — художник», «Любовная лирика Лермонтова».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Подготовка и проведение заочной экскурсии в один из музеев М. Ю. Лермонтова</w:t>
      </w:r>
      <w:r w:rsidRPr="005C1706">
        <w:rPr>
          <w:rFonts w:ascii="Times New Roman" w:hAnsi="Times New Roman" w:cs="Times New Roman"/>
          <w:sz w:val="24"/>
          <w:szCs w:val="24"/>
        </w:rPr>
        <w:br/>
        <w:t>(по выбору студентов).</w:t>
      </w:r>
      <w:r w:rsidRPr="005C1706">
        <w:rPr>
          <w:rFonts w:ascii="Times New Roman" w:hAnsi="Times New Roman" w:cs="Times New Roman"/>
          <w:sz w:val="24"/>
          <w:szCs w:val="24"/>
        </w:rPr>
        <w:br/>
        <w:t>Наизусть. Не менее трех стихотворений по выбору студентов.</w:t>
      </w:r>
      <w:r w:rsidRPr="005C1706">
        <w:rPr>
          <w:rFonts w:ascii="Times New Roman" w:hAnsi="Times New Roman" w:cs="Times New Roman"/>
          <w:sz w:val="24"/>
          <w:szCs w:val="24"/>
        </w:rPr>
        <w:br/>
        <w:t>Николай Васильевич Гоголь (1809 — 1852)</w:t>
      </w:r>
      <w:r w:rsidRPr="005C1706">
        <w:rPr>
          <w:rFonts w:ascii="Times New Roman" w:hAnsi="Times New Roman" w:cs="Times New Roman"/>
          <w:sz w:val="24"/>
          <w:szCs w:val="24"/>
        </w:rPr>
        <w:br/>
        <w:t>Личность писателя, жизненный и творческий путь (с обобщением ранее изученно-</w:t>
      </w:r>
      <w:r w:rsidRPr="005C1706">
        <w:rPr>
          <w:rFonts w:ascii="Times New Roman" w:hAnsi="Times New Roman" w:cs="Times New Roman"/>
          <w:sz w:val="24"/>
          <w:szCs w:val="24"/>
        </w:rPr>
        <w:br/>
        <w:t>го). «Петербургские повести»: проблематика и художественное своеобразие. Особен-</w:t>
      </w:r>
      <w:r w:rsidRPr="005C1706">
        <w:rPr>
          <w:rFonts w:ascii="Times New Roman" w:hAnsi="Times New Roman" w:cs="Times New Roman"/>
          <w:sz w:val="24"/>
          <w:szCs w:val="24"/>
        </w:rPr>
        <w:br/>
        <w:t>ности сатиры Гоголя. Значение творчества Н. В. Гоголя в русской литературе.</w:t>
      </w:r>
      <w:r w:rsidRPr="005C1706">
        <w:rPr>
          <w:rFonts w:ascii="Times New Roman" w:hAnsi="Times New Roman" w:cs="Times New Roman"/>
          <w:sz w:val="24"/>
          <w:szCs w:val="24"/>
        </w:rPr>
        <w:br/>
        <w:t>Для чтения и изучения. «Портрет».</w:t>
      </w:r>
      <w:r w:rsidRPr="005C1706">
        <w:rPr>
          <w:rFonts w:ascii="Times New Roman" w:hAnsi="Times New Roman" w:cs="Times New Roman"/>
          <w:sz w:val="24"/>
          <w:szCs w:val="24"/>
        </w:rPr>
        <w:br/>
        <w:t>10</w:t>
      </w:r>
      <w:r w:rsidRPr="005C1706">
        <w:rPr>
          <w:rFonts w:ascii="Times New Roman" w:hAnsi="Times New Roman" w:cs="Times New Roman"/>
          <w:sz w:val="24"/>
          <w:szCs w:val="24"/>
        </w:rPr>
        <w:br/>
        <w:t>Для чтения и обсуждения. «Нос», «Выбранные места из переписки с друзьями»</w:t>
      </w:r>
      <w:r w:rsidRPr="005C1706">
        <w:rPr>
          <w:rFonts w:ascii="Times New Roman" w:hAnsi="Times New Roman" w:cs="Times New Roman"/>
          <w:sz w:val="24"/>
          <w:szCs w:val="24"/>
        </w:rPr>
        <w:br/>
        <w:t>(глава «Нужно любить Россию»).</w:t>
      </w:r>
      <w:r w:rsidRPr="005C1706">
        <w:rPr>
          <w:rFonts w:ascii="Times New Roman" w:hAnsi="Times New Roman" w:cs="Times New Roman"/>
          <w:sz w:val="24"/>
          <w:szCs w:val="24"/>
        </w:rPr>
        <w:br/>
        <w:t>В. Г. Белинский. « О русской повести и повестях Гоголя».</w:t>
      </w:r>
      <w:r w:rsidRPr="005C1706">
        <w:rPr>
          <w:rFonts w:ascii="Times New Roman" w:hAnsi="Times New Roman" w:cs="Times New Roman"/>
          <w:sz w:val="24"/>
          <w:szCs w:val="24"/>
        </w:rPr>
        <w:br/>
        <w:t>Повторение. «Вечера на хуторе близ Диканьки», «Тарас Бульба». Комедия «Ре-</w:t>
      </w:r>
      <w:r w:rsidRPr="005C1706">
        <w:rPr>
          <w:rFonts w:ascii="Times New Roman" w:hAnsi="Times New Roman" w:cs="Times New Roman"/>
          <w:sz w:val="24"/>
          <w:szCs w:val="24"/>
        </w:rPr>
        <w:br/>
        <w:t>визор». Поэма «Мертвые души».</w:t>
      </w:r>
      <w:r w:rsidRPr="005C1706">
        <w:rPr>
          <w:rFonts w:ascii="Times New Roman" w:hAnsi="Times New Roman" w:cs="Times New Roman"/>
          <w:sz w:val="24"/>
          <w:szCs w:val="24"/>
        </w:rPr>
        <w:br/>
        <w:t>Теория литературы. Литературный тип. Деталь. Гипербола. Гротеск. Юмор. Са-</w:t>
      </w:r>
      <w:r w:rsidRPr="005C1706">
        <w:rPr>
          <w:rFonts w:ascii="Times New Roman" w:hAnsi="Times New Roman" w:cs="Times New Roman"/>
          <w:sz w:val="24"/>
          <w:szCs w:val="24"/>
        </w:rPr>
        <w:br/>
        <w:t>тира.</w:t>
      </w:r>
      <w:r w:rsidRPr="005C1706">
        <w:rPr>
          <w:rFonts w:ascii="Times New Roman" w:hAnsi="Times New Roman" w:cs="Times New Roman"/>
          <w:sz w:val="24"/>
          <w:szCs w:val="24"/>
        </w:rPr>
        <w:br/>
        <w:t>Демонстрации. Портреты Н. В. Гоголя (худ. И. Репин, В. Горяев, Ф. А. Моллер</w:t>
      </w:r>
      <w:r w:rsidRPr="005C1706">
        <w:rPr>
          <w:rFonts w:ascii="Times New Roman" w:hAnsi="Times New Roman" w:cs="Times New Roman"/>
          <w:sz w:val="24"/>
          <w:szCs w:val="24"/>
        </w:rPr>
        <w:br/>
        <w:t>и др.). Иллюстрации к произведениям Н. В. Гоголя Л. Бакста, Д. Кардовского,</w:t>
      </w:r>
      <w:r w:rsidRPr="005C1706">
        <w:rPr>
          <w:rFonts w:ascii="Times New Roman" w:hAnsi="Times New Roman" w:cs="Times New Roman"/>
          <w:sz w:val="24"/>
          <w:szCs w:val="24"/>
        </w:rPr>
        <w:br/>
        <w:t>Н. Кузьмина, А. Каневского, А. Пластова, Е. Кибрика, В. Маковского, Ю. Коровина,</w:t>
      </w:r>
      <w:r w:rsidRPr="005C1706">
        <w:rPr>
          <w:rFonts w:ascii="Times New Roman" w:hAnsi="Times New Roman" w:cs="Times New Roman"/>
          <w:sz w:val="24"/>
          <w:szCs w:val="24"/>
        </w:rPr>
        <w:br/>
        <w:t>А. Лаптева, Кукрыниксов.</w:t>
      </w:r>
      <w:r w:rsidRPr="005C1706">
        <w:rPr>
          <w:rFonts w:ascii="Times New Roman" w:hAnsi="Times New Roman" w:cs="Times New Roman"/>
          <w:sz w:val="24"/>
          <w:szCs w:val="24"/>
        </w:rPr>
        <w:br/>
        <w:t>Творческие задания. Исследование и подготовка доклада (сообщения или рефера-</w:t>
      </w:r>
      <w:r w:rsidRPr="005C1706">
        <w:rPr>
          <w:rFonts w:ascii="Times New Roman" w:hAnsi="Times New Roman" w:cs="Times New Roman"/>
          <w:sz w:val="24"/>
          <w:szCs w:val="24"/>
        </w:rPr>
        <w:br/>
        <w:t>та): «Петербург в жизни и творчестве Н. В. Гоголя», «Н. В. Гоголь в воспоминаниях</w:t>
      </w:r>
      <w:r w:rsidRPr="005C1706">
        <w:rPr>
          <w:rFonts w:ascii="Times New Roman" w:hAnsi="Times New Roman" w:cs="Times New Roman"/>
          <w:sz w:val="24"/>
          <w:szCs w:val="24"/>
        </w:rPr>
        <w:br/>
        <w:t>современников».</w:t>
      </w:r>
      <w:r w:rsidRPr="005C1706">
        <w:rPr>
          <w:rFonts w:ascii="Times New Roman" w:hAnsi="Times New Roman" w:cs="Times New Roman"/>
          <w:sz w:val="24"/>
          <w:szCs w:val="24"/>
        </w:rPr>
        <w:br/>
        <w:t>Подготовка и проведение заочной экскурсии в один из музеев Н. В. Гоголя (по вы-</w:t>
      </w:r>
      <w:r w:rsidRPr="005C1706">
        <w:rPr>
          <w:rFonts w:ascii="Times New Roman" w:hAnsi="Times New Roman" w:cs="Times New Roman"/>
          <w:sz w:val="24"/>
          <w:szCs w:val="24"/>
        </w:rPr>
        <w:br/>
        <w:t>бору студентов).</w:t>
      </w:r>
      <w:r w:rsidRPr="005C1706">
        <w:rPr>
          <w:rFonts w:ascii="Times New Roman" w:hAnsi="Times New Roman" w:cs="Times New Roman"/>
          <w:sz w:val="24"/>
          <w:szCs w:val="24"/>
        </w:rPr>
        <w:br/>
        <w:t>Особенности развития русской литературы</w:t>
      </w:r>
      <w:r w:rsidRPr="005C1706">
        <w:rPr>
          <w:rFonts w:ascii="Times New Roman" w:hAnsi="Times New Roman" w:cs="Times New Roman"/>
          <w:sz w:val="24"/>
          <w:szCs w:val="24"/>
        </w:rPr>
        <w:br/>
        <w:t>во второй половине XIX века</w:t>
      </w:r>
      <w:r w:rsidRPr="005C1706">
        <w:rPr>
          <w:rFonts w:ascii="Times New Roman" w:hAnsi="Times New Roman" w:cs="Times New Roman"/>
          <w:sz w:val="24"/>
          <w:szCs w:val="24"/>
        </w:rPr>
        <w:br/>
        <w:t>Культурно-историческое развитие России серед</w:t>
      </w:r>
      <w:r>
        <w:rPr>
          <w:rFonts w:ascii="Times New Roman" w:hAnsi="Times New Roman" w:cs="Times New Roman"/>
          <w:sz w:val="24"/>
          <w:szCs w:val="24"/>
        </w:rPr>
        <w:t>ины XIX века. Конфликт либераль</w:t>
      </w:r>
      <w:r w:rsidRPr="005C1706">
        <w:rPr>
          <w:rFonts w:ascii="Times New Roman" w:hAnsi="Times New Roman" w:cs="Times New Roman"/>
          <w:sz w:val="24"/>
          <w:szCs w:val="24"/>
        </w:rPr>
        <w:t>ного дворянства и разночинной демократии. Отмена крепостного права. Крымскаявойна. Народничество. Укрепление реалистического направления в русской живописи второй половины XIX века. (И. К. Айвазовский, В. В. Верещагин, В. М. Васнецов,Н. Н. Ге, И. Н. Крамской, В. Г. Перов, И. Е. Репин, В. И. Суриков). Мастера русскогореалистического пейзажа (И.И.Левитан, В.Д.Поленов, А.К.Саврасов, И.И.Шишкин,</w:t>
      </w:r>
      <w:r w:rsidRPr="005C1706">
        <w:rPr>
          <w:rFonts w:ascii="Times New Roman" w:hAnsi="Times New Roman" w:cs="Times New Roman"/>
          <w:sz w:val="24"/>
          <w:szCs w:val="24"/>
        </w:rPr>
        <w:br/>
        <w:t>Ф. А. Васильев, А. И. Куинджи) (на примере 3—4 художников по выбору преподавателя). Содружество русских композиторов «Могучая кучка» (М. А. Балакирев,М. П. Мусоргский, А. И. Бородин, Н. А. Римский-Корсаков).Малый театр — «второй Московский университет в России». М. С. Щепкин —основоположник русского сценического реализма. Первый публичный музей нацио-</w:t>
      </w:r>
      <w:r w:rsidRPr="005C1706">
        <w:rPr>
          <w:rFonts w:ascii="Times New Roman" w:hAnsi="Times New Roman" w:cs="Times New Roman"/>
          <w:sz w:val="24"/>
          <w:szCs w:val="24"/>
        </w:rPr>
        <w:br/>
        <w:t>нального русского искусства — Третьяковская галерея в Москве.</w:t>
      </w:r>
      <w:r w:rsidRPr="005C1706">
        <w:rPr>
          <w:rFonts w:ascii="Times New Roman" w:hAnsi="Times New Roman" w:cs="Times New Roman"/>
          <w:sz w:val="24"/>
          <w:szCs w:val="24"/>
        </w:rPr>
        <w:br/>
        <w:t>Литературная критика и журнальная полемика 1860-х годов о «лишних людях»</w:t>
      </w:r>
      <w:r w:rsidRPr="005C1706">
        <w:rPr>
          <w:rFonts w:ascii="Times New Roman" w:hAnsi="Times New Roman" w:cs="Times New Roman"/>
          <w:sz w:val="24"/>
          <w:szCs w:val="24"/>
        </w:rPr>
        <w:br/>
        <w:t>и «новом человеке» в журналах «Современник», «Отечественные записки», «Рус-</w:t>
      </w:r>
      <w:r w:rsidRPr="005C1706">
        <w:rPr>
          <w:rFonts w:ascii="Times New Roman" w:hAnsi="Times New Roman" w:cs="Times New Roman"/>
          <w:sz w:val="24"/>
          <w:szCs w:val="24"/>
        </w:rPr>
        <w:br/>
        <w:t>ское слово». Газета «Колокол», общественно-политическая и литературная деятель-</w:t>
      </w:r>
      <w:r w:rsidRPr="005C1706">
        <w:rPr>
          <w:rFonts w:ascii="Times New Roman" w:hAnsi="Times New Roman" w:cs="Times New Roman"/>
          <w:sz w:val="24"/>
          <w:szCs w:val="24"/>
        </w:rPr>
        <w:br/>
        <w:t>ность А. И. Герцена, В. Г. Белинского. Развитие реалистических традиций в  прозе</w:t>
      </w:r>
      <w:r w:rsidRPr="005C1706">
        <w:rPr>
          <w:rFonts w:ascii="Times New Roman" w:hAnsi="Times New Roman" w:cs="Times New Roman"/>
          <w:sz w:val="24"/>
          <w:szCs w:val="24"/>
        </w:rPr>
        <w:br/>
        <w:t>(И.С.Тургенев, И.А.Гончаров, Л.Н.Толстой, Ф.М.Достоевский, Н.С.Лесков и др.).</w:t>
      </w:r>
      <w:r w:rsidRPr="005C1706">
        <w:rPr>
          <w:rFonts w:ascii="Times New Roman" w:hAnsi="Times New Roman" w:cs="Times New Roman"/>
          <w:sz w:val="24"/>
          <w:szCs w:val="24"/>
        </w:rPr>
        <w:br/>
        <w:t>Новые типы героев в русской литературе. Нигилистический и антинигилистиче-</w:t>
      </w:r>
      <w:r w:rsidRPr="005C1706">
        <w:rPr>
          <w:rFonts w:ascii="Times New Roman" w:hAnsi="Times New Roman" w:cs="Times New Roman"/>
          <w:sz w:val="24"/>
          <w:szCs w:val="24"/>
        </w:rPr>
        <w:br/>
        <w:t>ский роман (Н. Г. Чернышевский, И. С. Тургенев). Драматургия А. Н. Островского и</w:t>
      </w:r>
      <w:r w:rsidRPr="005C1706">
        <w:rPr>
          <w:rFonts w:ascii="Times New Roman" w:hAnsi="Times New Roman" w:cs="Times New Roman"/>
          <w:sz w:val="24"/>
          <w:szCs w:val="24"/>
        </w:rPr>
        <w:br/>
        <w:t>А.П.Чехова и ее сценическое воплощение. Поэзия «чистого искусства», и реалисти-</w:t>
      </w:r>
      <w:r w:rsidRPr="005C1706">
        <w:rPr>
          <w:rFonts w:ascii="Times New Roman" w:hAnsi="Times New Roman" w:cs="Times New Roman"/>
          <w:sz w:val="24"/>
          <w:szCs w:val="24"/>
        </w:rPr>
        <w:br/>
        <w:t>ческая поэзия.</w:t>
      </w:r>
      <w:r w:rsidRPr="005C1706">
        <w:rPr>
          <w:rFonts w:ascii="Times New Roman" w:hAnsi="Times New Roman" w:cs="Times New Roman"/>
          <w:sz w:val="24"/>
          <w:szCs w:val="24"/>
        </w:rPr>
        <w:br/>
        <w:t>Для чтения и обсуждения. В. Г. Белинский «Литературные мечтания». А. И. Гер-</w:t>
      </w:r>
      <w:r w:rsidRPr="005C1706">
        <w:rPr>
          <w:rFonts w:ascii="Times New Roman" w:hAnsi="Times New Roman" w:cs="Times New Roman"/>
          <w:sz w:val="24"/>
          <w:szCs w:val="24"/>
        </w:rPr>
        <w:br/>
        <w:t>цен «О развитии революционных идей в России». Д. И. Писарев «Реалисты».</w:t>
      </w:r>
      <w:r w:rsidRPr="005C1706">
        <w:rPr>
          <w:rFonts w:ascii="Times New Roman" w:hAnsi="Times New Roman" w:cs="Times New Roman"/>
          <w:sz w:val="24"/>
          <w:szCs w:val="24"/>
        </w:rPr>
        <w:br/>
        <w:t>Н. Г. Чернышевский «Русский человек на rendez-vous». B. Е. Гаршин «Очень коро-</w:t>
      </w:r>
      <w:r w:rsidRPr="005C1706">
        <w:rPr>
          <w:rFonts w:ascii="Times New Roman" w:hAnsi="Times New Roman" w:cs="Times New Roman"/>
          <w:sz w:val="24"/>
          <w:szCs w:val="24"/>
        </w:rPr>
        <w:br/>
        <w:t>тенький роман» (по выбору преподавателя).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Литература народов России (по выбору преподавателя).</w:t>
      </w:r>
      <w:r w:rsidRPr="005C1706">
        <w:rPr>
          <w:rFonts w:ascii="Times New Roman" w:hAnsi="Times New Roman" w:cs="Times New Roman"/>
          <w:sz w:val="24"/>
          <w:szCs w:val="24"/>
        </w:rPr>
        <w:br/>
        <w:t>Зарубежная литература. Ч. Диккенс «Посмертные записки Пиквикского клу-</w:t>
      </w:r>
      <w:r w:rsidRPr="005C1706">
        <w:rPr>
          <w:rFonts w:ascii="Times New Roman" w:hAnsi="Times New Roman" w:cs="Times New Roman"/>
          <w:sz w:val="24"/>
          <w:szCs w:val="24"/>
        </w:rPr>
        <w:br/>
        <w:t>ба», «Домби и сын», «Приключения Оливера Твиста», «Крошка Доррит» (одно</w:t>
      </w:r>
      <w:r w:rsidRPr="005C1706">
        <w:rPr>
          <w:rFonts w:ascii="Times New Roman" w:hAnsi="Times New Roman" w:cs="Times New Roman"/>
          <w:sz w:val="24"/>
          <w:szCs w:val="24"/>
        </w:rPr>
        <w:br/>
        <w:t>произведение по выбору преподавателя с чтением фрагментов). Г. Флобер «Госпо-</w:t>
      </w:r>
      <w:r w:rsidRPr="005C1706">
        <w:rPr>
          <w:rFonts w:ascii="Times New Roman" w:hAnsi="Times New Roman" w:cs="Times New Roman"/>
          <w:sz w:val="24"/>
          <w:szCs w:val="24"/>
        </w:rPr>
        <w:br/>
        <w:t>жа Бовари», «Саламбо» (одно произведение по выбору преподавателя с чтением</w:t>
      </w:r>
      <w:r w:rsidRPr="005C1706">
        <w:rPr>
          <w:rFonts w:ascii="Times New Roman" w:hAnsi="Times New Roman" w:cs="Times New Roman"/>
          <w:sz w:val="24"/>
          <w:szCs w:val="24"/>
        </w:rPr>
        <w:br/>
        <w:t>фрагментов).</w:t>
      </w:r>
      <w:r w:rsidRPr="005C1706">
        <w:rPr>
          <w:rFonts w:ascii="Times New Roman" w:hAnsi="Times New Roman" w:cs="Times New Roman"/>
          <w:sz w:val="24"/>
          <w:szCs w:val="24"/>
        </w:rPr>
        <w:br/>
        <w:t>Демонстрации. Отрывки из музыкальных произведений П. И. Чайковского. Ре-</w:t>
      </w:r>
      <w:r w:rsidRPr="005C1706">
        <w:rPr>
          <w:rFonts w:ascii="Times New Roman" w:hAnsi="Times New Roman" w:cs="Times New Roman"/>
          <w:sz w:val="24"/>
          <w:szCs w:val="24"/>
        </w:rPr>
        <w:br/>
        <w:t>продукции картин художников второй половины XIX века: И. К. Айвазовского,</w:t>
      </w:r>
      <w:r w:rsidRPr="005C1706">
        <w:rPr>
          <w:rFonts w:ascii="Times New Roman" w:hAnsi="Times New Roman" w:cs="Times New Roman"/>
          <w:sz w:val="24"/>
          <w:szCs w:val="24"/>
        </w:rPr>
        <w:br/>
        <w:t>В.В.Верещагина, В.М.Васнецова, Н.Н.Ге, И.Н.Крамского, В.Г.Перова, И.Е.Репина,</w:t>
      </w:r>
      <w:r w:rsidRPr="005C1706">
        <w:rPr>
          <w:rFonts w:ascii="Times New Roman" w:hAnsi="Times New Roman" w:cs="Times New Roman"/>
          <w:sz w:val="24"/>
          <w:szCs w:val="24"/>
        </w:rPr>
        <w:br/>
        <w:t>В. И. Сурикова, И. И. Левитана, В. Д. Поленова, А. К. Саврасова, И. И. Шишкина,</w:t>
      </w:r>
      <w:r w:rsidRPr="005C1706">
        <w:rPr>
          <w:rFonts w:ascii="Times New Roman" w:hAnsi="Times New Roman" w:cs="Times New Roman"/>
          <w:sz w:val="24"/>
          <w:szCs w:val="24"/>
        </w:rPr>
        <w:br/>
        <w:t>Ф. А. Васильева, А. И. Куинджи.</w:t>
      </w:r>
      <w:r w:rsidRPr="005C1706">
        <w:rPr>
          <w:rFonts w:ascii="Times New Roman" w:hAnsi="Times New Roman" w:cs="Times New Roman"/>
          <w:sz w:val="24"/>
          <w:szCs w:val="24"/>
        </w:rPr>
        <w:br/>
        <w:t>Творческие задания. Исследование и подготовка доклада (сообщения или рефе-</w:t>
      </w:r>
      <w:r w:rsidRPr="005C1706">
        <w:rPr>
          <w:rFonts w:ascii="Times New Roman" w:hAnsi="Times New Roman" w:cs="Times New Roman"/>
          <w:sz w:val="24"/>
          <w:szCs w:val="24"/>
        </w:rPr>
        <w:br/>
        <w:t>рата): « Что делать?» — главный вопрос эпохи 1850—1860-х годов»; « Духовные</w:t>
      </w:r>
      <w:r w:rsidRPr="005C1706">
        <w:rPr>
          <w:rFonts w:ascii="Times New Roman" w:hAnsi="Times New Roman" w:cs="Times New Roman"/>
          <w:sz w:val="24"/>
          <w:szCs w:val="24"/>
        </w:rPr>
        <w:br/>
        <w:t>искания русской культуры второй половины XIX века».</w:t>
      </w:r>
      <w:r w:rsidRPr="005C1706">
        <w:rPr>
          <w:rFonts w:ascii="Times New Roman" w:hAnsi="Times New Roman" w:cs="Times New Roman"/>
          <w:sz w:val="24"/>
          <w:szCs w:val="24"/>
        </w:rPr>
        <w:br/>
        <w:t>Подготовка и проведение заочной экскурсии «По залам Третьяковской галереи».</w:t>
      </w:r>
      <w:r w:rsidRPr="005C1706">
        <w:rPr>
          <w:rFonts w:ascii="Times New Roman" w:hAnsi="Times New Roman" w:cs="Times New Roman"/>
          <w:sz w:val="24"/>
          <w:szCs w:val="24"/>
        </w:rPr>
        <w:br/>
        <w:t>11</w:t>
      </w:r>
      <w:r w:rsidRPr="005C1706">
        <w:rPr>
          <w:rFonts w:ascii="Times New Roman" w:hAnsi="Times New Roman" w:cs="Times New Roman"/>
          <w:sz w:val="24"/>
          <w:szCs w:val="24"/>
        </w:rPr>
        <w:br/>
        <w:t>Александр Николаевич Островский (1823—1886)</w:t>
      </w:r>
      <w:r w:rsidRPr="005C1706">
        <w:rPr>
          <w:rFonts w:ascii="Times New Roman" w:hAnsi="Times New Roman" w:cs="Times New Roman"/>
          <w:sz w:val="24"/>
          <w:szCs w:val="24"/>
        </w:rPr>
        <w:br/>
        <w:t>Жизненный и творческий путь А. Н. Островского (с обобщением ранее изученно-</w:t>
      </w:r>
      <w:r w:rsidRPr="005C1706">
        <w:rPr>
          <w:rFonts w:ascii="Times New Roman" w:hAnsi="Times New Roman" w:cs="Times New Roman"/>
          <w:sz w:val="24"/>
          <w:szCs w:val="24"/>
        </w:rPr>
        <w:br/>
        <w:t>го). Социально-культурная новизна драматургии А. Н. Островского. Темы «горячего</w:t>
      </w:r>
      <w:r w:rsidRPr="005C1706">
        <w:rPr>
          <w:rFonts w:ascii="Times New Roman" w:hAnsi="Times New Roman" w:cs="Times New Roman"/>
          <w:sz w:val="24"/>
          <w:szCs w:val="24"/>
        </w:rPr>
        <w:br/>
        <w:t>сердца» и «темного царства» в творчестве А. Н. Островского.</w:t>
      </w:r>
      <w:r w:rsidRPr="005C1706">
        <w:rPr>
          <w:rFonts w:ascii="Times New Roman" w:hAnsi="Times New Roman" w:cs="Times New Roman"/>
          <w:sz w:val="24"/>
          <w:szCs w:val="24"/>
        </w:rPr>
        <w:br/>
        <w:t>Драма «Гроза». Творческая история драмы. Жанровое своеобразие. Художествен-</w:t>
      </w:r>
      <w:r w:rsidRPr="005C1706">
        <w:rPr>
          <w:rFonts w:ascii="Times New Roman" w:hAnsi="Times New Roman" w:cs="Times New Roman"/>
          <w:sz w:val="24"/>
          <w:szCs w:val="24"/>
        </w:rPr>
        <w:br/>
        <w:t>ные особенности драмы. Калинов и его обитатели (система персонажей). Самобытность</w:t>
      </w:r>
      <w:r w:rsidRPr="005C1706">
        <w:rPr>
          <w:rFonts w:ascii="Times New Roman" w:hAnsi="Times New Roman" w:cs="Times New Roman"/>
          <w:sz w:val="24"/>
          <w:szCs w:val="24"/>
        </w:rPr>
        <w:br/>
        <w:t>замысла, оригинальность основного характера, сила трагической развязки в судьбе</w:t>
      </w:r>
      <w:r w:rsidRPr="005C1706">
        <w:rPr>
          <w:rFonts w:ascii="Times New Roman" w:hAnsi="Times New Roman" w:cs="Times New Roman"/>
          <w:sz w:val="24"/>
          <w:szCs w:val="24"/>
        </w:rPr>
        <w:br/>
        <w:t>героев драмы. Символика грозы. Образ Катерины — воплощение лучших качеств</w:t>
      </w:r>
      <w:r w:rsidRPr="005C1706">
        <w:rPr>
          <w:rFonts w:ascii="Times New Roman" w:hAnsi="Times New Roman" w:cs="Times New Roman"/>
          <w:sz w:val="24"/>
          <w:szCs w:val="24"/>
        </w:rPr>
        <w:br/>
        <w:t>женской натуры. Конфликт романтической личности с укладом жизни, лишенной</w:t>
      </w:r>
      <w:r w:rsidRPr="005C1706">
        <w:rPr>
          <w:rFonts w:ascii="Times New Roman" w:hAnsi="Times New Roman" w:cs="Times New Roman"/>
          <w:sz w:val="24"/>
          <w:szCs w:val="24"/>
        </w:rPr>
        <w:br/>
        <w:t>народных нравственных основ. Мотивы искушений, мотив своеволия и свободы в</w:t>
      </w:r>
      <w:r w:rsidRPr="005C1706">
        <w:rPr>
          <w:rFonts w:ascii="Times New Roman" w:hAnsi="Times New Roman" w:cs="Times New Roman"/>
          <w:sz w:val="24"/>
          <w:szCs w:val="24"/>
        </w:rPr>
        <w:br/>
        <w:t>драме. Катерина в оценке Н. А. Добролюбова и Д. И. Писарева. Позиция автора и его</w:t>
      </w:r>
      <w:r w:rsidRPr="005C1706">
        <w:rPr>
          <w:rFonts w:ascii="Times New Roman" w:hAnsi="Times New Roman" w:cs="Times New Roman"/>
          <w:sz w:val="24"/>
          <w:szCs w:val="24"/>
        </w:rPr>
        <w:br/>
        <w:t>идеал. Роль персонажей второго ряда в пьесе.</w:t>
      </w:r>
      <w:r w:rsidRPr="005C1706">
        <w:rPr>
          <w:rFonts w:ascii="Times New Roman" w:hAnsi="Times New Roman" w:cs="Times New Roman"/>
          <w:sz w:val="24"/>
          <w:szCs w:val="24"/>
        </w:rPr>
        <w:br/>
        <w:t>Драма «Бесприданница». Социальные и нравственные проблемы в драме. Лариса</w:t>
      </w:r>
      <w:r w:rsidRPr="005C1706">
        <w:rPr>
          <w:rFonts w:ascii="Times New Roman" w:hAnsi="Times New Roman" w:cs="Times New Roman"/>
          <w:sz w:val="24"/>
          <w:szCs w:val="24"/>
        </w:rPr>
        <w:br/>
        <w:t>и ее окружение. Художественные особенности драмы «Бесприданница». Основные</w:t>
      </w:r>
      <w:r w:rsidRPr="005C1706">
        <w:rPr>
          <w:rFonts w:ascii="Times New Roman" w:hAnsi="Times New Roman" w:cs="Times New Roman"/>
          <w:sz w:val="24"/>
          <w:szCs w:val="24"/>
        </w:rPr>
        <w:br/>
        <w:t>сюжетные линии драмы. Тема «маленького человека» в драме «Бесприданница».</w:t>
      </w:r>
      <w:r w:rsidRPr="005C1706">
        <w:rPr>
          <w:rFonts w:ascii="Times New Roman" w:hAnsi="Times New Roman" w:cs="Times New Roman"/>
          <w:sz w:val="24"/>
          <w:szCs w:val="24"/>
        </w:rPr>
        <w:br/>
        <w:t>Малый театр и драматургия А. Н. Островского.</w:t>
      </w:r>
      <w:r w:rsidRPr="005C1706">
        <w:rPr>
          <w:rFonts w:ascii="Times New Roman" w:hAnsi="Times New Roman" w:cs="Times New Roman"/>
          <w:sz w:val="24"/>
          <w:szCs w:val="24"/>
        </w:rPr>
        <w:br/>
        <w:t>Для чтения и изучения. Драма «Гроза». Статья Н. А. Добролюбова «Луч света в</w:t>
      </w:r>
      <w:r w:rsidRPr="005C1706">
        <w:rPr>
          <w:rFonts w:ascii="Times New Roman" w:hAnsi="Times New Roman" w:cs="Times New Roman"/>
          <w:sz w:val="24"/>
          <w:szCs w:val="24"/>
        </w:rPr>
        <w:br/>
        <w:t>темном царстве». Драма «Бесприданница».</w:t>
      </w:r>
      <w:r w:rsidRPr="005C1706">
        <w:rPr>
          <w:rFonts w:ascii="Times New Roman" w:hAnsi="Times New Roman" w:cs="Times New Roman"/>
          <w:sz w:val="24"/>
          <w:szCs w:val="24"/>
        </w:rPr>
        <w:br/>
        <w:t>Для чтения и обсуждения. Драмы А. Н. Островского « Бесприданница», « Талан-</w:t>
      </w:r>
      <w:r w:rsidRPr="005C1706">
        <w:rPr>
          <w:rFonts w:ascii="Times New Roman" w:hAnsi="Times New Roman" w:cs="Times New Roman"/>
          <w:sz w:val="24"/>
          <w:szCs w:val="24"/>
        </w:rPr>
        <w:br/>
        <w:t>ты и поклонники» (одна драма по выбору преподавателя). Д. И. Писарев «Мотивы</w:t>
      </w:r>
      <w:r w:rsidRPr="005C1706">
        <w:rPr>
          <w:rFonts w:ascii="Times New Roman" w:hAnsi="Times New Roman" w:cs="Times New Roman"/>
          <w:sz w:val="24"/>
          <w:szCs w:val="24"/>
        </w:rPr>
        <w:br/>
        <w:t>русской драмы» (фрагменты). Комедии А. Н. Островского «Свои люди — сочтемся»,</w:t>
      </w:r>
      <w:r w:rsidRPr="005C1706">
        <w:rPr>
          <w:rFonts w:ascii="Times New Roman" w:hAnsi="Times New Roman" w:cs="Times New Roman"/>
          <w:sz w:val="24"/>
          <w:szCs w:val="24"/>
        </w:rPr>
        <w:br/>
        <w:t>«На всякого мудреца довольно простоты», «Бешеные деньги» (одну комедию по вы-</w:t>
      </w:r>
      <w:r w:rsidRPr="005C1706">
        <w:rPr>
          <w:rFonts w:ascii="Times New Roman" w:hAnsi="Times New Roman" w:cs="Times New Roman"/>
          <w:sz w:val="24"/>
          <w:szCs w:val="24"/>
        </w:rPr>
        <w:br/>
        <w:t>бору преподавателя).</w:t>
      </w:r>
      <w:r w:rsidRPr="005C1706">
        <w:rPr>
          <w:rFonts w:ascii="Times New Roman" w:hAnsi="Times New Roman" w:cs="Times New Roman"/>
          <w:sz w:val="24"/>
          <w:szCs w:val="24"/>
        </w:rPr>
        <w:br/>
        <w:t>Н. А. Добролюбов, Д. И. Писарев, А. П. Григорьев о драме « Гроза».</w:t>
      </w:r>
      <w:r w:rsidRPr="005C1706">
        <w:rPr>
          <w:rFonts w:ascii="Times New Roman" w:hAnsi="Times New Roman" w:cs="Times New Roman"/>
          <w:sz w:val="24"/>
          <w:szCs w:val="24"/>
        </w:rPr>
        <w:br/>
        <w:t>Демонстрация. Фрагменты из музыкальных сочинений на сюжеты произведений</w:t>
      </w:r>
      <w:r w:rsidRPr="005C1706">
        <w:rPr>
          <w:rFonts w:ascii="Times New Roman" w:hAnsi="Times New Roman" w:cs="Times New Roman"/>
          <w:sz w:val="24"/>
          <w:szCs w:val="24"/>
        </w:rPr>
        <w:br/>
        <w:t>А. Н. Островского.</w:t>
      </w:r>
      <w:r w:rsidRPr="005C1706">
        <w:rPr>
          <w:rFonts w:ascii="Times New Roman" w:hAnsi="Times New Roman" w:cs="Times New Roman"/>
          <w:sz w:val="24"/>
          <w:szCs w:val="24"/>
        </w:rPr>
        <w:br/>
        <w:t>Повторение. Развитие традиций русского театра.</w:t>
      </w:r>
      <w:r w:rsidRPr="005C1706">
        <w:rPr>
          <w:rFonts w:ascii="Times New Roman" w:hAnsi="Times New Roman" w:cs="Times New Roman"/>
          <w:sz w:val="24"/>
          <w:szCs w:val="24"/>
        </w:rPr>
        <w:br/>
        <w:t>Теория литературы. Драма. Комедия.Творческие задания. Исследование и подгот</w:t>
      </w:r>
      <w:r>
        <w:rPr>
          <w:rFonts w:ascii="Times New Roman" w:hAnsi="Times New Roman" w:cs="Times New Roman"/>
          <w:sz w:val="24"/>
          <w:szCs w:val="24"/>
        </w:rPr>
        <w:t>овка реферата: «Значение творче</w:t>
      </w:r>
      <w:r w:rsidRPr="005C1706">
        <w:rPr>
          <w:rFonts w:ascii="Times New Roman" w:hAnsi="Times New Roman" w:cs="Times New Roman"/>
          <w:sz w:val="24"/>
          <w:szCs w:val="24"/>
        </w:rPr>
        <w:t>ства А. Н. Островского в истории русского театра»; « Мир Островского на сцене ина экране»; « Мир купечества у Гоголя и Островского». Подготовка сообщений:«Экранизация произведений А. Н. Островского», « Крылатые выражения в произведениях А. Н. Островского и их роль в раскрытии характеров героев, идейногосодержания». Подготовка и проведение виртуальной экскурсии в один из музеев А. Н. Островского (по выбору студентов).Иван Александрович Гончаров (1812—1891)</w:t>
      </w:r>
      <w:r w:rsidRPr="005C1706">
        <w:rPr>
          <w:rFonts w:ascii="Times New Roman" w:hAnsi="Times New Roman" w:cs="Times New Roman"/>
          <w:sz w:val="24"/>
          <w:szCs w:val="24"/>
        </w:rPr>
        <w:br/>
        <w:t>Жизненный путь и творческая биография И. А. Гончарова. Роль В. Г. Белинского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 жизни И. А. Гончарова. «Обломов». Творческая история романа. Своеобразие сю-</w:t>
      </w:r>
      <w:r w:rsidRPr="005C1706">
        <w:rPr>
          <w:rFonts w:ascii="Times New Roman" w:hAnsi="Times New Roman" w:cs="Times New Roman"/>
          <w:sz w:val="24"/>
          <w:szCs w:val="24"/>
        </w:rPr>
        <w:br/>
        <w:t>жета и жанра произведения. Проблема русского национального характера в романе.</w:t>
      </w:r>
      <w:r w:rsidRPr="005C1706">
        <w:rPr>
          <w:rFonts w:ascii="Times New Roman" w:hAnsi="Times New Roman" w:cs="Times New Roman"/>
          <w:sz w:val="24"/>
          <w:szCs w:val="24"/>
        </w:rPr>
        <w:br/>
        <w:t>Сон Ильи Ильича как художественно-философский центр романа. Образ Обломова.</w:t>
      </w:r>
      <w:r w:rsidRPr="005C1706">
        <w:rPr>
          <w:rFonts w:ascii="Times New Roman" w:hAnsi="Times New Roman" w:cs="Times New Roman"/>
          <w:sz w:val="24"/>
          <w:szCs w:val="24"/>
        </w:rPr>
        <w:br/>
        <w:t>Противоречивость характера Обломова. Обломов как представитель своего времени</w:t>
      </w:r>
      <w:r w:rsidRPr="005C1706">
        <w:rPr>
          <w:rFonts w:ascii="Times New Roman" w:hAnsi="Times New Roman" w:cs="Times New Roman"/>
          <w:sz w:val="24"/>
          <w:szCs w:val="24"/>
        </w:rPr>
        <w:br/>
        <w:t>и вневременной образ. Типичность образа Обломова. Эволюция образа Обломова.</w:t>
      </w:r>
      <w:r w:rsidRPr="005C1706">
        <w:rPr>
          <w:rFonts w:ascii="Times New Roman" w:hAnsi="Times New Roman" w:cs="Times New Roman"/>
          <w:sz w:val="24"/>
          <w:szCs w:val="24"/>
        </w:rPr>
        <w:br/>
        <w:t>Штольц и Обломов. Прошлое и будущее России. Проблемы любви в романе. Любовь</w:t>
      </w:r>
      <w:r w:rsidRPr="005C1706">
        <w:rPr>
          <w:rFonts w:ascii="Times New Roman" w:hAnsi="Times New Roman" w:cs="Times New Roman"/>
          <w:sz w:val="24"/>
          <w:szCs w:val="24"/>
        </w:rPr>
        <w:br/>
        <w:t>как лад человеческих отношений (Ольга Ильинская — Агафья Пшеницына).</w:t>
      </w:r>
      <w:r w:rsidRPr="005C1706">
        <w:rPr>
          <w:rFonts w:ascii="Times New Roman" w:hAnsi="Times New Roman" w:cs="Times New Roman"/>
          <w:sz w:val="24"/>
          <w:szCs w:val="24"/>
        </w:rPr>
        <w:br/>
        <w:t>Оценка романа «Обломов» в критике (Н. Добролюбова, Д. И. Писарева, И. Ан-</w:t>
      </w:r>
      <w:r w:rsidRPr="005C1706">
        <w:rPr>
          <w:rFonts w:ascii="Times New Roman" w:hAnsi="Times New Roman" w:cs="Times New Roman"/>
          <w:sz w:val="24"/>
          <w:szCs w:val="24"/>
        </w:rPr>
        <w:br/>
        <w:t>ненского и др.).</w:t>
      </w:r>
      <w:r w:rsidRPr="005C1706">
        <w:rPr>
          <w:rFonts w:ascii="Times New Roman" w:hAnsi="Times New Roman" w:cs="Times New Roman"/>
          <w:sz w:val="24"/>
          <w:szCs w:val="24"/>
        </w:rPr>
        <w:br/>
        <w:t>Роман «Обрыв». Отражение смены эпох в обществе и нравах. Многообразие типов</w:t>
      </w:r>
      <w:r w:rsidRPr="005C1706">
        <w:rPr>
          <w:rFonts w:ascii="Times New Roman" w:hAnsi="Times New Roman" w:cs="Times New Roman"/>
          <w:sz w:val="24"/>
          <w:szCs w:val="24"/>
        </w:rPr>
        <w:br/>
        <w:t>и характеров в романе. Трагическая судьба незаурядного человека в романе.</w:t>
      </w:r>
      <w:r w:rsidRPr="005C1706">
        <w:rPr>
          <w:rFonts w:ascii="Times New Roman" w:hAnsi="Times New Roman" w:cs="Times New Roman"/>
          <w:sz w:val="24"/>
          <w:szCs w:val="24"/>
        </w:rPr>
        <w:br/>
        <w:t>Гончаров — мастер пейзажа. Тема России в романах Гончарова</w:t>
      </w:r>
      <w:r w:rsidRPr="005C1706">
        <w:rPr>
          <w:rFonts w:ascii="Times New Roman" w:hAnsi="Times New Roman" w:cs="Times New Roman"/>
          <w:sz w:val="24"/>
          <w:szCs w:val="24"/>
        </w:rPr>
        <w:br/>
        <w:t>Для чтения и изучения. Роман «Обломов».</w:t>
      </w:r>
      <w:r w:rsidRPr="005C1706">
        <w:rPr>
          <w:rFonts w:ascii="Times New Roman" w:hAnsi="Times New Roman" w:cs="Times New Roman"/>
          <w:sz w:val="24"/>
          <w:szCs w:val="24"/>
        </w:rPr>
        <w:br/>
        <w:t>Для чтения и обсуждения. Роман « Обрыв». Статьи: Н. А. Добролюбов «Что такое</w:t>
      </w:r>
      <w:r w:rsidRPr="005C1706">
        <w:rPr>
          <w:rFonts w:ascii="Times New Roman" w:hAnsi="Times New Roman" w:cs="Times New Roman"/>
          <w:sz w:val="24"/>
          <w:szCs w:val="24"/>
        </w:rPr>
        <w:br/>
        <w:t>обломовщина?», А. В. Дружинина «Обломов. Роман И. А. Гончарова», Д. И. Писарева</w:t>
      </w:r>
      <w:r w:rsidRPr="005C1706">
        <w:rPr>
          <w:rFonts w:ascii="Times New Roman" w:hAnsi="Times New Roman" w:cs="Times New Roman"/>
          <w:sz w:val="24"/>
          <w:szCs w:val="24"/>
        </w:rPr>
        <w:br/>
        <w:t>« Роман И. А. Гончарова “Обломов”».</w:t>
      </w:r>
      <w:r w:rsidRPr="005C1706">
        <w:rPr>
          <w:rFonts w:ascii="Times New Roman" w:hAnsi="Times New Roman" w:cs="Times New Roman"/>
          <w:sz w:val="24"/>
          <w:szCs w:val="24"/>
        </w:rPr>
        <w:br/>
        <w:t>Повторение. «Лишние люди» в литературе XIX века (Онегин, Печорин).</w:t>
      </w:r>
      <w:r w:rsidRPr="005C1706">
        <w:rPr>
          <w:rFonts w:ascii="Times New Roman" w:hAnsi="Times New Roman" w:cs="Times New Roman"/>
          <w:sz w:val="24"/>
          <w:szCs w:val="24"/>
        </w:rPr>
        <w:br/>
        <w:t>Теория литературы. Социально-психологический роман.</w:t>
      </w:r>
      <w:r w:rsidRPr="005C1706">
        <w:rPr>
          <w:rFonts w:ascii="Times New Roman" w:hAnsi="Times New Roman" w:cs="Times New Roman"/>
          <w:sz w:val="24"/>
          <w:szCs w:val="24"/>
        </w:rPr>
        <w:br/>
        <w:t>Демонстрации. Иллюстрации Ю. С. Гершковича, К. А. Трутовского к романам</w:t>
      </w:r>
      <w:r w:rsidRPr="005C1706">
        <w:rPr>
          <w:rFonts w:ascii="Times New Roman" w:hAnsi="Times New Roman" w:cs="Times New Roman"/>
          <w:sz w:val="24"/>
          <w:szCs w:val="24"/>
        </w:rPr>
        <w:br/>
        <w:t>Гончарова. Фрагменты из к/ф «Несколько дней из жизни И. И. Обломова» (реж.</w:t>
      </w:r>
      <w:r w:rsidRPr="005C1706">
        <w:rPr>
          <w:rFonts w:ascii="Times New Roman" w:hAnsi="Times New Roman" w:cs="Times New Roman"/>
          <w:sz w:val="24"/>
          <w:szCs w:val="24"/>
        </w:rPr>
        <w:br/>
        <w:t>Н. Михалков).</w:t>
      </w:r>
      <w:r w:rsidRPr="005C1706">
        <w:rPr>
          <w:rFonts w:ascii="Times New Roman" w:hAnsi="Times New Roman" w:cs="Times New Roman"/>
          <w:sz w:val="24"/>
          <w:szCs w:val="24"/>
        </w:rPr>
        <w:br/>
        <w:t>12</w:t>
      </w:r>
      <w:r w:rsidRPr="005C1706">
        <w:rPr>
          <w:rFonts w:ascii="Times New Roman" w:hAnsi="Times New Roman" w:cs="Times New Roman"/>
          <w:sz w:val="24"/>
          <w:szCs w:val="24"/>
        </w:rPr>
        <w:br/>
        <w:t>Творческие задания. Исследование и подготовка реферата: «Захар — второй Об-</w:t>
      </w:r>
      <w:r w:rsidRPr="005C1706">
        <w:rPr>
          <w:rFonts w:ascii="Times New Roman" w:hAnsi="Times New Roman" w:cs="Times New Roman"/>
          <w:sz w:val="24"/>
          <w:szCs w:val="24"/>
        </w:rPr>
        <w:br/>
        <w:t>ломов», «Женские образы в романах Гончарова», «В чем трагедия Обломова?», «Что</w:t>
      </w:r>
      <w:r w:rsidRPr="005C1706">
        <w:rPr>
          <w:rFonts w:ascii="Times New Roman" w:hAnsi="Times New Roman" w:cs="Times New Roman"/>
          <w:sz w:val="24"/>
          <w:szCs w:val="24"/>
        </w:rPr>
        <w:br/>
        <w:t>такое “обломовщина”?», «Художественная деталь в романе “Обломов”».</w:t>
      </w:r>
      <w:r w:rsidRPr="005C1706">
        <w:rPr>
          <w:rFonts w:ascii="Times New Roman" w:hAnsi="Times New Roman" w:cs="Times New Roman"/>
          <w:sz w:val="24"/>
          <w:szCs w:val="24"/>
        </w:rPr>
        <w:br/>
        <w:t>Иван Сергеевич Тургенев (1818 — 1883)</w:t>
      </w:r>
      <w:r w:rsidRPr="005C1706">
        <w:rPr>
          <w:rFonts w:ascii="Times New Roman" w:hAnsi="Times New Roman" w:cs="Times New Roman"/>
          <w:sz w:val="24"/>
          <w:szCs w:val="24"/>
        </w:rPr>
        <w:br/>
        <w:t>Жизненный и творческий путь И. С. Тургенева (с обобщением ранее изученного).</w:t>
      </w:r>
      <w:r w:rsidRPr="005C1706">
        <w:rPr>
          <w:rFonts w:ascii="Times New Roman" w:hAnsi="Times New Roman" w:cs="Times New Roman"/>
          <w:sz w:val="24"/>
          <w:szCs w:val="24"/>
        </w:rPr>
        <w:br/>
        <w:t>Психологизм творчества Тургенева. Тема любви в творчестве И.С.Тургенева (повести</w:t>
      </w:r>
      <w:r w:rsidRPr="005C1706">
        <w:rPr>
          <w:rFonts w:ascii="Times New Roman" w:hAnsi="Times New Roman" w:cs="Times New Roman"/>
          <w:sz w:val="24"/>
          <w:szCs w:val="24"/>
        </w:rPr>
        <w:br/>
        <w:t>«Ася», «Первая любовь», «Стихотворения в прозе»). Их художественное своеобразие.</w:t>
      </w:r>
      <w:r w:rsidRPr="005C1706">
        <w:rPr>
          <w:rFonts w:ascii="Times New Roman" w:hAnsi="Times New Roman" w:cs="Times New Roman"/>
          <w:sz w:val="24"/>
          <w:szCs w:val="24"/>
        </w:rPr>
        <w:br/>
        <w:t>Тургенев-романист (обзор одного-двух романов с чтением эпизодов). Типизация обще-</w:t>
      </w:r>
      <w:r w:rsidRPr="005C1706">
        <w:rPr>
          <w:rFonts w:ascii="Times New Roman" w:hAnsi="Times New Roman" w:cs="Times New Roman"/>
          <w:sz w:val="24"/>
          <w:szCs w:val="24"/>
        </w:rPr>
        <w:br/>
        <w:t>ственных явлений в романах И. С. Тургенева. Своеобразие художественной манеры</w:t>
      </w:r>
      <w:r w:rsidRPr="005C1706">
        <w:rPr>
          <w:rFonts w:ascii="Times New Roman" w:hAnsi="Times New Roman" w:cs="Times New Roman"/>
          <w:sz w:val="24"/>
          <w:szCs w:val="24"/>
        </w:rPr>
        <w:br/>
        <w:t>Тургенева-романиста.</w:t>
      </w:r>
      <w:r w:rsidRPr="005C1706">
        <w:rPr>
          <w:rFonts w:ascii="Times New Roman" w:hAnsi="Times New Roman" w:cs="Times New Roman"/>
          <w:sz w:val="24"/>
          <w:szCs w:val="24"/>
        </w:rPr>
        <w:br/>
        <w:t>Роман «Отцы и дети». Смысл названия романа. Отображение в романе общественно-</w:t>
      </w:r>
      <w:r w:rsidRPr="005C1706">
        <w:rPr>
          <w:rFonts w:ascii="Times New Roman" w:hAnsi="Times New Roman" w:cs="Times New Roman"/>
          <w:sz w:val="24"/>
          <w:szCs w:val="24"/>
        </w:rPr>
        <w:br/>
        <w:t>политической обстановки 1860-х годов. Проблематика романа. Особенности компо-</w:t>
      </w:r>
      <w:r w:rsidRPr="005C1706">
        <w:rPr>
          <w:rFonts w:ascii="Times New Roman" w:hAnsi="Times New Roman" w:cs="Times New Roman"/>
          <w:sz w:val="24"/>
          <w:szCs w:val="24"/>
        </w:rPr>
        <w:br/>
        <w:t>зиции романа. Базаров в системе образов романа. Нигилизм Базарова и пародия на</w:t>
      </w:r>
      <w:r w:rsidRPr="005C1706">
        <w:rPr>
          <w:rFonts w:ascii="Times New Roman" w:hAnsi="Times New Roman" w:cs="Times New Roman"/>
          <w:sz w:val="24"/>
          <w:szCs w:val="24"/>
        </w:rPr>
        <w:br/>
        <w:t>нигилизм в романе (Ситников и Кукшина). Взгляды Базарова на искусство, природу,</w:t>
      </w:r>
      <w:r w:rsidRPr="005C1706">
        <w:rPr>
          <w:rFonts w:ascii="Times New Roman" w:hAnsi="Times New Roman" w:cs="Times New Roman"/>
          <w:sz w:val="24"/>
          <w:szCs w:val="24"/>
        </w:rPr>
        <w:br/>
        <w:t>общество. Базаров и Кирсановы. Базаров и Одинцова. Любовная интрига в романе и ее</w:t>
      </w:r>
      <w:r w:rsidRPr="005C1706">
        <w:rPr>
          <w:rFonts w:ascii="Times New Roman" w:hAnsi="Times New Roman" w:cs="Times New Roman"/>
          <w:sz w:val="24"/>
          <w:szCs w:val="24"/>
        </w:rPr>
        <w:br/>
        <w:t>роль в раскрытии идейно-эстетического содержания романа. Базаров и родители. Сущ-</w:t>
      </w:r>
      <w:r w:rsidRPr="005C1706">
        <w:rPr>
          <w:rFonts w:ascii="Times New Roman" w:hAnsi="Times New Roman" w:cs="Times New Roman"/>
          <w:sz w:val="24"/>
          <w:szCs w:val="24"/>
        </w:rPr>
        <w:br/>
        <w:t>ность споров, конфликт «отцов» и «детей». Значение заключительных сцен романа в</w:t>
      </w:r>
      <w:r w:rsidRPr="005C1706">
        <w:rPr>
          <w:rFonts w:ascii="Times New Roman" w:hAnsi="Times New Roman" w:cs="Times New Roman"/>
          <w:sz w:val="24"/>
          <w:szCs w:val="24"/>
        </w:rPr>
        <w:br/>
        <w:t>раскрытии его идейно-эстетического содержания. Авторская позиция в романе.</w:t>
      </w:r>
      <w:r w:rsidRPr="005C1706">
        <w:rPr>
          <w:rFonts w:ascii="Times New Roman" w:hAnsi="Times New Roman" w:cs="Times New Roman"/>
          <w:sz w:val="24"/>
          <w:szCs w:val="24"/>
        </w:rPr>
        <w:br/>
        <w:t>Полемика вокруг романа «Отцы и дети» (Д. И. Писарев, Н. Страхов, М. Антоно-</w:t>
      </w:r>
      <w:r w:rsidRPr="005C1706">
        <w:rPr>
          <w:rFonts w:ascii="Times New Roman" w:hAnsi="Times New Roman" w:cs="Times New Roman"/>
          <w:sz w:val="24"/>
          <w:szCs w:val="24"/>
        </w:rPr>
        <w:br/>
        <w:t>вич).</w:t>
      </w:r>
      <w:r w:rsidRPr="005C1706">
        <w:rPr>
          <w:rFonts w:ascii="Times New Roman" w:hAnsi="Times New Roman" w:cs="Times New Roman"/>
          <w:sz w:val="24"/>
          <w:szCs w:val="24"/>
        </w:rPr>
        <w:br/>
        <w:t>Для чтения и изучения. Роман «Отцы и дети». Д. И. Писарев. «Базаров».</w:t>
      </w:r>
      <w:r w:rsidRPr="005C1706">
        <w:rPr>
          <w:rFonts w:ascii="Times New Roman" w:hAnsi="Times New Roman" w:cs="Times New Roman"/>
          <w:sz w:val="24"/>
          <w:szCs w:val="24"/>
        </w:rPr>
        <w:br/>
        <w:t>Для чтения и обсуждения. Повести «Ася», «Первая любовь»; «Романы «Рудин»,</w:t>
      </w:r>
      <w:r w:rsidRPr="005C1706">
        <w:rPr>
          <w:rFonts w:ascii="Times New Roman" w:hAnsi="Times New Roman" w:cs="Times New Roman"/>
          <w:sz w:val="24"/>
          <w:szCs w:val="24"/>
        </w:rPr>
        <w:br/>
        <w:t>«Дворянское гнездо», «Накануне» (один-два романа по выбору преподавателя и сту-</w:t>
      </w:r>
      <w:r w:rsidRPr="005C1706">
        <w:rPr>
          <w:rFonts w:ascii="Times New Roman" w:hAnsi="Times New Roman" w:cs="Times New Roman"/>
          <w:sz w:val="24"/>
          <w:szCs w:val="24"/>
        </w:rPr>
        <w:br/>
        <w:t>дентов); статья М. А. Антоновича. « Асмодей нашего времени». Стихотворения в</w:t>
      </w:r>
      <w:r w:rsidRPr="005C1706">
        <w:rPr>
          <w:rFonts w:ascii="Times New Roman" w:hAnsi="Times New Roman" w:cs="Times New Roman"/>
          <w:sz w:val="24"/>
          <w:szCs w:val="24"/>
        </w:rPr>
        <w:br/>
        <w:t>прозе (по выбору преподавателя).</w:t>
      </w:r>
      <w:r w:rsidRPr="005C1706">
        <w:rPr>
          <w:rFonts w:ascii="Times New Roman" w:hAnsi="Times New Roman" w:cs="Times New Roman"/>
          <w:sz w:val="24"/>
          <w:szCs w:val="24"/>
        </w:rPr>
        <w:br/>
        <w:t>Повторение. Герой времени в творчестве М. Ю. Лермонтова и И. С. Тургенева (проб-</w:t>
      </w:r>
      <w:r w:rsidRPr="005C1706">
        <w:rPr>
          <w:rFonts w:ascii="Times New Roman" w:hAnsi="Times New Roman" w:cs="Times New Roman"/>
          <w:sz w:val="24"/>
          <w:szCs w:val="24"/>
        </w:rPr>
        <w:br/>
        <w:t>лемы типизации). Особенности реализма И. С. Тургенева («Записки охотника»).</w:t>
      </w:r>
      <w:r w:rsidRPr="005C1706">
        <w:rPr>
          <w:rFonts w:ascii="Times New Roman" w:hAnsi="Times New Roman" w:cs="Times New Roman"/>
          <w:sz w:val="24"/>
          <w:szCs w:val="24"/>
        </w:rPr>
        <w:br/>
        <w:t>Теория литературы. Социально-психологический роман.</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Демонстрации. Портреты И.С.Тургенева (худ. А.Либер, В.Перов и др.). Иллюстра-</w:t>
      </w:r>
      <w:r w:rsidRPr="005C1706">
        <w:rPr>
          <w:rFonts w:ascii="Times New Roman" w:hAnsi="Times New Roman" w:cs="Times New Roman"/>
          <w:sz w:val="24"/>
          <w:szCs w:val="24"/>
        </w:rPr>
        <w:br/>
        <w:t>ции к произведениям И.С.Тургенева художников В.Домогацкого, П.М.Боклевского,</w:t>
      </w:r>
      <w:r w:rsidRPr="005C1706">
        <w:rPr>
          <w:rFonts w:ascii="Times New Roman" w:hAnsi="Times New Roman" w:cs="Times New Roman"/>
          <w:sz w:val="24"/>
          <w:szCs w:val="24"/>
        </w:rPr>
        <w:br/>
        <w:t>К.И.Рудакова (по выбору преподавателя). Романс А.М.Абазы на слова И.С.Тургенева</w:t>
      </w:r>
      <w:r w:rsidRPr="005C1706">
        <w:rPr>
          <w:rFonts w:ascii="Times New Roman" w:hAnsi="Times New Roman" w:cs="Times New Roman"/>
          <w:sz w:val="24"/>
          <w:szCs w:val="24"/>
        </w:rPr>
        <w:br/>
        <w:t>«Утро туманное, утро седое…».</w:t>
      </w:r>
      <w:r w:rsidRPr="005C1706">
        <w:rPr>
          <w:rFonts w:ascii="Times New Roman" w:hAnsi="Times New Roman" w:cs="Times New Roman"/>
          <w:sz w:val="24"/>
          <w:szCs w:val="24"/>
        </w:rPr>
        <w:br/>
        <w:t>Творческие задания. Исследование и подготовка реферата: « Нигилизм и ниги-</w:t>
      </w:r>
      <w:r w:rsidRPr="005C1706">
        <w:rPr>
          <w:rFonts w:ascii="Times New Roman" w:hAnsi="Times New Roman" w:cs="Times New Roman"/>
          <w:sz w:val="24"/>
          <w:szCs w:val="24"/>
        </w:rPr>
        <w:br/>
        <w:t>листы в жизни и литературе (Д. И. Писарев, М. А. Антонович, И. С. Тургенев)».</w:t>
      </w:r>
      <w:r w:rsidRPr="005C1706">
        <w:rPr>
          <w:rFonts w:ascii="Times New Roman" w:hAnsi="Times New Roman" w:cs="Times New Roman"/>
          <w:sz w:val="24"/>
          <w:szCs w:val="24"/>
        </w:rPr>
        <w:br/>
        <w:t>Подготовка и проведение виртуальной экскурсии по литературным музеям</w:t>
      </w:r>
      <w:r w:rsidRPr="005C1706">
        <w:rPr>
          <w:rFonts w:ascii="Times New Roman" w:hAnsi="Times New Roman" w:cs="Times New Roman"/>
          <w:sz w:val="24"/>
          <w:szCs w:val="24"/>
        </w:rPr>
        <w:br/>
        <w:t>И. С. Тургенева (по выбору студентов).</w:t>
      </w:r>
      <w:r w:rsidRPr="005C1706">
        <w:rPr>
          <w:rFonts w:ascii="Times New Roman" w:hAnsi="Times New Roman" w:cs="Times New Roman"/>
          <w:sz w:val="24"/>
          <w:szCs w:val="24"/>
        </w:rPr>
        <w:br/>
        <w:t>Наизусть. Одно стихотворение в прозе (по выбору студентов).</w:t>
      </w:r>
      <w:r w:rsidRPr="005C1706">
        <w:rPr>
          <w:rFonts w:ascii="Times New Roman" w:hAnsi="Times New Roman" w:cs="Times New Roman"/>
          <w:sz w:val="24"/>
          <w:szCs w:val="24"/>
        </w:rPr>
        <w:br/>
        <w:t>Николай Гаврилович Чернышевский (1828 — 1889)</w:t>
      </w:r>
      <w:r w:rsidRPr="005C1706">
        <w:rPr>
          <w:rFonts w:ascii="Times New Roman" w:hAnsi="Times New Roman" w:cs="Times New Roman"/>
          <w:sz w:val="24"/>
          <w:szCs w:val="24"/>
        </w:rPr>
        <w:br/>
        <w:t>Краткий очерк жизни и творчества Н. Г. Чернышевского.</w:t>
      </w:r>
      <w:r w:rsidRPr="005C1706">
        <w:rPr>
          <w:rFonts w:ascii="Times New Roman" w:hAnsi="Times New Roman" w:cs="Times New Roman"/>
          <w:sz w:val="24"/>
          <w:szCs w:val="24"/>
        </w:rPr>
        <w:br/>
        <w:t>Эстетические взгляды Чернышевского и их отражение в романе. Особенности</w:t>
      </w:r>
      <w:r w:rsidRPr="005C1706">
        <w:rPr>
          <w:rFonts w:ascii="Times New Roman" w:hAnsi="Times New Roman" w:cs="Times New Roman"/>
          <w:sz w:val="24"/>
          <w:szCs w:val="24"/>
        </w:rPr>
        <w:br/>
        <w:t>жанра и композиции романа. Утопические идеи в романе Н. Г. Чернышевского.</w:t>
      </w:r>
      <w:r w:rsidRPr="005C1706">
        <w:rPr>
          <w:rFonts w:ascii="Times New Roman" w:hAnsi="Times New Roman" w:cs="Times New Roman"/>
          <w:sz w:val="24"/>
          <w:szCs w:val="24"/>
        </w:rPr>
        <w:br/>
        <w:t>Нравственные и идеологические проблемы в романе. «Женский вопрос» в романе.</w:t>
      </w:r>
      <w:r w:rsidRPr="005C1706">
        <w:rPr>
          <w:rFonts w:ascii="Times New Roman" w:hAnsi="Times New Roman" w:cs="Times New Roman"/>
          <w:sz w:val="24"/>
          <w:szCs w:val="24"/>
        </w:rPr>
        <w:br/>
        <w:t>Образы «новых людей». Теория «разумного эгоизма». Образ «особенного человека»</w:t>
      </w:r>
      <w:r w:rsidRPr="005C1706">
        <w:rPr>
          <w:rFonts w:ascii="Times New Roman" w:hAnsi="Times New Roman" w:cs="Times New Roman"/>
          <w:sz w:val="24"/>
          <w:szCs w:val="24"/>
        </w:rPr>
        <w:br/>
        <w:t>Рахметова. Противопоставление «новых людей» старому миру. Теория «разумного</w:t>
      </w:r>
      <w:r w:rsidRPr="005C1706">
        <w:rPr>
          <w:rFonts w:ascii="Times New Roman" w:hAnsi="Times New Roman" w:cs="Times New Roman"/>
          <w:sz w:val="24"/>
          <w:szCs w:val="24"/>
        </w:rPr>
        <w:br/>
        <w:t>эгоизма» как философская основа романа. Роль снов Веры Павловны в романе. Чет-</w:t>
      </w:r>
      <w:r w:rsidRPr="005C1706">
        <w:rPr>
          <w:rFonts w:ascii="Times New Roman" w:hAnsi="Times New Roman" w:cs="Times New Roman"/>
          <w:sz w:val="24"/>
          <w:szCs w:val="24"/>
        </w:rPr>
        <w:br/>
        <w:t>вертый сон как социальная утопия. Смысл финала романа.</w:t>
      </w:r>
      <w:r w:rsidRPr="005C1706">
        <w:rPr>
          <w:rFonts w:ascii="Times New Roman" w:hAnsi="Times New Roman" w:cs="Times New Roman"/>
          <w:sz w:val="24"/>
          <w:szCs w:val="24"/>
        </w:rPr>
        <w:br/>
        <w:t>Для чтения и изучения. Роман «Что делать?» (обзор с чтением фрагментов).</w:t>
      </w:r>
      <w:r w:rsidRPr="005C1706">
        <w:rPr>
          <w:rFonts w:ascii="Times New Roman" w:hAnsi="Times New Roman" w:cs="Times New Roman"/>
          <w:sz w:val="24"/>
          <w:szCs w:val="24"/>
        </w:rPr>
        <w:br/>
        <w:t>Для чтения и обсуждения. «Эстетические отношения искусства к действитель-</w:t>
      </w:r>
      <w:r w:rsidRPr="005C1706">
        <w:rPr>
          <w:rFonts w:ascii="Times New Roman" w:hAnsi="Times New Roman" w:cs="Times New Roman"/>
          <w:sz w:val="24"/>
          <w:szCs w:val="24"/>
        </w:rPr>
        <w:br/>
        <w:t>ности» Н. Г. Чернышевского (обзор с чтением фрагментов).</w:t>
      </w:r>
      <w:r w:rsidRPr="005C1706">
        <w:rPr>
          <w:rFonts w:ascii="Times New Roman" w:hAnsi="Times New Roman" w:cs="Times New Roman"/>
          <w:sz w:val="24"/>
          <w:szCs w:val="24"/>
        </w:rPr>
        <w:br/>
        <w:t>Повторение. Женский вопрос в романе И. С. Тургенева «Отцы и дети».</w:t>
      </w:r>
      <w:r w:rsidRPr="005C1706">
        <w:rPr>
          <w:rFonts w:ascii="Times New Roman" w:hAnsi="Times New Roman" w:cs="Times New Roman"/>
          <w:sz w:val="24"/>
          <w:szCs w:val="24"/>
        </w:rPr>
        <w:br/>
        <w:t>Теория литературы. Утопия. Антиутопия.</w:t>
      </w:r>
      <w:r w:rsidRPr="005C1706">
        <w:rPr>
          <w:rFonts w:ascii="Times New Roman" w:hAnsi="Times New Roman" w:cs="Times New Roman"/>
          <w:sz w:val="24"/>
          <w:szCs w:val="24"/>
        </w:rPr>
        <w:br/>
        <w:t>Демонстрации. Репродукции картин: А. Руднев «Н. Г. Чернышевский на допросе</w:t>
      </w:r>
      <w:r w:rsidRPr="005C1706">
        <w:rPr>
          <w:rFonts w:ascii="Times New Roman" w:hAnsi="Times New Roman" w:cs="Times New Roman"/>
          <w:sz w:val="24"/>
          <w:szCs w:val="24"/>
        </w:rPr>
        <w:br/>
        <w:t>в сенате»; Ю.Казмичев «Защита диссертации Н.Г.Чернышевского»; В.Ладыженский</w:t>
      </w:r>
      <w:r w:rsidRPr="005C1706">
        <w:rPr>
          <w:rFonts w:ascii="Times New Roman" w:hAnsi="Times New Roman" w:cs="Times New Roman"/>
          <w:sz w:val="24"/>
          <w:szCs w:val="24"/>
        </w:rPr>
        <w:br/>
        <w:t>«Т. Г. Шевченко и Н. Г. Чернышевский в кругу друзей». Иллюстрации к роману</w:t>
      </w:r>
      <w:r w:rsidRPr="005C1706">
        <w:rPr>
          <w:rFonts w:ascii="Times New Roman" w:hAnsi="Times New Roman" w:cs="Times New Roman"/>
          <w:sz w:val="24"/>
          <w:szCs w:val="24"/>
        </w:rPr>
        <w:br/>
        <w:t>Н. Г. Чернышевского «Что делать?» художника В. Минаева.</w:t>
      </w:r>
      <w:r w:rsidRPr="005C1706">
        <w:rPr>
          <w:rFonts w:ascii="Times New Roman" w:hAnsi="Times New Roman" w:cs="Times New Roman"/>
          <w:sz w:val="24"/>
          <w:szCs w:val="24"/>
        </w:rPr>
        <w:br/>
        <w:t>Творческое задание. Исследование и подготовка реферата «Общество будущего</w:t>
      </w:r>
      <w:r w:rsidRPr="005C1706">
        <w:rPr>
          <w:rFonts w:ascii="Times New Roman" w:hAnsi="Times New Roman" w:cs="Times New Roman"/>
          <w:sz w:val="24"/>
          <w:szCs w:val="24"/>
        </w:rPr>
        <w:br/>
        <w:t>в романе Н. Г. Чернышевского “Что делать?”».</w:t>
      </w:r>
      <w:r w:rsidRPr="005C1706">
        <w:rPr>
          <w:rFonts w:ascii="Times New Roman" w:hAnsi="Times New Roman" w:cs="Times New Roman"/>
          <w:sz w:val="24"/>
          <w:szCs w:val="24"/>
        </w:rPr>
        <w:br/>
        <w:t>13</w:t>
      </w:r>
      <w:r w:rsidRPr="005C1706">
        <w:rPr>
          <w:rFonts w:ascii="Times New Roman" w:hAnsi="Times New Roman" w:cs="Times New Roman"/>
          <w:sz w:val="24"/>
          <w:szCs w:val="24"/>
        </w:rPr>
        <w:br/>
        <w:t>Николай Семенович Лесков (1831—1895)Сведения из биографии (с обобщением ранее изученного). Художественный мирписателя. Праведники Н. С. Лескова. Творчество Н. С. Лескова в 1870-е годы (обзорромана « Соборяне»). Повесть «Очарованный странник». Особенности композиции ижанра. Образ Ивана Флягина. Тема трагической су</w:t>
      </w:r>
      <w:r>
        <w:rPr>
          <w:rFonts w:ascii="Times New Roman" w:hAnsi="Times New Roman" w:cs="Times New Roman"/>
          <w:sz w:val="24"/>
          <w:szCs w:val="24"/>
        </w:rPr>
        <w:t>дьбы талантливого русского чело</w:t>
      </w:r>
      <w:r w:rsidRPr="005C1706">
        <w:rPr>
          <w:rFonts w:ascii="Times New Roman" w:hAnsi="Times New Roman" w:cs="Times New Roman"/>
          <w:sz w:val="24"/>
          <w:szCs w:val="24"/>
        </w:rPr>
        <w:t>века. Смысл названия повести. Особенности повествовательной манеры Н.С.Лескова.Традиции житийной литературы в повести « Очарованный странник».Для чтения и изучения. Повесть-хроника «Очарованный странник».</w:t>
      </w:r>
      <w:r w:rsidRPr="005C1706">
        <w:rPr>
          <w:rFonts w:ascii="Times New Roman" w:hAnsi="Times New Roman" w:cs="Times New Roman"/>
          <w:sz w:val="24"/>
          <w:szCs w:val="24"/>
        </w:rPr>
        <w:br/>
        <w:t>Для чтения и обсуждения (по выбору преподавателя). Роман «Соборяне», повесть« Леди Макбет Мценского уезда».Повторение. Национальный характер в произведениях Н. С. Лескова («Левша»).Демонстрации. Портреты Н. С. Лескова (худ. В. А</w:t>
      </w:r>
      <w:r>
        <w:rPr>
          <w:rFonts w:ascii="Times New Roman" w:hAnsi="Times New Roman" w:cs="Times New Roman"/>
          <w:sz w:val="24"/>
          <w:szCs w:val="24"/>
        </w:rPr>
        <w:t>. Серов, И. Е. Репин). Иллюстра</w:t>
      </w:r>
      <w:r w:rsidRPr="005C1706">
        <w:rPr>
          <w:rFonts w:ascii="Times New Roman" w:hAnsi="Times New Roman" w:cs="Times New Roman"/>
          <w:sz w:val="24"/>
          <w:szCs w:val="24"/>
        </w:rPr>
        <w:t xml:space="preserve">ции к рассказу «Левша» (худ. Н. В. Кузьмин). </w:t>
      </w:r>
      <w:r>
        <w:rPr>
          <w:rFonts w:ascii="Times New Roman" w:hAnsi="Times New Roman" w:cs="Times New Roman"/>
          <w:sz w:val="24"/>
          <w:szCs w:val="24"/>
        </w:rPr>
        <w:t>Иллюстрации к повести «Очарован</w:t>
      </w:r>
      <w:r w:rsidRPr="005C1706">
        <w:rPr>
          <w:rFonts w:ascii="Times New Roman" w:hAnsi="Times New Roman" w:cs="Times New Roman"/>
          <w:sz w:val="24"/>
          <w:szCs w:val="24"/>
        </w:rPr>
        <w:t>ный странник» (худ. И. С. Глазунов). Репродукция картины В. В. Верещагина «ИльяМуромец на пиру у князя Владимира».</w:t>
      </w:r>
      <w:r w:rsidRPr="005C1706">
        <w:rPr>
          <w:rFonts w:ascii="Times New Roman" w:hAnsi="Times New Roman" w:cs="Times New Roman"/>
          <w:sz w:val="24"/>
          <w:szCs w:val="24"/>
        </w:rPr>
        <w:br/>
        <w:t>Творческие задания. Исследование и подготовка реферата: «Праведники в творчестве Н. С. Лескова» (на примере одного-двух произведений), « Художественныймир Н. С. Лескова».Михаил Евграфович Салтыков-Щедрин (1826—1889)Жизненный и творческий путь М. Е. Салтыкова-Щедрина (с обобщением ранееизученного). Мировоззрение писателя.Жанровое своеобразие, тематика и проблематика сказок М.Е.Салтыкова-Щедрина.Своеобразие фантастики в сказках М. Е. Салтык</w:t>
      </w:r>
      <w:r>
        <w:rPr>
          <w:rFonts w:ascii="Times New Roman" w:hAnsi="Times New Roman" w:cs="Times New Roman"/>
          <w:sz w:val="24"/>
          <w:szCs w:val="24"/>
        </w:rPr>
        <w:t>ова-Щедрина. Иносказательная об</w:t>
      </w:r>
      <w:r w:rsidRPr="005C1706">
        <w:rPr>
          <w:rFonts w:ascii="Times New Roman" w:hAnsi="Times New Roman" w:cs="Times New Roman"/>
          <w:sz w:val="24"/>
          <w:szCs w:val="24"/>
        </w:rPr>
        <w:t>разность сказок. Гротеск, аллегория, символика, язык сказок. Обобщающий смыслсказок.Замысел, история создания «Истории одного го</w:t>
      </w:r>
      <w:r>
        <w:rPr>
          <w:rFonts w:ascii="Times New Roman" w:hAnsi="Times New Roman" w:cs="Times New Roman"/>
          <w:sz w:val="24"/>
          <w:szCs w:val="24"/>
        </w:rPr>
        <w:t>рода». Своеобразие жанра, компо</w:t>
      </w:r>
      <w:r w:rsidRPr="005C1706">
        <w:rPr>
          <w:rFonts w:ascii="Times New Roman" w:hAnsi="Times New Roman" w:cs="Times New Roman"/>
          <w:sz w:val="24"/>
          <w:szCs w:val="24"/>
        </w:rPr>
        <w:t xml:space="preserve">зиции. Образы градоначальников. Элементы </w:t>
      </w:r>
      <w:r w:rsidRPr="005C1706">
        <w:rPr>
          <w:rFonts w:ascii="Times New Roman" w:hAnsi="Times New Roman" w:cs="Times New Roman"/>
          <w:sz w:val="24"/>
          <w:szCs w:val="24"/>
        </w:rPr>
        <w:lastRenderedPageBreak/>
        <w:t>антиутопии в «Истории одного города».Приемы сатирической фантастики, гротеска, художественного иносказания. Эзоповязык.Роль Салтыкова-Щедрина в истории русской литературы.Для чтения и изучения. Сказки М. Е. Салты</w:t>
      </w:r>
      <w:r>
        <w:rPr>
          <w:rFonts w:ascii="Times New Roman" w:hAnsi="Times New Roman" w:cs="Times New Roman"/>
          <w:sz w:val="24"/>
          <w:szCs w:val="24"/>
        </w:rPr>
        <w:t>кова-Щедрина «Медведь на воевод</w:t>
      </w:r>
      <w:r w:rsidRPr="005C1706">
        <w:rPr>
          <w:rFonts w:ascii="Times New Roman" w:hAnsi="Times New Roman" w:cs="Times New Roman"/>
          <w:sz w:val="24"/>
          <w:szCs w:val="24"/>
        </w:rPr>
        <w:t>стве», «Коняга». «История одного города» (гла</w:t>
      </w:r>
      <w:r>
        <w:rPr>
          <w:rFonts w:ascii="Times New Roman" w:hAnsi="Times New Roman" w:cs="Times New Roman"/>
          <w:sz w:val="24"/>
          <w:szCs w:val="24"/>
        </w:rPr>
        <w:t>вы: «О корени происхождения глу</w:t>
      </w:r>
      <w:r w:rsidRPr="005C1706">
        <w:rPr>
          <w:rFonts w:ascii="Times New Roman" w:hAnsi="Times New Roman" w:cs="Times New Roman"/>
          <w:sz w:val="24"/>
          <w:szCs w:val="24"/>
        </w:rPr>
        <w:t>повцев», «Опись градоначальников», «Органчи</w:t>
      </w:r>
      <w:r>
        <w:rPr>
          <w:rFonts w:ascii="Times New Roman" w:hAnsi="Times New Roman" w:cs="Times New Roman"/>
          <w:sz w:val="24"/>
          <w:szCs w:val="24"/>
        </w:rPr>
        <w:t>к», «Подтверждение покаяния. За</w:t>
      </w:r>
      <w:r w:rsidRPr="005C1706">
        <w:rPr>
          <w:rFonts w:ascii="Times New Roman" w:hAnsi="Times New Roman" w:cs="Times New Roman"/>
          <w:sz w:val="24"/>
          <w:szCs w:val="24"/>
        </w:rPr>
        <w:t>ключение»).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чтения и обсуждения (по выбору учителя). Роман « Господа Головлевы»;сказки « Орел-меценат», « Либерал» (по выбору преподавателя).Повторение. Фантастика в сказках М. Е. Салт</w:t>
      </w:r>
      <w:r>
        <w:rPr>
          <w:rFonts w:ascii="Times New Roman" w:hAnsi="Times New Roman" w:cs="Times New Roman"/>
          <w:sz w:val="24"/>
          <w:szCs w:val="24"/>
        </w:rPr>
        <w:t>ыкова-Щедрина как средство сати</w:t>
      </w:r>
      <w:r w:rsidRPr="005C1706">
        <w:rPr>
          <w:rFonts w:ascii="Times New Roman" w:hAnsi="Times New Roman" w:cs="Times New Roman"/>
          <w:sz w:val="24"/>
          <w:szCs w:val="24"/>
        </w:rPr>
        <w:t>рического изображения действительности («Повесть о том, как один мужик двухгенералов прокормил», «Дикий помещик», «Премудрый пискарь»).Теория литературы. Развитие понятия сатиры. Понятия об условности в искусстве(гротеск, эзопов язык).</w:t>
      </w:r>
      <w:r w:rsidRPr="005C1706">
        <w:rPr>
          <w:rFonts w:ascii="Times New Roman" w:hAnsi="Times New Roman" w:cs="Times New Roman"/>
          <w:sz w:val="24"/>
          <w:szCs w:val="24"/>
        </w:rPr>
        <w:br/>
        <w:t>Демонстрации. Портрет М.Е.Салтыкова-Щедрина работы И.Н.Крамского. Иллю-</w:t>
      </w:r>
      <w:r w:rsidRPr="005C1706">
        <w:rPr>
          <w:rFonts w:ascii="Times New Roman" w:hAnsi="Times New Roman" w:cs="Times New Roman"/>
          <w:sz w:val="24"/>
          <w:szCs w:val="24"/>
        </w:rPr>
        <w:br/>
        <w:t>страции художников Кукрыниксов, Ре-ми, Н.В.Кузмина, Д.А.Шмаринова к произ-</w:t>
      </w:r>
      <w:r w:rsidRPr="005C1706">
        <w:rPr>
          <w:rFonts w:ascii="Times New Roman" w:hAnsi="Times New Roman" w:cs="Times New Roman"/>
          <w:sz w:val="24"/>
          <w:szCs w:val="24"/>
        </w:rPr>
        <w:br/>
        <w:t>ведениям М. Е. Салтыкова-Щедрина.</w:t>
      </w:r>
      <w:r w:rsidRPr="005C1706">
        <w:rPr>
          <w:rFonts w:ascii="Times New Roman" w:hAnsi="Times New Roman" w:cs="Times New Roman"/>
          <w:sz w:val="24"/>
          <w:szCs w:val="24"/>
        </w:rPr>
        <w:br/>
        <w:t>Творческие задания. Подготовка сценария театрализованного представления</w:t>
      </w:r>
      <w:r w:rsidRPr="005C1706">
        <w:rPr>
          <w:rFonts w:ascii="Times New Roman" w:hAnsi="Times New Roman" w:cs="Times New Roman"/>
          <w:sz w:val="24"/>
          <w:szCs w:val="24"/>
        </w:rPr>
        <w:br/>
        <w:t>« Градоначальники Салтыкова-Щедрина». Подготовка и проведение виртуальной</w:t>
      </w:r>
      <w:r w:rsidRPr="005C1706">
        <w:rPr>
          <w:rFonts w:ascii="Times New Roman" w:hAnsi="Times New Roman" w:cs="Times New Roman"/>
          <w:sz w:val="24"/>
          <w:szCs w:val="24"/>
        </w:rPr>
        <w:br/>
        <w:t>экскурсии по литературным музеям М. Е. Салтыкова-Щедрина (по выбору сту-</w:t>
      </w:r>
      <w:r w:rsidRPr="005C1706">
        <w:rPr>
          <w:rFonts w:ascii="Times New Roman" w:hAnsi="Times New Roman" w:cs="Times New Roman"/>
          <w:sz w:val="24"/>
          <w:szCs w:val="24"/>
        </w:rPr>
        <w:br/>
        <w:t>дентов).</w:t>
      </w:r>
      <w:r w:rsidRPr="005C1706">
        <w:rPr>
          <w:rFonts w:ascii="Times New Roman" w:hAnsi="Times New Roman" w:cs="Times New Roman"/>
          <w:sz w:val="24"/>
          <w:szCs w:val="24"/>
        </w:rPr>
        <w:br/>
        <w:t>Федор Михайлович Достоевский (1821—1881)Сведения из жизни писателя (с обобщением ранее изученного).Роман «Преступление и наказание» Своеобразие жанра. Особенности сюжета.Отображение русской действительности в романе. Социальная и нравственно-</w:t>
      </w:r>
      <w:r w:rsidRPr="005C1706">
        <w:rPr>
          <w:rFonts w:ascii="Times New Roman" w:hAnsi="Times New Roman" w:cs="Times New Roman"/>
          <w:sz w:val="24"/>
          <w:szCs w:val="24"/>
        </w:rPr>
        <w:br/>
        <w:t>философская проблематика романа. Социальные и философские основы бунтаРаскольникова. Смысл теории Раскольникова. Проблема «сильной личности» и«толпы», «твари дрожащей» и «имеющих право</w:t>
      </w:r>
      <w:r>
        <w:rPr>
          <w:rFonts w:ascii="Times New Roman" w:hAnsi="Times New Roman" w:cs="Times New Roman"/>
          <w:sz w:val="24"/>
          <w:szCs w:val="24"/>
        </w:rPr>
        <w:t>» и ее опровержение в романе.</w:t>
      </w:r>
      <w:r>
        <w:rPr>
          <w:rFonts w:ascii="Times New Roman" w:hAnsi="Times New Roman" w:cs="Times New Roman"/>
          <w:sz w:val="24"/>
          <w:szCs w:val="24"/>
        </w:rPr>
        <w:br/>
      </w:r>
      <w:r w:rsidRPr="005C1706">
        <w:rPr>
          <w:rFonts w:ascii="Times New Roman" w:hAnsi="Times New Roman" w:cs="Times New Roman"/>
          <w:sz w:val="24"/>
          <w:szCs w:val="24"/>
        </w:rPr>
        <w:t>Тайны внутреннего мира человека: готовность к греху, попранию высоких истин и</w:t>
      </w:r>
      <w:r w:rsidRPr="005C1706">
        <w:rPr>
          <w:rFonts w:ascii="Times New Roman" w:hAnsi="Times New Roman" w:cs="Times New Roman"/>
          <w:sz w:val="24"/>
          <w:szCs w:val="24"/>
        </w:rPr>
        <w:br/>
        <w:t>нравственных ценностей. Драматичность харак</w:t>
      </w:r>
      <w:r>
        <w:rPr>
          <w:rFonts w:ascii="Times New Roman" w:hAnsi="Times New Roman" w:cs="Times New Roman"/>
          <w:sz w:val="24"/>
          <w:szCs w:val="24"/>
        </w:rPr>
        <w:t>тера и судьбы Родиона Раскольни</w:t>
      </w:r>
      <w:r w:rsidRPr="005C1706">
        <w:rPr>
          <w:rFonts w:ascii="Times New Roman" w:hAnsi="Times New Roman" w:cs="Times New Roman"/>
          <w:sz w:val="24"/>
          <w:szCs w:val="24"/>
        </w:rPr>
        <w:t>кова. Сны Раскольникова в раскрытии его характера и общей композиции романа.</w:t>
      </w:r>
      <w:r w:rsidRPr="005C1706">
        <w:rPr>
          <w:rFonts w:ascii="Times New Roman" w:hAnsi="Times New Roman" w:cs="Times New Roman"/>
          <w:sz w:val="24"/>
          <w:szCs w:val="24"/>
        </w:rPr>
        <w:br/>
        <w:t>Эволюция идеи «двойничества». Страдание и очищение в романе. Символические</w:t>
      </w:r>
      <w:r w:rsidRPr="005C1706">
        <w:rPr>
          <w:rFonts w:ascii="Times New Roman" w:hAnsi="Times New Roman" w:cs="Times New Roman"/>
          <w:sz w:val="24"/>
          <w:szCs w:val="24"/>
        </w:rPr>
        <w:br/>
        <w:t>образы в романе. Символическое значение образа «вечной Сонечки». Своеобразие</w:t>
      </w:r>
      <w:r w:rsidRPr="005C1706">
        <w:rPr>
          <w:rFonts w:ascii="Times New Roman" w:hAnsi="Times New Roman" w:cs="Times New Roman"/>
          <w:sz w:val="24"/>
          <w:szCs w:val="24"/>
        </w:rPr>
        <w:br/>
        <w:t>воплощения авторской позиции в романе. «Правда» Раскольникова и «правда»Сони. Петербург Достоевского. Библейские мотивы в произведении. Споры вокругромана и его главного героя.Роман «Униженные и оскорбленные». Жанровое своеобразие романа. Особенностисюжета. Боль за униженных, угнетенных в про</w:t>
      </w:r>
      <w:r>
        <w:rPr>
          <w:rFonts w:ascii="Times New Roman" w:hAnsi="Times New Roman" w:cs="Times New Roman"/>
          <w:sz w:val="24"/>
          <w:szCs w:val="24"/>
        </w:rPr>
        <w:t>изведении. Сложный, богатый вну</w:t>
      </w:r>
      <w:r w:rsidRPr="005C1706">
        <w:rPr>
          <w:rFonts w:ascii="Times New Roman" w:hAnsi="Times New Roman" w:cs="Times New Roman"/>
          <w:sz w:val="24"/>
          <w:szCs w:val="24"/>
        </w:rPr>
        <w:t>тренний мир «маленького человека». Развитие гуманистических традиций Пушкинаи Гоголя.Роман « Идиот». Жанровое своеобразие рома</w:t>
      </w:r>
      <w:r>
        <w:rPr>
          <w:rFonts w:ascii="Times New Roman" w:hAnsi="Times New Roman" w:cs="Times New Roman"/>
          <w:sz w:val="24"/>
          <w:szCs w:val="24"/>
        </w:rPr>
        <w:t>на. Особенности сюжета. Философ</w:t>
      </w:r>
      <w:r w:rsidRPr="005C1706">
        <w:rPr>
          <w:rFonts w:ascii="Times New Roman" w:hAnsi="Times New Roman" w:cs="Times New Roman"/>
          <w:sz w:val="24"/>
          <w:szCs w:val="24"/>
        </w:rPr>
        <w:t>ская глубина, нравственная проблематика романа. Трагичность взаимоотношенийгероев с внешним миром. Князь Мышкин как «и</w:t>
      </w:r>
      <w:r>
        <w:rPr>
          <w:rFonts w:ascii="Times New Roman" w:hAnsi="Times New Roman" w:cs="Times New Roman"/>
          <w:sz w:val="24"/>
          <w:szCs w:val="24"/>
        </w:rPr>
        <w:t>деальный герой». Настасья Филип</w:t>
      </w:r>
      <w:r w:rsidRPr="005C1706">
        <w:rPr>
          <w:rFonts w:ascii="Times New Roman" w:hAnsi="Times New Roman" w:cs="Times New Roman"/>
          <w:sz w:val="24"/>
          <w:szCs w:val="24"/>
        </w:rPr>
        <w:t>повна — один из лучших женских образов Достоевского.</w:t>
      </w:r>
      <w:r w:rsidRPr="005C1706">
        <w:rPr>
          <w:rFonts w:ascii="Times New Roman" w:hAnsi="Times New Roman" w:cs="Times New Roman"/>
          <w:sz w:val="24"/>
          <w:szCs w:val="24"/>
        </w:rPr>
        <w:br/>
        <w:t>Для чтения и изучения. Роман «Преступление и наказание».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чтения и обсуждения. Обзор романа «Уни</w:t>
      </w:r>
      <w:r>
        <w:rPr>
          <w:rFonts w:ascii="Times New Roman" w:hAnsi="Times New Roman" w:cs="Times New Roman"/>
          <w:sz w:val="24"/>
          <w:szCs w:val="24"/>
        </w:rPr>
        <w:t>женные и оскорбленные» или «Иди</w:t>
      </w:r>
      <w:r w:rsidRPr="005C1706">
        <w:rPr>
          <w:rFonts w:ascii="Times New Roman" w:hAnsi="Times New Roman" w:cs="Times New Roman"/>
          <w:sz w:val="24"/>
          <w:szCs w:val="24"/>
        </w:rPr>
        <w:t>от» (по выбору преподавателя).Повторение. Тема «маленького человека» в русской литературе: А. С. Пушкин.«Станционный смотритель», Н.В.Гоголь. «Шинель». Образ Петербурга: Н. В. Гоголь.« Невский проспект», «Мертвые души»; Н. А. Некрасов. Цикл « О погоде».Теория литературы. Полифонизм романов Ф. М. Достоевского.</w:t>
      </w:r>
      <w:r w:rsidRPr="005C1706">
        <w:rPr>
          <w:rFonts w:ascii="Times New Roman" w:hAnsi="Times New Roman" w:cs="Times New Roman"/>
          <w:sz w:val="24"/>
          <w:szCs w:val="24"/>
        </w:rPr>
        <w:br/>
        <w:t>Демонстрации. Портрет Ф. М. Достоевского работы В. Г. Перова. Евангелие.</w:t>
      </w:r>
      <w:r w:rsidRPr="005C1706">
        <w:rPr>
          <w:rFonts w:ascii="Times New Roman" w:hAnsi="Times New Roman" w:cs="Times New Roman"/>
          <w:sz w:val="24"/>
          <w:szCs w:val="24"/>
        </w:rPr>
        <w:br/>
        <w:t>Д. И. Писарев. Статья « Борьба за жизнь». Иллюстрации П. М. Боклевского,</w:t>
      </w:r>
      <w:r w:rsidRPr="005C1706">
        <w:rPr>
          <w:rFonts w:ascii="Times New Roman" w:hAnsi="Times New Roman" w:cs="Times New Roman"/>
          <w:sz w:val="24"/>
          <w:szCs w:val="24"/>
        </w:rPr>
        <w:br/>
        <w:t>И. Э. Грабаря, Э. И. Неизвестного к «Преступлению и наказанию». Иллюстрации</w:t>
      </w:r>
      <w:r w:rsidRPr="005C1706">
        <w:rPr>
          <w:rFonts w:ascii="Times New Roman" w:hAnsi="Times New Roman" w:cs="Times New Roman"/>
          <w:sz w:val="24"/>
          <w:szCs w:val="24"/>
        </w:rPr>
        <w:br/>
        <w:t>И. С. Глазунова к романам Достоевского. Картин</w:t>
      </w:r>
      <w:r>
        <w:rPr>
          <w:rFonts w:ascii="Times New Roman" w:hAnsi="Times New Roman" w:cs="Times New Roman"/>
          <w:sz w:val="24"/>
          <w:szCs w:val="24"/>
        </w:rPr>
        <w:t>а Н. А. Ярошенко «Студент». Кар</w:t>
      </w:r>
      <w:r w:rsidRPr="005C1706">
        <w:rPr>
          <w:rFonts w:ascii="Times New Roman" w:hAnsi="Times New Roman" w:cs="Times New Roman"/>
          <w:sz w:val="24"/>
          <w:szCs w:val="24"/>
        </w:rPr>
        <w:t xml:space="preserve">тина В. Г. Перова «Утопленница». Кадры из х/ф «Преступление и наказание» (реж.Л.А.Кулиджанов). Кадры из х/ф «Идиот» (реж. И. А. Пырьев). Кадры из х/ф </w:t>
      </w:r>
      <w:r w:rsidRPr="005C1706">
        <w:rPr>
          <w:rFonts w:ascii="Times New Roman" w:hAnsi="Times New Roman" w:cs="Times New Roman"/>
          <w:sz w:val="24"/>
          <w:szCs w:val="24"/>
        </w:rPr>
        <w:lastRenderedPageBreak/>
        <w:t>«Тихиестраницы» (реж. А. Сокуров).Творческое задание. Подготовка вопросов для проведения дискуссии « ЛичностьРаскольникова».Лев Николаевич Толстой (1828—1910)</w:t>
      </w:r>
      <w:r w:rsidRPr="005C1706">
        <w:rPr>
          <w:rFonts w:ascii="Times New Roman" w:hAnsi="Times New Roman" w:cs="Times New Roman"/>
          <w:sz w:val="24"/>
          <w:szCs w:val="24"/>
        </w:rPr>
        <w:br/>
        <w:t>Жизненный путь и творческая биография (с о</w:t>
      </w:r>
      <w:r>
        <w:rPr>
          <w:rFonts w:ascii="Times New Roman" w:hAnsi="Times New Roman" w:cs="Times New Roman"/>
          <w:sz w:val="24"/>
          <w:szCs w:val="24"/>
        </w:rPr>
        <w:t>бобщением ранее изученного). Ду</w:t>
      </w:r>
      <w:r w:rsidRPr="005C1706">
        <w:rPr>
          <w:rFonts w:ascii="Times New Roman" w:hAnsi="Times New Roman" w:cs="Times New Roman"/>
          <w:sz w:val="24"/>
          <w:szCs w:val="24"/>
        </w:rPr>
        <w:t>ховные искания писателя.Роман-эпопея «Война и мир». Жанровое своеоб</w:t>
      </w:r>
      <w:r>
        <w:rPr>
          <w:rFonts w:ascii="Times New Roman" w:hAnsi="Times New Roman" w:cs="Times New Roman"/>
          <w:sz w:val="24"/>
          <w:szCs w:val="24"/>
        </w:rPr>
        <w:t>разие романа. Особенности компо</w:t>
      </w:r>
      <w:r w:rsidRPr="005C1706">
        <w:rPr>
          <w:rFonts w:ascii="Times New Roman" w:hAnsi="Times New Roman" w:cs="Times New Roman"/>
          <w:sz w:val="24"/>
          <w:szCs w:val="24"/>
        </w:rPr>
        <w:t>зиционной структуры романа. Художественные принципы Толстого в изображениирусской действительности: следование правде, психологизм, «диалектика души».Соединение в романе идеи личного и всеобщего. Символическое значение понятий«война» и «мир». Духовные искания Андрея Болконского, Пьера Безухова, НаташиРостовой. Светское общество в изображении Толстого, осуждение его бездуховностии лжепатриотизма. Авторский идеал семьи в романе. Правдивое изображение войныи русских солдат — художественное открытие Л. Н. Толстого. Бородинская битва —величайшее проявление русского патриотизма, кульминационный момент романа.«Дубина народной войны», партизанская война в романе. Образы Тихона Щербатого</w:t>
      </w:r>
      <w:r w:rsidRPr="005C1706">
        <w:rPr>
          <w:rFonts w:ascii="Times New Roman" w:hAnsi="Times New Roman" w:cs="Times New Roman"/>
          <w:sz w:val="24"/>
          <w:szCs w:val="24"/>
        </w:rPr>
        <w:br/>
        <w:t>и Платона Каратаева, их отношение к войне. Народный полководец Кутузов. Кутузов</w:t>
      </w:r>
      <w:r w:rsidRPr="005C1706">
        <w:rPr>
          <w:rFonts w:ascii="Times New Roman" w:hAnsi="Times New Roman" w:cs="Times New Roman"/>
          <w:sz w:val="24"/>
          <w:szCs w:val="24"/>
        </w:rPr>
        <w:br/>
        <w:t>и Наполеон в авторской оценке. Проблема русског</w:t>
      </w:r>
      <w:r>
        <w:rPr>
          <w:rFonts w:ascii="Times New Roman" w:hAnsi="Times New Roman" w:cs="Times New Roman"/>
          <w:sz w:val="24"/>
          <w:szCs w:val="24"/>
        </w:rPr>
        <w:t>о национального характера. Осуж</w:t>
      </w:r>
      <w:r w:rsidRPr="005C1706">
        <w:rPr>
          <w:rFonts w:ascii="Times New Roman" w:hAnsi="Times New Roman" w:cs="Times New Roman"/>
          <w:sz w:val="24"/>
          <w:szCs w:val="24"/>
        </w:rPr>
        <w:t>дение жестокости войны в романе. Развенчание идеи «наполеонизма». Патриотизмв понимании писателя.«Севастопольские рассказы». Отражение перелома во взглядах писателя на жизньв севастопольский период. Война как явление, противоречащее человеческой природе.Сила духа русского народа в представлении Тол</w:t>
      </w:r>
      <w:r>
        <w:rPr>
          <w:rFonts w:ascii="Times New Roman" w:hAnsi="Times New Roman" w:cs="Times New Roman"/>
          <w:sz w:val="24"/>
          <w:szCs w:val="24"/>
        </w:rPr>
        <w:t>стого. Настоящие защитники Сева</w:t>
      </w:r>
      <w:r w:rsidRPr="005C1706">
        <w:rPr>
          <w:rFonts w:ascii="Times New Roman" w:hAnsi="Times New Roman" w:cs="Times New Roman"/>
          <w:sz w:val="24"/>
          <w:szCs w:val="24"/>
        </w:rPr>
        <w:t>стополя и «маленькие Наполеоны». Контраст между природой и деяниями человекана земле. Утверждение духовного начала в человеке. Особенности поэтики Толстого.Значение «Севастопольских рассказов» в творчестве Л. Н. Толстого.Роман « Анна Каренина». Светское общество конца XIX века в представлении</w:t>
      </w:r>
      <w:r w:rsidRPr="005C1706">
        <w:rPr>
          <w:rFonts w:ascii="Times New Roman" w:hAnsi="Times New Roman" w:cs="Times New Roman"/>
          <w:sz w:val="24"/>
          <w:szCs w:val="24"/>
        </w:rPr>
        <w:br/>
        <w:t>Толстого. История Анны Карениной: долг и чувство. «Мысль семейная» в романе«Анна Каренина».Краткий обзор творчества позднего перио</w:t>
      </w:r>
      <w:r>
        <w:rPr>
          <w:rFonts w:ascii="Times New Roman" w:hAnsi="Times New Roman" w:cs="Times New Roman"/>
          <w:sz w:val="24"/>
          <w:szCs w:val="24"/>
        </w:rPr>
        <w:t>да: «Крейцерова соната», «Хаджи</w:t>
      </w:r>
      <w:r w:rsidRPr="005C1706">
        <w:rPr>
          <w:rFonts w:ascii="Times New Roman" w:hAnsi="Times New Roman" w:cs="Times New Roman"/>
          <w:sz w:val="24"/>
          <w:szCs w:val="24"/>
        </w:rPr>
        <w:t>Мурат».</w:t>
      </w:r>
      <w:r w:rsidRPr="005C1706">
        <w:rPr>
          <w:rFonts w:ascii="Times New Roman" w:hAnsi="Times New Roman" w:cs="Times New Roman"/>
          <w:sz w:val="24"/>
          <w:szCs w:val="24"/>
        </w:rPr>
        <w:br/>
        <w:t>Мировое значение творчества Л. Н. Толстого. Л. Н. Толстой и культура XX века.Для чтения и изучения. Роман-эпопея «Война и мир».Для чтения и обсуждения. «Севастопольские рассказы». Роман «Анна Каренина»</w:t>
      </w:r>
      <w:r w:rsidRPr="005C1706">
        <w:rPr>
          <w:rFonts w:ascii="Times New Roman" w:hAnsi="Times New Roman" w:cs="Times New Roman"/>
          <w:sz w:val="24"/>
          <w:szCs w:val="24"/>
        </w:rPr>
        <w:br/>
        <w:t>(общая характеристика).Повторение. Тема войны 1812 года в творчестве М. Ю. Лермонтова («Бородино»).Теория литературы. Понятие о романе-эпопее.Демонстрации. Портреты Л. Н. Толстого работы И. Е. Репина, И. Н. Крамского,</w:t>
      </w:r>
      <w:r w:rsidRPr="005C1706">
        <w:rPr>
          <w:rFonts w:ascii="Times New Roman" w:hAnsi="Times New Roman" w:cs="Times New Roman"/>
          <w:sz w:val="24"/>
          <w:szCs w:val="24"/>
        </w:rPr>
        <w:br/>
        <w:t>Л.О.Пастернака, Н.Н.Ге, В.В.Мешкова. Картины и пейзажи поместья и усадьбы Толстых в Ясной Поляне. Иллюстрации А.Кокорина, П.Пинкисевича к «Севастопольским</w:t>
      </w:r>
      <w:r w:rsidRPr="005C1706">
        <w:rPr>
          <w:rFonts w:ascii="Times New Roman" w:hAnsi="Times New Roman" w:cs="Times New Roman"/>
          <w:sz w:val="24"/>
          <w:szCs w:val="24"/>
        </w:rPr>
        <w:br/>
        <w:t>рассказам». Иллюстрации А.Апсита, Д.А.Шмаринова, К.И.Рудакова к роману-эпопее</w:t>
      </w:r>
      <w:r w:rsidRPr="005C1706">
        <w:rPr>
          <w:rFonts w:ascii="Times New Roman" w:hAnsi="Times New Roman" w:cs="Times New Roman"/>
          <w:sz w:val="24"/>
          <w:szCs w:val="24"/>
        </w:rPr>
        <w:br/>
        <w:t>«Война и мир». Картины И. М. Прянишникова «В 1812 году» и А. Д. Кившенко «Со-</w:t>
      </w:r>
      <w:r w:rsidRPr="005C1706">
        <w:rPr>
          <w:rFonts w:ascii="Times New Roman" w:hAnsi="Times New Roman" w:cs="Times New Roman"/>
          <w:sz w:val="24"/>
          <w:szCs w:val="24"/>
        </w:rPr>
        <w:br/>
        <w:t>вет в Филях». Портрет М. И. Кутузова работы Р. Волкова. Портрет Наполеона работы</w:t>
      </w:r>
      <w:r w:rsidRPr="005C1706">
        <w:rPr>
          <w:rFonts w:ascii="Times New Roman" w:hAnsi="Times New Roman" w:cs="Times New Roman"/>
          <w:sz w:val="24"/>
          <w:szCs w:val="24"/>
        </w:rPr>
        <w:br/>
        <w:t>П. Деляроша. Гравюры Л. Ругендаса «Пожар Москвы в 1812 году» и А. Адама «Бо-</w:t>
      </w:r>
      <w:r w:rsidRPr="005C1706">
        <w:rPr>
          <w:rFonts w:ascii="Times New Roman" w:hAnsi="Times New Roman" w:cs="Times New Roman"/>
          <w:sz w:val="24"/>
          <w:szCs w:val="24"/>
        </w:rPr>
        <w:br/>
        <w:t>родинское сражение. Бой за батарею Раевского». Кадры из к/ф «Война и мир» (реж.</w:t>
      </w:r>
      <w:r w:rsidRPr="005C1706">
        <w:rPr>
          <w:rFonts w:ascii="Times New Roman" w:hAnsi="Times New Roman" w:cs="Times New Roman"/>
          <w:sz w:val="24"/>
          <w:szCs w:val="24"/>
        </w:rPr>
        <w:br/>
        <w:t>С. Ф. Бондарчук). Иллюстрации М. А. Врубеля, О. Г. Верейского, А. Н. Самохвалова к</w:t>
      </w:r>
      <w:r w:rsidRPr="005C1706">
        <w:rPr>
          <w:rFonts w:ascii="Times New Roman" w:hAnsi="Times New Roman" w:cs="Times New Roman"/>
          <w:sz w:val="24"/>
          <w:szCs w:val="24"/>
        </w:rPr>
        <w:br/>
        <w:t>роману «Анна Каренина». Фрагменты из к/ф «Анна Каренина» (реж. А. Зархи).</w:t>
      </w:r>
      <w:r w:rsidRPr="005C1706">
        <w:rPr>
          <w:rFonts w:ascii="Times New Roman" w:hAnsi="Times New Roman" w:cs="Times New Roman"/>
          <w:sz w:val="24"/>
          <w:szCs w:val="24"/>
        </w:rPr>
        <w:br/>
        <w:t>Творческие задания. Исследование и подготовка сообщения на одну из тем (повыбору студентов): « Изображение войны в « Севастопольских рассказах» и романе « Война и мир; «Наташа Ростова — любимая героиня Толстого», « Тема дома в</w:t>
      </w:r>
      <w:r w:rsidRPr="005C1706">
        <w:rPr>
          <w:rFonts w:ascii="Times New Roman" w:hAnsi="Times New Roman" w:cs="Times New Roman"/>
          <w:sz w:val="24"/>
          <w:szCs w:val="24"/>
        </w:rPr>
        <w:br/>
        <w:t>романе « Война и мир»; «Мой Толстой», «Мои любимые страницы романа “Война</w:t>
      </w:r>
      <w:r w:rsidRPr="005C1706">
        <w:rPr>
          <w:rFonts w:ascii="Times New Roman" w:hAnsi="Times New Roman" w:cs="Times New Roman"/>
          <w:sz w:val="24"/>
          <w:szCs w:val="24"/>
        </w:rPr>
        <w:br/>
        <w:t>и мир”».Составление текста диктанта по материалам жизни и творчества Л. Н. Толстого.Составление сценария вечера « Ожившие страницы “Войны и мира”».Подготовка и проведение заочной экскурсии в один из музеев Л. Н. Толстого.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Наизусть. Отрывок из романа «Война и мир» (по выбору студентов).</w:t>
      </w:r>
      <w:r w:rsidRPr="005C1706">
        <w:rPr>
          <w:rFonts w:ascii="Times New Roman" w:hAnsi="Times New Roman" w:cs="Times New Roman"/>
          <w:sz w:val="24"/>
          <w:szCs w:val="24"/>
        </w:rPr>
        <w:br/>
        <w:t>Антон Павлович Чехов (1860—1904)</w:t>
      </w:r>
      <w:r w:rsidRPr="005C1706">
        <w:rPr>
          <w:rFonts w:ascii="Times New Roman" w:hAnsi="Times New Roman" w:cs="Times New Roman"/>
          <w:sz w:val="24"/>
          <w:szCs w:val="24"/>
        </w:rPr>
        <w:br/>
        <w:t>Сведения из биографии (с обобщением ранее из</w:t>
      </w:r>
      <w:r>
        <w:rPr>
          <w:rFonts w:ascii="Times New Roman" w:hAnsi="Times New Roman" w:cs="Times New Roman"/>
          <w:sz w:val="24"/>
          <w:szCs w:val="24"/>
        </w:rPr>
        <w:t>ученного). Своеобразие и всепро</w:t>
      </w:r>
      <w:r w:rsidRPr="005C1706">
        <w:rPr>
          <w:rFonts w:ascii="Times New Roman" w:hAnsi="Times New Roman" w:cs="Times New Roman"/>
          <w:sz w:val="24"/>
          <w:szCs w:val="24"/>
        </w:rPr>
        <w:t>никающая сила чеховского творчества. Художественное совершенство рассказов</w:t>
      </w:r>
      <w:r w:rsidRPr="005C1706">
        <w:rPr>
          <w:rFonts w:ascii="Times New Roman" w:hAnsi="Times New Roman" w:cs="Times New Roman"/>
          <w:sz w:val="24"/>
          <w:szCs w:val="24"/>
        </w:rPr>
        <w:br/>
        <w:t>А.П.Чехова. Новаторство Чехова. Периодизация творчества Чехова. Работа писателя</w:t>
      </w:r>
      <w:r w:rsidRPr="005C1706">
        <w:rPr>
          <w:rFonts w:ascii="Times New Roman" w:hAnsi="Times New Roman" w:cs="Times New Roman"/>
          <w:sz w:val="24"/>
          <w:szCs w:val="24"/>
        </w:rPr>
        <w:br/>
        <w:t>в журналах. Чехов-репортер.Юмористические рассказы. Пародийность ранних рассказов. Новаторство Чехова впоисках жанровых форм. Новый тип рассказа. Герои рассказов Чехова. Особенностиизображения «маленького человека» в прозе А. П. Чехова.Драматургия Чехова. Комедия «Вишневый сад». История создания, жанр, системаперсонажей. Сложность и многозначность отношений между персонажами. Разрушение дворянских гнезд в пьесе. Сочетание комического и драматического в пьесе</w:t>
      </w:r>
      <w:r w:rsidRPr="005C1706">
        <w:rPr>
          <w:rFonts w:ascii="Times New Roman" w:hAnsi="Times New Roman" w:cs="Times New Roman"/>
          <w:sz w:val="24"/>
          <w:szCs w:val="24"/>
        </w:rPr>
        <w:br/>
        <w:t>«Вишневый сад». Лиризм и юмор в пьесе «Вишневый сад». Смысл названия пьесы.Особенности символов.Драматургия А. П. Чехова и Московский Художественный театр. Театр Чехова —воплощение кризиса современного общества. Рол</w:t>
      </w:r>
      <w:r>
        <w:rPr>
          <w:rFonts w:ascii="Times New Roman" w:hAnsi="Times New Roman" w:cs="Times New Roman"/>
          <w:sz w:val="24"/>
          <w:szCs w:val="24"/>
        </w:rPr>
        <w:t>ь А.П.Чехова в мировой драматур</w:t>
      </w:r>
      <w:r w:rsidRPr="005C1706">
        <w:rPr>
          <w:rFonts w:ascii="Times New Roman" w:hAnsi="Times New Roman" w:cs="Times New Roman"/>
          <w:sz w:val="24"/>
          <w:szCs w:val="24"/>
        </w:rPr>
        <w:t>гии театра.Критика о Чехове (И. Анненский, В. Пьецух).Для чтения и изучения. Рассказы « Попрыгу</w:t>
      </w:r>
      <w:r>
        <w:rPr>
          <w:rFonts w:ascii="Times New Roman" w:hAnsi="Times New Roman" w:cs="Times New Roman"/>
          <w:sz w:val="24"/>
          <w:szCs w:val="24"/>
        </w:rPr>
        <w:t>нья», « Душечка», «Дом с мезони</w:t>
      </w:r>
      <w:r w:rsidRPr="005C1706">
        <w:rPr>
          <w:rFonts w:ascii="Times New Roman" w:hAnsi="Times New Roman" w:cs="Times New Roman"/>
          <w:sz w:val="24"/>
          <w:szCs w:val="24"/>
        </w:rPr>
        <w:t>ном», «Студент», «Ионыч», «Человек в футляре», «Крыжовник», «О любви». Пьеса«Вишневый сад».Для чтения и обсуждения. Рассказы «Дома», «Дама с собачкой», «Палата № 6».Повторение. Художественные особенности ранне</w:t>
      </w:r>
      <w:r>
        <w:rPr>
          <w:rFonts w:ascii="Times New Roman" w:hAnsi="Times New Roman" w:cs="Times New Roman"/>
          <w:sz w:val="24"/>
          <w:szCs w:val="24"/>
        </w:rPr>
        <w:t>го творчества А. П. Чехова («Ло</w:t>
      </w:r>
      <w:r w:rsidRPr="005C1706">
        <w:rPr>
          <w:rFonts w:ascii="Times New Roman" w:hAnsi="Times New Roman" w:cs="Times New Roman"/>
          <w:sz w:val="24"/>
          <w:szCs w:val="24"/>
        </w:rPr>
        <w:t>шадиная фамилия», «Хамелеон», «Толстый и тонкий», «Смерть чиновника»).</w:t>
      </w:r>
      <w:r w:rsidRPr="005C1706">
        <w:rPr>
          <w:rFonts w:ascii="Times New Roman" w:hAnsi="Times New Roman" w:cs="Times New Roman"/>
          <w:sz w:val="24"/>
          <w:szCs w:val="24"/>
        </w:rPr>
        <w:br/>
        <w:t>Теория литературы. Развитие понятие о драмат</w:t>
      </w:r>
      <w:r>
        <w:rPr>
          <w:rFonts w:ascii="Times New Roman" w:hAnsi="Times New Roman" w:cs="Times New Roman"/>
          <w:sz w:val="24"/>
          <w:szCs w:val="24"/>
        </w:rPr>
        <w:t>ургии (внутреннее и внешнее дей</w:t>
      </w:r>
      <w:r w:rsidRPr="005C1706">
        <w:rPr>
          <w:rFonts w:ascii="Times New Roman" w:hAnsi="Times New Roman" w:cs="Times New Roman"/>
          <w:sz w:val="24"/>
          <w:szCs w:val="24"/>
        </w:rPr>
        <w:t>ствие; подтекст; роль авторских ремарок, пауз, переклички реплик и т. д.).Демонстрации. Портреты А. П. Чехова работы художников Н. П. Ульянова,В.А.Серова. Иллюстрации Кукрыниксов к рассказам А.П.Чехова «Дама с собачкой»,«Анна на шее», «Лошадиная фамилия». Иллюстрации Д.А.Дубинского к рассказамА. П. Чехова «Дом с мезонином», «Человек в футляре».Творческие задания. Исследование и подготовка реферата: «Тема интеллигентногочеловека в творчестве А. П. Чехова»; « Пушкинские мотивы и их роль в рассказе“Ионыч”».Поэзия второй половины XIX векаОбзор русской поэзии второй половины XIX века. Идейная борьба направлений«чистого искусства» и гражданской литературы. Стилевое, жанровое и тематическоеразнообразие русской лирики второй половины XIX века.Для чтения и обсуждения (по выбору преподавателя и студентов). А. Н. Майков«Осень», «Пейзаж», «И город вот опять! Опять сияет бал…», «Рыбная ловля»,«У Мраморного моря», «Мысль поэта», «Емшан</w:t>
      </w:r>
      <w:r>
        <w:rPr>
          <w:rFonts w:ascii="Times New Roman" w:hAnsi="Times New Roman" w:cs="Times New Roman"/>
          <w:sz w:val="24"/>
          <w:szCs w:val="24"/>
        </w:rPr>
        <w:t>», «Из славянского мира», «Отзы</w:t>
      </w:r>
      <w:r w:rsidRPr="005C1706">
        <w:rPr>
          <w:rFonts w:ascii="Times New Roman" w:hAnsi="Times New Roman" w:cs="Times New Roman"/>
          <w:sz w:val="24"/>
          <w:szCs w:val="24"/>
        </w:rPr>
        <w:t>вы истории», литературное переложение «Слова о полку Игореве». Я.П.Полонский</w:t>
      </w:r>
      <w:r w:rsidRPr="005C1706">
        <w:rPr>
          <w:rFonts w:ascii="Times New Roman" w:hAnsi="Times New Roman" w:cs="Times New Roman"/>
          <w:sz w:val="24"/>
          <w:szCs w:val="24"/>
        </w:rPr>
        <w:br/>
        <w:t>«Солнце и Месяц», «Зимний путь», «Затворница», «Колокольчик», «Узница»,«Песня цыганки», «В альбом К. Ш.», « Прогулка верхом», « Одному из усталых»,«Слепой тапер», « Миазм», « У двери», « Безумие горя», « Когда б любовь твоя мне</w:t>
      </w:r>
      <w:r w:rsidRPr="005C1706">
        <w:rPr>
          <w:rFonts w:ascii="Times New Roman" w:hAnsi="Times New Roman" w:cs="Times New Roman"/>
          <w:sz w:val="24"/>
          <w:szCs w:val="24"/>
        </w:rPr>
        <w:br/>
        <w:t>спутницей была…», « Я читаю книгу песен…», « Зимний путь», « Двойник», « Тени</w:t>
      </w:r>
      <w:r w:rsidRPr="005C1706">
        <w:rPr>
          <w:rFonts w:ascii="Times New Roman" w:hAnsi="Times New Roman" w:cs="Times New Roman"/>
          <w:sz w:val="24"/>
          <w:szCs w:val="24"/>
        </w:rPr>
        <w:br/>
        <w:t>и сны», « Блажен озлобленный поэт…», поэма « Н. А. Грибоедова». А. А. Григорьев.«О, говори хоть ты со мной, подруга семиструнная!..», «Цыганская венгерка» («Двегитары, зазвенев…»), «Вы рождены меня терзать…», «Я ее не люблю, не люблю…»,« Над тобою мне тайная сила дана…», « Я измуч</w:t>
      </w:r>
      <w:r>
        <w:rPr>
          <w:rFonts w:ascii="Times New Roman" w:hAnsi="Times New Roman" w:cs="Times New Roman"/>
          <w:sz w:val="24"/>
          <w:szCs w:val="24"/>
        </w:rPr>
        <w:t>ен, истерзан тоскою…», « К Лави</w:t>
      </w:r>
      <w:r w:rsidRPr="005C1706">
        <w:rPr>
          <w:rFonts w:ascii="Times New Roman" w:hAnsi="Times New Roman" w:cs="Times New Roman"/>
          <w:sz w:val="24"/>
          <w:szCs w:val="24"/>
        </w:rPr>
        <w:t xml:space="preserve">нии», «Героям нашего времени», «Прощание с Петербургом», « Нет, не рожден ябиться лбом…», «Когда колокола торжественно звучат…».Литература народов России. К. Л. Хетагуров «Послание», «Песня бедняка», «Накладбище», «Фсати», поэма «Кому живется весело».Теория литературы. Фольклор, фольклорные образы и мотивы в поэзии.Демонстрации. Картины В. Г. Перова, И. Н. Крамского, И. К. Айвазовского,А. К. Саврасова, И. И. Шишкина, Ф. А. </w:t>
      </w:r>
      <w:r w:rsidRPr="005C1706">
        <w:rPr>
          <w:rFonts w:ascii="Times New Roman" w:hAnsi="Times New Roman" w:cs="Times New Roman"/>
          <w:sz w:val="24"/>
          <w:szCs w:val="24"/>
        </w:rPr>
        <w:lastRenderedPageBreak/>
        <w:t>Васильева, А. И. Куинджи, В. Д. Поленова,И. Е. Репина, В. М. Васнецова, И. И. Левитана. Романсы на стихи А. Н. Майкова иА. А. Григорьева.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Творческие задания. Подготовка сценария литературного вечера или конкурсачтецов «Поэты России XIX века». Исследование и подготовка доклада «Мой любимыйпоэт второй половины XIX века».Федор Иванович Тютчев (1803—1873)Жизненный и творческий путь Ф. И. Тютчева (с обобщением ранее изученного).Философская, общественно-политическая и любо</w:t>
      </w:r>
      <w:r>
        <w:rPr>
          <w:rFonts w:ascii="Times New Roman" w:hAnsi="Times New Roman" w:cs="Times New Roman"/>
          <w:sz w:val="24"/>
          <w:szCs w:val="24"/>
        </w:rPr>
        <w:t>вная лирика Ф. И. Тютчева. Худо</w:t>
      </w:r>
      <w:r w:rsidRPr="005C1706">
        <w:rPr>
          <w:rFonts w:ascii="Times New Roman" w:hAnsi="Times New Roman" w:cs="Times New Roman"/>
          <w:sz w:val="24"/>
          <w:szCs w:val="24"/>
        </w:rPr>
        <w:t>жественные особенности лирики Ф. И. Тютчева.Для чтения и изучения. Стихотворения «Silentiu</w:t>
      </w:r>
      <w:r>
        <w:rPr>
          <w:rFonts w:ascii="Times New Roman" w:hAnsi="Times New Roman" w:cs="Times New Roman"/>
          <w:sz w:val="24"/>
          <w:szCs w:val="24"/>
        </w:rPr>
        <w:t>m», «Не то, что мните вы, приро</w:t>
      </w:r>
      <w:r w:rsidRPr="005C1706">
        <w:rPr>
          <w:rFonts w:ascii="Times New Roman" w:hAnsi="Times New Roman" w:cs="Times New Roman"/>
          <w:sz w:val="24"/>
          <w:szCs w:val="24"/>
        </w:rPr>
        <w:t xml:space="preserve">да…», «Умом Россию не понять…», «Эти бедные селенья…», «День и ночь», «О, какубийственно мы любим», «Последняя любовь», «К. </w:t>
      </w:r>
      <w:r>
        <w:rPr>
          <w:rFonts w:ascii="Times New Roman" w:hAnsi="Times New Roman" w:cs="Times New Roman"/>
          <w:sz w:val="24"/>
          <w:szCs w:val="24"/>
        </w:rPr>
        <w:t>Б.» («Я встретил Вас — и все бы</w:t>
      </w:r>
      <w:r w:rsidRPr="005C1706">
        <w:rPr>
          <w:rFonts w:ascii="Times New Roman" w:hAnsi="Times New Roman" w:cs="Times New Roman"/>
          <w:sz w:val="24"/>
          <w:szCs w:val="24"/>
        </w:rPr>
        <w:t>лое…»), «Я помню время золотое…», « Тени сизые смесились…», « 29-е января 1837»,« Я очи знал, — о, эти очи», « Природа — сфинкс. И тем она верней…», « Нам недано предугадать…».</w:t>
      </w:r>
      <w:r w:rsidRPr="005C1706">
        <w:rPr>
          <w:rFonts w:ascii="Times New Roman" w:hAnsi="Times New Roman" w:cs="Times New Roman"/>
          <w:sz w:val="24"/>
          <w:szCs w:val="24"/>
        </w:rPr>
        <w:br/>
        <w:t>Для чтения и обсуждения. Стихотворения: «</w:t>
      </w:r>
      <w:r>
        <w:rPr>
          <w:rFonts w:ascii="Times New Roman" w:hAnsi="Times New Roman" w:cs="Times New Roman"/>
          <w:sz w:val="24"/>
          <w:szCs w:val="24"/>
        </w:rPr>
        <w:t>Сны», «О чем ты воешь, ветр ноч</w:t>
      </w:r>
      <w:r w:rsidRPr="005C1706">
        <w:rPr>
          <w:rFonts w:ascii="Times New Roman" w:hAnsi="Times New Roman" w:cs="Times New Roman"/>
          <w:sz w:val="24"/>
          <w:szCs w:val="24"/>
        </w:rPr>
        <w:t>ной?», « Видение», « Святая ночь на небосклон взошла…», «Русская география»,</w:t>
      </w:r>
      <w:r w:rsidRPr="005C1706">
        <w:rPr>
          <w:rFonts w:ascii="Times New Roman" w:hAnsi="Times New Roman" w:cs="Times New Roman"/>
          <w:sz w:val="24"/>
          <w:szCs w:val="24"/>
        </w:rPr>
        <w:br/>
        <w:t>«Море и утес», «Пророчество», «Над этой темною толпой…», «Русской женщине»,</w:t>
      </w:r>
      <w:r w:rsidRPr="005C1706">
        <w:rPr>
          <w:rFonts w:ascii="Times New Roman" w:hAnsi="Times New Roman" w:cs="Times New Roman"/>
          <w:sz w:val="24"/>
          <w:szCs w:val="24"/>
        </w:rPr>
        <w:br/>
        <w:t>« 29-е января 1837», «Я лютеран люблю богослуже</w:t>
      </w:r>
      <w:r>
        <w:rPr>
          <w:rFonts w:ascii="Times New Roman" w:hAnsi="Times New Roman" w:cs="Times New Roman"/>
          <w:sz w:val="24"/>
          <w:szCs w:val="24"/>
        </w:rPr>
        <w:t>нье…», « Твой милый взор, невин</w:t>
      </w:r>
      <w:r w:rsidRPr="005C1706">
        <w:rPr>
          <w:rFonts w:ascii="Times New Roman" w:hAnsi="Times New Roman" w:cs="Times New Roman"/>
          <w:sz w:val="24"/>
          <w:szCs w:val="24"/>
        </w:rPr>
        <w:t>ной страсти полный…», «Еще томлюсь тоской желаний…», « Люблю глаза твои,</w:t>
      </w:r>
      <w:r w:rsidRPr="005C1706">
        <w:rPr>
          <w:rFonts w:ascii="Times New Roman" w:hAnsi="Times New Roman" w:cs="Times New Roman"/>
          <w:sz w:val="24"/>
          <w:szCs w:val="24"/>
        </w:rPr>
        <w:br/>
        <w:t>мой друг…», «Мечта», «В разлуке есть высокое значенье…», « Не знаю я, коснетсяль благодать…», «Она сидела на полу…», «Чему молилась ты с любовью…», «Весьдень она лежала в забытьи…», «Есть и в моем страдальческом застое…», « Опятьстою я над Невой…», « Предопределение».Повторение. Пейзажная лирика Ф. И. Тютчева.</w:t>
      </w:r>
      <w:r w:rsidRPr="005C1706">
        <w:rPr>
          <w:rFonts w:ascii="Times New Roman" w:hAnsi="Times New Roman" w:cs="Times New Roman"/>
          <w:sz w:val="24"/>
          <w:szCs w:val="24"/>
        </w:rPr>
        <w:br/>
        <w:t>Теория литературы. Жанры лирики. Авторский афоризм.</w:t>
      </w:r>
      <w:r w:rsidRPr="005C1706">
        <w:rPr>
          <w:rFonts w:ascii="Times New Roman" w:hAnsi="Times New Roman" w:cs="Times New Roman"/>
          <w:sz w:val="24"/>
          <w:szCs w:val="24"/>
        </w:rPr>
        <w:br/>
        <w:t>Демонстрация. Романсы на стихи Ф. И. Тютчева.</w:t>
      </w:r>
      <w:r w:rsidRPr="005C1706">
        <w:rPr>
          <w:rFonts w:ascii="Times New Roman" w:hAnsi="Times New Roman" w:cs="Times New Roman"/>
          <w:sz w:val="24"/>
          <w:szCs w:val="24"/>
        </w:rPr>
        <w:br/>
        <w:t>Творческие задания. Исследование и подготовка реферата: «Ф. И. Тютчев в вос-</w:t>
      </w:r>
      <w:r w:rsidRPr="005C1706">
        <w:rPr>
          <w:rFonts w:ascii="Times New Roman" w:hAnsi="Times New Roman" w:cs="Times New Roman"/>
          <w:sz w:val="24"/>
          <w:szCs w:val="24"/>
        </w:rPr>
        <w:br/>
        <w:t>поминаниях современников», «Философские основы творчества Ф. И. Тютчева»,</w:t>
      </w:r>
      <w:r w:rsidRPr="005C1706">
        <w:rPr>
          <w:rFonts w:ascii="Times New Roman" w:hAnsi="Times New Roman" w:cs="Times New Roman"/>
          <w:sz w:val="24"/>
          <w:szCs w:val="24"/>
        </w:rPr>
        <w:br/>
        <w:t>«Дружба двух поэтов: Ф. И. Тютчев и Г. Гейне». Подготовка и проведение заочной</w:t>
      </w:r>
      <w:r w:rsidRPr="005C1706">
        <w:rPr>
          <w:rFonts w:ascii="Times New Roman" w:hAnsi="Times New Roman" w:cs="Times New Roman"/>
          <w:sz w:val="24"/>
          <w:szCs w:val="24"/>
        </w:rPr>
        <w:br/>
        <w:t>экскурсии в один из музеев Ф. И. Тютчева.</w:t>
      </w:r>
      <w:r w:rsidRPr="005C1706">
        <w:rPr>
          <w:rFonts w:ascii="Times New Roman" w:hAnsi="Times New Roman" w:cs="Times New Roman"/>
          <w:sz w:val="24"/>
          <w:szCs w:val="24"/>
        </w:rPr>
        <w:br/>
        <w:t>Наизусть. Одно стихотворение Ф. И. Тютчева (по выбору студентов).</w:t>
      </w:r>
      <w:r w:rsidRPr="005C1706">
        <w:rPr>
          <w:rFonts w:ascii="Times New Roman" w:hAnsi="Times New Roman" w:cs="Times New Roman"/>
          <w:sz w:val="24"/>
          <w:szCs w:val="24"/>
        </w:rPr>
        <w:br/>
        <w:t>17</w:t>
      </w:r>
      <w:r w:rsidRPr="005C1706">
        <w:rPr>
          <w:rFonts w:ascii="Times New Roman" w:hAnsi="Times New Roman" w:cs="Times New Roman"/>
          <w:sz w:val="24"/>
          <w:szCs w:val="24"/>
        </w:rPr>
        <w:br/>
        <w:t>Афанасий Афанасьевич Фет (1820—1892)Жизненный и творческий путь А. А. Фета (с обобщением ранее изученного). Эстетические взгляды поэта и художественные особенности лирики А. А. Фета. Темы,мотивы и художественное своеобразие лирики А. А. Фета.</w:t>
      </w:r>
      <w:r w:rsidRPr="005C1706">
        <w:rPr>
          <w:rFonts w:ascii="Times New Roman" w:hAnsi="Times New Roman" w:cs="Times New Roman"/>
          <w:sz w:val="24"/>
          <w:szCs w:val="24"/>
        </w:rPr>
        <w:br/>
        <w:t>Для чтения и изучения. «Шепот, робкое дыханье…», «Это утро, радость эта…»,</w:t>
      </w:r>
      <w:r w:rsidRPr="005C1706">
        <w:rPr>
          <w:rFonts w:ascii="Times New Roman" w:hAnsi="Times New Roman" w:cs="Times New Roman"/>
          <w:sz w:val="24"/>
          <w:szCs w:val="24"/>
        </w:rPr>
        <w:br/>
        <w:t>«Вечер», «Я пришел к тебе с приветом…», «Еще одно забывчивое слово», « Одним</w:t>
      </w:r>
      <w:r w:rsidRPr="005C1706">
        <w:rPr>
          <w:rFonts w:ascii="Times New Roman" w:hAnsi="Times New Roman" w:cs="Times New Roman"/>
          <w:sz w:val="24"/>
          <w:szCs w:val="24"/>
        </w:rPr>
        <w:br/>
        <w:t>толчком согнать ладью живую…», « Сияла ночь. Луной был полон сад…», « Еще</w:t>
      </w:r>
      <w:r w:rsidRPr="005C1706">
        <w:rPr>
          <w:rFonts w:ascii="Times New Roman" w:hAnsi="Times New Roman" w:cs="Times New Roman"/>
          <w:sz w:val="24"/>
          <w:szCs w:val="24"/>
        </w:rPr>
        <w:br/>
        <w:t>майская ночь…».Для чтения и обсуждения. Стихотворения «</w:t>
      </w:r>
      <w:r>
        <w:rPr>
          <w:rFonts w:ascii="Times New Roman" w:hAnsi="Times New Roman" w:cs="Times New Roman"/>
          <w:sz w:val="24"/>
          <w:szCs w:val="24"/>
        </w:rPr>
        <w:t>Облаком волнистым…», «Какое сча</w:t>
      </w:r>
      <w:r w:rsidRPr="005C1706">
        <w:rPr>
          <w:rFonts w:ascii="Times New Roman" w:hAnsi="Times New Roman" w:cs="Times New Roman"/>
          <w:sz w:val="24"/>
          <w:szCs w:val="24"/>
        </w:rPr>
        <w:t>стье — ночь, и мы одни…», «Уж верба вся пушистая…», «Вечер», «Я тебе ничегоне скажу…». Автобиографическая повесть « Жизнь Степановки, или Лирическоехозяйство». Демонстрации. Картины, фотографии с изображением природы средней полосы</w:t>
      </w:r>
      <w:r w:rsidRPr="005C1706">
        <w:rPr>
          <w:rFonts w:ascii="Times New Roman" w:hAnsi="Times New Roman" w:cs="Times New Roman"/>
          <w:sz w:val="24"/>
          <w:szCs w:val="24"/>
        </w:rPr>
        <w:br/>
        <w:t>России. Иллюстрации В. М. Конашевича к стихотворениям А. А. Фета. Романсы настихи Фета.Повторение. Стихотворения русских поэтов о природе.</w:t>
      </w:r>
      <w:r w:rsidRPr="005C1706">
        <w:rPr>
          <w:rFonts w:ascii="Times New Roman" w:hAnsi="Times New Roman" w:cs="Times New Roman"/>
          <w:sz w:val="24"/>
          <w:szCs w:val="24"/>
        </w:rPr>
        <w:br/>
        <w:t>Творческие задания. Проведение исследования и подготовка сообщения на одну</w:t>
      </w:r>
      <w:r w:rsidRPr="005C1706">
        <w:rPr>
          <w:rFonts w:ascii="Times New Roman" w:hAnsi="Times New Roman" w:cs="Times New Roman"/>
          <w:sz w:val="24"/>
          <w:szCs w:val="24"/>
        </w:rPr>
        <w:br/>
        <w:t>из тем: «А. А. Фет — переводчик», «А. А. Фет в воспоминаниях современников»;</w:t>
      </w:r>
      <w:r w:rsidRPr="005C1706">
        <w:rPr>
          <w:rFonts w:ascii="Times New Roman" w:hAnsi="Times New Roman" w:cs="Times New Roman"/>
          <w:sz w:val="24"/>
          <w:szCs w:val="24"/>
        </w:rPr>
        <w:br/>
        <w:t>«Концепция “чистого искусства” в литературно-критических статьях А. А. Фета»,</w:t>
      </w:r>
      <w:r w:rsidRPr="005C1706">
        <w:rPr>
          <w:rFonts w:ascii="Times New Roman" w:hAnsi="Times New Roman" w:cs="Times New Roman"/>
          <w:sz w:val="24"/>
          <w:szCs w:val="24"/>
        </w:rPr>
        <w:br/>
        <w:t>«Жизнь стихотворений А. А. Фета в музыкальном искусстве». Подготовка фотовы-</w:t>
      </w:r>
      <w:r w:rsidRPr="005C1706">
        <w:rPr>
          <w:rFonts w:ascii="Times New Roman" w:hAnsi="Times New Roman" w:cs="Times New Roman"/>
          <w:sz w:val="24"/>
          <w:szCs w:val="24"/>
        </w:rPr>
        <w:br/>
        <w:t xml:space="preserve">ставки иллюстраций к произведениям А. А. Фета.Наизусть. Одно стихотворение А. А. Фета (по выбору студентов).Алексей Константинович Толстой (1817—1875)Жизненный и творческий путь А.К.Толстого. Идейно-тематические и художественые особенности лирики А. К. Толстого. Многожанровость наследия А. К. </w:t>
      </w:r>
      <w:r w:rsidRPr="005C1706">
        <w:rPr>
          <w:rFonts w:ascii="Times New Roman" w:hAnsi="Times New Roman" w:cs="Times New Roman"/>
          <w:sz w:val="24"/>
          <w:szCs w:val="24"/>
        </w:rPr>
        <w:lastRenderedPageBreak/>
        <w:t>Толстого.Сатирическое мастерство Толстого.Для чтения и изучения. Стихотворения: «Тщет</w:t>
      </w:r>
      <w:r>
        <w:rPr>
          <w:rFonts w:ascii="Times New Roman" w:hAnsi="Times New Roman" w:cs="Times New Roman"/>
          <w:sz w:val="24"/>
          <w:szCs w:val="24"/>
        </w:rPr>
        <w:t>но, художник, ты мнишь, что тво</w:t>
      </w:r>
      <w:r w:rsidRPr="005C1706">
        <w:rPr>
          <w:rFonts w:ascii="Times New Roman" w:hAnsi="Times New Roman" w:cs="Times New Roman"/>
          <w:sz w:val="24"/>
          <w:szCs w:val="24"/>
        </w:rPr>
        <w:t>рений своих ты создатель!..», «Меня во мраке и в пыли…», «Двух станов не боец, нотолько гость случайный…», «Против течения», «Средь шумного бала, случайно…»,«Колокольчики мои, цветики степные…», «Когда природа вся трепещет и сияет…»,« То было раннею весной…», «Тебя так любят все; один твой тихий вид…».</w:t>
      </w:r>
      <w:r w:rsidRPr="005C1706">
        <w:rPr>
          <w:rFonts w:ascii="Times New Roman" w:hAnsi="Times New Roman" w:cs="Times New Roman"/>
          <w:sz w:val="24"/>
          <w:szCs w:val="24"/>
        </w:rPr>
        <w:br/>
        <w:t>Для чтения и обсуждения. Стихотворения: «Слеза дрожит в твоем ревнивом</w:t>
      </w:r>
      <w:r w:rsidRPr="005C1706">
        <w:rPr>
          <w:rFonts w:ascii="Times New Roman" w:hAnsi="Times New Roman" w:cs="Times New Roman"/>
          <w:sz w:val="24"/>
          <w:szCs w:val="24"/>
        </w:rPr>
        <w:br/>
        <w:t>взоре…», «Не верь мне, друг, когда в избытке горя…», «Минула страсть, и пыл ее</w:t>
      </w:r>
      <w:r w:rsidRPr="005C1706">
        <w:rPr>
          <w:rFonts w:ascii="Times New Roman" w:hAnsi="Times New Roman" w:cs="Times New Roman"/>
          <w:sz w:val="24"/>
          <w:szCs w:val="24"/>
        </w:rPr>
        <w:br/>
        <w:t>тревожный…», «Не ветер, вея с высоты…», «Ты не спрашивай, не распытывай…»,</w:t>
      </w:r>
      <w:r w:rsidRPr="005C1706">
        <w:rPr>
          <w:rFonts w:ascii="Times New Roman" w:hAnsi="Times New Roman" w:cs="Times New Roman"/>
          <w:sz w:val="24"/>
          <w:szCs w:val="24"/>
        </w:rPr>
        <w:br/>
        <w:t>« Кабы знала я, кабы ведала…», « Ты, как утро весны…», « Милый друг, тебе не</w:t>
      </w:r>
      <w:r w:rsidRPr="005C1706">
        <w:rPr>
          <w:rFonts w:ascii="Times New Roman" w:hAnsi="Times New Roman" w:cs="Times New Roman"/>
          <w:sz w:val="24"/>
          <w:szCs w:val="24"/>
        </w:rPr>
        <w:br/>
        <w:t>спится…», «Не верь мне, друг, когда в избытке горя…», «Вот уж снег последний в</w:t>
      </w:r>
      <w:r w:rsidRPr="005C1706">
        <w:rPr>
          <w:rFonts w:ascii="Times New Roman" w:hAnsi="Times New Roman" w:cs="Times New Roman"/>
          <w:sz w:val="24"/>
          <w:szCs w:val="24"/>
        </w:rPr>
        <w:br/>
        <w:t>поле тает…», «Прозрачных облаков спокойное движенье…», «Земля цвела. В лугу,</w:t>
      </w:r>
      <w:r w:rsidRPr="005C1706">
        <w:rPr>
          <w:rFonts w:ascii="Times New Roman" w:hAnsi="Times New Roman" w:cs="Times New Roman"/>
          <w:sz w:val="24"/>
          <w:szCs w:val="24"/>
        </w:rPr>
        <w:br/>
        <w:t>весной одетом…». Роман «Князь Серебряный». Драматическая трилогия « Смерть</w:t>
      </w:r>
      <w:r w:rsidRPr="005C1706">
        <w:rPr>
          <w:rFonts w:ascii="Times New Roman" w:hAnsi="Times New Roman" w:cs="Times New Roman"/>
          <w:sz w:val="24"/>
          <w:szCs w:val="24"/>
        </w:rPr>
        <w:br/>
        <w:t>Иоанна Грозного», «Царь Федор Иоаннович», « Царь Борис».</w:t>
      </w:r>
      <w:r w:rsidRPr="005C1706">
        <w:rPr>
          <w:rFonts w:ascii="Times New Roman" w:hAnsi="Times New Roman" w:cs="Times New Roman"/>
          <w:sz w:val="24"/>
          <w:szCs w:val="24"/>
        </w:rPr>
        <w:br/>
        <w:t>Зарубежная литература. Поэзия Г. Гейне.</w:t>
      </w:r>
      <w:r w:rsidRPr="005C1706">
        <w:rPr>
          <w:rFonts w:ascii="Times New Roman" w:hAnsi="Times New Roman" w:cs="Times New Roman"/>
          <w:sz w:val="24"/>
          <w:szCs w:val="24"/>
        </w:rPr>
        <w:br/>
        <w:t>Повторение. Тема любви в русской поэзии.</w:t>
      </w:r>
      <w:r w:rsidRPr="005C1706">
        <w:rPr>
          <w:rFonts w:ascii="Times New Roman" w:hAnsi="Times New Roman" w:cs="Times New Roman"/>
          <w:sz w:val="24"/>
          <w:szCs w:val="24"/>
        </w:rPr>
        <w:br/>
        <w:t>Демонстрации. Портреты и фотографии А.К.Толстого. Портреты Козьмы Пруткова</w:t>
      </w:r>
      <w:r w:rsidRPr="005C1706">
        <w:rPr>
          <w:rFonts w:ascii="Times New Roman" w:hAnsi="Times New Roman" w:cs="Times New Roman"/>
          <w:sz w:val="24"/>
          <w:szCs w:val="24"/>
        </w:rPr>
        <w:br/>
        <w:t>работы А.М.Жемчужникова, Бейдельмана, Л.Ф.Лагорио. Романс П.И.Чайковского</w:t>
      </w:r>
      <w:r w:rsidRPr="005C1706">
        <w:rPr>
          <w:rFonts w:ascii="Times New Roman" w:hAnsi="Times New Roman" w:cs="Times New Roman"/>
          <w:sz w:val="24"/>
          <w:szCs w:val="24"/>
        </w:rPr>
        <w:br/>
        <w:t>на стихи А. К. Толстого «Средь шумного бала…».</w:t>
      </w:r>
      <w:r w:rsidRPr="005C1706">
        <w:rPr>
          <w:rFonts w:ascii="Times New Roman" w:hAnsi="Times New Roman" w:cs="Times New Roman"/>
          <w:sz w:val="24"/>
          <w:szCs w:val="24"/>
        </w:rPr>
        <w:br/>
        <w:t>Творческие задания. Исследование и подготовка доклада: «А. К. Толстой — про-</w:t>
      </w:r>
      <w:r w:rsidRPr="005C1706">
        <w:rPr>
          <w:rFonts w:ascii="Times New Roman" w:hAnsi="Times New Roman" w:cs="Times New Roman"/>
          <w:sz w:val="24"/>
          <w:szCs w:val="24"/>
        </w:rPr>
        <w:br/>
        <w:t>заик», « А. К. Толстой — драматург», «А. К. Толстой в воспоминаниях современни-</w:t>
      </w:r>
      <w:r w:rsidRPr="005C1706">
        <w:rPr>
          <w:rFonts w:ascii="Times New Roman" w:hAnsi="Times New Roman" w:cs="Times New Roman"/>
          <w:sz w:val="24"/>
          <w:szCs w:val="24"/>
        </w:rPr>
        <w:br/>
        <w:t>ков», «Феномен Козьмы Пруткова», «Жизнь поэзии А. К. Толстого в музыкальном</w:t>
      </w:r>
      <w:r w:rsidRPr="005C1706">
        <w:rPr>
          <w:rFonts w:ascii="Times New Roman" w:hAnsi="Times New Roman" w:cs="Times New Roman"/>
          <w:sz w:val="24"/>
          <w:szCs w:val="24"/>
        </w:rPr>
        <w:br/>
        <w:t>искусстве».</w:t>
      </w:r>
      <w:r w:rsidRPr="005C1706">
        <w:rPr>
          <w:rFonts w:ascii="Times New Roman" w:hAnsi="Times New Roman" w:cs="Times New Roman"/>
          <w:sz w:val="24"/>
          <w:szCs w:val="24"/>
        </w:rPr>
        <w:br/>
        <w:t>Подготовка и проведение заочной экскурсии в музей-усадьбу А. К. Толстого вКрасном Роге.</w:t>
      </w:r>
      <w:r w:rsidRPr="005C1706">
        <w:rPr>
          <w:rFonts w:ascii="Times New Roman" w:hAnsi="Times New Roman" w:cs="Times New Roman"/>
          <w:sz w:val="24"/>
          <w:szCs w:val="24"/>
        </w:rPr>
        <w:br/>
        <w:t>Наизусть. Одно стихотворение А. К. Толстого (по выбору студентов).Николай Алексеевич Некрасов (1821—1878)Жизненный и творческий путь Н. А. Некрасова (с обобщением ранее изученного).Гражданская позиция поэта. Журнал «Современник». Своеобразие тем, мотивови образов поэзии Н. А. Некрасова 1840—1850-х и 1860—1870-х годов. Жанровоесвоеобразие лирики Некрасова. Любовная лирика Н. А. Некрасова. Поэма «Комуна Руси жить хорошо». Замысел поэмы, жанр, композиция. Сюжет. Нравственнаяпроблематика. Авторская позиция. Многообразие крестьянских типов. Проблемасчастья. Сатирические портреты в поэме. Языковое и стилистическое своеобразие</w:t>
      </w:r>
      <w:r w:rsidRPr="005C1706">
        <w:rPr>
          <w:rFonts w:ascii="Times New Roman" w:hAnsi="Times New Roman" w:cs="Times New Roman"/>
          <w:sz w:val="24"/>
          <w:szCs w:val="24"/>
        </w:rPr>
        <w:br/>
        <w:t xml:space="preserve">произведений Н. А. Некрасова.Для чтения и изучения. Стихотворения: «Родина», «Элегия» («Пускай нам говоритизменчивая мода…»), «Вчерашний день, часу в шестом…», «Еду ли ночью по улицетемной…», «В дороге», «Поэт и гражданин», « Муза», « Мы с тобой бестолковыелюди», « Я не люблю иронии твоей…», «О Муза, я </w:t>
      </w:r>
      <w:r>
        <w:rPr>
          <w:rFonts w:ascii="Times New Roman" w:hAnsi="Times New Roman" w:cs="Times New Roman"/>
          <w:sz w:val="24"/>
          <w:szCs w:val="24"/>
        </w:rPr>
        <w:t>у двери гроба…», « Блажен незло</w:t>
      </w:r>
      <w:r w:rsidRPr="005C1706">
        <w:rPr>
          <w:rFonts w:ascii="Times New Roman" w:hAnsi="Times New Roman" w:cs="Times New Roman"/>
          <w:sz w:val="24"/>
          <w:szCs w:val="24"/>
        </w:rPr>
        <w:t>бивый поэт…», « Внимая ужасам войны…», « Орина — мать солдатская». Поэма«Кому на Руси жить хорошо» (обзор с чтением отрывков).</w:t>
      </w:r>
      <w:r w:rsidRPr="005C1706">
        <w:rPr>
          <w:rFonts w:ascii="Times New Roman" w:hAnsi="Times New Roman" w:cs="Times New Roman"/>
          <w:sz w:val="24"/>
          <w:szCs w:val="24"/>
        </w:rPr>
        <w:br/>
        <w:t>Для чтения и обсуждения. Стихотворения: «Замолкни, Муза мести и печали…»,</w:t>
      </w:r>
      <w:r w:rsidRPr="005C1706">
        <w:rPr>
          <w:rFonts w:ascii="Times New Roman" w:hAnsi="Times New Roman" w:cs="Times New Roman"/>
          <w:sz w:val="24"/>
          <w:szCs w:val="24"/>
        </w:rPr>
        <w:br/>
        <w:t>«Современная ода», «Зине», «14 июня 1854 года», «Тишина», «Еще мучимый стра-</w:t>
      </w:r>
      <w:r w:rsidRPr="005C1706">
        <w:rPr>
          <w:rFonts w:ascii="Times New Roman" w:hAnsi="Times New Roman" w:cs="Times New Roman"/>
          <w:sz w:val="24"/>
          <w:szCs w:val="24"/>
        </w:rPr>
        <w:br/>
        <w:t>стию мятежной…», « Да, наша жизнь текла мятежно…», « Слез</w:t>
      </w:r>
      <w:r>
        <w:rPr>
          <w:rFonts w:ascii="Times New Roman" w:hAnsi="Times New Roman" w:cs="Times New Roman"/>
          <w:sz w:val="24"/>
          <w:szCs w:val="24"/>
        </w:rPr>
        <w:t>ы и нервы», «В де</w:t>
      </w:r>
      <w:r w:rsidRPr="005C1706">
        <w:rPr>
          <w:rFonts w:ascii="Times New Roman" w:hAnsi="Times New Roman" w:cs="Times New Roman"/>
          <w:sz w:val="24"/>
          <w:szCs w:val="24"/>
        </w:rPr>
        <w:t>ревне», «Несжатая полоса», «Забытая деревня», « Школьник», « Песня Еремушке»,</w:t>
      </w:r>
      <w:r w:rsidRPr="005C1706">
        <w:rPr>
          <w:rFonts w:ascii="Times New Roman" w:hAnsi="Times New Roman" w:cs="Times New Roman"/>
          <w:sz w:val="24"/>
          <w:szCs w:val="24"/>
        </w:rPr>
        <w:br/>
        <w:t>« …одинокий, потерянный…», « Что ты, сердце мое, расходилося?», « Пододвинь</w:t>
      </w:r>
      <w:r w:rsidRPr="005C1706">
        <w:rPr>
          <w:rFonts w:ascii="Times New Roman" w:hAnsi="Times New Roman" w:cs="Times New Roman"/>
          <w:sz w:val="24"/>
          <w:szCs w:val="24"/>
        </w:rPr>
        <w:br/>
        <w:t>перо, бумагу, книги…». Поэма «Современники».Ю. И. Айхенвальд «Некрасов», К. И. Чуковский</w:t>
      </w:r>
      <w:r>
        <w:rPr>
          <w:rFonts w:ascii="Times New Roman" w:hAnsi="Times New Roman" w:cs="Times New Roman"/>
          <w:sz w:val="24"/>
          <w:szCs w:val="24"/>
        </w:rPr>
        <w:t xml:space="preserve"> «Тема денег в творчестве Некра</w:t>
      </w:r>
      <w:r w:rsidRPr="005C1706">
        <w:rPr>
          <w:rFonts w:ascii="Times New Roman" w:hAnsi="Times New Roman" w:cs="Times New Roman"/>
          <w:sz w:val="24"/>
          <w:szCs w:val="24"/>
        </w:rPr>
        <w:t>сова».</w:t>
      </w:r>
      <w:r w:rsidRPr="005C1706">
        <w:rPr>
          <w:rFonts w:ascii="Times New Roman" w:hAnsi="Times New Roman" w:cs="Times New Roman"/>
          <w:sz w:val="24"/>
          <w:szCs w:val="24"/>
        </w:rPr>
        <w:br/>
        <w:t>Повторение. Поэма Н. А. Некрасова «Мороз, Красный нос». Стихотворения «Вот</w:t>
      </w:r>
      <w:r w:rsidRPr="005C1706">
        <w:rPr>
          <w:rFonts w:ascii="Times New Roman" w:hAnsi="Times New Roman" w:cs="Times New Roman"/>
          <w:sz w:val="24"/>
          <w:szCs w:val="24"/>
        </w:rPr>
        <w:br/>
        <w:t>парадный подъезд…», «Железная дорога».</w:t>
      </w:r>
      <w:r w:rsidRPr="005C1706">
        <w:rPr>
          <w:rFonts w:ascii="Times New Roman" w:hAnsi="Times New Roman" w:cs="Times New Roman"/>
          <w:sz w:val="24"/>
          <w:szCs w:val="24"/>
        </w:rPr>
        <w:br/>
        <w:t>Теория литературы. Народность литературы. Стилизация.</w:t>
      </w:r>
      <w:r w:rsidRPr="005C1706">
        <w:rPr>
          <w:rFonts w:ascii="Times New Roman" w:hAnsi="Times New Roman" w:cs="Times New Roman"/>
          <w:sz w:val="24"/>
          <w:szCs w:val="24"/>
        </w:rPr>
        <w:br/>
        <w:t xml:space="preserve">Демонстрации. Портреты Н. А. Некрасова. Иллюстрации А. И. Лебедева к стихотворениям поэта. Песни и романсы на стихи Н. А. Некрасова.Творческие задания. Исследование и подготовка реферата (сообщения, доклада):«Некрасовский </w:t>
      </w:r>
      <w:r w:rsidRPr="005C1706">
        <w:rPr>
          <w:rFonts w:ascii="Times New Roman" w:hAnsi="Times New Roman" w:cs="Times New Roman"/>
          <w:sz w:val="24"/>
          <w:szCs w:val="24"/>
        </w:rPr>
        <w:lastRenderedPageBreak/>
        <w:t>“Современник”», «Н. А. Некр</w:t>
      </w:r>
      <w:r>
        <w:rPr>
          <w:rFonts w:ascii="Times New Roman" w:hAnsi="Times New Roman" w:cs="Times New Roman"/>
          <w:sz w:val="24"/>
          <w:szCs w:val="24"/>
        </w:rPr>
        <w:t>асов в воспоминаниях современни</w:t>
      </w:r>
      <w:r w:rsidRPr="005C1706">
        <w:rPr>
          <w:rFonts w:ascii="Times New Roman" w:hAnsi="Times New Roman" w:cs="Times New Roman"/>
          <w:sz w:val="24"/>
          <w:szCs w:val="24"/>
        </w:rPr>
        <w:t>ков», «Новаторство Н. А. Некрасова в области поэтической формы (“Неправильнаяпоэзия”)», «Образы детей и произведения для детей в творчестве Н. А. Некрасова»,</w:t>
      </w:r>
      <w:r w:rsidRPr="005C1706">
        <w:rPr>
          <w:rFonts w:ascii="Times New Roman" w:hAnsi="Times New Roman" w:cs="Times New Roman"/>
          <w:sz w:val="24"/>
          <w:szCs w:val="24"/>
        </w:rPr>
        <w:br/>
        <w:t>«Поэмы Н. А. Некрасова», «Н. А. Некрасов как л</w:t>
      </w:r>
      <w:r>
        <w:rPr>
          <w:rFonts w:ascii="Times New Roman" w:hAnsi="Times New Roman" w:cs="Times New Roman"/>
          <w:sz w:val="24"/>
          <w:szCs w:val="24"/>
        </w:rPr>
        <w:t>итературный критик», «Произведе</w:t>
      </w:r>
      <w:r w:rsidRPr="005C1706">
        <w:rPr>
          <w:rFonts w:ascii="Times New Roman" w:hAnsi="Times New Roman" w:cs="Times New Roman"/>
          <w:sz w:val="24"/>
          <w:szCs w:val="24"/>
        </w:rPr>
        <w:t>ния Н. А. Некрасова в творчестве русских художников-иллюстраторов».</w:t>
      </w:r>
      <w:r w:rsidRPr="005C1706">
        <w:rPr>
          <w:rFonts w:ascii="Times New Roman" w:hAnsi="Times New Roman" w:cs="Times New Roman"/>
          <w:sz w:val="24"/>
          <w:szCs w:val="24"/>
        </w:rPr>
        <w:br/>
        <w:t>Подготовка и проведение заочной экскурсии в один из музеев Н. А. Некрасова.</w:t>
      </w:r>
      <w:r w:rsidRPr="005C1706">
        <w:rPr>
          <w:rFonts w:ascii="Times New Roman" w:hAnsi="Times New Roman" w:cs="Times New Roman"/>
          <w:sz w:val="24"/>
          <w:szCs w:val="24"/>
        </w:rPr>
        <w:br/>
        <w:t>Наизусть. Одно стихотворение (по выбору студентов).</w:t>
      </w:r>
      <w:r w:rsidRPr="005C1706">
        <w:rPr>
          <w:rFonts w:ascii="Times New Roman" w:hAnsi="Times New Roman" w:cs="Times New Roman"/>
          <w:sz w:val="24"/>
          <w:szCs w:val="24"/>
        </w:rPr>
        <w:br/>
        <w:t>ЛИТЕРАТУРА ХХ ВЕКА</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и других видов искусства</w:t>
      </w:r>
      <w:r w:rsidRPr="005C1706">
        <w:rPr>
          <w:rFonts w:ascii="Times New Roman" w:hAnsi="Times New Roman" w:cs="Times New Roman"/>
          <w:sz w:val="24"/>
          <w:szCs w:val="24"/>
        </w:rPr>
        <w:br/>
        <w:t>в начале XX векаСеребряный век как культурно-историческая э</w:t>
      </w:r>
      <w:r>
        <w:rPr>
          <w:rFonts w:ascii="Times New Roman" w:hAnsi="Times New Roman" w:cs="Times New Roman"/>
          <w:sz w:val="24"/>
          <w:szCs w:val="24"/>
        </w:rPr>
        <w:t>поха. Идеологический и эстетиче</w:t>
      </w:r>
      <w:r w:rsidRPr="005C1706">
        <w:rPr>
          <w:rFonts w:ascii="Times New Roman" w:hAnsi="Times New Roman" w:cs="Times New Roman"/>
          <w:sz w:val="24"/>
          <w:szCs w:val="24"/>
        </w:rPr>
        <w:t>ский плюрализм эпохи. Расцвет русской религиозно-философской мысли. Кризисгуманизма и религиозные искания в русской философии.</w:t>
      </w:r>
      <w:r w:rsidRPr="005C1706">
        <w:rPr>
          <w:rFonts w:ascii="Times New Roman" w:hAnsi="Times New Roman" w:cs="Times New Roman"/>
          <w:sz w:val="24"/>
          <w:szCs w:val="24"/>
        </w:rPr>
        <w:br/>
        <w:t>Основные тенденции развития прозы. Реализм и моде</w:t>
      </w:r>
      <w:r>
        <w:rPr>
          <w:rFonts w:ascii="Times New Roman" w:hAnsi="Times New Roman" w:cs="Times New Roman"/>
          <w:sz w:val="24"/>
          <w:szCs w:val="24"/>
        </w:rPr>
        <w:t>рнизм в литературном процес</w:t>
      </w:r>
      <w:r w:rsidRPr="005C1706">
        <w:rPr>
          <w:rFonts w:ascii="Times New Roman" w:hAnsi="Times New Roman" w:cs="Times New Roman"/>
          <w:sz w:val="24"/>
          <w:szCs w:val="24"/>
        </w:rPr>
        <w:t>се рубежа веков. Стилевая дифференциация реализма (Л. Н.Толстой, В.Г.Короленко,</w:t>
      </w:r>
      <w:r w:rsidRPr="005C1706">
        <w:rPr>
          <w:rFonts w:ascii="Times New Roman" w:hAnsi="Times New Roman" w:cs="Times New Roman"/>
          <w:sz w:val="24"/>
          <w:szCs w:val="24"/>
        </w:rPr>
        <w:br/>
        <w:t>А. П. Чехов, И. С. Шмелев). Дискуссия о кризисе реализма.</w:t>
      </w:r>
      <w:r w:rsidRPr="005C1706">
        <w:rPr>
          <w:rFonts w:ascii="Times New Roman" w:hAnsi="Times New Roman" w:cs="Times New Roman"/>
          <w:sz w:val="24"/>
          <w:szCs w:val="24"/>
        </w:rPr>
        <w:br/>
        <w:t>Обращение к малым эпическим формам. Модернизм как реакция на кризис реа-</w:t>
      </w:r>
      <w:r w:rsidRPr="005C1706">
        <w:rPr>
          <w:rFonts w:ascii="Times New Roman" w:hAnsi="Times New Roman" w:cs="Times New Roman"/>
          <w:sz w:val="24"/>
          <w:szCs w:val="24"/>
        </w:rPr>
        <w:br/>
        <w:t>лизма. Журналы сатирического направления («Сатирикон», «Новый Сатирикон»).</w:t>
      </w:r>
      <w:r w:rsidRPr="005C1706">
        <w:rPr>
          <w:rFonts w:ascii="Times New Roman" w:hAnsi="Times New Roman" w:cs="Times New Roman"/>
          <w:sz w:val="24"/>
          <w:szCs w:val="24"/>
        </w:rPr>
        <w:br/>
        <w:t>Для чтения и обсуждения (по выбору п</w:t>
      </w:r>
      <w:r>
        <w:rPr>
          <w:rFonts w:ascii="Times New Roman" w:hAnsi="Times New Roman" w:cs="Times New Roman"/>
          <w:sz w:val="24"/>
          <w:szCs w:val="24"/>
        </w:rPr>
        <w:t>реподавателя). М. Горький «Чело</w:t>
      </w:r>
      <w:r w:rsidRPr="005C1706">
        <w:rPr>
          <w:rFonts w:ascii="Times New Roman" w:hAnsi="Times New Roman" w:cs="Times New Roman"/>
          <w:sz w:val="24"/>
          <w:szCs w:val="24"/>
        </w:rPr>
        <w:t>век»; Ф. Сологуб «Маленький человек»; Л. Н. Андреев драма «Жизнь Человека»;Д.С.Мережковский «О причинах упадка и о новых течениях в русской литературе»;</w:t>
      </w:r>
      <w:r w:rsidRPr="005C1706">
        <w:rPr>
          <w:rFonts w:ascii="Times New Roman" w:hAnsi="Times New Roman" w:cs="Times New Roman"/>
          <w:sz w:val="24"/>
          <w:szCs w:val="24"/>
        </w:rPr>
        <w:br/>
        <w:t>В. Брюсов «Свобода слова»; В. И. Ленин « Партийная организация и партийная</w:t>
      </w:r>
      <w:r w:rsidRPr="005C1706">
        <w:rPr>
          <w:rFonts w:ascii="Times New Roman" w:hAnsi="Times New Roman" w:cs="Times New Roman"/>
          <w:sz w:val="24"/>
          <w:szCs w:val="24"/>
        </w:rPr>
        <w:br/>
        <w:t>литература»; Н. А. Бердяев « Смысл искусства».</w:t>
      </w:r>
      <w:r w:rsidRPr="005C1706">
        <w:rPr>
          <w:rFonts w:ascii="Times New Roman" w:hAnsi="Times New Roman" w:cs="Times New Roman"/>
          <w:sz w:val="24"/>
          <w:szCs w:val="24"/>
        </w:rPr>
        <w:br/>
        <w:t>Повторение. Золотой век русской литературы. Литературный процесс в России в</w:t>
      </w:r>
      <w:r w:rsidRPr="005C1706">
        <w:rPr>
          <w:rFonts w:ascii="Times New Roman" w:hAnsi="Times New Roman" w:cs="Times New Roman"/>
          <w:sz w:val="24"/>
          <w:szCs w:val="24"/>
        </w:rPr>
        <w:br/>
        <w:t>XIX веке (основные вехи). Русский реалистический роман (творчество Л.Н.Толстого,</w:t>
      </w:r>
      <w:r w:rsidRPr="005C1706">
        <w:rPr>
          <w:rFonts w:ascii="Times New Roman" w:hAnsi="Times New Roman" w:cs="Times New Roman"/>
          <w:sz w:val="24"/>
          <w:szCs w:val="24"/>
        </w:rPr>
        <w:br/>
        <w:t>Ф. М. Достоевского и др.).</w:t>
      </w:r>
      <w:r w:rsidRPr="005C1706">
        <w:rPr>
          <w:rFonts w:ascii="Times New Roman" w:hAnsi="Times New Roman" w:cs="Times New Roman"/>
          <w:sz w:val="24"/>
          <w:szCs w:val="24"/>
        </w:rPr>
        <w:br/>
        <w:t>Демонстрации. Картины В. А. Серова, М. А. Врубеля, Ф. А. Малявина, Б. М. Кус-</w:t>
      </w:r>
      <w:r w:rsidRPr="005C1706">
        <w:rPr>
          <w:rFonts w:ascii="Times New Roman" w:hAnsi="Times New Roman" w:cs="Times New Roman"/>
          <w:sz w:val="24"/>
          <w:szCs w:val="24"/>
        </w:rPr>
        <w:br/>
        <w:t>тодиева, К. С. Малевича (по выбору учителя). «Мир искусства» (А. Н. Бенуа,</w:t>
      </w:r>
      <w:r w:rsidRPr="005C1706">
        <w:rPr>
          <w:rFonts w:ascii="Times New Roman" w:hAnsi="Times New Roman" w:cs="Times New Roman"/>
          <w:sz w:val="24"/>
          <w:szCs w:val="24"/>
        </w:rPr>
        <w:br/>
        <w:t>Л.С.Бакст, С.П.Дягилев, К.А.Сомов и др.). Музыка А.К.Глазунова, А.Н.Скрябина,</w:t>
      </w:r>
      <w:r w:rsidRPr="005C1706">
        <w:rPr>
          <w:rFonts w:ascii="Times New Roman" w:hAnsi="Times New Roman" w:cs="Times New Roman"/>
          <w:sz w:val="24"/>
          <w:szCs w:val="24"/>
        </w:rPr>
        <w:br/>
        <w:t>С.В.Рахманинова, И.Ф.Стравинского, С.С.Прокофьева, Н. Я. Мясковского.«Русские</w:t>
      </w:r>
      <w:r w:rsidRPr="005C1706">
        <w:rPr>
          <w:rFonts w:ascii="Times New Roman" w:hAnsi="Times New Roman" w:cs="Times New Roman"/>
          <w:sz w:val="24"/>
          <w:szCs w:val="24"/>
        </w:rPr>
        <w:br/>
        <w:t>сезоны» в Париже С. П. Дягилева. Расцвет оперного искусства. Ф. И. Шаляпин,</w:t>
      </w:r>
      <w:r w:rsidRPr="005C1706">
        <w:rPr>
          <w:rFonts w:ascii="Times New Roman" w:hAnsi="Times New Roman" w:cs="Times New Roman"/>
          <w:sz w:val="24"/>
          <w:szCs w:val="24"/>
        </w:rPr>
        <w:br/>
        <w:t>Л.В.Собинов, А.В.Нежданова (материал по выбору учителя). Театр К.С.Станиславского</w:t>
      </w:r>
      <w:r w:rsidRPr="005C1706">
        <w:rPr>
          <w:rFonts w:ascii="Times New Roman" w:hAnsi="Times New Roman" w:cs="Times New Roman"/>
          <w:sz w:val="24"/>
          <w:szCs w:val="24"/>
        </w:rPr>
        <w:br/>
        <w:t>и Вс. Э. Мейерхольда (обзор). Меценатство и его роль в развитии культуры.</w:t>
      </w:r>
      <w:r w:rsidRPr="005C1706">
        <w:rPr>
          <w:rFonts w:ascii="Times New Roman" w:hAnsi="Times New Roman" w:cs="Times New Roman"/>
          <w:sz w:val="24"/>
          <w:szCs w:val="24"/>
        </w:rPr>
        <w:br/>
        <w:t>19</w:t>
      </w:r>
      <w:r w:rsidRPr="005C1706">
        <w:rPr>
          <w:rFonts w:ascii="Times New Roman" w:hAnsi="Times New Roman" w:cs="Times New Roman"/>
          <w:sz w:val="24"/>
          <w:szCs w:val="24"/>
        </w:rPr>
        <w:br/>
        <w:t>Творческие задания. Подготовка заочной экскурсии по Третьяковской галерее.</w:t>
      </w:r>
      <w:r w:rsidRPr="005C1706">
        <w:rPr>
          <w:rFonts w:ascii="Times New Roman" w:hAnsi="Times New Roman" w:cs="Times New Roman"/>
          <w:sz w:val="24"/>
          <w:szCs w:val="24"/>
        </w:rPr>
        <w:br/>
        <w:t>Подготовка сценария музыкальной гостиной « Музыка серебряного века».Русская литература на рубеже вековИван Алексеевич Бунин (1870—1953)</w:t>
      </w:r>
      <w:r w:rsidRPr="005C1706">
        <w:rPr>
          <w:rFonts w:ascii="Times New Roman" w:hAnsi="Times New Roman" w:cs="Times New Roman"/>
          <w:sz w:val="24"/>
          <w:szCs w:val="24"/>
        </w:rPr>
        <w:br/>
        <w:t>Сведения из биографии (с обобщением ранее изученного).</w:t>
      </w:r>
      <w:r w:rsidRPr="005C1706">
        <w:rPr>
          <w:rFonts w:ascii="Times New Roman" w:hAnsi="Times New Roman" w:cs="Times New Roman"/>
          <w:sz w:val="24"/>
          <w:szCs w:val="24"/>
        </w:rPr>
        <w:br/>
        <w:t>Лирика И. А. Бунина. Своеобразие поэтического мира И. А. Бунина. Философич-</w:t>
      </w:r>
      <w:r w:rsidRPr="005C1706">
        <w:rPr>
          <w:rFonts w:ascii="Times New Roman" w:hAnsi="Times New Roman" w:cs="Times New Roman"/>
          <w:sz w:val="24"/>
          <w:szCs w:val="24"/>
        </w:rPr>
        <w:br/>
        <w:t>ность лирики Бунина. Поэтизация родной природы; мотивы деревенской и усадеб-</w:t>
      </w:r>
      <w:r w:rsidRPr="005C1706">
        <w:rPr>
          <w:rFonts w:ascii="Times New Roman" w:hAnsi="Times New Roman" w:cs="Times New Roman"/>
          <w:sz w:val="24"/>
          <w:szCs w:val="24"/>
        </w:rPr>
        <w:br/>
        <w:t>ной жизни. Тонкость передачи чувств и настроений лирического героя в поэзии</w:t>
      </w:r>
      <w:r w:rsidRPr="005C1706">
        <w:rPr>
          <w:rFonts w:ascii="Times New Roman" w:hAnsi="Times New Roman" w:cs="Times New Roman"/>
          <w:sz w:val="24"/>
          <w:szCs w:val="24"/>
        </w:rPr>
        <w:br/>
        <w:t>И. А. Бунина. Особенности поэтики И. А. Бунина.Проза И. А. Бунина. «Живопись словом» — характерная особенность стиляИ.А.Бунина. Судьбы мира и цивилизации в творч</w:t>
      </w:r>
      <w:r>
        <w:rPr>
          <w:rFonts w:ascii="Times New Roman" w:hAnsi="Times New Roman" w:cs="Times New Roman"/>
          <w:sz w:val="24"/>
          <w:szCs w:val="24"/>
        </w:rPr>
        <w:t>естве И.А.Бунина. Русский нацио</w:t>
      </w:r>
      <w:r w:rsidRPr="005C1706">
        <w:rPr>
          <w:rFonts w:ascii="Times New Roman" w:hAnsi="Times New Roman" w:cs="Times New Roman"/>
          <w:sz w:val="24"/>
          <w:szCs w:val="24"/>
        </w:rPr>
        <w:t>нальный характер в изображении Бунина. Общая характеристика цикла рассказов«Темные аллеи». Тема любви в творчестве И. А. Бунина, новизна ее в сравнении склассической традицией. Слово, подробность, деталь в поэзии и прозе. Тема « дворянского гнезда» на рубеже XIX—XX веков, ее решение в рассказе И. А. Бунина« Антоновские яблоки» и пьесе А. П. Чехова « Вишневый сад». Реалистическое исимволическое в прозе и поэзии.Критики о Бунине (В. Брюсов, Ю. Айхенвальд, З. Шаховская, О. Михайлов) (повыбору преподавателя).</w:t>
      </w:r>
      <w:r w:rsidRPr="005C1706">
        <w:rPr>
          <w:rFonts w:ascii="Times New Roman" w:hAnsi="Times New Roman" w:cs="Times New Roman"/>
          <w:sz w:val="24"/>
          <w:szCs w:val="24"/>
        </w:rPr>
        <w:br/>
        <w:t>Для чтения и изучения. Рассказы « Антоно</w:t>
      </w:r>
      <w:r>
        <w:rPr>
          <w:rFonts w:ascii="Times New Roman" w:hAnsi="Times New Roman" w:cs="Times New Roman"/>
          <w:sz w:val="24"/>
          <w:szCs w:val="24"/>
        </w:rPr>
        <w:t>вские яблоки», «Чистый понедель</w:t>
      </w:r>
      <w:r w:rsidRPr="005C1706">
        <w:rPr>
          <w:rFonts w:ascii="Times New Roman" w:hAnsi="Times New Roman" w:cs="Times New Roman"/>
          <w:sz w:val="24"/>
          <w:szCs w:val="24"/>
        </w:rPr>
        <w:t>ник», «Темные аллеи». Стихотворения Вечер», «Не устану воспевать вас, звезды!..»,</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«И цветы, и шмели, и трава, и колосья…».</w:t>
      </w:r>
      <w:r w:rsidRPr="005C1706">
        <w:rPr>
          <w:rFonts w:ascii="Times New Roman" w:hAnsi="Times New Roman" w:cs="Times New Roman"/>
          <w:sz w:val="24"/>
          <w:szCs w:val="24"/>
        </w:rPr>
        <w:br/>
        <w:t>Для чтения и обсуждения. Рассказы (по выбору преподавателя) «Деревня», «Чаша</w:t>
      </w:r>
      <w:r w:rsidRPr="005C1706">
        <w:rPr>
          <w:rFonts w:ascii="Times New Roman" w:hAnsi="Times New Roman" w:cs="Times New Roman"/>
          <w:sz w:val="24"/>
          <w:szCs w:val="24"/>
        </w:rPr>
        <w:br/>
        <w:t>жизни», «Легкое дыхание», «Грамматика любви», «Митина любовь», «Господин из</w:t>
      </w:r>
      <w:r w:rsidRPr="005C1706">
        <w:rPr>
          <w:rFonts w:ascii="Times New Roman" w:hAnsi="Times New Roman" w:cs="Times New Roman"/>
          <w:sz w:val="24"/>
          <w:szCs w:val="24"/>
        </w:rPr>
        <w:br/>
        <w:t>Сан-Франциско», «Темные аллеи». Стихотворения: «Мы встретились случайно на</w:t>
      </w:r>
      <w:r w:rsidRPr="005C1706">
        <w:rPr>
          <w:rFonts w:ascii="Times New Roman" w:hAnsi="Times New Roman" w:cs="Times New Roman"/>
          <w:sz w:val="24"/>
          <w:szCs w:val="24"/>
        </w:rPr>
        <w:br/>
        <w:t>углу», «Я к ней пришел в полночный час…», «Ковыль».</w:t>
      </w:r>
      <w:r w:rsidRPr="005C1706">
        <w:rPr>
          <w:rFonts w:ascii="Times New Roman" w:hAnsi="Times New Roman" w:cs="Times New Roman"/>
          <w:sz w:val="24"/>
          <w:szCs w:val="24"/>
        </w:rPr>
        <w:br/>
        <w:t>Повторение. Тема «дворянских гнезд» в русской литературе (И. С. Тургенев,</w:t>
      </w:r>
      <w:r w:rsidRPr="005C1706">
        <w:rPr>
          <w:rFonts w:ascii="Times New Roman" w:hAnsi="Times New Roman" w:cs="Times New Roman"/>
          <w:sz w:val="24"/>
          <w:szCs w:val="24"/>
        </w:rPr>
        <w:br/>
        <w:t>А.П.Чехов). Русский национальный характер (на примере творчества Н. В. Гоголя</w:t>
      </w:r>
      <w:r w:rsidRPr="005C1706">
        <w:rPr>
          <w:rFonts w:ascii="Times New Roman" w:hAnsi="Times New Roman" w:cs="Times New Roman"/>
          <w:sz w:val="24"/>
          <w:szCs w:val="24"/>
        </w:rPr>
        <w:br/>
        <w:t>и Л. Н. Толстого).Демонстрации. Портреты и фотографии И.А.Бунина разных лет. Иллюстрации кпроизведениям И. А. Бунина.Творческие задания. Исследование и подготовка реферата: « Женские образы втворчестве И. С. Тургенева и И. А. Бунина»; «Тема дворянских гнезд в творчествеА. П. Чехова и И. А. Бунина».Александр Иванович Куприн (1870—1938)Сведения из биографии (с обобщением ранее изученного).</w:t>
      </w:r>
      <w:r w:rsidRPr="005C1706">
        <w:rPr>
          <w:rFonts w:ascii="Times New Roman" w:hAnsi="Times New Roman" w:cs="Times New Roman"/>
          <w:sz w:val="24"/>
          <w:szCs w:val="24"/>
        </w:rPr>
        <w:br/>
        <w:t>Повести «Гранатовый браслет», «Олеся». Воспевание здоровых человеческих</w:t>
      </w:r>
      <w:r w:rsidRPr="005C1706">
        <w:rPr>
          <w:rFonts w:ascii="Times New Roman" w:hAnsi="Times New Roman" w:cs="Times New Roman"/>
          <w:sz w:val="24"/>
          <w:szCs w:val="24"/>
        </w:rPr>
        <w:br/>
        <w:t xml:space="preserve">чувств в произведениях А. И. Куприна. Традиции </w:t>
      </w:r>
      <w:r>
        <w:rPr>
          <w:rFonts w:ascii="Times New Roman" w:hAnsi="Times New Roman" w:cs="Times New Roman"/>
          <w:sz w:val="24"/>
          <w:szCs w:val="24"/>
        </w:rPr>
        <w:t>романтизма и их влияние на твор</w:t>
      </w:r>
      <w:r w:rsidRPr="005C1706">
        <w:rPr>
          <w:rFonts w:ascii="Times New Roman" w:hAnsi="Times New Roman" w:cs="Times New Roman"/>
          <w:sz w:val="24"/>
          <w:szCs w:val="24"/>
        </w:rPr>
        <w:t xml:space="preserve">чество А. И. Куприна. Трагизм любви в творчестве А. И. Куприна. </w:t>
      </w:r>
      <w:r>
        <w:rPr>
          <w:rFonts w:ascii="Times New Roman" w:hAnsi="Times New Roman" w:cs="Times New Roman"/>
          <w:sz w:val="24"/>
          <w:szCs w:val="24"/>
        </w:rPr>
        <w:t>Тема «естествен</w:t>
      </w:r>
      <w:r w:rsidRPr="005C1706">
        <w:rPr>
          <w:rFonts w:ascii="Times New Roman" w:hAnsi="Times New Roman" w:cs="Times New Roman"/>
          <w:sz w:val="24"/>
          <w:szCs w:val="24"/>
        </w:rPr>
        <w:t>ного человека» в творчестве Куприна (повесть «Олеся»). Поэтическое изображение</w:t>
      </w:r>
      <w:r w:rsidRPr="005C1706">
        <w:rPr>
          <w:rFonts w:ascii="Times New Roman" w:hAnsi="Times New Roman" w:cs="Times New Roman"/>
          <w:sz w:val="24"/>
          <w:szCs w:val="24"/>
        </w:rPr>
        <w:br/>
        <w:t>природы, богатство духовного мира героев. Нравственные и социальные проблемы врассказах Куприна. Осуждение пороков современного общества.</w:t>
      </w:r>
      <w:r w:rsidRPr="005C1706">
        <w:rPr>
          <w:rFonts w:ascii="Times New Roman" w:hAnsi="Times New Roman" w:cs="Times New Roman"/>
          <w:sz w:val="24"/>
          <w:szCs w:val="24"/>
        </w:rPr>
        <w:br/>
        <w:t>Повесть «Гранатовый браслет». Смысл назван</w:t>
      </w:r>
      <w:r>
        <w:rPr>
          <w:rFonts w:ascii="Times New Roman" w:hAnsi="Times New Roman" w:cs="Times New Roman"/>
          <w:sz w:val="24"/>
          <w:szCs w:val="24"/>
        </w:rPr>
        <w:t>ия повести, спор о сильной, бес</w:t>
      </w:r>
      <w:r w:rsidRPr="005C1706">
        <w:rPr>
          <w:rFonts w:ascii="Times New Roman" w:hAnsi="Times New Roman" w:cs="Times New Roman"/>
          <w:sz w:val="24"/>
          <w:szCs w:val="24"/>
        </w:rPr>
        <w:t>корыстной любви, тема неравенства в повести. Трагический смысл произведения.</w:t>
      </w:r>
      <w:r w:rsidRPr="005C1706">
        <w:rPr>
          <w:rFonts w:ascii="Times New Roman" w:hAnsi="Times New Roman" w:cs="Times New Roman"/>
          <w:sz w:val="24"/>
          <w:szCs w:val="24"/>
        </w:rPr>
        <w:br/>
        <w:t>Любовь как великая и вечная духовная ценность</w:t>
      </w:r>
      <w:r>
        <w:rPr>
          <w:rFonts w:ascii="Times New Roman" w:hAnsi="Times New Roman" w:cs="Times New Roman"/>
          <w:sz w:val="24"/>
          <w:szCs w:val="24"/>
        </w:rPr>
        <w:t>. Трагическая история любви «ма</w:t>
      </w:r>
      <w:r w:rsidRPr="005C1706">
        <w:rPr>
          <w:rFonts w:ascii="Times New Roman" w:hAnsi="Times New Roman" w:cs="Times New Roman"/>
          <w:sz w:val="24"/>
          <w:szCs w:val="24"/>
        </w:rPr>
        <w:t>ленького человека». Столкновение высоты чувства и низости жизни как лейтмотивпроизведений А. И. Куприна о любви.Решение темы любви и истолкование библ</w:t>
      </w:r>
      <w:r>
        <w:rPr>
          <w:rFonts w:ascii="Times New Roman" w:hAnsi="Times New Roman" w:cs="Times New Roman"/>
          <w:sz w:val="24"/>
          <w:szCs w:val="24"/>
        </w:rPr>
        <w:t>ейского сюжета в повести « Сула</w:t>
      </w:r>
      <w:r w:rsidRPr="005C1706">
        <w:rPr>
          <w:rFonts w:ascii="Times New Roman" w:hAnsi="Times New Roman" w:cs="Times New Roman"/>
          <w:sz w:val="24"/>
          <w:szCs w:val="24"/>
        </w:rPr>
        <w:t>мифь».</w:t>
      </w:r>
      <w:r w:rsidRPr="005C1706">
        <w:rPr>
          <w:rFonts w:ascii="Times New Roman" w:hAnsi="Times New Roman" w:cs="Times New Roman"/>
          <w:sz w:val="24"/>
          <w:szCs w:val="24"/>
        </w:rPr>
        <w:br/>
        <w:t>Обличительные мотивы в творчестве А. И</w:t>
      </w:r>
      <w:r>
        <w:rPr>
          <w:rFonts w:ascii="Times New Roman" w:hAnsi="Times New Roman" w:cs="Times New Roman"/>
          <w:sz w:val="24"/>
          <w:szCs w:val="24"/>
        </w:rPr>
        <w:t>. Куприна. Образ русского офице</w:t>
      </w:r>
      <w:r w:rsidRPr="005C1706">
        <w:rPr>
          <w:rFonts w:ascii="Times New Roman" w:hAnsi="Times New Roman" w:cs="Times New Roman"/>
          <w:sz w:val="24"/>
          <w:szCs w:val="24"/>
        </w:rPr>
        <w:t>ра в литературной традиции («Поединок»). Армия как модель русского общества</w:t>
      </w:r>
      <w:r w:rsidRPr="005C1706">
        <w:rPr>
          <w:rFonts w:ascii="Times New Roman" w:hAnsi="Times New Roman" w:cs="Times New Roman"/>
          <w:sz w:val="24"/>
          <w:szCs w:val="24"/>
        </w:rPr>
        <w:br/>
        <w:t>рубежа XIX—XX веков. Изображение офицерской среды, строевой и казарменной</w:t>
      </w:r>
      <w:r w:rsidRPr="005C1706">
        <w:rPr>
          <w:rFonts w:ascii="Times New Roman" w:hAnsi="Times New Roman" w:cs="Times New Roman"/>
          <w:sz w:val="24"/>
          <w:szCs w:val="24"/>
        </w:rPr>
        <w:br/>
        <w:t>жизни солдат, личных отношений между людьми. Освещение проблемы личности</w:t>
      </w:r>
      <w:r w:rsidRPr="005C1706">
        <w:rPr>
          <w:rFonts w:ascii="Times New Roman" w:hAnsi="Times New Roman" w:cs="Times New Roman"/>
          <w:sz w:val="24"/>
          <w:szCs w:val="24"/>
        </w:rPr>
        <w:br/>
        <w:t>как «нравственного воскресения» героя. Ситуация дуэли: преломление традиции</w:t>
      </w:r>
      <w:r w:rsidRPr="005C1706">
        <w:rPr>
          <w:rFonts w:ascii="Times New Roman" w:hAnsi="Times New Roman" w:cs="Times New Roman"/>
          <w:sz w:val="24"/>
          <w:szCs w:val="24"/>
        </w:rPr>
        <w:br/>
        <w:t>как отражение времени. Социальные и нравственные проблемы в повести. Традиции</w:t>
      </w:r>
      <w:r w:rsidRPr="005C1706">
        <w:rPr>
          <w:rFonts w:ascii="Times New Roman" w:hAnsi="Times New Roman" w:cs="Times New Roman"/>
          <w:sz w:val="24"/>
          <w:szCs w:val="24"/>
        </w:rPr>
        <w:br/>
        <w:t>психологизма Л. Н. Толстого в творчестве Куприна.Критики о Куприне (Ю. Айхенвальд, М. Горький, О. Михайлов) (по выбору пре-</w:t>
      </w:r>
      <w:r w:rsidRPr="005C1706">
        <w:rPr>
          <w:rFonts w:ascii="Times New Roman" w:hAnsi="Times New Roman" w:cs="Times New Roman"/>
          <w:sz w:val="24"/>
          <w:szCs w:val="24"/>
        </w:rPr>
        <w:br/>
        <w:t>подавателя).Для чтения и изучения. Повесть «Гранатовый браслет».</w:t>
      </w:r>
      <w:r w:rsidRPr="005C1706">
        <w:rPr>
          <w:rFonts w:ascii="Times New Roman" w:hAnsi="Times New Roman" w:cs="Times New Roman"/>
          <w:sz w:val="24"/>
          <w:szCs w:val="24"/>
        </w:rPr>
        <w:br/>
        <w:t>Для чтения и обсуждения. Повести: « Поединок», « Суламифь», « Олеся».</w:t>
      </w:r>
      <w:r w:rsidRPr="005C1706">
        <w:rPr>
          <w:rFonts w:ascii="Times New Roman" w:hAnsi="Times New Roman" w:cs="Times New Roman"/>
          <w:sz w:val="24"/>
          <w:szCs w:val="24"/>
        </w:rPr>
        <w:br/>
        <w:t>Повторение. Романтические поэмы А.С.Пушкина «Цыганы», «Кавказский плен-</w:t>
      </w:r>
      <w:r w:rsidRPr="005C1706">
        <w:rPr>
          <w:rFonts w:ascii="Times New Roman" w:hAnsi="Times New Roman" w:cs="Times New Roman"/>
          <w:sz w:val="24"/>
          <w:szCs w:val="24"/>
        </w:rPr>
        <w:br/>
        <w:t>ник». Тема любви в повести И. С. Тургенева “Ася”».</w:t>
      </w:r>
      <w:r w:rsidRPr="005C1706">
        <w:rPr>
          <w:rFonts w:ascii="Times New Roman" w:hAnsi="Times New Roman" w:cs="Times New Roman"/>
          <w:sz w:val="24"/>
          <w:szCs w:val="24"/>
        </w:rPr>
        <w:br/>
        <w:t>Теория литературы. Повесть. Автобиографический роман.</w:t>
      </w:r>
      <w:r w:rsidRPr="005C1706">
        <w:rPr>
          <w:rFonts w:ascii="Times New Roman" w:hAnsi="Times New Roman" w:cs="Times New Roman"/>
          <w:sz w:val="24"/>
          <w:szCs w:val="24"/>
        </w:rPr>
        <w:br/>
        <w:t>Демонстрация. Бетховен. Соната № 2, ор. 2. Largo Appassionato.</w:t>
      </w:r>
      <w:r w:rsidRPr="005C1706">
        <w:rPr>
          <w:rFonts w:ascii="Times New Roman" w:hAnsi="Times New Roman" w:cs="Times New Roman"/>
          <w:sz w:val="24"/>
          <w:szCs w:val="24"/>
        </w:rPr>
        <w:br/>
        <w:t>Творческие задания. Исследование и подгото</w:t>
      </w:r>
      <w:r>
        <w:rPr>
          <w:rFonts w:ascii="Times New Roman" w:hAnsi="Times New Roman" w:cs="Times New Roman"/>
          <w:sz w:val="24"/>
          <w:szCs w:val="24"/>
        </w:rPr>
        <w:t>вка реферата «Тема любви в твор</w:t>
      </w:r>
      <w:r w:rsidRPr="005C1706">
        <w:rPr>
          <w:rFonts w:ascii="Times New Roman" w:hAnsi="Times New Roman" w:cs="Times New Roman"/>
          <w:sz w:val="24"/>
          <w:szCs w:val="24"/>
        </w:rPr>
        <w:t>честве И. А. Бунина и А. И. Куприна: общее и различное».</w:t>
      </w:r>
      <w:r w:rsidRPr="005C1706">
        <w:rPr>
          <w:rFonts w:ascii="Times New Roman" w:hAnsi="Times New Roman" w:cs="Times New Roman"/>
          <w:sz w:val="24"/>
          <w:szCs w:val="24"/>
        </w:rPr>
        <w:br/>
        <w:t>Серебряный век русской поэзииОбзор русской поэзии и поэзии народов России конца XIX — начала XX века.Константин Бальмонт, Валерий Брюсов, Андрей Белый, Николай Гумилев, ОсипМандельштам, Марина Цветаева, Георгий Иванов</w:t>
      </w:r>
      <w:r>
        <w:rPr>
          <w:rFonts w:ascii="Times New Roman" w:hAnsi="Times New Roman" w:cs="Times New Roman"/>
          <w:sz w:val="24"/>
          <w:szCs w:val="24"/>
        </w:rPr>
        <w:t>, Владислав Ходасевич, Игорь Се</w:t>
      </w:r>
      <w:r w:rsidRPr="005C1706">
        <w:rPr>
          <w:rFonts w:ascii="Times New Roman" w:hAnsi="Times New Roman" w:cs="Times New Roman"/>
          <w:sz w:val="24"/>
          <w:szCs w:val="24"/>
        </w:rPr>
        <w:t>верянин, Михаил Кузмин, Габдулла Тукай и др. Общая характеристика творчества(стихотворения не менее трех авторов по выбору).</w:t>
      </w:r>
      <w:r w:rsidRPr="005C1706">
        <w:rPr>
          <w:rFonts w:ascii="Times New Roman" w:hAnsi="Times New Roman" w:cs="Times New Roman"/>
          <w:sz w:val="24"/>
          <w:szCs w:val="24"/>
        </w:rPr>
        <w:br/>
        <w:t>Проблема традиций и новаторства в литерату</w:t>
      </w:r>
      <w:r>
        <w:rPr>
          <w:rFonts w:ascii="Times New Roman" w:hAnsi="Times New Roman" w:cs="Times New Roman"/>
          <w:sz w:val="24"/>
          <w:szCs w:val="24"/>
        </w:rPr>
        <w:t>ре начала ХХ века. Формы ее раз</w:t>
      </w:r>
      <w:r w:rsidRPr="005C1706">
        <w:rPr>
          <w:rFonts w:ascii="Times New Roman" w:hAnsi="Times New Roman" w:cs="Times New Roman"/>
          <w:sz w:val="24"/>
          <w:szCs w:val="24"/>
        </w:rPr>
        <w:t>решения в творчестве реалистов, символистов, акмеистов, футуристов.</w:t>
      </w:r>
      <w:r w:rsidRPr="005C1706">
        <w:rPr>
          <w:rFonts w:ascii="Times New Roman" w:hAnsi="Times New Roman" w:cs="Times New Roman"/>
          <w:sz w:val="24"/>
          <w:szCs w:val="24"/>
        </w:rPr>
        <w:br/>
        <w:t>Серебряный век как своеобразный «русский ренессанс». Литературные течения</w:t>
      </w:r>
      <w:r w:rsidRPr="005C1706">
        <w:rPr>
          <w:rFonts w:ascii="Times New Roman" w:hAnsi="Times New Roman" w:cs="Times New Roman"/>
          <w:sz w:val="24"/>
          <w:szCs w:val="24"/>
        </w:rPr>
        <w:br/>
        <w:t>поэзии русского модернизма: символизм, акмеизм, футуризм (общая характеристика</w:t>
      </w:r>
      <w:r w:rsidRPr="005C1706">
        <w:rPr>
          <w:rFonts w:ascii="Times New Roman" w:hAnsi="Times New Roman" w:cs="Times New Roman"/>
          <w:sz w:val="24"/>
          <w:szCs w:val="24"/>
        </w:rPr>
        <w:br/>
        <w:t>направлений).</w:t>
      </w:r>
      <w:r w:rsidRPr="005C1706">
        <w:rPr>
          <w:rFonts w:ascii="Times New Roman" w:hAnsi="Times New Roman" w:cs="Times New Roman"/>
          <w:sz w:val="24"/>
          <w:szCs w:val="24"/>
        </w:rPr>
        <w:br/>
        <w:t>Поэты, творившие вне литературных течений: И. Ф. Анненский, М. И. Цветаева.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Символизм</w:t>
      </w:r>
      <w:r w:rsidRPr="005C1706">
        <w:rPr>
          <w:rFonts w:ascii="Times New Roman" w:hAnsi="Times New Roman" w:cs="Times New Roman"/>
          <w:sz w:val="24"/>
          <w:szCs w:val="24"/>
        </w:rPr>
        <w:br/>
        <w:t>Истоки русского символизма. Влияние западноевропейской философии и поэзии</w:t>
      </w:r>
      <w:r w:rsidRPr="005C1706">
        <w:rPr>
          <w:rFonts w:ascii="Times New Roman" w:hAnsi="Times New Roman" w:cs="Times New Roman"/>
          <w:sz w:val="24"/>
          <w:szCs w:val="24"/>
        </w:rPr>
        <w:br/>
        <w:t>на творчество русских символистов. Философские основы и эстетические принципы</w:t>
      </w:r>
      <w:r w:rsidRPr="005C1706">
        <w:rPr>
          <w:rFonts w:ascii="Times New Roman" w:hAnsi="Times New Roman" w:cs="Times New Roman"/>
          <w:sz w:val="24"/>
          <w:szCs w:val="24"/>
        </w:rPr>
        <w:br/>
        <w:t>символизма, его связь с романтизмом. Понимание символа символистами (задача</w:t>
      </w:r>
      <w:r w:rsidRPr="005C1706">
        <w:rPr>
          <w:rFonts w:ascii="Times New Roman" w:hAnsi="Times New Roman" w:cs="Times New Roman"/>
          <w:sz w:val="24"/>
          <w:szCs w:val="24"/>
        </w:rPr>
        <w:br/>
        <w:t>предельного расширения значения слова, открытие тайн как цель нового искусства).</w:t>
      </w:r>
      <w:r w:rsidRPr="005C1706">
        <w:rPr>
          <w:rFonts w:ascii="Times New Roman" w:hAnsi="Times New Roman" w:cs="Times New Roman"/>
          <w:sz w:val="24"/>
          <w:szCs w:val="24"/>
        </w:rPr>
        <w:br/>
        <w:t>Конструирование мира в процессе творчества, идея “творимой легенды”. Музыкаль-</w:t>
      </w:r>
      <w:r w:rsidRPr="005C1706">
        <w:rPr>
          <w:rFonts w:ascii="Times New Roman" w:hAnsi="Times New Roman" w:cs="Times New Roman"/>
          <w:sz w:val="24"/>
          <w:szCs w:val="24"/>
        </w:rPr>
        <w:br/>
        <w:t>ность стиха. «Старшие символисты» (В. Я. Брюсов, К. Д. Бальмонт, Ф. К. Сологуб)</w:t>
      </w:r>
      <w:r w:rsidRPr="005C1706">
        <w:rPr>
          <w:rFonts w:ascii="Times New Roman" w:hAnsi="Times New Roman" w:cs="Times New Roman"/>
          <w:sz w:val="24"/>
          <w:szCs w:val="24"/>
        </w:rPr>
        <w:br/>
        <w:t>и «младосимволисты» (А. Белый, А. А. Блок). Философские основы и эстетическиепринципы символизма, его связь с романтизмом.Для чтения и обсуждения. По выбору преподавателя.</w:t>
      </w:r>
      <w:r w:rsidRPr="005C1706">
        <w:rPr>
          <w:rFonts w:ascii="Times New Roman" w:hAnsi="Times New Roman" w:cs="Times New Roman"/>
          <w:sz w:val="24"/>
          <w:szCs w:val="24"/>
        </w:rPr>
        <w:br/>
        <w:t>Литература народов России. Габдулла Тукай,</w:t>
      </w:r>
      <w:r>
        <w:rPr>
          <w:rFonts w:ascii="Times New Roman" w:hAnsi="Times New Roman" w:cs="Times New Roman"/>
          <w:sz w:val="24"/>
          <w:szCs w:val="24"/>
        </w:rPr>
        <w:t xml:space="preserve"> стихотворения (по выбору препо</w:t>
      </w:r>
      <w:r w:rsidRPr="005C1706">
        <w:rPr>
          <w:rFonts w:ascii="Times New Roman" w:hAnsi="Times New Roman" w:cs="Times New Roman"/>
          <w:sz w:val="24"/>
          <w:szCs w:val="24"/>
        </w:rPr>
        <w:t>давателя).</w:t>
      </w:r>
      <w:r w:rsidRPr="005C1706">
        <w:rPr>
          <w:rFonts w:ascii="Times New Roman" w:hAnsi="Times New Roman" w:cs="Times New Roman"/>
          <w:sz w:val="24"/>
          <w:szCs w:val="24"/>
        </w:rPr>
        <w:br/>
        <w:t>Зарубежная литература. Ш. Бодлер, П. Верлен, А. Рембо, М. Метерлинк.Повторение. Романтическая лирика поэтов XI</w:t>
      </w:r>
      <w:r>
        <w:rPr>
          <w:rFonts w:ascii="Times New Roman" w:hAnsi="Times New Roman" w:cs="Times New Roman"/>
          <w:sz w:val="24"/>
          <w:szCs w:val="24"/>
        </w:rPr>
        <w:t>X века (А. С. Пушкин, М. Ю. Лер</w:t>
      </w:r>
      <w:r w:rsidRPr="005C1706">
        <w:rPr>
          <w:rFonts w:ascii="Times New Roman" w:hAnsi="Times New Roman" w:cs="Times New Roman"/>
          <w:sz w:val="24"/>
          <w:szCs w:val="24"/>
        </w:rPr>
        <w:t>монтов, Ф. И. Тютчев и др.)</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Теория литературы. Символизм. Акмеизм. Футуризм.</w:t>
      </w:r>
      <w:r w:rsidRPr="005C1706">
        <w:rPr>
          <w:rFonts w:ascii="Times New Roman" w:hAnsi="Times New Roman" w:cs="Times New Roman"/>
          <w:sz w:val="24"/>
          <w:szCs w:val="24"/>
        </w:rPr>
        <w:br/>
        <w:t>Демонстрации. К.Дебюсси. Симфоническая картина «Море» или прелюдия «Шаги</w:t>
      </w:r>
      <w:r w:rsidRPr="005C1706">
        <w:rPr>
          <w:rFonts w:ascii="Times New Roman" w:hAnsi="Times New Roman" w:cs="Times New Roman"/>
          <w:sz w:val="24"/>
          <w:szCs w:val="24"/>
        </w:rPr>
        <w:br/>
        <w:t>на снегу». Импрессионизм в живописи. Европейский символизм. Творчество А.Рембо,С.Малларме, П.Верлена, Э.Верхарна, М.Метерлинка, позднего Г.Ибсена и К.Гамсуна(по выбору учителя).Творческие задания. Подготовка сценария лите</w:t>
      </w:r>
      <w:r>
        <w:rPr>
          <w:rFonts w:ascii="Times New Roman" w:hAnsi="Times New Roman" w:cs="Times New Roman"/>
          <w:sz w:val="24"/>
          <w:szCs w:val="24"/>
        </w:rPr>
        <w:t>ратурного вечера «“Среда на баш</w:t>
      </w:r>
      <w:r w:rsidRPr="005C1706">
        <w:rPr>
          <w:rFonts w:ascii="Times New Roman" w:hAnsi="Times New Roman" w:cs="Times New Roman"/>
          <w:sz w:val="24"/>
          <w:szCs w:val="24"/>
        </w:rPr>
        <w:t>не” Вячеслава Иванова».Валерий Яковлевич Брюсов</w:t>
      </w:r>
      <w:r w:rsidRPr="005C1706">
        <w:rPr>
          <w:rFonts w:ascii="Times New Roman" w:hAnsi="Times New Roman" w:cs="Times New Roman"/>
          <w:sz w:val="24"/>
          <w:szCs w:val="24"/>
        </w:rPr>
        <w:br/>
        <w:t>Сведения из биографии. Основные темы и мотивы поэзии Брюсова. Своеобразие</w:t>
      </w:r>
      <w:r w:rsidRPr="005C1706">
        <w:rPr>
          <w:rFonts w:ascii="Times New Roman" w:hAnsi="Times New Roman" w:cs="Times New Roman"/>
          <w:sz w:val="24"/>
          <w:szCs w:val="24"/>
        </w:rPr>
        <w:br/>
        <w:t>решения темы поэта и поэзии. Культ формы в лирике Брюсова.</w:t>
      </w:r>
      <w:r w:rsidRPr="005C1706">
        <w:rPr>
          <w:rFonts w:ascii="Times New Roman" w:hAnsi="Times New Roman" w:cs="Times New Roman"/>
          <w:sz w:val="24"/>
          <w:szCs w:val="24"/>
        </w:rPr>
        <w:br/>
        <w:t>Для чтения и изучения. Стихотворения: « Сонет к форме», « Юному поэту»,« Грядущие гунны» (возможен выбор трех других стихотворений).Константин Дмитриевич БальмонтСведения из биографии. Основные темы и мотивы поэзии Бальмонта. Музыкальность стиха, изящество образов. Стремление к утонченным способам выражениячувств и мыслей.Для чтения и изучения. Стихотворения: « Я мечтою ловил уходящие тени…»,« Безглагольность», «Я в этот мир пришел, чт</w:t>
      </w:r>
      <w:r>
        <w:rPr>
          <w:rFonts w:ascii="Times New Roman" w:hAnsi="Times New Roman" w:cs="Times New Roman"/>
          <w:sz w:val="24"/>
          <w:szCs w:val="24"/>
        </w:rPr>
        <w:t>об видеть солнце…» (возможен вы</w:t>
      </w:r>
      <w:r w:rsidRPr="005C1706">
        <w:rPr>
          <w:rFonts w:ascii="Times New Roman" w:hAnsi="Times New Roman" w:cs="Times New Roman"/>
          <w:sz w:val="24"/>
          <w:szCs w:val="24"/>
        </w:rPr>
        <w:t>бор трех других стихотворений).</w:t>
      </w:r>
      <w:r w:rsidRPr="005C1706">
        <w:rPr>
          <w:rFonts w:ascii="Times New Roman" w:hAnsi="Times New Roman" w:cs="Times New Roman"/>
          <w:sz w:val="24"/>
          <w:szCs w:val="24"/>
        </w:rPr>
        <w:br/>
        <w:t>Андрей БелыйСведения из биографии. Интуитивное постижение действительности. Тема</w:t>
      </w:r>
      <w:r w:rsidRPr="005C1706">
        <w:rPr>
          <w:rFonts w:ascii="Times New Roman" w:hAnsi="Times New Roman" w:cs="Times New Roman"/>
          <w:sz w:val="24"/>
          <w:szCs w:val="24"/>
        </w:rPr>
        <w:br/>
        <w:t>родины, боль и тревога за судьбы России. Восприятие революционных событий как</w:t>
      </w:r>
      <w:r w:rsidRPr="005C1706">
        <w:rPr>
          <w:rFonts w:ascii="Times New Roman" w:hAnsi="Times New Roman" w:cs="Times New Roman"/>
          <w:sz w:val="24"/>
          <w:szCs w:val="24"/>
        </w:rPr>
        <w:br/>
        <w:t>пришествия нового Мессии.Для чтения и изучения. Стихотворения: « Разду</w:t>
      </w:r>
      <w:r>
        <w:rPr>
          <w:rFonts w:ascii="Times New Roman" w:hAnsi="Times New Roman" w:cs="Times New Roman"/>
          <w:sz w:val="24"/>
          <w:szCs w:val="24"/>
        </w:rPr>
        <w:t>мье», « Русь», « Родине» (возмо</w:t>
      </w:r>
      <w:r w:rsidRPr="005C1706">
        <w:rPr>
          <w:rFonts w:ascii="Times New Roman" w:hAnsi="Times New Roman" w:cs="Times New Roman"/>
          <w:sz w:val="24"/>
          <w:szCs w:val="24"/>
        </w:rPr>
        <w:t>жен выбор трех других стихотворений).</w:t>
      </w:r>
      <w:r w:rsidRPr="005C1706">
        <w:rPr>
          <w:rFonts w:ascii="Times New Roman" w:hAnsi="Times New Roman" w:cs="Times New Roman"/>
          <w:sz w:val="24"/>
          <w:szCs w:val="24"/>
        </w:rPr>
        <w:br/>
        <w:t>Зарубежная литература. Поль Верлен (одно-два стихотворения по выбору п</w:t>
      </w:r>
      <w:r>
        <w:rPr>
          <w:rFonts w:ascii="Times New Roman" w:hAnsi="Times New Roman" w:cs="Times New Roman"/>
          <w:sz w:val="24"/>
          <w:szCs w:val="24"/>
        </w:rPr>
        <w:t>репо</w:t>
      </w:r>
      <w:r w:rsidRPr="005C1706">
        <w:rPr>
          <w:rFonts w:ascii="Times New Roman" w:hAnsi="Times New Roman" w:cs="Times New Roman"/>
          <w:sz w:val="24"/>
          <w:szCs w:val="24"/>
        </w:rPr>
        <w:t>давателя) из сборника « Романсы без слов». Морис Метерлинк пьеса « ПринцессаМален» (обзор с чтением фрагментов).Акмеизм</w:t>
      </w:r>
      <w:r w:rsidRPr="005C1706">
        <w:rPr>
          <w:rFonts w:ascii="Times New Roman" w:hAnsi="Times New Roman" w:cs="Times New Roman"/>
          <w:sz w:val="24"/>
          <w:szCs w:val="24"/>
        </w:rPr>
        <w:br/>
        <w:t>Истоки акмеизма. Программа акмеизма в статье Н.С.Гумилева «Наследие симво-</w:t>
      </w:r>
      <w:r w:rsidRPr="005C1706">
        <w:rPr>
          <w:rFonts w:ascii="Times New Roman" w:hAnsi="Times New Roman" w:cs="Times New Roman"/>
          <w:sz w:val="24"/>
          <w:szCs w:val="24"/>
        </w:rPr>
        <w:br/>
        <w:t>лизма и акмеизм». Утверждение акмеистами красоты земной жизни, возвращение</w:t>
      </w:r>
      <w:r w:rsidRPr="005C1706">
        <w:rPr>
          <w:rFonts w:ascii="Times New Roman" w:hAnsi="Times New Roman" w:cs="Times New Roman"/>
          <w:sz w:val="24"/>
          <w:szCs w:val="24"/>
        </w:rPr>
        <w:br/>
        <w:t>к «прекрасной ясности», создание зримых образ</w:t>
      </w:r>
      <w:r>
        <w:rPr>
          <w:rFonts w:ascii="Times New Roman" w:hAnsi="Times New Roman" w:cs="Times New Roman"/>
          <w:sz w:val="24"/>
          <w:szCs w:val="24"/>
        </w:rPr>
        <w:t xml:space="preserve">ов конкретного мира. Идея поэта </w:t>
      </w:r>
      <w:r w:rsidRPr="005C1706">
        <w:rPr>
          <w:rFonts w:ascii="Times New Roman" w:hAnsi="Times New Roman" w:cs="Times New Roman"/>
          <w:sz w:val="24"/>
          <w:szCs w:val="24"/>
        </w:rPr>
        <w:t>ремесленника.</w:t>
      </w:r>
      <w:r w:rsidRPr="005C1706">
        <w:rPr>
          <w:rFonts w:ascii="Times New Roman" w:hAnsi="Times New Roman" w:cs="Times New Roman"/>
          <w:sz w:val="24"/>
          <w:szCs w:val="24"/>
        </w:rPr>
        <w:br/>
        <w:t>Николай Степанович ГумилевСведения из биографии. Героизация действител</w:t>
      </w:r>
      <w:r>
        <w:rPr>
          <w:rFonts w:ascii="Times New Roman" w:hAnsi="Times New Roman" w:cs="Times New Roman"/>
          <w:sz w:val="24"/>
          <w:szCs w:val="24"/>
        </w:rPr>
        <w:t>ьности в поэзии Гумилева, роман</w:t>
      </w:r>
      <w:r w:rsidRPr="005C1706">
        <w:rPr>
          <w:rFonts w:ascii="Times New Roman" w:hAnsi="Times New Roman" w:cs="Times New Roman"/>
          <w:sz w:val="24"/>
          <w:szCs w:val="24"/>
        </w:rPr>
        <w:t>тическая традиция в его лирике. Своеобразие лирических сюжетов. Экзотическое,фантастическое и прозаическое в поэзии Гумилева.Для чтения и изучения. Стихотворения: «Жир</w:t>
      </w:r>
      <w:r>
        <w:rPr>
          <w:rFonts w:ascii="Times New Roman" w:hAnsi="Times New Roman" w:cs="Times New Roman"/>
          <w:sz w:val="24"/>
          <w:szCs w:val="24"/>
        </w:rPr>
        <w:t>аф», «Волшебная скрипка», «За</w:t>
      </w:r>
      <w:r w:rsidRPr="005C1706">
        <w:rPr>
          <w:rFonts w:ascii="Times New Roman" w:hAnsi="Times New Roman" w:cs="Times New Roman"/>
          <w:sz w:val="24"/>
          <w:szCs w:val="24"/>
        </w:rPr>
        <w:t>блудившийся трамвай» (возможен выбор трех других стихотворений). Статья« Наследие символизма и акмеизма».Футуризм</w:t>
      </w:r>
      <w:r w:rsidRPr="005C1706">
        <w:rPr>
          <w:rFonts w:ascii="Times New Roman" w:hAnsi="Times New Roman" w:cs="Times New Roman"/>
          <w:sz w:val="24"/>
          <w:szCs w:val="24"/>
        </w:rPr>
        <w:br/>
        <w:t>Манифесты футуризма, их пафос и проблематика. Поэт как миссионер “новогоискусства”. Декларация о разрыве с традицией,</w:t>
      </w:r>
      <w:r>
        <w:rPr>
          <w:rFonts w:ascii="Times New Roman" w:hAnsi="Times New Roman" w:cs="Times New Roman"/>
          <w:sz w:val="24"/>
          <w:szCs w:val="24"/>
        </w:rPr>
        <w:t xml:space="preserve"> абсолютизация “самовитого” сло</w:t>
      </w:r>
      <w:r w:rsidRPr="005C1706">
        <w:rPr>
          <w:rFonts w:ascii="Times New Roman" w:hAnsi="Times New Roman" w:cs="Times New Roman"/>
          <w:sz w:val="24"/>
          <w:szCs w:val="24"/>
        </w:rPr>
        <w:t>ва, приоритет формы над содержанием, вторжение грубой лексики в поэтический</w:t>
      </w:r>
      <w:r w:rsidRPr="005C1706">
        <w:rPr>
          <w:rFonts w:ascii="Times New Roman" w:hAnsi="Times New Roman" w:cs="Times New Roman"/>
          <w:sz w:val="24"/>
          <w:szCs w:val="24"/>
        </w:rPr>
        <w:br/>
        <w:t>язык, неологизмы, эпатаж. Звуковые и графические эксперименты футуристов.</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Группы футуристов: эгофутуристы (И.Северянин), кубофутуристы (В.В.Маяковский,В. Хлебников), «Центрифуга» (Б. Л. Пастернак).Для чтения и обсуждения. Декларация-манифест футуристов «Пощеч</w:t>
      </w:r>
      <w:r>
        <w:rPr>
          <w:rFonts w:ascii="Times New Roman" w:hAnsi="Times New Roman" w:cs="Times New Roman"/>
          <w:sz w:val="24"/>
          <w:szCs w:val="24"/>
        </w:rPr>
        <w:t>ина обще</w:t>
      </w:r>
      <w:r w:rsidRPr="005C1706">
        <w:rPr>
          <w:rFonts w:ascii="Times New Roman" w:hAnsi="Times New Roman" w:cs="Times New Roman"/>
          <w:sz w:val="24"/>
          <w:szCs w:val="24"/>
        </w:rPr>
        <w:t>ственному вкусу».Игорь СеверянинСведения из биографии. Эмоциональная взволнованность и ироничность поэзииСеверянина, оригинальность его словотворчества.Для чтения и изучения. Стихотворения: «Интродукция», «Эпилог» («Я, генийИгорь-Северянин…»), «Двусмысленная слава» (во</w:t>
      </w:r>
      <w:r>
        <w:rPr>
          <w:rFonts w:ascii="Times New Roman" w:hAnsi="Times New Roman" w:cs="Times New Roman"/>
          <w:sz w:val="24"/>
          <w:szCs w:val="24"/>
        </w:rPr>
        <w:t>зможен выбор трех других стихот</w:t>
      </w:r>
      <w:r w:rsidRPr="005C1706">
        <w:rPr>
          <w:rFonts w:ascii="Times New Roman" w:hAnsi="Times New Roman" w:cs="Times New Roman"/>
          <w:sz w:val="24"/>
          <w:szCs w:val="24"/>
        </w:rPr>
        <w:t>ворений).</w:t>
      </w:r>
      <w:r w:rsidRPr="005C1706">
        <w:rPr>
          <w:rFonts w:ascii="Times New Roman" w:hAnsi="Times New Roman" w:cs="Times New Roman"/>
          <w:sz w:val="24"/>
          <w:szCs w:val="24"/>
        </w:rPr>
        <w:br/>
        <w:t>Хлебников Велимир Владимирович</w:t>
      </w:r>
      <w:r w:rsidRPr="005C1706">
        <w:rPr>
          <w:rFonts w:ascii="Times New Roman" w:hAnsi="Times New Roman" w:cs="Times New Roman"/>
          <w:sz w:val="24"/>
          <w:szCs w:val="24"/>
        </w:rPr>
        <w:br/>
        <w:t>Сведения из биографии. Слово в художественном мире поэзии Хлебникова. Поэти-</w:t>
      </w:r>
      <w:r w:rsidRPr="005C1706">
        <w:rPr>
          <w:rFonts w:ascii="Times New Roman" w:hAnsi="Times New Roman" w:cs="Times New Roman"/>
          <w:sz w:val="24"/>
          <w:szCs w:val="24"/>
        </w:rPr>
        <w:br/>
        <w:t>ческие эксперименты. Хлебников как поэт-философ.Для чтения и изучения. Стихотворения: «Заклятие смехом», «Бобэоби пелисьгубы…», «Еще раз, еще раз…» (возможен выбор трех других стихотворений).Новокрестьянская поэзия</w:t>
      </w:r>
      <w:r w:rsidRPr="005C1706">
        <w:rPr>
          <w:rFonts w:ascii="Times New Roman" w:hAnsi="Times New Roman" w:cs="Times New Roman"/>
          <w:sz w:val="24"/>
          <w:szCs w:val="24"/>
        </w:rPr>
        <w:br/>
        <w:t>Особое место в литературе начала века крестья</w:t>
      </w:r>
      <w:r>
        <w:rPr>
          <w:rFonts w:ascii="Times New Roman" w:hAnsi="Times New Roman" w:cs="Times New Roman"/>
          <w:sz w:val="24"/>
          <w:szCs w:val="24"/>
        </w:rPr>
        <w:t>нской поэзии. Продолжение тради</w:t>
      </w:r>
      <w:r w:rsidRPr="005C1706">
        <w:rPr>
          <w:rFonts w:ascii="Times New Roman" w:hAnsi="Times New Roman" w:cs="Times New Roman"/>
          <w:sz w:val="24"/>
          <w:szCs w:val="24"/>
        </w:rPr>
        <w:t>ций русской реалистической крестьянской поэзии XIX века в творчестве Н.А.Клюева,С. А. Есенина.Николай Алексеевич КлюевСведения из биографии. Крестьянская темати</w:t>
      </w:r>
      <w:r>
        <w:rPr>
          <w:rFonts w:ascii="Times New Roman" w:hAnsi="Times New Roman" w:cs="Times New Roman"/>
          <w:sz w:val="24"/>
          <w:szCs w:val="24"/>
        </w:rPr>
        <w:t>ка, изображение труда и быта де</w:t>
      </w:r>
      <w:r w:rsidRPr="005C1706">
        <w:rPr>
          <w:rFonts w:ascii="Times New Roman" w:hAnsi="Times New Roman" w:cs="Times New Roman"/>
          <w:sz w:val="24"/>
          <w:szCs w:val="24"/>
        </w:rPr>
        <w:t>ревни, тема родины, неприятие городской цивилизации. Выражение национальногорусского самосознания. Религиозные мотивы.</w:t>
      </w:r>
      <w:r w:rsidRPr="005C1706">
        <w:rPr>
          <w:rFonts w:ascii="Times New Roman" w:hAnsi="Times New Roman" w:cs="Times New Roman"/>
          <w:sz w:val="24"/>
          <w:szCs w:val="24"/>
        </w:rPr>
        <w:br/>
        <w:t>Для чтения и обсуждения. Стихотворения: «Осинушка», «Я люблю цыганские</w:t>
      </w:r>
      <w:r w:rsidRPr="005C1706">
        <w:rPr>
          <w:rFonts w:ascii="Times New Roman" w:hAnsi="Times New Roman" w:cs="Times New Roman"/>
          <w:sz w:val="24"/>
          <w:szCs w:val="24"/>
        </w:rPr>
        <w:br/>
        <w:t>кочевья…», «Из подвалов, из темных углов…» (во</w:t>
      </w:r>
      <w:r>
        <w:rPr>
          <w:rFonts w:ascii="Times New Roman" w:hAnsi="Times New Roman" w:cs="Times New Roman"/>
          <w:sz w:val="24"/>
          <w:szCs w:val="24"/>
        </w:rPr>
        <w:t>зможен выбор трех других стихот</w:t>
      </w:r>
      <w:r w:rsidRPr="005C1706">
        <w:rPr>
          <w:rFonts w:ascii="Times New Roman" w:hAnsi="Times New Roman" w:cs="Times New Roman"/>
          <w:sz w:val="24"/>
          <w:szCs w:val="24"/>
        </w:rPr>
        <w:t>ворений).</w:t>
      </w:r>
      <w:r w:rsidRPr="005C1706">
        <w:rPr>
          <w:rFonts w:ascii="Times New Roman" w:hAnsi="Times New Roman" w:cs="Times New Roman"/>
          <w:sz w:val="24"/>
          <w:szCs w:val="24"/>
        </w:rPr>
        <w:br/>
        <w:t>Наизусть. Два-три стихотворения поэтов рубежа веков (по выбору студентов).</w:t>
      </w:r>
      <w:r w:rsidRPr="005C1706">
        <w:rPr>
          <w:rFonts w:ascii="Times New Roman" w:hAnsi="Times New Roman" w:cs="Times New Roman"/>
          <w:sz w:val="24"/>
          <w:szCs w:val="24"/>
        </w:rPr>
        <w:br/>
        <w:t>Максим Горький (1868—1936)Сведения из биографии (с обобщением ранее изученного).</w:t>
      </w:r>
      <w:r w:rsidRPr="005C1706">
        <w:rPr>
          <w:rFonts w:ascii="Times New Roman" w:hAnsi="Times New Roman" w:cs="Times New Roman"/>
          <w:sz w:val="24"/>
          <w:szCs w:val="24"/>
        </w:rPr>
        <w:br/>
        <w:t>М.Горького как ранний образец социалистическо</w:t>
      </w:r>
      <w:r>
        <w:rPr>
          <w:rFonts w:ascii="Times New Roman" w:hAnsi="Times New Roman" w:cs="Times New Roman"/>
          <w:sz w:val="24"/>
          <w:szCs w:val="24"/>
        </w:rPr>
        <w:t>го реализма. Правда жизни в рас</w:t>
      </w:r>
      <w:r w:rsidRPr="005C1706">
        <w:rPr>
          <w:rFonts w:ascii="Times New Roman" w:hAnsi="Times New Roman" w:cs="Times New Roman"/>
          <w:sz w:val="24"/>
          <w:szCs w:val="24"/>
        </w:rPr>
        <w:t>сказах Горького. Типы персонажей в романтических рассказах писателя. Тематикаи проблематика романтического творчества Горького. Поэтизация гордых и сильныхлюдей. Авторская позиция и способ ее воплощения.Пьеса «На дне». Изображение правды жизни в п</w:t>
      </w:r>
      <w:r>
        <w:rPr>
          <w:rFonts w:ascii="Times New Roman" w:hAnsi="Times New Roman" w:cs="Times New Roman"/>
          <w:sz w:val="24"/>
          <w:szCs w:val="24"/>
        </w:rPr>
        <w:t>ьесе и ее философский смысл. Ге</w:t>
      </w:r>
      <w:r w:rsidRPr="005C1706">
        <w:rPr>
          <w:rFonts w:ascii="Times New Roman" w:hAnsi="Times New Roman" w:cs="Times New Roman"/>
          <w:sz w:val="24"/>
          <w:szCs w:val="24"/>
        </w:rPr>
        <w:t>рои пьесы. Спор о назначении человека. Авторская позиция и способы ее выражения.</w:t>
      </w:r>
      <w:r w:rsidRPr="005C1706">
        <w:rPr>
          <w:rFonts w:ascii="Times New Roman" w:hAnsi="Times New Roman" w:cs="Times New Roman"/>
          <w:sz w:val="24"/>
          <w:szCs w:val="24"/>
        </w:rPr>
        <w:br/>
        <w:t>Новаторство Горького-драматурга. Горький и МХАТ. Горький-романист.</w:t>
      </w:r>
      <w:r w:rsidRPr="005C1706">
        <w:rPr>
          <w:rFonts w:ascii="Times New Roman" w:hAnsi="Times New Roman" w:cs="Times New Roman"/>
          <w:sz w:val="24"/>
          <w:szCs w:val="24"/>
        </w:rPr>
        <w:br/>
        <w:t>Публицистика М. Горького: «Несвоевременн</w:t>
      </w:r>
      <w:r>
        <w:rPr>
          <w:rFonts w:ascii="Times New Roman" w:hAnsi="Times New Roman" w:cs="Times New Roman"/>
          <w:sz w:val="24"/>
          <w:szCs w:val="24"/>
        </w:rPr>
        <w:t>ые мысли». Поэтика заглавия. Вы</w:t>
      </w:r>
      <w:r w:rsidRPr="005C1706">
        <w:rPr>
          <w:rFonts w:ascii="Times New Roman" w:hAnsi="Times New Roman" w:cs="Times New Roman"/>
          <w:sz w:val="24"/>
          <w:szCs w:val="24"/>
        </w:rPr>
        <w:t>ражение неприятия М. Горьким революционно</w:t>
      </w:r>
      <w:r>
        <w:rPr>
          <w:rFonts w:ascii="Times New Roman" w:hAnsi="Times New Roman" w:cs="Times New Roman"/>
          <w:sz w:val="24"/>
          <w:szCs w:val="24"/>
        </w:rPr>
        <w:t>й действительности 1917—1918 го</w:t>
      </w:r>
      <w:r w:rsidRPr="005C1706">
        <w:rPr>
          <w:rFonts w:ascii="Times New Roman" w:hAnsi="Times New Roman" w:cs="Times New Roman"/>
          <w:sz w:val="24"/>
          <w:szCs w:val="24"/>
        </w:rPr>
        <w:t>дов как источник разногласий между М. Гор</w:t>
      </w:r>
      <w:r>
        <w:rPr>
          <w:rFonts w:ascii="Times New Roman" w:hAnsi="Times New Roman" w:cs="Times New Roman"/>
          <w:sz w:val="24"/>
          <w:szCs w:val="24"/>
        </w:rPr>
        <w:t>ьким и большевиками. Цикл публи</w:t>
      </w:r>
      <w:r w:rsidRPr="005C1706">
        <w:rPr>
          <w:rFonts w:ascii="Times New Roman" w:hAnsi="Times New Roman" w:cs="Times New Roman"/>
          <w:sz w:val="24"/>
          <w:szCs w:val="24"/>
        </w:rPr>
        <w:t xml:space="preserve">цистических статей М. Горького в связи с художественными произведениямиписателя. Проблемы книги «Несвоевременные мысли».Критики о Горьком. (А. Луначарский, В. Ходасевич, Ю. Анненский).Для чтения и изучения. Пьеса «На дне» (обзор </w:t>
      </w:r>
      <w:r>
        <w:rPr>
          <w:rFonts w:ascii="Times New Roman" w:hAnsi="Times New Roman" w:cs="Times New Roman"/>
          <w:sz w:val="24"/>
          <w:szCs w:val="24"/>
        </w:rPr>
        <w:t>с чтением фрагментов). « Несвое</w:t>
      </w:r>
      <w:r w:rsidRPr="005C1706">
        <w:rPr>
          <w:rFonts w:ascii="Times New Roman" w:hAnsi="Times New Roman" w:cs="Times New Roman"/>
          <w:sz w:val="24"/>
          <w:szCs w:val="24"/>
        </w:rPr>
        <w:t>временные мысли». Рассказы «Челкаш», « Коновалов», «Старуха Изергиль».</w:t>
      </w:r>
      <w:r w:rsidRPr="005C1706">
        <w:rPr>
          <w:rFonts w:ascii="Times New Roman" w:hAnsi="Times New Roman" w:cs="Times New Roman"/>
          <w:sz w:val="24"/>
          <w:szCs w:val="24"/>
        </w:rPr>
        <w:br/>
        <w:t>Для чтения и обсуждения. Рассказ «Макар Чу</w:t>
      </w:r>
      <w:r>
        <w:rPr>
          <w:rFonts w:ascii="Times New Roman" w:hAnsi="Times New Roman" w:cs="Times New Roman"/>
          <w:sz w:val="24"/>
          <w:szCs w:val="24"/>
        </w:rPr>
        <w:t>дра». Романы « Мать», « Дело Ар</w:t>
      </w:r>
      <w:r w:rsidRPr="005C1706">
        <w:rPr>
          <w:rFonts w:ascii="Times New Roman" w:hAnsi="Times New Roman" w:cs="Times New Roman"/>
          <w:sz w:val="24"/>
          <w:szCs w:val="24"/>
        </w:rPr>
        <w:t>тамоновых», «Фома Гордеев» (по выбору преподавателя).</w:t>
      </w:r>
      <w:r w:rsidRPr="005C1706">
        <w:rPr>
          <w:rFonts w:ascii="Times New Roman" w:hAnsi="Times New Roman" w:cs="Times New Roman"/>
          <w:sz w:val="24"/>
          <w:szCs w:val="24"/>
        </w:rPr>
        <w:br/>
        <w:t>Повторение. Особенности русского романтизма (поэмы А. С. Пушкина «Цыганы»,«Кавказский пленник», М. Ю. Лермонтова «Демон»).Теория литературы. Развитие понятия о драме.Демонстрации. Картина И.К.Айвазовского «Девятый вал». Портреты М.Горькогоработы И. Е. Репина, В. А. Серова, П. Д. Корина.Творческие задания. Исследование и подготовка доклада (сообщения, реферата):</w:t>
      </w:r>
      <w:r w:rsidRPr="005C1706">
        <w:rPr>
          <w:rFonts w:ascii="Times New Roman" w:hAnsi="Times New Roman" w:cs="Times New Roman"/>
          <w:sz w:val="24"/>
          <w:szCs w:val="24"/>
        </w:rPr>
        <w:br/>
        <w:t>« Гордый человек» в произведениях Ф. М. Достоев</w:t>
      </w:r>
      <w:r>
        <w:rPr>
          <w:rFonts w:ascii="Times New Roman" w:hAnsi="Times New Roman" w:cs="Times New Roman"/>
          <w:sz w:val="24"/>
          <w:szCs w:val="24"/>
        </w:rPr>
        <w:t>ского и М. Горького» (произведе</w:t>
      </w:r>
      <w:r w:rsidRPr="005C1706">
        <w:rPr>
          <w:rFonts w:ascii="Times New Roman" w:hAnsi="Times New Roman" w:cs="Times New Roman"/>
          <w:sz w:val="24"/>
          <w:szCs w:val="24"/>
        </w:rPr>
        <w:t>ния по выбору учащихся); «История жизни Актера» (Бубнова, Пепла, Наташи илидругого героя пьесы «На дне» — по выбору учащихся)Наизусть. Монолог Сатина.</w:t>
      </w:r>
      <w:r w:rsidRPr="005C1706">
        <w:rPr>
          <w:rFonts w:ascii="Times New Roman" w:hAnsi="Times New Roman" w:cs="Times New Roman"/>
          <w:sz w:val="24"/>
          <w:szCs w:val="24"/>
        </w:rPr>
        <w:br/>
        <w:t>Александр Александрович Блок (1880—1921)Сведения из биографии (с обобщением ранее изученного).Природа социальных противоречий в изображении поэта. Тема историческ</w:t>
      </w:r>
      <w:r>
        <w:rPr>
          <w:rFonts w:ascii="Times New Roman" w:hAnsi="Times New Roman" w:cs="Times New Roman"/>
          <w:sz w:val="24"/>
          <w:szCs w:val="24"/>
        </w:rPr>
        <w:t>ого про</w:t>
      </w:r>
      <w:r w:rsidRPr="005C1706">
        <w:rPr>
          <w:rFonts w:ascii="Times New Roman" w:hAnsi="Times New Roman" w:cs="Times New Roman"/>
          <w:sz w:val="24"/>
          <w:szCs w:val="24"/>
        </w:rPr>
        <w:t xml:space="preserve">шлого в лирике Блока. Тема родины, тревога за судьбу России в лирике Блока.Поэма «Двенадцать». Сложность восприятия </w:t>
      </w:r>
      <w:r>
        <w:rPr>
          <w:rFonts w:ascii="Times New Roman" w:hAnsi="Times New Roman" w:cs="Times New Roman"/>
          <w:sz w:val="24"/>
          <w:szCs w:val="24"/>
        </w:rPr>
        <w:t xml:space="preserve">Блоком социального </w:t>
      </w:r>
      <w:r>
        <w:rPr>
          <w:rFonts w:ascii="Times New Roman" w:hAnsi="Times New Roman" w:cs="Times New Roman"/>
          <w:sz w:val="24"/>
          <w:szCs w:val="24"/>
        </w:rPr>
        <w:lastRenderedPageBreak/>
        <w:t>характера ре</w:t>
      </w:r>
      <w:r w:rsidRPr="005C1706">
        <w:rPr>
          <w:rFonts w:ascii="Times New Roman" w:hAnsi="Times New Roman" w:cs="Times New Roman"/>
          <w:sz w:val="24"/>
          <w:szCs w:val="24"/>
        </w:rPr>
        <w:t>волюции. Сюжет поэмы и ее герои. Борьба миров. Изображение «мирового пожара»,неоднозначность финала, образ Христа в поэме. Композиция, лексика, ритмика,интонационное разнообразие поэмы.Для чтения и изучения. Стихотворения: «</w:t>
      </w:r>
      <w:r>
        <w:rPr>
          <w:rFonts w:ascii="Times New Roman" w:hAnsi="Times New Roman" w:cs="Times New Roman"/>
          <w:sz w:val="24"/>
          <w:szCs w:val="24"/>
        </w:rPr>
        <w:t>Вхожу я в темные храмы», «Незна</w:t>
      </w:r>
      <w:r w:rsidRPr="005C1706">
        <w:rPr>
          <w:rFonts w:ascii="Times New Roman" w:hAnsi="Times New Roman" w:cs="Times New Roman"/>
          <w:sz w:val="24"/>
          <w:szCs w:val="24"/>
        </w:rPr>
        <w:t>комка», « Россия», «В ресторане», «Ночь, улица, фонарь, аптека…», « На железнойдороге», « Река раскинулась. Течет…». Поэма «Дв</w:t>
      </w:r>
      <w:r>
        <w:rPr>
          <w:rFonts w:ascii="Times New Roman" w:hAnsi="Times New Roman" w:cs="Times New Roman"/>
          <w:sz w:val="24"/>
          <w:szCs w:val="24"/>
        </w:rPr>
        <w:t>енадцать» (обзор с чтением фраг</w:t>
      </w:r>
      <w:r w:rsidRPr="005C1706">
        <w:rPr>
          <w:rFonts w:ascii="Times New Roman" w:hAnsi="Times New Roman" w:cs="Times New Roman"/>
          <w:sz w:val="24"/>
          <w:szCs w:val="24"/>
        </w:rPr>
        <w:t>ментов).Для чтения и обсуждения. Стихотворения: «Коршун», «О, я хочу безумно жить…»,цикл « Кармен».</w:t>
      </w:r>
      <w:r w:rsidRPr="005C1706">
        <w:rPr>
          <w:rFonts w:ascii="Times New Roman" w:hAnsi="Times New Roman" w:cs="Times New Roman"/>
          <w:sz w:val="24"/>
          <w:szCs w:val="24"/>
        </w:rPr>
        <w:br/>
        <w:t>Теория литературы. Развитие понятия о художественной образности (образ-</w:t>
      </w:r>
      <w:r w:rsidRPr="005C1706">
        <w:rPr>
          <w:rFonts w:ascii="Times New Roman" w:hAnsi="Times New Roman" w:cs="Times New Roman"/>
          <w:sz w:val="24"/>
          <w:szCs w:val="24"/>
        </w:rPr>
        <w:br/>
        <w:t>символ). Развитие понятия о поэме.</w:t>
      </w:r>
      <w:r w:rsidRPr="005C1706">
        <w:rPr>
          <w:rFonts w:ascii="Times New Roman" w:hAnsi="Times New Roman" w:cs="Times New Roman"/>
          <w:sz w:val="24"/>
          <w:szCs w:val="24"/>
        </w:rPr>
        <w:br/>
        <w:t>Демонстрации. Картины В. М. Васнецова, М. А. Врубеля, К. А. Сомова (по выбору</w:t>
      </w:r>
      <w:r w:rsidRPr="005C1706">
        <w:rPr>
          <w:rFonts w:ascii="Times New Roman" w:hAnsi="Times New Roman" w:cs="Times New Roman"/>
          <w:sz w:val="24"/>
          <w:szCs w:val="24"/>
        </w:rPr>
        <w:br/>
        <w:t>учителя). Фортепианные концерты С. В. Рахманинова.Творческие задания. Исследование и подготовка реферата (доклада, сообщения):«Тема любви в творчестве А. С. Пушкина и А. А. Блока»; «Тема России в творчестве</w:t>
      </w:r>
      <w:r w:rsidRPr="005C1706">
        <w:rPr>
          <w:rFonts w:ascii="Times New Roman" w:hAnsi="Times New Roman" w:cs="Times New Roman"/>
          <w:sz w:val="24"/>
          <w:szCs w:val="24"/>
        </w:rPr>
        <w:br/>
        <w:t>русских поэтов М. Ю. Лермонтова, Н. А. Некрасова, А. А. Блока»; «Тема революции</w:t>
      </w:r>
      <w:r w:rsidRPr="005C1706">
        <w:rPr>
          <w:rFonts w:ascii="Times New Roman" w:hAnsi="Times New Roman" w:cs="Times New Roman"/>
          <w:sz w:val="24"/>
          <w:szCs w:val="24"/>
        </w:rPr>
        <w:br/>
        <w:t>в творчестве А. Блока».Наизусть. Два-три стихотворения А. А. Блока (по выбору студентов).</w:t>
      </w:r>
      <w:r w:rsidRPr="005C1706">
        <w:rPr>
          <w:rFonts w:ascii="Times New Roman" w:hAnsi="Times New Roman" w:cs="Times New Roman"/>
          <w:sz w:val="24"/>
          <w:szCs w:val="24"/>
        </w:rPr>
        <w:br/>
        <w:t>Особенности развития литературы 1920-х годовПротиворечивость развития культуры в 1920-е годы. Литературный процесс1920-х годов. Литературные группировки и журна</w:t>
      </w:r>
      <w:r>
        <w:rPr>
          <w:rFonts w:ascii="Times New Roman" w:hAnsi="Times New Roman" w:cs="Times New Roman"/>
          <w:sz w:val="24"/>
          <w:szCs w:val="24"/>
        </w:rPr>
        <w:t>лы (РАПП, «Перевал», конструкти</w:t>
      </w:r>
      <w:r w:rsidRPr="005C1706">
        <w:rPr>
          <w:rFonts w:ascii="Times New Roman" w:hAnsi="Times New Roman" w:cs="Times New Roman"/>
          <w:sz w:val="24"/>
          <w:szCs w:val="24"/>
        </w:rPr>
        <w:t>визм; «На посту», «Красная новь», «Новый мир» и др.). Политика партии в области</w:t>
      </w:r>
      <w:r w:rsidRPr="005C1706">
        <w:rPr>
          <w:rFonts w:ascii="Times New Roman" w:hAnsi="Times New Roman" w:cs="Times New Roman"/>
          <w:sz w:val="24"/>
          <w:szCs w:val="24"/>
        </w:rPr>
        <w:br/>
        <w:t>литературы в 1920-е годы.</w:t>
      </w:r>
      <w:r w:rsidRPr="005C1706">
        <w:rPr>
          <w:rFonts w:ascii="Times New Roman" w:hAnsi="Times New Roman" w:cs="Times New Roman"/>
          <w:sz w:val="24"/>
          <w:szCs w:val="24"/>
        </w:rPr>
        <w:br/>
        <w:t>Тема России и революции в творчестве поэтов разных поколений и мировоззре-</w:t>
      </w:r>
      <w:r w:rsidRPr="005C1706">
        <w:rPr>
          <w:rFonts w:ascii="Times New Roman" w:hAnsi="Times New Roman" w:cs="Times New Roman"/>
          <w:sz w:val="24"/>
          <w:szCs w:val="24"/>
        </w:rPr>
        <w:br/>
        <w:t>ний (А. Блок, А. Белый, М. Волошин, А. Ахматова, М. Цветаева, О. Мандельштам,</w:t>
      </w:r>
      <w:r w:rsidRPr="005C1706">
        <w:rPr>
          <w:rFonts w:ascii="Times New Roman" w:hAnsi="Times New Roman" w:cs="Times New Roman"/>
          <w:sz w:val="24"/>
          <w:szCs w:val="24"/>
        </w:rPr>
        <w:br/>
        <w:t>В. Ходасевич, В. Луговской, Н. Тихонов, Э. Багрицкий, М. Светлов и др.).Эксперименты со словом в поисках поэтического языка новой эпохи (В.Хлебников,А. Крученых, поэты-обериуты).Единство и многообразие русской литературы («Серапионовы братья», «Кузница»и др.).Разнообразие идейно-художественных позиций советских писателей в освещениитемы революции и Гражданской войны.Владимир Владимирович Маяковский (1893—1930)Сведения из биографии (с обобщением ранее изученного). Поэтическая новизна</w:t>
      </w:r>
      <w:r w:rsidRPr="005C1706">
        <w:rPr>
          <w:rFonts w:ascii="Times New Roman" w:hAnsi="Times New Roman" w:cs="Times New Roman"/>
          <w:sz w:val="24"/>
          <w:szCs w:val="24"/>
        </w:rPr>
        <w:br/>
        <w:t>ранней лирики: необычное содержание, гиперболичность и пластика образов, яркостьметафор, контрасты и противоречия. Тема нес</w:t>
      </w:r>
      <w:r>
        <w:rPr>
          <w:rFonts w:ascii="Times New Roman" w:hAnsi="Times New Roman" w:cs="Times New Roman"/>
          <w:sz w:val="24"/>
          <w:szCs w:val="24"/>
        </w:rPr>
        <w:t>оответствия мечты и действитель</w:t>
      </w:r>
      <w:r w:rsidRPr="005C1706">
        <w:rPr>
          <w:rFonts w:ascii="Times New Roman" w:hAnsi="Times New Roman" w:cs="Times New Roman"/>
          <w:sz w:val="24"/>
          <w:szCs w:val="24"/>
        </w:rPr>
        <w:t>ности, несовершенства мира в лирике поэта. Проблемы духовной жизни. Характер</w:t>
      </w:r>
      <w:r w:rsidRPr="005C1706">
        <w:rPr>
          <w:rFonts w:ascii="Times New Roman" w:hAnsi="Times New Roman" w:cs="Times New Roman"/>
          <w:sz w:val="24"/>
          <w:szCs w:val="24"/>
        </w:rPr>
        <w:br/>
        <w:t>и личность автора в стихах о любви. Сатира Маяковского. Обличение мещанства и</w:t>
      </w:r>
      <w:r w:rsidRPr="005C1706">
        <w:rPr>
          <w:rFonts w:ascii="Times New Roman" w:hAnsi="Times New Roman" w:cs="Times New Roman"/>
          <w:sz w:val="24"/>
          <w:szCs w:val="24"/>
        </w:rPr>
        <w:br/>
        <w:t>«новообращенных». Поэма «Во весь голос». Тема поэта и поэзии. Новаторство поэзии</w:t>
      </w:r>
      <w:r w:rsidRPr="005C1706">
        <w:rPr>
          <w:rFonts w:ascii="Times New Roman" w:hAnsi="Times New Roman" w:cs="Times New Roman"/>
          <w:sz w:val="24"/>
          <w:szCs w:val="24"/>
        </w:rPr>
        <w:br/>
        <w:t>Маяковского. Образ поэта-гражданина.</w:t>
      </w:r>
      <w:r w:rsidRPr="005C1706">
        <w:rPr>
          <w:rFonts w:ascii="Times New Roman" w:hAnsi="Times New Roman" w:cs="Times New Roman"/>
          <w:sz w:val="24"/>
          <w:szCs w:val="24"/>
        </w:rPr>
        <w:br/>
        <w:t>Для чтения и изучения. Стихотворения: «А вы</w:t>
      </w:r>
      <w:r>
        <w:rPr>
          <w:rFonts w:ascii="Times New Roman" w:hAnsi="Times New Roman" w:cs="Times New Roman"/>
          <w:sz w:val="24"/>
          <w:szCs w:val="24"/>
        </w:rPr>
        <w:t xml:space="preserve"> могли бы?», «Нате!», «Послушай</w:t>
      </w:r>
      <w:r w:rsidRPr="005C1706">
        <w:rPr>
          <w:rFonts w:ascii="Times New Roman" w:hAnsi="Times New Roman" w:cs="Times New Roman"/>
          <w:sz w:val="24"/>
          <w:szCs w:val="24"/>
        </w:rPr>
        <w:t>те!», «Скрипка и немножко нервно…», «Письмо то</w:t>
      </w:r>
      <w:r>
        <w:rPr>
          <w:rFonts w:ascii="Times New Roman" w:hAnsi="Times New Roman" w:cs="Times New Roman"/>
          <w:sz w:val="24"/>
          <w:szCs w:val="24"/>
        </w:rPr>
        <w:t>варищу Кострову из Парижа о сущ</w:t>
      </w:r>
      <w:r w:rsidRPr="005C1706">
        <w:rPr>
          <w:rFonts w:ascii="Times New Roman" w:hAnsi="Times New Roman" w:cs="Times New Roman"/>
          <w:sz w:val="24"/>
          <w:szCs w:val="24"/>
        </w:rPr>
        <w:t>ности любви», «Прозаседавшиеся», «Флейта-позвоночник», «Лиличка!», «Люблю»,« Письмо Татьяне Яковлевой».Для чтения и обсуждения. Стихотворения: «Юбилейное», «Про это», «Разговор сфининспектором о поэзии». Вступление к поэме «Во весь голос», поэма « Облако вштанах». Пьесы «Клоп», «Баня» (по выбору преподавателя).</w:t>
      </w:r>
      <w:r w:rsidRPr="005C1706">
        <w:rPr>
          <w:rFonts w:ascii="Times New Roman" w:hAnsi="Times New Roman" w:cs="Times New Roman"/>
          <w:sz w:val="24"/>
          <w:szCs w:val="24"/>
        </w:rPr>
        <w:br/>
        <w:t>Повторение. Тема поэта и поэзии в русской</w:t>
      </w:r>
      <w:r>
        <w:rPr>
          <w:rFonts w:ascii="Times New Roman" w:hAnsi="Times New Roman" w:cs="Times New Roman"/>
          <w:sz w:val="24"/>
          <w:szCs w:val="24"/>
        </w:rPr>
        <w:t xml:space="preserve"> литературе (А. С. Пушкин. «Раз</w:t>
      </w:r>
      <w:r w:rsidRPr="005C1706">
        <w:rPr>
          <w:rFonts w:ascii="Times New Roman" w:hAnsi="Times New Roman" w:cs="Times New Roman"/>
          <w:sz w:val="24"/>
          <w:szCs w:val="24"/>
        </w:rPr>
        <w:t xml:space="preserve">говор книгопродавца с поэтом», «Поэт», «Пророк»; М. Ю. Лермонтов. «Поэт»,Н. А. Некрасов. «Поэт и гражданин»).Теория литературы. Традиции и новаторство в </w:t>
      </w:r>
      <w:r>
        <w:rPr>
          <w:rFonts w:ascii="Times New Roman" w:hAnsi="Times New Roman" w:cs="Times New Roman"/>
          <w:sz w:val="24"/>
          <w:szCs w:val="24"/>
        </w:rPr>
        <w:t>литературе. Новая система стихо</w:t>
      </w:r>
      <w:r w:rsidRPr="005C1706">
        <w:rPr>
          <w:rFonts w:ascii="Times New Roman" w:hAnsi="Times New Roman" w:cs="Times New Roman"/>
          <w:sz w:val="24"/>
          <w:szCs w:val="24"/>
        </w:rPr>
        <w:t>сложения. Тоническое стихосложение.Демонстрации. Абстрактный автопортрет В. Маяковского 1918 года, рисунки</w:t>
      </w:r>
      <w:r w:rsidRPr="005C1706">
        <w:rPr>
          <w:rFonts w:ascii="Times New Roman" w:hAnsi="Times New Roman" w:cs="Times New Roman"/>
          <w:sz w:val="24"/>
          <w:szCs w:val="24"/>
        </w:rPr>
        <w:br/>
        <w:t xml:space="preserve">В. В. Маяковского, плакаты Д. Моора.Творческие задания. Исследование и подготовка реферата (доклада, сообщения):«Музыка революции в творчестве В. В. Маяковского»; « Сатира в произведенияхВ. В. Маяковского»; подготовка сценария </w:t>
      </w:r>
      <w:r w:rsidRPr="005C1706">
        <w:rPr>
          <w:rFonts w:ascii="Times New Roman" w:hAnsi="Times New Roman" w:cs="Times New Roman"/>
          <w:sz w:val="24"/>
          <w:szCs w:val="24"/>
        </w:rPr>
        <w:lastRenderedPageBreak/>
        <w:t>литературного вечера «В. В. Маяковскийи поэты золотого века».Наизусть. Два-три стихотворения (по выбору студентов).Сергей Александрович Есенин (1895—1925)</w:t>
      </w:r>
      <w:r w:rsidRPr="005C1706">
        <w:rPr>
          <w:rFonts w:ascii="Times New Roman" w:hAnsi="Times New Roman" w:cs="Times New Roman"/>
          <w:sz w:val="24"/>
          <w:szCs w:val="24"/>
        </w:rPr>
        <w:br/>
        <w:t>Сведения из биографии (с обобщением раннее изученного). Поэтизация русской</w:t>
      </w:r>
      <w:r w:rsidRPr="005C1706">
        <w:rPr>
          <w:rFonts w:ascii="Times New Roman" w:hAnsi="Times New Roman" w:cs="Times New Roman"/>
          <w:sz w:val="24"/>
          <w:szCs w:val="24"/>
        </w:rPr>
        <w:br/>
        <w:t>природы, русской деревни. Развитие темы родины как выражение любви к России.Художественное своеобразие творчества Есенина: глубокий лиризм, необычайнаяобразность, зрительность впечатлений, цветопись, принцип пейзажной живописи,народно-песенная основа стихов. Поэма «Анна Снегина» — поэма о судьбе человека</w:t>
      </w:r>
      <w:r w:rsidRPr="005C1706">
        <w:rPr>
          <w:rFonts w:ascii="Times New Roman" w:hAnsi="Times New Roman" w:cs="Times New Roman"/>
          <w:sz w:val="24"/>
          <w:szCs w:val="24"/>
        </w:rPr>
        <w:br/>
        <w:t>и Родины. Лирическое и эпическое в поэме.Для чтения и изучения. Стихотворения: «Гой ты, Русь моя родная!», «Письмоматери», «Не бродить, не мять в кустах багря</w:t>
      </w:r>
      <w:r>
        <w:rPr>
          <w:rFonts w:ascii="Times New Roman" w:hAnsi="Times New Roman" w:cs="Times New Roman"/>
          <w:sz w:val="24"/>
          <w:szCs w:val="24"/>
        </w:rPr>
        <w:t>ных…», «Спит ковыль. Равнина до</w:t>
      </w:r>
      <w:r w:rsidRPr="005C1706">
        <w:rPr>
          <w:rFonts w:ascii="Times New Roman" w:hAnsi="Times New Roman" w:cs="Times New Roman"/>
          <w:sz w:val="24"/>
          <w:szCs w:val="24"/>
        </w:rPr>
        <w:t>рогая…», «Письмо к женщине», «Собаке Качалова», «Я покинул родимый дом…»,«Неуютная, жидкая лунность…», «Не жалею, не зову, не плачу…», «Шаганэ, тымоя, Шаганэ…».Для чтения и обсуждения. Стихотворения: «Русь», «Сорокоуст», « Мы теперь</w:t>
      </w:r>
      <w:r>
        <w:rPr>
          <w:rFonts w:ascii="Times New Roman" w:hAnsi="Times New Roman" w:cs="Times New Roman"/>
          <w:sz w:val="24"/>
          <w:szCs w:val="24"/>
        </w:rPr>
        <w:t xml:space="preserve"> уходим понемногу…», «</w:t>
      </w:r>
      <w:r w:rsidRPr="005C1706">
        <w:rPr>
          <w:rFonts w:ascii="Times New Roman" w:hAnsi="Times New Roman" w:cs="Times New Roman"/>
          <w:sz w:val="24"/>
          <w:szCs w:val="24"/>
        </w:rPr>
        <w:t>Русь Советская». Поэма « Анна Снегина».Повторение. Традиции пейзажной лирики в творчестве Ф. И. Тютчева иА. А. Фета.Теория литературы. Развитие понятия о поэтических средствах художественнойвыразительности.</w:t>
      </w:r>
      <w:r w:rsidRPr="005C1706">
        <w:rPr>
          <w:rFonts w:ascii="Times New Roman" w:hAnsi="Times New Roman" w:cs="Times New Roman"/>
          <w:sz w:val="24"/>
          <w:szCs w:val="24"/>
        </w:rPr>
        <w:br/>
        <w:t>Демонстрации. Фотографии С.Есенина. Заочная экскурсия по есенинским местам:</w:t>
      </w:r>
      <w:r w:rsidRPr="005C1706">
        <w:rPr>
          <w:rFonts w:ascii="Times New Roman" w:hAnsi="Times New Roman" w:cs="Times New Roman"/>
          <w:sz w:val="24"/>
          <w:szCs w:val="24"/>
        </w:rPr>
        <w:br/>
        <w:t>Константиново — Москва. Песни, романсы на стихи С. Есенина.</w:t>
      </w:r>
      <w:r w:rsidRPr="005C1706">
        <w:rPr>
          <w:rFonts w:ascii="Times New Roman" w:hAnsi="Times New Roman" w:cs="Times New Roman"/>
          <w:sz w:val="24"/>
          <w:szCs w:val="24"/>
        </w:rPr>
        <w:br/>
        <w:t>Творческие задания. Исследование и подготовка доклада: «Я б навеки пошел за</w:t>
      </w:r>
      <w:r w:rsidRPr="005C1706">
        <w:rPr>
          <w:rFonts w:ascii="Times New Roman" w:hAnsi="Times New Roman" w:cs="Times New Roman"/>
          <w:sz w:val="24"/>
          <w:szCs w:val="24"/>
        </w:rPr>
        <w:br/>
        <w:t>тобой…»; «Тема любви в творчестве С. А. Есенина»; « Тема Родины в творчестве</w:t>
      </w:r>
      <w:r w:rsidRPr="005C1706">
        <w:rPr>
          <w:rFonts w:ascii="Times New Roman" w:hAnsi="Times New Roman" w:cs="Times New Roman"/>
          <w:sz w:val="24"/>
          <w:szCs w:val="24"/>
        </w:rPr>
        <w:br/>
        <w:t>С. А. Есенина и А. А. Блока».</w:t>
      </w:r>
      <w:r w:rsidRPr="005C1706">
        <w:rPr>
          <w:rFonts w:ascii="Times New Roman" w:hAnsi="Times New Roman" w:cs="Times New Roman"/>
          <w:sz w:val="24"/>
          <w:szCs w:val="24"/>
        </w:rPr>
        <w:br/>
        <w:t>Наизусть. Два-три стихотворения (по выбору студентов).Александр Александрович Фадеев (1901—1956)Сведения из биографии (с обобщением ранее изученного).Роман «Разгром». Гуманистическая направленность романа. Долг и преданностьидее. Проблема человека и революции. Новат</w:t>
      </w:r>
      <w:r>
        <w:rPr>
          <w:rFonts w:ascii="Times New Roman" w:hAnsi="Times New Roman" w:cs="Times New Roman"/>
          <w:sz w:val="24"/>
          <w:szCs w:val="24"/>
        </w:rPr>
        <w:t>орский характер романа. Психоло</w:t>
      </w:r>
      <w:r w:rsidRPr="005C1706">
        <w:rPr>
          <w:rFonts w:ascii="Times New Roman" w:hAnsi="Times New Roman" w:cs="Times New Roman"/>
          <w:sz w:val="24"/>
          <w:szCs w:val="24"/>
        </w:rPr>
        <w:t>гическая глубина изображения характеров. Революционная романтика. Полемика</w:t>
      </w:r>
      <w:r w:rsidRPr="005C1706">
        <w:rPr>
          <w:rFonts w:ascii="Times New Roman" w:hAnsi="Times New Roman" w:cs="Times New Roman"/>
          <w:sz w:val="24"/>
          <w:szCs w:val="24"/>
        </w:rPr>
        <w:br/>
        <w:t>вокруг романа.Для чтения и обсуждения. Роман «Разгром».Теория литературы. Проблема положительного героя в литературе.</w:t>
      </w:r>
      <w:r w:rsidRPr="005C1706">
        <w:rPr>
          <w:rFonts w:ascii="Times New Roman" w:hAnsi="Times New Roman" w:cs="Times New Roman"/>
          <w:sz w:val="24"/>
          <w:szCs w:val="24"/>
        </w:rPr>
        <w:br/>
        <w:t>Творческие задания. Исследование и подготовка доклада: «А. А. Фадеев в жизни</w:t>
      </w:r>
      <w:r w:rsidRPr="005C1706">
        <w:rPr>
          <w:rFonts w:ascii="Times New Roman" w:hAnsi="Times New Roman" w:cs="Times New Roman"/>
          <w:sz w:val="24"/>
          <w:szCs w:val="24"/>
        </w:rPr>
        <w:br/>
        <w:t>и творчестве», « Взгляды А. А. Фадеева на литературу», « Революция в творчестве</w:t>
      </w:r>
      <w:r w:rsidRPr="005C1706">
        <w:rPr>
          <w:rFonts w:ascii="Times New Roman" w:hAnsi="Times New Roman" w:cs="Times New Roman"/>
          <w:sz w:val="24"/>
          <w:szCs w:val="24"/>
        </w:rPr>
        <w:br/>
        <w:t>А. А. Фадеева».</w:t>
      </w:r>
      <w:r w:rsidRPr="005C1706">
        <w:rPr>
          <w:rFonts w:ascii="Times New Roman" w:hAnsi="Times New Roman" w:cs="Times New Roman"/>
          <w:sz w:val="24"/>
          <w:szCs w:val="24"/>
        </w:rPr>
        <w:br/>
        <w:t>Особенности развития литературы 1930 — начала 1940-х годов</w:t>
      </w:r>
      <w:r w:rsidRPr="005C1706">
        <w:rPr>
          <w:rFonts w:ascii="Times New Roman" w:hAnsi="Times New Roman" w:cs="Times New Roman"/>
          <w:sz w:val="24"/>
          <w:szCs w:val="24"/>
        </w:rPr>
        <w:br/>
        <w:t>Становление новой культуры в 1930-е годы. Поворот к патриотизму в середине</w:t>
      </w:r>
      <w:r w:rsidRPr="005C1706">
        <w:rPr>
          <w:rFonts w:ascii="Times New Roman" w:hAnsi="Times New Roman" w:cs="Times New Roman"/>
          <w:sz w:val="24"/>
          <w:szCs w:val="24"/>
        </w:rPr>
        <w:br/>
        <w:t>1930-х годов (в культуре, искусстве и литературе)</w:t>
      </w:r>
      <w:r>
        <w:rPr>
          <w:rFonts w:ascii="Times New Roman" w:hAnsi="Times New Roman" w:cs="Times New Roman"/>
          <w:sz w:val="24"/>
          <w:szCs w:val="24"/>
        </w:rPr>
        <w:t>. Первый съезд советских писате</w:t>
      </w:r>
      <w:r w:rsidRPr="005C1706">
        <w:rPr>
          <w:rFonts w:ascii="Times New Roman" w:hAnsi="Times New Roman" w:cs="Times New Roman"/>
          <w:sz w:val="24"/>
          <w:szCs w:val="24"/>
        </w:rPr>
        <w:t>лей и его значение. Социалистический реализм как новый художественный метод.Противоречия в его развитии и воплощении.Отражение индустриализации и коллектив</w:t>
      </w:r>
      <w:r>
        <w:rPr>
          <w:rFonts w:ascii="Times New Roman" w:hAnsi="Times New Roman" w:cs="Times New Roman"/>
          <w:sz w:val="24"/>
          <w:szCs w:val="24"/>
        </w:rPr>
        <w:t>изации; поэтизация социалистиче</w:t>
      </w:r>
      <w:r w:rsidRPr="005C1706">
        <w:rPr>
          <w:rFonts w:ascii="Times New Roman" w:hAnsi="Times New Roman" w:cs="Times New Roman"/>
          <w:sz w:val="24"/>
          <w:szCs w:val="24"/>
        </w:rPr>
        <w:t>ского идеала в творчестве Н. Островского, Л. Леонова, В. Катаева, М. Шолохова,Ф.Гладкова, М.Шагинян, Вс.Вишневского, Н.Погодина, Э.Багрицкого, М.Светлова,В. Луговского, Н. Тихонова, П. Васильева и др.Историческая тема в творчестве А. Толстого, Ю. Тынянова, А. Чапыгина.</w:t>
      </w:r>
      <w:r w:rsidRPr="005C1706">
        <w:rPr>
          <w:rFonts w:ascii="Times New Roman" w:hAnsi="Times New Roman" w:cs="Times New Roman"/>
          <w:sz w:val="24"/>
          <w:szCs w:val="24"/>
        </w:rPr>
        <w:br/>
        <w:t>Сатирическое обличение нового быта (М. Зощенко, И. Ильф и Е. Петров, М. Бул-</w:t>
      </w:r>
      <w:r w:rsidRPr="005C1706">
        <w:rPr>
          <w:rFonts w:ascii="Times New Roman" w:hAnsi="Times New Roman" w:cs="Times New Roman"/>
          <w:sz w:val="24"/>
          <w:szCs w:val="24"/>
        </w:rPr>
        <w:br/>
        <w:t>гаков).</w:t>
      </w:r>
      <w:r w:rsidRPr="005C1706">
        <w:rPr>
          <w:rFonts w:ascii="Times New Roman" w:hAnsi="Times New Roman" w:cs="Times New Roman"/>
          <w:sz w:val="24"/>
          <w:szCs w:val="24"/>
        </w:rPr>
        <w:br/>
        <w:t>Развитие драматургии в 1930-е годы.Марина Ивановна Цветаева (1892—1941)</w:t>
      </w:r>
      <w:r w:rsidRPr="005C1706">
        <w:rPr>
          <w:rFonts w:ascii="Times New Roman" w:hAnsi="Times New Roman" w:cs="Times New Roman"/>
          <w:sz w:val="24"/>
          <w:szCs w:val="24"/>
        </w:rPr>
        <w:br/>
        <w:t>Сведения из биографии. Идейно-тематические особенности поэзии М.И.Цветаевой,конфликт быта и бытия, времени и вечности. Художественные особенности поэзии</w:t>
      </w:r>
      <w:r w:rsidRPr="005C1706">
        <w:rPr>
          <w:rFonts w:ascii="Times New Roman" w:hAnsi="Times New Roman" w:cs="Times New Roman"/>
          <w:sz w:val="24"/>
          <w:szCs w:val="24"/>
        </w:rPr>
        <w:br/>
        <w:t>М.И.Цветаевой. Фольклорные и литературные образы и мотивы в лирике Цветаевой.</w:t>
      </w:r>
      <w:r w:rsidRPr="005C1706">
        <w:rPr>
          <w:rFonts w:ascii="Times New Roman" w:hAnsi="Times New Roman" w:cs="Times New Roman"/>
          <w:sz w:val="24"/>
          <w:szCs w:val="24"/>
        </w:rPr>
        <w:br/>
        <w:t>Своеобразие поэтического стиля.Для чтения и изучения. Стихотворения: «Моим стихам, написанным так рано…»,«Генералам 12 года», «Кто создан из камня, кто создан из глины…», «Имя твое —птица в руке…», «Тоска по родине! Давно…», «</w:t>
      </w:r>
      <w:r>
        <w:rPr>
          <w:rFonts w:ascii="Times New Roman" w:hAnsi="Times New Roman" w:cs="Times New Roman"/>
          <w:sz w:val="24"/>
          <w:szCs w:val="24"/>
        </w:rPr>
        <w:t xml:space="preserve"> Есть счастливцы и есть счастли</w:t>
      </w:r>
      <w:r w:rsidRPr="005C1706">
        <w:rPr>
          <w:rFonts w:ascii="Times New Roman" w:hAnsi="Times New Roman" w:cs="Times New Roman"/>
          <w:sz w:val="24"/>
          <w:szCs w:val="24"/>
        </w:rPr>
        <w:t>вицы…», «Хвала богатым».</w:t>
      </w:r>
      <w:r w:rsidRPr="005C1706">
        <w:rPr>
          <w:rFonts w:ascii="Times New Roman" w:hAnsi="Times New Roman" w:cs="Times New Roman"/>
          <w:sz w:val="24"/>
          <w:szCs w:val="24"/>
        </w:rPr>
        <w:br/>
        <w:t>Для чтения и обсуждения. Стихотворения: «Стихи растут как звезды и как</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розы…», «Я счастлива жить образцово и просто…», «Плач матери по новобранцу»,</w:t>
      </w:r>
      <w:r w:rsidRPr="005C1706">
        <w:rPr>
          <w:rFonts w:ascii="Times New Roman" w:hAnsi="Times New Roman" w:cs="Times New Roman"/>
          <w:sz w:val="24"/>
          <w:szCs w:val="24"/>
        </w:rPr>
        <w:br/>
        <w:t>« Стихи к Блоку», « Стихи о Москве», « Лебединый стан», эссе (одно по выбору</w:t>
      </w:r>
      <w:r w:rsidRPr="005C1706">
        <w:rPr>
          <w:rFonts w:ascii="Times New Roman" w:hAnsi="Times New Roman" w:cs="Times New Roman"/>
          <w:sz w:val="24"/>
          <w:szCs w:val="24"/>
        </w:rPr>
        <w:br/>
        <w:t>студентов).</w:t>
      </w:r>
      <w:r w:rsidRPr="005C1706">
        <w:rPr>
          <w:rFonts w:ascii="Times New Roman" w:hAnsi="Times New Roman" w:cs="Times New Roman"/>
          <w:sz w:val="24"/>
          <w:szCs w:val="24"/>
        </w:rPr>
        <w:br/>
        <w:t>Зарубежная литература. Р. М. Рильке, стихотворения (по выбору преподавате-</w:t>
      </w:r>
      <w:r w:rsidRPr="005C1706">
        <w:rPr>
          <w:rFonts w:ascii="Times New Roman" w:hAnsi="Times New Roman" w:cs="Times New Roman"/>
          <w:sz w:val="24"/>
          <w:szCs w:val="24"/>
        </w:rPr>
        <w:br/>
        <w:t>ля).</w:t>
      </w:r>
      <w:r w:rsidRPr="005C1706">
        <w:rPr>
          <w:rFonts w:ascii="Times New Roman" w:hAnsi="Times New Roman" w:cs="Times New Roman"/>
          <w:sz w:val="24"/>
          <w:szCs w:val="24"/>
        </w:rPr>
        <w:br/>
        <w:t>Повторение. Тема поэта и поэзии в русской литературе XIX — XX веков. Образ</w:t>
      </w:r>
      <w:r w:rsidRPr="005C1706">
        <w:rPr>
          <w:rFonts w:ascii="Times New Roman" w:hAnsi="Times New Roman" w:cs="Times New Roman"/>
          <w:sz w:val="24"/>
          <w:szCs w:val="24"/>
        </w:rPr>
        <w:br/>
        <w:t>Москвы в творчестве русских поэтов (А. С. Пушкин, М. Ю. Лермонтов, С. А. Есенин</w:t>
      </w:r>
      <w:r w:rsidRPr="005C1706">
        <w:rPr>
          <w:rFonts w:ascii="Times New Roman" w:hAnsi="Times New Roman" w:cs="Times New Roman"/>
          <w:sz w:val="24"/>
          <w:szCs w:val="24"/>
        </w:rPr>
        <w:br/>
        <w:t>и др.).Теория литературы. Развитие понятия о средствах поэтической выразительности.</w:t>
      </w:r>
      <w:r w:rsidRPr="005C1706">
        <w:rPr>
          <w:rFonts w:ascii="Times New Roman" w:hAnsi="Times New Roman" w:cs="Times New Roman"/>
          <w:sz w:val="24"/>
          <w:szCs w:val="24"/>
        </w:rPr>
        <w:br/>
        <w:t>Творческие задания. Исследование и под</w:t>
      </w:r>
      <w:r>
        <w:rPr>
          <w:rFonts w:ascii="Times New Roman" w:hAnsi="Times New Roman" w:cs="Times New Roman"/>
          <w:sz w:val="24"/>
          <w:szCs w:val="24"/>
        </w:rPr>
        <w:t>готовка реферата (сообщения, до</w:t>
      </w:r>
      <w:r w:rsidRPr="005C1706">
        <w:rPr>
          <w:rFonts w:ascii="Times New Roman" w:hAnsi="Times New Roman" w:cs="Times New Roman"/>
          <w:sz w:val="24"/>
          <w:szCs w:val="24"/>
        </w:rPr>
        <w:t>клада): «М. И. Цветаева в воспоминаниях современников», « М. Цветаева,Б. Пастернак, Р. М. Рильке: диалог поэтов», «М. И. Цветаева и А. А. Ахматова»,«М. И. Цветаева — драматург».</w:t>
      </w:r>
      <w:r w:rsidRPr="005C1706">
        <w:rPr>
          <w:rFonts w:ascii="Times New Roman" w:hAnsi="Times New Roman" w:cs="Times New Roman"/>
          <w:sz w:val="24"/>
          <w:szCs w:val="24"/>
        </w:rPr>
        <w:br/>
        <w:t>Подготовка и проведение заочной экскурсии в один из музеев М. И. Цветаевой.Наизусть. Одно-два стихотворения (по выбору студентов).Осип Эмильевич Мандельштам (1891—1938)Сведения из биографии О. Э. Мандельштам</w:t>
      </w:r>
      <w:r>
        <w:rPr>
          <w:rFonts w:ascii="Times New Roman" w:hAnsi="Times New Roman" w:cs="Times New Roman"/>
          <w:sz w:val="24"/>
          <w:szCs w:val="24"/>
        </w:rPr>
        <w:t>а. Идейно-тематические и художе</w:t>
      </w:r>
      <w:r w:rsidRPr="005C1706">
        <w:rPr>
          <w:rFonts w:ascii="Times New Roman" w:hAnsi="Times New Roman" w:cs="Times New Roman"/>
          <w:sz w:val="24"/>
          <w:szCs w:val="24"/>
        </w:rPr>
        <w:t>ственные особенности поэзии О. Э. Мандельшт</w:t>
      </w:r>
      <w:r>
        <w:rPr>
          <w:rFonts w:ascii="Times New Roman" w:hAnsi="Times New Roman" w:cs="Times New Roman"/>
          <w:sz w:val="24"/>
          <w:szCs w:val="24"/>
        </w:rPr>
        <w:t xml:space="preserve">ама. Противостояние поэта «веку </w:t>
      </w:r>
      <w:r w:rsidRPr="005C1706">
        <w:rPr>
          <w:rFonts w:ascii="Times New Roman" w:hAnsi="Times New Roman" w:cs="Times New Roman"/>
          <w:sz w:val="24"/>
          <w:szCs w:val="24"/>
        </w:rPr>
        <w:t>волкодаву». Поиски духовных опор в искусстве и природе. Теория поэтическогослова О. Мандельштама.Для чтения и изучения. Стихотворения: «Selentium», «Notre Dame», «Бессонница.Гомер. Тугие паруса…», «Ленинград» («Я вернулся в мой город, знакомый до слез…»),«За гремучую доблесть грядущих веков…», «Квартира тиха, как</w:t>
      </w:r>
      <w:r>
        <w:rPr>
          <w:rFonts w:ascii="Times New Roman" w:hAnsi="Times New Roman" w:cs="Times New Roman"/>
          <w:sz w:val="24"/>
          <w:szCs w:val="24"/>
        </w:rPr>
        <w:t xml:space="preserve"> бумага…», « Золо</w:t>
      </w:r>
      <w:r w:rsidRPr="005C1706">
        <w:rPr>
          <w:rFonts w:ascii="Times New Roman" w:hAnsi="Times New Roman" w:cs="Times New Roman"/>
          <w:sz w:val="24"/>
          <w:szCs w:val="24"/>
        </w:rPr>
        <w:t>тистого меда струя из бутылки текла…».</w:t>
      </w:r>
      <w:r w:rsidRPr="005C1706">
        <w:rPr>
          <w:rFonts w:ascii="Times New Roman" w:hAnsi="Times New Roman" w:cs="Times New Roman"/>
          <w:sz w:val="24"/>
          <w:szCs w:val="24"/>
        </w:rPr>
        <w:br/>
        <w:t>Для чтения и обсуждения. Стихотворения: «Мы живем под собою не чуя страны…», «Рим», «Европа», «Адмиралтейство», «Айа-София», «На площадь выбежав,</w:t>
      </w:r>
      <w:r w:rsidRPr="005C1706">
        <w:rPr>
          <w:rFonts w:ascii="Times New Roman" w:hAnsi="Times New Roman" w:cs="Times New Roman"/>
          <w:sz w:val="24"/>
          <w:szCs w:val="24"/>
        </w:rPr>
        <w:br/>
        <w:t>свободен…», « Петербургские строфы», « Концерт на вокзале», « Природа — тот</w:t>
      </w:r>
      <w:r w:rsidRPr="005C1706">
        <w:rPr>
          <w:rFonts w:ascii="Times New Roman" w:hAnsi="Times New Roman" w:cs="Times New Roman"/>
          <w:sz w:val="24"/>
          <w:szCs w:val="24"/>
        </w:rPr>
        <w:br/>
        <w:t>же Рим…».Повторение. Образ Петербурга в русской литературе XIX века (А. С. Пушкин,</w:t>
      </w:r>
      <w:r w:rsidRPr="005C1706">
        <w:rPr>
          <w:rFonts w:ascii="Times New Roman" w:hAnsi="Times New Roman" w:cs="Times New Roman"/>
          <w:sz w:val="24"/>
          <w:szCs w:val="24"/>
        </w:rPr>
        <w:br/>
        <w:t>Н. В. Гоголь, Ф. М. Достоевский). Природа в поэзии XIX века.Теория литературы. Развитие понятия о средствах поэтической выразительности.Наизусть. Одно-два стихотворения (по выбору студентов).Андрей Платонов (Андрей Платонович Климентов) (1899—1951)По выбору преподавателя — творчество А. Н. Толстого или А. П. Платонова.Сведения из биографии.</w:t>
      </w:r>
      <w:r w:rsidRPr="005C1706">
        <w:rPr>
          <w:rFonts w:ascii="Times New Roman" w:hAnsi="Times New Roman" w:cs="Times New Roman"/>
          <w:sz w:val="24"/>
          <w:szCs w:val="24"/>
        </w:rPr>
        <w:br/>
        <w:t>Поиски положительного героя писателем. Единство нравст</w:t>
      </w:r>
      <w:r>
        <w:rPr>
          <w:rFonts w:ascii="Times New Roman" w:hAnsi="Times New Roman" w:cs="Times New Roman"/>
          <w:sz w:val="24"/>
          <w:szCs w:val="24"/>
        </w:rPr>
        <w:t>венного и эстетиче</w:t>
      </w:r>
      <w:r w:rsidRPr="005C1706">
        <w:rPr>
          <w:rFonts w:ascii="Times New Roman" w:hAnsi="Times New Roman" w:cs="Times New Roman"/>
          <w:sz w:val="24"/>
          <w:szCs w:val="24"/>
        </w:rPr>
        <w:t>ского. Труд как основа нравственности человека. Принципы создания характеров.</w:t>
      </w:r>
      <w:r w:rsidRPr="005C1706">
        <w:rPr>
          <w:rFonts w:ascii="Times New Roman" w:hAnsi="Times New Roman" w:cs="Times New Roman"/>
          <w:sz w:val="24"/>
          <w:szCs w:val="24"/>
        </w:rPr>
        <w:br/>
        <w:t>Социально-философское содержание творчества А</w:t>
      </w:r>
      <w:r>
        <w:rPr>
          <w:rFonts w:ascii="Times New Roman" w:hAnsi="Times New Roman" w:cs="Times New Roman"/>
          <w:sz w:val="24"/>
          <w:szCs w:val="24"/>
        </w:rPr>
        <w:t>. Платонова, своеобразие художе</w:t>
      </w:r>
      <w:r w:rsidRPr="005C1706">
        <w:rPr>
          <w:rFonts w:ascii="Times New Roman" w:hAnsi="Times New Roman" w:cs="Times New Roman"/>
          <w:sz w:val="24"/>
          <w:szCs w:val="24"/>
        </w:rPr>
        <w:t>ственных средств (переплетение реального и фант</w:t>
      </w:r>
      <w:r>
        <w:rPr>
          <w:rFonts w:ascii="Times New Roman" w:hAnsi="Times New Roman" w:cs="Times New Roman"/>
          <w:sz w:val="24"/>
          <w:szCs w:val="24"/>
        </w:rPr>
        <w:t xml:space="preserve">астического в характерах героев </w:t>
      </w:r>
      <w:r w:rsidRPr="005C1706">
        <w:rPr>
          <w:rFonts w:ascii="Times New Roman" w:hAnsi="Times New Roman" w:cs="Times New Roman"/>
          <w:sz w:val="24"/>
          <w:szCs w:val="24"/>
        </w:rPr>
        <w:t>правдоискателей, метафоричность образов, язык произведений Платонова). Традициирусской сатиры в творчестве писателя.</w:t>
      </w:r>
      <w:r w:rsidRPr="005C1706">
        <w:rPr>
          <w:rFonts w:ascii="Times New Roman" w:hAnsi="Times New Roman" w:cs="Times New Roman"/>
          <w:sz w:val="24"/>
          <w:szCs w:val="24"/>
        </w:rPr>
        <w:br/>
        <w:t>Для чтения и изучения. Рассказ «В прекрасном и яростном мире».</w:t>
      </w:r>
      <w:r w:rsidRPr="005C1706">
        <w:rPr>
          <w:rFonts w:ascii="Times New Roman" w:hAnsi="Times New Roman" w:cs="Times New Roman"/>
          <w:sz w:val="24"/>
          <w:szCs w:val="24"/>
        </w:rPr>
        <w:br/>
        <w:t>Для чтения и обсуждения. Повесть « Котлован».</w:t>
      </w:r>
      <w:r w:rsidRPr="005C1706">
        <w:rPr>
          <w:rFonts w:ascii="Times New Roman" w:hAnsi="Times New Roman" w:cs="Times New Roman"/>
          <w:sz w:val="24"/>
          <w:szCs w:val="24"/>
        </w:rPr>
        <w:br/>
        <w:t>Теория литературы. Развитие понятия о стиле писателя.Повторение. Гротеск в русской литературе XIX века. Творчество М.Е.Салтыкова-Щедрина.</w:t>
      </w:r>
      <w:r w:rsidRPr="005C1706">
        <w:rPr>
          <w:rFonts w:ascii="Times New Roman" w:hAnsi="Times New Roman" w:cs="Times New Roman"/>
          <w:sz w:val="24"/>
          <w:szCs w:val="24"/>
        </w:rPr>
        <w:br/>
        <w:t xml:space="preserve">Демонстрации. Музыка Д.Д.Шостаковича, </w:t>
      </w:r>
      <w:r>
        <w:rPr>
          <w:rFonts w:ascii="Times New Roman" w:hAnsi="Times New Roman" w:cs="Times New Roman"/>
          <w:sz w:val="24"/>
          <w:szCs w:val="24"/>
        </w:rPr>
        <w:t>И.О.Дунаевского. Картины П.Н.Фи</w:t>
      </w:r>
      <w:r w:rsidRPr="005C1706">
        <w:rPr>
          <w:rFonts w:ascii="Times New Roman" w:hAnsi="Times New Roman" w:cs="Times New Roman"/>
          <w:sz w:val="24"/>
          <w:szCs w:val="24"/>
        </w:rPr>
        <w:t>лонова.</w:t>
      </w:r>
      <w:r w:rsidRPr="005C1706">
        <w:rPr>
          <w:rFonts w:ascii="Times New Roman" w:hAnsi="Times New Roman" w:cs="Times New Roman"/>
          <w:sz w:val="24"/>
          <w:szCs w:val="24"/>
        </w:rPr>
        <w:br/>
        <w:t>Творческие задания. Исследование и подготовка сообщения: «Герои прозы</w:t>
      </w:r>
      <w:r w:rsidRPr="005C1706">
        <w:rPr>
          <w:rFonts w:ascii="Times New Roman" w:hAnsi="Times New Roman" w:cs="Times New Roman"/>
          <w:sz w:val="24"/>
          <w:szCs w:val="24"/>
        </w:rPr>
        <w:br/>
        <w:t>А. Платонова»; «Традиции и новаторство в творчестве А. Платонова»Исаак Эммануилович Бабель (1894—1940)</w:t>
      </w:r>
      <w:r w:rsidRPr="005C1706">
        <w:rPr>
          <w:rFonts w:ascii="Times New Roman" w:hAnsi="Times New Roman" w:cs="Times New Roman"/>
          <w:sz w:val="24"/>
          <w:szCs w:val="24"/>
        </w:rPr>
        <w:br/>
        <w:t>Сведения из биографии писателя. Проблематика и особенности поэтики прозы</w:t>
      </w:r>
      <w:r w:rsidRPr="005C1706">
        <w:rPr>
          <w:rFonts w:ascii="Times New Roman" w:hAnsi="Times New Roman" w:cs="Times New Roman"/>
          <w:sz w:val="24"/>
          <w:szCs w:val="24"/>
        </w:rPr>
        <w:br/>
        <w:t>Бабеля. Изображение событий Гражданской войны в книге рассказов «Конармия».</w:t>
      </w:r>
      <w:r w:rsidRPr="005C1706">
        <w:rPr>
          <w:rFonts w:ascii="Times New Roman" w:hAnsi="Times New Roman" w:cs="Times New Roman"/>
          <w:sz w:val="24"/>
          <w:szCs w:val="24"/>
        </w:rPr>
        <w:br/>
        <w:t>Сочетание трагического и комического, прекрасного и безобразного в рассказах Ба-</w:t>
      </w:r>
      <w:r w:rsidRPr="005C1706">
        <w:rPr>
          <w:rFonts w:ascii="Times New Roman" w:hAnsi="Times New Roman" w:cs="Times New Roman"/>
          <w:sz w:val="24"/>
          <w:szCs w:val="24"/>
        </w:rPr>
        <w:br/>
        <w:t>беля.</w:t>
      </w:r>
      <w:r w:rsidRPr="005C1706">
        <w:rPr>
          <w:rFonts w:ascii="Times New Roman" w:hAnsi="Times New Roman" w:cs="Times New Roman"/>
          <w:sz w:val="24"/>
          <w:szCs w:val="24"/>
        </w:rPr>
        <w:br/>
        <w:t>Для чтения и обсуждения. «Конармия» (обзор с чтением фрагментов рассказов).</w:t>
      </w:r>
      <w:r w:rsidRPr="005C1706">
        <w:rPr>
          <w:rFonts w:ascii="Times New Roman" w:hAnsi="Times New Roman" w:cs="Times New Roman"/>
          <w:sz w:val="24"/>
          <w:szCs w:val="24"/>
        </w:rPr>
        <w:br/>
        <w:t>Повторение. Тема революции и Гражданской войны в русской литературе.</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Теория литературы. Развитие понятия о рассказе.</w:t>
      </w:r>
      <w:r w:rsidRPr="005C1706">
        <w:rPr>
          <w:rFonts w:ascii="Times New Roman" w:hAnsi="Times New Roman" w:cs="Times New Roman"/>
          <w:sz w:val="24"/>
          <w:szCs w:val="24"/>
        </w:rPr>
        <w:br/>
        <w:t>Творческие задания. Исследование и подгото</w:t>
      </w:r>
      <w:r>
        <w:rPr>
          <w:rFonts w:ascii="Times New Roman" w:hAnsi="Times New Roman" w:cs="Times New Roman"/>
          <w:sz w:val="24"/>
          <w:szCs w:val="24"/>
        </w:rPr>
        <w:t>вка сообщения: « Стилистика рас</w:t>
      </w:r>
      <w:r w:rsidRPr="005C1706">
        <w:rPr>
          <w:rFonts w:ascii="Times New Roman" w:hAnsi="Times New Roman" w:cs="Times New Roman"/>
          <w:sz w:val="24"/>
          <w:szCs w:val="24"/>
        </w:rPr>
        <w:t>сказов И. Э. Бабеля», « Изображение революции в “Конармии” И. Бабеля и романеА. Фадеева “Разгром”».</w:t>
      </w:r>
      <w:r w:rsidRPr="005C1706">
        <w:rPr>
          <w:rFonts w:ascii="Times New Roman" w:hAnsi="Times New Roman" w:cs="Times New Roman"/>
          <w:sz w:val="24"/>
          <w:szCs w:val="24"/>
        </w:rPr>
        <w:br/>
        <w:t>Михаил Афанасьевич Булгаков (1891—1940)Краткий обзор жизни и творчества (с обобщением ранее изученного материала).Роман «Белая гвардия». Судьба людей в годы Гражданской войны. Изображение</w:t>
      </w:r>
      <w:r w:rsidRPr="005C1706">
        <w:rPr>
          <w:rFonts w:ascii="Times New Roman" w:hAnsi="Times New Roman" w:cs="Times New Roman"/>
          <w:sz w:val="24"/>
          <w:szCs w:val="24"/>
        </w:rPr>
        <w:br/>
        <w:t>войны и офицеров белой гвардии как обычных людей. Отношение автора к героям</w:t>
      </w:r>
      <w:r w:rsidRPr="005C1706">
        <w:rPr>
          <w:rFonts w:ascii="Times New Roman" w:hAnsi="Times New Roman" w:cs="Times New Roman"/>
          <w:sz w:val="24"/>
          <w:szCs w:val="24"/>
        </w:rPr>
        <w:br/>
        <w:t>26</w:t>
      </w:r>
      <w:r w:rsidRPr="005C1706">
        <w:rPr>
          <w:rFonts w:ascii="Times New Roman" w:hAnsi="Times New Roman" w:cs="Times New Roman"/>
          <w:sz w:val="24"/>
          <w:szCs w:val="24"/>
        </w:rPr>
        <w:br/>
        <w:t>романа. Честь — лейтмотив произведения. Тема Дома как основы миропорядка.</w:t>
      </w:r>
      <w:r w:rsidRPr="005C1706">
        <w:rPr>
          <w:rFonts w:ascii="Times New Roman" w:hAnsi="Times New Roman" w:cs="Times New Roman"/>
          <w:sz w:val="24"/>
          <w:szCs w:val="24"/>
        </w:rPr>
        <w:br/>
        <w:t>Женские образы на страницах романа.Сценическая жизнь пьесы «Дни Турбиных».</w:t>
      </w:r>
      <w:r w:rsidRPr="005C1706">
        <w:rPr>
          <w:rFonts w:ascii="Times New Roman" w:hAnsi="Times New Roman" w:cs="Times New Roman"/>
          <w:sz w:val="24"/>
          <w:szCs w:val="24"/>
        </w:rPr>
        <w:br/>
        <w:t>Роман «Мастер и Маргарита». Своеобразие жанра</w:t>
      </w:r>
      <w:r>
        <w:rPr>
          <w:rFonts w:ascii="Times New Roman" w:hAnsi="Times New Roman" w:cs="Times New Roman"/>
          <w:sz w:val="24"/>
          <w:szCs w:val="24"/>
        </w:rPr>
        <w:t>. Многоплановость романа. Систе</w:t>
      </w:r>
      <w:r w:rsidRPr="005C1706">
        <w:rPr>
          <w:rFonts w:ascii="Times New Roman" w:hAnsi="Times New Roman" w:cs="Times New Roman"/>
          <w:sz w:val="24"/>
          <w:szCs w:val="24"/>
        </w:rPr>
        <w:t>ма образов. Ершалаимские главы. Москва 1930-х годов. Тайны психологии человека:</w:t>
      </w:r>
      <w:r w:rsidRPr="005C1706">
        <w:rPr>
          <w:rFonts w:ascii="Times New Roman" w:hAnsi="Times New Roman" w:cs="Times New Roman"/>
          <w:sz w:val="24"/>
          <w:szCs w:val="24"/>
        </w:rPr>
        <w:br/>
        <w:t>страх сильных мира перед правдой жизни. Воланд и его окружение. Фантастическое</w:t>
      </w:r>
      <w:r w:rsidRPr="005C1706">
        <w:rPr>
          <w:rFonts w:ascii="Times New Roman" w:hAnsi="Times New Roman" w:cs="Times New Roman"/>
          <w:sz w:val="24"/>
          <w:szCs w:val="24"/>
        </w:rPr>
        <w:br/>
        <w:t>и реалистическое в романе. Любовь и судьба Мас</w:t>
      </w:r>
      <w:r>
        <w:rPr>
          <w:rFonts w:ascii="Times New Roman" w:hAnsi="Times New Roman" w:cs="Times New Roman"/>
          <w:sz w:val="24"/>
          <w:szCs w:val="24"/>
        </w:rPr>
        <w:t>тера. Традиции русской литерату</w:t>
      </w:r>
      <w:r w:rsidRPr="005C1706">
        <w:rPr>
          <w:rFonts w:ascii="Times New Roman" w:hAnsi="Times New Roman" w:cs="Times New Roman"/>
          <w:sz w:val="24"/>
          <w:szCs w:val="24"/>
        </w:rPr>
        <w:t>ры (творчество Н. В. Гоголя) в творчестве М. Булгакова. Своеобразие писательскойманеры.</w:t>
      </w:r>
      <w:r w:rsidRPr="005C1706">
        <w:rPr>
          <w:rFonts w:ascii="Times New Roman" w:hAnsi="Times New Roman" w:cs="Times New Roman"/>
          <w:sz w:val="24"/>
          <w:szCs w:val="24"/>
        </w:rPr>
        <w:br/>
        <w:t>Для чтения и изучения. Роман «Белая гвардия» или «Мастер и Маргарита».Повторение. Фантастика и реальность в произведениях Н.В.Гоголя и М.Е.Салтыкова-Щедрина. Сатирическое изображение действительности в творчестве М. Е. Салтыкова-Щедрина.</w:t>
      </w:r>
      <w:r w:rsidRPr="005C1706">
        <w:rPr>
          <w:rFonts w:ascii="Times New Roman" w:hAnsi="Times New Roman" w:cs="Times New Roman"/>
          <w:sz w:val="24"/>
          <w:szCs w:val="24"/>
        </w:rPr>
        <w:br/>
        <w:t>Теория литературы. Разнообразие типов романа в советской литературе.Демонстрации. Фотографии писателя. Иллюстр</w:t>
      </w:r>
      <w:r>
        <w:rPr>
          <w:rFonts w:ascii="Times New Roman" w:hAnsi="Times New Roman" w:cs="Times New Roman"/>
          <w:sz w:val="24"/>
          <w:szCs w:val="24"/>
        </w:rPr>
        <w:t>ации русских художников к произ</w:t>
      </w:r>
      <w:r w:rsidRPr="005C1706">
        <w:rPr>
          <w:rFonts w:ascii="Times New Roman" w:hAnsi="Times New Roman" w:cs="Times New Roman"/>
          <w:sz w:val="24"/>
          <w:szCs w:val="24"/>
        </w:rPr>
        <w:t>ведениям М.А.Булгакова. Фрагменты кинофильмов «Дни Турбиных» (реж. В.Басов),</w:t>
      </w:r>
      <w:r w:rsidRPr="005C1706">
        <w:rPr>
          <w:rFonts w:ascii="Times New Roman" w:hAnsi="Times New Roman" w:cs="Times New Roman"/>
          <w:sz w:val="24"/>
          <w:szCs w:val="24"/>
        </w:rPr>
        <w:br/>
        <w:t>«Мастер и Маргарита» (реж. В. Бортко).Творческое задание. Подготовка заочной экскурсии по одному из музеевМ. А. Булгакова</w:t>
      </w:r>
      <w:r w:rsidRPr="005C1706">
        <w:rPr>
          <w:rFonts w:ascii="Times New Roman" w:hAnsi="Times New Roman" w:cs="Times New Roman"/>
          <w:sz w:val="24"/>
          <w:szCs w:val="24"/>
        </w:rPr>
        <w:br/>
        <w:t>Алексей Николаевич Толстой (1883—1945)</w:t>
      </w:r>
      <w:r w:rsidRPr="005C1706">
        <w:rPr>
          <w:rFonts w:ascii="Times New Roman" w:hAnsi="Times New Roman" w:cs="Times New Roman"/>
          <w:sz w:val="24"/>
          <w:szCs w:val="24"/>
        </w:rPr>
        <w:br/>
        <w:t>Сведения из биографии (с обобщением ранее изученного).</w:t>
      </w:r>
      <w:r w:rsidRPr="005C1706">
        <w:rPr>
          <w:rFonts w:ascii="Times New Roman" w:hAnsi="Times New Roman" w:cs="Times New Roman"/>
          <w:sz w:val="24"/>
          <w:szCs w:val="24"/>
        </w:rPr>
        <w:br/>
        <w:t>Тема русской истории в творчестве писателя. Роман «Петр Первый» — художе-</w:t>
      </w:r>
      <w:r w:rsidRPr="005C1706">
        <w:rPr>
          <w:rFonts w:ascii="Times New Roman" w:hAnsi="Times New Roman" w:cs="Times New Roman"/>
          <w:sz w:val="24"/>
          <w:szCs w:val="24"/>
        </w:rPr>
        <w:br/>
        <w:t>ственная история России XVIII века. Единство исторического материала и художе-</w:t>
      </w:r>
      <w:r w:rsidRPr="005C1706">
        <w:rPr>
          <w:rFonts w:ascii="Times New Roman" w:hAnsi="Times New Roman" w:cs="Times New Roman"/>
          <w:sz w:val="24"/>
          <w:szCs w:val="24"/>
        </w:rPr>
        <w:br/>
        <w:t>ственного вымысла в романе. Образ Петра. Проблема личности и ее роль в судьбе</w:t>
      </w:r>
      <w:r w:rsidRPr="005C1706">
        <w:rPr>
          <w:rFonts w:ascii="Times New Roman" w:hAnsi="Times New Roman" w:cs="Times New Roman"/>
          <w:sz w:val="24"/>
          <w:szCs w:val="24"/>
        </w:rPr>
        <w:br/>
        <w:t>страны. Народ в романе. Пафос борьбы за могущество и величие России. Художе-</w:t>
      </w:r>
      <w:r w:rsidRPr="005C1706">
        <w:rPr>
          <w:rFonts w:ascii="Times New Roman" w:hAnsi="Times New Roman" w:cs="Times New Roman"/>
          <w:sz w:val="24"/>
          <w:szCs w:val="24"/>
        </w:rPr>
        <w:br/>
        <w:t>ственное своеобразие романа. Экранизация произведения.</w:t>
      </w:r>
      <w:r w:rsidRPr="005C1706">
        <w:rPr>
          <w:rFonts w:ascii="Times New Roman" w:hAnsi="Times New Roman" w:cs="Times New Roman"/>
          <w:sz w:val="24"/>
          <w:szCs w:val="24"/>
        </w:rPr>
        <w:br/>
        <w:t>Для чтения и обсуждения. Роман «Петр Первый» (обзор с чтением и анализом</w:t>
      </w:r>
      <w:r w:rsidRPr="005C1706">
        <w:rPr>
          <w:rFonts w:ascii="Times New Roman" w:hAnsi="Times New Roman" w:cs="Times New Roman"/>
          <w:sz w:val="24"/>
          <w:szCs w:val="24"/>
        </w:rPr>
        <w:br/>
        <w:t>фрагментов).</w:t>
      </w:r>
      <w:r w:rsidRPr="005C1706">
        <w:rPr>
          <w:rFonts w:ascii="Times New Roman" w:hAnsi="Times New Roman" w:cs="Times New Roman"/>
          <w:sz w:val="24"/>
          <w:szCs w:val="24"/>
        </w:rPr>
        <w:br/>
        <w:t>Повторение. Развитие жанра исторического романа (А.С.Пушкин. «Капитанская</w:t>
      </w:r>
      <w:r w:rsidRPr="005C1706">
        <w:rPr>
          <w:rFonts w:ascii="Times New Roman" w:hAnsi="Times New Roman" w:cs="Times New Roman"/>
          <w:sz w:val="24"/>
          <w:szCs w:val="24"/>
        </w:rPr>
        <w:br/>
        <w:t>дочка», Л. Н. Толстой. «Война и мир»).</w:t>
      </w:r>
      <w:r w:rsidRPr="005C1706">
        <w:rPr>
          <w:rFonts w:ascii="Times New Roman" w:hAnsi="Times New Roman" w:cs="Times New Roman"/>
          <w:sz w:val="24"/>
          <w:szCs w:val="24"/>
        </w:rPr>
        <w:br/>
        <w:t>Теория литературы. Исторический роман.</w:t>
      </w:r>
      <w:r w:rsidRPr="005C1706">
        <w:rPr>
          <w:rFonts w:ascii="Times New Roman" w:hAnsi="Times New Roman" w:cs="Times New Roman"/>
          <w:sz w:val="24"/>
          <w:szCs w:val="24"/>
        </w:rPr>
        <w:br/>
        <w:t>Демонстрации. Фрагменты из кинофильмов «Юность Петра», «В начале славных</w:t>
      </w:r>
      <w:r w:rsidRPr="005C1706">
        <w:rPr>
          <w:rFonts w:ascii="Times New Roman" w:hAnsi="Times New Roman" w:cs="Times New Roman"/>
          <w:sz w:val="24"/>
          <w:szCs w:val="24"/>
        </w:rPr>
        <w:br/>
        <w:t>дел». В.Скотт. «Айвенго».Михаил Александрович Шолохов (1905—1984)</w:t>
      </w:r>
      <w:r w:rsidRPr="005C1706">
        <w:rPr>
          <w:rFonts w:ascii="Times New Roman" w:hAnsi="Times New Roman" w:cs="Times New Roman"/>
          <w:sz w:val="24"/>
          <w:szCs w:val="24"/>
        </w:rPr>
        <w:br/>
        <w:t>Жизненный и творческий путь писателя (с обобщением ранее изученного).</w:t>
      </w:r>
      <w:r w:rsidRPr="005C1706">
        <w:rPr>
          <w:rFonts w:ascii="Times New Roman" w:hAnsi="Times New Roman" w:cs="Times New Roman"/>
          <w:sz w:val="24"/>
          <w:szCs w:val="24"/>
        </w:rPr>
        <w:br/>
        <w:t>Мир и человек в рассказах М.Шолохова. Глубин</w:t>
      </w:r>
      <w:r>
        <w:rPr>
          <w:rFonts w:ascii="Times New Roman" w:hAnsi="Times New Roman" w:cs="Times New Roman"/>
          <w:sz w:val="24"/>
          <w:szCs w:val="24"/>
        </w:rPr>
        <w:t>а реалистических обобщений. Тра</w:t>
      </w:r>
      <w:r w:rsidRPr="005C1706">
        <w:rPr>
          <w:rFonts w:ascii="Times New Roman" w:hAnsi="Times New Roman" w:cs="Times New Roman"/>
          <w:sz w:val="24"/>
          <w:szCs w:val="24"/>
        </w:rPr>
        <w:t>гический пафос «Донских рассказов». Поэтика раннего творчества М. Шолохова.Роман-эпопея «Тихий Дон». Роман-эпопея о судьбах русского народа и казачества</w:t>
      </w:r>
      <w:r w:rsidRPr="005C1706">
        <w:rPr>
          <w:rFonts w:ascii="Times New Roman" w:hAnsi="Times New Roman" w:cs="Times New Roman"/>
          <w:sz w:val="24"/>
          <w:szCs w:val="24"/>
        </w:rPr>
        <w:br/>
        <w:t xml:space="preserve">в годы Гражданской войны. Своеобразие жанра. Особенности композиции. </w:t>
      </w:r>
      <w:r>
        <w:rPr>
          <w:rFonts w:ascii="Times New Roman" w:hAnsi="Times New Roman" w:cs="Times New Roman"/>
          <w:sz w:val="24"/>
          <w:szCs w:val="24"/>
        </w:rPr>
        <w:t>Столк</w:t>
      </w:r>
      <w:r w:rsidRPr="005C1706">
        <w:rPr>
          <w:rFonts w:ascii="Times New Roman" w:hAnsi="Times New Roman" w:cs="Times New Roman"/>
          <w:sz w:val="24"/>
          <w:szCs w:val="24"/>
        </w:rPr>
        <w:t>новение старого и нового мира в романе. Мастерство психологического анализа.Патриотизм и гуманизм романа. Образ Григория Мелехова. Трагедия человека изнарода в поворотный момент истории, ее смысл и значение. Женские судьбы. Любовь</w:t>
      </w:r>
      <w:r w:rsidRPr="005C1706">
        <w:rPr>
          <w:rFonts w:ascii="Times New Roman" w:hAnsi="Times New Roman" w:cs="Times New Roman"/>
          <w:sz w:val="24"/>
          <w:szCs w:val="24"/>
        </w:rPr>
        <w:br/>
        <w:t>на страницах романа. Многоплановость повествования. Традиции Л. Н. Толстого в</w:t>
      </w:r>
      <w:r w:rsidRPr="005C1706">
        <w:rPr>
          <w:rFonts w:ascii="Times New Roman" w:hAnsi="Times New Roman" w:cs="Times New Roman"/>
          <w:sz w:val="24"/>
          <w:szCs w:val="24"/>
        </w:rPr>
        <w:br/>
        <w:t>романе М. Шолохова. Своеобразие художественной манеры писателя.</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Для чтения и изучения. Роман-эпопея «Тихи</w:t>
      </w:r>
      <w:r>
        <w:rPr>
          <w:rFonts w:ascii="Times New Roman" w:hAnsi="Times New Roman" w:cs="Times New Roman"/>
          <w:sz w:val="24"/>
          <w:szCs w:val="24"/>
        </w:rPr>
        <w:t>й Дон» (обзор с чтением фрагмен</w:t>
      </w:r>
      <w:r w:rsidRPr="005C1706">
        <w:rPr>
          <w:rFonts w:ascii="Times New Roman" w:hAnsi="Times New Roman" w:cs="Times New Roman"/>
          <w:sz w:val="24"/>
          <w:szCs w:val="24"/>
        </w:rPr>
        <w:t>тов).</w:t>
      </w:r>
      <w:r w:rsidRPr="005C1706">
        <w:rPr>
          <w:rFonts w:ascii="Times New Roman" w:hAnsi="Times New Roman" w:cs="Times New Roman"/>
          <w:sz w:val="24"/>
          <w:szCs w:val="24"/>
        </w:rPr>
        <w:br/>
        <w:t>Для чтения и обсуждения (по выбору преподавателя). «Донские рассказы», «Под-</w:t>
      </w:r>
      <w:r w:rsidRPr="005C1706">
        <w:rPr>
          <w:rFonts w:ascii="Times New Roman" w:hAnsi="Times New Roman" w:cs="Times New Roman"/>
          <w:sz w:val="24"/>
          <w:szCs w:val="24"/>
        </w:rPr>
        <w:br/>
        <w:t>нятая целина».Повторение. Традиции в изображении войны (Л. Н. Толстой «Война и мир»).Тема революции и Гражданской войны в творчестве русских писателей.</w:t>
      </w:r>
      <w:r w:rsidRPr="005C1706">
        <w:rPr>
          <w:rFonts w:ascii="Times New Roman" w:hAnsi="Times New Roman" w:cs="Times New Roman"/>
          <w:sz w:val="24"/>
          <w:szCs w:val="24"/>
        </w:rPr>
        <w:br/>
        <w:t>Теория литературы. Развитие понятия о стиле писателя.</w:t>
      </w:r>
      <w:r w:rsidRPr="005C1706">
        <w:rPr>
          <w:rFonts w:ascii="Times New Roman" w:hAnsi="Times New Roman" w:cs="Times New Roman"/>
          <w:sz w:val="24"/>
          <w:szCs w:val="24"/>
        </w:rPr>
        <w:br/>
        <w:t>Демонстрации. Иллюстрации О. Г. Верейског</w:t>
      </w:r>
      <w:r>
        <w:rPr>
          <w:rFonts w:ascii="Times New Roman" w:hAnsi="Times New Roman" w:cs="Times New Roman"/>
          <w:sz w:val="24"/>
          <w:szCs w:val="24"/>
        </w:rPr>
        <w:t>о к роману «Тихий Дон». Фрагмен</w:t>
      </w:r>
      <w:r w:rsidRPr="005C1706">
        <w:rPr>
          <w:rFonts w:ascii="Times New Roman" w:hAnsi="Times New Roman" w:cs="Times New Roman"/>
          <w:sz w:val="24"/>
          <w:szCs w:val="24"/>
        </w:rPr>
        <w:t>ты из кинофильма режиссера С. А. Герасимова «Тихий Дон» («Мосфильм», 1957—1958 годы).</w:t>
      </w:r>
      <w:r w:rsidRPr="005C1706">
        <w:rPr>
          <w:rFonts w:ascii="Times New Roman" w:hAnsi="Times New Roman" w:cs="Times New Roman"/>
          <w:sz w:val="24"/>
          <w:szCs w:val="24"/>
        </w:rPr>
        <w:br/>
        <w:t>Творческое задание. Исследование и подготовка доклада « Казачьи песни в</w:t>
      </w:r>
      <w:r w:rsidRPr="005C1706">
        <w:rPr>
          <w:rFonts w:ascii="Times New Roman" w:hAnsi="Times New Roman" w:cs="Times New Roman"/>
          <w:sz w:val="24"/>
          <w:szCs w:val="24"/>
        </w:rPr>
        <w:br/>
        <w:t>романе-эпопее “Тихий Дон” и их роль в раскры</w:t>
      </w:r>
      <w:r>
        <w:rPr>
          <w:rFonts w:ascii="Times New Roman" w:hAnsi="Times New Roman" w:cs="Times New Roman"/>
          <w:sz w:val="24"/>
          <w:szCs w:val="24"/>
        </w:rPr>
        <w:t>тии идейно-нравственного и эсте</w:t>
      </w:r>
      <w:r w:rsidRPr="005C1706">
        <w:rPr>
          <w:rFonts w:ascii="Times New Roman" w:hAnsi="Times New Roman" w:cs="Times New Roman"/>
          <w:sz w:val="24"/>
          <w:szCs w:val="24"/>
        </w:rPr>
        <w:t>тического содержания произведения».Особенности развития литературы периода ВеликойОтечественной войны и первых послевоенных лет</w:t>
      </w:r>
      <w:r w:rsidRPr="005C1706">
        <w:rPr>
          <w:rFonts w:ascii="Times New Roman" w:hAnsi="Times New Roman" w:cs="Times New Roman"/>
          <w:sz w:val="24"/>
          <w:szCs w:val="24"/>
        </w:rPr>
        <w:br/>
        <w:t>Деятели литературы и искусства на защите Отечества. Живопись А. Дейнеки</w:t>
      </w:r>
      <w:r w:rsidRPr="005C1706">
        <w:rPr>
          <w:rFonts w:ascii="Times New Roman" w:hAnsi="Times New Roman" w:cs="Times New Roman"/>
          <w:sz w:val="24"/>
          <w:szCs w:val="24"/>
        </w:rPr>
        <w:br/>
        <w:t>и А. Пластова. Музыка Д. Шостаковича и песни военных лет (С. Соловьев-Седой,</w:t>
      </w:r>
      <w:r w:rsidRPr="005C1706">
        <w:rPr>
          <w:rFonts w:ascii="Times New Roman" w:hAnsi="Times New Roman" w:cs="Times New Roman"/>
          <w:sz w:val="24"/>
          <w:szCs w:val="24"/>
        </w:rPr>
        <w:br/>
        <w:t>В. Лебедев-Кумач, И. Дунаевский и др.). Кинематограф героической эпохи.</w:t>
      </w:r>
      <w:r w:rsidRPr="005C1706">
        <w:rPr>
          <w:rFonts w:ascii="Times New Roman" w:hAnsi="Times New Roman" w:cs="Times New Roman"/>
          <w:sz w:val="24"/>
          <w:szCs w:val="24"/>
        </w:rPr>
        <w:br/>
        <w:t>Лирический герой в стихах поэтов-фронтовиков (О. Берггольц, К. Симонов,</w:t>
      </w:r>
      <w:r w:rsidRPr="005C1706">
        <w:rPr>
          <w:rFonts w:ascii="Times New Roman" w:hAnsi="Times New Roman" w:cs="Times New Roman"/>
          <w:sz w:val="24"/>
          <w:szCs w:val="24"/>
        </w:rPr>
        <w:br/>
        <w:t xml:space="preserve">А. Твардовский, А. Сурков, М. Исаковский, М. Алигер, Ю. Друнина, М. Джалильи др.).Публицистика военных лет (М. Шолохов, И. Эренбург, А. Толстой).Реалистическое и романтическое изображение </w:t>
      </w:r>
      <w:r>
        <w:rPr>
          <w:rFonts w:ascii="Times New Roman" w:hAnsi="Times New Roman" w:cs="Times New Roman"/>
          <w:sz w:val="24"/>
          <w:szCs w:val="24"/>
        </w:rPr>
        <w:t>войны в прозе: рассказы Л. Собо</w:t>
      </w:r>
      <w:r w:rsidRPr="005C1706">
        <w:rPr>
          <w:rFonts w:ascii="Times New Roman" w:hAnsi="Times New Roman" w:cs="Times New Roman"/>
          <w:sz w:val="24"/>
          <w:szCs w:val="24"/>
        </w:rPr>
        <w:t>лева, В. Кожевникова, К. Паустовского, М. Шолохова и др.Повести и романы Б. Горбатова, А. Бека, А. Фадеева. Пьесы: «Русские люди»К. Симонова, «Фронт» А. Корнейчука и др.Произведения первых послевоенных лет. Проблемы человеческого бытия, добраи зла, эгоизма и жизненного подвига, противоборства созидающих и разрушающихсил в произведениях Э. Казакевича, В. Некрасова, А. Бека, В. Ажаева и др.Анна Андреевна Ахматова (1889—1966)Жизненный и творческий путь (с обобщением ранее изученного).</w:t>
      </w:r>
      <w:r w:rsidRPr="005C1706">
        <w:rPr>
          <w:rFonts w:ascii="Times New Roman" w:hAnsi="Times New Roman" w:cs="Times New Roman"/>
          <w:sz w:val="24"/>
          <w:szCs w:val="24"/>
        </w:rPr>
        <w:br/>
        <w:t>Ранняя лирика Ахматовой: глубина, яркость переживаний поэта. Тематика и</w:t>
      </w:r>
      <w:r w:rsidRPr="005C1706">
        <w:rPr>
          <w:rFonts w:ascii="Times New Roman" w:hAnsi="Times New Roman" w:cs="Times New Roman"/>
          <w:sz w:val="24"/>
          <w:szCs w:val="24"/>
        </w:rPr>
        <w:br/>
        <w:t>тональность лирики периода Первой мировой войны: судьба страны и народа.</w:t>
      </w:r>
      <w:r w:rsidRPr="005C1706">
        <w:rPr>
          <w:rFonts w:ascii="Times New Roman" w:hAnsi="Times New Roman" w:cs="Times New Roman"/>
          <w:sz w:val="24"/>
          <w:szCs w:val="24"/>
        </w:rPr>
        <w:br/>
        <w:t>Личная и общественная темы в стихах рев</w:t>
      </w:r>
      <w:r>
        <w:rPr>
          <w:rFonts w:ascii="Times New Roman" w:hAnsi="Times New Roman" w:cs="Times New Roman"/>
          <w:sz w:val="24"/>
          <w:szCs w:val="24"/>
        </w:rPr>
        <w:t>олюционных и первых послереволю</w:t>
      </w:r>
      <w:r w:rsidRPr="005C1706">
        <w:rPr>
          <w:rFonts w:ascii="Times New Roman" w:hAnsi="Times New Roman" w:cs="Times New Roman"/>
          <w:sz w:val="24"/>
          <w:szCs w:val="24"/>
        </w:rPr>
        <w:t>ционных лет. Темы любви к родной земле, Родине, России. Пушкинские темы в</w:t>
      </w:r>
      <w:r w:rsidRPr="005C1706">
        <w:rPr>
          <w:rFonts w:ascii="Times New Roman" w:hAnsi="Times New Roman" w:cs="Times New Roman"/>
          <w:sz w:val="24"/>
          <w:szCs w:val="24"/>
        </w:rPr>
        <w:br/>
        <w:t>творчестве Ахматовой. Тема любви к Родине и гражданского мужества в лирике</w:t>
      </w:r>
      <w:r w:rsidRPr="005C1706">
        <w:rPr>
          <w:rFonts w:ascii="Times New Roman" w:hAnsi="Times New Roman" w:cs="Times New Roman"/>
          <w:sz w:val="24"/>
          <w:szCs w:val="24"/>
        </w:rPr>
        <w:br/>
        <w:t>военных лет. Тема поэтического мастерства в творчестве поэтессы.</w:t>
      </w:r>
      <w:r w:rsidRPr="005C1706">
        <w:rPr>
          <w:rFonts w:ascii="Times New Roman" w:hAnsi="Times New Roman" w:cs="Times New Roman"/>
          <w:sz w:val="24"/>
          <w:szCs w:val="24"/>
        </w:rPr>
        <w:br/>
        <w:t>Поэма «Реквием». Исторический масштаб и трагизм поэмы. Трагизм жизни и</w:t>
      </w:r>
      <w:r w:rsidRPr="005C1706">
        <w:rPr>
          <w:rFonts w:ascii="Times New Roman" w:hAnsi="Times New Roman" w:cs="Times New Roman"/>
          <w:sz w:val="24"/>
          <w:szCs w:val="24"/>
        </w:rPr>
        <w:br/>
        <w:t>судьбы лирической героини и поэтессы. Своеобразие лирики Ахматовой.Для чтения и изучения. Стихотворения: «Смятение», «Молюсь оконному лучу…»,</w:t>
      </w:r>
      <w:r w:rsidRPr="005C1706">
        <w:rPr>
          <w:rFonts w:ascii="Times New Roman" w:hAnsi="Times New Roman" w:cs="Times New Roman"/>
          <w:sz w:val="24"/>
          <w:szCs w:val="24"/>
        </w:rPr>
        <w:br/>
        <w:t>«Пахнут липы сладко…», «Сероглазый король», «Песня последней встречи», «Мне</w:t>
      </w:r>
      <w:r w:rsidRPr="005C1706">
        <w:rPr>
          <w:rFonts w:ascii="Times New Roman" w:hAnsi="Times New Roman" w:cs="Times New Roman"/>
          <w:sz w:val="24"/>
          <w:szCs w:val="24"/>
        </w:rPr>
        <w:br/>
        <w:t>ни к чему одические рати», «Сжала руки под темной вуалью…», «Не с теми я, кто</w:t>
      </w:r>
      <w:r w:rsidRPr="005C1706">
        <w:rPr>
          <w:rFonts w:ascii="Times New Roman" w:hAnsi="Times New Roman" w:cs="Times New Roman"/>
          <w:sz w:val="24"/>
          <w:szCs w:val="24"/>
        </w:rPr>
        <w:br/>
        <w:t>бросил земли…», «Родная земля», «Мне голос был», «Победителям», «Муза». Поэма«Реквием».</w:t>
      </w:r>
      <w:r w:rsidRPr="005C1706">
        <w:rPr>
          <w:rFonts w:ascii="Times New Roman" w:hAnsi="Times New Roman" w:cs="Times New Roman"/>
          <w:sz w:val="24"/>
          <w:szCs w:val="24"/>
        </w:rPr>
        <w:br/>
        <w:t>Для чтения и обсуждения. Два-три стихотворения (по выбору преподавателя).</w:t>
      </w:r>
      <w:r w:rsidRPr="005C1706">
        <w:rPr>
          <w:rFonts w:ascii="Times New Roman" w:hAnsi="Times New Roman" w:cs="Times New Roman"/>
          <w:sz w:val="24"/>
          <w:szCs w:val="24"/>
        </w:rPr>
        <w:br/>
        <w:t>«Смуглый отрок бродил по аллеям…», «Ты письмо мое, милый, не комкай…», «Все</w:t>
      </w:r>
      <w:r w:rsidRPr="005C1706">
        <w:rPr>
          <w:rFonts w:ascii="Times New Roman" w:hAnsi="Times New Roman" w:cs="Times New Roman"/>
          <w:sz w:val="24"/>
          <w:szCs w:val="24"/>
        </w:rPr>
        <w:br/>
        <w:t>расхищено, предано, продано…», «Зачем вы отравили воду…», цикл «Тайны ремесла»,</w:t>
      </w:r>
      <w:r w:rsidRPr="005C1706">
        <w:rPr>
          <w:rFonts w:ascii="Times New Roman" w:hAnsi="Times New Roman" w:cs="Times New Roman"/>
          <w:sz w:val="24"/>
          <w:szCs w:val="24"/>
        </w:rPr>
        <w:br/>
        <w:t>«Клятва», «Мужество», «Поэма без героя». Статьи о Пушкине.</w:t>
      </w:r>
      <w:r w:rsidRPr="005C1706">
        <w:rPr>
          <w:rFonts w:ascii="Times New Roman" w:hAnsi="Times New Roman" w:cs="Times New Roman"/>
          <w:sz w:val="24"/>
          <w:szCs w:val="24"/>
        </w:rPr>
        <w:br/>
        <w:t>Повторение. Образ Петербурга в русской литературе XIX века (А. С. Пушкин,</w:t>
      </w:r>
      <w:r w:rsidRPr="005C1706">
        <w:rPr>
          <w:rFonts w:ascii="Times New Roman" w:hAnsi="Times New Roman" w:cs="Times New Roman"/>
          <w:sz w:val="24"/>
          <w:szCs w:val="24"/>
        </w:rPr>
        <w:br/>
        <w:t>Н. В. Гоголь, Ф. М. Достоевский). Любовная лирика русских поэтов.</w:t>
      </w:r>
      <w:r w:rsidRPr="005C1706">
        <w:rPr>
          <w:rFonts w:ascii="Times New Roman" w:hAnsi="Times New Roman" w:cs="Times New Roman"/>
          <w:sz w:val="24"/>
          <w:szCs w:val="24"/>
        </w:rPr>
        <w:br/>
        <w:t>Теория литературы. Проблема традиций и новаторства в поэзии. Поэтическое</w:t>
      </w:r>
      <w:r w:rsidRPr="005C1706">
        <w:rPr>
          <w:rFonts w:ascii="Times New Roman" w:hAnsi="Times New Roman" w:cs="Times New Roman"/>
          <w:sz w:val="24"/>
          <w:szCs w:val="24"/>
        </w:rPr>
        <w:br/>
        <w:t>мастерство.</w:t>
      </w:r>
      <w:r w:rsidRPr="005C1706">
        <w:rPr>
          <w:rFonts w:ascii="Times New Roman" w:hAnsi="Times New Roman" w:cs="Times New Roman"/>
          <w:sz w:val="24"/>
          <w:szCs w:val="24"/>
        </w:rPr>
        <w:br/>
        <w:t xml:space="preserve">Демонстрации. Портреты А. А. Ахматовой кисти </w:t>
      </w:r>
      <w:r>
        <w:rPr>
          <w:rFonts w:ascii="Times New Roman" w:hAnsi="Times New Roman" w:cs="Times New Roman"/>
          <w:sz w:val="24"/>
          <w:szCs w:val="24"/>
        </w:rPr>
        <w:t>К. С. Петрова-Водкина, Ю. П. Ан</w:t>
      </w:r>
      <w:r w:rsidRPr="005C1706">
        <w:rPr>
          <w:rFonts w:ascii="Times New Roman" w:hAnsi="Times New Roman" w:cs="Times New Roman"/>
          <w:sz w:val="24"/>
          <w:szCs w:val="24"/>
        </w:rPr>
        <w:t>ненкова, А.Модильяни. И.В.Моцарт «Реквием». Иллюстрации М.В.Добужинского ккниге «Подорожник».Творческие задания. Исследование и подготовка реферата: «Граждан</w:t>
      </w:r>
      <w:r>
        <w:rPr>
          <w:rFonts w:ascii="Times New Roman" w:hAnsi="Times New Roman" w:cs="Times New Roman"/>
          <w:sz w:val="24"/>
          <w:szCs w:val="24"/>
        </w:rPr>
        <w:t>ские и патрио</w:t>
      </w:r>
      <w:r w:rsidRPr="005C1706">
        <w:rPr>
          <w:rFonts w:ascii="Times New Roman" w:hAnsi="Times New Roman" w:cs="Times New Roman"/>
          <w:sz w:val="24"/>
          <w:szCs w:val="24"/>
        </w:rPr>
        <w:t>тические стихи А. Ахматовой и советская ли</w:t>
      </w:r>
      <w:r>
        <w:rPr>
          <w:rFonts w:ascii="Times New Roman" w:hAnsi="Times New Roman" w:cs="Times New Roman"/>
          <w:sz w:val="24"/>
          <w:szCs w:val="24"/>
        </w:rPr>
        <w:t xml:space="preserve">тература»; </w:t>
      </w:r>
      <w:r>
        <w:rPr>
          <w:rFonts w:ascii="Times New Roman" w:hAnsi="Times New Roman" w:cs="Times New Roman"/>
          <w:sz w:val="24"/>
          <w:szCs w:val="24"/>
        </w:rPr>
        <w:lastRenderedPageBreak/>
        <w:t>«Трагедия “стомильон</w:t>
      </w:r>
      <w:r w:rsidRPr="005C1706">
        <w:rPr>
          <w:rFonts w:ascii="Times New Roman" w:hAnsi="Times New Roman" w:cs="Times New Roman"/>
          <w:sz w:val="24"/>
          <w:szCs w:val="24"/>
        </w:rPr>
        <w:t>ного народа” в поэме А. Ахматовой “Реквием”». Подготовка виртуальной экскурсиипо одному из музеев А. Ахматовой.</w:t>
      </w:r>
      <w:r w:rsidRPr="005C1706">
        <w:rPr>
          <w:rFonts w:ascii="Times New Roman" w:hAnsi="Times New Roman" w:cs="Times New Roman"/>
          <w:sz w:val="24"/>
          <w:szCs w:val="24"/>
        </w:rPr>
        <w:br/>
        <w:t>Наизусть. Два-три стихотворения (по выбору студентов).Борис Леонидович Пастернак (1890—1960)Сведения из биографии. Основные мотивы лирики Б.Л.Пастернака. Связь человекаи природы в лирике поэта. Эволюция поэтического стиля. Формально-содержательныедоминанты поэтического стиля Б. Л. Пастернака. Любовь и поэзия, жизнь и смерть вфилософской концепции поэта.Роман « Доктор Живаго». История создания и публикации романа. Жанровоесвоеобразие и художественные особенности романа. Тема интеллигенции и революциии ее решение в романе Б. Л. Пастернака. Особенности композиции романа «ДокторЖиваго». Система образов романа. Образ Юрия Живаго. Тема творческой личности,ее судьбы. Тема любви как организующего начала в жизни человека. Образ Лары как</w:t>
      </w:r>
      <w:r w:rsidRPr="005C1706">
        <w:rPr>
          <w:rFonts w:ascii="Times New Roman" w:hAnsi="Times New Roman" w:cs="Times New Roman"/>
          <w:sz w:val="24"/>
          <w:szCs w:val="24"/>
        </w:rPr>
        <w:br/>
        <w:t>носительницы основных жизненных начал. Символика романа, сквозные мотивы и</w:t>
      </w:r>
      <w:r w:rsidRPr="005C1706">
        <w:rPr>
          <w:rFonts w:ascii="Times New Roman" w:hAnsi="Times New Roman" w:cs="Times New Roman"/>
          <w:sz w:val="24"/>
          <w:szCs w:val="24"/>
        </w:rPr>
        <w:br/>
        <w:t>образы. Роль поэтического цикла в структуре романа.</w:t>
      </w:r>
      <w:r w:rsidRPr="005C1706">
        <w:rPr>
          <w:rFonts w:ascii="Times New Roman" w:hAnsi="Times New Roman" w:cs="Times New Roman"/>
          <w:sz w:val="24"/>
          <w:szCs w:val="24"/>
        </w:rPr>
        <w:br/>
        <w:t>Для чтения и изучения. Стихотворения (два-три — по выбору преподавателя): «Фев-</w:t>
      </w:r>
      <w:r w:rsidRPr="005C1706">
        <w:rPr>
          <w:rFonts w:ascii="Times New Roman" w:hAnsi="Times New Roman" w:cs="Times New Roman"/>
          <w:sz w:val="24"/>
          <w:szCs w:val="24"/>
        </w:rPr>
        <w:br/>
        <w:t>раль. Достать чернил и плакать…», «Про эти стихи», «Определение поэзии», «Гам-</w:t>
      </w:r>
      <w:r w:rsidRPr="005C1706">
        <w:rPr>
          <w:rFonts w:ascii="Times New Roman" w:hAnsi="Times New Roman" w:cs="Times New Roman"/>
          <w:sz w:val="24"/>
          <w:szCs w:val="24"/>
        </w:rPr>
        <w:br/>
        <w:t>лет», «Быть знаменитым некрасиво», «Во всем мне хочется дойти до самой сути…»,</w:t>
      </w:r>
      <w:r w:rsidRPr="005C1706">
        <w:rPr>
          <w:rFonts w:ascii="Times New Roman" w:hAnsi="Times New Roman" w:cs="Times New Roman"/>
          <w:sz w:val="24"/>
          <w:szCs w:val="24"/>
        </w:rPr>
        <w:br/>
        <w:t>«Зимняя ночь». Поэма «Девятьсот пятый год» или «Лейтенант Шмидт».</w:t>
      </w:r>
      <w:r w:rsidRPr="005C1706">
        <w:rPr>
          <w:rFonts w:ascii="Times New Roman" w:hAnsi="Times New Roman" w:cs="Times New Roman"/>
          <w:sz w:val="24"/>
          <w:szCs w:val="24"/>
        </w:rPr>
        <w:br/>
        <w:t>Для чтения и обсуждения. Роман « Доктор Ж</w:t>
      </w:r>
      <w:r>
        <w:rPr>
          <w:rFonts w:ascii="Times New Roman" w:hAnsi="Times New Roman" w:cs="Times New Roman"/>
          <w:sz w:val="24"/>
          <w:szCs w:val="24"/>
        </w:rPr>
        <w:t>иваго» (обзор с чтением фрагмен</w:t>
      </w:r>
      <w:r w:rsidRPr="005C1706">
        <w:rPr>
          <w:rFonts w:ascii="Times New Roman" w:hAnsi="Times New Roman" w:cs="Times New Roman"/>
          <w:sz w:val="24"/>
          <w:szCs w:val="24"/>
        </w:rPr>
        <w:t>тов).</w:t>
      </w:r>
      <w:r w:rsidRPr="005C1706">
        <w:rPr>
          <w:rFonts w:ascii="Times New Roman" w:hAnsi="Times New Roman" w:cs="Times New Roman"/>
          <w:sz w:val="24"/>
          <w:szCs w:val="24"/>
        </w:rPr>
        <w:br/>
        <w:t>Повторение. Тема интеллигенции и революции в литературе XX века</w:t>
      </w:r>
      <w:r w:rsidRPr="005C1706">
        <w:rPr>
          <w:rFonts w:ascii="Times New Roman" w:hAnsi="Times New Roman" w:cs="Times New Roman"/>
          <w:sz w:val="24"/>
          <w:szCs w:val="24"/>
        </w:rPr>
        <w:br/>
        <w:t>(А. А. Блок. Поэма « Двенадцать», статья « Интеллигенция и революция»;</w:t>
      </w:r>
      <w:r w:rsidRPr="005C1706">
        <w:rPr>
          <w:rFonts w:ascii="Times New Roman" w:hAnsi="Times New Roman" w:cs="Times New Roman"/>
          <w:sz w:val="24"/>
          <w:szCs w:val="24"/>
        </w:rPr>
        <w:br/>
        <w:t>М. А. Булгаков. « Белая гвардия»; А. А. Фадеев. « Разгром»).</w:t>
      </w:r>
      <w:r w:rsidRPr="005C1706">
        <w:rPr>
          <w:rFonts w:ascii="Times New Roman" w:hAnsi="Times New Roman" w:cs="Times New Roman"/>
          <w:sz w:val="24"/>
          <w:szCs w:val="24"/>
        </w:rPr>
        <w:br/>
        <w:t>Теория литературы. Стиль. Лирика. Лирический цикл. Роман.</w:t>
      </w:r>
      <w:r w:rsidRPr="005C1706">
        <w:rPr>
          <w:rFonts w:ascii="Times New Roman" w:hAnsi="Times New Roman" w:cs="Times New Roman"/>
          <w:sz w:val="24"/>
          <w:szCs w:val="24"/>
        </w:rPr>
        <w:br/>
        <w:t>Демонстрации. Видеофильм «Борис Пастернак». А. Скрябин. 1-я и 2-я сонаты;</w:t>
      </w:r>
      <w:r w:rsidRPr="005C1706">
        <w:rPr>
          <w:rFonts w:ascii="Times New Roman" w:hAnsi="Times New Roman" w:cs="Times New Roman"/>
          <w:sz w:val="24"/>
          <w:szCs w:val="24"/>
        </w:rPr>
        <w:br/>
        <w:t>Ф.Шопен. Этюды; И.Стравинский. Музыка к балету «Петрушка». Б.Л.Пастернак.</w:t>
      </w:r>
      <w:r w:rsidRPr="005C1706">
        <w:rPr>
          <w:rFonts w:ascii="Times New Roman" w:hAnsi="Times New Roman" w:cs="Times New Roman"/>
          <w:sz w:val="24"/>
          <w:szCs w:val="24"/>
        </w:rPr>
        <w:br/>
        <w:t>«Прелюдия». М.Врубель. «Демон». Живописно-графические работы Л.О.Пастернака.</w:t>
      </w:r>
      <w:r w:rsidRPr="005C1706">
        <w:rPr>
          <w:rFonts w:ascii="Times New Roman" w:hAnsi="Times New Roman" w:cs="Times New Roman"/>
          <w:sz w:val="24"/>
          <w:szCs w:val="24"/>
        </w:rPr>
        <w:br/>
        <w:t>Диктант по тексту, подготовленному учащимися, на уроке русского языка.</w:t>
      </w:r>
      <w:r w:rsidRPr="005C1706">
        <w:rPr>
          <w:rFonts w:ascii="Times New Roman" w:hAnsi="Times New Roman" w:cs="Times New Roman"/>
          <w:sz w:val="24"/>
          <w:szCs w:val="24"/>
        </w:rPr>
        <w:br/>
        <w:t>Творческое задание. Исследование и подготовка реферата (сообщения, доклада):</w:t>
      </w:r>
      <w:r w:rsidRPr="005C1706">
        <w:rPr>
          <w:rFonts w:ascii="Times New Roman" w:hAnsi="Times New Roman" w:cs="Times New Roman"/>
          <w:sz w:val="24"/>
          <w:szCs w:val="24"/>
        </w:rPr>
        <w:br/>
        <w:t>« Взгляд на Гражданскую войну из 1920-х и из 1950-х годов — в чем разница?».</w:t>
      </w:r>
      <w:r w:rsidRPr="005C1706">
        <w:rPr>
          <w:rFonts w:ascii="Times New Roman" w:hAnsi="Times New Roman" w:cs="Times New Roman"/>
          <w:sz w:val="24"/>
          <w:szCs w:val="24"/>
        </w:rPr>
        <w:br/>
        <w:t>Наизусть. Два-три стихотворения (по выбору учащихся)</w:t>
      </w:r>
      <w:r w:rsidRPr="005C1706">
        <w:rPr>
          <w:rFonts w:ascii="Times New Roman" w:hAnsi="Times New Roman" w:cs="Times New Roman"/>
          <w:sz w:val="24"/>
          <w:szCs w:val="24"/>
        </w:rPr>
        <w:br/>
        <w:t>Особенности развития литературы 1950—1980-х годов</w:t>
      </w:r>
      <w:r w:rsidRPr="005C1706">
        <w:rPr>
          <w:rFonts w:ascii="Times New Roman" w:hAnsi="Times New Roman" w:cs="Times New Roman"/>
          <w:sz w:val="24"/>
          <w:szCs w:val="24"/>
        </w:rPr>
        <w:br/>
        <w:t xml:space="preserve">Общественно-культурная обстановка в стране </w:t>
      </w:r>
      <w:r>
        <w:rPr>
          <w:rFonts w:ascii="Times New Roman" w:hAnsi="Times New Roman" w:cs="Times New Roman"/>
          <w:sz w:val="24"/>
          <w:szCs w:val="24"/>
        </w:rPr>
        <w:t>во второй половине XX века. Раз</w:t>
      </w:r>
      <w:r w:rsidRPr="005C1706">
        <w:rPr>
          <w:rFonts w:ascii="Times New Roman" w:hAnsi="Times New Roman" w:cs="Times New Roman"/>
          <w:sz w:val="24"/>
          <w:szCs w:val="24"/>
        </w:rPr>
        <w:t>витие литературы 1950—1980-х годов. в контексте культуры. Кризис нормативнойэстетики соцреализма. Литература периода «оттепели». Журналы «Иностраннаялитература», «Новый мир», «Наш современник». Реалистическая л</w:t>
      </w:r>
      <w:r>
        <w:rPr>
          <w:rFonts w:ascii="Times New Roman" w:hAnsi="Times New Roman" w:cs="Times New Roman"/>
          <w:sz w:val="24"/>
          <w:szCs w:val="24"/>
        </w:rPr>
        <w:t>итература. Воз</w:t>
      </w:r>
      <w:r w:rsidRPr="005C1706">
        <w:rPr>
          <w:rFonts w:ascii="Times New Roman" w:hAnsi="Times New Roman" w:cs="Times New Roman"/>
          <w:sz w:val="24"/>
          <w:szCs w:val="24"/>
        </w:rPr>
        <w:t>рождение модернистской и авангардной тенденц</w:t>
      </w:r>
      <w:r>
        <w:rPr>
          <w:rFonts w:ascii="Times New Roman" w:hAnsi="Times New Roman" w:cs="Times New Roman"/>
          <w:sz w:val="24"/>
          <w:szCs w:val="24"/>
        </w:rPr>
        <w:t>ий в литературе. Многонациональ</w:t>
      </w:r>
      <w:r w:rsidRPr="005C1706">
        <w:rPr>
          <w:rFonts w:ascii="Times New Roman" w:hAnsi="Times New Roman" w:cs="Times New Roman"/>
          <w:sz w:val="24"/>
          <w:szCs w:val="24"/>
        </w:rPr>
        <w:t>ность советской литературы.Для чтения и обсуждения (по выбору преподавателя)С. Смирнов. Очерки.В. Овечкин. Очерки.И. Эренбург. «Оттепель».Э. Хемингуэй. «Старик и море».П. Нилин. «Жестокость».В. Гроссман. «Жизнь и судьба».</w:t>
      </w:r>
      <w:r w:rsidRPr="005C1706">
        <w:rPr>
          <w:rFonts w:ascii="Times New Roman" w:hAnsi="Times New Roman" w:cs="Times New Roman"/>
          <w:sz w:val="24"/>
          <w:szCs w:val="24"/>
        </w:rPr>
        <w:br/>
        <w:t>В. Дудинцев. «Не хлебом единым».</w:t>
      </w:r>
      <w:r w:rsidRPr="005C1706">
        <w:rPr>
          <w:rFonts w:ascii="Times New Roman" w:hAnsi="Times New Roman" w:cs="Times New Roman"/>
          <w:sz w:val="24"/>
          <w:szCs w:val="24"/>
        </w:rPr>
        <w:br/>
        <w:t>Ю. Домбровский. «Факультет ненужных вещей».</w:t>
      </w:r>
      <w:r w:rsidRPr="005C1706">
        <w:rPr>
          <w:rFonts w:ascii="Times New Roman" w:hAnsi="Times New Roman" w:cs="Times New Roman"/>
          <w:sz w:val="24"/>
          <w:szCs w:val="24"/>
        </w:rPr>
        <w:br/>
        <w:t>Литература народов России.</w:t>
      </w:r>
      <w:r w:rsidRPr="005C1706">
        <w:rPr>
          <w:rFonts w:ascii="Times New Roman" w:hAnsi="Times New Roman" w:cs="Times New Roman"/>
          <w:sz w:val="24"/>
          <w:szCs w:val="24"/>
        </w:rPr>
        <w:br/>
        <w:t>М. Карим. «Помилование».</w:t>
      </w:r>
      <w:r w:rsidRPr="005C1706">
        <w:rPr>
          <w:rFonts w:ascii="Times New Roman" w:hAnsi="Times New Roman" w:cs="Times New Roman"/>
          <w:sz w:val="24"/>
          <w:szCs w:val="24"/>
        </w:rPr>
        <w:br/>
        <w:t>Г. Айги. Произведения по выбору преподавателя.</w:t>
      </w:r>
      <w:r w:rsidRPr="005C1706">
        <w:rPr>
          <w:rFonts w:ascii="Times New Roman" w:hAnsi="Times New Roman" w:cs="Times New Roman"/>
          <w:sz w:val="24"/>
          <w:szCs w:val="24"/>
        </w:rPr>
        <w:br/>
        <w:t>Зарубежная литература.</w:t>
      </w:r>
      <w:r w:rsidRPr="005C1706">
        <w:rPr>
          <w:rFonts w:ascii="Times New Roman" w:hAnsi="Times New Roman" w:cs="Times New Roman"/>
          <w:sz w:val="24"/>
          <w:szCs w:val="24"/>
        </w:rPr>
        <w:br/>
        <w:t>Э. Хемингуэй. Старик и море».</w:t>
      </w:r>
      <w:r w:rsidRPr="005C1706">
        <w:rPr>
          <w:rFonts w:ascii="Times New Roman" w:hAnsi="Times New Roman" w:cs="Times New Roman"/>
          <w:sz w:val="24"/>
          <w:szCs w:val="24"/>
        </w:rPr>
        <w:br/>
        <w:t>Повторение. Реализм в русской литературе XIX века. Литературные направле-</w:t>
      </w:r>
      <w:r w:rsidRPr="005C1706">
        <w:rPr>
          <w:rFonts w:ascii="Times New Roman" w:hAnsi="Times New Roman" w:cs="Times New Roman"/>
          <w:sz w:val="24"/>
          <w:szCs w:val="24"/>
        </w:rPr>
        <w:br/>
        <w:t>ния, течения и школы в русской литературе первой половины ХХ века.</w:t>
      </w:r>
      <w:r w:rsidRPr="005C1706">
        <w:rPr>
          <w:rFonts w:ascii="Times New Roman" w:hAnsi="Times New Roman" w:cs="Times New Roman"/>
          <w:sz w:val="24"/>
          <w:szCs w:val="24"/>
        </w:rPr>
        <w:br/>
        <w:t>Теория литературы. Художественное направление. Художественный метод.</w:t>
      </w:r>
      <w:r w:rsidRPr="005C1706">
        <w:rPr>
          <w:rFonts w:ascii="Times New Roman" w:hAnsi="Times New Roman" w:cs="Times New Roman"/>
          <w:sz w:val="24"/>
          <w:szCs w:val="24"/>
        </w:rPr>
        <w:br/>
        <w:t>Демонстрации. Достижения в академической музыке (балет «Спартак» А.Хача-</w:t>
      </w:r>
      <w:r w:rsidRPr="005C1706">
        <w:rPr>
          <w:rFonts w:ascii="Times New Roman" w:hAnsi="Times New Roman" w:cs="Times New Roman"/>
          <w:sz w:val="24"/>
          <w:szCs w:val="24"/>
        </w:rPr>
        <w:br/>
        <w:t>туряна (1954), «Поэма памяти Сергея Есенина» (1956) и «Патетическая оратория»</w:t>
      </w:r>
      <w:r w:rsidRPr="005C1706">
        <w:rPr>
          <w:rFonts w:ascii="Times New Roman" w:hAnsi="Times New Roman" w:cs="Times New Roman"/>
          <w:sz w:val="24"/>
          <w:szCs w:val="24"/>
        </w:rPr>
        <w:br/>
        <w:t>(1959) Г. Свиридова, 10-я и 11-я («1905 год») симфонии (1953, 1957), 3—6-й струн-</w:t>
      </w:r>
      <w:r w:rsidRPr="005C1706">
        <w:rPr>
          <w:rFonts w:ascii="Times New Roman" w:hAnsi="Times New Roman" w:cs="Times New Roman"/>
          <w:sz w:val="24"/>
          <w:szCs w:val="24"/>
        </w:rPr>
        <w:br/>
        <w:t>ный квартеты (1946—1956) Д.Шостаковича, 1-я симфония С.Прокофьева (1952)).</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Освоение опыта русского и европейского авангарда: творчество Э. Денисова,</w:t>
      </w:r>
      <w:r w:rsidRPr="005C1706">
        <w:rPr>
          <w:rFonts w:ascii="Times New Roman" w:hAnsi="Times New Roman" w:cs="Times New Roman"/>
          <w:sz w:val="24"/>
          <w:szCs w:val="24"/>
        </w:rPr>
        <w:br/>
        <w:t>А. Шнитке, С. Губайдулиной и др. Обращение к сюжетам классической литерату-</w:t>
      </w:r>
      <w:r w:rsidRPr="005C1706">
        <w:rPr>
          <w:rFonts w:ascii="Times New Roman" w:hAnsi="Times New Roman" w:cs="Times New Roman"/>
          <w:sz w:val="24"/>
          <w:szCs w:val="24"/>
        </w:rPr>
        <w:br/>
        <w:t>ры в балетном искусстве: Т. Хренников («Любовью за любовь», 1976; «Гусарская</w:t>
      </w:r>
      <w:r w:rsidRPr="005C1706">
        <w:rPr>
          <w:rFonts w:ascii="Times New Roman" w:hAnsi="Times New Roman" w:cs="Times New Roman"/>
          <w:sz w:val="24"/>
          <w:szCs w:val="24"/>
        </w:rPr>
        <w:br/>
        <w:t>баллада», 1979), А. Петров («Сотворение мира», 1971; вокально-хореографические</w:t>
      </w:r>
      <w:r w:rsidRPr="005C1706">
        <w:rPr>
          <w:rFonts w:ascii="Times New Roman" w:hAnsi="Times New Roman" w:cs="Times New Roman"/>
          <w:sz w:val="24"/>
          <w:szCs w:val="24"/>
        </w:rPr>
        <w:br/>
        <w:t>симфонии «Пушкин», 1979), В. Гаврилин («Анюта», 1980), А. Шнитке («Лаби-</w:t>
      </w:r>
      <w:r w:rsidRPr="005C1706">
        <w:rPr>
          <w:rFonts w:ascii="Times New Roman" w:hAnsi="Times New Roman" w:cs="Times New Roman"/>
          <w:sz w:val="24"/>
          <w:szCs w:val="24"/>
        </w:rPr>
        <w:br/>
        <w:t>ринты», 1971; «Эскизы», 1985). Развитие бардовской песни, рок-музыки. Фор-</w:t>
      </w:r>
      <w:r w:rsidRPr="005C1706">
        <w:rPr>
          <w:rFonts w:ascii="Times New Roman" w:hAnsi="Times New Roman" w:cs="Times New Roman"/>
          <w:sz w:val="24"/>
          <w:szCs w:val="24"/>
        </w:rPr>
        <w:br/>
        <w:t>мирование новых направлений в изобразительном искусстве. Архитектура 1950—</w:t>
      </w:r>
      <w:r w:rsidRPr="005C1706">
        <w:rPr>
          <w:rFonts w:ascii="Times New Roman" w:hAnsi="Times New Roman" w:cs="Times New Roman"/>
          <w:sz w:val="24"/>
          <w:szCs w:val="24"/>
        </w:rPr>
        <w:br/>
        <w:t>1980-х годов. Развитие отечественной кинематографии.</w:t>
      </w:r>
      <w:r w:rsidRPr="005C1706">
        <w:rPr>
          <w:rFonts w:ascii="Times New Roman" w:hAnsi="Times New Roman" w:cs="Times New Roman"/>
          <w:sz w:val="24"/>
          <w:szCs w:val="24"/>
        </w:rPr>
        <w:br/>
        <w:t>Творческие задания. Исследование и подготовка доклада (сообщения или реферата):</w:t>
      </w:r>
      <w:r w:rsidRPr="005C1706">
        <w:rPr>
          <w:rFonts w:ascii="Times New Roman" w:hAnsi="Times New Roman" w:cs="Times New Roman"/>
          <w:sz w:val="24"/>
          <w:szCs w:val="24"/>
        </w:rPr>
        <w:br/>
        <w:t>«Развитие литературы 1950—1980-х годов в контексте культуры»; «Отражение</w:t>
      </w:r>
      <w:r w:rsidRPr="005C1706">
        <w:rPr>
          <w:rFonts w:ascii="Times New Roman" w:hAnsi="Times New Roman" w:cs="Times New Roman"/>
          <w:sz w:val="24"/>
          <w:szCs w:val="24"/>
        </w:rPr>
        <w:br/>
        <w:t>конфликтов истории в судьбах литературных героев».</w:t>
      </w:r>
      <w:r w:rsidRPr="005C1706">
        <w:rPr>
          <w:rFonts w:ascii="Times New Roman" w:hAnsi="Times New Roman" w:cs="Times New Roman"/>
          <w:sz w:val="24"/>
          <w:szCs w:val="24"/>
        </w:rPr>
        <w:br/>
        <w:t>29</w:t>
      </w:r>
      <w:r w:rsidRPr="005C1706">
        <w:rPr>
          <w:rFonts w:ascii="Times New Roman" w:hAnsi="Times New Roman" w:cs="Times New Roman"/>
          <w:sz w:val="24"/>
          <w:szCs w:val="24"/>
        </w:rPr>
        <w:br/>
        <w:t>Творчество писателей-прозаиков в 1950—1980-е годы</w:t>
      </w:r>
      <w:r w:rsidRPr="005C1706">
        <w:rPr>
          <w:rFonts w:ascii="Times New Roman" w:hAnsi="Times New Roman" w:cs="Times New Roman"/>
          <w:sz w:val="24"/>
          <w:szCs w:val="24"/>
        </w:rPr>
        <w:br/>
        <w:t>Основные направления и течения художественной прозы 1950—1980-х годов. Те-</w:t>
      </w:r>
      <w:r w:rsidRPr="005C1706">
        <w:rPr>
          <w:rFonts w:ascii="Times New Roman" w:hAnsi="Times New Roman" w:cs="Times New Roman"/>
          <w:sz w:val="24"/>
          <w:szCs w:val="24"/>
        </w:rPr>
        <w:br/>
        <w:t>матика и проблематика, традиции и новаторство в произведениях прозаиков. Худо-</w:t>
      </w:r>
      <w:r w:rsidRPr="005C1706">
        <w:rPr>
          <w:rFonts w:ascii="Times New Roman" w:hAnsi="Times New Roman" w:cs="Times New Roman"/>
          <w:sz w:val="24"/>
          <w:szCs w:val="24"/>
        </w:rPr>
        <w:br/>
        <w:t>жественное своеобразие прозы В. Шаламова, В. Шукшина, В. Быкова, В. Распутина.</w:t>
      </w:r>
      <w:r w:rsidRPr="005C1706">
        <w:rPr>
          <w:rFonts w:ascii="Times New Roman" w:hAnsi="Times New Roman" w:cs="Times New Roman"/>
          <w:sz w:val="24"/>
          <w:szCs w:val="24"/>
        </w:rPr>
        <w:br/>
        <w:t>Новое осмысление проблемы человека на войне. Исследование природы подвига и</w:t>
      </w:r>
      <w:r w:rsidRPr="005C1706">
        <w:rPr>
          <w:rFonts w:ascii="Times New Roman" w:hAnsi="Times New Roman" w:cs="Times New Roman"/>
          <w:sz w:val="24"/>
          <w:szCs w:val="24"/>
        </w:rPr>
        <w:br/>
        <w:t>предательства, философский анализ поведения человека в экстремальной ситуации.</w:t>
      </w:r>
      <w:r w:rsidRPr="005C1706">
        <w:rPr>
          <w:rFonts w:ascii="Times New Roman" w:hAnsi="Times New Roman" w:cs="Times New Roman"/>
          <w:sz w:val="24"/>
          <w:szCs w:val="24"/>
        </w:rPr>
        <w:br/>
        <w:t>Роль произведений о Великой Отечественной войне в воспитании патриотических</w:t>
      </w:r>
      <w:r w:rsidRPr="005C1706">
        <w:rPr>
          <w:rFonts w:ascii="Times New Roman" w:hAnsi="Times New Roman" w:cs="Times New Roman"/>
          <w:sz w:val="24"/>
          <w:szCs w:val="24"/>
        </w:rPr>
        <w:br/>
        <w:t>чувств молодого поколения.</w:t>
      </w:r>
      <w:r w:rsidRPr="005C1706">
        <w:rPr>
          <w:rFonts w:ascii="Times New Roman" w:hAnsi="Times New Roman" w:cs="Times New Roman"/>
          <w:sz w:val="24"/>
          <w:szCs w:val="24"/>
        </w:rPr>
        <w:br/>
        <w:t>Изображение жизни советской деревни. Глубина, цельность духовного мира че-</w:t>
      </w:r>
      <w:r w:rsidRPr="005C1706">
        <w:rPr>
          <w:rFonts w:ascii="Times New Roman" w:hAnsi="Times New Roman" w:cs="Times New Roman"/>
          <w:sz w:val="24"/>
          <w:szCs w:val="24"/>
        </w:rPr>
        <w:br/>
        <w:t>ловека, связанного своей жизнью с землей. Динамика нравственных ценностей во</w:t>
      </w:r>
      <w:r w:rsidRPr="005C1706">
        <w:rPr>
          <w:rFonts w:ascii="Times New Roman" w:hAnsi="Times New Roman" w:cs="Times New Roman"/>
          <w:sz w:val="24"/>
          <w:szCs w:val="24"/>
        </w:rPr>
        <w:br/>
        <w:t>времени, предвидение опасности утраты исторической памяти. Попытка оценить</w:t>
      </w:r>
      <w:r w:rsidRPr="005C1706">
        <w:rPr>
          <w:rFonts w:ascii="Times New Roman" w:hAnsi="Times New Roman" w:cs="Times New Roman"/>
          <w:sz w:val="24"/>
          <w:szCs w:val="24"/>
        </w:rPr>
        <w:br/>
        <w:t>современную жизнь с позиций предшествующих поколений.</w:t>
      </w:r>
      <w:r w:rsidRPr="005C1706">
        <w:rPr>
          <w:rFonts w:ascii="Times New Roman" w:hAnsi="Times New Roman" w:cs="Times New Roman"/>
          <w:sz w:val="24"/>
          <w:szCs w:val="24"/>
        </w:rPr>
        <w:br/>
        <w:t>Историческая тема в советской литературе. Разрешение вопроса о роли личности</w:t>
      </w:r>
      <w:r w:rsidRPr="005C1706">
        <w:rPr>
          <w:rFonts w:ascii="Times New Roman" w:hAnsi="Times New Roman" w:cs="Times New Roman"/>
          <w:sz w:val="24"/>
          <w:szCs w:val="24"/>
        </w:rPr>
        <w:br/>
        <w:t>в истории, взаимоотношениях человека и власти. Автобиографическая литература.</w:t>
      </w:r>
      <w:r w:rsidRPr="005C1706">
        <w:rPr>
          <w:rFonts w:ascii="Times New Roman" w:hAnsi="Times New Roman" w:cs="Times New Roman"/>
          <w:sz w:val="24"/>
          <w:szCs w:val="24"/>
        </w:rPr>
        <w:br/>
        <w:t>Публицистическая направленность художественных произведений 1980-х годов. Об-</w:t>
      </w:r>
      <w:r w:rsidRPr="005C1706">
        <w:rPr>
          <w:rFonts w:ascii="Times New Roman" w:hAnsi="Times New Roman" w:cs="Times New Roman"/>
          <w:sz w:val="24"/>
          <w:szCs w:val="24"/>
        </w:rPr>
        <w:br/>
        <w:t>ращение к трагическим страницам истории, размышления об общечеловеческих ценно-</w:t>
      </w:r>
      <w:r w:rsidRPr="005C1706">
        <w:rPr>
          <w:rFonts w:ascii="Times New Roman" w:hAnsi="Times New Roman" w:cs="Times New Roman"/>
          <w:sz w:val="24"/>
          <w:szCs w:val="24"/>
        </w:rPr>
        <w:br/>
        <w:t>стях. Журналы этого времени, их позиция («Новый мир», «Октябрь», «Знамя» и др.).</w:t>
      </w:r>
      <w:r w:rsidRPr="005C1706">
        <w:rPr>
          <w:rFonts w:ascii="Times New Roman" w:hAnsi="Times New Roman" w:cs="Times New Roman"/>
          <w:sz w:val="24"/>
          <w:szCs w:val="24"/>
        </w:rPr>
        <w:br/>
        <w:t>Развитие жанра фантастики. Многонациональность советской литературы.</w:t>
      </w:r>
      <w:r w:rsidRPr="005C1706">
        <w:rPr>
          <w:rFonts w:ascii="Times New Roman" w:hAnsi="Times New Roman" w:cs="Times New Roman"/>
          <w:sz w:val="24"/>
          <w:szCs w:val="24"/>
        </w:rPr>
        <w:br/>
        <w:t>Для чтения и изучения (по выбору преподавателя и студентов)</w:t>
      </w:r>
      <w:r w:rsidRPr="005C1706">
        <w:rPr>
          <w:rFonts w:ascii="Times New Roman" w:hAnsi="Times New Roman" w:cs="Times New Roman"/>
          <w:sz w:val="24"/>
          <w:szCs w:val="24"/>
        </w:rPr>
        <w:br/>
        <w:t>В. Шаламов. «Сентенция», «Надгробное слово», «Крест».</w:t>
      </w:r>
      <w:r w:rsidRPr="005C1706">
        <w:rPr>
          <w:rFonts w:ascii="Times New Roman" w:hAnsi="Times New Roman" w:cs="Times New Roman"/>
          <w:sz w:val="24"/>
          <w:szCs w:val="24"/>
        </w:rPr>
        <w:br/>
        <w:t>В. Шукшин. « Выбираю деревню на жительство», « Срезал», « Чудик».</w:t>
      </w:r>
      <w:r w:rsidRPr="005C1706">
        <w:rPr>
          <w:rFonts w:ascii="Times New Roman" w:hAnsi="Times New Roman" w:cs="Times New Roman"/>
          <w:sz w:val="24"/>
          <w:szCs w:val="24"/>
        </w:rPr>
        <w:br/>
        <w:t>В. В. Быков. «Сотников».</w:t>
      </w:r>
      <w:r w:rsidRPr="005C1706">
        <w:rPr>
          <w:rFonts w:ascii="Times New Roman" w:hAnsi="Times New Roman" w:cs="Times New Roman"/>
          <w:sz w:val="24"/>
          <w:szCs w:val="24"/>
        </w:rPr>
        <w:br/>
        <w:t>В. Распутин. «Прощание с Матерой».</w:t>
      </w:r>
      <w:r w:rsidRPr="005C1706">
        <w:rPr>
          <w:rFonts w:ascii="Times New Roman" w:hAnsi="Times New Roman" w:cs="Times New Roman"/>
          <w:sz w:val="24"/>
          <w:szCs w:val="24"/>
        </w:rPr>
        <w:br/>
        <w:t>Для чтения и обсуждения (по выбору преподавателя и студентов)</w:t>
      </w:r>
      <w:r w:rsidRPr="005C1706">
        <w:rPr>
          <w:rFonts w:ascii="Times New Roman" w:hAnsi="Times New Roman" w:cs="Times New Roman"/>
          <w:sz w:val="24"/>
          <w:szCs w:val="24"/>
        </w:rPr>
        <w:br/>
        <w:t>К. Г. Паустовский. «Корабельная роща».</w:t>
      </w:r>
      <w:r w:rsidRPr="005C1706">
        <w:rPr>
          <w:rFonts w:ascii="Times New Roman" w:hAnsi="Times New Roman" w:cs="Times New Roman"/>
          <w:sz w:val="24"/>
          <w:szCs w:val="24"/>
        </w:rPr>
        <w:br/>
        <w:t>В. Солоухин. «Владимирские проселки».</w:t>
      </w:r>
      <w:r w:rsidRPr="005C1706">
        <w:rPr>
          <w:rFonts w:ascii="Times New Roman" w:hAnsi="Times New Roman" w:cs="Times New Roman"/>
          <w:sz w:val="24"/>
          <w:szCs w:val="24"/>
        </w:rPr>
        <w:br/>
        <w:t>О. Берггольц. «Дневные звезды».</w:t>
      </w:r>
      <w:r w:rsidRPr="005C1706">
        <w:rPr>
          <w:rFonts w:ascii="Times New Roman" w:hAnsi="Times New Roman" w:cs="Times New Roman"/>
          <w:sz w:val="24"/>
          <w:szCs w:val="24"/>
        </w:rPr>
        <w:br/>
        <w:t>А. Гладилин. «Хроника времен Виктора Подгурского».</w:t>
      </w:r>
      <w:r w:rsidRPr="005C1706">
        <w:rPr>
          <w:rFonts w:ascii="Times New Roman" w:hAnsi="Times New Roman" w:cs="Times New Roman"/>
          <w:sz w:val="24"/>
          <w:szCs w:val="24"/>
        </w:rPr>
        <w:br/>
        <w:t>В. Аксенов. «Коллеги», «Звездный билет».</w:t>
      </w:r>
      <w:r w:rsidRPr="005C1706">
        <w:rPr>
          <w:rFonts w:ascii="Times New Roman" w:hAnsi="Times New Roman" w:cs="Times New Roman"/>
          <w:sz w:val="24"/>
          <w:szCs w:val="24"/>
        </w:rPr>
        <w:br/>
        <w:t>А. Кузнецов «У себя дома».</w:t>
      </w:r>
      <w:r w:rsidRPr="005C1706">
        <w:rPr>
          <w:rFonts w:ascii="Times New Roman" w:hAnsi="Times New Roman" w:cs="Times New Roman"/>
          <w:sz w:val="24"/>
          <w:szCs w:val="24"/>
        </w:rPr>
        <w:br/>
        <w:t>Ю. Казаков. «Манька», «Поморка».</w:t>
      </w:r>
      <w:r w:rsidRPr="005C1706">
        <w:rPr>
          <w:rFonts w:ascii="Times New Roman" w:hAnsi="Times New Roman" w:cs="Times New Roman"/>
          <w:sz w:val="24"/>
          <w:szCs w:val="24"/>
        </w:rPr>
        <w:br/>
        <w:t>Д. Дудинцев. «Не хлебом единым», «Белые одежды».</w:t>
      </w:r>
      <w:r w:rsidRPr="005C1706">
        <w:rPr>
          <w:rFonts w:ascii="Times New Roman" w:hAnsi="Times New Roman" w:cs="Times New Roman"/>
          <w:sz w:val="24"/>
          <w:szCs w:val="24"/>
        </w:rPr>
        <w:br/>
        <w:t>Д. Гранин. «Иду на грозу». «Картина».</w:t>
      </w:r>
      <w:r w:rsidRPr="005C1706">
        <w:rPr>
          <w:rFonts w:ascii="Times New Roman" w:hAnsi="Times New Roman" w:cs="Times New Roman"/>
          <w:sz w:val="24"/>
          <w:szCs w:val="24"/>
        </w:rPr>
        <w:br/>
        <w:t>Ф. А. Абрамов. «Пелагея», «Алька», «Деревянные кони».</w:t>
      </w:r>
      <w:r w:rsidRPr="005C1706">
        <w:rPr>
          <w:rFonts w:ascii="Times New Roman" w:hAnsi="Times New Roman" w:cs="Times New Roman"/>
          <w:sz w:val="24"/>
          <w:szCs w:val="24"/>
        </w:rPr>
        <w:br/>
        <w:t>В. Белов. «Плотницкие рассказы».</w:t>
      </w:r>
      <w:r w:rsidRPr="005C1706">
        <w:rPr>
          <w:rFonts w:ascii="Times New Roman" w:hAnsi="Times New Roman" w:cs="Times New Roman"/>
          <w:sz w:val="24"/>
          <w:szCs w:val="24"/>
        </w:rPr>
        <w:br/>
        <w:t>Ю. Домбровский. «Хранитель древностей», «Факультет ненужных вещей».</w:t>
      </w:r>
      <w:r w:rsidRPr="005C1706">
        <w:rPr>
          <w:rFonts w:ascii="Times New Roman" w:hAnsi="Times New Roman" w:cs="Times New Roman"/>
          <w:sz w:val="24"/>
          <w:szCs w:val="24"/>
        </w:rPr>
        <w:br/>
        <w:t>Е. Гинзбург. «Крутой маршрут».</w:t>
      </w:r>
      <w:r w:rsidRPr="005C1706">
        <w:rPr>
          <w:rFonts w:ascii="Times New Roman" w:hAnsi="Times New Roman" w:cs="Times New Roman"/>
          <w:sz w:val="24"/>
          <w:szCs w:val="24"/>
        </w:rPr>
        <w:br/>
        <w:t>Г. Владимов. «Верный Руслан».</w:t>
      </w:r>
      <w:r w:rsidRPr="005C1706">
        <w:rPr>
          <w:rFonts w:ascii="Times New Roman" w:hAnsi="Times New Roman" w:cs="Times New Roman"/>
          <w:sz w:val="24"/>
          <w:szCs w:val="24"/>
        </w:rPr>
        <w:br/>
        <w:t>Ю. Бондарев. «Горячий снег».</w:t>
      </w:r>
      <w:r w:rsidRPr="005C1706">
        <w:rPr>
          <w:rFonts w:ascii="Times New Roman" w:hAnsi="Times New Roman" w:cs="Times New Roman"/>
          <w:sz w:val="24"/>
          <w:szCs w:val="24"/>
        </w:rPr>
        <w:br/>
        <w:t>В. Богомолов. «Момент истины».</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 Кондратьев. «Сашка».</w:t>
      </w:r>
      <w:r w:rsidRPr="005C1706">
        <w:rPr>
          <w:rFonts w:ascii="Times New Roman" w:hAnsi="Times New Roman" w:cs="Times New Roman"/>
          <w:sz w:val="24"/>
          <w:szCs w:val="24"/>
        </w:rPr>
        <w:br/>
        <w:t>К. Воробьев. «Крик», «Убиты под Москвой».</w:t>
      </w:r>
      <w:r w:rsidRPr="005C1706">
        <w:rPr>
          <w:rFonts w:ascii="Times New Roman" w:hAnsi="Times New Roman" w:cs="Times New Roman"/>
          <w:sz w:val="24"/>
          <w:szCs w:val="24"/>
        </w:rPr>
        <w:br/>
        <w:t>А. и Б. Стругацкие. «Повесть о дружбе и недружбе».</w:t>
      </w:r>
      <w:r w:rsidRPr="005C1706">
        <w:rPr>
          <w:rFonts w:ascii="Times New Roman" w:hAnsi="Times New Roman" w:cs="Times New Roman"/>
          <w:sz w:val="24"/>
          <w:szCs w:val="24"/>
        </w:rPr>
        <w:br/>
        <w:t>В. Шукшин. «Я пришел дать вам волю».</w:t>
      </w:r>
      <w:r w:rsidRPr="005C1706">
        <w:rPr>
          <w:rFonts w:ascii="Times New Roman" w:hAnsi="Times New Roman" w:cs="Times New Roman"/>
          <w:sz w:val="24"/>
          <w:szCs w:val="24"/>
        </w:rPr>
        <w:br/>
        <w:t>Ю. Трифонов. «Обмен», «Другая жизнь».</w:t>
      </w:r>
      <w:r w:rsidRPr="005C1706">
        <w:rPr>
          <w:rFonts w:ascii="Times New Roman" w:hAnsi="Times New Roman" w:cs="Times New Roman"/>
          <w:sz w:val="24"/>
          <w:szCs w:val="24"/>
        </w:rPr>
        <w:br/>
        <w:t>А. Битов. «Пушкинский дом».</w:t>
      </w:r>
      <w:r w:rsidRPr="005C1706">
        <w:rPr>
          <w:rFonts w:ascii="Times New Roman" w:hAnsi="Times New Roman" w:cs="Times New Roman"/>
          <w:sz w:val="24"/>
          <w:szCs w:val="24"/>
        </w:rPr>
        <w:br/>
        <w:t>В. Ерофеев. «Москва—Петушки».</w:t>
      </w:r>
      <w:r w:rsidRPr="005C1706">
        <w:rPr>
          <w:rFonts w:ascii="Times New Roman" w:hAnsi="Times New Roman" w:cs="Times New Roman"/>
          <w:sz w:val="24"/>
          <w:szCs w:val="24"/>
        </w:rPr>
        <w:br/>
        <w:t>Ч. Айтматов. «Буранный полустанок».</w:t>
      </w:r>
      <w:r w:rsidRPr="005C1706">
        <w:rPr>
          <w:rFonts w:ascii="Times New Roman" w:hAnsi="Times New Roman" w:cs="Times New Roman"/>
          <w:sz w:val="24"/>
          <w:szCs w:val="24"/>
        </w:rPr>
        <w:br/>
        <w:t>А. Ким. «Белка».</w:t>
      </w:r>
      <w:r w:rsidRPr="005C1706">
        <w:rPr>
          <w:rFonts w:ascii="Times New Roman" w:hAnsi="Times New Roman" w:cs="Times New Roman"/>
          <w:sz w:val="24"/>
          <w:szCs w:val="24"/>
        </w:rPr>
        <w:br/>
        <w:t>Литература народов России</w:t>
      </w:r>
      <w:r w:rsidRPr="005C1706">
        <w:rPr>
          <w:rFonts w:ascii="Times New Roman" w:hAnsi="Times New Roman" w:cs="Times New Roman"/>
          <w:sz w:val="24"/>
          <w:szCs w:val="24"/>
        </w:rPr>
        <w:br/>
        <w:t>Ю. Рытхэу. «Сон в начале тумана».</w:t>
      </w:r>
      <w:r w:rsidRPr="005C1706">
        <w:rPr>
          <w:rFonts w:ascii="Times New Roman" w:hAnsi="Times New Roman" w:cs="Times New Roman"/>
          <w:sz w:val="24"/>
          <w:szCs w:val="24"/>
        </w:rPr>
        <w:br/>
        <w:t>Зарубежная литература: творчество Р. Шекли, Р. Брэдбери, С. Лема.</w:t>
      </w:r>
      <w:r w:rsidRPr="005C1706">
        <w:rPr>
          <w:rFonts w:ascii="Times New Roman" w:hAnsi="Times New Roman" w:cs="Times New Roman"/>
          <w:sz w:val="24"/>
          <w:szCs w:val="24"/>
        </w:rPr>
        <w:br/>
        <w:t>Повторение. Творчество прозаиков XIX — первой половины ХХ века.</w:t>
      </w:r>
      <w:r w:rsidRPr="005C1706">
        <w:rPr>
          <w:rFonts w:ascii="Times New Roman" w:hAnsi="Times New Roman" w:cs="Times New Roman"/>
          <w:sz w:val="24"/>
          <w:szCs w:val="24"/>
        </w:rPr>
        <w:br/>
        <w:t>Теория литературы. Литературная традиция. Новаторство. Роман. Повесть. Рас-</w:t>
      </w:r>
      <w:r w:rsidRPr="005C1706">
        <w:rPr>
          <w:rFonts w:ascii="Times New Roman" w:hAnsi="Times New Roman" w:cs="Times New Roman"/>
          <w:sz w:val="24"/>
          <w:szCs w:val="24"/>
        </w:rPr>
        <w:br/>
        <w:t>сказ. Новелла. Тематика и проблематика литературного произведения.</w:t>
      </w:r>
      <w:r w:rsidRPr="005C1706">
        <w:rPr>
          <w:rFonts w:ascii="Times New Roman" w:hAnsi="Times New Roman" w:cs="Times New Roman"/>
          <w:sz w:val="24"/>
          <w:szCs w:val="24"/>
        </w:rPr>
        <w:br/>
        <w:t>Демонстрации. Творчество художников-пейзажистов ХХ века. Экранизация про-</w:t>
      </w:r>
      <w:r w:rsidRPr="005C1706">
        <w:rPr>
          <w:rFonts w:ascii="Times New Roman" w:hAnsi="Times New Roman" w:cs="Times New Roman"/>
          <w:sz w:val="24"/>
          <w:szCs w:val="24"/>
        </w:rPr>
        <w:br/>
        <w:t>изведений прозаиков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«Развитие автобиографической прозы в творчестве К. Паустовского,</w:t>
      </w:r>
      <w:r w:rsidRPr="005C1706">
        <w:rPr>
          <w:rFonts w:ascii="Times New Roman" w:hAnsi="Times New Roman" w:cs="Times New Roman"/>
          <w:sz w:val="24"/>
          <w:szCs w:val="24"/>
        </w:rPr>
        <w:br/>
        <w:t>И. Эренбурга» (автор по выбору); «Развитие жанра фантастики в произведени-</w:t>
      </w:r>
      <w:r w:rsidRPr="005C1706">
        <w:rPr>
          <w:rFonts w:ascii="Times New Roman" w:hAnsi="Times New Roman" w:cs="Times New Roman"/>
          <w:sz w:val="24"/>
          <w:szCs w:val="24"/>
        </w:rPr>
        <w:br/>
        <w:t>ях А. Беляева, И. Ефремова, К. Булычева и др.» (автор по выбору); «Городская</w:t>
      </w:r>
      <w:r w:rsidRPr="005C1706">
        <w:rPr>
          <w:rFonts w:ascii="Times New Roman" w:hAnsi="Times New Roman" w:cs="Times New Roman"/>
          <w:sz w:val="24"/>
          <w:szCs w:val="24"/>
        </w:rPr>
        <w:br/>
        <w:t>30</w:t>
      </w:r>
      <w:r w:rsidRPr="005C1706">
        <w:rPr>
          <w:rFonts w:ascii="Times New Roman" w:hAnsi="Times New Roman" w:cs="Times New Roman"/>
          <w:sz w:val="24"/>
          <w:szCs w:val="24"/>
        </w:rPr>
        <w:br/>
        <w:t>проза: тематика, нравственная проблематика, художественные особенности про-</w:t>
      </w:r>
      <w:r w:rsidRPr="005C1706">
        <w:rPr>
          <w:rFonts w:ascii="Times New Roman" w:hAnsi="Times New Roman" w:cs="Times New Roman"/>
          <w:sz w:val="24"/>
          <w:szCs w:val="24"/>
        </w:rPr>
        <w:br/>
        <w:t>изведений В.Аксенова, Д.Гранина, Ю.Трифонова, В.Дудинцева и др.» (автор</w:t>
      </w:r>
      <w:r w:rsidRPr="005C1706">
        <w:rPr>
          <w:rFonts w:ascii="Times New Roman" w:hAnsi="Times New Roman" w:cs="Times New Roman"/>
          <w:sz w:val="24"/>
          <w:szCs w:val="24"/>
        </w:rPr>
        <w:br/>
        <w:t>по выбору преподавателя); «Отсутствие деклараций, простота, ясность — ху-</w:t>
      </w:r>
      <w:r w:rsidRPr="005C1706">
        <w:rPr>
          <w:rFonts w:ascii="Times New Roman" w:hAnsi="Times New Roman" w:cs="Times New Roman"/>
          <w:sz w:val="24"/>
          <w:szCs w:val="24"/>
        </w:rPr>
        <w:br/>
        <w:t>дожественные принципы В.Шаламова»; «Жанровое своеобразие произведений</w:t>
      </w:r>
      <w:r w:rsidRPr="005C1706">
        <w:rPr>
          <w:rFonts w:ascii="Times New Roman" w:hAnsi="Times New Roman" w:cs="Times New Roman"/>
          <w:sz w:val="24"/>
          <w:szCs w:val="24"/>
        </w:rPr>
        <w:br/>
        <w:t>В. Шукшина “Чудик”, “Выбираю деревню на жительство”, “Срезал”: рассказ</w:t>
      </w:r>
      <w:r w:rsidRPr="005C1706">
        <w:rPr>
          <w:rFonts w:ascii="Times New Roman" w:hAnsi="Times New Roman" w:cs="Times New Roman"/>
          <w:sz w:val="24"/>
          <w:szCs w:val="24"/>
        </w:rPr>
        <w:br/>
        <w:t>или новелла?»; « Художественное своеобразие прозы В. Шукшина (по расска-</w:t>
      </w:r>
      <w:r w:rsidRPr="005C1706">
        <w:rPr>
          <w:rFonts w:ascii="Times New Roman" w:hAnsi="Times New Roman" w:cs="Times New Roman"/>
          <w:sz w:val="24"/>
          <w:szCs w:val="24"/>
        </w:rPr>
        <w:br/>
        <w:t>зам “Чудик”», “Выбираю деревню на жительство”, “Срезал”)»; «Философ-</w:t>
      </w:r>
      <w:r w:rsidRPr="005C1706">
        <w:rPr>
          <w:rFonts w:ascii="Times New Roman" w:hAnsi="Times New Roman" w:cs="Times New Roman"/>
          <w:sz w:val="24"/>
          <w:szCs w:val="24"/>
        </w:rPr>
        <w:br/>
        <w:t>ский смысл повести В.Распутина “Прощание с Матерой” в контексте традиций</w:t>
      </w:r>
      <w:r w:rsidRPr="005C1706">
        <w:rPr>
          <w:rFonts w:ascii="Times New Roman" w:hAnsi="Times New Roman" w:cs="Times New Roman"/>
          <w:sz w:val="24"/>
          <w:szCs w:val="24"/>
        </w:rPr>
        <w:br/>
        <w:t>русской литературы».</w:t>
      </w:r>
      <w:r w:rsidRPr="005C1706">
        <w:rPr>
          <w:rFonts w:ascii="Times New Roman" w:hAnsi="Times New Roman" w:cs="Times New Roman"/>
          <w:sz w:val="24"/>
          <w:szCs w:val="24"/>
        </w:rPr>
        <w:br/>
        <w:t>Творчество поэтов в 1950—1980-е годы</w:t>
      </w:r>
      <w:r w:rsidRPr="005C1706">
        <w:rPr>
          <w:rFonts w:ascii="Times New Roman" w:hAnsi="Times New Roman" w:cs="Times New Roman"/>
          <w:sz w:val="24"/>
          <w:szCs w:val="24"/>
        </w:rPr>
        <w:br/>
        <w:t>Развитие традиций русской классики и поиски нового поэтического языка, формы,</w:t>
      </w:r>
      <w:r w:rsidRPr="005C1706">
        <w:rPr>
          <w:rFonts w:ascii="Times New Roman" w:hAnsi="Times New Roman" w:cs="Times New Roman"/>
          <w:sz w:val="24"/>
          <w:szCs w:val="24"/>
        </w:rPr>
        <w:br/>
        <w:t>жанра в поэзии 1950—1980-х годов. Лирика поэтов-фронтовиков. Творчество авторов,</w:t>
      </w:r>
      <w:r w:rsidRPr="005C1706">
        <w:rPr>
          <w:rFonts w:ascii="Times New Roman" w:hAnsi="Times New Roman" w:cs="Times New Roman"/>
          <w:sz w:val="24"/>
          <w:szCs w:val="24"/>
        </w:rPr>
        <w:br/>
        <w:t>развивавших жанр авторской песни. Литературные объединения и направления в</w:t>
      </w:r>
      <w:r w:rsidRPr="005C1706">
        <w:rPr>
          <w:rFonts w:ascii="Times New Roman" w:hAnsi="Times New Roman" w:cs="Times New Roman"/>
          <w:sz w:val="24"/>
          <w:szCs w:val="24"/>
        </w:rPr>
        <w:br/>
        <w:t>поэзии 1950—1980-х годов.</w:t>
      </w:r>
      <w:r w:rsidRPr="005C1706">
        <w:rPr>
          <w:rFonts w:ascii="Times New Roman" w:hAnsi="Times New Roman" w:cs="Times New Roman"/>
          <w:sz w:val="24"/>
          <w:szCs w:val="24"/>
        </w:rPr>
        <w:br/>
        <w:t>Поэзия Н. Рубцова: художественные средства, своеобразие лирического героя.</w:t>
      </w:r>
      <w:r w:rsidRPr="005C1706">
        <w:rPr>
          <w:rFonts w:ascii="Times New Roman" w:hAnsi="Times New Roman" w:cs="Times New Roman"/>
          <w:sz w:val="24"/>
          <w:szCs w:val="24"/>
        </w:rPr>
        <w:br/>
        <w:t>Тема родины в лирике поэта. Гармония человека и природы. Есенинские традиции</w:t>
      </w:r>
      <w:r w:rsidRPr="005C1706">
        <w:rPr>
          <w:rFonts w:ascii="Times New Roman" w:hAnsi="Times New Roman" w:cs="Times New Roman"/>
          <w:sz w:val="24"/>
          <w:szCs w:val="24"/>
        </w:rPr>
        <w:br/>
        <w:t>в лирике Н. Рубцова.</w:t>
      </w:r>
      <w:r w:rsidRPr="005C1706">
        <w:rPr>
          <w:rFonts w:ascii="Times New Roman" w:hAnsi="Times New Roman" w:cs="Times New Roman"/>
          <w:sz w:val="24"/>
          <w:szCs w:val="24"/>
        </w:rPr>
        <w:br/>
        <w:t>Поэзия Р. Гамзатова: функции приема параллелизма, своеобразие лирического</w:t>
      </w:r>
      <w:r w:rsidRPr="005C1706">
        <w:rPr>
          <w:rFonts w:ascii="Times New Roman" w:hAnsi="Times New Roman" w:cs="Times New Roman"/>
          <w:sz w:val="24"/>
          <w:szCs w:val="24"/>
        </w:rPr>
        <w:br/>
        <w:t>героя. Тема родины в поэзии Р. Гамзатова. Соотношение национального и общече-</w:t>
      </w:r>
      <w:r w:rsidRPr="005C1706">
        <w:rPr>
          <w:rFonts w:ascii="Times New Roman" w:hAnsi="Times New Roman" w:cs="Times New Roman"/>
          <w:sz w:val="24"/>
          <w:szCs w:val="24"/>
        </w:rPr>
        <w:br/>
        <w:t>ловеческого в поэзии Р. Гамзатова.</w:t>
      </w:r>
      <w:r w:rsidRPr="005C1706">
        <w:rPr>
          <w:rFonts w:ascii="Times New Roman" w:hAnsi="Times New Roman" w:cs="Times New Roman"/>
          <w:sz w:val="24"/>
          <w:szCs w:val="24"/>
        </w:rPr>
        <w:br/>
        <w:t>Поэзия Б. Окуджавы: художественные средства создания образа, своеобразие ли-</w:t>
      </w:r>
      <w:r w:rsidRPr="005C1706">
        <w:rPr>
          <w:rFonts w:ascii="Times New Roman" w:hAnsi="Times New Roman" w:cs="Times New Roman"/>
          <w:sz w:val="24"/>
          <w:szCs w:val="24"/>
        </w:rPr>
        <w:br/>
        <w:t>рического героя. Тема войны, образы Москвы и Арбата в поэзии Б. Окуджавы.</w:t>
      </w:r>
      <w:r w:rsidRPr="005C1706">
        <w:rPr>
          <w:rFonts w:ascii="Times New Roman" w:hAnsi="Times New Roman" w:cs="Times New Roman"/>
          <w:sz w:val="24"/>
          <w:szCs w:val="24"/>
        </w:rPr>
        <w:br/>
        <w:t>Поэзия А. Вознесенского: художественные средства создания образа, своеобразие</w:t>
      </w:r>
      <w:r w:rsidRPr="005C1706">
        <w:rPr>
          <w:rFonts w:ascii="Times New Roman" w:hAnsi="Times New Roman" w:cs="Times New Roman"/>
          <w:sz w:val="24"/>
          <w:szCs w:val="24"/>
        </w:rPr>
        <w:br/>
        <w:t>лирического героя. Тематика стихотворений А. Вознесенского.</w:t>
      </w:r>
      <w:r w:rsidRPr="005C1706">
        <w:rPr>
          <w:rFonts w:ascii="Times New Roman" w:hAnsi="Times New Roman" w:cs="Times New Roman"/>
          <w:sz w:val="24"/>
          <w:szCs w:val="24"/>
        </w:rPr>
        <w:br/>
        <w:t>Для чтения и изучения (по выбору преподавателя)</w:t>
      </w:r>
      <w:r w:rsidRPr="005C1706">
        <w:rPr>
          <w:rFonts w:ascii="Times New Roman" w:hAnsi="Times New Roman" w:cs="Times New Roman"/>
          <w:sz w:val="24"/>
          <w:szCs w:val="24"/>
        </w:rPr>
        <w:br/>
        <w:t>Н. Рубцов. Стихотворения: «Березы», «Поэзия», «Оттепель», «Не пришла»,</w:t>
      </w:r>
      <w:r w:rsidRPr="005C1706">
        <w:rPr>
          <w:rFonts w:ascii="Times New Roman" w:hAnsi="Times New Roman" w:cs="Times New Roman"/>
          <w:sz w:val="24"/>
          <w:szCs w:val="24"/>
        </w:rPr>
        <w:br/>
        <w:t>«О чем писать?…», «Сергей Есенин», «В гостях», «Грани».</w:t>
      </w:r>
      <w:r w:rsidRPr="005C1706">
        <w:rPr>
          <w:rFonts w:ascii="Times New Roman" w:hAnsi="Times New Roman" w:cs="Times New Roman"/>
          <w:sz w:val="24"/>
          <w:szCs w:val="24"/>
        </w:rPr>
        <w:br/>
        <w:t>Б.Окуджава. Стихотворения: «Арбатский дворик», «Арбатский романс», «Ан-</w:t>
      </w:r>
      <w:r w:rsidRPr="005C1706">
        <w:rPr>
          <w:rFonts w:ascii="Times New Roman" w:hAnsi="Times New Roman" w:cs="Times New Roman"/>
          <w:sz w:val="24"/>
          <w:szCs w:val="24"/>
        </w:rPr>
        <w:br/>
        <w:t>гелы», «Песня кавалергарда», «Мы за ценой не постоим…».</w:t>
      </w:r>
      <w:r w:rsidRPr="005C1706">
        <w:rPr>
          <w:rFonts w:ascii="Times New Roman" w:hAnsi="Times New Roman" w:cs="Times New Roman"/>
          <w:sz w:val="24"/>
          <w:szCs w:val="24"/>
        </w:rPr>
        <w:br/>
        <w:t>А. Вознесенский. Стихотворения: «Гойя», «Дорогие литсобратья», «Автопор-</w:t>
      </w:r>
      <w:r w:rsidRPr="005C1706">
        <w:rPr>
          <w:rFonts w:ascii="Times New Roman" w:hAnsi="Times New Roman" w:cs="Times New Roman"/>
          <w:sz w:val="24"/>
          <w:szCs w:val="24"/>
        </w:rPr>
        <w:br/>
        <w:t>трет», «Гитара», «Смерть Шукшина», «Памятник».</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Литература народов России</w:t>
      </w:r>
      <w:r w:rsidRPr="005C1706">
        <w:rPr>
          <w:rFonts w:ascii="Times New Roman" w:hAnsi="Times New Roman" w:cs="Times New Roman"/>
          <w:sz w:val="24"/>
          <w:szCs w:val="24"/>
        </w:rPr>
        <w:br/>
        <w:t>Р.Гамзатов. Стихотворения: «Журавли», «Есть глаза у цветов», «И люблю ма-</w:t>
      </w:r>
      <w:r w:rsidRPr="005C1706">
        <w:rPr>
          <w:rFonts w:ascii="Times New Roman" w:hAnsi="Times New Roman" w:cs="Times New Roman"/>
          <w:sz w:val="24"/>
          <w:szCs w:val="24"/>
        </w:rPr>
        <w:br/>
        <w:t>линовый рассвет я…», «Не торопись».</w:t>
      </w:r>
      <w:r w:rsidRPr="005C1706">
        <w:rPr>
          <w:rFonts w:ascii="Times New Roman" w:hAnsi="Times New Roman" w:cs="Times New Roman"/>
          <w:sz w:val="24"/>
          <w:szCs w:val="24"/>
        </w:rPr>
        <w:br/>
        <w:t>Г.Айги. Произведения по выбору преподавателя.</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М. Светлов. Произведения по выбору.</w:t>
      </w:r>
      <w:r w:rsidRPr="005C1706">
        <w:rPr>
          <w:rFonts w:ascii="Times New Roman" w:hAnsi="Times New Roman" w:cs="Times New Roman"/>
          <w:sz w:val="24"/>
          <w:szCs w:val="24"/>
        </w:rPr>
        <w:br/>
        <w:t>Н. Заболоцкий. Произведения по выбору.</w:t>
      </w:r>
      <w:r w:rsidRPr="005C1706">
        <w:rPr>
          <w:rFonts w:ascii="Times New Roman" w:hAnsi="Times New Roman" w:cs="Times New Roman"/>
          <w:sz w:val="24"/>
          <w:szCs w:val="24"/>
        </w:rPr>
        <w:br/>
        <w:t>Ю. Друнина. Произведения по выбору.</w:t>
      </w:r>
      <w:r w:rsidRPr="005C1706">
        <w:rPr>
          <w:rFonts w:ascii="Times New Roman" w:hAnsi="Times New Roman" w:cs="Times New Roman"/>
          <w:sz w:val="24"/>
          <w:szCs w:val="24"/>
        </w:rPr>
        <w:br/>
        <w:t>Р. Рождественский. Произведения по выбору.</w:t>
      </w:r>
      <w:r w:rsidRPr="005C1706">
        <w:rPr>
          <w:rFonts w:ascii="Times New Roman" w:hAnsi="Times New Roman" w:cs="Times New Roman"/>
          <w:sz w:val="24"/>
          <w:szCs w:val="24"/>
        </w:rPr>
        <w:br/>
        <w:t>Е. Евтушенко. Произведения по выбору.</w:t>
      </w:r>
      <w:r w:rsidRPr="005C1706">
        <w:rPr>
          <w:rFonts w:ascii="Times New Roman" w:hAnsi="Times New Roman" w:cs="Times New Roman"/>
          <w:sz w:val="24"/>
          <w:szCs w:val="24"/>
        </w:rPr>
        <w:br/>
        <w:t>Ю. Кузнецов. Произведения по выбору.</w:t>
      </w:r>
      <w:r w:rsidRPr="005C1706">
        <w:rPr>
          <w:rFonts w:ascii="Times New Roman" w:hAnsi="Times New Roman" w:cs="Times New Roman"/>
          <w:sz w:val="24"/>
          <w:szCs w:val="24"/>
        </w:rPr>
        <w:br/>
        <w:t>Б. Ахмадулина. Произведения по выбору.</w:t>
      </w:r>
      <w:r w:rsidRPr="005C1706">
        <w:rPr>
          <w:rFonts w:ascii="Times New Roman" w:hAnsi="Times New Roman" w:cs="Times New Roman"/>
          <w:sz w:val="24"/>
          <w:szCs w:val="24"/>
        </w:rPr>
        <w:br/>
        <w:t>В. Некрасов. Произведения по выбору.</w:t>
      </w:r>
      <w:r w:rsidRPr="005C1706">
        <w:rPr>
          <w:rFonts w:ascii="Times New Roman" w:hAnsi="Times New Roman" w:cs="Times New Roman"/>
          <w:sz w:val="24"/>
          <w:szCs w:val="24"/>
        </w:rPr>
        <w:br/>
        <w:t>В. Высоцкий. Произведения по выбору.</w:t>
      </w:r>
      <w:r w:rsidRPr="005C1706">
        <w:rPr>
          <w:rFonts w:ascii="Times New Roman" w:hAnsi="Times New Roman" w:cs="Times New Roman"/>
          <w:sz w:val="24"/>
          <w:szCs w:val="24"/>
        </w:rPr>
        <w:br/>
        <w:t>Г. Айги. Произведения по выбору.</w:t>
      </w:r>
      <w:r w:rsidRPr="005C1706">
        <w:rPr>
          <w:rFonts w:ascii="Times New Roman" w:hAnsi="Times New Roman" w:cs="Times New Roman"/>
          <w:sz w:val="24"/>
          <w:szCs w:val="24"/>
        </w:rPr>
        <w:br/>
        <w:t>Д. Пригов. Произведения по выбору.</w:t>
      </w:r>
      <w:r w:rsidRPr="005C1706">
        <w:rPr>
          <w:rFonts w:ascii="Times New Roman" w:hAnsi="Times New Roman" w:cs="Times New Roman"/>
          <w:sz w:val="24"/>
          <w:szCs w:val="24"/>
        </w:rPr>
        <w:br/>
        <w:t>А. Еременко. Произведения по выбору.</w:t>
      </w:r>
      <w:r w:rsidRPr="005C1706">
        <w:rPr>
          <w:rFonts w:ascii="Times New Roman" w:hAnsi="Times New Roman" w:cs="Times New Roman"/>
          <w:sz w:val="24"/>
          <w:szCs w:val="24"/>
        </w:rPr>
        <w:br/>
        <w:t>И. Бродский. Произведения по выбору.</w:t>
      </w:r>
      <w:r w:rsidRPr="005C1706">
        <w:rPr>
          <w:rFonts w:ascii="Times New Roman" w:hAnsi="Times New Roman" w:cs="Times New Roman"/>
          <w:sz w:val="24"/>
          <w:szCs w:val="24"/>
        </w:rPr>
        <w:br/>
        <w:t>Зарубежная литература. Творчество зарубежных поэтов 2-й половины ХХ века.</w:t>
      </w:r>
      <w:r w:rsidRPr="005C1706">
        <w:rPr>
          <w:rFonts w:ascii="Times New Roman" w:hAnsi="Times New Roman" w:cs="Times New Roman"/>
          <w:sz w:val="24"/>
          <w:szCs w:val="24"/>
        </w:rPr>
        <w:br/>
        <w:t>(по выбору преподавателя).</w:t>
      </w:r>
      <w:r w:rsidRPr="005C1706">
        <w:rPr>
          <w:rFonts w:ascii="Times New Roman" w:hAnsi="Times New Roman" w:cs="Times New Roman"/>
          <w:sz w:val="24"/>
          <w:szCs w:val="24"/>
        </w:rPr>
        <w:br/>
        <w:t>Повторение. Творчество поэтов XIX — первой половины ХХ века.</w:t>
      </w:r>
      <w:r w:rsidRPr="005C1706">
        <w:rPr>
          <w:rFonts w:ascii="Times New Roman" w:hAnsi="Times New Roman" w:cs="Times New Roman"/>
          <w:sz w:val="24"/>
          <w:szCs w:val="24"/>
        </w:rPr>
        <w:br/>
        <w:t>Теория литературы. Лирика. Авторская песня.</w:t>
      </w:r>
      <w:r w:rsidRPr="005C1706">
        <w:rPr>
          <w:rFonts w:ascii="Times New Roman" w:hAnsi="Times New Roman" w:cs="Times New Roman"/>
          <w:sz w:val="24"/>
          <w:szCs w:val="24"/>
        </w:rPr>
        <w:br/>
        <w:t>Демонстрации. Эстрадная песня, авторская песня, рок-поэзия. Тема родины в</w:t>
      </w:r>
      <w:r w:rsidRPr="005C1706">
        <w:rPr>
          <w:rFonts w:ascii="Times New Roman" w:hAnsi="Times New Roman" w:cs="Times New Roman"/>
          <w:sz w:val="24"/>
          <w:szCs w:val="24"/>
        </w:rPr>
        <w:br/>
        <w:t>живописи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«Авангардные поиски в поэзии второй половины ХХ века»; « Поэзия</w:t>
      </w:r>
      <w:r w:rsidRPr="005C1706">
        <w:rPr>
          <w:rFonts w:ascii="Times New Roman" w:hAnsi="Times New Roman" w:cs="Times New Roman"/>
          <w:sz w:val="24"/>
          <w:szCs w:val="24"/>
        </w:rPr>
        <w:br/>
        <w:t>Н. Заболоцкого, Н. Рубцова, Б. Окуджавы, А. Вознесенского в контексте рус-</w:t>
      </w:r>
      <w:r w:rsidRPr="005C1706">
        <w:rPr>
          <w:rFonts w:ascii="Times New Roman" w:hAnsi="Times New Roman" w:cs="Times New Roman"/>
          <w:sz w:val="24"/>
          <w:szCs w:val="24"/>
        </w:rPr>
        <w:br/>
        <w:t>ской литературы».</w:t>
      </w:r>
      <w:r w:rsidRPr="005C1706">
        <w:rPr>
          <w:rFonts w:ascii="Times New Roman" w:hAnsi="Times New Roman" w:cs="Times New Roman"/>
          <w:sz w:val="24"/>
          <w:szCs w:val="24"/>
        </w:rPr>
        <w:br/>
        <w:t>Наизусть. Два-три стихотворения (по выбору учащихся).</w:t>
      </w:r>
      <w:r w:rsidRPr="005C1706">
        <w:rPr>
          <w:rFonts w:ascii="Times New Roman" w:hAnsi="Times New Roman" w:cs="Times New Roman"/>
          <w:sz w:val="24"/>
          <w:szCs w:val="24"/>
        </w:rPr>
        <w:br/>
        <w:t>31</w:t>
      </w:r>
      <w:r w:rsidRPr="005C1706">
        <w:rPr>
          <w:rFonts w:ascii="Times New Roman" w:hAnsi="Times New Roman" w:cs="Times New Roman"/>
          <w:sz w:val="24"/>
          <w:szCs w:val="24"/>
        </w:rPr>
        <w:br/>
        <w:t>Драматургия 1950—1980-х годов</w:t>
      </w:r>
      <w:r w:rsidRPr="005C1706">
        <w:rPr>
          <w:rFonts w:ascii="Times New Roman" w:hAnsi="Times New Roman" w:cs="Times New Roman"/>
          <w:sz w:val="24"/>
          <w:szCs w:val="24"/>
        </w:rPr>
        <w:br/>
        <w:t>Особенности драматургии 1950—1960-х годов. Жанры и жанровые разновидности</w:t>
      </w:r>
      <w:r w:rsidRPr="005C1706">
        <w:rPr>
          <w:rFonts w:ascii="Times New Roman" w:hAnsi="Times New Roman" w:cs="Times New Roman"/>
          <w:sz w:val="24"/>
          <w:szCs w:val="24"/>
        </w:rPr>
        <w:br/>
        <w:t>драматургии 1950—1960-х годов. Интерес к молодому современнику, актуальным</w:t>
      </w:r>
      <w:r w:rsidRPr="005C1706">
        <w:rPr>
          <w:rFonts w:ascii="Times New Roman" w:hAnsi="Times New Roman" w:cs="Times New Roman"/>
          <w:sz w:val="24"/>
          <w:szCs w:val="24"/>
        </w:rPr>
        <w:br/>
        <w:t>проблемам настоящего. Социально-психологические пьесы В. Розова. Внимание</w:t>
      </w:r>
      <w:r w:rsidRPr="005C1706">
        <w:rPr>
          <w:rFonts w:ascii="Times New Roman" w:hAnsi="Times New Roman" w:cs="Times New Roman"/>
          <w:sz w:val="24"/>
          <w:szCs w:val="24"/>
        </w:rPr>
        <w:br/>
        <w:t>драматургов к повседневным проблемам обычных людей. Тема войны в драма-</w:t>
      </w:r>
      <w:r w:rsidRPr="005C1706">
        <w:rPr>
          <w:rFonts w:ascii="Times New Roman" w:hAnsi="Times New Roman" w:cs="Times New Roman"/>
          <w:sz w:val="24"/>
          <w:szCs w:val="24"/>
        </w:rPr>
        <w:br/>
        <w:t>тургии. Проблемы долга и совести, героизма и предательства, чести и бесчестия.</w:t>
      </w:r>
      <w:r w:rsidRPr="005C1706">
        <w:rPr>
          <w:rFonts w:ascii="Times New Roman" w:hAnsi="Times New Roman" w:cs="Times New Roman"/>
          <w:sz w:val="24"/>
          <w:szCs w:val="24"/>
        </w:rPr>
        <w:br/>
        <w:t>Пьеса А. Салынского «Барабанщица» (1958). Тема любви в драмах А. Володина,</w:t>
      </w:r>
      <w:r w:rsidRPr="005C1706">
        <w:rPr>
          <w:rFonts w:ascii="Times New Roman" w:hAnsi="Times New Roman" w:cs="Times New Roman"/>
          <w:sz w:val="24"/>
          <w:szCs w:val="24"/>
        </w:rPr>
        <w:br/>
        <w:t>Э.Радзинского. Взаимодействие театрального искусства периода «оттепели» с поэзи-</w:t>
      </w:r>
      <w:r w:rsidRPr="005C1706">
        <w:rPr>
          <w:rFonts w:ascii="Times New Roman" w:hAnsi="Times New Roman" w:cs="Times New Roman"/>
          <w:sz w:val="24"/>
          <w:szCs w:val="24"/>
        </w:rPr>
        <w:br/>
        <w:t>ей. Поэтические представления в Театре драмы и комедии на Таганке. Влияние</w:t>
      </w:r>
      <w:r w:rsidRPr="005C1706">
        <w:rPr>
          <w:rFonts w:ascii="Times New Roman" w:hAnsi="Times New Roman" w:cs="Times New Roman"/>
          <w:sz w:val="24"/>
          <w:szCs w:val="24"/>
        </w:rPr>
        <w:br/>
        <w:t>Б.Брехта на режиссуру Ю.Любимова. Тематика и проблематика драматургии 1970—</w:t>
      </w:r>
      <w:r w:rsidRPr="005C1706">
        <w:rPr>
          <w:rFonts w:ascii="Times New Roman" w:hAnsi="Times New Roman" w:cs="Times New Roman"/>
          <w:sz w:val="24"/>
          <w:szCs w:val="24"/>
        </w:rPr>
        <w:br/>
        <w:t>1980-х годов. Обращение театров к произведениям отечественных прозаиков. Раз-</w:t>
      </w:r>
      <w:r w:rsidRPr="005C1706">
        <w:rPr>
          <w:rFonts w:ascii="Times New Roman" w:hAnsi="Times New Roman" w:cs="Times New Roman"/>
          <w:sz w:val="24"/>
          <w:szCs w:val="24"/>
        </w:rPr>
        <w:br/>
        <w:t>витие жанра производственной (социологической) драмы. Драматургия В. Розова,</w:t>
      </w:r>
      <w:r w:rsidRPr="005C1706">
        <w:rPr>
          <w:rFonts w:ascii="Times New Roman" w:hAnsi="Times New Roman" w:cs="Times New Roman"/>
          <w:sz w:val="24"/>
          <w:szCs w:val="24"/>
        </w:rPr>
        <w:br/>
        <w:t>А. Арбузова, А. Володина в 1970—1980-х годах. Тип «средненравственного» героя в</w:t>
      </w:r>
      <w:r w:rsidRPr="005C1706">
        <w:rPr>
          <w:rFonts w:ascii="Times New Roman" w:hAnsi="Times New Roman" w:cs="Times New Roman"/>
          <w:sz w:val="24"/>
          <w:szCs w:val="24"/>
        </w:rPr>
        <w:br/>
        <w:t>драматургии А. Вампилова. «Поствампиловская драма».</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В. Розов. «В добрый час!», «Гнездо глухаря».</w:t>
      </w:r>
      <w:r w:rsidRPr="005C1706">
        <w:rPr>
          <w:rFonts w:ascii="Times New Roman" w:hAnsi="Times New Roman" w:cs="Times New Roman"/>
          <w:sz w:val="24"/>
          <w:szCs w:val="24"/>
        </w:rPr>
        <w:br/>
        <w:t>А. Володин. «Пять вечеров».</w:t>
      </w:r>
      <w:r w:rsidRPr="005C1706">
        <w:rPr>
          <w:rFonts w:ascii="Times New Roman" w:hAnsi="Times New Roman" w:cs="Times New Roman"/>
          <w:sz w:val="24"/>
          <w:szCs w:val="24"/>
        </w:rPr>
        <w:br/>
        <w:t>А. Салынский. «Барабанщица».</w:t>
      </w:r>
      <w:r w:rsidRPr="005C1706">
        <w:rPr>
          <w:rFonts w:ascii="Times New Roman" w:hAnsi="Times New Roman" w:cs="Times New Roman"/>
          <w:sz w:val="24"/>
          <w:szCs w:val="24"/>
        </w:rPr>
        <w:br/>
        <w:t>А. Арбузов. «Иркутская история», «Жестокие игры».</w:t>
      </w:r>
      <w:r w:rsidRPr="005C1706">
        <w:rPr>
          <w:rFonts w:ascii="Times New Roman" w:hAnsi="Times New Roman" w:cs="Times New Roman"/>
          <w:sz w:val="24"/>
          <w:szCs w:val="24"/>
        </w:rPr>
        <w:br/>
        <w:t>А. Галин, Л. Петрушевская. Драмы по выбору.</w:t>
      </w:r>
      <w:r w:rsidRPr="005C1706">
        <w:rPr>
          <w:rFonts w:ascii="Times New Roman" w:hAnsi="Times New Roman" w:cs="Times New Roman"/>
          <w:sz w:val="24"/>
          <w:szCs w:val="24"/>
        </w:rPr>
        <w:br/>
        <w:t>Литература народов России. Мустай Карим. «Не бросай огонь, Прометей!»</w:t>
      </w:r>
      <w:r w:rsidRPr="005C1706">
        <w:rPr>
          <w:rFonts w:ascii="Times New Roman" w:hAnsi="Times New Roman" w:cs="Times New Roman"/>
          <w:sz w:val="24"/>
          <w:szCs w:val="24"/>
        </w:rPr>
        <w:br/>
        <w:t>Зарубежная литература. Б. Брехт.</w:t>
      </w:r>
      <w:r w:rsidRPr="005C1706">
        <w:rPr>
          <w:rFonts w:ascii="Times New Roman" w:hAnsi="Times New Roman" w:cs="Times New Roman"/>
          <w:sz w:val="24"/>
          <w:szCs w:val="24"/>
        </w:rPr>
        <w:br/>
        <w:t>Повторение. Творчество драматургов XIX — первой половины ХХ века.</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Теория литературы. Драма. Жанр. Жанровая разновидность.</w:t>
      </w:r>
      <w:r w:rsidRPr="005C1706">
        <w:rPr>
          <w:rFonts w:ascii="Times New Roman" w:hAnsi="Times New Roman" w:cs="Times New Roman"/>
          <w:sz w:val="24"/>
          <w:szCs w:val="24"/>
        </w:rPr>
        <w:br/>
        <w:t>Демонстрации. Экранизация пьес драматургов 1950—1980-х годов.</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о жизни и творчестве одного из драматургов 1950—1980-х годов;</w:t>
      </w:r>
      <w:r w:rsidRPr="005C1706">
        <w:rPr>
          <w:rFonts w:ascii="Times New Roman" w:hAnsi="Times New Roman" w:cs="Times New Roman"/>
          <w:sz w:val="24"/>
          <w:szCs w:val="24"/>
        </w:rPr>
        <w:br/>
        <w:t>«Решение нравственной проблематики в пьесах драматургов 1950—1980-х годов»</w:t>
      </w:r>
      <w:r w:rsidRPr="005C1706">
        <w:rPr>
          <w:rFonts w:ascii="Times New Roman" w:hAnsi="Times New Roman" w:cs="Times New Roman"/>
          <w:sz w:val="24"/>
          <w:szCs w:val="24"/>
        </w:rPr>
        <w:br/>
        <w:t>(автор по выбору).</w:t>
      </w:r>
      <w:r w:rsidRPr="005C1706">
        <w:rPr>
          <w:rFonts w:ascii="Times New Roman" w:hAnsi="Times New Roman" w:cs="Times New Roman"/>
          <w:sz w:val="24"/>
          <w:szCs w:val="24"/>
        </w:rPr>
        <w:br/>
        <w:t>Александр Трифонович Твардовский (1910—1971)</w:t>
      </w:r>
      <w:r w:rsidRPr="005C1706">
        <w:rPr>
          <w:rFonts w:ascii="Times New Roman" w:hAnsi="Times New Roman" w:cs="Times New Roman"/>
          <w:sz w:val="24"/>
          <w:szCs w:val="24"/>
        </w:rPr>
        <w:br/>
        <w:t>Сведения из биографии А.Т.Твардовского (с обобщением ранее изученного). Обзор</w:t>
      </w:r>
      <w:r w:rsidRPr="005C1706">
        <w:rPr>
          <w:rFonts w:ascii="Times New Roman" w:hAnsi="Times New Roman" w:cs="Times New Roman"/>
          <w:sz w:val="24"/>
          <w:szCs w:val="24"/>
        </w:rPr>
        <w:br/>
        <w:t>творчества А.Т.Твардовского. Особенности поэтического мира. Автобиографизм поэзии</w:t>
      </w:r>
      <w:r w:rsidRPr="005C1706">
        <w:rPr>
          <w:rFonts w:ascii="Times New Roman" w:hAnsi="Times New Roman" w:cs="Times New Roman"/>
          <w:sz w:val="24"/>
          <w:szCs w:val="24"/>
        </w:rPr>
        <w:br/>
        <w:t>Твардовского. Образ лирического героя, конкретно-исторический и общечеловеческий</w:t>
      </w:r>
      <w:r w:rsidRPr="005C1706">
        <w:rPr>
          <w:rFonts w:ascii="Times New Roman" w:hAnsi="Times New Roman" w:cs="Times New Roman"/>
          <w:sz w:val="24"/>
          <w:szCs w:val="24"/>
        </w:rPr>
        <w:br/>
        <w:t>аспекты тематики. «Поэзия как служение и дар». Поэма «По праву памяти». Произ-</w:t>
      </w:r>
      <w:r w:rsidRPr="005C1706">
        <w:rPr>
          <w:rFonts w:ascii="Times New Roman" w:hAnsi="Times New Roman" w:cs="Times New Roman"/>
          <w:sz w:val="24"/>
          <w:szCs w:val="24"/>
        </w:rPr>
        <w:br/>
        <w:t>ведение лиро-эпического жанра. Драматизм и исповедальность поэмы. Образ отца как</w:t>
      </w:r>
      <w:r w:rsidRPr="005C1706">
        <w:rPr>
          <w:rFonts w:ascii="Times New Roman" w:hAnsi="Times New Roman" w:cs="Times New Roman"/>
          <w:sz w:val="24"/>
          <w:szCs w:val="24"/>
        </w:rPr>
        <w:br/>
        <w:t>композиционный центр поэмы. Поэма «По праву памяти» как «завещание» поэта. Темы</w:t>
      </w:r>
      <w:r w:rsidRPr="005C1706">
        <w:rPr>
          <w:rFonts w:ascii="Times New Roman" w:hAnsi="Times New Roman" w:cs="Times New Roman"/>
          <w:sz w:val="24"/>
          <w:szCs w:val="24"/>
        </w:rPr>
        <w:br/>
        <w:t>раскаяния и личной вины, памяти и забвения, исторического возмездия и «сыновней</w:t>
      </w:r>
      <w:r w:rsidRPr="005C1706">
        <w:rPr>
          <w:rFonts w:ascii="Times New Roman" w:hAnsi="Times New Roman" w:cs="Times New Roman"/>
          <w:sz w:val="24"/>
          <w:szCs w:val="24"/>
        </w:rPr>
        <w:br/>
        <w:t>ответственности». А. Т. Твардовский — главный редактор журнала «Новый мир».</w:t>
      </w:r>
      <w:r w:rsidRPr="005C1706">
        <w:rPr>
          <w:rFonts w:ascii="Times New Roman" w:hAnsi="Times New Roman" w:cs="Times New Roman"/>
          <w:sz w:val="24"/>
          <w:szCs w:val="24"/>
        </w:rPr>
        <w:br/>
        <w:t>Для чтения и изучения. Стихотворения: «Слово о словах», «Моим критикам»,</w:t>
      </w:r>
      <w:r w:rsidRPr="005C1706">
        <w:rPr>
          <w:rFonts w:ascii="Times New Roman" w:hAnsi="Times New Roman" w:cs="Times New Roman"/>
          <w:sz w:val="24"/>
          <w:szCs w:val="24"/>
        </w:rPr>
        <w:br/>
        <w:t>«Вся суть в одном-единственном завете…», «Памяти матери», «Я знаю, никакой моей</w:t>
      </w:r>
      <w:r w:rsidRPr="005C1706">
        <w:rPr>
          <w:rFonts w:ascii="Times New Roman" w:hAnsi="Times New Roman" w:cs="Times New Roman"/>
          <w:sz w:val="24"/>
          <w:szCs w:val="24"/>
        </w:rPr>
        <w:br/>
        <w:t>вины…», «Я убит подо Ржевом». Поэма « По праву памяти».</w:t>
      </w:r>
      <w:r w:rsidRPr="005C1706">
        <w:rPr>
          <w:rFonts w:ascii="Times New Roman" w:hAnsi="Times New Roman" w:cs="Times New Roman"/>
          <w:sz w:val="24"/>
          <w:szCs w:val="24"/>
        </w:rPr>
        <w:br/>
        <w:t>Для чтения и обсуждения (по выбору преподавателя). Поэмы: «За далью — даль»,</w:t>
      </w:r>
      <w:r w:rsidRPr="005C1706">
        <w:rPr>
          <w:rFonts w:ascii="Times New Roman" w:hAnsi="Times New Roman" w:cs="Times New Roman"/>
          <w:sz w:val="24"/>
          <w:szCs w:val="24"/>
        </w:rPr>
        <w:br/>
        <w:t>«Теркин на том свете». Стихотворения (по выбору преподавателя).</w:t>
      </w:r>
      <w:r w:rsidRPr="005C1706">
        <w:rPr>
          <w:rFonts w:ascii="Times New Roman" w:hAnsi="Times New Roman" w:cs="Times New Roman"/>
          <w:sz w:val="24"/>
          <w:szCs w:val="24"/>
        </w:rPr>
        <w:br/>
        <w:t>Повторение. Тема поэта и поэзии в поэзии XIX—XX веков. Образы дома и до-</w:t>
      </w:r>
      <w:r w:rsidRPr="005C1706">
        <w:rPr>
          <w:rFonts w:ascii="Times New Roman" w:hAnsi="Times New Roman" w:cs="Times New Roman"/>
          <w:sz w:val="24"/>
          <w:szCs w:val="24"/>
        </w:rPr>
        <w:br/>
        <w:t>роги в русской поэзии. Тема войны в поэзии XX века.</w:t>
      </w:r>
      <w:r w:rsidRPr="005C1706">
        <w:rPr>
          <w:rFonts w:ascii="Times New Roman" w:hAnsi="Times New Roman" w:cs="Times New Roman"/>
          <w:sz w:val="24"/>
          <w:szCs w:val="24"/>
        </w:rPr>
        <w:br/>
        <w:t>Теория литературы. Стиль. Лирика. Лиро-эпика. Лирический цикл. Поэма.</w:t>
      </w:r>
      <w:r w:rsidRPr="005C1706">
        <w:rPr>
          <w:rFonts w:ascii="Times New Roman" w:hAnsi="Times New Roman" w:cs="Times New Roman"/>
          <w:sz w:val="24"/>
          <w:szCs w:val="24"/>
        </w:rPr>
        <w:br/>
        <w:t>Демонстрация. Иллюстрации к произведениям А. Твардовского.</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«Тема поэта и поэзии в русской лирике XIX—XX веков», «Образы дороги</w:t>
      </w:r>
      <w:r w:rsidRPr="005C1706">
        <w:rPr>
          <w:rFonts w:ascii="Times New Roman" w:hAnsi="Times New Roman" w:cs="Times New Roman"/>
          <w:sz w:val="24"/>
          <w:szCs w:val="24"/>
        </w:rPr>
        <w:br/>
        <w:t>и дома в лирике А. Твардовского».</w:t>
      </w:r>
      <w:r w:rsidRPr="005C1706">
        <w:rPr>
          <w:rFonts w:ascii="Times New Roman" w:hAnsi="Times New Roman" w:cs="Times New Roman"/>
          <w:sz w:val="24"/>
          <w:szCs w:val="24"/>
        </w:rPr>
        <w:br/>
        <w:t>Наизусть Два-три стихотворения (по выбору студентов).</w:t>
      </w:r>
      <w:r w:rsidRPr="005C1706">
        <w:rPr>
          <w:rFonts w:ascii="Times New Roman" w:hAnsi="Times New Roman" w:cs="Times New Roman"/>
          <w:sz w:val="24"/>
          <w:szCs w:val="24"/>
        </w:rPr>
        <w:br/>
        <w:t>Александр Исаевич Солженицын (1918—2008)</w:t>
      </w:r>
      <w:r w:rsidRPr="005C1706">
        <w:rPr>
          <w:rFonts w:ascii="Times New Roman" w:hAnsi="Times New Roman" w:cs="Times New Roman"/>
          <w:sz w:val="24"/>
          <w:szCs w:val="24"/>
        </w:rPr>
        <w:br/>
        <w:t>Обзор жизни и творчества А. И. Солженицына (с обобщением ранее изученного).</w:t>
      </w:r>
      <w:r w:rsidRPr="005C1706">
        <w:rPr>
          <w:rFonts w:ascii="Times New Roman" w:hAnsi="Times New Roman" w:cs="Times New Roman"/>
          <w:sz w:val="24"/>
          <w:szCs w:val="24"/>
        </w:rPr>
        <w:br/>
        <w:t>Сюжетно-композиционные особенности повести «Один день Ивана Денисовича» и рас-</w:t>
      </w:r>
      <w:r w:rsidRPr="005C1706">
        <w:rPr>
          <w:rFonts w:ascii="Times New Roman" w:hAnsi="Times New Roman" w:cs="Times New Roman"/>
          <w:sz w:val="24"/>
          <w:szCs w:val="24"/>
        </w:rPr>
        <w:br/>
        <w:t>сказа «Матренин двор». Отражение конфликтов истории в судьбах героев. Характеры</w:t>
      </w:r>
      <w:r w:rsidRPr="005C1706">
        <w:rPr>
          <w:rFonts w:ascii="Times New Roman" w:hAnsi="Times New Roman" w:cs="Times New Roman"/>
          <w:sz w:val="24"/>
          <w:szCs w:val="24"/>
        </w:rPr>
        <w:br/>
        <w:t>героев как способ выражения авторской позиции. Новый подход к изображению</w:t>
      </w:r>
      <w:r w:rsidRPr="005C1706">
        <w:rPr>
          <w:rFonts w:ascii="Times New Roman" w:hAnsi="Times New Roman" w:cs="Times New Roman"/>
          <w:sz w:val="24"/>
          <w:szCs w:val="24"/>
        </w:rPr>
        <w:br/>
        <w:t>32</w:t>
      </w:r>
      <w:r w:rsidRPr="005C1706">
        <w:rPr>
          <w:rFonts w:ascii="Times New Roman" w:hAnsi="Times New Roman" w:cs="Times New Roman"/>
          <w:sz w:val="24"/>
          <w:szCs w:val="24"/>
        </w:rPr>
        <w:br/>
        <w:t>прошлого. Проблема ответственности поколений. Мастерство А. Солженицына-</w:t>
      </w:r>
      <w:r w:rsidRPr="005C1706">
        <w:rPr>
          <w:rFonts w:ascii="Times New Roman" w:hAnsi="Times New Roman" w:cs="Times New Roman"/>
          <w:sz w:val="24"/>
          <w:szCs w:val="24"/>
        </w:rPr>
        <w:br/>
        <w:t>психолога: глубина характеров, историко-философское обобщение в творчестве пи-</w:t>
      </w:r>
      <w:r w:rsidRPr="005C1706">
        <w:rPr>
          <w:rFonts w:ascii="Times New Roman" w:hAnsi="Times New Roman" w:cs="Times New Roman"/>
          <w:sz w:val="24"/>
          <w:szCs w:val="24"/>
        </w:rPr>
        <w:br/>
        <w:t>сателя. Литературные традиции в изображении человека из народа в образах Ивана</w:t>
      </w:r>
      <w:r w:rsidRPr="005C1706">
        <w:rPr>
          <w:rFonts w:ascii="Times New Roman" w:hAnsi="Times New Roman" w:cs="Times New Roman"/>
          <w:sz w:val="24"/>
          <w:szCs w:val="24"/>
        </w:rPr>
        <w:br/>
        <w:t>Денисовича и Матрены. «Лагерная проза» А. Солженицына: «Архипелаг ГУЛАГ»,</w:t>
      </w:r>
      <w:r w:rsidRPr="005C1706">
        <w:rPr>
          <w:rFonts w:ascii="Times New Roman" w:hAnsi="Times New Roman" w:cs="Times New Roman"/>
          <w:sz w:val="24"/>
          <w:szCs w:val="24"/>
        </w:rPr>
        <w:br/>
        <w:t>романы «В круге первом», «Раковый корпус». Публицистика А. И. Солженицына.</w:t>
      </w:r>
      <w:r w:rsidRPr="005C1706">
        <w:rPr>
          <w:rFonts w:ascii="Times New Roman" w:hAnsi="Times New Roman" w:cs="Times New Roman"/>
          <w:sz w:val="24"/>
          <w:szCs w:val="24"/>
        </w:rPr>
        <w:br/>
        <w:t>Для чтения и изучения. Повесть «Один день Ивана Денисовича». Рассказ «Ма-</w:t>
      </w:r>
      <w:r w:rsidRPr="005C1706">
        <w:rPr>
          <w:rFonts w:ascii="Times New Roman" w:hAnsi="Times New Roman" w:cs="Times New Roman"/>
          <w:sz w:val="24"/>
          <w:szCs w:val="24"/>
        </w:rPr>
        <w:br/>
        <w:t>тренин двор».</w:t>
      </w:r>
      <w:r w:rsidRPr="005C1706">
        <w:rPr>
          <w:rFonts w:ascii="Times New Roman" w:hAnsi="Times New Roman" w:cs="Times New Roman"/>
          <w:sz w:val="24"/>
          <w:szCs w:val="24"/>
        </w:rPr>
        <w:br/>
        <w:t>Для чтения и обсуждения (по выбору преподавателя). Романы: «В круге пер-</w:t>
      </w:r>
      <w:r w:rsidRPr="005C1706">
        <w:rPr>
          <w:rFonts w:ascii="Times New Roman" w:hAnsi="Times New Roman" w:cs="Times New Roman"/>
          <w:sz w:val="24"/>
          <w:szCs w:val="24"/>
        </w:rPr>
        <w:br/>
        <w:t>вом», «Раковый корпус», «Архипелаг ГУЛАГ» (обзор с чтением фрагментов).</w:t>
      </w:r>
      <w:r w:rsidRPr="005C1706">
        <w:rPr>
          <w:rFonts w:ascii="Times New Roman" w:hAnsi="Times New Roman" w:cs="Times New Roman"/>
          <w:sz w:val="24"/>
          <w:szCs w:val="24"/>
        </w:rPr>
        <w:br/>
        <w:t>Повторение. Проза В. Шаламова.</w:t>
      </w:r>
      <w:r w:rsidRPr="005C1706">
        <w:rPr>
          <w:rFonts w:ascii="Times New Roman" w:hAnsi="Times New Roman" w:cs="Times New Roman"/>
          <w:sz w:val="24"/>
          <w:szCs w:val="24"/>
        </w:rPr>
        <w:br/>
        <w:t>Теория литературы. Эпос. Роман. Повесть. Рассказ. Литературный герой. Публи-</w:t>
      </w:r>
      <w:r w:rsidRPr="005C1706">
        <w:rPr>
          <w:rFonts w:ascii="Times New Roman" w:hAnsi="Times New Roman" w:cs="Times New Roman"/>
          <w:sz w:val="24"/>
          <w:szCs w:val="24"/>
        </w:rPr>
        <w:br/>
        <w:t>цистика.</w:t>
      </w:r>
      <w:r w:rsidRPr="005C1706">
        <w:rPr>
          <w:rFonts w:ascii="Times New Roman" w:hAnsi="Times New Roman" w:cs="Times New Roman"/>
          <w:sz w:val="24"/>
          <w:szCs w:val="24"/>
        </w:rPr>
        <w:br/>
        <w:t>Демонстрация. Кадры из экранизаций произведений А. И. Солженицына.</w:t>
      </w:r>
      <w:r w:rsidRPr="005C1706">
        <w:rPr>
          <w:rFonts w:ascii="Times New Roman" w:hAnsi="Times New Roman" w:cs="Times New Roman"/>
          <w:sz w:val="24"/>
          <w:szCs w:val="24"/>
        </w:rPr>
        <w:br/>
        <w:t>Творческие задания. Исследование и подготовка доклада (сообщения или ре-</w:t>
      </w:r>
      <w:r w:rsidRPr="005C1706">
        <w:rPr>
          <w:rFonts w:ascii="Times New Roman" w:hAnsi="Times New Roman" w:cs="Times New Roman"/>
          <w:sz w:val="24"/>
          <w:szCs w:val="24"/>
        </w:rPr>
        <w:br/>
        <w:t>ферата): « Своеобразие языка Солженицына-публициста»; « Изобразительно-</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выразительный язык кинематографа и литературы».</w:t>
      </w:r>
      <w:r w:rsidRPr="005C1706">
        <w:rPr>
          <w:rFonts w:ascii="Times New Roman" w:hAnsi="Times New Roman" w:cs="Times New Roman"/>
          <w:sz w:val="24"/>
          <w:szCs w:val="24"/>
        </w:rPr>
        <w:br/>
        <w:t>Александр Валентинович Вампилов (1937—1972)</w:t>
      </w:r>
      <w:r w:rsidRPr="005C1706">
        <w:rPr>
          <w:rFonts w:ascii="Times New Roman" w:hAnsi="Times New Roman" w:cs="Times New Roman"/>
          <w:sz w:val="24"/>
          <w:szCs w:val="24"/>
        </w:rPr>
        <w:br/>
        <w:t>Обзор жизни и творчества А. Вампилова. Проза А. Вампилова. Нравственная</w:t>
      </w:r>
      <w:r w:rsidRPr="005C1706">
        <w:rPr>
          <w:rFonts w:ascii="Times New Roman" w:hAnsi="Times New Roman" w:cs="Times New Roman"/>
          <w:sz w:val="24"/>
          <w:szCs w:val="24"/>
        </w:rPr>
        <w:br/>
        <w:t>проблематика пьес А. Вампилова «Прошлым летом в Чулимске», «Старший сын».</w:t>
      </w:r>
      <w:r w:rsidRPr="005C1706">
        <w:rPr>
          <w:rFonts w:ascii="Times New Roman" w:hAnsi="Times New Roman" w:cs="Times New Roman"/>
          <w:sz w:val="24"/>
          <w:szCs w:val="24"/>
        </w:rPr>
        <w:br/>
        <w:t>Своеобразие драмы «Утиная охота». Композиция драмы. Характер главного героя.</w:t>
      </w:r>
      <w:r w:rsidRPr="005C1706">
        <w:rPr>
          <w:rFonts w:ascii="Times New Roman" w:hAnsi="Times New Roman" w:cs="Times New Roman"/>
          <w:sz w:val="24"/>
          <w:szCs w:val="24"/>
        </w:rPr>
        <w:br/>
        <w:t>Система персонажей, особенности художественного конфликта. Пьеса «Провинци-</w:t>
      </w:r>
      <w:r w:rsidRPr="005C1706">
        <w:rPr>
          <w:rFonts w:ascii="Times New Roman" w:hAnsi="Times New Roman" w:cs="Times New Roman"/>
          <w:sz w:val="24"/>
          <w:szCs w:val="24"/>
        </w:rPr>
        <w:br/>
        <w:t>альные анекдоты». Гоголевские традиции в пьесе А. Вампилова «Провинциальные</w:t>
      </w:r>
      <w:r w:rsidRPr="005C1706">
        <w:rPr>
          <w:rFonts w:ascii="Times New Roman" w:hAnsi="Times New Roman" w:cs="Times New Roman"/>
          <w:sz w:val="24"/>
          <w:szCs w:val="24"/>
        </w:rPr>
        <w:br/>
        <w:t>анекдоты». Утверждение добра, любви и милосердия — главный пафос драматургии</w:t>
      </w:r>
      <w:r w:rsidRPr="005C1706">
        <w:rPr>
          <w:rFonts w:ascii="Times New Roman" w:hAnsi="Times New Roman" w:cs="Times New Roman"/>
          <w:sz w:val="24"/>
          <w:szCs w:val="24"/>
        </w:rPr>
        <w:br/>
        <w:t>А. Вампилова.</w:t>
      </w:r>
      <w:r w:rsidRPr="005C1706">
        <w:rPr>
          <w:rFonts w:ascii="Times New Roman" w:hAnsi="Times New Roman" w:cs="Times New Roman"/>
          <w:sz w:val="24"/>
          <w:szCs w:val="24"/>
        </w:rPr>
        <w:br/>
        <w:t>Для чтения и изучения. Драма «Утиная охота».</w:t>
      </w:r>
      <w:r w:rsidRPr="005C1706">
        <w:rPr>
          <w:rFonts w:ascii="Times New Roman" w:hAnsi="Times New Roman" w:cs="Times New Roman"/>
          <w:sz w:val="24"/>
          <w:szCs w:val="24"/>
        </w:rPr>
        <w:br/>
        <w:t>Для чтения и обсуждения (по выбору преподавателя). Драмы «Провинциальные</w:t>
      </w:r>
      <w:r w:rsidRPr="005C1706">
        <w:rPr>
          <w:rFonts w:ascii="Times New Roman" w:hAnsi="Times New Roman" w:cs="Times New Roman"/>
          <w:sz w:val="24"/>
          <w:szCs w:val="24"/>
        </w:rPr>
        <w:br/>
        <w:t>анекдоты», « Прошлым летом в Чулимске», « Старший сын».</w:t>
      </w:r>
      <w:r w:rsidRPr="005C1706">
        <w:rPr>
          <w:rFonts w:ascii="Times New Roman" w:hAnsi="Times New Roman" w:cs="Times New Roman"/>
          <w:sz w:val="24"/>
          <w:szCs w:val="24"/>
        </w:rPr>
        <w:br/>
        <w:t>Повторение. Н.В.Гоголь: «Нос», «Ревизор». Драматургия 1950—1980-х годов.</w:t>
      </w:r>
      <w:r w:rsidRPr="005C1706">
        <w:rPr>
          <w:rFonts w:ascii="Times New Roman" w:hAnsi="Times New Roman" w:cs="Times New Roman"/>
          <w:sz w:val="24"/>
          <w:szCs w:val="24"/>
        </w:rPr>
        <w:br/>
        <w:t>Теория литературы. Анекдот. Драма. Герой. Система персонажей. Конфликт.</w:t>
      </w:r>
      <w:r w:rsidRPr="005C1706">
        <w:rPr>
          <w:rFonts w:ascii="Times New Roman" w:hAnsi="Times New Roman" w:cs="Times New Roman"/>
          <w:sz w:val="24"/>
          <w:szCs w:val="24"/>
        </w:rPr>
        <w:br/>
        <w:t>Демонстрация. Кадры из экранизаций пьес А. Вампилова.</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 Гоголевские традиции в драматургии Вампилова»; « Мотив игры в</w:t>
      </w:r>
      <w:r w:rsidRPr="005C1706">
        <w:rPr>
          <w:rFonts w:ascii="Times New Roman" w:hAnsi="Times New Roman" w:cs="Times New Roman"/>
          <w:sz w:val="24"/>
          <w:szCs w:val="24"/>
        </w:rPr>
        <w:br/>
        <w:t>пьесах А. Вампилова “Утиная охота” и А. Арбузова “Жестокие игры”».</w:t>
      </w:r>
      <w:r w:rsidRPr="005C1706">
        <w:rPr>
          <w:rFonts w:ascii="Times New Roman" w:hAnsi="Times New Roman" w:cs="Times New Roman"/>
          <w:sz w:val="24"/>
          <w:szCs w:val="24"/>
        </w:rPr>
        <w:br/>
        <w:t>Русское литературное зарубежье 1920—1990-х годов</w:t>
      </w:r>
      <w:r w:rsidRPr="005C1706">
        <w:rPr>
          <w:rFonts w:ascii="Times New Roman" w:hAnsi="Times New Roman" w:cs="Times New Roman"/>
          <w:sz w:val="24"/>
          <w:szCs w:val="24"/>
        </w:rPr>
        <w:br/>
        <w:t>(три волны эмиграции)</w:t>
      </w:r>
      <w:r w:rsidRPr="005C1706">
        <w:rPr>
          <w:rFonts w:ascii="Times New Roman" w:hAnsi="Times New Roman" w:cs="Times New Roman"/>
          <w:sz w:val="24"/>
          <w:szCs w:val="24"/>
        </w:rPr>
        <w:br/>
        <w:t>Первая волна эмиграции русских писателей. Характерные черты литературы рус-</w:t>
      </w:r>
      <w:r w:rsidRPr="005C1706">
        <w:rPr>
          <w:rFonts w:ascii="Times New Roman" w:hAnsi="Times New Roman" w:cs="Times New Roman"/>
          <w:sz w:val="24"/>
          <w:szCs w:val="24"/>
        </w:rPr>
        <w:br/>
        <w:t>ского зарубежья 1920—1930-х годов. Творчество И.Шмелева, Б.Зайцева, В.Набокова,</w:t>
      </w:r>
      <w:r w:rsidRPr="005C1706">
        <w:rPr>
          <w:rFonts w:ascii="Times New Roman" w:hAnsi="Times New Roman" w:cs="Times New Roman"/>
          <w:sz w:val="24"/>
          <w:szCs w:val="24"/>
        </w:rPr>
        <w:br/>
        <w:t>Г. Газданова, Б. Поплавского. Вторая волна эмиграции русских писателей. Осмыс-</w:t>
      </w:r>
      <w:r w:rsidRPr="005C1706">
        <w:rPr>
          <w:rFonts w:ascii="Times New Roman" w:hAnsi="Times New Roman" w:cs="Times New Roman"/>
          <w:sz w:val="24"/>
          <w:szCs w:val="24"/>
        </w:rPr>
        <w:br/>
        <w:t>ление опыта сталинских репрессий и Великой Отечественной войны в литературе.</w:t>
      </w:r>
      <w:r w:rsidRPr="005C1706">
        <w:rPr>
          <w:rFonts w:ascii="Times New Roman" w:hAnsi="Times New Roman" w:cs="Times New Roman"/>
          <w:sz w:val="24"/>
          <w:szCs w:val="24"/>
        </w:rPr>
        <w:br/>
        <w:t>Творчество Б.Ширяева, Д.Кленовского, И.Елагина. Третья волна эмиграции. Возник-</w:t>
      </w:r>
      <w:r w:rsidRPr="005C1706">
        <w:rPr>
          <w:rFonts w:ascii="Times New Roman" w:hAnsi="Times New Roman" w:cs="Times New Roman"/>
          <w:sz w:val="24"/>
          <w:szCs w:val="24"/>
        </w:rPr>
        <w:br/>
        <w:t>новение диссидентского движения в СССР. Творчество И. Бродского, А. Синявского,</w:t>
      </w:r>
      <w:r w:rsidRPr="005C1706">
        <w:rPr>
          <w:rFonts w:ascii="Times New Roman" w:hAnsi="Times New Roman" w:cs="Times New Roman"/>
          <w:sz w:val="24"/>
          <w:szCs w:val="24"/>
        </w:rPr>
        <w:br/>
        <w:t>Г. Владимова.</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И. С. Шмелев. «Лето Господне», «Солнце мертвых».</w:t>
      </w:r>
      <w:r w:rsidRPr="005C1706">
        <w:rPr>
          <w:rFonts w:ascii="Times New Roman" w:hAnsi="Times New Roman" w:cs="Times New Roman"/>
          <w:sz w:val="24"/>
          <w:szCs w:val="24"/>
        </w:rPr>
        <w:br/>
        <w:t>Б. К. Зайцев. «Странное путешествие».</w:t>
      </w:r>
      <w:r w:rsidRPr="005C1706">
        <w:rPr>
          <w:rFonts w:ascii="Times New Roman" w:hAnsi="Times New Roman" w:cs="Times New Roman"/>
          <w:sz w:val="24"/>
          <w:szCs w:val="24"/>
        </w:rPr>
        <w:br/>
        <w:t>Г. Газданов. «Вечер у Клэр».</w:t>
      </w:r>
      <w:r w:rsidRPr="005C1706">
        <w:rPr>
          <w:rFonts w:ascii="Times New Roman" w:hAnsi="Times New Roman" w:cs="Times New Roman"/>
          <w:sz w:val="24"/>
          <w:szCs w:val="24"/>
        </w:rPr>
        <w:br/>
        <w:t>В. Иванов. Произведения по выбору.</w:t>
      </w:r>
      <w:r w:rsidRPr="005C1706">
        <w:rPr>
          <w:rFonts w:ascii="Times New Roman" w:hAnsi="Times New Roman" w:cs="Times New Roman"/>
          <w:sz w:val="24"/>
          <w:szCs w:val="24"/>
        </w:rPr>
        <w:br/>
        <w:t>З. Гиппиус. Произведения по выбору.</w:t>
      </w:r>
      <w:r w:rsidRPr="005C1706">
        <w:rPr>
          <w:rFonts w:ascii="Times New Roman" w:hAnsi="Times New Roman" w:cs="Times New Roman"/>
          <w:sz w:val="24"/>
          <w:szCs w:val="24"/>
        </w:rPr>
        <w:br/>
        <w:t>Б. Ю. Поплавский. Произведения по выбору.</w:t>
      </w:r>
      <w:r w:rsidRPr="005C1706">
        <w:rPr>
          <w:rFonts w:ascii="Times New Roman" w:hAnsi="Times New Roman" w:cs="Times New Roman"/>
          <w:sz w:val="24"/>
          <w:szCs w:val="24"/>
        </w:rPr>
        <w:br/>
        <w:t>Б. Ширяев. «Неугасимая лампада».</w:t>
      </w:r>
      <w:r w:rsidRPr="005C1706">
        <w:rPr>
          <w:rFonts w:ascii="Times New Roman" w:hAnsi="Times New Roman" w:cs="Times New Roman"/>
          <w:sz w:val="24"/>
          <w:szCs w:val="24"/>
        </w:rPr>
        <w:br/>
        <w:t>И. В. Елагин (Матвеев). Произведения по выбору.</w:t>
      </w:r>
      <w:r w:rsidRPr="005C1706">
        <w:rPr>
          <w:rFonts w:ascii="Times New Roman" w:hAnsi="Times New Roman" w:cs="Times New Roman"/>
          <w:sz w:val="24"/>
          <w:szCs w:val="24"/>
        </w:rPr>
        <w:br/>
        <w:t>Д. И. Кленовский (Крачковский). Произведения по выбору.</w:t>
      </w:r>
      <w:r w:rsidRPr="005C1706">
        <w:rPr>
          <w:rFonts w:ascii="Times New Roman" w:hAnsi="Times New Roman" w:cs="Times New Roman"/>
          <w:sz w:val="24"/>
          <w:szCs w:val="24"/>
        </w:rPr>
        <w:br/>
        <w:t>И. Бродский. Произведения по выбору.</w:t>
      </w:r>
      <w:r w:rsidRPr="005C1706">
        <w:rPr>
          <w:rFonts w:ascii="Times New Roman" w:hAnsi="Times New Roman" w:cs="Times New Roman"/>
          <w:sz w:val="24"/>
          <w:szCs w:val="24"/>
        </w:rPr>
        <w:br/>
        <w:t>А. Синявский. «Прогулки с Пушкиным».</w:t>
      </w:r>
      <w:r w:rsidRPr="005C1706">
        <w:rPr>
          <w:rFonts w:ascii="Times New Roman" w:hAnsi="Times New Roman" w:cs="Times New Roman"/>
          <w:sz w:val="24"/>
          <w:szCs w:val="24"/>
        </w:rPr>
        <w:br/>
        <w:t>Для чтения и изучения</w:t>
      </w:r>
      <w:r w:rsidRPr="005C1706">
        <w:rPr>
          <w:rFonts w:ascii="Times New Roman" w:hAnsi="Times New Roman" w:cs="Times New Roman"/>
          <w:sz w:val="24"/>
          <w:szCs w:val="24"/>
        </w:rPr>
        <w:br/>
        <w:t>В. Набоков. Машенька.</w:t>
      </w:r>
      <w:r w:rsidRPr="005C1706">
        <w:rPr>
          <w:rFonts w:ascii="Times New Roman" w:hAnsi="Times New Roman" w:cs="Times New Roman"/>
          <w:sz w:val="24"/>
          <w:szCs w:val="24"/>
        </w:rPr>
        <w:br/>
        <w:t>Повторение. Поэзия и проза ХХ века.</w:t>
      </w:r>
      <w:r w:rsidRPr="005C1706">
        <w:rPr>
          <w:rFonts w:ascii="Times New Roman" w:hAnsi="Times New Roman" w:cs="Times New Roman"/>
          <w:sz w:val="24"/>
          <w:szCs w:val="24"/>
        </w:rPr>
        <w:br/>
        <w:t>Теория литературы. Эпос. Лирика.</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«Духовная ценность писателей русского зарубежья старшего поко-</w:t>
      </w:r>
      <w:r w:rsidRPr="005C1706">
        <w:rPr>
          <w:rFonts w:ascii="Times New Roman" w:hAnsi="Times New Roman" w:cs="Times New Roman"/>
          <w:sz w:val="24"/>
          <w:szCs w:val="24"/>
        </w:rPr>
        <w:br/>
        <w:t>ления (первая волна эмиграции)»; « История: три волны русской эмиграции».</w:t>
      </w:r>
      <w:r w:rsidRPr="005C1706">
        <w:rPr>
          <w:rFonts w:ascii="Times New Roman" w:hAnsi="Times New Roman" w:cs="Times New Roman"/>
          <w:sz w:val="24"/>
          <w:szCs w:val="24"/>
        </w:rPr>
        <w:br/>
        <w:t>Особенности развития литературы конца 1980—2000-х годов</w:t>
      </w:r>
      <w:r w:rsidRPr="005C1706">
        <w:rPr>
          <w:rFonts w:ascii="Times New Roman" w:hAnsi="Times New Roman" w:cs="Times New Roman"/>
          <w:sz w:val="24"/>
          <w:szCs w:val="24"/>
        </w:rPr>
        <w:br/>
        <w:t>Общественно-культурная ситуация в России конца ХХ — начала ХХI века. Сме-</w:t>
      </w:r>
      <w:r w:rsidRPr="005C1706">
        <w:rPr>
          <w:rFonts w:ascii="Times New Roman" w:hAnsi="Times New Roman" w:cs="Times New Roman"/>
          <w:sz w:val="24"/>
          <w:szCs w:val="24"/>
        </w:rPr>
        <w:br/>
        <w:t>шение разных идеологических и эстетических ориентиров. Всплеск антитоталитар-</w:t>
      </w:r>
      <w:r w:rsidRPr="005C1706">
        <w:rPr>
          <w:rFonts w:ascii="Times New Roman" w:hAnsi="Times New Roman" w:cs="Times New Roman"/>
          <w:sz w:val="24"/>
          <w:szCs w:val="24"/>
        </w:rPr>
        <w:br/>
        <w:t>ных настроений на рубеже 1980—1990-х годов. «Задержанная» и «возвращенная»</w:t>
      </w:r>
      <w:r w:rsidRPr="005C1706">
        <w:rPr>
          <w:rFonts w:ascii="Times New Roman" w:hAnsi="Times New Roman" w:cs="Times New Roman"/>
          <w:sz w:val="24"/>
          <w:szCs w:val="24"/>
        </w:rPr>
        <w:br/>
        <w:t>литература. Произведения А. Солженицына, А. Бека, А. Рыбакова, В. Дудинцева,</w:t>
      </w:r>
      <w:r w:rsidRPr="005C1706">
        <w:rPr>
          <w:rFonts w:ascii="Times New Roman" w:hAnsi="Times New Roman" w:cs="Times New Roman"/>
          <w:sz w:val="24"/>
          <w:szCs w:val="24"/>
        </w:rPr>
        <w:br/>
        <w:t>В.Войновича. Отражение постмодернистского мироощущения в современной литерату-</w:t>
      </w:r>
      <w:r w:rsidRPr="005C1706">
        <w:rPr>
          <w:rFonts w:ascii="Times New Roman" w:hAnsi="Times New Roman" w:cs="Times New Roman"/>
          <w:sz w:val="24"/>
          <w:szCs w:val="24"/>
        </w:rPr>
        <w:br/>
      </w:r>
      <w:r w:rsidRPr="005C1706">
        <w:rPr>
          <w:rFonts w:ascii="Times New Roman" w:hAnsi="Times New Roman" w:cs="Times New Roman"/>
          <w:sz w:val="24"/>
          <w:szCs w:val="24"/>
        </w:rPr>
        <w:lastRenderedPageBreak/>
        <w:t>ре. Основные направления развития современной литературы. Проза А.Солженицына,</w:t>
      </w:r>
      <w:r w:rsidRPr="005C1706">
        <w:rPr>
          <w:rFonts w:ascii="Times New Roman" w:hAnsi="Times New Roman" w:cs="Times New Roman"/>
          <w:sz w:val="24"/>
          <w:szCs w:val="24"/>
        </w:rPr>
        <w:br/>
        <w:t>В. Распутина, Ф. Искандера, Ю. Коваля, В. Маканина, С. Алексиевич, О. Ермакова,</w:t>
      </w:r>
      <w:r w:rsidRPr="005C1706">
        <w:rPr>
          <w:rFonts w:ascii="Times New Roman" w:hAnsi="Times New Roman" w:cs="Times New Roman"/>
          <w:sz w:val="24"/>
          <w:szCs w:val="24"/>
        </w:rPr>
        <w:br/>
        <w:t>В.Астафьева, Г.Владимова, Л.Петрушевской, В.Пьецуха, Т.Толстой и др. Развитие</w:t>
      </w:r>
      <w:r w:rsidRPr="005C1706">
        <w:rPr>
          <w:rFonts w:ascii="Times New Roman" w:hAnsi="Times New Roman" w:cs="Times New Roman"/>
          <w:sz w:val="24"/>
          <w:szCs w:val="24"/>
        </w:rPr>
        <w:br/>
        <w:t>разных традиций в поэзии Б. Ахмадулиной, Т. Бек, Н. Горбаневской, А. Жигулина,</w:t>
      </w:r>
      <w:r w:rsidRPr="005C1706">
        <w:rPr>
          <w:rFonts w:ascii="Times New Roman" w:hAnsi="Times New Roman" w:cs="Times New Roman"/>
          <w:sz w:val="24"/>
          <w:szCs w:val="24"/>
        </w:rPr>
        <w:br/>
        <w:t>В.Соколова, О.Чухонцева, А.Вознесенского, Н.Искренко, Т.Кибирова, М.Сухотина</w:t>
      </w:r>
      <w:r w:rsidRPr="005C1706">
        <w:rPr>
          <w:rFonts w:ascii="Times New Roman" w:hAnsi="Times New Roman" w:cs="Times New Roman"/>
          <w:sz w:val="24"/>
          <w:szCs w:val="24"/>
        </w:rPr>
        <w:br/>
        <w:t>и др. Духовная поэзия С. Аверинцева, И. Ратушинской, Н. Горбаневской и др. Раз-</w:t>
      </w:r>
      <w:r w:rsidRPr="005C1706">
        <w:rPr>
          <w:rFonts w:ascii="Times New Roman" w:hAnsi="Times New Roman" w:cs="Times New Roman"/>
          <w:sz w:val="24"/>
          <w:szCs w:val="24"/>
        </w:rPr>
        <w:br/>
        <w:t>витие рок-поэзии. Драматургия постперестроечного времени.</w:t>
      </w:r>
      <w:r w:rsidRPr="005C1706">
        <w:rPr>
          <w:rFonts w:ascii="Times New Roman" w:hAnsi="Times New Roman" w:cs="Times New Roman"/>
          <w:sz w:val="24"/>
          <w:szCs w:val="24"/>
        </w:rPr>
        <w:br/>
        <w:t>Для чтения и обсуждения (по выбору преподавателя)</w:t>
      </w:r>
      <w:r w:rsidRPr="005C1706">
        <w:rPr>
          <w:rFonts w:ascii="Times New Roman" w:hAnsi="Times New Roman" w:cs="Times New Roman"/>
          <w:sz w:val="24"/>
          <w:szCs w:val="24"/>
        </w:rPr>
        <w:br/>
        <w:t>А. Рыбаков. «Дети Арбата».</w:t>
      </w:r>
      <w:r w:rsidRPr="005C1706">
        <w:rPr>
          <w:rFonts w:ascii="Times New Roman" w:hAnsi="Times New Roman" w:cs="Times New Roman"/>
          <w:sz w:val="24"/>
          <w:szCs w:val="24"/>
        </w:rPr>
        <w:br/>
        <w:t>В. Дудинцев. «Белые одежды».</w:t>
      </w:r>
      <w:r w:rsidRPr="005C1706">
        <w:rPr>
          <w:rFonts w:ascii="Times New Roman" w:hAnsi="Times New Roman" w:cs="Times New Roman"/>
          <w:sz w:val="24"/>
          <w:szCs w:val="24"/>
        </w:rPr>
        <w:br/>
        <w:t>А. Солженицын. Рассказы.</w:t>
      </w:r>
      <w:r w:rsidRPr="005C1706">
        <w:rPr>
          <w:rFonts w:ascii="Times New Roman" w:hAnsi="Times New Roman" w:cs="Times New Roman"/>
          <w:sz w:val="24"/>
          <w:szCs w:val="24"/>
        </w:rPr>
        <w:br/>
        <w:t>В. Распутин. Рассказы.</w:t>
      </w:r>
      <w:r w:rsidRPr="005C1706">
        <w:rPr>
          <w:rFonts w:ascii="Times New Roman" w:hAnsi="Times New Roman" w:cs="Times New Roman"/>
          <w:sz w:val="24"/>
          <w:szCs w:val="24"/>
        </w:rPr>
        <w:br/>
        <w:t>С. Довлатов. Рассказы.</w:t>
      </w:r>
      <w:r w:rsidRPr="005C1706">
        <w:rPr>
          <w:rFonts w:ascii="Times New Roman" w:hAnsi="Times New Roman" w:cs="Times New Roman"/>
          <w:sz w:val="24"/>
          <w:szCs w:val="24"/>
        </w:rPr>
        <w:br/>
        <w:t>В. Войнович. «Москва-2042».</w:t>
      </w:r>
      <w:r w:rsidRPr="005C1706">
        <w:rPr>
          <w:rFonts w:ascii="Times New Roman" w:hAnsi="Times New Roman" w:cs="Times New Roman"/>
          <w:sz w:val="24"/>
          <w:szCs w:val="24"/>
        </w:rPr>
        <w:br/>
        <w:t>В. Маканин. «Лаз».</w:t>
      </w:r>
      <w:r w:rsidRPr="005C1706">
        <w:rPr>
          <w:rFonts w:ascii="Times New Roman" w:hAnsi="Times New Roman" w:cs="Times New Roman"/>
          <w:sz w:val="24"/>
          <w:szCs w:val="24"/>
        </w:rPr>
        <w:br/>
        <w:t>А. Ким. «Белка».</w:t>
      </w:r>
      <w:r w:rsidRPr="005C1706">
        <w:rPr>
          <w:rFonts w:ascii="Times New Roman" w:hAnsi="Times New Roman" w:cs="Times New Roman"/>
          <w:sz w:val="24"/>
          <w:szCs w:val="24"/>
        </w:rPr>
        <w:br/>
        <w:t>А. Варламов. Рассказы.</w:t>
      </w:r>
      <w:r w:rsidRPr="005C1706">
        <w:rPr>
          <w:rFonts w:ascii="Times New Roman" w:hAnsi="Times New Roman" w:cs="Times New Roman"/>
          <w:sz w:val="24"/>
          <w:szCs w:val="24"/>
        </w:rPr>
        <w:br/>
        <w:t>В. Пелевин. «Желтая стрела», «Принц Госплана»</w:t>
      </w:r>
      <w:r w:rsidRPr="005C1706">
        <w:rPr>
          <w:rFonts w:ascii="Times New Roman" w:hAnsi="Times New Roman" w:cs="Times New Roman"/>
          <w:sz w:val="24"/>
          <w:szCs w:val="24"/>
        </w:rPr>
        <w:br/>
        <w:t>Т. Толстая. Рассказы.</w:t>
      </w:r>
      <w:r w:rsidRPr="005C1706">
        <w:rPr>
          <w:rFonts w:ascii="Times New Roman" w:hAnsi="Times New Roman" w:cs="Times New Roman"/>
          <w:sz w:val="24"/>
          <w:szCs w:val="24"/>
        </w:rPr>
        <w:br/>
        <w:t>Л. Петрушевская. Рассказы.</w:t>
      </w:r>
      <w:r w:rsidRPr="005C1706">
        <w:rPr>
          <w:rFonts w:ascii="Times New Roman" w:hAnsi="Times New Roman" w:cs="Times New Roman"/>
          <w:sz w:val="24"/>
          <w:szCs w:val="24"/>
        </w:rPr>
        <w:br/>
        <w:t>В. Пьецух. «Новая московская философия».</w:t>
      </w:r>
      <w:r w:rsidRPr="005C1706">
        <w:rPr>
          <w:rFonts w:ascii="Times New Roman" w:hAnsi="Times New Roman" w:cs="Times New Roman"/>
          <w:sz w:val="24"/>
          <w:szCs w:val="24"/>
        </w:rPr>
        <w:br/>
        <w:t>О. Ермаков. «Афганские рассказы».</w:t>
      </w:r>
      <w:r w:rsidRPr="005C1706">
        <w:rPr>
          <w:rFonts w:ascii="Times New Roman" w:hAnsi="Times New Roman" w:cs="Times New Roman"/>
          <w:sz w:val="24"/>
          <w:szCs w:val="24"/>
        </w:rPr>
        <w:br/>
        <w:t>В. Астафьев. «Прокляты и убиты».</w:t>
      </w:r>
      <w:r w:rsidRPr="005C1706">
        <w:rPr>
          <w:rFonts w:ascii="Times New Roman" w:hAnsi="Times New Roman" w:cs="Times New Roman"/>
          <w:sz w:val="24"/>
          <w:szCs w:val="24"/>
        </w:rPr>
        <w:br/>
        <w:t>Г. Владимов. «Генерал и его армия».</w:t>
      </w:r>
      <w:r w:rsidRPr="005C1706">
        <w:rPr>
          <w:rFonts w:ascii="Times New Roman" w:hAnsi="Times New Roman" w:cs="Times New Roman"/>
          <w:sz w:val="24"/>
          <w:szCs w:val="24"/>
        </w:rPr>
        <w:br/>
        <w:t>В. Соколов, Б. Ахмадулина, В. Корнилов, О. Чухонцев, Ю. Кузнецов, А. Кушнер</w:t>
      </w:r>
      <w:r w:rsidRPr="005C1706">
        <w:rPr>
          <w:rFonts w:ascii="Times New Roman" w:hAnsi="Times New Roman" w:cs="Times New Roman"/>
          <w:sz w:val="24"/>
          <w:szCs w:val="24"/>
        </w:rPr>
        <w:br/>
        <w:t>(по выбору).</w:t>
      </w:r>
      <w:r w:rsidRPr="005C1706">
        <w:rPr>
          <w:rFonts w:ascii="Times New Roman" w:hAnsi="Times New Roman" w:cs="Times New Roman"/>
          <w:sz w:val="24"/>
          <w:szCs w:val="24"/>
        </w:rPr>
        <w:br/>
        <w:t>О. Михайлова. «Русский сон».</w:t>
      </w:r>
      <w:r w:rsidRPr="005C1706">
        <w:rPr>
          <w:rFonts w:ascii="Times New Roman" w:hAnsi="Times New Roman" w:cs="Times New Roman"/>
          <w:sz w:val="24"/>
          <w:szCs w:val="24"/>
        </w:rPr>
        <w:br/>
        <w:t>Л. Улицкая. «Русское варенье».</w:t>
      </w:r>
      <w:r w:rsidRPr="005C1706">
        <w:rPr>
          <w:rFonts w:ascii="Times New Roman" w:hAnsi="Times New Roman" w:cs="Times New Roman"/>
          <w:sz w:val="24"/>
          <w:szCs w:val="24"/>
        </w:rPr>
        <w:br/>
        <w:t>Для чтения и изучения.</w:t>
      </w:r>
      <w:r w:rsidRPr="005C1706">
        <w:rPr>
          <w:rFonts w:ascii="Times New Roman" w:hAnsi="Times New Roman" w:cs="Times New Roman"/>
          <w:sz w:val="24"/>
          <w:szCs w:val="24"/>
        </w:rPr>
        <w:br/>
        <w:t>В. Маканин. «Где сходилось небо с холмами».</w:t>
      </w:r>
      <w:r w:rsidRPr="005C1706">
        <w:rPr>
          <w:rFonts w:ascii="Times New Roman" w:hAnsi="Times New Roman" w:cs="Times New Roman"/>
          <w:sz w:val="24"/>
          <w:szCs w:val="24"/>
        </w:rPr>
        <w:br/>
        <w:t>Т. Кибиров. Стихотворения: «Умничанье», «Онтологическое» (1997—1998),</w:t>
      </w:r>
      <w:r w:rsidRPr="005C1706">
        <w:rPr>
          <w:rFonts w:ascii="Times New Roman" w:hAnsi="Times New Roman" w:cs="Times New Roman"/>
          <w:sz w:val="24"/>
          <w:szCs w:val="24"/>
        </w:rPr>
        <w:br/>
        <w:t>«В творческой лаборатории», «Nota bene», «С Новым годом!».</w:t>
      </w:r>
      <w:r w:rsidRPr="005C1706">
        <w:rPr>
          <w:rFonts w:ascii="Times New Roman" w:hAnsi="Times New Roman" w:cs="Times New Roman"/>
          <w:sz w:val="24"/>
          <w:szCs w:val="24"/>
        </w:rPr>
        <w:br/>
        <w:t>Литература народов России. По выбору преподавателя.</w:t>
      </w:r>
      <w:r w:rsidRPr="005C1706">
        <w:rPr>
          <w:rFonts w:ascii="Times New Roman" w:hAnsi="Times New Roman" w:cs="Times New Roman"/>
          <w:sz w:val="24"/>
          <w:szCs w:val="24"/>
        </w:rPr>
        <w:br/>
        <w:t>Зарубежная литература. По выбору преподавателя.</w:t>
      </w:r>
      <w:r w:rsidRPr="005C1706">
        <w:rPr>
          <w:rFonts w:ascii="Times New Roman" w:hAnsi="Times New Roman" w:cs="Times New Roman"/>
          <w:sz w:val="24"/>
          <w:szCs w:val="24"/>
        </w:rPr>
        <w:br/>
        <w:t>Повторение. Проза, поэзия, драматургия 1950—1980-х годов.</w:t>
      </w:r>
      <w:r w:rsidRPr="005C1706">
        <w:rPr>
          <w:rFonts w:ascii="Times New Roman" w:hAnsi="Times New Roman" w:cs="Times New Roman"/>
          <w:sz w:val="24"/>
          <w:szCs w:val="24"/>
        </w:rPr>
        <w:br/>
        <w:t>Теория литературы. Литературное направление. Художественный метод. Пост-</w:t>
      </w:r>
      <w:r w:rsidRPr="005C1706">
        <w:rPr>
          <w:rFonts w:ascii="Times New Roman" w:hAnsi="Times New Roman" w:cs="Times New Roman"/>
          <w:sz w:val="24"/>
          <w:szCs w:val="24"/>
        </w:rPr>
        <w:br/>
        <w:t>модернизм.</w:t>
      </w:r>
      <w:r w:rsidRPr="005C1706">
        <w:rPr>
          <w:rFonts w:ascii="Times New Roman" w:hAnsi="Times New Roman" w:cs="Times New Roman"/>
          <w:sz w:val="24"/>
          <w:szCs w:val="24"/>
        </w:rPr>
        <w:br/>
        <w:t>Демонстрация. Живопись, музыка, архитектура 1980—2000-х годов.</w:t>
      </w:r>
      <w:r w:rsidRPr="005C1706">
        <w:rPr>
          <w:rFonts w:ascii="Times New Roman" w:hAnsi="Times New Roman" w:cs="Times New Roman"/>
          <w:sz w:val="24"/>
          <w:szCs w:val="24"/>
        </w:rPr>
        <w:br/>
        <w:t>Творческие задания. Исследование и подготовка доклада (сообщения или</w:t>
      </w:r>
      <w:r w:rsidRPr="005C1706">
        <w:rPr>
          <w:rFonts w:ascii="Times New Roman" w:hAnsi="Times New Roman" w:cs="Times New Roman"/>
          <w:sz w:val="24"/>
          <w:szCs w:val="24"/>
        </w:rPr>
        <w:br/>
        <w:t>реферата): «Особенности массовой литературы конца ХХ—ХХI века»; «Фан-</w:t>
      </w:r>
      <w:r w:rsidRPr="005C1706">
        <w:rPr>
          <w:rFonts w:ascii="Times New Roman" w:hAnsi="Times New Roman" w:cs="Times New Roman"/>
          <w:sz w:val="24"/>
          <w:szCs w:val="24"/>
        </w:rPr>
        <w:br/>
        <w:t>тастика в современной литературе».</w:t>
      </w:r>
      <w:r w:rsidRPr="005C1706">
        <w:rPr>
          <w:rFonts w:ascii="Times New Roman" w:hAnsi="Times New Roman" w:cs="Times New Roman"/>
          <w:sz w:val="24"/>
          <w:szCs w:val="24"/>
        </w:rPr>
        <w:br/>
        <w:t>Наизусть. Два-три стихотворения (по выбору учащихся).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3F5E1C"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«Литература» в пределах освоения ОПОП СПО на базе основного общего образования с получением среднего общего образования (ППКРС, ППССЗ)</w:t>
      </w:r>
      <w:r w:rsidRPr="005C1706">
        <w:rPr>
          <w:rFonts w:ascii="Times New Roman" w:hAnsi="Times New Roman" w:cs="Times New Roman"/>
          <w:sz w:val="24"/>
          <w:szCs w:val="24"/>
        </w:rPr>
        <w:br/>
        <w:t>максимальная учебная нагрузка обучающихся составляет:</w:t>
      </w:r>
      <w:r w:rsidRPr="005C1706">
        <w:rPr>
          <w:rFonts w:ascii="Times New Roman" w:hAnsi="Times New Roman" w:cs="Times New Roman"/>
          <w:sz w:val="24"/>
          <w:szCs w:val="24"/>
        </w:rPr>
        <w:br/>
        <w:t>• по профессиям СПО технического, естественно-научного и социально-экономического профилей — 256 часов, из них аудиторная (обязательная) нагрузка обучающихся, включая практические занятия, — 171 час, внеаудиторная самостоятельная работа студентов — 85 часов;</w:t>
      </w:r>
    </w:p>
    <w:p w:rsidR="00BE625E" w:rsidRDefault="00BE625E" w:rsidP="003F5E1C">
      <w:pPr>
        <w:spacing w:after="0" w:line="240" w:lineRule="auto"/>
        <w:jc w:val="both"/>
        <w:rPr>
          <w:rFonts w:ascii="Times New Roman" w:hAnsi="Times New Roman" w:cs="Times New Roman"/>
          <w:sz w:val="24"/>
          <w:szCs w:val="24"/>
        </w:rPr>
      </w:pPr>
    </w:p>
    <w:p w:rsidR="00BE625E" w:rsidRPr="005C1706" w:rsidRDefault="00BE625E" w:rsidP="003F5E1C">
      <w:pPr>
        <w:spacing w:after="0" w:line="240" w:lineRule="auto"/>
        <w:jc w:val="both"/>
        <w:rPr>
          <w:rFonts w:ascii="Times New Roman" w:hAnsi="Times New Roman" w:cs="Times New Roman"/>
          <w:sz w:val="24"/>
          <w:szCs w:val="24"/>
        </w:rPr>
      </w:pPr>
    </w:p>
    <w:p w:rsidR="003F5E1C" w:rsidRPr="00BE625E" w:rsidRDefault="003F5E1C" w:rsidP="003F5E1C">
      <w:pPr>
        <w:spacing w:after="0" w:line="240" w:lineRule="auto"/>
        <w:jc w:val="both"/>
        <w:rPr>
          <w:rFonts w:ascii="Times New Roman" w:hAnsi="Times New Roman" w:cs="Times New Roman"/>
          <w:sz w:val="24"/>
          <w:szCs w:val="24"/>
        </w:rPr>
      </w:pPr>
      <w:r w:rsidRPr="00BE625E">
        <w:rPr>
          <w:rFonts w:ascii="Times New Roman" w:hAnsi="Times New Roman" w:cs="Times New Roman"/>
          <w:sz w:val="24"/>
          <w:szCs w:val="24"/>
        </w:rPr>
        <w:lastRenderedPageBreak/>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7"/>
        <w:gridCol w:w="1808"/>
        <w:gridCol w:w="1772"/>
        <w:gridCol w:w="1581"/>
        <w:gridCol w:w="1772"/>
      </w:tblGrid>
      <w:tr w:rsidR="003F5E1C" w:rsidRPr="005C1706" w:rsidTr="003F5E1C">
        <w:trPr>
          <w:trHeight w:val="270"/>
          <w:jc w:val="center"/>
        </w:trPr>
        <w:tc>
          <w:tcPr>
            <w:tcW w:w="2653" w:type="dxa"/>
            <w:vMerge w:val="restart"/>
          </w:tcPr>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87" w:type="dxa"/>
            <w:gridSpan w:val="4"/>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3F5E1C" w:rsidRPr="005C1706" w:rsidTr="003F5E1C">
        <w:trPr>
          <w:trHeight w:val="525"/>
          <w:jc w:val="center"/>
        </w:trPr>
        <w:tc>
          <w:tcPr>
            <w:tcW w:w="2653"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vMerge w:val="restart"/>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25" w:type="dxa"/>
            <w:vMerge w:val="restart"/>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346" w:type="dxa"/>
            <w:gridSpan w:val="2"/>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3F5E1C" w:rsidRPr="005C1706" w:rsidTr="003F5E1C">
        <w:trPr>
          <w:trHeight w:val="427"/>
          <w:jc w:val="center"/>
        </w:trPr>
        <w:tc>
          <w:tcPr>
            <w:tcW w:w="2653"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725" w:type="dxa"/>
            <w:vMerge/>
          </w:tcPr>
          <w:p w:rsidR="003F5E1C" w:rsidRPr="005C1706" w:rsidRDefault="003F5E1C" w:rsidP="003F5E1C">
            <w:pPr>
              <w:spacing w:after="0" w:line="240" w:lineRule="auto"/>
              <w:jc w:val="both"/>
              <w:rPr>
                <w:rFonts w:ascii="Times New Roman" w:hAnsi="Times New Roman" w:cs="Times New Roman"/>
                <w:sz w:val="24"/>
                <w:szCs w:val="24"/>
              </w:rPr>
            </w:pP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 1.   РУССКАЯ ЛИТЕРАТУРА XIX ВЕКА</w:t>
            </w:r>
          </w:p>
          <w:p w:rsidR="003F5E1C" w:rsidRPr="005C1706" w:rsidRDefault="003F5E1C" w:rsidP="003F5E1C">
            <w:pPr>
              <w:spacing w:after="0" w:line="240" w:lineRule="auto"/>
              <w:jc w:val="both"/>
              <w:rPr>
                <w:rFonts w:ascii="Times New Roman" w:hAnsi="Times New Roman" w:cs="Times New Roman"/>
                <w:sz w:val="24"/>
                <w:szCs w:val="24"/>
              </w:rPr>
            </w:pP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Тема  1.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русской литературы и культуры первой половины ХIХ 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русской литературы во второй половине XIX века</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78</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58</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3</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Поэзия второй половины XIX века</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336"/>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 2.   РУССКАЯ ЛИТЕРАТУРА XX ВЕКА</w:t>
            </w:r>
          </w:p>
          <w:p w:rsidR="003F5E1C" w:rsidRPr="005C1706" w:rsidRDefault="003F5E1C" w:rsidP="003F5E1C">
            <w:pPr>
              <w:spacing w:after="0" w:line="240" w:lineRule="auto"/>
              <w:jc w:val="both"/>
              <w:rPr>
                <w:rFonts w:ascii="Times New Roman" w:hAnsi="Times New Roman" w:cs="Times New Roman"/>
                <w:sz w:val="24"/>
                <w:szCs w:val="24"/>
              </w:rPr>
            </w:pP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Тема  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и других видов искусства в начале XX века</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1920-х годов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3</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1930 — начала 1940-х годов</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периода Великой Отечественной войны и первых послевоенных лет</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809"/>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1950—1980-х годов</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23</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1095"/>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  6</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Русское литературное зарубежье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1920—1990-х годов (три волны эмиграции)</w:t>
            </w:r>
          </w:p>
          <w:p w:rsidR="003F5E1C" w:rsidRPr="005C1706" w:rsidRDefault="003F5E1C" w:rsidP="003F5E1C">
            <w:pPr>
              <w:spacing w:after="0" w:line="240" w:lineRule="auto"/>
              <w:jc w:val="both"/>
              <w:rPr>
                <w:rFonts w:ascii="Times New Roman" w:hAnsi="Times New Roman" w:cs="Times New Roman"/>
                <w:sz w:val="24"/>
                <w:szCs w:val="24"/>
              </w:rPr>
            </w:pP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3F5E1C">
        <w:trPr>
          <w:trHeight w:val="653"/>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7</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развития литературы конца 1980—2000-х годов</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3F5E1C" w:rsidRPr="005C1706" w:rsidTr="00A12557">
        <w:trPr>
          <w:trHeight w:val="436"/>
          <w:jc w:val="center"/>
        </w:trPr>
        <w:tc>
          <w:tcPr>
            <w:tcW w:w="9540" w:type="dxa"/>
            <w:gridSpan w:val="5"/>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r>
      <w:tr w:rsidR="003F5E1C" w:rsidRPr="005C1706" w:rsidTr="003F5E1C">
        <w:trPr>
          <w:trHeight w:val="419"/>
          <w:jc w:val="center"/>
        </w:trPr>
        <w:tc>
          <w:tcPr>
            <w:tcW w:w="2653"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816"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725"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612"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734" w:type="dxa"/>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r>
    </w:tbl>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обучающегося (всего)</w:t>
      </w:r>
      <w:r w:rsidRPr="005C1706">
        <w:rPr>
          <w:rFonts w:ascii="Times New Roman" w:hAnsi="Times New Roman" w:cs="Times New Roman"/>
          <w:sz w:val="24"/>
          <w:szCs w:val="24"/>
        </w:rPr>
        <w:tab/>
        <w:t>85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заучивание наизусть стихотворений                                            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стихотворений                                                                     8</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рефератов, литературных докладов                            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сообщений                                                                    8</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чтение текстов художественных произведений                            17</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эпизодов произведений                                                          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конспектирование критических статей                                              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рецензий, отзывов на прочитанное произведение           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написание сочинений</w:t>
      </w:r>
      <w:r w:rsidRPr="005C1706">
        <w:rPr>
          <w:rFonts w:ascii="Times New Roman" w:hAnsi="Times New Roman" w:cs="Times New Roman"/>
          <w:sz w:val="24"/>
          <w:szCs w:val="24"/>
        </w:rPr>
        <w:tab/>
        <w:t xml:space="preserve">                                                                          8</w:t>
      </w:r>
    </w:p>
    <w:p w:rsidR="003F5E1C" w:rsidRPr="00A12557" w:rsidRDefault="003F5E1C" w:rsidP="003F5E1C">
      <w:pPr>
        <w:spacing w:after="0" w:line="240" w:lineRule="auto"/>
        <w:jc w:val="both"/>
        <w:rPr>
          <w:rFonts w:ascii="Times New Roman" w:hAnsi="Times New Roman" w:cs="Times New Roman"/>
          <w:sz w:val="28"/>
          <w:szCs w:val="28"/>
        </w:rPr>
      </w:pPr>
      <w:r w:rsidRPr="00A12557">
        <w:rPr>
          <w:rFonts w:ascii="Times New Roman" w:hAnsi="Times New Roman" w:cs="Times New Roman"/>
          <w:sz w:val="28"/>
          <w:szCs w:val="28"/>
        </w:rPr>
        <w:t>Условия реализации программы дисциплины</w:t>
      </w:r>
    </w:p>
    <w:p w:rsidR="003F5E1C" w:rsidRPr="005C1706" w:rsidRDefault="003F5E1C" w:rsidP="003F5E1C">
      <w:pPr>
        <w:spacing w:after="0" w:line="240" w:lineRule="auto"/>
        <w:jc w:val="both"/>
        <w:rPr>
          <w:rFonts w:ascii="Times New Roman" w:hAnsi="Times New Roman" w:cs="Times New Roman"/>
          <w:sz w:val="24"/>
          <w:szCs w:val="24"/>
        </w:rPr>
      </w:pPr>
    </w:p>
    <w:tbl>
      <w:tblPr>
        <w:tblW w:w="93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9384"/>
      </w:tblGrid>
      <w:tr w:rsidR="003F5E1C" w:rsidRPr="005C1706" w:rsidTr="00326F5C">
        <w:trPr>
          <w:trHeight w:val="648"/>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Реализация программы дисциплины требует налич</w:t>
            </w:r>
            <w:r w:rsidR="00326F5C">
              <w:rPr>
                <w:rFonts w:ascii="Times New Roman" w:hAnsi="Times New Roman" w:cs="Times New Roman"/>
                <w:sz w:val="24"/>
                <w:szCs w:val="24"/>
              </w:rPr>
              <w:t>ие учебного кабинета</w:t>
            </w:r>
            <w:r w:rsidR="00326F5C">
              <w:rPr>
                <w:rFonts w:ascii="Times New Roman" w:hAnsi="Times New Roman" w:cs="Times New Roman"/>
                <w:sz w:val="24"/>
                <w:szCs w:val="24"/>
              </w:rPr>
              <w:br/>
              <w:t>литературы</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Оборудование учебного кабинета:</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доска,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посадочные места по количеству обучающихся (30 человек),</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рабочее место преподавателя,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учебников и наглядных пособий,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таблицы по литературе,</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альбомы,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портреты писателей.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AF7876" w:rsidRDefault="003F5E1C" w:rsidP="003F5E1C">
            <w:pPr>
              <w:spacing w:after="0" w:line="240" w:lineRule="auto"/>
              <w:jc w:val="both"/>
              <w:rPr>
                <w:rFonts w:ascii="Times New Roman" w:hAnsi="Times New Roman" w:cs="Times New Roman"/>
                <w:sz w:val="28"/>
                <w:szCs w:val="28"/>
              </w:rPr>
            </w:pPr>
            <w:r w:rsidRPr="00AF7876">
              <w:rPr>
                <w:rFonts w:ascii="Times New Roman" w:hAnsi="Times New Roman" w:cs="Times New Roman"/>
                <w:sz w:val="28"/>
                <w:szCs w:val="28"/>
              </w:rPr>
              <w:t>Основные источники</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УМК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 в 2–х частях; учебник. Рекомендован ФГАУ «Фиро» под редакцией  Г.А. Обернихиной, 5-е изд.,  18-19 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Литература. Практикум. Учебное пособие. Рекомендован ФГАУ «Фиро» под редакцией  Г.А. Обернихиной, А.Г. Антонова, И.Л. Вольнова и др.  3-е изд.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Г.А. Обернихина, А.Г. , Мацыяко Е.В. Литература. Книга для преподавателя. (базовый и профильный уровень). Рекомендована  ФГАУ «Фиро» под редакцией  Г.А. Обернихиной.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Егорова Н.В. Поурочные разработки по русской литературе 20 века. В  2-х частях – М.: «Вако», </w:t>
            </w:r>
            <w:smartTag w:uri="urn:schemas-microsoft-com:office:smarttags" w:element="metricconverter">
              <w:smartTagPr>
                <w:attr w:name="ProductID" w:val="2012 г"/>
              </w:smartTagPr>
              <w:r w:rsidRPr="005C1706">
                <w:rPr>
                  <w:rFonts w:ascii="Times New Roman" w:hAnsi="Times New Roman" w:cs="Times New Roman"/>
                  <w:sz w:val="24"/>
                  <w:szCs w:val="24"/>
                </w:rPr>
                <w:t>2012 г</w:t>
              </w:r>
            </w:smartTag>
            <w:r w:rsidRPr="005C1706">
              <w:rPr>
                <w:rFonts w:ascii="Times New Roman" w:hAnsi="Times New Roman" w:cs="Times New Roman"/>
                <w:sz w:val="24"/>
                <w:szCs w:val="24"/>
              </w:rPr>
              <w:t>.</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Золотарёва И.В., Т.И. Михайлова. Поурочные разработки по русской литературе ХХ века. В 2-х частях – М.: «Вако», 2005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ЕГЭ-2011.Литература. Сборник заданий. – М.: «Вако»,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Справочно-энциклопедическая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Готовимся к ЕГЭ. Литература. «Бука», 2007.Электронный курс.</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студентов</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 в 2–х частях; учебник. Рекомендован ФГАУ «Фиро» под редакцией  Г.А. Обернихиной, 5-е изд.,  18-19 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Литература. Практикум. Учебное пособие. Рекомендован ФГАУ «Фиро» под редакцией  Г.А. Обернихиной, А.Г. Антонова, И.Л. Вольнова и др.  3-е изд. </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Агеносов В. В. и др. Русский язык и литература. Литература (углубленный уровень). 11 класс.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Архангельский А.Н. и др. Русский язык и литература. Литература (углубленный уровень). 10 класс.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Сухих И.Н. Русский язык и литература. Литература (базовый уровень). 10 класс. Практикум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Дорофеева М.Г., Ежова И.В. и др. Русский язык и литература. Лите</w:t>
            </w:r>
            <w:r w:rsidRPr="005C1706">
              <w:rPr>
                <w:rFonts w:ascii="Times New Roman" w:hAnsi="Times New Roman" w:cs="Times New Roman"/>
                <w:sz w:val="24"/>
                <w:szCs w:val="24"/>
              </w:rPr>
              <w:softHyphen/>
              <w:t>ратура (базовый уровень). 11 класс. Практикум / под ред. И.Н. Сухих.-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Зинин С.А., Сахаров В.И. Русский язык и литература. Литература (базовый уровень).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Зинин С.А., Чалмаев В.А. Русский язык и литература. Литература (базовый уровень).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Курдюмова Т. Ф. и др. Русский язык и литература. Литература (базовый уровень) 10 класс / под ред. Т. Ф. Курдюмовой.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Курдюмова Т. Ф. и др. Русский язык и литература. Литература (базовый уровень). 11 класс: в 2 ч. / под ред. Т. Ф. Курдюмовой.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Ланин Б. А., Устинова Л.Ю., Шамчикова В.М. Русский язык и литература. Литература (базовый и углубленный уровни). 10—11 класс / под ред. Б. А. Ланина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Лебедев Ю. В. Русский язык и литература. Литература (базовый уровень). 10 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Михайлов О.Н., Шайтанов И. О., Чалмаев В. А. и др. Русский язык и литература. Ли</w:t>
            </w:r>
            <w:r w:rsidRPr="005C1706">
              <w:rPr>
                <w:rFonts w:ascii="Times New Roman" w:hAnsi="Times New Roman" w:cs="Times New Roman"/>
                <w:sz w:val="24"/>
                <w:szCs w:val="24"/>
              </w:rPr>
              <w:softHyphen/>
              <w:t>тература (базовый уровень). 11 класс: в 2 ч. / под ред. В.П. Журавлева.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Г.А., Антонова А.Г., Вольнова И.Л. и др. Литература: учебник для учреж</w:t>
            </w:r>
            <w:r w:rsidRPr="005C1706">
              <w:rPr>
                <w:rFonts w:ascii="Times New Roman" w:hAnsi="Times New Roman" w:cs="Times New Roman"/>
                <w:sz w:val="24"/>
                <w:szCs w:val="24"/>
              </w:rPr>
              <w:softHyphen/>
              <w:t>дений сред. проф. образования: в 2 ч. / под ред. Г. А. Обернихиной. — М., 2015.</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 А., Антонова А. Г., Вольнова И. Л. и др. Литература. практикум: учеб. пособие / под ред. Г. А. Обернихиной.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Сухих И. Н. Русский язык и литература. Литература (базовый уровень). 10 класс: в 2 ч.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Сухих И. Н. Русский язык и литература. Литература (базовый уровень). 11 класс: в 2 ч. — М., 2014.</w:t>
            </w:r>
          </w:p>
        </w:tc>
      </w:tr>
      <w:tr w:rsidR="003F5E1C" w:rsidRPr="005C1706" w:rsidTr="003F5E1C">
        <w:trPr>
          <w:tblCellSpacing w:w="0" w:type="dxa"/>
        </w:trPr>
        <w:tc>
          <w:tcPr>
            <w:tcW w:w="0" w:type="auto"/>
            <w:tcBorders>
              <w:top w:val="outset" w:sz="6" w:space="0" w:color="auto"/>
              <w:bottom w:val="outset" w:sz="6" w:space="0" w:color="auto"/>
            </w:tcBorders>
          </w:tcPr>
          <w:p w:rsidR="003F5E1C" w:rsidRPr="00AF7876" w:rsidRDefault="003F5E1C" w:rsidP="003F5E1C">
            <w:pPr>
              <w:spacing w:after="0" w:line="240" w:lineRule="auto"/>
              <w:jc w:val="both"/>
              <w:rPr>
                <w:rFonts w:ascii="Times New Roman" w:hAnsi="Times New Roman" w:cs="Times New Roman"/>
                <w:sz w:val="28"/>
                <w:szCs w:val="28"/>
              </w:rPr>
            </w:pPr>
            <w:r w:rsidRPr="00AF7876">
              <w:rPr>
                <w:rFonts w:ascii="Times New Roman" w:hAnsi="Times New Roman" w:cs="Times New Roman"/>
                <w:sz w:val="28"/>
                <w:szCs w:val="28"/>
              </w:rPr>
              <w:t>Дополнительные источники</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29.12. 2012 № 27Э-ФЗ «Об образовании в Российской Федера</w:t>
            </w:r>
            <w:r w:rsidRPr="005C1706">
              <w:rPr>
                <w:rFonts w:ascii="Times New Roman" w:hAnsi="Times New Roman" w:cs="Times New Roman"/>
                <w:sz w:val="24"/>
                <w:szCs w:val="24"/>
              </w:rPr>
              <w:softHyphen/>
              <w:t>ции».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w:t>
            </w:r>
            <w:r w:rsidRPr="005C1706">
              <w:rPr>
                <w:rFonts w:ascii="Times New Roman" w:hAnsi="Times New Roman" w:cs="Times New Roman"/>
                <w:sz w:val="24"/>
                <w:szCs w:val="24"/>
              </w:rPr>
              <w:softHyphen/>
              <w:t>ственного образовательного стандарта среднего (полного)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w:t>
            </w:r>
            <w:r w:rsidRPr="005C1706">
              <w:rPr>
                <w:rFonts w:ascii="Times New Roman" w:hAnsi="Times New Roman" w:cs="Times New Roman"/>
                <w:sz w:val="24"/>
                <w:szCs w:val="24"/>
              </w:rPr>
              <w:lastRenderedPageBreak/>
              <w:t>требований федеральных государственных образовательных стандартов и получаемой профессии или спе</w:t>
            </w:r>
            <w:r w:rsidRPr="005C1706">
              <w:rPr>
                <w:rFonts w:ascii="Times New Roman" w:hAnsi="Times New Roman" w:cs="Times New Roman"/>
                <w:sz w:val="24"/>
                <w:szCs w:val="24"/>
              </w:rPr>
              <w:softHyphen/>
              <w:t>циальности среднего профессионального образования».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Сухих И.Н. Русский язык и литература. Русская литература в 10 классе (базовый уровень). Книга для учителя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Белокурова С.П., Дорофеева М.Г., Ежова И.В. и др. Русский язык и литература. Литера</w:t>
            </w:r>
            <w:r w:rsidRPr="005C1706">
              <w:rPr>
                <w:rFonts w:ascii="Times New Roman" w:hAnsi="Times New Roman" w:cs="Times New Roman"/>
                <w:sz w:val="24"/>
                <w:szCs w:val="24"/>
              </w:rPr>
              <w:softHyphen/>
              <w:t>тура в 11 классе (базовый уровень). Книга для учителя / под ред. И.Н. Сухих.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Бурменская Г.В., Володарская И.А. и др. Формирование универсальных учебных дей</w:t>
            </w:r>
            <w:r w:rsidRPr="005C1706">
              <w:rPr>
                <w:rFonts w:ascii="Times New Roman" w:hAnsi="Times New Roman" w:cs="Times New Roman"/>
                <w:sz w:val="24"/>
                <w:szCs w:val="24"/>
              </w:rPr>
              <w:softHyphen/>
              <w:t>ствий в основной школе: от действия к мысли. Система заданий: пособие для учителя / под ред. А. Г. Асмолова. — М.,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Карнаух Н. Л. Наши творческие работы // Литература. 8 кл. Дополнительные материалы / авт.- сост. Г.И.Беленький, О.М.Хренова. — М.,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Карнаух Н. Л., Кац Э.Э. Письмо и эссе // Литература. 8 кл. — М., 2012.</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Обернихина Г.А., Мацыяка Е.В. Литература. Книга для преподавателя: метод. пособие / под ред. Г. А. Обернихиной.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Панфилова А. П. Инновационные педагогические технологии. — М., 2009.</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Поташник М.М., Левит М.В. Как помочь учителю в освоении ФГОС: пособие для учи</w:t>
            </w:r>
            <w:r w:rsidRPr="005C1706">
              <w:rPr>
                <w:rFonts w:ascii="Times New Roman" w:hAnsi="Times New Roman" w:cs="Times New Roman"/>
                <w:sz w:val="24"/>
                <w:szCs w:val="24"/>
              </w:rPr>
              <w:softHyphen/>
              <w:t>телей, руководителей школ и органов образования. — М., 2014.</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методические рекомендации для специалистов учреждений на</w:t>
            </w:r>
            <w:r w:rsidRPr="005C1706">
              <w:rPr>
                <w:rFonts w:ascii="Times New Roman" w:hAnsi="Times New Roman" w:cs="Times New Roman"/>
                <w:sz w:val="24"/>
                <w:szCs w:val="24"/>
              </w:rPr>
              <w:softHyphen/>
              <w:t>чального и среднего профессионального образования. — Киров,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русская литература конца ХХ — начала ХХ! века. — М., 2011.</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Черняк М. А. Современная русская литература. — М., 2010</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Справочно-энциклопедическая литература.</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студентов</w:t>
            </w:r>
          </w:p>
        </w:tc>
      </w:tr>
      <w:tr w:rsidR="003F5E1C" w:rsidRPr="005C1706" w:rsidTr="003F5E1C">
        <w:trPr>
          <w:tblCellSpacing w:w="0" w:type="dxa"/>
        </w:trPr>
        <w:tc>
          <w:tcPr>
            <w:tcW w:w="0" w:type="auto"/>
            <w:tcBorders>
              <w:top w:val="outset" w:sz="6" w:space="0" w:color="auto"/>
              <w:bottom w:val="outset" w:sz="6" w:space="0" w:color="auto"/>
            </w:tcBorders>
          </w:tcPr>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Художественная литература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Справочно-энциклопедическая литература.</w:t>
            </w:r>
          </w:p>
          <w:p w:rsidR="003F5E1C" w:rsidRPr="005C1706" w:rsidRDefault="003F5E1C" w:rsidP="003F5E1C">
            <w:pPr>
              <w:spacing w:after="0" w:line="240" w:lineRule="auto"/>
              <w:jc w:val="both"/>
              <w:rPr>
                <w:rFonts w:ascii="Times New Roman" w:hAnsi="Times New Roman" w:cs="Times New Roman"/>
                <w:sz w:val="24"/>
                <w:szCs w:val="24"/>
              </w:rPr>
            </w:pPr>
          </w:p>
        </w:tc>
      </w:tr>
    </w:tbl>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3F5E1C" w:rsidRPr="005C1706" w:rsidRDefault="00AC6836" w:rsidP="003F5E1C">
      <w:pPr>
        <w:spacing w:after="0" w:line="240" w:lineRule="auto"/>
        <w:jc w:val="both"/>
        <w:rPr>
          <w:rFonts w:ascii="Times New Roman" w:hAnsi="Times New Roman" w:cs="Times New Roman"/>
          <w:sz w:val="24"/>
          <w:szCs w:val="24"/>
        </w:rPr>
      </w:pPr>
      <w:hyperlink r:id="rId19" w:history="1">
        <w:r w:rsidR="003F5E1C" w:rsidRPr="005C1706">
          <w:rPr>
            <w:rStyle w:val="ac"/>
            <w:rFonts w:ascii="Times New Roman" w:hAnsi="Times New Roman" w:cs="Times New Roman"/>
            <w:sz w:val="24"/>
            <w:szCs w:val="24"/>
          </w:rPr>
          <w:t>www.gramma.ru</w:t>
        </w:r>
      </w:hyperlink>
      <w:r w:rsidR="003F5E1C" w:rsidRPr="005C1706">
        <w:rPr>
          <w:rFonts w:ascii="Times New Roman" w:hAnsi="Times New Roman" w:cs="Times New Roman"/>
          <w:sz w:val="24"/>
          <w:szCs w:val="24"/>
        </w:rPr>
        <w:t xml:space="preserve"> (сайт «Культура письменной речи», созданный для оказания помощи в овладении нормами современного русского литературного языка и навыками совершенство</w:t>
      </w:r>
      <w:r w:rsidR="003F5E1C" w:rsidRPr="005C1706">
        <w:rPr>
          <w:rFonts w:ascii="Times New Roman" w:hAnsi="Times New Roman" w:cs="Times New Roman"/>
          <w:sz w:val="24"/>
          <w:szCs w:val="24"/>
        </w:rPr>
        <w:softHyphen/>
        <w:t>вания устной и письменной речи, создания и редактирования текста).</w:t>
      </w:r>
    </w:p>
    <w:p w:rsidR="003F5E1C" w:rsidRPr="005C1706" w:rsidRDefault="00AC6836" w:rsidP="003F5E1C">
      <w:pPr>
        <w:spacing w:after="0" w:line="240" w:lineRule="auto"/>
        <w:jc w:val="both"/>
        <w:rPr>
          <w:rFonts w:ascii="Times New Roman" w:hAnsi="Times New Roman" w:cs="Times New Roman"/>
          <w:sz w:val="24"/>
          <w:szCs w:val="24"/>
        </w:rPr>
      </w:pPr>
      <w:hyperlink r:id="rId20" w:history="1">
        <w:r w:rsidR="003F5E1C" w:rsidRPr="005C1706">
          <w:rPr>
            <w:rStyle w:val="ac"/>
            <w:rFonts w:ascii="Times New Roman" w:hAnsi="Times New Roman" w:cs="Times New Roman"/>
            <w:sz w:val="24"/>
            <w:szCs w:val="24"/>
          </w:rPr>
          <w:t>www.krugosvet.ru</w:t>
        </w:r>
      </w:hyperlink>
      <w:r w:rsidR="003F5E1C" w:rsidRPr="005C1706">
        <w:rPr>
          <w:rFonts w:ascii="Times New Roman" w:hAnsi="Times New Roman" w:cs="Times New Roman"/>
          <w:sz w:val="24"/>
          <w:szCs w:val="24"/>
        </w:rPr>
        <w:t xml:space="preserve"> (универсальная научно-популярная онлайн-энциклопедия «Энцикло</w:t>
      </w:r>
      <w:r w:rsidR="003F5E1C" w:rsidRPr="005C1706">
        <w:rPr>
          <w:rFonts w:ascii="Times New Roman" w:hAnsi="Times New Roman" w:cs="Times New Roman"/>
          <w:sz w:val="24"/>
          <w:szCs w:val="24"/>
        </w:rPr>
        <w:softHyphen/>
        <w:t>педия Кругосвет»).</w:t>
      </w:r>
    </w:p>
    <w:p w:rsidR="003F5E1C" w:rsidRPr="005C1706" w:rsidRDefault="00AC6836" w:rsidP="003F5E1C">
      <w:pPr>
        <w:spacing w:after="0" w:line="240" w:lineRule="auto"/>
        <w:jc w:val="both"/>
        <w:rPr>
          <w:rFonts w:ascii="Times New Roman" w:hAnsi="Times New Roman" w:cs="Times New Roman"/>
          <w:sz w:val="24"/>
          <w:szCs w:val="24"/>
        </w:rPr>
      </w:pPr>
      <w:hyperlink r:id="rId21" w:history="1">
        <w:r w:rsidR="003F5E1C" w:rsidRPr="005C1706">
          <w:rPr>
            <w:rStyle w:val="ac"/>
            <w:rFonts w:ascii="Times New Roman" w:hAnsi="Times New Roman" w:cs="Times New Roman"/>
            <w:sz w:val="24"/>
            <w:szCs w:val="24"/>
          </w:rPr>
          <w:t>www.school-collection.edu.ru</w:t>
        </w:r>
      </w:hyperlink>
      <w:r w:rsidR="003F5E1C" w:rsidRPr="005C1706">
        <w:rPr>
          <w:rFonts w:ascii="Times New Roman" w:hAnsi="Times New Roman" w:cs="Times New Roman"/>
          <w:sz w:val="24"/>
          <w:szCs w:val="24"/>
        </w:rPr>
        <w:t xml:space="preserve"> (сайт «Единая коллекция цифровых образовательных ресур</w:t>
      </w:r>
      <w:r w:rsidR="003F5E1C" w:rsidRPr="005C1706">
        <w:rPr>
          <w:rFonts w:ascii="Times New Roman" w:hAnsi="Times New Roman" w:cs="Times New Roman"/>
          <w:sz w:val="24"/>
          <w:szCs w:val="24"/>
        </w:rPr>
        <w:softHyphen/>
        <w:t>сов»).</w:t>
      </w:r>
    </w:p>
    <w:p w:rsidR="003F5E1C" w:rsidRPr="005C1706" w:rsidRDefault="00AC6836" w:rsidP="003F5E1C">
      <w:pPr>
        <w:spacing w:after="0" w:line="240" w:lineRule="auto"/>
        <w:jc w:val="both"/>
        <w:rPr>
          <w:rFonts w:ascii="Times New Roman" w:hAnsi="Times New Roman" w:cs="Times New Roman"/>
          <w:sz w:val="24"/>
          <w:szCs w:val="24"/>
        </w:rPr>
      </w:pPr>
      <w:hyperlink r:id="rId22" w:history="1">
        <w:r w:rsidR="003F5E1C" w:rsidRPr="005C1706">
          <w:rPr>
            <w:rStyle w:val="ac"/>
            <w:rFonts w:ascii="Times New Roman" w:hAnsi="Times New Roman" w:cs="Times New Roman"/>
            <w:sz w:val="24"/>
            <w:szCs w:val="24"/>
          </w:rPr>
          <w:t>www.spravka.gramota.ru</w:t>
        </w:r>
      </w:hyperlink>
      <w:r w:rsidR="003F5E1C" w:rsidRPr="005C1706">
        <w:rPr>
          <w:rFonts w:ascii="Times New Roman" w:hAnsi="Times New Roman" w:cs="Times New Roman"/>
          <w:sz w:val="24"/>
          <w:szCs w:val="24"/>
        </w:rPr>
        <w:t xml:space="preserve"> (сайт «Справочная служба русского языка»).</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216F5B" w:rsidRDefault="003F5E1C" w:rsidP="003F5E1C">
      <w:pPr>
        <w:spacing w:after="0" w:line="240" w:lineRule="auto"/>
        <w:jc w:val="both"/>
        <w:rPr>
          <w:rFonts w:ascii="Times New Roman" w:hAnsi="Times New Roman" w:cs="Times New Roman"/>
          <w:b/>
          <w:sz w:val="28"/>
          <w:szCs w:val="28"/>
        </w:rPr>
      </w:pPr>
      <w:r w:rsidRPr="00216F5B">
        <w:rPr>
          <w:rFonts w:ascii="Times New Roman" w:hAnsi="Times New Roman" w:cs="Times New Roman"/>
          <w:b/>
          <w:sz w:val="24"/>
          <w:szCs w:val="24"/>
        </w:rPr>
        <w:t>Требования к результатам</w:t>
      </w:r>
      <w:r w:rsidRPr="00216F5B">
        <w:rPr>
          <w:rFonts w:ascii="Times New Roman" w:hAnsi="Times New Roman" w:cs="Times New Roman"/>
          <w:b/>
          <w:sz w:val="28"/>
          <w:szCs w:val="28"/>
        </w:rPr>
        <w:t xml:space="preserve"> обучения</w:t>
      </w:r>
    </w:p>
    <w:p w:rsidR="003F5E1C" w:rsidRPr="005C1706" w:rsidRDefault="003F5E1C" w:rsidP="003F5E1C">
      <w:pPr>
        <w:spacing w:after="0" w:line="240" w:lineRule="auto"/>
        <w:jc w:val="both"/>
        <w:rPr>
          <w:rFonts w:ascii="Times New Roman" w:hAnsi="Times New Roman" w:cs="Times New Roman"/>
          <w:sz w:val="24"/>
          <w:szCs w:val="24"/>
        </w:rPr>
      </w:pP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результате изучения учебной дисциплины ЛИТЕРАТУРА студент должен</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знать/понимать: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образную природу словесного искусства;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изученных литературных произведений;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факты жизни и творчества писателей-классиков XIX–XX вв.;</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закономерности историко-литературного процесса и черты литературных направлений;</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теоретико-литературные понятия;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воспроизводить содержание литературного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w:t>
      </w:r>
      <w:r w:rsidRPr="005C1706">
        <w:rPr>
          <w:rFonts w:ascii="Times New Roman" w:hAnsi="Times New Roman" w:cs="Times New Roman"/>
          <w:sz w:val="24"/>
          <w:szCs w:val="24"/>
        </w:rPr>
        <w:lastRenderedPageBreak/>
        <w:t>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выявлять «сквозные» темы и ключевые проблемы русской литературы; соотносить произведение с литературным направлением эпохи;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определять род и жанр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сопоставлять литературные произведения;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выявлять авторскую позицию;</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выразительно читать изученные произведения (или их фрагменты), соблюдая нормы литературного произношения;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аргументировано формулировать свое отношение к прочитанному произведению;</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дисциплины у студентов должны формироваться общие компетенции (ОК)использовать приобретенные знания и умения в практической деятельности и повседневной жизни для:</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создания связного текста (устного и письменного) на необходимую тему с учетом норм русского литературного языка;</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участия в диалоге или дискуссии;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самостоятельного знакомства с явлениями художественной культуры и оценки их эстетической значимости;</w:t>
      </w:r>
    </w:p>
    <w:p w:rsidR="003F5E1C" w:rsidRPr="005C1706" w:rsidRDefault="003F5E1C" w:rsidP="003F5E1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своего круга чтения и оценки литературных произведений;</w:t>
      </w:r>
    </w:p>
    <w:p w:rsidR="00175967" w:rsidRDefault="003F5E1C" w:rsidP="006547F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своего круга чтения по русской литературе, понимания и оценки иноязычной русской литературы, формирования культуры межнациональных отношений.</w:t>
      </w:r>
    </w:p>
    <w:p w:rsidR="00216F5B" w:rsidRPr="006547FA" w:rsidRDefault="00216F5B" w:rsidP="006547FA">
      <w:pPr>
        <w:spacing w:after="0" w:line="240" w:lineRule="auto"/>
        <w:jc w:val="both"/>
        <w:rPr>
          <w:rFonts w:ascii="Times New Roman" w:hAnsi="Times New Roman" w:cs="Times New Roman"/>
          <w:sz w:val="24"/>
          <w:szCs w:val="24"/>
        </w:rPr>
      </w:pPr>
    </w:p>
    <w:p w:rsidR="00175967" w:rsidRPr="00216F5B" w:rsidRDefault="00116A33" w:rsidP="00216F5B">
      <w:pPr>
        <w:pStyle w:val="3"/>
        <w:rPr>
          <w:rFonts w:ascii="Times New Roman" w:hAnsi="Times New Roman" w:cs="Times New Roman"/>
          <w:color w:val="auto"/>
          <w:sz w:val="24"/>
          <w:szCs w:val="24"/>
        </w:rPr>
      </w:pPr>
      <w:bookmarkStart w:id="8" w:name="_Toc60833780"/>
      <w:r w:rsidRPr="00216F5B">
        <w:rPr>
          <w:rFonts w:ascii="Times New Roman" w:hAnsi="Times New Roman" w:cs="Times New Roman"/>
          <w:color w:val="auto"/>
          <w:sz w:val="24"/>
          <w:szCs w:val="24"/>
        </w:rPr>
        <w:t>Рабочая программа учебной дисциплины ОУД.02«Английский язык»</w:t>
      </w:r>
      <w:bookmarkEnd w:id="8"/>
    </w:p>
    <w:p w:rsidR="002F0A6A" w:rsidRPr="00216F5B" w:rsidRDefault="002F0A6A" w:rsidP="00116A33">
      <w:pPr>
        <w:pStyle w:val="ad"/>
      </w:pPr>
      <w:r w:rsidRPr="00216F5B">
        <w:rPr>
          <w:rStyle w:val="32"/>
          <w:rFonts w:ascii="Times New Roman" w:hAnsi="Times New Roman"/>
          <w:sz w:val="24"/>
          <w:szCs w:val="24"/>
        </w:rPr>
        <w:t>Технический профиль профессионального образования</w:t>
      </w:r>
    </w:p>
    <w:p w:rsidR="002F0A6A" w:rsidRPr="00216F5B" w:rsidRDefault="002F0A6A" w:rsidP="002F0A6A">
      <w:pPr>
        <w:pStyle w:val="ad"/>
        <w:jc w:val="center"/>
      </w:pPr>
      <w:r w:rsidRPr="00216F5B">
        <w:rPr>
          <w:rStyle w:val="51"/>
          <w:rFonts w:ascii="Times New Roman" w:hAnsi="Times New Roman" w:cs="Times New Roman"/>
          <w:i w:val="0"/>
          <w:sz w:val="24"/>
          <w:szCs w:val="24"/>
        </w:rPr>
        <w:t>Основное содержание</w:t>
      </w:r>
    </w:p>
    <w:p w:rsidR="002F0A6A" w:rsidRPr="00216F5B" w:rsidRDefault="002F0A6A" w:rsidP="002F0A6A">
      <w:pPr>
        <w:pStyle w:val="ad"/>
        <w:rPr>
          <w:b/>
          <w:i/>
        </w:rPr>
      </w:pPr>
      <w:r w:rsidRPr="00216F5B">
        <w:rPr>
          <w:rStyle w:val="91"/>
          <w:b/>
          <w:i w:val="0"/>
          <w:sz w:val="24"/>
          <w:szCs w:val="24"/>
        </w:rPr>
        <w:t>Введение</w:t>
      </w:r>
    </w:p>
    <w:p w:rsidR="002F0A6A" w:rsidRPr="00216F5B" w:rsidRDefault="002F0A6A" w:rsidP="002F0A6A">
      <w:pPr>
        <w:pStyle w:val="ad"/>
      </w:pPr>
      <w:r w:rsidRPr="00216F5B">
        <w:t>Цели и задачи изучения учебной дисциплины «Английский язык». Английский язык как язык международного общения и средство познания национальных культур. Основные варианты английского языка, их сходство и различия. Роль английского языка при освоении профессий СПО и специальностей СПО.</w:t>
      </w:r>
    </w:p>
    <w:p w:rsidR="002F0A6A" w:rsidRPr="00216F5B" w:rsidRDefault="002F0A6A" w:rsidP="002F0A6A">
      <w:pPr>
        <w:pStyle w:val="ad"/>
        <w:rPr>
          <w:i/>
        </w:rPr>
      </w:pPr>
      <w:r w:rsidRPr="00216F5B">
        <w:rPr>
          <w:rStyle w:val="91"/>
          <w:rFonts w:ascii="Times New Roman" w:hAnsi="Times New Roman" w:cs="Times New Roman"/>
          <w:b/>
          <w:i w:val="0"/>
          <w:sz w:val="24"/>
          <w:szCs w:val="24"/>
        </w:rPr>
        <w:t>Практические занятия</w:t>
      </w:r>
    </w:p>
    <w:p w:rsidR="002F0A6A" w:rsidRPr="00216F5B" w:rsidRDefault="002F0A6A" w:rsidP="002F0A6A">
      <w:pPr>
        <w:pStyle w:val="ad"/>
      </w:pPr>
      <w:r w:rsidRPr="00216F5B">
        <w:t>Приветствие, прощание, представление себя и других людей в официальной и неофициальной обстановке.</w:t>
      </w:r>
    </w:p>
    <w:p w:rsidR="002F0A6A" w:rsidRPr="00216F5B" w:rsidRDefault="002F0A6A" w:rsidP="002F0A6A">
      <w:pPr>
        <w:pStyle w:val="ad"/>
      </w:pPr>
      <w:r w:rsidRPr="00216F5B">
        <w:t>Описание человека (внешность, национальность, образование, личные качества, род занятий, должность, место работы и др.) Общение с друзьями.</w:t>
      </w:r>
    </w:p>
    <w:p w:rsidR="002F0A6A" w:rsidRPr="00216F5B" w:rsidRDefault="002F0A6A" w:rsidP="002F0A6A">
      <w:pPr>
        <w:pStyle w:val="ad"/>
      </w:pPr>
      <w:r w:rsidRPr="00216F5B">
        <w:t>Семья и семейные отношения, домашние обязанности.</w:t>
      </w:r>
    </w:p>
    <w:p w:rsidR="002F0A6A" w:rsidRPr="00216F5B" w:rsidRDefault="002F0A6A" w:rsidP="002F0A6A">
      <w:pPr>
        <w:pStyle w:val="ad"/>
      </w:pPr>
      <w:r w:rsidRPr="00216F5B">
        <w:t>Описание жилища и учебного заведения (здание, обстановка, условия жизни, техника, оборудование).</w:t>
      </w:r>
    </w:p>
    <w:p w:rsidR="002F0A6A" w:rsidRPr="00216F5B" w:rsidRDefault="002F0A6A" w:rsidP="002F0A6A">
      <w:pPr>
        <w:pStyle w:val="ad"/>
      </w:pPr>
      <w:r w:rsidRPr="00216F5B">
        <w:t>Распорядок дня студента колледжа.</w:t>
      </w:r>
    </w:p>
    <w:p w:rsidR="002F0A6A" w:rsidRPr="00216F5B" w:rsidRDefault="002F0A6A" w:rsidP="002F0A6A">
      <w:pPr>
        <w:pStyle w:val="ad"/>
      </w:pPr>
      <w:r w:rsidRPr="00216F5B">
        <w:t>Хобби, досуг.</w:t>
      </w:r>
    </w:p>
    <w:p w:rsidR="002F0A6A" w:rsidRPr="00216F5B" w:rsidRDefault="002F0A6A" w:rsidP="002F0A6A">
      <w:pPr>
        <w:pStyle w:val="ad"/>
      </w:pPr>
      <w:r w:rsidRPr="00216F5B">
        <w:t>Описание местоположения объекта (адрес, как найти).</w:t>
      </w:r>
    </w:p>
    <w:p w:rsidR="002F0A6A" w:rsidRPr="00216F5B" w:rsidRDefault="002F0A6A" w:rsidP="002F0A6A">
      <w:pPr>
        <w:pStyle w:val="ad"/>
      </w:pPr>
      <w:r w:rsidRPr="00216F5B">
        <w:t>Магазины, товары, совершение покупок.</w:t>
      </w:r>
    </w:p>
    <w:p w:rsidR="002F0A6A" w:rsidRPr="00216F5B" w:rsidRDefault="002F0A6A" w:rsidP="002F0A6A">
      <w:pPr>
        <w:pStyle w:val="ad"/>
      </w:pPr>
      <w:r w:rsidRPr="00216F5B">
        <w:t>Физкультура и спорт, здоровый образ жизни.</w:t>
      </w:r>
    </w:p>
    <w:p w:rsidR="002F0A6A" w:rsidRPr="00216F5B" w:rsidRDefault="002F0A6A" w:rsidP="002F0A6A">
      <w:pPr>
        <w:pStyle w:val="ad"/>
      </w:pPr>
      <w:r w:rsidRPr="00216F5B">
        <w:t>Экскурсии и путешествия.</w:t>
      </w:r>
    </w:p>
    <w:p w:rsidR="002F0A6A" w:rsidRPr="00216F5B" w:rsidRDefault="002F0A6A" w:rsidP="002F0A6A">
      <w:pPr>
        <w:pStyle w:val="ad"/>
      </w:pPr>
      <w:r w:rsidRPr="00216F5B">
        <w:t>Россия, ее национальные символы, государственное и политическое устройство.</w:t>
      </w:r>
    </w:p>
    <w:p w:rsidR="002F0A6A" w:rsidRPr="00216F5B" w:rsidRDefault="002F0A6A" w:rsidP="002F0A6A">
      <w:pPr>
        <w:pStyle w:val="ad"/>
      </w:pPr>
      <w:r w:rsidRPr="00216F5B">
        <w:lastRenderedPageBreak/>
        <w:t>Англоговорящие страны, географическое положение, климат, флора и фауна, на</w:t>
      </w:r>
      <w:r w:rsidRPr="00216F5B">
        <w:softHyphen/>
        <w:t>циональные символы, государственное и политическое устройство, наиболее развитые отрасли экономики, достопримечательности, традиции.</w:t>
      </w:r>
    </w:p>
    <w:p w:rsidR="002F0A6A" w:rsidRPr="00216F5B" w:rsidRDefault="002F0A6A" w:rsidP="002F0A6A">
      <w:pPr>
        <w:pStyle w:val="ad"/>
      </w:pPr>
      <w:r w:rsidRPr="00216F5B">
        <w:t>Научно-технический прогресс.</w:t>
      </w:r>
    </w:p>
    <w:p w:rsidR="002F0A6A" w:rsidRPr="00216F5B" w:rsidRDefault="002F0A6A" w:rsidP="002F0A6A">
      <w:pPr>
        <w:pStyle w:val="ad"/>
      </w:pPr>
      <w:r w:rsidRPr="00216F5B">
        <w:t>Человек и природа, экологические проблемы.</w:t>
      </w:r>
    </w:p>
    <w:p w:rsidR="002F0A6A" w:rsidRPr="00216F5B" w:rsidRDefault="002F0A6A" w:rsidP="002F0A6A">
      <w:pPr>
        <w:pStyle w:val="ad"/>
        <w:rPr>
          <w:i/>
        </w:rPr>
      </w:pPr>
      <w:r w:rsidRPr="00216F5B">
        <w:rPr>
          <w:rStyle w:val="91"/>
          <w:rFonts w:ascii="Times New Roman" w:hAnsi="Times New Roman" w:cs="Times New Roman"/>
          <w:b/>
          <w:i w:val="0"/>
          <w:sz w:val="24"/>
          <w:szCs w:val="24"/>
        </w:rPr>
        <w:t>Индивидуальные проекты</w:t>
      </w:r>
    </w:p>
    <w:p w:rsidR="002F0A6A" w:rsidRPr="00216F5B" w:rsidRDefault="002F0A6A" w:rsidP="002F0A6A">
      <w:pPr>
        <w:pStyle w:val="ad"/>
      </w:pPr>
      <w:r w:rsidRPr="00216F5B">
        <w:t>Сценарий телевизионной программы о жизни публичной персоны: биографические факты, вопросы для интервью и др.</w:t>
      </w:r>
    </w:p>
    <w:p w:rsidR="002F0A6A" w:rsidRPr="00216F5B" w:rsidRDefault="002F0A6A" w:rsidP="002F0A6A">
      <w:pPr>
        <w:pStyle w:val="ad"/>
      </w:pPr>
      <w:r w:rsidRPr="00216F5B">
        <w:t>Экскурсия по родному городу (достопримечательности, разработка маршрута).</w:t>
      </w:r>
    </w:p>
    <w:p w:rsidR="002F0A6A" w:rsidRPr="00216F5B" w:rsidRDefault="002F0A6A" w:rsidP="002F0A6A">
      <w:pPr>
        <w:pStyle w:val="ad"/>
      </w:pPr>
      <w:r w:rsidRPr="00216F5B">
        <w:t>Путеводитель по родному краю: визитная карточка, история, география, эколо</w:t>
      </w:r>
      <w:r w:rsidRPr="00216F5B">
        <w:softHyphen/>
        <w:t>гическая обстановка, фольклор.</w:t>
      </w:r>
    </w:p>
    <w:p w:rsidR="002F0A6A" w:rsidRPr="00216F5B" w:rsidRDefault="002F0A6A" w:rsidP="002F0A6A">
      <w:pPr>
        <w:pStyle w:val="ad"/>
      </w:pPr>
      <w:r w:rsidRPr="00216F5B">
        <w:t>Презентация «Каким должен быть настоящий профессионал?».</w:t>
      </w:r>
    </w:p>
    <w:p w:rsidR="00786A7A" w:rsidRPr="00216F5B" w:rsidRDefault="00786A7A" w:rsidP="002F0A6A">
      <w:pPr>
        <w:pStyle w:val="ad"/>
      </w:pPr>
    </w:p>
    <w:p w:rsidR="002F0A6A" w:rsidRPr="00216F5B" w:rsidRDefault="002F0A6A" w:rsidP="00786A7A">
      <w:pPr>
        <w:keepNext/>
        <w:keepLines/>
        <w:spacing w:after="88"/>
        <w:ind w:right="140"/>
        <w:rPr>
          <w:rFonts w:ascii="Times New Roman" w:hAnsi="Times New Roman" w:cs="Times New Roman"/>
          <w:b/>
          <w:i/>
          <w:sz w:val="24"/>
          <w:szCs w:val="24"/>
        </w:rPr>
      </w:pPr>
      <w:r w:rsidRPr="00216F5B">
        <w:rPr>
          <w:rStyle w:val="51"/>
          <w:rFonts w:ascii="Times New Roman" w:eastAsiaTheme="minorHAnsi" w:hAnsi="Times New Roman" w:cs="Times New Roman"/>
          <w:b/>
          <w:sz w:val="24"/>
          <w:szCs w:val="24"/>
        </w:rPr>
        <w:t>Профессионально ориентированное содержание</w:t>
      </w:r>
    </w:p>
    <w:p w:rsidR="002F0A6A" w:rsidRPr="00216F5B" w:rsidRDefault="002F0A6A" w:rsidP="002F0A6A">
      <w:pPr>
        <w:pStyle w:val="ad"/>
        <w:rPr>
          <w:i/>
        </w:rPr>
      </w:pPr>
      <w:r w:rsidRPr="00216F5B">
        <w:rPr>
          <w:rStyle w:val="91"/>
          <w:rFonts w:ascii="Times New Roman" w:hAnsi="Times New Roman" w:cs="Times New Roman"/>
          <w:b/>
          <w:sz w:val="24"/>
          <w:szCs w:val="24"/>
        </w:rPr>
        <w:t>Практические занятия</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Достижения и инновации в области науки и техники.</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Машины и механизмы. Промышленное оборудование.</w:t>
      </w:r>
    </w:p>
    <w:p w:rsidR="002F0A6A" w:rsidRPr="00216F5B" w:rsidRDefault="002F0A6A" w:rsidP="002F0A6A">
      <w:pPr>
        <w:widowControl w:val="0"/>
        <w:spacing w:after="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Современные компьютерные технологии в промышленности.</w:t>
      </w:r>
    </w:p>
    <w:p w:rsidR="002F0A6A" w:rsidRPr="00216F5B" w:rsidRDefault="002F0A6A" w:rsidP="002F0A6A">
      <w:pPr>
        <w:widowControl w:val="0"/>
        <w:spacing w:after="60" w:line="240" w:lineRule="auto"/>
        <w:ind w:firstLine="280"/>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shd w:val="clear" w:color="auto" w:fill="FFFFFF"/>
        </w:rPr>
        <w:t>Отраслевые выставки.</w:t>
      </w:r>
    </w:p>
    <w:p w:rsidR="002F0A6A" w:rsidRPr="00216F5B" w:rsidRDefault="002F0A6A" w:rsidP="002F0A6A">
      <w:pPr>
        <w:pStyle w:val="ad"/>
        <w:rPr>
          <w:i/>
        </w:rPr>
      </w:pPr>
      <w:r w:rsidRPr="00216F5B">
        <w:rPr>
          <w:rStyle w:val="91"/>
          <w:rFonts w:ascii="Times New Roman" w:hAnsi="Times New Roman" w:cs="Times New Roman"/>
          <w:b/>
          <w:sz w:val="24"/>
          <w:szCs w:val="24"/>
        </w:rPr>
        <w:t>Ролевые игры</w:t>
      </w:r>
    </w:p>
    <w:p w:rsidR="002F0A6A" w:rsidRPr="00216F5B" w:rsidRDefault="002F0A6A" w:rsidP="002F0A6A">
      <w:pPr>
        <w:pStyle w:val="ad"/>
      </w:pPr>
      <w:r w:rsidRPr="00216F5B">
        <w:t>Подбор персонала на открытые на предприятии вакансии.</w:t>
      </w:r>
    </w:p>
    <w:p w:rsidR="002F0A6A" w:rsidRPr="00216F5B" w:rsidRDefault="002F0A6A" w:rsidP="002F0A6A">
      <w:pPr>
        <w:pStyle w:val="ad"/>
      </w:pPr>
      <w:r w:rsidRPr="00216F5B">
        <w:t>Интервью корреспондента с работниками предприятия (представление, описание личных и профессиональных качеств).</w:t>
      </w:r>
    </w:p>
    <w:p w:rsidR="002F0A6A" w:rsidRPr="00216F5B" w:rsidRDefault="002F0A6A" w:rsidP="002F0A6A">
      <w:pPr>
        <w:pStyle w:val="ad"/>
      </w:pPr>
      <w:r w:rsidRPr="00216F5B">
        <w:t>Посещение вычислительного центра.</w:t>
      </w:r>
    </w:p>
    <w:p w:rsidR="002F0A6A" w:rsidRPr="00216F5B" w:rsidRDefault="002F0A6A" w:rsidP="002F0A6A">
      <w:pPr>
        <w:pStyle w:val="ad"/>
      </w:pPr>
      <w:r w:rsidRPr="00216F5B">
        <w:t>Вывод на рынок нового продукта: его описание, характеристики (спецификация), достоинства, процесс производства, инструкция по эксплуатации.</w:t>
      </w:r>
    </w:p>
    <w:p w:rsidR="002F0A6A" w:rsidRPr="00216F5B" w:rsidRDefault="002F0A6A" w:rsidP="002F0A6A">
      <w:pPr>
        <w:pStyle w:val="ad"/>
      </w:pPr>
      <w:r w:rsidRPr="00216F5B">
        <w:t>На международной специализированной выставке (представление продукции, переговоры с потенциальными клиентами).</w:t>
      </w:r>
    </w:p>
    <w:p w:rsidR="00786A7A" w:rsidRPr="00216F5B" w:rsidRDefault="00786A7A" w:rsidP="002F0A6A">
      <w:pPr>
        <w:pStyle w:val="ad"/>
      </w:pPr>
    </w:p>
    <w:p w:rsidR="002F0A6A" w:rsidRPr="00216F5B" w:rsidRDefault="002F0A6A" w:rsidP="00786A7A">
      <w:pPr>
        <w:widowControl w:val="0"/>
        <w:autoSpaceDE w:val="0"/>
        <w:autoSpaceDN w:val="0"/>
        <w:adjustRightInd w:val="0"/>
        <w:rPr>
          <w:rFonts w:ascii="Times New Roman" w:hAnsi="Times New Roman" w:cs="Times New Roman"/>
          <w:b/>
          <w:sz w:val="24"/>
          <w:szCs w:val="24"/>
        </w:rPr>
      </w:pPr>
      <w:r w:rsidRPr="00216F5B">
        <w:rPr>
          <w:rFonts w:ascii="Times New Roman" w:hAnsi="Times New Roman" w:cs="Times New Roman"/>
          <w:b/>
          <w:sz w:val="24"/>
          <w:szCs w:val="24"/>
        </w:rPr>
        <w:t>ТЕМАТИЧЕСКОЕ ПЛАНИРОВАНИЕ</w:t>
      </w:r>
    </w:p>
    <w:p w:rsidR="002F0A6A" w:rsidRPr="00216F5B" w:rsidRDefault="002F0A6A" w:rsidP="002F0A6A">
      <w:pPr>
        <w:pStyle w:val="ad"/>
      </w:pPr>
      <w:r w:rsidRPr="00216F5B">
        <w:t>При реализации содержания общеобразовательной учебной дисциплины «Англий</w:t>
      </w:r>
      <w:r w:rsidRPr="00216F5B">
        <w:softHyphen/>
        <w:t>ский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2F0A6A" w:rsidRPr="00216F5B" w:rsidRDefault="002F0A6A" w:rsidP="002F0A6A">
      <w:pPr>
        <w:pStyle w:val="ad"/>
      </w:pPr>
      <w:r w:rsidRPr="00216F5B">
        <w:t>по профессиям СПО технического, естественно-научного и социально-экономи</w:t>
      </w:r>
      <w:r w:rsidRPr="00216F5B">
        <w:softHyphen/>
        <w:t>ческого профилей профессионального образования — 256 часов, из них ауди</w:t>
      </w:r>
      <w:r w:rsidRPr="00216F5B">
        <w:softHyphen/>
        <w:t>торная (обязательная) учебная нагрузка обучающихся, включая практические занятия, — 171 час, внеаудиторная самостоятельная работа студентов — 85 ча</w:t>
      </w:r>
      <w:r w:rsidRPr="00216F5B">
        <w:softHyphen/>
        <w:t>сов;</w:t>
      </w:r>
    </w:p>
    <w:p w:rsidR="002F0A6A" w:rsidRPr="00216F5B" w:rsidRDefault="002F0A6A" w:rsidP="002F0A6A">
      <w:pPr>
        <w:pStyle w:val="ad"/>
      </w:pPr>
      <w:r w:rsidRPr="00216F5B">
        <w:t>по специальностям СПО технического, естественно-научного, социально</w:t>
      </w:r>
      <w:r w:rsidRPr="00216F5B">
        <w:softHyphen/>
        <w:t>экономического и гуманитарного профилей профессионального образования —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2F0A6A" w:rsidRDefault="002F0A6A"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Default="00216F5B" w:rsidP="002F0A6A">
      <w:pPr>
        <w:widowControl w:val="0"/>
        <w:autoSpaceDE w:val="0"/>
        <w:autoSpaceDN w:val="0"/>
        <w:adjustRightInd w:val="0"/>
        <w:spacing w:line="239" w:lineRule="auto"/>
        <w:jc w:val="center"/>
        <w:rPr>
          <w:b/>
          <w:sz w:val="24"/>
          <w:szCs w:val="24"/>
        </w:rPr>
      </w:pPr>
    </w:p>
    <w:p w:rsidR="00216F5B" w:rsidRPr="00216F5B" w:rsidRDefault="00216F5B" w:rsidP="002F0A6A">
      <w:pPr>
        <w:widowControl w:val="0"/>
        <w:autoSpaceDE w:val="0"/>
        <w:autoSpaceDN w:val="0"/>
        <w:adjustRightInd w:val="0"/>
        <w:spacing w:line="239" w:lineRule="auto"/>
        <w:jc w:val="center"/>
        <w:rPr>
          <w:b/>
          <w:sz w:val="24"/>
          <w:szCs w:val="24"/>
        </w:rPr>
      </w:pPr>
    </w:p>
    <w:p w:rsidR="002F0A6A" w:rsidRPr="00216F5B" w:rsidRDefault="002F0A6A" w:rsidP="002F0A6A">
      <w:pPr>
        <w:widowControl w:val="0"/>
        <w:autoSpaceDE w:val="0"/>
        <w:autoSpaceDN w:val="0"/>
        <w:adjustRightInd w:val="0"/>
        <w:spacing w:after="0" w:line="239" w:lineRule="auto"/>
        <w:jc w:val="center"/>
        <w:rPr>
          <w:rFonts w:ascii="Times New Roman" w:eastAsia="Times New Roman" w:hAnsi="Times New Roman" w:cs="Times New Roman"/>
          <w:b/>
          <w:sz w:val="24"/>
          <w:szCs w:val="24"/>
        </w:rPr>
      </w:pPr>
      <w:r w:rsidRPr="00216F5B">
        <w:rPr>
          <w:rFonts w:ascii="Times New Roman" w:eastAsia="Times New Roman" w:hAnsi="Times New Roman" w:cs="Times New Roman"/>
          <w:b/>
          <w:sz w:val="24"/>
          <w:szCs w:val="24"/>
        </w:rPr>
        <w:lastRenderedPageBreak/>
        <w:t>Тематический план</w:t>
      </w:r>
    </w:p>
    <w:p w:rsidR="002F0A6A" w:rsidRPr="00216F5B" w:rsidRDefault="002F0A6A" w:rsidP="002F0A6A">
      <w:pPr>
        <w:widowControl w:val="0"/>
        <w:autoSpaceDE w:val="0"/>
        <w:autoSpaceDN w:val="0"/>
        <w:adjustRightInd w:val="0"/>
        <w:spacing w:after="0" w:line="19" w:lineRule="exact"/>
        <w:jc w:val="center"/>
        <w:rPr>
          <w:rFonts w:ascii="Times New Roman" w:eastAsia="Times New Roman" w:hAnsi="Times New Roman" w:cs="Times New Roman"/>
          <w:b/>
          <w:sz w:val="24"/>
          <w:szCs w:val="24"/>
        </w:rPr>
      </w:pPr>
    </w:p>
    <w:p w:rsidR="002F0A6A" w:rsidRPr="00216F5B" w:rsidRDefault="002F0A6A" w:rsidP="002F0A6A">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(технический профиль)</w:t>
      </w:r>
    </w:p>
    <w:p w:rsidR="002F0A6A" w:rsidRPr="00216F5B" w:rsidRDefault="002F0A6A" w:rsidP="002F0A6A">
      <w:pPr>
        <w:widowControl w:val="0"/>
        <w:autoSpaceDE w:val="0"/>
        <w:autoSpaceDN w:val="0"/>
        <w:adjustRightInd w:val="0"/>
        <w:spacing w:after="0" w:line="240" w:lineRule="auto"/>
        <w:jc w:val="both"/>
        <w:rPr>
          <w:rFonts w:ascii="Times New Roman" w:eastAsia="Times New Roman" w:hAnsi="Times New Roman" w:cs="Times New Roman"/>
          <w:sz w:val="24"/>
          <w:szCs w:val="24"/>
        </w:rPr>
      </w:pP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1"/>
        <w:gridCol w:w="1699"/>
        <w:gridCol w:w="1772"/>
        <w:gridCol w:w="1556"/>
        <w:gridCol w:w="1772"/>
      </w:tblGrid>
      <w:tr w:rsidR="002F0A6A" w:rsidRPr="00216F5B" w:rsidTr="00A92D57">
        <w:trPr>
          <w:trHeight w:val="270"/>
          <w:jc w:val="center"/>
        </w:trPr>
        <w:tc>
          <w:tcPr>
            <w:tcW w:w="2741" w:type="dxa"/>
            <w:vMerge w:val="restart"/>
          </w:tcPr>
          <w:p w:rsidR="002F0A6A" w:rsidRPr="00216F5B" w:rsidRDefault="002F0A6A" w:rsidP="00A92D57">
            <w:pPr>
              <w:spacing w:after="0" w:line="240" w:lineRule="auto"/>
              <w:jc w:val="both"/>
              <w:rPr>
                <w:rFonts w:ascii="Times New Roman" w:eastAsia="Times New Roman" w:hAnsi="Times New Roman" w:cs="Times New Roman"/>
                <w:sz w:val="24"/>
                <w:szCs w:val="24"/>
              </w:rPr>
            </w:pPr>
          </w:p>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Наименование раздела</w:t>
            </w:r>
          </w:p>
        </w:tc>
        <w:tc>
          <w:tcPr>
            <w:tcW w:w="6799" w:type="dxa"/>
            <w:gridSpan w:val="4"/>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Количество часов</w:t>
            </w:r>
          </w:p>
        </w:tc>
      </w:tr>
      <w:tr w:rsidR="002F0A6A" w:rsidRPr="00216F5B" w:rsidTr="00A92D57">
        <w:trPr>
          <w:trHeight w:val="525"/>
          <w:jc w:val="center"/>
        </w:trPr>
        <w:tc>
          <w:tcPr>
            <w:tcW w:w="2741"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699" w:type="dxa"/>
            <w:vMerge w:val="restart"/>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максимальная учебная нагрузка</w:t>
            </w:r>
          </w:p>
        </w:tc>
        <w:tc>
          <w:tcPr>
            <w:tcW w:w="1772" w:type="dxa"/>
            <w:vMerge w:val="restart"/>
          </w:tcPr>
          <w:p w:rsidR="002F0A6A" w:rsidRPr="00216F5B" w:rsidRDefault="002F0A6A" w:rsidP="00A92D57">
            <w:pPr>
              <w:spacing w:after="0" w:line="240" w:lineRule="auto"/>
              <w:ind w:right="-108"/>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Самостоятель-</w:t>
            </w:r>
            <w:r w:rsidRPr="00216F5B">
              <w:rPr>
                <w:rFonts w:ascii="Times New Roman" w:eastAsia="Times New Roman" w:hAnsi="Times New Roman" w:cs="Times New Roman"/>
                <w:sz w:val="24"/>
                <w:szCs w:val="24"/>
              </w:rPr>
              <w:br/>
              <w:t>ная учебная работа</w:t>
            </w:r>
          </w:p>
        </w:tc>
        <w:tc>
          <w:tcPr>
            <w:tcW w:w="3328" w:type="dxa"/>
            <w:gridSpan w:val="2"/>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обязательная аудиторная учебная нагрузка, в т.ч.</w:t>
            </w:r>
          </w:p>
        </w:tc>
      </w:tr>
      <w:tr w:rsidR="002F0A6A" w:rsidRPr="00216F5B" w:rsidTr="00A92D57">
        <w:trPr>
          <w:trHeight w:val="427"/>
          <w:jc w:val="center"/>
        </w:trPr>
        <w:tc>
          <w:tcPr>
            <w:tcW w:w="2741"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699"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772" w:type="dxa"/>
            <w:vMerge/>
          </w:tcPr>
          <w:p w:rsidR="002F0A6A" w:rsidRPr="00216F5B" w:rsidRDefault="002F0A6A" w:rsidP="00A92D57">
            <w:pPr>
              <w:spacing w:after="0" w:line="240" w:lineRule="auto"/>
              <w:jc w:val="both"/>
              <w:rPr>
                <w:rFonts w:ascii="Times New Roman" w:eastAsia="Times New Roman" w:hAnsi="Times New Roman" w:cs="Times New Roman"/>
                <w:sz w:val="24"/>
                <w:szCs w:val="24"/>
              </w:rPr>
            </w:pP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всего занятий</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 xml:space="preserve"> контр.занятий</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Calibri" w:hAnsi="Times New Roman" w:cs="Times New Roman"/>
                <w:bCs/>
                <w:sz w:val="24"/>
                <w:szCs w:val="24"/>
              </w:rPr>
              <w:t>Введение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2005"/>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Приветствие, прощание, представление себя и других людей в официальной и неофициальной обстановке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6</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2</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2.</w:t>
            </w:r>
            <w:r w:rsidRPr="00216F5B">
              <w:rPr>
                <w:rFonts w:ascii="Times New Roman" w:eastAsia="Century Schoolbook" w:hAnsi="Times New Roman" w:cs="Times New Roman"/>
                <w:bCs/>
                <w:sz w:val="24"/>
                <w:szCs w:val="24"/>
                <w:shd w:val="clear" w:color="auto" w:fill="FFFFFF"/>
              </w:rPr>
              <w:t>Описание человека (внешность, национальность, образо</w:t>
            </w:r>
            <w:r w:rsidRPr="00216F5B">
              <w:rPr>
                <w:rFonts w:ascii="Times New Roman" w:eastAsia="Century Schoolbook" w:hAnsi="Times New Roman" w:cs="Times New Roman"/>
                <w:bCs/>
                <w:sz w:val="24"/>
                <w:szCs w:val="24"/>
                <w:shd w:val="clear" w:color="auto" w:fill="FFFFFF"/>
              </w:rPr>
              <w:softHyphen/>
              <w:t>вание, личные качества, род занятий, должность, место работы и др.) Общение с друзьями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12</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3. </w:t>
            </w:r>
            <w:r w:rsidRPr="00216F5B">
              <w:rPr>
                <w:rFonts w:ascii="Times New Roman" w:eastAsia="Century Schoolbook" w:hAnsi="Times New Roman" w:cs="Times New Roman"/>
                <w:bCs/>
                <w:sz w:val="24"/>
                <w:szCs w:val="24"/>
                <w:shd w:val="clear" w:color="auto" w:fill="FFFFFF"/>
              </w:rPr>
              <w:t>Семья и семейные отношения, домашние обязанности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12</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4</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4. </w:t>
            </w:r>
            <w:r w:rsidRPr="00216F5B">
              <w:rPr>
                <w:rFonts w:ascii="Times New Roman" w:eastAsia="Century Schoolbook" w:hAnsi="Times New Roman" w:cs="Times New Roman"/>
                <w:bCs/>
                <w:sz w:val="24"/>
                <w:szCs w:val="24"/>
                <w:shd w:val="clear" w:color="auto" w:fill="FFFFFF"/>
              </w:rPr>
              <w:t>Описание жилища и учебного заведения (здание, обста</w:t>
            </w:r>
            <w:r w:rsidRPr="00216F5B">
              <w:rPr>
                <w:rFonts w:ascii="Times New Roman" w:eastAsia="Century Schoolbook" w:hAnsi="Times New Roman" w:cs="Times New Roman"/>
                <w:bCs/>
                <w:sz w:val="24"/>
                <w:szCs w:val="24"/>
                <w:shd w:val="clear" w:color="auto" w:fill="FFFFFF"/>
              </w:rPr>
              <w:softHyphen/>
              <w:t>новка, условия жизни, техника, оборудование)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5</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Распорядок дня студента колледжа</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6. </w:t>
            </w:r>
            <w:r w:rsidRPr="00216F5B">
              <w:rPr>
                <w:rFonts w:ascii="Times New Roman" w:eastAsia="Century Schoolbook" w:hAnsi="Times New Roman" w:cs="Times New Roman"/>
                <w:bCs/>
                <w:sz w:val="24"/>
                <w:szCs w:val="24"/>
                <w:shd w:val="clear" w:color="auto" w:fill="FFFFFF"/>
              </w:rPr>
              <w:t>Хобби, досуг</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7.</w:t>
            </w:r>
            <w:r w:rsidRPr="00216F5B">
              <w:rPr>
                <w:rFonts w:ascii="Times New Roman" w:eastAsia="Century Schoolbook" w:hAnsi="Times New Roman" w:cs="Times New Roman"/>
                <w:bCs/>
                <w:sz w:val="24"/>
                <w:szCs w:val="24"/>
                <w:shd w:val="clear" w:color="auto" w:fill="FFFFFF"/>
              </w:rPr>
              <w:t>Описание местоположения объекта (адрес, как найти)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8. </w:t>
            </w:r>
            <w:r w:rsidRPr="00216F5B">
              <w:rPr>
                <w:rFonts w:ascii="Times New Roman" w:eastAsia="Century Schoolbook" w:hAnsi="Times New Roman" w:cs="Times New Roman"/>
                <w:bCs/>
                <w:sz w:val="24"/>
                <w:szCs w:val="24"/>
                <w:shd w:val="clear" w:color="auto" w:fill="FFFFFF"/>
              </w:rPr>
              <w:t>Магазины, товары, совершение покупок</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9</w:t>
            </w:r>
            <w:r w:rsidRPr="00216F5B">
              <w:rPr>
                <w:rFonts w:ascii="Times New Roman" w:eastAsia="Calibri" w:hAnsi="Times New Roman" w:cs="Times New Roman"/>
                <w:b/>
                <w:bCs/>
                <w:sz w:val="24"/>
                <w:szCs w:val="24"/>
              </w:rPr>
              <w:t xml:space="preserve">. </w:t>
            </w:r>
            <w:r w:rsidRPr="00216F5B">
              <w:rPr>
                <w:rFonts w:ascii="Times New Roman" w:eastAsia="Century Schoolbook" w:hAnsi="Times New Roman" w:cs="Times New Roman"/>
                <w:bCs/>
                <w:sz w:val="24"/>
                <w:szCs w:val="24"/>
                <w:shd w:val="clear" w:color="auto" w:fill="FFFFFF"/>
              </w:rPr>
              <w:t>Физкультура и спорт, здоровый образ жизни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10.</w:t>
            </w:r>
            <w:r w:rsidRPr="00216F5B">
              <w:rPr>
                <w:rFonts w:ascii="Times New Roman" w:eastAsia="Century Schoolbook" w:hAnsi="Times New Roman" w:cs="Times New Roman"/>
                <w:bCs/>
                <w:sz w:val="24"/>
                <w:szCs w:val="24"/>
                <w:shd w:val="clear" w:color="auto" w:fill="FFFFFF"/>
              </w:rPr>
              <w:t>Экскурсии и путешествия</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11</w:t>
            </w:r>
            <w:r w:rsidRPr="00216F5B">
              <w:rPr>
                <w:rFonts w:ascii="Times New Roman" w:eastAsia="Calibri" w:hAnsi="Times New Roman" w:cs="Times New Roman"/>
                <w:b/>
                <w:bCs/>
                <w:sz w:val="24"/>
                <w:szCs w:val="24"/>
              </w:rPr>
              <w:t>.</w:t>
            </w:r>
            <w:r w:rsidRPr="00216F5B">
              <w:rPr>
                <w:rFonts w:ascii="Times New Roman" w:eastAsia="Century Schoolbook" w:hAnsi="Times New Roman" w:cs="Times New Roman"/>
                <w:bCs/>
                <w:sz w:val="24"/>
                <w:szCs w:val="24"/>
                <w:shd w:val="clear" w:color="auto" w:fill="FFFFFF"/>
              </w:rPr>
              <w:t xml:space="preserve">Россия, ее национальные символы, государственное и </w:t>
            </w:r>
            <w:r w:rsidRPr="00216F5B">
              <w:rPr>
                <w:rFonts w:ascii="Times New Roman" w:eastAsia="Century Schoolbook" w:hAnsi="Times New Roman" w:cs="Times New Roman"/>
                <w:bCs/>
                <w:sz w:val="24"/>
                <w:szCs w:val="24"/>
                <w:shd w:val="clear" w:color="auto" w:fill="FFFFFF"/>
              </w:rPr>
              <w:lastRenderedPageBreak/>
              <w:t>политическое устройство</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lastRenderedPageBreak/>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lastRenderedPageBreak/>
              <w:t>12.</w:t>
            </w:r>
            <w:r w:rsidRPr="00216F5B">
              <w:rPr>
                <w:rFonts w:ascii="Times New Roman" w:eastAsia="Century Schoolbook" w:hAnsi="Times New Roman" w:cs="Times New Roman"/>
                <w:bCs/>
                <w:sz w:val="24"/>
                <w:szCs w:val="24"/>
                <w:shd w:val="clear" w:color="auto" w:fill="FFFFFF"/>
              </w:rPr>
              <w:t>Англоговорящие страны, географическое положение, климат, флора и фауна, национальные символы, государ</w:t>
            </w:r>
            <w:r w:rsidRPr="00216F5B">
              <w:rPr>
                <w:rFonts w:ascii="Times New Roman" w:eastAsia="Century Schoolbook" w:hAnsi="Times New Roman" w:cs="Times New Roman"/>
                <w:bCs/>
                <w:sz w:val="24"/>
                <w:szCs w:val="24"/>
                <w:shd w:val="clear" w:color="auto" w:fill="FFFFFF"/>
              </w:rPr>
              <w:softHyphen/>
              <w:t>ственное и политическое устройство, наиболее развитые отрасли экономики, достопримечательности, традиции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13. </w:t>
            </w:r>
            <w:r w:rsidRPr="00216F5B">
              <w:rPr>
                <w:rFonts w:ascii="Times New Roman" w:eastAsia="Century Schoolbook" w:hAnsi="Times New Roman" w:cs="Times New Roman"/>
                <w:bCs/>
                <w:sz w:val="24"/>
                <w:szCs w:val="24"/>
                <w:shd w:val="clear" w:color="auto" w:fill="FFFFFF"/>
              </w:rPr>
              <w:t>Научно-технический прогресс</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 xml:space="preserve">14. </w:t>
            </w:r>
            <w:r w:rsidRPr="00216F5B">
              <w:rPr>
                <w:rFonts w:ascii="Times New Roman" w:eastAsia="Century Schoolbook" w:hAnsi="Times New Roman" w:cs="Times New Roman"/>
                <w:bCs/>
                <w:sz w:val="24"/>
                <w:szCs w:val="24"/>
                <w:shd w:val="clear" w:color="auto" w:fill="FFFFFF"/>
              </w:rPr>
              <w:t>Человек и природа, экологические проблемы</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9540" w:type="dxa"/>
            <w:gridSpan w:val="5"/>
          </w:tcPr>
          <w:p w:rsidR="002F0A6A" w:rsidRPr="00216F5B" w:rsidRDefault="002F0A6A" w:rsidP="00A92D57">
            <w:pPr>
              <w:spacing w:after="0" w:line="240" w:lineRule="auto"/>
              <w:jc w:val="center"/>
              <w:rPr>
                <w:rFonts w:ascii="Times New Roman" w:eastAsia="Times New Roman" w:hAnsi="Times New Roman" w:cs="Times New Roman"/>
                <w:sz w:val="24"/>
                <w:szCs w:val="24"/>
              </w:rPr>
            </w:pPr>
            <w:r w:rsidRPr="00216F5B">
              <w:rPr>
                <w:rFonts w:ascii="Times New Roman" w:eastAsia="Century Schoolbook" w:hAnsi="Times New Roman" w:cs="Times New Roman"/>
                <w:b/>
                <w:bCs/>
                <w:sz w:val="24"/>
                <w:szCs w:val="24"/>
                <w:shd w:val="clear" w:color="auto" w:fill="FFFFFF"/>
              </w:rPr>
              <w:t>Профессионально ориентированное содержание</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15.</w:t>
            </w:r>
            <w:r w:rsidRPr="00216F5B">
              <w:rPr>
                <w:rFonts w:ascii="Times New Roman" w:eastAsia="Century Schoolbook" w:hAnsi="Times New Roman" w:cs="Times New Roman"/>
                <w:bCs/>
                <w:sz w:val="24"/>
                <w:szCs w:val="24"/>
                <w:shd w:val="clear" w:color="auto" w:fill="FFFFFF"/>
              </w:rPr>
              <w:t>Достижения и инновации в области науки и техники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16.</w:t>
            </w:r>
            <w:r w:rsidRPr="00216F5B">
              <w:rPr>
                <w:rFonts w:ascii="Times New Roman" w:eastAsia="Century Schoolbook" w:hAnsi="Times New Roman" w:cs="Times New Roman"/>
                <w:bCs/>
                <w:sz w:val="24"/>
                <w:szCs w:val="24"/>
                <w:shd w:val="clear" w:color="auto" w:fill="FFFFFF"/>
              </w:rPr>
              <w:t>Машины и механизмы. Промышленное оборудование</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17.</w:t>
            </w:r>
            <w:r w:rsidRPr="00216F5B">
              <w:rPr>
                <w:rFonts w:ascii="Times New Roman" w:eastAsia="Century Schoolbook" w:hAnsi="Times New Roman" w:cs="Times New Roman"/>
                <w:bCs/>
                <w:sz w:val="24"/>
                <w:szCs w:val="24"/>
                <w:shd w:val="clear" w:color="auto" w:fill="FFFFFF"/>
              </w:rPr>
              <w:t>Современные компьютерные технологии в промышлен</w:t>
            </w:r>
            <w:r w:rsidRPr="00216F5B">
              <w:rPr>
                <w:rFonts w:ascii="Times New Roman" w:eastAsia="Century Schoolbook" w:hAnsi="Times New Roman" w:cs="Times New Roman"/>
                <w:bCs/>
                <w:sz w:val="24"/>
                <w:szCs w:val="24"/>
                <w:shd w:val="clear" w:color="auto" w:fill="FFFFFF"/>
              </w:rPr>
              <w:softHyphen/>
              <w:t>ности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15</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10</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Calibri" w:hAnsi="Times New Roman" w:cs="Times New Roman"/>
                <w:bCs/>
                <w:sz w:val="24"/>
                <w:szCs w:val="24"/>
              </w:rPr>
              <w:t>18.</w:t>
            </w:r>
            <w:r w:rsidRPr="00216F5B">
              <w:rPr>
                <w:rFonts w:ascii="Times New Roman" w:eastAsia="Century Schoolbook" w:hAnsi="Times New Roman" w:cs="Times New Roman"/>
                <w:bCs/>
                <w:sz w:val="24"/>
                <w:szCs w:val="24"/>
                <w:shd w:val="clear" w:color="auto" w:fill="FFFFFF"/>
              </w:rPr>
              <w:t>Отраслевые выставки</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14</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9</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r>
      <w:tr w:rsidR="002F0A6A" w:rsidRPr="00216F5B" w:rsidTr="00A92D57">
        <w:trPr>
          <w:trHeight w:val="653"/>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sz w:val="24"/>
                <w:szCs w:val="24"/>
              </w:rPr>
            </w:pPr>
            <w:r w:rsidRPr="00216F5B">
              <w:rPr>
                <w:rFonts w:ascii="Times New Roman" w:eastAsia="Times New Roman" w:hAnsi="Times New Roman" w:cs="Times New Roman"/>
                <w:sz w:val="24"/>
                <w:szCs w:val="24"/>
              </w:rPr>
              <w:t>Промежуточная аттестация в форме дифференцированного зачета</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Не предусмотрено</w:t>
            </w:r>
          </w:p>
        </w:tc>
      </w:tr>
      <w:tr w:rsidR="002F0A6A" w:rsidRPr="00216F5B" w:rsidTr="00A92D57">
        <w:trPr>
          <w:trHeight w:val="419"/>
          <w:jc w:val="center"/>
        </w:trPr>
        <w:tc>
          <w:tcPr>
            <w:tcW w:w="2741" w:type="dxa"/>
          </w:tcPr>
          <w:p w:rsidR="002F0A6A" w:rsidRPr="00216F5B" w:rsidRDefault="002F0A6A" w:rsidP="00A92D57">
            <w:pPr>
              <w:spacing w:after="0" w:line="240" w:lineRule="auto"/>
              <w:jc w:val="both"/>
              <w:rPr>
                <w:rFonts w:ascii="Times New Roman" w:eastAsia="Calibri" w:hAnsi="Times New Roman" w:cs="Times New Roman"/>
                <w:bCs/>
                <w:sz w:val="24"/>
                <w:szCs w:val="24"/>
              </w:rPr>
            </w:pPr>
            <w:r w:rsidRPr="00216F5B">
              <w:rPr>
                <w:rFonts w:ascii="Times New Roman" w:eastAsia="Times New Roman" w:hAnsi="Times New Roman" w:cs="Times New Roman"/>
                <w:sz w:val="24"/>
                <w:szCs w:val="24"/>
              </w:rPr>
              <w:t>ИТОГО</w:t>
            </w:r>
          </w:p>
        </w:tc>
        <w:tc>
          <w:tcPr>
            <w:tcW w:w="1699"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256</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85</w:t>
            </w:r>
          </w:p>
        </w:tc>
        <w:tc>
          <w:tcPr>
            <w:tcW w:w="1556"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171</w:t>
            </w:r>
          </w:p>
        </w:tc>
        <w:tc>
          <w:tcPr>
            <w:tcW w:w="1772" w:type="dxa"/>
          </w:tcPr>
          <w:p w:rsidR="002F0A6A" w:rsidRPr="00216F5B" w:rsidRDefault="002F0A6A" w:rsidP="00A92D57">
            <w:pPr>
              <w:spacing w:after="0" w:line="240" w:lineRule="auto"/>
              <w:jc w:val="both"/>
              <w:rPr>
                <w:rFonts w:ascii="Times New Roman" w:eastAsia="Times New Roman" w:hAnsi="Times New Roman" w:cs="Times New Roman"/>
                <w:sz w:val="24"/>
                <w:szCs w:val="24"/>
              </w:rPr>
            </w:pPr>
            <w:r w:rsidRPr="00216F5B">
              <w:rPr>
                <w:rFonts w:ascii="Times New Roman" w:eastAsia="Times New Roman" w:hAnsi="Times New Roman" w:cs="Times New Roman"/>
                <w:sz w:val="24"/>
                <w:szCs w:val="24"/>
              </w:rPr>
              <w:t>7</w:t>
            </w:r>
          </w:p>
        </w:tc>
      </w:tr>
    </w:tbl>
    <w:p w:rsidR="002F0A6A" w:rsidRPr="00216F5B" w:rsidRDefault="002F0A6A" w:rsidP="002F0A6A">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rPr>
      </w:pPr>
    </w:p>
    <w:p w:rsidR="002F0A6A" w:rsidRPr="00216F5B" w:rsidRDefault="002F0A6A" w:rsidP="002F0A6A">
      <w:pPr>
        <w:pStyle w:val="ad"/>
        <w:rPr>
          <w:b/>
        </w:rPr>
      </w:pPr>
      <w:r w:rsidRPr="00216F5B">
        <w:t xml:space="preserve">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экскурсий, сценариев телевизионных программ, </w:t>
      </w:r>
      <w:r w:rsidRPr="00216F5B">
        <w:rPr>
          <w:rStyle w:val="85pt"/>
          <w:rFonts w:ascii="Times New Roman" w:hAnsi="Times New Roman" w:cs="Times New Roman"/>
          <w:sz w:val="24"/>
          <w:szCs w:val="24"/>
        </w:rPr>
        <w:t>подготовку к презентации проекта или ролевой игре (сбор, систематизация, изучение и оформление материа</w:t>
      </w:r>
      <w:r w:rsidRPr="00216F5B">
        <w:rPr>
          <w:rStyle w:val="85pt"/>
          <w:rFonts w:ascii="Times New Roman" w:hAnsi="Times New Roman" w:cs="Times New Roman"/>
          <w:sz w:val="24"/>
          <w:szCs w:val="24"/>
        </w:rPr>
        <w:softHyphen/>
        <w:t>ла, репетиции) и др.</w:t>
      </w:r>
    </w:p>
    <w:p w:rsidR="002F0A6A" w:rsidRPr="00216F5B"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p>
    <w:p w:rsidR="002F0A6A"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p>
    <w:p w:rsidR="00326F5C" w:rsidRPr="00216F5B" w:rsidRDefault="00326F5C" w:rsidP="002F0A6A">
      <w:pPr>
        <w:widowControl w:val="0"/>
        <w:overflowPunct w:val="0"/>
        <w:autoSpaceDE w:val="0"/>
        <w:autoSpaceDN w:val="0"/>
        <w:adjustRightInd w:val="0"/>
        <w:ind w:right="-56"/>
        <w:jc w:val="center"/>
        <w:rPr>
          <w:rFonts w:ascii="Times New Roman" w:hAnsi="Times New Roman" w:cs="Times New Roman"/>
          <w:b/>
          <w:sz w:val="24"/>
          <w:szCs w:val="24"/>
        </w:rPr>
      </w:pPr>
    </w:p>
    <w:p w:rsidR="002F0A6A" w:rsidRPr="00216F5B" w:rsidRDefault="002F0A6A" w:rsidP="002F0A6A">
      <w:pPr>
        <w:widowControl w:val="0"/>
        <w:overflowPunct w:val="0"/>
        <w:autoSpaceDE w:val="0"/>
        <w:autoSpaceDN w:val="0"/>
        <w:adjustRightInd w:val="0"/>
        <w:ind w:right="-56"/>
        <w:jc w:val="center"/>
        <w:rPr>
          <w:rFonts w:ascii="Times New Roman" w:hAnsi="Times New Roman" w:cs="Times New Roman"/>
          <w:b/>
          <w:sz w:val="24"/>
          <w:szCs w:val="24"/>
        </w:rPr>
      </w:pPr>
      <w:r w:rsidRPr="00216F5B">
        <w:rPr>
          <w:rFonts w:ascii="Times New Roman" w:hAnsi="Times New Roman" w:cs="Times New Roman"/>
          <w:b/>
          <w:sz w:val="24"/>
          <w:szCs w:val="24"/>
        </w:rPr>
        <w:lastRenderedPageBreak/>
        <w:t>ХАРАКТЕРИСТИКА ОСНОВНЫХ ВИДОВ ДЕЯТЕЛЬНОСТИ СТУДЕНТОВ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365"/>
          <w:jc w:val="center"/>
        </w:trPr>
        <w:tc>
          <w:tcPr>
            <w:tcW w:w="8914" w:type="dxa"/>
            <w:gridSpan w:val="2"/>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1"/>
                <w:rFonts w:ascii="Times New Roman" w:hAnsi="Times New Roman" w:cs="Times New Roman"/>
                <w:sz w:val="24"/>
                <w:szCs w:val="24"/>
              </w:rPr>
              <w:t>виды речевой деятельности</w:t>
            </w:r>
          </w:p>
        </w:tc>
      </w:tr>
      <w:tr w:rsidR="002F0A6A" w:rsidRPr="00216F5B" w:rsidTr="00A92D57">
        <w:trPr>
          <w:trHeight w:hRule="exact" w:val="394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Аудирование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Выделять наиболее существенные элементы сообщения.</w:t>
            </w:r>
          </w:p>
          <w:p w:rsidR="002F0A6A" w:rsidRPr="00216F5B" w:rsidRDefault="002F0A6A" w:rsidP="00A92D57">
            <w:pPr>
              <w:pStyle w:val="ad"/>
            </w:pPr>
            <w:r w:rsidRPr="00216F5B">
              <w:rPr>
                <w:rStyle w:val="85pt"/>
                <w:rFonts w:ascii="Times New Roman" w:hAnsi="Times New Roman" w:cs="Times New Roman"/>
                <w:sz w:val="24"/>
                <w:szCs w:val="24"/>
              </w:rPr>
              <w:t>Извлекать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Отделять объективную информацию от субъективной.</w:t>
            </w:r>
          </w:p>
          <w:p w:rsidR="002F0A6A" w:rsidRPr="00216F5B" w:rsidRDefault="002F0A6A" w:rsidP="00A92D57">
            <w:pPr>
              <w:pStyle w:val="ad"/>
            </w:pPr>
            <w:r w:rsidRPr="00216F5B">
              <w:rPr>
                <w:rStyle w:val="85pt"/>
                <w:rFonts w:ascii="Times New Roman" w:hAnsi="Times New Roman" w:cs="Times New Roman"/>
                <w:sz w:val="24"/>
                <w:szCs w:val="24"/>
              </w:rPr>
              <w:t>Адаптироваться к индивидуальным особенностям говорящего, его темпу речи.</w:t>
            </w:r>
          </w:p>
          <w:p w:rsidR="002F0A6A" w:rsidRPr="00216F5B" w:rsidRDefault="002F0A6A" w:rsidP="00A92D57">
            <w:pPr>
              <w:pStyle w:val="ad"/>
            </w:pPr>
            <w:r w:rsidRPr="00216F5B">
              <w:rPr>
                <w:rStyle w:val="85pt"/>
                <w:rFonts w:ascii="Times New Roman" w:hAnsi="Times New Roman" w:cs="Times New Roman"/>
                <w:sz w:val="24"/>
                <w:szCs w:val="24"/>
              </w:rPr>
              <w:t>Пользоваться языковой и контекстуальной догадкой, прогнози</w:t>
            </w:r>
            <w:r w:rsidRPr="00216F5B">
              <w:rPr>
                <w:rStyle w:val="85pt"/>
                <w:rFonts w:ascii="Times New Roman" w:hAnsi="Times New Roman" w:cs="Times New Roman"/>
                <w:sz w:val="24"/>
                <w:szCs w:val="24"/>
              </w:rPr>
              <w:softHyphen/>
              <w:t>рованием.</w:t>
            </w:r>
          </w:p>
          <w:p w:rsidR="002F0A6A" w:rsidRPr="00216F5B" w:rsidRDefault="002F0A6A" w:rsidP="00A92D57">
            <w:pPr>
              <w:pStyle w:val="ad"/>
            </w:pPr>
            <w:r w:rsidRPr="00216F5B">
              <w:rPr>
                <w:rStyle w:val="85pt"/>
                <w:rFonts w:ascii="Times New Roman" w:hAnsi="Times New Roman" w:cs="Times New Roman"/>
                <w:sz w:val="24"/>
                <w:szCs w:val="24"/>
              </w:rPr>
              <w:t>Получать дополнительную информацию и уточнять полученную с помощью переспроса или просьбы.</w:t>
            </w:r>
          </w:p>
          <w:p w:rsidR="002F0A6A" w:rsidRPr="00216F5B" w:rsidRDefault="002F0A6A" w:rsidP="00A92D57">
            <w:pPr>
              <w:pStyle w:val="ad"/>
            </w:pPr>
            <w:r w:rsidRPr="00216F5B">
              <w:rPr>
                <w:rStyle w:val="85pt"/>
                <w:rFonts w:ascii="Times New Roman" w:hAnsi="Times New Roman" w:cs="Times New Roman"/>
                <w:sz w:val="24"/>
                <w:szCs w:val="24"/>
              </w:rPr>
              <w:t>Выражать свое отношение (согласие, несогласие) к прослушан</w:t>
            </w:r>
            <w:r w:rsidRPr="00216F5B">
              <w:rPr>
                <w:rStyle w:val="85pt"/>
                <w:rFonts w:ascii="Times New Roman" w:hAnsi="Times New Roman" w:cs="Times New Roman"/>
                <w:sz w:val="24"/>
                <w:szCs w:val="24"/>
              </w:rPr>
              <w:softHyphen/>
              <w:t>ной информации, обосновывая его.</w:t>
            </w:r>
          </w:p>
          <w:p w:rsidR="002F0A6A" w:rsidRPr="00216F5B" w:rsidRDefault="002F0A6A" w:rsidP="00A92D57">
            <w:pPr>
              <w:pStyle w:val="ad"/>
            </w:pPr>
            <w:r w:rsidRPr="00216F5B">
              <w:rPr>
                <w:rStyle w:val="85pt"/>
                <w:rFonts w:ascii="Times New Roman" w:hAnsi="Times New Roman" w:cs="Times New Roman"/>
                <w:sz w:val="24"/>
                <w:szCs w:val="24"/>
              </w:rPr>
              <w:t>Составлять реферат, аннотацию прослушанного текста; состав</w:t>
            </w:r>
            <w:r w:rsidRPr="00216F5B">
              <w:rPr>
                <w:rStyle w:val="85pt"/>
                <w:rFonts w:ascii="Times New Roman" w:hAnsi="Times New Roman" w:cs="Times New Roman"/>
                <w:sz w:val="24"/>
                <w:szCs w:val="24"/>
              </w:rPr>
              <w:softHyphen/>
              <w:t>лять таблицу, схему на основе информации из текста. Передавать на английском языке (устно или письменно) содержа</w:t>
            </w:r>
            <w:r w:rsidRPr="00216F5B">
              <w:rPr>
                <w:rStyle w:val="85pt"/>
                <w:rFonts w:ascii="Times New Roman" w:hAnsi="Times New Roman" w:cs="Times New Roman"/>
                <w:sz w:val="24"/>
                <w:szCs w:val="24"/>
              </w:rPr>
              <w:softHyphen/>
              <w:t>ние услышанного/увиденного.</w:t>
            </w:r>
          </w:p>
        </w:tc>
      </w:tr>
      <w:tr w:rsidR="002F0A6A" w:rsidRPr="00216F5B" w:rsidTr="00A92D57">
        <w:trPr>
          <w:trHeight w:hRule="exact" w:val="4070"/>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Говорение:</w:t>
            </w:r>
          </w:p>
          <w:p w:rsidR="002F0A6A" w:rsidRPr="00216F5B" w:rsidRDefault="002F0A6A" w:rsidP="00A92D57">
            <w:pPr>
              <w:pStyle w:val="ad"/>
            </w:pPr>
            <w:r w:rsidRPr="00216F5B">
              <w:rPr>
                <w:rStyle w:val="85pt"/>
                <w:rFonts w:ascii="Times New Roman" w:hAnsi="Times New Roman" w:cs="Times New Roman"/>
                <w:sz w:val="24"/>
                <w:szCs w:val="24"/>
              </w:rPr>
              <w:t>• монологическая речь</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Осуществлять неподготовленное высказывание на заданную тему или в соответствии с ситуацией.</w:t>
            </w:r>
          </w:p>
          <w:p w:rsidR="002F0A6A" w:rsidRPr="00216F5B" w:rsidRDefault="002F0A6A" w:rsidP="00A92D57">
            <w:pPr>
              <w:pStyle w:val="ad"/>
            </w:pPr>
            <w:r w:rsidRPr="00216F5B">
              <w:rPr>
                <w:rStyle w:val="85pt"/>
                <w:rFonts w:ascii="Times New Roman" w:hAnsi="Times New Roman" w:cs="Times New Roman"/>
                <w:sz w:val="24"/>
                <w:szCs w:val="24"/>
              </w:rPr>
              <w:t>Делать подготовленное сообщение (краткое, развернутое) раз</w:t>
            </w:r>
            <w:r w:rsidRPr="00216F5B">
              <w:rPr>
                <w:rStyle w:val="85pt"/>
                <w:rFonts w:ascii="Times New Roman" w:hAnsi="Times New Roman" w:cs="Times New Roman"/>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2F0A6A" w:rsidRPr="00216F5B" w:rsidRDefault="002F0A6A" w:rsidP="00A92D57">
            <w:pPr>
              <w:pStyle w:val="ad"/>
            </w:pPr>
            <w:r w:rsidRPr="00216F5B">
              <w:rPr>
                <w:rStyle w:val="85pt"/>
                <w:rFonts w:ascii="Times New Roman" w:hAnsi="Times New Roman" w:cs="Times New Roman"/>
                <w:sz w:val="24"/>
                <w:szCs w:val="24"/>
              </w:rPr>
              <w:t>Делать развернутое сообщение, содержащее выражение соб</w:t>
            </w:r>
            <w:r w:rsidRPr="00216F5B">
              <w:rPr>
                <w:rStyle w:val="85pt"/>
                <w:rFonts w:ascii="Times New Roman" w:hAnsi="Times New Roman" w:cs="Times New Roman"/>
                <w:sz w:val="24"/>
                <w:szCs w:val="24"/>
              </w:rPr>
              <w:softHyphen/>
              <w:t>ственной точки зрения, оценку передаваемой информации.</w:t>
            </w:r>
          </w:p>
          <w:p w:rsidR="002F0A6A" w:rsidRPr="00216F5B" w:rsidRDefault="002F0A6A" w:rsidP="00A92D57">
            <w:pPr>
              <w:pStyle w:val="ad"/>
            </w:pPr>
            <w:r w:rsidRPr="00216F5B">
              <w:rPr>
                <w:rStyle w:val="85pt"/>
                <w:rFonts w:ascii="Times New Roman" w:hAnsi="Times New Roman" w:cs="Times New Roman"/>
                <w:sz w:val="24"/>
                <w:szCs w:val="24"/>
              </w:rPr>
              <w:t>Комментировать услышанное/увиденное/прочитанное. Составлять устный реферат услышанного или прочитанного тек</w:t>
            </w:r>
            <w:r w:rsidRPr="00216F5B">
              <w:rPr>
                <w:rStyle w:val="85pt"/>
                <w:rFonts w:ascii="Times New Roman" w:hAnsi="Times New Roman" w:cs="Times New Roman"/>
                <w:sz w:val="24"/>
                <w:szCs w:val="24"/>
              </w:rPr>
              <w:softHyphen/>
              <w:t>ста.</w:t>
            </w:r>
          </w:p>
          <w:p w:rsidR="002F0A6A" w:rsidRPr="00216F5B" w:rsidRDefault="002F0A6A" w:rsidP="00A92D57">
            <w:pPr>
              <w:pStyle w:val="ad"/>
            </w:pPr>
            <w:r w:rsidRPr="00216F5B">
              <w:rPr>
                <w:rStyle w:val="85pt"/>
                <w:rFonts w:ascii="Times New Roman" w:hAnsi="Times New Roman" w:cs="Times New Roman"/>
                <w:sz w:val="24"/>
                <w:szCs w:val="24"/>
              </w:rPr>
              <w:t>Составлять вопросы для интервью.</w:t>
            </w:r>
          </w:p>
          <w:p w:rsidR="002F0A6A" w:rsidRPr="00216F5B" w:rsidRDefault="002F0A6A" w:rsidP="00A92D57">
            <w:pPr>
              <w:pStyle w:val="ad"/>
            </w:pPr>
            <w:r w:rsidRPr="00216F5B">
              <w:rPr>
                <w:rStyle w:val="85pt"/>
                <w:rFonts w:ascii="Times New Roman" w:hAnsi="Times New Roman" w:cs="Times New Roman"/>
                <w:sz w:val="24"/>
                <w:szCs w:val="24"/>
              </w:rPr>
              <w:t>Давать определения известным явлениям, понятиям, предметам</w:t>
            </w:r>
          </w:p>
        </w:tc>
      </w:tr>
      <w:tr w:rsidR="002F0A6A" w:rsidRPr="00216F5B" w:rsidTr="00A92D57">
        <w:trPr>
          <w:trHeight w:hRule="exact" w:val="4488"/>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диалогическая речь</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Уточнять и дополнять сказанное,  пользоваться перифразами.</w:t>
            </w:r>
          </w:p>
          <w:p w:rsidR="002F0A6A" w:rsidRPr="00216F5B" w:rsidRDefault="002F0A6A" w:rsidP="00A92D57">
            <w:pPr>
              <w:pStyle w:val="ad"/>
            </w:pPr>
            <w:r w:rsidRPr="00216F5B">
              <w:rPr>
                <w:rStyle w:val="85pt"/>
                <w:rFonts w:ascii="Times New Roman" w:hAnsi="Times New Roman" w:cs="Times New Roman"/>
                <w:sz w:val="24"/>
                <w:szCs w:val="24"/>
              </w:rPr>
              <w:t>Использовать адекватные эмоционально-экспрессивные средства, мимику и жесты.</w:t>
            </w:r>
          </w:p>
          <w:p w:rsidR="002F0A6A" w:rsidRPr="00216F5B" w:rsidRDefault="002F0A6A" w:rsidP="00A92D57">
            <w:pPr>
              <w:pStyle w:val="ad"/>
            </w:pPr>
            <w:r w:rsidRPr="00216F5B">
              <w:rPr>
                <w:rStyle w:val="85pt"/>
                <w:rFonts w:ascii="Times New Roman" w:hAnsi="Times New Roman" w:cs="Times New Roman"/>
                <w:sz w:val="24"/>
                <w:szCs w:val="24"/>
              </w:rPr>
              <w:t>Соблюдать логику и последовательность высказываний.</w:t>
            </w:r>
          </w:p>
          <w:p w:rsidR="002F0A6A" w:rsidRPr="00216F5B" w:rsidRDefault="002F0A6A" w:rsidP="00A92D57">
            <w:pPr>
              <w:pStyle w:val="ad"/>
            </w:pPr>
            <w:r w:rsidRPr="00216F5B">
              <w:rPr>
                <w:rStyle w:val="85pt"/>
                <w:rFonts w:ascii="Times New Roman" w:hAnsi="Times New Roman" w:cs="Times New Roman"/>
                <w:sz w:val="24"/>
                <w:szCs w:val="24"/>
              </w:rPr>
              <w:t>Использовать монологические высказывания (развернутые ре</w:t>
            </w:r>
            <w:r w:rsidRPr="00216F5B">
              <w:rPr>
                <w:rStyle w:val="85pt"/>
                <w:rFonts w:ascii="Times New Roman" w:hAnsi="Times New Roman" w:cs="Times New Roman"/>
                <w:sz w:val="24"/>
                <w:szCs w:val="24"/>
              </w:rPr>
              <w:softHyphen/>
              <w:t>плики) в диалогической речи.</w:t>
            </w:r>
          </w:p>
          <w:p w:rsidR="002F0A6A" w:rsidRPr="00216F5B" w:rsidRDefault="002F0A6A" w:rsidP="00A92D57">
            <w:pPr>
              <w:pStyle w:val="ad"/>
            </w:pPr>
            <w:r w:rsidRPr="00216F5B">
              <w:rPr>
                <w:rStyle w:val="85pt"/>
                <w:rFonts w:ascii="Times New Roman" w:hAnsi="Times New Roman" w:cs="Times New Roman"/>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216F5B">
              <w:rPr>
                <w:rStyle w:val="85pt"/>
                <w:rFonts w:ascii="Times New Roman" w:hAnsi="Times New Roman" w:cs="Times New Roman"/>
                <w:sz w:val="24"/>
                <w:szCs w:val="24"/>
              </w:rPr>
              <w:softHyphen/>
              <w:t>куссия, полемика) на заданную тему или в соответствии с ситуа</w:t>
            </w:r>
            <w:r w:rsidRPr="00216F5B">
              <w:rPr>
                <w:rStyle w:val="85pt"/>
                <w:rFonts w:ascii="Times New Roman" w:hAnsi="Times New Roman" w:cs="Times New Roman"/>
                <w:sz w:val="24"/>
                <w:szCs w:val="24"/>
              </w:rPr>
              <w:softHyphen/>
              <w:t>цией; приводить аргументацию и делать заключения.</w:t>
            </w:r>
          </w:p>
          <w:p w:rsidR="002F0A6A" w:rsidRPr="00216F5B" w:rsidRDefault="002F0A6A" w:rsidP="00A92D57">
            <w:pPr>
              <w:pStyle w:val="ad"/>
            </w:pPr>
            <w:r w:rsidRPr="00216F5B">
              <w:rPr>
                <w:rStyle w:val="85pt"/>
                <w:rFonts w:ascii="Times New Roman" w:hAnsi="Times New Roman" w:cs="Times New Roman"/>
                <w:sz w:val="24"/>
                <w:szCs w:val="24"/>
              </w:rPr>
              <w:t>Выражать отношение (оценку, согласие, несогласие) к высказы</w:t>
            </w:r>
            <w:r w:rsidRPr="00216F5B">
              <w:rPr>
                <w:rStyle w:val="85pt"/>
                <w:rFonts w:ascii="Times New Roman" w:hAnsi="Times New Roman" w:cs="Times New Roman"/>
                <w:sz w:val="24"/>
                <w:szCs w:val="24"/>
              </w:rPr>
              <w:softHyphen/>
              <w:t>ваниям партнера.</w:t>
            </w:r>
          </w:p>
          <w:p w:rsidR="002F0A6A" w:rsidRPr="00216F5B" w:rsidRDefault="002F0A6A" w:rsidP="00A92D57">
            <w:pPr>
              <w:pStyle w:val="ad"/>
            </w:pPr>
            <w:r w:rsidRPr="00216F5B">
              <w:rPr>
                <w:rStyle w:val="85pt"/>
                <w:rFonts w:ascii="Times New Roman" w:hAnsi="Times New Roman" w:cs="Times New Roman"/>
                <w:sz w:val="24"/>
                <w:szCs w:val="24"/>
              </w:rPr>
              <w:t>Проводить интервью на заданную тему.</w:t>
            </w:r>
          </w:p>
          <w:p w:rsidR="002F0A6A" w:rsidRPr="00216F5B" w:rsidRDefault="002F0A6A" w:rsidP="00A92D57">
            <w:pPr>
              <w:pStyle w:val="ad"/>
            </w:pPr>
            <w:r w:rsidRPr="00216F5B">
              <w:rPr>
                <w:rStyle w:val="85pt"/>
                <w:rFonts w:ascii="Times New Roman" w:hAnsi="Times New Roman" w:cs="Times New Roman"/>
                <w:sz w:val="24"/>
                <w:szCs w:val="24"/>
              </w:rPr>
              <w:t>Запрашивать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Задавать вопросы, пользоваться переспросами.</w:t>
            </w:r>
          </w:p>
          <w:p w:rsidR="002F0A6A" w:rsidRPr="00216F5B" w:rsidRDefault="002F0A6A" w:rsidP="00A92D57">
            <w:pPr>
              <w:pStyle w:val="ad"/>
            </w:pPr>
          </w:p>
        </w:tc>
      </w:tr>
    </w:tbl>
    <w:p w:rsidR="002F0A6A" w:rsidRPr="00216F5B" w:rsidRDefault="002F0A6A" w:rsidP="002F0A6A">
      <w:pPr>
        <w:rPr>
          <w:rFonts w:ascii="Times New Roman" w:hAnsi="Times New Roman" w:cs="Times New Roman"/>
          <w:sz w:val="24"/>
          <w:szCs w:val="24"/>
        </w:rPr>
      </w:pPr>
    </w:p>
    <w:p w:rsidR="002F0A6A" w:rsidRPr="00216F5B" w:rsidRDefault="002F0A6A" w:rsidP="002F0A6A">
      <w:pPr>
        <w:rPr>
          <w:rFonts w:ascii="Times New Roman" w:hAnsi="Times New Roman" w:cs="Times New Roman"/>
          <w:sz w:val="24"/>
          <w:szCs w:val="24"/>
        </w:rPr>
        <w:sectPr w:rsidR="002F0A6A" w:rsidRPr="00216F5B" w:rsidSect="00AE01E6">
          <w:pgSz w:w="11909" w:h="16838"/>
          <w:pgMar w:top="794" w:right="1493" w:bottom="1264" w:left="1493"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2938"/>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Инициировать общение, проявлять инициативу, обращаться за помощью к партнеру, подхватывать и дополнять его мысль, кор</w:t>
            </w:r>
            <w:r w:rsidRPr="00216F5B">
              <w:rPr>
                <w:rStyle w:val="85pt"/>
                <w:rFonts w:ascii="Times New Roman" w:hAnsi="Times New Roman" w:cs="Times New Roman"/>
                <w:sz w:val="24"/>
                <w:szCs w:val="24"/>
              </w:rPr>
              <w:softHyphen/>
              <w:t>ректно прерывать партнера, менять тему разговора, завершать разговор.</w:t>
            </w:r>
          </w:p>
          <w:p w:rsidR="002F0A6A" w:rsidRPr="00216F5B" w:rsidRDefault="002F0A6A" w:rsidP="00A92D57">
            <w:pPr>
              <w:pStyle w:val="ad"/>
            </w:pPr>
            <w:r w:rsidRPr="00216F5B">
              <w:rPr>
                <w:rStyle w:val="85pt"/>
                <w:rFonts w:ascii="Times New Roman" w:hAnsi="Times New Roman" w:cs="Times New Roman"/>
                <w:sz w:val="24"/>
                <w:szCs w:val="24"/>
              </w:rPr>
              <w:t>Использовать адекватные эмоционально-экспрессивные сред</w:t>
            </w:r>
            <w:r w:rsidRPr="00216F5B">
              <w:rPr>
                <w:rStyle w:val="85pt"/>
                <w:rFonts w:ascii="Times New Roman" w:hAnsi="Times New Roman" w:cs="Times New Roman"/>
                <w:sz w:val="24"/>
                <w:szCs w:val="24"/>
              </w:rPr>
              <w:softHyphen/>
              <w:t>ства, мимику и жесты.</w:t>
            </w:r>
          </w:p>
          <w:p w:rsidR="002F0A6A" w:rsidRPr="00216F5B" w:rsidRDefault="002F0A6A" w:rsidP="00A92D57">
            <w:pPr>
              <w:pStyle w:val="ad"/>
            </w:pPr>
            <w:r w:rsidRPr="00216F5B">
              <w:rPr>
                <w:rStyle w:val="85pt"/>
                <w:rFonts w:ascii="Times New Roman" w:hAnsi="Times New Roman" w:cs="Times New Roman"/>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2F0A6A" w:rsidRPr="00216F5B" w:rsidRDefault="002F0A6A" w:rsidP="00A92D57">
            <w:pPr>
              <w:pStyle w:val="ad"/>
            </w:pPr>
            <w:r w:rsidRPr="00216F5B">
              <w:rPr>
                <w:rStyle w:val="85pt"/>
                <w:rFonts w:ascii="Times New Roman" w:hAnsi="Times New Roman" w:cs="Times New Roman"/>
                <w:sz w:val="24"/>
                <w:szCs w:val="24"/>
              </w:rPr>
              <w:t>Использовать монологические высказывания (развернутые реплики) в диалогической речи</w:t>
            </w:r>
          </w:p>
        </w:tc>
      </w:tr>
      <w:tr w:rsidR="002F0A6A" w:rsidRPr="00216F5B" w:rsidTr="00A92D57">
        <w:trPr>
          <w:trHeight w:hRule="exact" w:val="141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чтение:</w:t>
            </w:r>
          </w:p>
          <w:p w:rsidR="002F0A6A" w:rsidRPr="00216F5B" w:rsidRDefault="002F0A6A" w:rsidP="00A92D57">
            <w:pPr>
              <w:pStyle w:val="ad"/>
            </w:pPr>
            <w:r w:rsidRPr="00216F5B">
              <w:rPr>
                <w:rStyle w:val="85pt"/>
                <w:rFonts w:ascii="Times New Roman" w:hAnsi="Times New Roman" w:cs="Times New Roman"/>
                <w:sz w:val="24"/>
                <w:szCs w:val="24"/>
              </w:rPr>
              <w:t>• просмотровое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Определять тип и структурно-композиционные особенности текста. Получать самое общее представление о содержании текста, про</w:t>
            </w:r>
            <w:r w:rsidRPr="00216F5B">
              <w:rPr>
                <w:rStyle w:val="85pt"/>
                <w:rFonts w:ascii="Times New Roman" w:hAnsi="Times New Roman" w:cs="Times New Roman"/>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2F0A6A" w:rsidRPr="00216F5B" w:rsidTr="00A92D57">
        <w:trPr>
          <w:trHeight w:hRule="exact" w:val="1421"/>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поисковое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Извлекать из текста наиболее важную информацию.Находить информацию, относящуюся к определенной теме или отвечающую определенным критериям. Находить фрагменты текста, требующие детального изучения. Группировать информацию по определенным признакам</w:t>
            </w:r>
          </w:p>
        </w:tc>
      </w:tr>
      <w:tr w:rsidR="002F0A6A" w:rsidRPr="00216F5B" w:rsidTr="00A92D57">
        <w:trPr>
          <w:trHeight w:hRule="exact" w:val="1589"/>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ознакомительное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Использовать полученную информацию в других видах деятель</w:t>
            </w:r>
            <w:r w:rsidRPr="00216F5B">
              <w:rPr>
                <w:rStyle w:val="85pt"/>
                <w:rFonts w:ascii="Times New Roman" w:hAnsi="Times New Roman" w:cs="Times New Roman"/>
                <w:sz w:val="24"/>
                <w:szCs w:val="24"/>
              </w:rPr>
              <w:softHyphen/>
              <w:t>ности (например, в докладе, учебном проекте, ролевой игре).</w:t>
            </w:r>
          </w:p>
          <w:p w:rsidR="002F0A6A" w:rsidRPr="00216F5B" w:rsidRDefault="002F0A6A" w:rsidP="00A92D57">
            <w:pPr>
              <w:pStyle w:val="ad"/>
            </w:pPr>
            <w:r w:rsidRPr="00216F5B">
              <w:rPr>
                <w:rStyle w:val="85pt"/>
                <w:rFonts w:ascii="Times New Roman" w:hAnsi="Times New Roman" w:cs="Times New Roman"/>
                <w:sz w:val="24"/>
                <w:szCs w:val="24"/>
              </w:rPr>
              <w:t>Понимать основное содержание текста, определять его главную мысль.</w:t>
            </w:r>
          </w:p>
          <w:p w:rsidR="002F0A6A" w:rsidRPr="00216F5B" w:rsidRDefault="002F0A6A" w:rsidP="00A92D57">
            <w:pPr>
              <w:pStyle w:val="ad"/>
            </w:pPr>
            <w:r w:rsidRPr="00216F5B">
              <w:rPr>
                <w:rStyle w:val="85pt"/>
                <w:rFonts w:ascii="Times New Roman" w:hAnsi="Times New Roman" w:cs="Times New Roman"/>
                <w:sz w:val="24"/>
                <w:szCs w:val="24"/>
              </w:rPr>
              <w:t>Оценивать и интерпретировать содержание текста, высказывать свое отношение к нему</w:t>
            </w:r>
          </w:p>
        </w:tc>
      </w:tr>
      <w:tr w:rsidR="002F0A6A" w:rsidRPr="00216F5B" w:rsidTr="00A92D57">
        <w:trPr>
          <w:trHeight w:hRule="exact" w:val="4238"/>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 изучающее</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Обобщать информацию, полученную из текста, классифициро</w:t>
            </w:r>
            <w:r w:rsidRPr="00216F5B">
              <w:rPr>
                <w:rStyle w:val="85pt"/>
                <w:rFonts w:ascii="Times New Roman" w:hAnsi="Times New Roman" w:cs="Times New Roman"/>
                <w:sz w:val="24"/>
                <w:szCs w:val="24"/>
              </w:rPr>
              <w:softHyphen/>
              <w:t>вать ее, делать выводы.</w:t>
            </w:r>
          </w:p>
          <w:p w:rsidR="002F0A6A" w:rsidRPr="00216F5B" w:rsidRDefault="002F0A6A" w:rsidP="00A92D57">
            <w:pPr>
              <w:pStyle w:val="ad"/>
            </w:pPr>
            <w:r w:rsidRPr="00216F5B">
              <w:rPr>
                <w:rStyle w:val="85pt"/>
                <w:rFonts w:ascii="Times New Roman" w:hAnsi="Times New Roman" w:cs="Times New Roman"/>
                <w:sz w:val="24"/>
                <w:szCs w:val="24"/>
              </w:rPr>
              <w:t>Использовать полученную информацию в других видах деятель</w:t>
            </w:r>
            <w:r w:rsidRPr="00216F5B">
              <w:rPr>
                <w:rStyle w:val="85pt"/>
                <w:rFonts w:ascii="Times New Roman" w:hAnsi="Times New Roman" w:cs="Times New Roman"/>
                <w:sz w:val="24"/>
                <w:szCs w:val="24"/>
              </w:rPr>
              <w:softHyphen/>
              <w:t>ности (например, в докладе, учебном проекте, ролевой игре). Полно и точно понимать содержание текста, в том числе с помо</w:t>
            </w:r>
            <w:r w:rsidRPr="00216F5B">
              <w:rPr>
                <w:rStyle w:val="85pt"/>
                <w:rFonts w:ascii="Times New Roman" w:hAnsi="Times New Roman" w:cs="Times New Roman"/>
                <w:sz w:val="24"/>
                <w:szCs w:val="24"/>
              </w:rPr>
              <w:softHyphen/>
              <w:t>щью словаря.</w:t>
            </w:r>
          </w:p>
          <w:p w:rsidR="002F0A6A" w:rsidRPr="00216F5B" w:rsidRDefault="002F0A6A" w:rsidP="00A92D57">
            <w:pPr>
              <w:pStyle w:val="ad"/>
            </w:pPr>
            <w:r w:rsidRPr="00216F5B">
              <w:rPr>
                <w:rStyle w:val="85pt"/>
                <w:rFonts w:ascii="Times New Roman" w:hAnsi="Times New Roman" w:cs="Times New Roman"/>
                <w:sz w:val="24"/>
                <w:szCs w:val="24"/>
              </w:rPr>
              <w:t>Оценивать и интерпретировать содержание текста, высказывать свое отношение к нему.</w:t>
            </w:r>
          </w:p>
          <w:p w:rsidR="002F0A6A" w:rsidRPr="00216F5B" w:rsidRDefault="002F0A6A" w:rsidP="00A92D57">
            <w:pPr>
              <w:pStyle w:val="ad"/>
            </w:pPr>
            <w:r w:rsidRPr="00216F5B">
              <w:rPr>
                <w:rStyle w:val="85pt"/>
                <w:rFonts w:ascii="Times New Roman" w:hAnsi="Times New Roman" w:cs="Times New Roman"/>
                <w:sz w:val="24"/>
                <w:szCs w:val="24"/>
              </w:rPr>
              <w:t>Обобщать информацию, полученную из текста, классифициро</w:t>
            </w:r>
            <w:r w:rsidRPr="00216F5B">
              <w:rPr>
                <w:rStyle w:val="85pt"/>
                <w:rFonts w:ascii="Times New Roman" w:hAnsi="Times New Roman" w:cs="Times New Roman"/>
                <w:sz w:val="24"/>
                <w:szCs w:val="24"/>
              </w:rPr>
              <w:softHyphen/>
              <w:t>вать ее, делать выводы.</w:t>
            </w:r>
          </w:p>
          <w:p w:rsidR="002F0A6A" w:rsidRPr="00216F5B" w:rsidRDefault="002F0A6A" w:rsidP="00A92D57">
            <w:pPr>
              <w:pStyle w:val="ad"/>
            </w:pPr>
            <w:r w:rsidRPr="00216F5B">
              <w:rPr>
                <w:rStyle w:val="85pt"/>
                <w:rFonts w:ascii="Times New Roman" w:hAnsi="Times New Roman" w:cs="Times New Roman"/>
                <w:sz w:val="24"/>
                <w:szCs w:val="24"/>
              </w:rPr>
              <w:t>Отделять объективную информацию от субъективной. Устанавливать причинно-следственные связи.</w:t>
            </w:r>
          </w:p>
          <w:p w:rsidR="002F0A6A" w:rsidRPr="00216F5B" w:rsidRDefault="002F0A6A" w:rsidP="00A92D57">
            <w:pPr>
              <w:pStyle w:val="ad"/>
            </w:pPr>
            <w:r w:rsidRPr="00216F5B">
              <w:rPr>
                <w:rStyle w:val="85pt"/>
                <w:rFonts w:ascii="Times New Roman" w:hAnsi="Times New Roman" w:cs="Times New Roman"/>
                <w:sz w:val="24"/>
                <w:szCs w:val="24"/>
              </w:rPr>
              <w:t>Извлекать необходимую информацию.</w:t>
            </w:r>
          </w:p>
          <w:p w:rsidR="002F0A6A" w:rsidRPr="00216F5B" w:rsidRDefault="002F0A6A" w:rsidP="00A92D57">
            <w:pPr>
              <w:pStyle w:val="ad"/>
            </w:pPr>
            <w:r w:rsidRPr="00216F5B">
              <w:rPr>
                <w:rStyle w:val="85pt"/>
                <w:rFonts w:ascii="Times New Roman" w:hAnsi="Times New Roman" w:cs="Times New Roman"/>
                <w:sz w:val="24"/>
                <w:szCs w:val="24"/>
              </w:rPr>
              <w:t>Составлять реферат, аннотацию текста.</w:t>
            </w:r>
          </w:p>
          <w:p w:rsidR="002F0A6A" w:rsidRPr="00216F5B" w:rsidRDefault="002F0A6A" w:rsidP="00A92D57">
            <w:pPr>
              <w:pStyle w:val="ad"/>
            </w:pPr>
            <w:r w:rsidRPr="00216F5B">
              <w:rPr>
                <w:rStyle w:val="85pt"/>
                <w:rFonts w:ascii="Times New Roman" w:hAnsi="Times New Roman" w:cs="Times New Roman"/>
                <w:sz w:val="24"/>
                <w:szCs w:val="24"/>
              </w:rPr>
              <w:t>Составлять таблицу, схему с использованием информации из текста</w:t>
            </w:r>
          </w:p>
        </w:tc>
      </w:tr>
      <w:tr w:rsidR="002F0A6A" w:rsidRPr="00216F5B" w:rsidTr="00806B4B">
        <w:trPr>
          <w:trHeight w:hRule="exact" w:val="2452"/>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Письмо</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Описывать различные события, факты, явления, комментиро</w:t>
            </w:r>
            <w:r w:rsidRPr="00216F5B">
              <w:rPr>
                <w:rStyle w:val="85pt"/>
                <w:rFonts w:ascii="Times New Roman" w:hAnsi="Times New Roman" w:cs="Times New Roman"/>
                <w:sz w:val="24"/>
                <w:szCs w:val="24"/>
              </w:rPr>
              <w:softHyphen/>
              <w:t>вать их, делать обобщения и выводы.</w:t>
            </w:r>
          </w:p>
          <w:p w:rsidR="002F0A6A" w:rsidRPr="00216F5B" w:rsidRDefault="002F0A6A" w:rsidP="00A92D57">
            <w:pPr>
              <w:pStyle w:val="ad"/>
            </w:pPr>
            <w:r w:rsidRPr="00216F5B">
              <w:rPr>
                <w:rStyle w:val="85pt"/>
                <w:rFonts w:ascii="Times New Roman" w:hAnsi="Times New Roman" w:cs="Times New Roman"/>
                <w:sz w:val="24"/>
                <w:szCs w:val="24"/>
              </w:rPr>
              <w:t>Выражать и обосновывать свою точку зрения с использованием эмоционально-оценочных средств.</w:t>
            </w:r>
          </w:p>
          <w:p w:rsidR="002F0A6A" w:rsidRPr="00216F5B" w:rsidRDefault="002F0A6A" w:rsidP="00A92D57">
            <w:pPr>
              <w:pStyle w:val="ad"/>
            </w:pPr>
            <w:r w:rsidRPr="00216F5B">
              <w:rPr>
                <w:rStyle w:val="85pt"/>
                <w:rFonts w:ascii="Times New Roman" w:hAnsi="Times New Roman" w:cs="Times New Roman"/>
                <w:sz w:val="24"/>
                <w:szCs w:val="24"/>
              </w:rPr>
              <w:t>Использовать образец в качестве опоры для составления соб</w:t>
            </w:r>
            <w:r w:rsidRPr="00216F5B">
              <w:rPr>
                <w:rStyle w:val="85pt"/>
                <w:rFonts w:ascii="Times New Roman" w:hAnsi="Times New Roman" w:cs="Times New Roman"/>
                <w:sz w:val="24"/>
                <w:szCs w:val="24"/>
              </w:rPr>
              <w:softHyphen/>
              <w:t>ственного текста (например, справочного или энциклопедиче</w:t>
            </w:r>
            <w:r w:rsidRPr="00216F5B">
              <w:rPr>
                <w:rStyle w:val="85pt"/>
                <w:rFonts w:ascii="Times New Roman" w:hAnsi="Times New Roman" w:cs="Times New Roman"/>
                <w:sz w:val="24"/>
                <w:szCs w:val="24"/>
              </w:rPr>
              <w:softHyphen/>
              <w:t>ского характера).</w:t>
            </w:r>
          </w:p>
        </w:tc>
      </w:tr>
    </w:tbl>
    <w:p w:rsidR="002F0A6A" w:rsidRPr="00216F5B" w:rsidRDefault="002F0A6A" w:rsidP="002F0A6A">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6826"/>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Писать письма и заявления, в том числе электронные, личного и де</w:t>
            </w:r>
            <w:r w:rsidRPr="00216F5B">
              <w:rPr>
                <w:rStyle w:val="85pt"/>
                <w:rFonts w:ascii="Times New Roman" w:hAnsi="Times New Roman" w:cs="Times New Roman"/>
                <w:sz w:val="24"/>
                <w:szCs w:val="24"/>
              </w:rPr>
              <w:softHyphen/>
              <w:t>лового характера с соблюдением правил оформления таких писем.</w:t>
            </w:r>
          </w:p>
          <w:p w:rsidR="002F0A6A" w:rsidRPr="00216F5B" w:rsidRDefault="002F0A6A" w:rsidP="00A92D57">
            <w:pPr>
              <w:pStyle w:val="ad"/>
            </w:pPr>
            <w:r w:rsidRPr="00216F5B">
              <w:rPr>
                <w:rStyle w:val="85pt"/>
                <w:rFonts w:ascii="Times New Roman" w:hAnsi="Times New Roman" w:cs="Times New Roman"/>
                <w:sz w:val="24"/>
                <w:szCs w:val="24"/>
              </w:rPr>
              <w:t>Запрашивать интересующую информацию.Заполнять анкеты, бланки сведениями личного или делового характера, числовыми данными.Составлять резюме.Составлять рекламные объявления.Составлять описания вакансий.Составлять несложные рецепты приготовления блюд.Составлять простые технические спецификации, инструкции по эксплуатации.Составлять расписание на день, списки дел, покупок и др.</w:t>
            </w:r>
          </w:p>
          <w:p w:rsidR="002F0A6A" w:rsidRPr="00216F5B" w:rsidRDefault="002F0A6A" w:rsidP="00A92D57">
            <w:pPr>
              <w:pStyle w:val="ad"/>
            </w:pPr>
            <w:r w:rsidRPr="00216F5B">
              <w:rPr>
                <w:rStyle w:val="85pt"/>
                <w:rFonts w:ascii="Times New Roman" w:hAnsi="Times New Roman" w:cs="Times New Roman"/>
                <w:sz w:val="24"/>
                <w:szCs w:val="24"/>
              </w:rPr>
              <w:t>Писать сценарии, программы, планы различных мероприятий (например, экскурсии, урока, лекции).</w:t>
            </w:r>
          </w:p>
          <w:p w:rsidR="002F0A6A" w:rsidRPr="00216F5B" w:rsidRDefault="002F0A6A" w:rsidP="00A92D57">
            <w:pPr>
              <w:pStyle w:val="ad"/>
            </w:pPr>
            <w:r w:rsidRPr="00216F5B">
              <w:rPr>
                <w:rStyle w:val="85pt"/>
                <w:rFonts w:ascii="Times New Roman" w:hAnsi="Times New Roman" w:cs="Times New Roman"/>
                <w:sz w:val="24"/>
                <w:szCs w:val="24"/>
              </w:rPr>
              <w:t>Фиксировать основные сведения в процессе чтения или прослу</w:t>
            </w:r>
            <w:r w:rsidRPr="00216F5B">
              <w:rPr>
                <w:rStyle w:val="85pt"/>
                <w:rFonts w:ascii="Times New Roman" w:hAnsi="Times New Roman" w:cs="Times New Roman"/>
                <w:sz w:val="24"/>
                <w:szCs w:val="24"/>
              </w:rPr>
              <w:softHyphen/>
              <w:t>шивания текста, в том числе в виде таблицы, схемы, графика.</w:t>
            </w:r>
          </w:p>
          <w:p w:rsidR="002F0A6A" w:rsidRPr="00216F5B" w:rsidRDefault="002F0A6A" w:rsidP="00A92D57">
            <w:pPr>
              <w:pStyle w:val="ad"/>
            </w:pPr>
            <w:r w:rsidRPr="00216F5B">
              <w:rPr>
                <w:rStyle w:val="85pt"/>
                <w:rFonts w:ascii="Times New Roman" w:hAnsi="Times New Roman" w:cs="Times New Roman"/>
                <w:sz w:val="24"/>
                <w:szCs w:val="24"/>
              </w:rPr>
              <w:t>Составлять развернутый план, конспект, реферат, аннотацию устного выступления или печатного текста, в том числе для даль</w:t>
            </w:r>
            <w:r w:rsidRPr="00216F5B">
              <w:rPr>
                <w:rStyle w:val="85pt"/>
                <w:rFonts w:ascii="Times New Roman" w:hAnsi="Times New Roman" w:cs="Times New Roman"/>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2F0A6A" w:rsidRPr="00216F5B" w:rsidRDefault="002F0A6A" w:rsidP="00A92D57">
            <w:pPr>
              <w:pStyle w:val="ad"/>
            </w:pPr>
            <w:r w:rsidRPr="00216F5B">
              <w:rPr>
                <w:rStyle w:val="85pt"/>
                <w:rFonts w:ascii="Times New Roman" w:hAnsi="Times New Roman" w:cs="Times New Roman"/>
                <w:sz w:val="24"/>
                <w:szCs w:val="24"/>
              </w:rPr>
              <w:t>Делать письменный пересказ текста; писать эссе (содержащие описание, повествование, рассуждение), обзоры, рецензии.</w:t>
            </w:r>
          </w:p>
          <w:p w:rsidR="002F0A6A" w:rsidRPr="00216F5B" w:rsidRDefault="002F0A6A" w:rsidP="00A92D57">
            <w:pPr>
              <w:pStyle w:val="ad"/>
            </w:pPr>
            <w:r w:rsidRPr="00216F5B">
              <w:rPr>
                <w:rStyle w:val="85pt"/>
                <w:rFonts w:ascii="Times New Roman" w:hAnsi="Times New Roman" w:cs="Times New Roman"/>
                <w:sz w:val="24"/>
                <w:szCs w:val="24"/>
              </w:rPr>
              <w:t>Составлять буклет, брошюру, каталог (например, с туристической информацией, меню, сводом правил).</w:t>
            </w:r>
          </w:p>
          <w:p w:rsidR="002F0A6A" w:rsidRPr="00216F5B" w:rsidRDefault="002F0A6A" w:rsidP="00A92D57">
            <w:pPr>
              <w:pStyle w:val="ad"/>
            </w:pPr>
            <w:r w:rsidRPr="00216F5B">
              <w:rPr>
                <w:rStyle w:val="85pt"/>
                <w:rFonts w:ascii="Times New Roman" w:hAnsi="Times New Roman" w:cs="Times New Roman"/>
                <w:sz w:val="24"/>
                <w:szCs w:val="24"/>
              </w:rPr>
              <w:t>Готовить текст презентации с использованием технических средств</w:t>
            </w:r>
          </w:p>
        </w:tc>
      </w:tr>
      <w:tr w:rsidR="002F0A6A" w:rsidRPr="00216F5B" w:rsidTr="00A92D57">
        <w:trPr>
          <w:trHeight w:hRule="exact" w:val="365"/>
          <w:jc w:val="center"/>
        </w:trPr>
        <w:tc>
          <w:tcPr>
            <w:tcW w:w="8914" w:type="dxa"/>
            <w:gridSpan w:val="2"/>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1"/>
                <w:rFonts w:ascii="Times New Roman" w:hAnsi="Times New Roman" w:cs="Times New Roman"/>
                <w:sz w:val="24"/>
                <w:szCs w:val="24"/>
              </w:rPr>
              <w:t>речевые навыки и умения</w:t>
            </w:r>
          </w:p>
        </w:tc>
      </w:tr>
      <w:tr w:rsidR="002F0A6A" w:rsidRPr="00216F5B" w:rsidTr="00A92D57">
        <w:trPr>
          <w:trHeight w:hRule="exact" w:val="6346"/>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Лексические навыки</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Правильно употреблять лексику в зависимости от коммуника</w:t>
            </w:r>
            <w:r w:rsidRPr="00216F5B">
              <w:rPr>
                <w:rStyle w:val="85pt"/>
                <w:rFonts w:ascii="Times New Roman" w:hAnsi="Times New Roman" w:cs="Times New Roman"/>
                <w:sz w:val="24"/>
                <w:szCs w:val="24"/>
              </w:rPr>
              <w:softHyphen/>
              <w:t>тивного намерения; обладать быстрой реакцией при выборе лек</w:t>
            </w:r>
            <w:r w:rsidRPr="00216F5B">
              <w:rPr>
                <w:rStyle w:val="85pt"/>
                <w:rFonts w:ascii="Times New Roman" w:hAnsi="Times New Roman" w:cs="Times New Roman"/>
                <w:sz w:val="24"/>
                <w:szCs w:val="24"/>
              </w:rPr>
              <w:softHyphen/>
              <w:t>сических единиц.</w:t>
            </w:r>
          </w:p>
          <w:p w:rsidR="002F0A6A" w:rsidRPr="00216F5B" w:rsidRDefault="002F0A6A" w:rsidP="00A92D57">
            <w:pPr>
              <w:pStyle w:val="ad"/>
            </w:pPr>
            <w:r w:rsidRPr="00216F5B">
              <w:rPr>
                <w:rStyle w:val="85pt"/>
                <w:rFonts w:ascii="Times New Roman" w:hAnsi="Times New Roman" w:cs="Times New Roman"/>
                <w:sz w:val="24"/>
                <w:szCs w:val="24"/>
              </w:rPr>
              <w:t xml:space="preserve">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first</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second</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finally</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atlast</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ontheonehand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ontheotherhand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however</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so</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therefore</w:t>
            </w:r>
            <w:r w:rsidRPr="00216F5B">
              <w:rPr>
                <w:rStyle w:val="85pt"/>
                <w:rFonts w:ascii="Times New Roman" w:hAnsi="Times New Roman" w:cs="Times New Roman"/>
                <w:sz w:val="24"/>
                <w:szCs w:val="24"/>
              </w:rPr>
              <w:t xml:space="preserve"> и др.).</w:t>
            </w:r>
          </w:p>
          <w:p w:rsidR="002F0A6A" w:rsidRPr="00216F5B" w:rsidRDefault="002F0A6A" w:rsidP="00A92D57">
            <w:pPr>
              <w:pStyle w:val="ad"/>
            </w:pPr>
            <w:r w:rsidRPr="00216F5B">
              <w:rPr>
                <w:rStyle w:val="85pt"/>
                <w:rFonts w:ascii="Times New Roman" w:hAnsi="Times New Roman" w:cs="Times New Roman"/>
                <w:sz w:val="24"/>
                <w:szCs w:val="24"/>
              </w:rPr>
              <w:t>Выбирать наиболее подходящий или корректный для конкрет</w:t>
            </w:r>
            <w:r w:rsidRPr="00216F5B">
              <w:rPr>
                <w:rStyle w:val="85pt"/>
                <w:rFonts w:ascii="Times New Roman" w:hAnsi="Times New Roman" w:cs="Times New Roman"/>
                <w:sz w:val="24"/>
                <w:szCs w:val="24"/>
              </w:rPr>
              <w:softHyphen/>
              <w:t xml:space="preserve">ной ситуации синоним или антоним (например, </w:t>
            </w:r>
            <w:r w:rsidRPr="00216F5B">
              <w:rPr>
                <w:rStyle w:val="85pt0"/>
                <w:rFonts w:ascii="Times New Roman" w:hAnsi="Times New Roman" w:cs="Times New Roman"/>
                <w:color w:val="auto"/>
                <w:sz w:val="24"/>
                <w:szCs w:val="24"/>
                <w:lang w:val="en-US"/>
              </w:rPr>
              <w:t>plump</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big</w:t>
            </w:r>
            <w:r w:rsidRPr="00216F5B">
              <w:rPr>
                <w:rStyle w:val="85pt0"/>
                <w:rFonts w:ascii="Times New Roman" w:hAnsi="Times New Roman" w:cs="Times New Roman"/>
                <w:color w:val="auto"/>
                <w:sz w:val="24"/>
                <w:szCs w:val="24"/>
              </w:rPr>
              <w:t>,</w:t>
            </w:r>
            <w:r w:rsidRPr="00216F5B">
              <w:rPr>
                <w:rStyle w:val="85pt"/>
                <w:rFonts w:ascii="Times New Roman" w:hAnsi="Times New Roman" w:cs="Times New Roman"/>
                <w:sz w:val="24"/>
                <w:szCs w:val="24"/>
              </w:rPr>
              <w:t xml:space="preserve"> но не </w:t>
            </w:r>
            <w:r w:rsidRPr="00216F5B">
              <w:rPr>
                <w:rStyle w:val="85pt0"/>
                <w:rFonts w:ascii="Times New Roman" w:hAnsi="Times New Roman" w:cs="Times New Roman"/>
                <w:color w:val="auto"/>
                <w:sz w:val="24"/>
                <w:szCs w:val="24"/>
                <w:lang w:val="en-US"/>
              </w:rPr>
              <w:t>fat</w:t>
            </w:r>
            <w:r w:rsidRPr="00216F5B">
              <w:rPr>
                <w:rStyle w:val="85pt"/>
                <w:rFonts w:ascii="Times New Roman" w:hAnsi="Times New Roman" w:cs="Times New Roman"/>
                <w:sz w:val="24"/>
                <w:szCs w:val="24"/>
              </w:rPr>
              <w:t xml:space="preserve"> при описании чужой внешности; </w:t>
            </w:r>
            <w:r w:rsidRPr="00216F5B">
              <w:rPr>
                <w:rStyle w:val="85pt0"/>
                <w:rFonts w:ascii="Times New Roman" w:hAnsi="Times New Roman" w:cs="Times New Roman"/>
                <w:color w:val="auto"/>
                <w:sz w:val="24"/>
                <w:szCs w:val="24"/>
                <w:lang w:val="en-US"/>
              </w:rPr>
              <w:t>broad</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wideavenue</w:t>
            </w:r>
            <w:r w:rsidRPr="00216F5B">
              <w:rPr>
                <w:rStyle w:val="85pt0"/>
                <w:rFonts w:ascii="Times New Roman" w:hAnsi="Times New Roman" w:cs="Times New Roman"/>
                <w:color w:val="auto"/>
                <w:sz w:val="24"/>
                <w:szCs w:val="24"/>
              </w:rPr>
              <w:t>,</w:t>
            </w:r>
            <w:r w:rsidRPr="00216F5B">
              <w:rPr>
                <w:rStyle w:val="85pt"/>
                <w:rFonts w:ascii="Times New Roman" w:hAnsi="Times New Roman" w:cs="Times New Roman"/>
                <w:sz w:val="24"/>
                <w:szCs w:val="24"/>
              </w:rPr>
              <w:t xml:space="preserve"> но </w:t>
            </w:r>
            <w:r w:rsidRPr="00216F5B">
              <w:rPr>
                <w:rStyle w:val="85pt0"/>
                <w:rFonts w:ascii="Times New Roman" w:hAnsi="Times New Roman" w:cs="Times New Roman"/>
                <w:color w:val="auto"/>
                <w:sz w:val="24"/>
                <w:szCs w:val="24"/>
                <w:lang w:val="en-US"/>
              </w:rPr>
              <w:t>broadshoulders</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healthy</w:t>
            </w:r>
            <w:r w:rsidRPr="00216F5B">
              <w:rPr>
                <w:rStyle w:val="85pt"/>
                <w:rFonts w:ascii="Times New Roman" w:hAnsi="Times New Roman" w:cs="Times New Roman"/>
                <w:sz w:val="24"/>
                <w:szCs w:val="24"/>
              </w:rPr>
              <w:t xml:space="preserve"> — </w:t>
            </w:r>
            <w:r w:rsidRPr="00216F5B">
              <w:rPr>
                <w:rStyle w:val="85pt0"/>
                <w:rFonts w:ascii="Times New Roman" w:hAnsi="Times New Roman" w:cs="Times New Roman"/>
                <w:color w:val="auto"/>
                <w:sz w:val="24"/>
                <w:szCs w:val="24"/>
                <w:lang w:val="en-US"/>
              </w:rPr>
              <w:t>ill</w:t>
            </w:r>
            <w:r w:rsidRPr="00216F5B">
              <w:rPr>
                <w:rStyle w:val="85pt"/>
                <w:rFonts w:ascii="Times New Roman" w:hAnsi="Times New Roman" w:cs="Times New Roman"/>
                <w:sz w:val="24"/>
                <w:szCs w:val="24"/>
              </w:rPr>
              <w:t xml:space="preserve"> (</w:t>
            </w:r>
            <w:r w:rsidRPr="00216F5B">
              <w:rPr>
                <w:rStyle w:val="85pt"/>
                <w:rFonts w:ascii="Times New Roman" w:hAnsi="Times New Roman" w:cs="Times New Roman"/>
                <w:sz w:val="24"/>
                <w:szCs w:val="24"/>
                <w:lang w:val="en-US"/>
              </w:rPr>
              <w:t>BrE</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sick</w:t>
            </w:r>
            <w:r w:rsidRPr="00216F5B">
              <w:rPr>
                <w:rStyle w:val="85pt"/>
                <w:rFonts w:ascii="Times New Roman" w:hAnsi="Times New Roman" w:cs="Times New Roman"/>
                <w:sz w:val="24"/>
                <w:szCs w:val="24"/>
              </w:rPr>
              <w:t xml:space="preserve"> (</w:t>
            </w:r>
            <w:r w:rsidRPr="00216F5B">
              <w:rPr>
                <w:rStyle w:val="85pt"/>
                <w:rFonts w:ascii="Times New Roman" w:hAnsi="Times New Roman" w:cs="Times New Roman"/>
                <w:sz w:val="24"/>
                <w:szCs w:val="24"/>
                <w:lang w:val="en-US"/>
              </w:rPr>
              <w:t>AmE</w:t>
            </w:r>
            <w:r w:rsidRPr="00216F5B">
              <w:rPr>
                <w:rStyle w:val="85pt"/>
                <w:rFonts w:ascii="Times New Roman" w:hAnsi="Times New Roman" w:cs="Times New Roman"/>
                <w:sz w:val="24"/>
                <w:szCs w:val="24"/>
              </w:rPr>
              <w:t>)).</w:t>
            </w:r>
          </w:p>
          <w:p w:rsidR="002F0A6A" w:rsidRPr="00216F5B" w:rsidRDefault="002F0A6A" w:rsidP="00A92D57">
            <w:pPr>
              <w:pStyle w:val="ad"/>
              <w:rPr>
                <w:rStyle w:val="85pt"/>
                <w:rFonts w:ascii="Times New Roman" w:hAnsi="Times New Roman" w:cs="Times New Roman"/>
                <w:sz w:val="24"/>
                <w:szCs w:val="24"/>
              </w:rPr>
            </w:pPr>
            <w:r w:rsidRPr="00216F5B">
              <w:rPr>
                <w:rStyle w:val="85pt"/>
                <w:rFonts w:ascii="Times New Roman" w:hAnsi="Times New Roman" w:cs="Times New Roman"/>
                <w:sz w:val="24"/>
                <w:szCs w:val="24"/>
              </w:rPr>
              <w:t xml:space="preserve">Распознавать на письме и в речевом потоке изученные лексические  и фразеологические единицы, включая наиболее употребляемые фразовые глаголы. </w:t>
            </w:r>
          </w:p>
          <w:p w:rsidR="002F0A6A" w:rsidRPr="00216F5B" w:rsidRDefault="002F0A6A" w:rsidP="00A92D57">
            <w:pPr>
              <w:pStyle w:val="ad"/>
            </w:pPr>
            <w:r w:rsidRPr="00216F5B">
              <w:rPr>
                <w:rStyle w:val="85pt"/>
                <w:rFonts w:ascii="Times New Roman" w:hAnsi="Times New Roman" w:cs="Times New Roman"/>
                <w:sz w:val="24"/>
                <w:szCs w:val="24"/>
              </w:rPr>
              <w:t>Определять значения и грамматическую функцию слов, опира</w:t>
            </w:r>
            <w:r w:rsidRPr="00216F5B">
              <w:rPr>
                <w:rStyle w:val="85pt"/>
                <w:rFonts w:ascii="Times New Roman" w:hAnsi="Times New Roman" w:cs="Times New Roman"/>
                <w:sz w:val="24"/>
                <w:szCs w:val="24"/>
              </w:rPr>
              <w:softHyphen/>
              <w:t>ясь на правила словообразования в английском языке (аффикса</w:t>
            </w:r>
            <w:r w:rsidRPr="00216F5B">
              <w:rPr>
                <w:rStyle w:val="85pt"/>
                <w:rFonts w:ascii="Times New Roman" w:hAnsi="Times New Roman" w:cs="Times New Roman"/>
                <w:sz w:val="24"/>
                <w:szCs w:val="24"/>
              </w:rPr>
              <w:softHyphen/>
              <w:t>ция, конверсия, заимствование).</w:t>
            </w:r>
          </w:p>
          <w:p w:rsidR="002F0A6A" w:rsidRPr="00216F5B" w:rsidRDefault="002F0A6A" w:rsidP="00A92D57">
            <w:pPr>
              <w:pStyle w:val="ad"/>
            </w:pPr>
            <w:r w:rsidRPr="00216F5B">
              <w:rPr>
                <w:rStyle w:val="85pt"/>
                <w:rFonts w:ascii="Times New Roman" w:hAnsi="Times New Roman" w:cs="Times New Roman"/>
                <w:sz w:val="24"/>
                <w:szCs w:val="24"/>
              </w:rPr>
              <w:t>Различать сходные по написанию и звучанию слова.</w:t>
            </w:r>
          </w:p>
          <w:p w:rsidR="002F0A6A" w:rsidRPr="00216F5B" w:rsidRDefault="002F0A6A" w:rsidP="00A92D57">
            <w:pPr>
              <w:pStyle w:val="ad"/>
            </w:pPr>
            <w:r w:rsidRPr="00216F5B">
              <w:rPr>
                <w:rStyle w:val="85pt"/>
                <w:rFonts w:ascii="Times New Roman" w:hAnsi="Times New Roman" w:cs="Times New Roman"/>
                <w:sz w:val="24"/>
                <w:szCs w:val="24"/>
              </w:rPr>
              <w:t>Пользоваться контекстом, прогнозированием и речевой догад</w:t>
            </w:r>
            <w:r w:rsidRPr="00216F5B">
              <w:rPr>
                <w:rStyle w:val="85pt"/>
                <w:rFonts w:ascii="Times New Roman" w:hAnsi="Times New Roman" w:cs="Times New Roman"/>
                <w:sz w:val="24"/>
                <w:szCs w:val="24"/>
              </w:rPr>
              <w:softHyphen/>
              <w:t>кой при восприятии письменных и устных текстов.</w:t>
            </w:r>
          </w:p>
          <w:p w:rsidR="002F0A6A" w:rsidRPr="00216F5B" w:rsidRDefault="002F0A6A" w:rsidP="00A92D57">
            <w:pPr>
              <w:pStyle w:val="ad"/>
            </w:pPr>
            <w:r w:rsidRPr="00216F5B">
              <w:rPr>
                <w:rStyle w:val="85pt"/>
                <w:rFonts w:ascii="Times New Roman" w:hAnsi="Times New Roman" w:cs="Times New Roman"/>
                <w:sz w:val="24"/>
                <w:szCs w:val="24"/>
              </w:rPr>
              <w:t xml:space="preserve">Определять происхождение слов с помощью словаря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Olympiad</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gym</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piano</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laptop</w:t>
            </w:r>
            <w:r w:rsidRPr="00216F5B">
              <w:rPr>
                <w:rStyle w:val="85pt"/>
                <w:rFonts w:ascii="Times New Roman" w:hAnsi="Times New Roman" w:cs="Times New Roman"/>
                <w:sz w:val="24"/>
                <w:szCs w:val="24"/>
              </w:rPr>
              <w:t xml:space="preserve">, </w:t>
            </w:r>
            <w:r w:rsidRPr="00216F5B">
              <w:rPr>
                <w:rStyle w:val="85pt0"/>
                <w:rFonts w:ascii="Times New Roman" w:hAnsi="Times New Roman" w:cs="Times New Roman"/>
                <w:color w:val="auto"/>
                <w:sz w:val="24"/>
                <w:szCs w:val="24"/>
                <w:lang w:val="en-US"/>
              </w:rPr>
              <w:t>computer</w:t>
            </w:r>
            <w:r w:rsidRPr="00216F5B">
              <w:rPr>
                <w:rStyle w:val="85pt"/>
                <w:rFonts w:ascii="Times New Roman" w:hAnsi="Times New Roman" w:cs="Times New Roman"/>
                <w:sz w:val="24"/>
                <w:szCs w:val="24"/>
              </w:rPr>
              <w:t xml:space="preserve"> и др.).</w:t>
            </w:r>
          </w:p>
          <w:p w:rsidR="002F0A6A" w:rsidRPr="00216F5B" w:rsidRDefault="002F0A6A" w:rsidP="00A92D57">
            <w:pPr>
              <w:pStyle w:val="ad"/>
            </w:pPr>
            <w:r w:rsidRPr="00216F5B">
              <w:rPr>
                <w:rStyle w:val="85pt"/>
                <w:rFonts w:ascii="Times New Roman" w:hAnsi="Times New Roman" w:cs="Times New Roman"/>
                <w:sz w:val="24"/>
                <w:szCs w:val="24"/>
              </w:rPr>
              <w:t xml:space="preserve">Уметь расшифровывать некоторые аббревиатуры </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G</w:t>
            </w:r>
            <w:r w:rsidRPr="00216F5B">
              <w:rPr>
                <w:rStyle w:val="85pt0"/>
                <w:rFonts w:ascii="Times New Roman" w:hAnsi="Times New Roman" w:cs="Times New Roman"/>
                <w:color w:val="auto"/>
                <w:sz w:val="24"/>
                <w:szCs w:val="24"/>
              </w:rPr>
              <w:t xml:space="preserve">8, </w:t>
            </w:r>
            <w:r w:rsidRPr="00216F5B">
              <w:rPr>
                <w:rStyle w:val="85pt0"/>
                <w:rFonts w:ascii="Times New Roman" w:hAnsi="Times New Roman" w:cs="Times New Roman"/>
                <w:color w:val="auto"/>
                <w:sz w:val="24"/>
                <w:szCs w:val="24"/>
                <w:lang w:val="en-US"/>
              </w:rPr>
              <w:t>UN</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EU</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WTO</w:t>
            </w:r>
            <w:r w:rsidRPr="00216F5B">
              <w:rPr>
                <w:rStyle w:val="85pt0"/>
                <w:rFonts w:ascii="Times New Roman" w:hAnsi="Times New Roman" w:cs="Times New Roman"/>
                <w:color w:val="auto"/>
                <w:sz w:val="24"/>
                <w:szCs w:val="24"/>
              </w:rPr>
              <w:t xml:space="preserve">, </w:t>
            </w:r>
            <w:r w:rsidRPr="00216F5B">
              <w:rPr>
                <w:rStyle w:val="85pt0"/>
                <w:rFonts w:ascii="Times New Roman" w:hAnsi="Times New Roman" w:cs="Times New Roman"/>
                <w:color w:val="auto"/>
                <w:sz w:val="24"/>
                <w:szCs w:val="24"/>
                <w:lang w:val="en-US"/>
              </w:rPr>
              <w:t>NATO</w:t>
            </w:r>
            <w:r w:rsidRPr="00216F5B">
              <w:rPr>
                <w:rStyle w:val="85pt"/>
                <w:rFonts w:ascii="Times New Roman" w:hAnsi="Times New Roman" w:cs="Times New Roman"/>
                <w:sz w:val="24"/>
                <w:szCs w:val="24"/>
              </w:rPr>
              <w:t xml:space="preserve"> и др.)</w:t>
            </w:r>
          </w:p>
        </w:tc>
      </w:tr>
    </w:tbl>
    <w:p w:rsidR="002F0A6A" w:rsidRPr="00216F5B" w:rsidRDefault="002F0A6A" w:rsidP="002F0A6A">
      <w:pPr>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60"/>
      </w:tblGrid>
      <w:tr w:rsidR="002F0A6A" w:rsidRPr="00216F5B" w:rsidTr="00A92D57">
        <w:trPr>
          <w:trHeight w:hRule="exact" w:val="552"/>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Содержание обучения</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Характеристика основных видов учебной деятельности студентов (на уровне учебных действий)</w:t>
            </w:r>
          </w:p>
        </w:tc>
      </w:tr>
      <w:tr w:rsidR="002F0A6A" w:rsidRPr="00216F5B" w:rsidTr="00A92D57">
        <w:trPr>
          <w:trHeight w:hRule="exact" w:val="7843"/>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lastRenderedPageBreak/>
              <w:t>Грамматические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Знать основные различия систем английского и русскогоязыков:наличие грамматических явлений, не присущих русскому языку (артикль, герундий и др.);различия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216F5B">
              <w:rPr>
                <w:rStyle w:val="85pt"/>
                <w:rFonts w:ascii="Times New Roman" w:hAnsi="Times New Roman" w:cs="Times New Roman"/>
                <w:sz w:val="24"/>
                <w:szCs w:val="24"/>
              </w:rPr>
              <w:softHyphen/>
              <w:t>ний, порядок членов предложения и др.).</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Правильно пользоваться основными грамматическими средствами английского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w:t>
            </w:r>
            <w:r w:rsidRPr="00216F5B">
              <w:rPr>
                <w:rStyle w:val="85pt"/>
                <w:rFonts w:ascii="Times New Roman" w:hAnsi="Times New Roman" w:cs="Times New Roman"/>
                <w:sz w:val="24"/>
                <w:szCs w:val="24"/>
              </w:rPr>
              <w:softHyphen/>
              <w:t xml:space="preserve">ванием графической опоры (образца, схемы, таблицы).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Распознавать, образовывать и правильно употреблять в речи основ</w:t>
            </w:r>
            <w:r w:rsidRPr="00216F5B">
              <w:rPr>
                <w:rStyle w:val="85pt"/>
                <w:rFonts w:ascii="Times New Roman" w:hAnsi="Times New Roman" w:cs="Times New Roman"/>
                <w:sz w:val="24"/>
                <w:szCs w:val="24"/>
              </w:rPr>
              <w:softHyphen/>
              <w:t>ные морфологические формы и синтаксические конструкции в зави</w:t>
            </w:r>
            <w:r w:rsidRPr="00216F5B">
              <w:rPr>
                <w:rStyle w:val="85pt"/>
                <w:rFonts w:ascii="Times New Roman" w:hAnsi="Times New Roman" w:cs="Times New Roman"/>
                <w:sz w:val="24"/>
                <w:szCs w:val="24"/>
              </w:rPr>
              <w:softHyphen/>
              <w:t>симости от ситуации общения (например, сокращенные формы, ши</w:t>
            </w:r>
            <w:r w:rsidRPr="00216F5B">
              <w:rPr>
                <w:rStyle w:val="85pt"/>
                <w:rFonts w:ascii="Times New Roman" w:hAnsi="Times New Roman" w:cs="Times New Roman"/>
                <w:sz w:val="24"/>
                <w:szCs w:val="24"/>
              </w:rPr>
              <w:softHyphen/>
              <w:t xml:space="preserve">роко употребительные в разговорной речи и имеющие ограниченное применение в официальной речи).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Знать особенности грамматического оформления устных и пись</w:t>
            </w:r>
            <w:r w:rsidRPr="00216F5B">
              <w:rPr>
                <w:rStyle w:val="85pt"/>
                <w:rFonts w:ascii="Times New Roman" w:hAnsi="Times New Roman" w:cs="Times New Roman"/>
                <w:sz w:val="24"/>
                <w:szCs w:val="24"/>
              </w:rPr>
              <w:softHyphen/>
              <w:t>менных текстов; уметь изменять грамматическое оформление вы</w:t>
            </w:r>
            <w:r w:rsidRPr="00216F5B">
              <w:rPr>
                <w:rStyle w:val="85pt"/>
                <w:rFonts w:ascii="Times New Roman" w:hAnsi="Times New Roman" w:cs="Times New Roman"/>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w:t>
            </w:r>
            <w:r w:rsidRPr="00216F5B">
              <w:rPr>
                <w:rStyle w:val="85pt"/>
                <w:rFonts w:ascii="Times New Roman" w:hAnsi="Times New Roman" w:cs="Times New Roman"/>
                <w:sz w:val="24"/>
                <w:szCs w:val="24"/>
                <w:lang w:val="en-US"/>
              </w:rPr>
              <w:t>PastSimple</w:t>
            </w:r>
            <w:r w:rsidRPr="00216F5B">
              <w:rPr>
                <w:rStyle w:val="85pt"/>
                <w:rFonts w:ascii="Times New Roman" w:hAnsi="Times New Roman" w:cs="Times New Roman"/>
                <w:sz w:val="24"/>
                <w:szCs w:val="24"/>
              </w:rPr>
              <w:t>, причастие I и ге</w:t>
            </w:r>
            <w:r w:rsidRPr="00216F5B">
              <w:rPr>
                <w:rStyle w:val="85pt"/>
                <w:rFonts w:ascii="Times New Roman" w:hAnsi="Times New Roman" w:cs="Times New Roman"/>
                <w:sz w:val="24"/>
                <w:szCs w:val="24"/>
              </w:rPr>
              <w:softHyphen/>
              <w:t xml:space="preserve">рундий, притяжательное местоимение и личное местоимение + </w:t>
            </w:r>
            <w:r w:rsidRPr="00216F5B">
              <w:rPr>
                <w:rStyle w:val="85pt0"/>
                <w:rFonts w:ascii="Times New Roman" w:hAnsi="Times New Roman" w:cs="Times New Roman"/>
                <w:color w:val="auto"/>
                <w:sz w:val="24"/>
                <w:szCs w:val="24"/>
                <w:lang w:val="en-US"/>
              </w:rPr>
              <w:t>is</w:t>
            </w:r>
            <w:r w:rsidRPr="00216F5B">
              <w:rPr>
                <w:rStyle w:val="85pt"/>
                <w:rFonts w:ascii="Times New Roman" w:hAnsi="Times New Roman" w:cs="Times New Roman"/>
                <w:sz w:val="24"/>
                <w:szCs w:val="24"/>
              </w:rPr>
              <w:t xml:space="preserve">в сокращенной форме при восприятии на слух: </w:t>
            </w:r>
            <w:r w:rsidRPr="00216F5B">
              <w:rPr>
                <w:rStyle w:val="85pt0"/>
                <w:rFonts w:ascii="Times New Roman" w:hAnsi="Times New Roman" w:cs="Times New Roman"/>
                <w:color w:val="auto"/>
                <w:sz w:val="24"/>
                <w:szCs w:val="24"/>
                <w:lang w:val="en-US"/>
              </w:rPr>
              <w:t>his</w:t>
            </w:r>
            <w:r w:rsidRPr="00216F5B">
              <w:rPr>
                <w:rStyle w:val="85pt"/>
                <w:rFonts w:ascii="Times New Roman" w:hAnsi="Times New Roman" w:cs="Times New Roman"/>
                <w:sz w:val="24"/>
                <w:szCs w:val="24"/>
              </w:rPr>
              <w:t xml:space="preserve"> — </w:t>
            </w:r>
            <w:r w:rsidRPr="00216F5B">
              <w:rPr>
                <w:rStyle w:val="85pt0"/>
                <w:rFonts w:ascii="Times New Roman" w:hAnsi="Times New Roman" w:cs="Times New Roman"/>
                <w:color w:val="auto"/>
                <w:sz w:val="24"/>
                <w:szCs w:val="24"/>
                <w:lang w:val="en-US"/>
              </w:rPr>
              <w:t>he</w:t>
            </w:r>
            <w:r w:rsidRPr="00216F5B">
              <w:rPr>
                <w:rStyle w:val="85pt0"/>
                <w:rFonts w:ascii="Times New Roman" w:hAnsi="Times New Roman" w:cs="Times New Roman"/>
                <w:color w:val="auto"/>
                <w:sz w:val="24"/>
                <w:szCs w:val="24"/>
              </w:rPr>
              <w:t>’</w:t>
            </w:r>
            <w:r w:rsidRPr="00216F5B">
              <w:rPr>
                <w:rStyle w:val="85pt0"/>
                <w:rFonts w:ascii="Times New Roman" w:hAnsi="Times New Roman" w:cs="Times New Roman"/>
                <w:color w:val="auto"/>
                <w:sz w:val="24"/>
                <w:szCs w:val="24"/>
                <w:lang w:val="en-US"/>
              </w:rPr>
              <w:t>s</w:t>
            </w:r>
            <w:r w:rsidRPr="00216F5B">
              <w:rPr>
                <w:rStyle w:val="85pt"/>
                <w:rFonts w:ascii="Times New Roman" w:hAnsi="Times New Roman" w:cs="Times New Roman"/>
                <w:sz w:val="24"/>
                <w:szCs w:val="24"/>
              </w:rPr>
              <w:t xml:space="preserve"> и др.). </w:t>
            </w:r>
          </w:p>
          <w:p w:rsidR="002F0A6A" w:rsidRPr="00216F5B" w:rsidRDefault="002F0A6A" w:rsidP="00A92D57">
            <w:pPr>
              <w:pStyle w:val="ad"/>
              <w:rPr>
                <w:rStyle w:val="85pt"/>
                <w:rFonts w:ascii="Times New Roman" w:hAnsi="Times New Roman" w:cs="Times New Roman"/>
                <w:b w:val="0"/>
                <w:sz w:val="24"/>
                <w:szCs w:val="24"/>
              </w:rPr>
            </w:pPr>
            <w:r w:rsidRPr="00216F5B">
              <w:rPr>
                <w:rStyle w:val="85pt"/>
                <w:rFonts w:ascii="Times New Roman" w:hAnsi="Times New Roman" w:cs="Times New Roman"/>
                <w:sz w:val="24"/>
                <w:szCs w:val="24"/>
              </w:rPr>
              <w:t>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216F5B">
              <w:rPr>
                <w:rStyle w:val="85pt"/>
                <w:rFonts w:ascii="Times New Roman" w:hAnsi="Times New Roman" w:cs="Times New Roman"/>
                <w:sz w:val="24"/>
                <w:szCs w:val="24"/>
              </w:rPr>
              <w:softHyphen/>
              <w:t>рование формы множественного числа существительного по окон</w:t>
            </w:r>
            <w:r w:rsidRPr="00216F5B">
              <w:rPr>
                <w:rStyle w:val="85pt"/>
                <w:rFonts w:ascii="Times New Roman" w:hAnsi="Times New Roman" w:cs="Times New Roman"/>
                <w:sz w:val="24"/>
                <w:szCs w:val="24"/>
              </w:rPr>
              <w:softHyphen/>
              <w:t xml:space="preserve">чании его начальной формы). </w:t>
            </w:r>
          </w:p>
          <w:p w:rsidR="002F0A6A" w:rsidRPr="00216F5B" w:rsidRDefault="002F0A6A" w:rsidP="00A92D57">
            <w:pPr>
              <w:pStyle w:val="ad"/>
            </w:pPr>
            <w:r w:rsidRPr="00216F5B">
              <w:rPr>
                <w:rStyle w:val="85pt"/>
                <w:rFonts w:ascii="Times New Roman" w:hAnsi="Times New Roman" w:cs="Times New Roman"/>
                <w:sz w:val="24"/>
                <w:szCs w:val="24"/>
              </w:rPr>
              <w:t>Определять структуру простого и сложного предложения, уста</w:t>
            </w:r>
            <w:r w:rsidRPr="00216F5B">
              <w:rPr>
                <w:rStyle w:val="85pt"/>
                <w:rFonts w:ascii="Times New Roman" w:hAnsi="Times New Roman" w:cs="Times New Roman"/>
                <w:sz w:val="24"/>
                <w:szCs w:val="24"/>
              </w:rPr>
              <w:softHyphen/>
              <w:t>навливать логические, временные, причинно-следственные, со</w:t>
            </w:r>
            <w:r w:rsidRPr="00216F5B">
              <w:rPr>
                <w:rStyle w:val="85pt"/>
                <w:rFonts w:ascii="Times New Roman" w:hAnsi="Times New Roman" w:cs="Times New Roman"/>
                <w:sz w:val="24"/>
                <w:szCs w:val="24"/>
              </w:rPr>
              <w:softHyphen/>
              <w:t>чинительные, подчинительные и другие связи и отношения между элементами предложения и текстас помощью союзов и союзных слов.</w:t>
            </w:r>
          </w:p>
        </w:tc>
      </w:tr>
      <w:tr w:rsidR="002F0A6A" w:rsidRPr="00216F5B" w:rsidTr="00A92D57">
        <w:trPr>
          <w:trHeight w:hRule="exact" w:val="1517"/>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Орфографические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Усвоить правописание слов, предназначенных для продуктивно</w:t>
            </w:r>
            <w:r w:rsidRPr="00216F5B">
              <w:rPr>
                <w:rStyle w:val="85pt"/>
                <w:rFonts w:ascii="Times New Roman" w:hAnsi="Times New Roman" w:cs="Times New Roman"/>
                <w:sz w:val="24"/>
                <w:szCs w:val="24"/>
              </w:rPr>
              <w:softHyphen/>
              <w:t>го усвоения.</w:t>
            </w:r>
          </w:p>
          <w:p w:rsidR="002F0A6A" w:rsidRPr="00216F5B" w:rsidRDefault="002F0A6A" w:rsidP="00A92D57">
            <w:pPr>
              <w:pStyle w:val="ad"/>
            </w:pPr>
            <w:r w:rsidRPr="00216F5B">
              <w:rPr>
                <w:rStyle w:val="85pt"/>
                <w:rFonts w:ascii="Times New Roman" w:hAnsi="Times New Roman" w:cs="Times New Roman"/>
                <w:sz w:val="24"/>
                <w:szCs w:val="24"/>
              </w:rPr>
              <w:t>Применять правила орфографии и пунктуации в речи.</w:t>
            </w:r>
          </w:p>
          <w:p w:rsidR="002F0A6A" w:rsidRPr="00216F5B" w:rsidRDefault="002F0A6A" w:rsidP="00A92D57">
            <w:pPr>
              <w:pStyle w:val="ad"/>
            </w:pPr>
            <w:r w:rsidRPr="00216F5B">
              <w:rPr>
                <w:rStyle w:val="85pt"/>
                <w:rFonts w:ascii="Times New Roman" w:hAnsi="Times New Roman" w:cs="Times New Roman"/>
                <w:sz w:val="24"/>
                <w:szCs w:val="24"/>
              </w:rPr>
              <w:t>Знать основные различия в орфографии и пунктуации британ</w:t>
            </w:r>
            <w:r w:rsidRPr="00216F5B">
              <w:rPr>
                <w:rStyle w:val="85pt"/>
                <w:rFonts w:ascii="Times New Roman" w:hAnsi="Times New Roman" w:cs="Times New Roman"/>
                <w:sz w:val="24"/>
                <w:szCs w:val="24"/>
              </w:rPr>
              <w:softHyphen/>
              <w:t>ского и американского вариантов английского языка.</w:t>
            </w:r>
          </w:p>
          <w:p w:rsidR="002F0A6A" w:rsidRPr="00216F5B" w:rsidRDefault="002F0A6A" w:rsidP="00A92D57">
            <w:pPr>
              <w:pStyle w:val="ad"/>
            </w:pPr>
            <w:r w:rsidRPr="00216F5B">
              <w:rPr>
                <w:rStyle w:val="85pt"/>
                <w:rFonts w:ascii="Times New Roman" w:hAnsi="Times New Roman" w:cs="Times New Roman"/>
                <w:sz w:val="24"/>
                <w:szCs w:val="24"/>
              </w:rPr>
              <w:t>Проверять написание и перенос слов по словарю</w:t>
            </w:r>
          </w:p>
        </w:tc>
      </w:tr>
      <w:tr w:rsidR="002F0A6A" w:rsidRPr="00216F5B" w:rsidTr="00A92D57">
        <w:trPr>
          <w:trHeight w:hRule="exact" w:val="2640"/>
          <w:jc w:val="center"/>
        </w:trPr>
        <w:tc>
          <w:tcPr>
            <w:tcW w:w="2554" w:type="dxa"/>
            <w:tcBorders>
              <w:top w:val="single" w:sz="4" w:space="0" w:color="auto"/>
              <w:lef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Произносительные</w:t>
            </w:r>
          </w:p>
          <w:p w:rsidR="002F0A6A" w:rsidRPr="00216F5B" w:rsidRDefault="002F0A6A" w:rsidP="00A92D57">
            <w:pPr>
              <w:pStyle w:val="ad"/>
            </w:pPr>
            <w:r w:rsidRPr="00216F5B">
              <w:rPr>
                <w:rStyle w:val="85pt"/>
                <w:rFonts w:ascii="Times New Roman" w:hAnsi="Times New Roman" w:cs="Times New Roman"/>
                <w:sz w:val="24"/>
                <w:szCs w:val="24"/>
              </w:rPr>
              <w:t>навыки</w:t>
            </w:r>
          </w:p>
        </w:tc>
        <w:tc>
          <w:tcPr>
            <w:tcW w:w="6360" w:type="dxa"/>
            <w:tcBorders>
              <w:top w:val="single" w:sz="4" w:space="0" w:color="auto"/>
              <w:left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Владеть Международным фонетическим алфавитом, уметь чи</w:t>
            </w:r>
            <w:r w:rsidRPr="00216F5B">
              <w:rPr>
                <w:rStyle w:val="85pt"/>
                <w:rFonts w:ascii="Times New Roman" w:hAnsi="Times New Roman" w:cs="Times New Roman"/>
                <w:sz w:val="24"/>
                <w:szCs w:val="24"/>
              </w:rPr>
              <w:softHyphen/>
              <w:t>тать слова в транскрипционной записи.</w:t>
            </w:r>
          </w:p>
          <w:p w:rsidR="002F0A6A" w:rsidRPr="00216F5B" w:rsidRDefault="002F0A6A" w:rsidP="00A92D57">
            <w:pPr>
              <w:pStyle w:val="ad"/>
            </w:pPr>
            <w:r w:rsidRPr="00216F5B">
              <w:rPr>
                <w:rStyle w:val="85pt"/>
                <w:rFonts w:ascii="Times New Roman" w:hAnsi="Times New Roman" w:cs="Times New Roman"/>
                <w:sz w:val="24"/>
                <w:szCs w:val="24"/>
              </w:rPr>
              <w:t>Знать технику артикулирования отдельных звуков и звукосоче</w:t>
            </w:r>
            <w:r w:rsidRPr="00216F5B">
              <w:rPr>
                <w:rStyle w:val="85pt"/>
                <w:rFonts w:ascii="Times New Roman" w:hAnsi="Times New Roman" w:cs="Times New Roman"/>
                <w:sz w:val="24"/>
                <w:szCs w:val="24"/>
              </w:rPr>
              <w:softHyphen/>
              <w:t>таний.Формулировать правила чтения гласных и согласных букв и буквосочетаний; знать типы слогов.Соблюдать ударения в словах и фразах.</w:t>
            </w:r>
          </w:p>
          <w:p w:rsidR="002F0A6A" w:rsidRPr="00216F5B" w:rsidRDefault="002F0A6A" w:rsidP="00A92D57">
            <w:pPr>
              <w:pStyle w:val="ad"/>
            </w:pPr>
            <w:r w:rsidRPr="00216F5B">
              <w:rPr>
                <w:rStyle w:val="85pt"/>
                <w:rFonts w:ascii="Times New Roman"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216F5B">
              <w:rPr>
                <w:rStyle w:val="85pt"/>
                <w:rFonts w:ascii="Times New Roman" w:hAnsi="Times New Roman" w:cs="Times New Roman"/>
                <w:sz w:val="24"/>
                <w:szCs w:val="24"/>
              </w:rPr>
              <w:softHyphen/>
              <w:t>тельного, включая разделительный и риторический вопросы; восклицательного</w:t>
            </w:r>
          </w:p>
        </w:tc>
      </w:tr>
      <w:tr w:rsidR="002F0A6A" w:rsidRPr="00216F5B" w:rsidTr="00A92D57">
        <w:trPr>
          <w:trHeight w:hRule="exact" w:val="1469"/>
          <w:jc w:val="center"/>
        </w:trPr>
        <w:tc>
          <w:tcPr>
            <w:tcW w:w="2554" w:type="dxa"/>
            <w:tcBorders>
              <w:top w:val="single" w:sz="4" w:space="0" w:color="auto"/>
              <w:left w:val="single" w:sz="4" w:space="0" w:color="auto"/>
              <w:bottom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Специальные навыки и умения</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rsidR="002F0A6A" w:rsidRPr="00216F5B" w:rsidRDefault="002F0A6A" w:rsidP="00A92D57">
            <w:pPr>
              <w:pStyle w:val="ad"/>
            </w:pPr>
            <w:r w:rsidRPr="00216F5B">
              <w:rPr>
                <w:rStyle w:val="85pt"/>
                <w:rFonts w:ascii="Times New Roman"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216F5B">
              <w:rPr>
                <w:rStyle w:val="85pt"/>
                <w:rFonts w:ascii="Times New Roman" w:hAnsi="Times New Roman" w:cs="Times New Roman"/>
                <w:sz w:val="24"/>
                <w:szCs w:val="24"/>
              </w:rPr>
              <w:softHyphen/>
              <w:t>ских правил и др.</w:t>
            </w:r>
          </w:p>
        </w:tc>
      </w:tr>
    </w:tbl>
    <w:p w:rsidR="002F0A6A" w:rsidRPr="00216F5B" w:rsidRDefault="002F0A6A" w:rsidP="002F0A6A">
      <w:pPr>
        <w:rPr>
          <w:sz w:val="24"/>
          <w:szCs w:val="24"/>
        </w:rPr>
        <w:sectPr w:rsidR="002F0A6A" w:rsidRPr="00216F5B" w:rsidSect="00AE01E6">
          <w:headerReference w:type="even" r:id="rId23"/>
          <w:headerReference w:type="default" r:id="rId24"/>
          <w:footerReference w:type="even" r:id="rId25"/>
          <w:footerReference w:type="default" r:id="rId26"/>
          <w:headerReference w:type="first" r:id="rId27"/>
          <w:footerReference w:type="first" r:id="rId28"/>
          <w:type w:val="continuous"/>
          <w:pgSz w:w="11909" w:h="16838"/>
          <w:pgMar w:top="1160" w:right="1481" w:bottom="1276" w:left="1505" w:header="0" w:footer="3" w:gutter="0"/>
          <w:cols w:space="720"/>
          <w:noEndnote/>
          <w:titlePg/>
          <w:docGrid w:linePitch="360"/>
        </w:sectPr>
      </w:pPr>
    </w:p>
    <w:p w:rsidR="002F0A6A" w:rsidRPr="00216F5B" w:rsidRDefault="002F0A6A" w:rsidP="002F0A6A">
      <w:pPr>
        <w:widowControl w:val="0"/>
        <w:overflowPunct w:val="0"/>
        <w:autoSpaceDE w:val="0"/>
        <w:autoSpaceDN w:val="0"/>
        <w:adjustRightInd w:val="0"/>
        <w:ind w:right="-56"/>
        <w:jc w:val="both"/>
        <w:rPr>
          <w:b/>
          <w:sz w:val="24"/>
          <w:szCs w:val="24"/>
          <w:vertAlign w:val="superscript"/>
        </w:rPr>
      </w:pPr>
    </w:p>
    <w:p w:rsidR="002F0A6A" w:rsidRPr="00216F5B" w:rsidRDefault="002F0A6A" w:rsidP="002F0A6A">
      <w:pPr>
        <w:widowControl w:val="0"/>
        <w:overflowPunct w:val="0"/>
        <w:autoSpaceDE w:val="0"/>
        <w:autoSpaceDN w:val="0"/>
        <w:adjustRightInd w:val="0"/>
        <w:spacing w:line="270" w:lineRule="auto"/>
        <w:ind w:right="-56"/>
        <w:jc w:val="center"/>
        <w:rPr>
          <w:rFonts w:ascii="Times New Roman" w:hAnsi="Times New Roman" w:cs="Times New Roman"/>
          <w:b/>
          <w:sz w:val="24"/>
          <w:szCs w:val="24"/>
        </w:rPr>
      </w:pPr>
      <w:r w:rsidRPr="00216F5B">
        <w:rPr>
          <w:rFonts w:ascii="Times New Roman" w:hAnsi="Times New Roman" w:cs="Times New Roman"/>
          <w:b/>
          <w:sz w:val="24"/>
          <w:szCs w:val="24"/>
        </w:rPr>
        <w:t>УЧЕБНО-МЕТОДИЧЕСКОЕ И МАТЕРИАЛЬНО-ТЕХНИЧЕСКОЕ ОБЕСПЕЧЕНИЕ ПРОГРАММЫ УЧЕБНОЙ ДИСЦИПЛИНЫ «Английский язык»</w:t>
      </w:r>
    </w:p>
    <w:p w:rsidR="002F0A6A" w:rsidRPr="00216F5B" w:rsidRDefault="002F0A6A" w:rsidP="002F0A6A">
      <w:pPr>
        <w:pStyle w:val="ad"/>
      </w:pPr>
      <w:r w:rsidRPr="00216F5B">
        <w:t>Освоение программы учебной дисциплины «Английский язык» предполагает наличие в профессиональной образовательной организации, реализующей образова</w:t>
      </w:r>
      <w:r w:rsidRPr="00216F5B">
        <w:softHyphen/>
        <w:t>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w:t>
      </w:r>
      <w:r w:rsidRPr="00216F5B">
        <w:softHyphen/>
        <w:t>ность обеспечить свободный доступ в Интернет во время учебного занятия и в период внеучебной деятельности обучающихся.</w:t>
      </w:r>
    </w:p>
    <w:p w:rsidR="002F0A6A" w:rsidRPr="00216F5B" w:rsidRDefault="002F0A6A" w:rsidP="002F0A6A">
      <w:pPr>
        <w:pStyle w:val="ad"/>
      </w:pPr>
      <w:r w:rsidRPr="00216F5B">
        <w:t>Помещение кабинета должно удовлетворять требованиям Санитарно-эпидемио</w:t>
      </w:r>
      <w:r w:rsidRPr="00216F5B">
        <w:softHyphen/>
        <w:t>логических правил и нормативов (СанПиН 2.4.2 № 178-02) и быть оснащено типо</w:t>
      </w:r>
      <w:r w:rsidRPr="00216F5B">
        <w:softHyphen/>
        <w:t>вым оборудованием, указанным в настоящих требованиях, в том числе специализи</w:t>
      </w:r>
      <w:r w:rsidRPr="00216F5B">
        <w:softHyphen/>
        <w:t>рованной учебной мебелью и средствами обучения, достаточными для выполнения требований к уровню подготовки обучающихся</w:t>
      </w:r>
      <w:r w:rsidRPr="00216F5B">
        <w:rPr>
          <w:vertAlign w:val="superscript"/>
        </w:rPr>
        <w:footnoteReference w:id="2"/>
      </w:r>
      <w:r w:rsidRPr="00216F5B">
        <w:t>.</w:t>
      </w:r>
    </w:p>
    <w:p w:rsidR="002F0A6A" w:rsidRPr="00216F5B" w:rsidRDefault="002F0A6A" w:rsidP="002F0A6A">
      <w:pPr>
        <w:pStyle w:val="ad"/>
      </w:pPr>
      <w:r w:rsidRPr="00216F5B">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английскому языку, создавать презентации, видеоматериалы, иные документы.</w:t>
      </w:r>
    </w:p>
    <w:p w:rsidR="002F0A6A" w:rsidRPr="00216F5B" w:rsidRDefault="002F0A6A" w:rsidP="002F0A6A">
      <w:pPr>
        <w:pStyle w:val="ad"/>
      </w:pPr>
      <w:r w:rsidRPr="00216F5B">
        <w:t>В состав учебно-методического и материально-технического обеспечения програм</w:t>
      </w:r>
      <w:r w:rsidRPr="00216F5B">
        <w:softHyphen/>
        <w:t>мы учебной дисциплины «Английский язык» входят:</w:t>
      </w:r>
    </w:p>
    <w:p w:rsidR="002F0A6A" w:rsidRPr="00216F5B" w:rsidRDefault="002F0A6A" w:rsidP="002F0A6A">
      <w:pPr>
        <w:pStyle w:val="ad"/>
      </w:pPr>
      <w:r w:rsidRPr="00216F5B">
        <w:t>многофункциональный комплекс преподавателя;</w:t>
      </w:r>
    </w:p>
    <w:p w:rsidR="002F0A6A" w:rsidRPr="00216F5B" w:rsidRDefault="002F0A6A" w:rsidP="002F0A6A">
      <w:pPr>
        <w:pStyle w:val="ad"/>
      </w:pPr>
      <w:r w:rsidRPr="00216F5B">
        <w:t>наглядные пособия (комплекты учебных таблиц, плакатов, портретов выдаю</w:t>
      </w:r>
      <w:r w:rsidRPr="00216F5B">
        <w:softHyphen/>
        <w:t>щихся ученых, поэтов, писателей и др.);</w:t>
      </w:r>
    </w:p>
    <w:p w:rsidR="002F0A6A" w:rsidRPr="00216F5B" w:rsidRDefault="002F0A6A" w:rsidP="002F0A6A">
      <w:pPr>
        <w:pStyle w:val="ad"/>
      </w:pPr>
      <w:r w:rsidRPr="00216F5B">
        <w:t>информационно-коммуникативные средства;</w:t>
      </w:r>
    </w:p>
    <w:p w:rsidR="002F0A6A" w:rsidRPr="00216F5B" w:rsidRDefault="002F0A6A" w:rsidP="002F0A6A">
      <w:pPr>
        <w:pStyle w:val="ad"/>
      </w:pPr>
      <w:r w:rsidRPr="00216F5B">
        <w:t>экранно-звуковые пособия;</w:t>
      </w:r>
    </w:p>
    <w:p w:rsidR="002F0A6A" w:rsidRPr="00216F5B" w:rsidRDefault="002F0A6A" w:rsidP="002F0A6A">
      <w:pPr>
        <w:pStyle w:val="ad"/>
      </w:pPr>
      <w:r w:rsidRPr="00216F5B">
        <w:t>лингафонное оборудование на 10—12 пультов для преподавателя и обучающих</w:t>
      </w:r>
      <w:r w:rsidRPr="00216F5B">
        <w:softHyphen/>
        <w:t>ся, оснащенных гарнитурой со встроенным микрофоном и выходом в Интер</w:t>
      </w:r>
      <w:r w:rsidRPr="00216F5B">
        <w:softHyphen/>
        <w:t>нет;</w:t>
      </w:r>
    </w:p>
    <w:p w:rsidR="002F0A6A" w:rsidRPr="00216F5B" w:rsidRDefault="002F0A6A" w:rsidP="002F0A6A">
      <w:pPr>
        <w:pStyle w:val="ad"/>
      </w:pPr>
      <w:r w:rsidRPr="00216F5B">
        <w:t>комплект технической документации, в том числе паспорта на средства обуче</w:t>
      </w:r>
      <w:r w:rsidRPr="00216F5B">
        <w:softHyphen/>
        <w:t>ния, инструкции по их использованию и технике безопасности;</w:t>
      </w:r>
    </w:p>
    <w:p w:rsidR="002F0A6A" w:rsidRPr="00216F5B" w:rsidRDefault="002F0A6A" w:rsidP="002F0A6A">
      <w:pPr>
        <w:pStyle w:val="ad"/>
      </w:pPr>
      <w:r w:rsidRPr="00216F5B">
        <w:t>библиотечный фонд.</w:t>
      </w:r>
    </w:p>
    <w:p w:rsidR="002F0A6A" w:rsidRPr="00216F5B" w:rsidRDefault="002F0A6A" w:rsidP="002F0A6A">
      <w:pPr>
        <w:pStyle w:val="ad"/>
      </w:pPr>
      <w:r w:rsidRPr="00216F5B">
        <w:t>В библиотечный фонд входят учебники и учебно-методические комплекты (УМК), обеспечивающие освоение учебной дисциплины «Английский язык», рекомендован</w:t>
      </w:r>
      <w:r w:rsidRPr="00216F5B">
        <w:softHyphen/>
        <w:t>ные или допущенные для использования в профессиональных образовательных орга</w:t>
      </w:r>
      <w:r w:rsidRPr="00216F5B">
        <w:softHyphen/>
        <w:t>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2F0A6A" w:rsidRPr="00216F5B" w:rsidRDefault="002F0A6A" w:rsidP="002F0A6A">
      <w:pPr>
        <w:pStyle w:val="ad"/>
      </w:pPr>
      <w:r w:rsidRPr="00216F5B">
        <w:t>Библиотечный фонд может быть дополнен энциклопедиями, справочниками, на</w:t>
      </w:r>
      <w:r w:rsidRPr="00216F5B">
        <w:softHyphen/>
        <w:t>учной и научно-популярной, художественной и другой литературой по вопросам языкознания.</w:t>
      </w:r>
    </w:p>
    <w:p w:rsidR="002F0A6A" w:rsidRPr="00216F5B" w:rsidRDefault="002F0A6A" w:rsidP="002F0A6A">
      <w:pPr>
        <w:pStyle w:val="ad"/>
      </w:pPr>
      <w:r w:rsidRPr="00216F5B">
        <w:t>В процессе освоения программы учебной дисциплины «Английский язык» сту</w:t>
      </w:r>
      <w:r w:rsidRPr="00216F5B">
        <w:softHyphen/>
        <w:t>денты должны иметь возможность доступа к электронным учебным материалам по английскому языку, имеющимся в свободном доступе в сети Интернет (электронные книги, практикумы, тесты, материалы ЕГЭ и др.).</w:t>
      </w:r>
      <w:bookmarkStart w:id="9" w:name="bookmark21"/>
    </w:p>
    <w:p w:rsidR="004627CC" w:rsidRPr="00216F5B" w:rsidRDefault="004627CC" w:rsidP="002F0A6A">
      <w:pPr>
        <w:pStyle w:val="ad"/>
        <w:rPr>
          <w:rStyle w:val="12"/>
          <w:rFonts w:ascii="Times New Roman" w:hAnsi="Times New Roman"/>
          <w:sz w:val="24"/>
          <w:szCs w:val="24"/>
        </w:rPr>
      </w:pPr>
    </w:p>
    <w:p w:rsidR="00216F5B" w:rsidRDefault="00216F5B" w:rsidP="002F0A6A">
      <w:pPr>
        <w:pStyle w:val="ad"/>
        <w:rPr>
          <w:rStyle w:val="12"/>
          <w:rFonts w:ascii="Times New Roman" w:hAnsi="Times New Roman"/>
          <w:b/>
          <w:sz w:val="24"/>
          <w:szCs w:val="24"/>
        </w:rPr>
      </w:pPr>
    </w:p>
    <w:p w:rsidR="00216F5B" w:rsidRDefault="00216F5B" w:rsidP="002F0A6A">
      <w:pPr>
        <w:pStyle w:val="ad"/>
        <w:rPr>
          <w:rStyle w:val="12"/>
          <w:rFonts w:ascii="Times New Roman" w:hAnsi="Times New Roman"/>
          <w:b/>
          <w:sz w:val="24"/>
          <w:szCs w:val="24"/>
        </w:rPr>
      </w:pPr>
    </w:p>
    <w:p w:rsidR="00216F5B" w:rsidRDefault="00216F5B" w:rsidP="002F0A6A">
      <w:pPr>
        <w:pStyle w:val="ad"/>
        <w:rPr>
          <w:rStyle w:val="12"/>
          <w:rFonts w:ascii="Times New Roman" w:hAnsi="Times New Roman"/>
          <w:b/>
          <w:sz w:val="24"/>
          <w:szCs w:val="24"/>
        </w:rPr>
      </w:pPr>
    </w:p>
    <w:p w:rsidR="002F0A6A" w:rsidRPr="00216F5B" w:rsidRDefault="002F0A6A" w:rsidP="002F0A6A">
      <w:pPr>
        <w:pStyle w:val="ad"/>
      </w:pPr>
      <w:r w:rsidRPr="00216F5B">
        <w:rPr>
          <w:rStyle w:val="12"/>
          <w:rFonts w:ascii="Times New Roman" w:hAnsi="Times New Roman"/>
          <w:b/>
          <w:sz w:val="24"/>
          <w:szCs w:val="24"/>
        </w:rPr>
        <w:lastRenderedPageBreak/>
        <w:t>РЕКОМЕНДУЕМАЯ ЛИТЕРАТУРА</w:t>
      </w:r>
      <w:bookmarkStart w:id="10" w:name="bookmark22"/>
      <w:bookmarkEnd w:id="9"/>
    </w:p>
    <w:p w:rsidR="002F0A6A" w:rsidRPr="00216F5B" w:rsidRDefault="002F0A6A" w:rsidP="002F0A6A">
      <w:pPr>
        <w:pStyle w:val="ad"/>
        <w:rPr>
          <w:b/>
        </w:rPr>
      </w:pPr>
      <w:r w:rsidRPr="00216F5B">
        <w:rPr>
          <w:b/>
        </w:rPr>
        <w:t>Для студентов</w:t>
      </w:r>
      <w:bookmarkEnd w:id="10"/>
    </w:p>
    <w:p w:rsidR="002F0A6A" w:rsidRPr="00216F5B" w:rsidRDefault="002F0A6A" w:rsidP="002F0A6A">
      <w:pPr>
        <w:pStyle w:val="ad"/>
      </w:pPr>
      <w:r w:rsidRPr="00216F5B">
        <w:rPr>
          <w:rStyle w:val="71"/>
          <w:rFonts w:ascii="Times New Roman" w:hAnsi="Times New Roman" w:cs="Times New Roman"/>
          <w:b w:val="0"/>
          <w:i w:val="0"/>
          <w:sz w:val="24"/>
          <w:szCs w:val="24"/>
        </w:rPr>
        <w:t>Безкоровайная Г.Т., Койранская Е.А., Соколова Н.И., Лаврик Г.В.</w:t>
      </w:r>
      <w:r w:rsidRPr="00216F5B">
        <w:rPr>
          <w:rStyle w:val="72"/>
          <w:rFonts w:ascii="Times New Roman" w:hAnsi="Times New Roman" w:cs="Times New Roman"/>
          <w:b w:val="0"/>
          <w:sz w:val="24"/>
          <w:szCs w:val="24"/>
          <w:lang w:val="en-US"/>
        </w:rPr>
        <w:t>PlanetofEnglish</w:t>
      </w:r>
      <w:r w:rsidRPr="00216F5B">
        <w:rPr>
          <w:rStyle w:val="72"/>
          <w:rFonts w:ascii="Times New Roman" w:hAnsi="Times New Roman" w:cs="Times New Roman"/>
          <w:b w:val="0"/>
          <w:sz w:val="24"/>
          <w:szCs w:val="24"/>
        </w:rPr>
        <w:t>: учебник английского языка для учреждений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Безкоровайная Г.Т., Койранская Е.А., Соколова Н.И., Лаврик Г.В.</w:t>
      </w:r>
      <w:r w:rsidRPr="00216F5B">
        <w:rPr>
          <w:rStyle w:val="72"/>
          <w:rFonts w:ascii="Times New Roman" w:hAnsi="Times New Roman" w:cs="Times New Roman"/>
          <w:b w:val="0"/>
          <w:sz w:val="24"/>
          <w:szCs w:val="24"/>
          <w:lang w:val="en-US"/>
        </w:rPr>
        <w:t>PlanetofEnglish</w:t>
      </w:r>
      <w:r w:rsidRPr="00216F5B">
        <w:rPr>
          <w:rStyle w:val="72"/>
          <w:rFonts w:ascii="Times New Roman" w:hAnsi="Times New Roman" w:cs="Times New Roman"/>
          <w:b w:val="0"/>
          <w:sz w:val="24"/>
          <w:szCs w:val="24"/>
        </w:rPr>
        <w:t>: электронный учебно-методический комплекс английского языка для учреждений СПО. - М., 2015.</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Голубев А. П., Балюк Н. В., Смирнова И. Б. Английский язык: учебник для студентов профессиональных образовательных организаций, осваивающих профессии и специальности СПО. – М., 2017</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Голубев А. П., Бессонова Е. И., Смирнова И. Б. Английский язык для специальности «Туризм» = EnglishforStudentsinTourismManagement: учебник для студентов профессиональных образовательных организаций, осваивающих профессии и специальности СПО. – М., 2016 Голубев А. П., Коржавый А. П., Смирнова И. Б. Английский язык для технических специальностей = EnglishforTechnicalColleges: учебник для студентов профессиональных образовательных организаций, осваивающих профессии и специальности СПО. – М., 2017 Колесникова Н. Н., Данилова Г. В., Девяткина Л. Н. Английский язык для менеджеров = EnglishforManagers: учебник для студ. студентов профессиональных образовательных организаций, осваивающих профессии и специальности СПО. – М.:,2017</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Балюк Н.В., Смирнова И.Б.</w:t>
      </w:r>
      <w:r w:rsidRPr="00216F5B">
        <w:rPr>
          <w:rStyle w:val="72"/>
          <w:rFonts w:ascii="Times New Roman" w:hAnsi="Times New Roman" w:cs="Times New Roman"/>
          <w:b w:val="0"/>
          <w:sz w:val="24"/>
          <w:szCs w:val="24"/>
        </w:rPr>
        <w:t xml:space="preserve"> Английский язык: учебник для студ. учрежде</w:t>
      </w:r>
      <w:r w:rsidRPr="00216F5B">
        <w:rPr>
          <w:rStyle w:val="72"/>
          <w:rFonts w:ascii="Times New Roman" w:hAnsi="Times New Roman" w:cs="Times New Roman"/>
          <w:b w:val="0"/>
          <w:sz w:val="24"/>
          <w:szCs w:val="24"/>
        </w:rPr>
        <w:softHyphen/>
        <w:t>ний сред.проф. образования.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Бессонова Е.И., Смирнова И.Б.</w:t>
      </w:r>
      <w:r w:rsidRPr="00216F5B">
        <w:rPr>
          <w:rStyle w:val="72"/>
          <w:rFonts w:ascii="Times New Roman" w:hAnsi="Times New Roman" w:cs="Times New Roman"/>
          <w:b w:val="0"/>
          <w:sz w:val="24"/>
          <w:szCs w:val="24"/>
        </w:rPr>
        <w:t xml:space="preserve"> Английский язык для специальности «Ту</w:t>
      </w:r>
      <w:r w:rsidRPr="00216F5B">
        <w:rPr>
          <w:rStyle w:val="72"/>
          <w:rFonts w:ascii="Times New Roman" w:hAnsi="Times New Roman" w:cs="Times New Roman"/>
          <w:b w:val="0"/>
          <w:sz w:val="24"/>
          <w:szCs w:val="24"/>
        </w:rPr>
        <w:softHyphen/>
        <w:t xml:space="preserve">ризм» = </w:t>
      </w:r>
      <w:r w:rsidRPr="00216F5B">
        <w:rPr>
          <w:rStyle w:val="72"/>
          <w:rFonts w:ascii="Times New Roman" w:hAnsi="Times New Roman" w:cs="Times New Roman"/>
          <w:b w:val="0"/>
          <w:sz w:val="24"/>
          <w:szCs w:val="24"/>
          <w:lang w:val="en-US"/>
        </w:rPr>
        <w:t>EnglishforStudentsinTourismManagement</w:t>
      </w:r>
      <w:r w:rsidRPr="00216F5B">
        <w:rPr>
          <w:rStyle w:val="72"/>
          <w:rFonts w:ascii="Times New Roman" w:hAnsi="Times New Roman" w:cs="Times New Roman"/>
          <w:b w:val="0"/>
          <w:sz w:val="24"/>
          <w:szCs w:val="24"/>
        </w:rPr>
        <w:t>: учебник для студ. учреждений сред.проф. образования. — М., 2015.</w:t>
      </w:r>
    </w:p>
    <w:p w:rsidR="002F0A6A" w:rsidRPr="00216F5B" w:rsidRDefault="002F0A6A" w:rsidP="002F0A6A">
      <w:pPr>
        <w:pStyle w:val="ad"/>
      </w:pPr>
      <w:r w:rsidRPr="00216F5B">
        <w:rPr>
          <w:rStyle w:val="71"/>
          <w:rFonts w:ascii="Times New Roman" w:hAnsi="Times New Roman" w:cs="Times New Roman"/>
          <w:b w:val="0"/>
          <w:i w:val="0"/>
          <w:sz w:val="24"/>
          <w:szCs w:val="24"/>
        </w:rPr>
        <w:t>Голубев А.П., Коржавый А.П., Смирнова И.Б.</w:t>
      </w:r>
      <w:r w:rsidRPr="00216F5B">
        <w:rPr>
          <w:rStyle w:val="72"/>
          <w:rFonts w:ascii="Times New Roman" w:hAnsi="Times New Roman" w:cs="Times New Roman"/>
          <w:b w:val="0"/>
          <w:sz w:val="24"/>
          <w:szCs w:val="24"/>
        </w:rPr>
        <w:t xml:space="preserve"> Английский язык для технических специ</w:t>
      </w:r>
      <w:r w:rsidRPr="00216F5B">
        <w:rPr>
          <w:rStyle w:val="72"/>
          <w:rFonts w:ascii="Times New Roman" w:hAnsi="Times New Roman" w:cs="Times New Roman"/>
          <w:b w:val="0"/>
          <w:sz w:val="24"/>
          <w:szCs w:val="24"/>
        </w:rPr>
        <w:softHyphen/>
        <w:t xml:space="preserve">альностей = </w:t>
      </w:r>
      <w:r w:rsidRPr="00216F5B">
        <w:rPr>
          <w:rStyle w:val="72"/>
          <w:rFonts w:ascii="Times New Roman" w:hAnsi="Times New Roman" w:cs="Times New Roman"/>
          <w:b w:val="0"/>
          <w:sz w:val="24"/>
          <w:szCs w:val="24"/>
          <w:lang w:val="en-US"/>
        </w:rPr>
        <w:t>EnglishforTechnicalColleges</w:t>
      </w:r>
      <w:r w:rsidRPr="00216F5B">
        <w:rPr>
          <w:rStyle w:val="72"/>
          <w:rFonts w:ascii="Times New Roman" w:hAnsi="Times New Roman" w:cs="Times New Roman"/>
          <w:b w:val="0"/>
          <w:sz w:val="24"/>
          <w:szCs w:val="24"/>
        </w:rPr>
        <w:t>: учебник для студ. учреждений сред.проф. обра</w:t>
      </w:r>
      <w:r w:rsidRPr="00216F5B">
        <w:rPr>
          <w:rStyle w:val="72"/>
          <w:rFonts w:ascii="Times New Roman" w:hAnsi="Times New Roman" w:cs="Times New Roman"/>
          <w:b w:val="0"/>
          <w:sz w:val="24"/>
          <w:szCs w:val="24"/>
        </w:rPr>
        <w:softHyphen/>
        <w:t>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Колесникова Н.Н., Данилова Г.В., Девяткина Л.Н.</w:t>
      </w:r>
      <w:r w:rsidRPr="00216F5B">
        <w:rPr>
          <w:rStyle w:val="72"/>
          <w:rFonts w:ascii="Times New Roman" w:hAnsi="Times New Roman" w:cs="Times New Roman"/>
          <w:b w:val="0"/>
          <w:sz w:val="24"/>
          <w:szCs w:val="24"/>
        </w:rPr>
        <w:t xml:space="preserve"> Английский язык для менеджеров = </w:t>
      </w:r>
      <w:r w:rsidRPr="00216F5B">
        <w:rPr>
          <w:rStyle w:val="72"/>
          <w:rFonts w:ascii="Times New Roman" w:hAnsi="Times New Roman" w:cs="Times New Roman"/>
          <w:b w:val="0"/>
          <w:sz w:val="24"/>
          <w:szCs w:val="24"/>
          <w:lang w:val="en-US"/>
        </w:rPr>
        <w:t>EnglishforManagers</w:t>
      </w:r>
      <w:r w:rsidRPr="00216F5B">
        <w:rPr>
          <w:rStyle w:val="72"/>
          <w:rFonts w:ascii="Times New Roman" w:hAnsi="Times New Roman" w:cs="Times New Roman"/>
          <w:b w:val="0"/>
          <w:sz w:val="24"/>
          <w:szCs w:val="24"/>
        </w:rPr>
        <w:t>: учебник для студ. учреждений сред.проф. образования. — М., 2014.</w:t>
      </w:r>
    </w:p>
    <w:p w:rsidR="002F0A6A" w:rsidRPr="00216F5B" w:rsidRDefault="002F0A6A" w:rsidP="002F0A6A">
      <w:pPr>
        <w:pStyle w:val="ad"/>
      </w:pPr>
      <w:r w:rsidRPr="00216F5B">
        <w:rPr>
          <w:rStyle w:val="71"/>
          <w:rFonts w:ascii="Times New Roman" w:hAnsi="Times New Roman" w:cs="Times New Roman"/>
          <w:b w:val="0"/>
          <w:i w:val="0"/>
          <w:sz w:val="24"/>
          <w:szCs w:val="24"/>
        </w:rPr>
        <w:t>ЛаврикГ</w:t>
      </w:r>
      <w:r w:rsidRPr="00216F5B">
        <w:rPr>
          <w:rStyle w:val="71"/>
          <w:rFonts w:ascii="Times New Roman" w:hAnsi="Times New Roman" w:cs="Times New Roman"/>
          <w:b w:val="0"/>
          <w:i w:val="0"/>
          <w:sz w:val="24"/>
          <w:szCs w:val="24"/>
          <w:lang w:val="en-US"/>
        </w:rPr>
        <w:t>.</w:t>
      </w:r>
      <w:r w:rsidRPr="00216F5B">
        <w:rPr>
          <w:rStyle w:val="71"/>
          <w:rFonts w:ascii="Times New Roman" w:hAnsi="Times New Roman" w:cs="Times New Roman"/>
          <w:b w:val="0"/>
          <w:i w:val="0"/>
          <w:sz w:val="24"/>
          <w:szCs w:val="24"/>
        </w:rPr>
        <w:t>В</w:t>
      </w:r>
      <w:r w:rsidRPr="00216F5B">
        <w:rPr>
          <w:rStyle w:val="71"/>
          <w:rFonts w:ascii="Times New Roman" w:hAnsi="Times New Roman" w:cs="Times New Roman"/>
          <w:b w:val="0"/>
          <w:i w:val="0"/>
          <w:sz w:val="24"/>
          <w:szCs w:val="24"/>
          <w:lang w:val="en-US"/>
        </w:rPr>
        <w:t>.</w:t>
      </w:r>
      <w:r w:rsidRPr="00216F5B">
        <w:rPr>
          <w:rStyle w:val="72"/>
          <w:rFonts w:ascii="Times New Roman" w:hAnsi="Times New Roman" w:cs="Times New Roman"/>
          <w:b w:val="0"/>
          <w:sz w:val="24"/>
          <w:szCs w:val="24"/>
          <w:lang w:val="en-US"/>
        </w:rPr>
        <w:t xml:space="preserve"> Planet of English. Social &amp; Financial Services Practice Book = </w:t>
      </w:r>
      <w:r w:rsidRPr="00216F5B">
        <w:rPr>
          <w:rStyle w:val="72"/>
          <w:rFonts w:ascii="Times New Roman" w:hAnsi="Times New Roman" w:cs="Times New Roman"/>
          <w:b w:val="0"/>
          <w:sz w:val="24"/>
          <w:szCs w:val="24"/>
        </w:rPr>
        <w:t>Английскийязык</w:t>
      </w:r>
      <w:r w:rsidRPr="00216F5B">
        <w:rPr>
          <w:rStyle w:val="72"/>
          <w:rFonts w:ascii="Times New Roman" w:hAnsi="Times New Roman" w:cs="Times New Roman"/>
          <w:b w:val="0"/>
          <w:sz w:val="24"/>
          <w:szCs w:val="24"/>
          <w:lang w:val="en-US"/>
        </w:rPr>
        <w:t xml:space="preserve">. </w:t>
      </w:r>
      <w:r w:rsidRPr="00216F5B">
        <w:rPr>
          <w:rStyle w:val="72"/>
          <w:rFonts w:ascii="Times New Roman" w:hAnsi="Times New Roman" w:cs="Times New Roman"/>
          <w:b w:val="0"/>
          <w:sz w:val="24"/>
          <w:szCs w:val="24"/>
        </w:rPr>
        <w:t>Практикум для профессий и специальностей социально-экономического профиля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Марковина И.Ю., Громова Г.Е.</w:t>
      </w:r>
      <w:r w:rsidRPr="00216F5B">
        <w:rPr>
          <w:rStyle w:val="72"/>
          <w:rFonts w:ascii="Times New Roman" w:hAnsi="Times New Roman" w:cs="Times New Roman"/>
          <w:b w:val="0"/>
          <w:sz w:val="24"/>
          <w:szCs w:val="24"/>
        </w:rPr>
        <w:t xml:space="preserve"> Английский язык для медицинских колледжей = </w:t>
      </w:r>
      <w:r w:rsidRPr="00216F5B">
        <w:rPr>
          <w:rStyle w:val="72"/>
          <w:rFonts w:ascii="Times New Roman" w:hAnsi="Times New Roman" w:cs="Times New Roman"/>
          <w:b w:val="0"/>
          <w:sz w:val="24"/>
          <w:szCs w:val="24"/>
          <w:lang w:val="en-US"/>
        </w:rPr>
        <w:t>EnglishforMedicalColleges</w:t>
      </w:r>
      <w:r w:rsidRPr="00216F5B">
        <w:rPr>
          <w:rStyle w:val="72"/>
          <w:rFonts w:ascii="Times New Roman" w:hAnsi="Times New Roman" w:cs="Times New Roman"/>
          <w:b w:val="0"/>
          <w:sz w:val="24"/>
          <w:szCs w:val="24"/>
        </w:rPr>
        <w:t>: учебник для студ. учреждений сред.проф. образования. — М., 2016.</w:t>
      </w:r>
    </w:p>
    <w:p w:rsidR="002F0A6A" w:rsidRPr="00216F5B" w:rsidRDefault="002F0A6A" w:rsidP="002F0A6A">
      <w:pPr>
        <w:pStyle w:val="ad"/>
      </w:pPr>
      <w:r w:rsidRPr="00216F5B">
        <w:rPr>
          <w:rStyle w:val="71"/>
          <w:rFonts w:ascii="Times New Roman" w:hAnsi="Times New Roman" w:cs="Times New Roman"/>
          <w:b w:val="0"/>
          <w:i w:val="0"/>
          <w:sz w:val="24"/>
          <w:szCs w:val="24"/>
        </w:rPr>
        <w:t>СоколоваН</w:t>
      </w:r>
      <w:r w:rsidRPr="00216F5B">
        <w:rPr>
          <w:rStyle w:val="71"/>
          <w:rFonts w:ascii="Times New Roman" w:hAnsi="Times New Roman" w:cs="Times New Roman"/>
          <w:b w:val="0"/>
          <w:i w:val="0"/>
          <w:sz w:val="24"/>
          <w:szCs w:val="24"/>
          <w:lang w:val="en-US"/>
        </w:rPr>
        <w:t>.</w:t>
      </w:r>
      <w:r w:rsidRPr="00216F5B">
        <w:rPr>
          <w:rStyle w:val="71"/>
          <w:rFonts w:ascii="Times New Roman" w:hAnsi="Times New Roman" w:cs="Times New Roman"/>
          <w:b w:val="0"/>
          <w:i w:val="0"/>
          <w:sz w:val="24"/>
          <w:szCs w:val="24"/>
        </w:rPr>
        <w:t>И</w:t>
      </w:r>
      <w:r w:rsidRPr="00216F5B">
        <w:rPr>
          <w:rStyle w:val="71"/>
          <w:rFonts w:ascii="Times New Roman" w:hAnsi="Times New Roman" w:cs="Times New Roman"/>
          <w:b w:val="0"/>
          <w:i w:val="0"/>
          <w:sz w:val="24"/>
          <w:szCs w:val="24"/>
          <w:lang w:val="en-US"/>
        </w:rPr>
        <w:t>.</w:t>
      </w:r>
      <w:r w:rsidRPr="00216F5B">
        <w:rPr>
          <w:rStyle w:val="72"/>
          <w:rFonts w:ascii="Times New Roman" w:hAnsi="Times New Roman" w:cs="Times New Roman"/>
          <w:b w:val="0"/>
          <w:sz w:val="24"/>
          <w:szCs w:val="24"/>
          <w:lang w:val="en-US"/>
        </w:rPr>
        <w:t xml:space="preserve"> Planet of English: Humanities Practice Book = </w:t>
      </w:r>
      <w:r w:rsidRPr="00216F5B">
        <w:rPr>
          <w:rStyle w:val="72"/>
          <w:rFonts w:ascii="Times New Roman" w:hAnsi="Times New Roman" w:cs="Times New Roman"/>
          <w:b w:val="0"/>
          <w:sz w:val="24"/>
          <w:szCs w:val="24"/>
        </w:rPr>
        <w:t>Английскийязык</w:t>
      </w:r>
      <w:r w:rsidRPr="00216F5B">
        <w:rPr>
          <w:rStyle w:val="72"/>
          <w:rFonts w:ascii="Times New Roman" w:hAnsi="Times New Roman" w:cs="Times New Roman"/>
          <w:b w:val="0"/>
          <w:sz w:val="24"/>
          <w:szCs w:val="24"/>
          <w:lang w:val="en-US"/>
        </w:rPr>
        <w:t xml:space="preserve">. </w:t>
      </w:r>
      <w:r w:rsidRPr="00216F5B">
        <w:rPr>
          <w:rStyle w:val="72"/>
          <w:rFonts w:ascii="Times New Roman" w:hAnsi="Times New Roman" w:cs="Times New Roman"/>
          <w:b w:val="0"/>
          <w:sz w:val="24"/>
          <w:szCs w:val="24"/>
        </w:rPr>
        <w:t>Практикум для специальностей гуманитарного профиля СПО. — М., 2014.</w:t>
      </w:r>
    </w:p>
    <w:p w:rsidR="002F0A6A" w:rsidRPr="00216F5B" w:rsidRDefault="002F0A6A" w:rsidP="002F0A6A">
      <w:pPr>
        <w:pStyle w:val="ad"/>
      </w:pPr>
      <w:r w:rsidRPr="00216F5B">
        <w:rPr>
          <w:rStyle w:val="71"/>
          <w:rFonts w:ascii="Times New Roman" w:hAnsi="Times New Roman" w:cs="Times New Roman"/>
          <w:b w:val="0"/>
          <w:i w:val="0"/>
          <w:sz w:val="24"/>
          <w:szCs w:val="24"/>
        </w:rPr>
        <w:t>Щербакова Н.И., Звенигородская Н.С.</w:t>
      </w:r>
      <w:r w:rsidRPr="00216F5B">
        <w:rPr>
          <w:rStyle w:val="72"/>
          <w:rFonts w:ascii="Times New Roman" w:hAnsi="Times New Roman" w:cs="Times New Roman"/>
          <w:b w:val="0"/>
          <w:sz w:val="24"/>
          <w:szCs w:val="24"/>
        </w:rPr>
        <w:t xml:space="preserve"> Английский язык для специалистов сферы обще</w:t>
      </w:r>
      <w:r w:rsidRPr="00216F5B">
        <w:rPr>
          <w:rStyle w:val="72"/>
          <w:rFonts w:ascii="Times New Roman" w:hAnsi="Times New Roman" w:cs="Times New Roman"/>
          <w:b w:val="0"/>
          <w:sz w:val="24"/>
          <w:szCs w:val="24"/>
        </w:rPr>
        <w:softHyphen/>
        <w:t xml:space="preserve">ственного питания = </w:t>
      </w:r>
      <w:r w:rsidRPr="00216F5B">
        <w:rPr>
          <w:rStyle w:val="72"/>
          <w:rFonts w:ascii="Times New Roman" w:hAnsi="Times New Roman" w:cs="Times New Roman"/>
          <w:b w:val="0"/>
          <w:sz w:val="24"/>
          <w:szCs w:val="24"/>
          <w:lang w:val="en-US"/>
        </w:rPr>
        <w:t>EnglishforCookingandCatering</w:t>
      </w:r>
      <w:r w:rsidRPr="00216F5B">
        <w:rPr>
          <w:rStyle w:val="72"/>
          <w:rFonts w:ascii="Times New Roman" w:hAnsi="Times New Roman" w:cs="Times New Roman"/>
          <w:b w:val="0"/>
          <w:sz w:val="24"/>
          <w:szCs w:val="24"/>
        </w:rPr>
        <w:t>: учебник для студ. учреждений сред.проф. образования. — М., 2015.</w:t>
      </w:r>
      <w:bookmarkStart w:id="11" w:name="bookmark23"/>
    </w:p>
    <w:p w:rsidR="002F0A6A" w:rsidRPr="00216F5B" w:rsidRDefault="002F0A6A" w:rsidP="002F0A6A">
      <w:pPr>
        <w:pStyle w:val="ad"/>
      </w:pPr>
      <w:r w:rsidRPr="00216F5B">
        <w:t>Для преподавателей</w:t>
      </w:r>
      <w:bookmarkEnd w:id="11"/>
    </w:p>
    <w:p w:rsidR="002F0A6A" w:rsidRPr="00216F5B" w:rsidRDefault="002F0A6A" w:rsidP="002F0A6A">
      <w:pPr>
        <w:pStyle w:val="ad"/>
      </w:pPr>
      <w:r w:rsidRPr="00216F5B">
        <w:rPr>
          <w:rStyle w:val="72"/>
          <w:rFonts w:ascii="Times New Roman" w:hAnsi="Times New Roman" w:cs="Times New Roman"/>
          <w:b w:val="0"/>
          <w:sz w:val="24"/>
          <w:szCs w:val="24"/>
        </w:rPr>
        <w:t xml:space="preserve">Об образовании в Российской Федерации: федер.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в ред. от 03.07.2016, с изм. от 19.12.2016.)Приказ Минобрнауки России от 17 мая </w:t>
      </w:r>
      <w:smartTag w:uri="urn:schemas-microsoft-com:office:smarttags" w:element="metricconverter">
        <w:smartTagPr>
          <w:attr w:name="ProductID" w:val="2012 г"/>
        </w:smartTagPr>
        <w:r w:rsidRPr="00216F5B">
          <w:rPr>
            <w:rStyle w:val="72"/>
            <w:rFonts w:ascii="Times New Roman" w:hAnsi="Times New Roman" w:cs="Times New Roman"/>
            <w:b w:val="0"/>
            <w:sz w:val="24"/>
            <w:szCs w:val="24"/>
          </w:rPr>
          <w:t>2012 г</w:t>
        </w:r>
      </w:smartTag>
      <w:r w:rsidRPr="00216F5B">
        <w:rPr>
          <w:rStyle w:val="72"/>
          <w:rFonts w:ascii="Times New Roman" w:hAnsi="Times New Roman" w:cs="Times New Roman"/>
          <w:b w:val="0"/>
          <w:sz w:val="24"/>
          <w:szCs w:val="24"/>
        </w:rPr>
        <w:t>. № 413 «Об утверждении федерального го</w:t>
      </w:r>
      <w:r w:rsidRPr="00216F5B">
        <w:rPr>
          <w:rStyle w:val="72"/>
          <w:rFonts w:ascii="Times New Roman" w:hAnsi="Times New Roman" w:cs="Times New Roman"/>
          <w:b w:val="0"/>
          <w:sz w:val="24"/>
          <w:szCs w:val="24"/>
        </w:rPr>
        <w:softHyphen/>
        <w:t>сударственного образовательного стандарта среднего (полного) общего образования».</w:t>
      </w:r>
    </w:p>
    <w:p w:rsidR="002F0A6A" w:rsidRPr="00216F5B" w:rsidRDefault="002F0A6A" w:rsidP="002F0A6A">
      <w:pPr>
        <w:pStyle w:val="ad"/>
        <w:rPr>
          <w:rStyle w:val="72"/>
          <w:rFonts w:ascii="Times New Roman" w:hAnsi="Times New Roman" w:cs="Times New Roman"/>
          <w:b w:val="0"/>
          <w:sz w:val="24"/>
          <w:szCs w:val="24"/>
        </w:rPr>
      </w:pPr>
      <w:r w:rsidRPr="00216F5B">
        <w:rPr>
          <w:rStyle w:val="72"/>
          <w:rFonts w:ascii="Times New Roman" w:hAnsi="Times New Roman" w:cs="Times New Roman"/>
          <w:b w:val="0"/>
          <w:sz w:val="24"/>
          <w:szCs w:val="24"/>
        </w:rPr>
        <w:t xml:space="preserve">Приказ Минобрнауки России от 29 декабря </w:t>
      </w:r>
      <w:smartTag w:uri="urn:schemas-microsoft-com:office:smarttags" w:element="metricconverter">
        <w:smartTagPr>
          <w:attr w:name="ProductID" w:val="2014 г"/>
        </w:smartTagPr>
        <w:r w:rsidRPr="00216F5B">
          <w:rPr>
            <w:rStyle w:val="72"/>
            <w:rFonts w:ascii="Times New Roman" w:hAnsi="Times New Roman" w:cs="Times New Roman"/>
            <w:b w:val="0"/>
            <w:sz w:val="24"/>
            <w:szCs w:val="24"/>
          </w:rPr>
          <w:t>2014 г</w:t>
        </w:r>
      </w:smartTag>
      <w:r w:rsidRPr="00216F5B">
        <w:rPr>
          <w:rStyle w:val="72"/>
          <w:rFonts w:ascii="Times New Roman" w:hAnsi="Times New Roman" w:cs="Times New Roman"/>
          <w:b w:val="0"/>
          <w:sz w:val="24"/>
          <w:szCs w:val="24"/>
        </w:rPr>
        <w:t xml:space="preserve">.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216F5B">
          <w:rPr>
            <w:rStyle w:val="72"/>
            <w:rFonts w:ascii="Times New Roman" w:hAnsi="Times New Roman" w:cs="Times New Roman"/>
            <w:b w:val="0"/>
            <w:sz w:val="24"/>
            <w:szCs w:val="24"/>
          </w:rPr>
          <w:t>2012 г</w:t>
        </w:r>
      </w:smartTag>
      <w:r w:rsidRPr="00216F5B">
        <w:rPr>
          <w:rStyle w:val="72"/>
          <w:rFonts w:ascii="Times New Roman" w:hAnsi="Times New Roman" w:cs="Times New Roman"/>
          <w:b w:val="0"/>
          <w:sz w:val="24"/>
          <w:szCs w:val="24"/>
        </w:rPr>
        <w:t xml:space="preserve">. № </w:t>
      </w:r>
      <w:r w:rsidRPr="00216F5B">
        <w:rPr>
          <w:rStyle w:val="72"/>
          <w:rFonts w:ascii="Times New Roman" w:hAnsi="Times New Roman" w:cs="Times New Roman"/>
          <w:b w:val="0"/>
          <w:sz w:val="24"/>
          <w:szCs w:val="24"/>
        </w:rPr>
        <w:lastRenderedPageBreak/>
        <w:t>413 “Об утверждении федерального государственного образовательного стандарта среднего (полного) общего образования”».</w:t>
      </w:r>
    </w:p>
    <w:p w:rsidR="002F0A6A" w:rsidRPr="00216F5B" w:rsidRDefault="002F0A6A" w:rsidP="002F0A6A">
      <w:pPr>
        <w:pStyle w:val="ad"/>
        <w:jc w:val="both"/>
      </w:pPr>
      <w:r w:rsidRPr="00216F5B">
        <w:t>Приказ Министерства образования и науки РФ от 31 декабря 2015 г. N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N413"</w:t>
      </w:r>
    </w:p>
    <w:p w:rsidR="002F0A6A" w:rsidRPr="00216F5B" w:rsidRDefault="002F0A6A" w:rsidP="002F0A6A">
      <w:pPr>
        <w:pStyle w:val="ad"/>
      </w:pPr>
      <w:r w:rsidRPr="00216F5B">
        <w:rPr>
          <w:rStyle w:val="72"/>
          <w:rFonts w:ascii="Times New Roman" w:hAnsi="Times New Roman" w:cs="Times New Roman"/>
          <w:b w:val="0"/>
          <w:sz w:val="24"/>
          <w:szCs w:val="24"/>
        </w:rPr>
        <w:t xml:space="preserve">Письмо Департамента государственной политики в сфере подготовки рабочих кадров и ДПО Минобрнауки России от 17 марта </w:t>
      </w:r>
      <w:smartTag w:uri="urn:schemas-microsoft-com:office:smarttags" w:element="metricconverter">
        <w:smartTagPr>
          <w:attr w:name="ProductID" w:val="2015 г"/>
        </w:smartTagPr>
        <w:r w:rsidRPr="00216F5B">
          <w:rPr>
            <w:rStyle w:val="72"/>
            <w:rFonts w:ascii="Times New Roman" w:hAnsi="Times New Roman" w:cs="Times New Roman"/>
            <w:b w:val="0"/>
            <w:sz w:val="24"/>
            <w:szCs w:val="24"/>
          </w:rPr>
          <w:t>2015 г</w:t>
        </w:r>
      </w:smartTag>
      <w:r w:rsidRPr="00216F5B">
        <w:rPr>
          <w:rStyle w:val="72"/>
          <w:rFonts w:ascii="Times New Roman" w:hAnsi="Times New Roman" w:cs="Times New Roman"/>
          <w:b w:val="0"/>
          <w:sz w:val="24"/>
          <w:szCs w:val="24"/>
        </w:rPr>
        <w:t>. № 06-259 «Рекомендации по организации по</w:t>
      </w:r>
      <w:r w:rsidRPr="00216F5B">
        <w:rPr>
          <w:rStyle w:val="72"/>
          <w:rFonts w:ascii="Times New Roman" w:hAnsi="Times New Roman" w:cs="Times New Roman"/>
          <w:b w:val="0"/>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2F0A6A" w:rsidRPr="00216F5B" w:rsidRDefault="002F0A6A" w:rsidP="002F0A6A">
      <w:pPr>
        <w:pStyle w:val="ad"/>
        <w:rPr>
          <w:rStyle w:val="71"/>
          <w:rFonts w:ascii="Times New Roman" w:hAnsi="Times New Roman" w:cs="Times New Roman"/>
          <w:b w:val="0"/>
          <w:i w:val="0"/>
          <w:sz w:val="24"/>
          <w:szCs w:val="24"/>
        </w:rPr>
      </w:pPr>
      <w:r w:rsidRPr="00216F5B">
        <w:rPr>
          <w:rStyle w:val="71"/>
          <w:rFonts w:ascii="Times New Roman" w:hAnsi="Times New Roman" w:cs="Times New Roman"/>
          <w:b w:val="0"/>
          <w:i w:val="0"/>
          <w:sz w:val="24"/>
          <w:szCs w:val="24"/>
        </w:rPr>
        <w:t>Примерная 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 июня 2016 г. № 2/16-з).</w:t>
      </w:r>
    </w:p>
    <w:p w:rsidR="002F0A6A" w:rsidRPr="00216F5B" w:rsidRDefault="002F0A6A" w:rsidP="002F0A6A">
      <w:pPr>
        <w:pStyle w:val="ad"/>
      </w:pPr>
      <w:r w:rsidRPr="00216F5B">
        <w:rPr>
          <w:rStyle w:val="71"/>
          <w:rFonts w:ascii="Times New Roman" w:hAnsi="Times New Roman" w:cs="Times New Roman"/>
          <w:b w:val="0"/>
          <w:i w:val="0"/>
          <w:sz w:val="24"/>
          <w:szCs w:val="24"/>
        </w:rPr>
        <w:t>Гальскова Н. Д., Гез Н. И.</w:t>
      </w:r>
      <w:r w:rsidRPr="00216F5B">
        <w:rPr>
          <w:rStyle w:val="72"/>
          <w:rFonts w:ascii="Times New Roman" w:hAnsi="Times New Roman" w:cs="Times New Roman"/>
          <w:b w:val="0"/>
          <w:sz w:val="24"/>
          <w:szCs w:val="24"/>
        </w:rPr>
        <w:t xml:space="preserve"> Теория обучения иностранным языкам. Лингводидактика и методика. — М., 2014.</w:t>
      </w:r>
    </w:p>
    <w:p w:rsidR="002F0A6A" w:rsidRPr="00216F5B" w:rsidRDefault="002F0A6A" w:rsidP="002F0A6A">
      <w:pPr>
        <w:pStyle w:val="ad"/>
      </w:pPr>
      <w:r w:rsidRPr="00216F5B">
        <w:rPr>
          <w:rStyle w:val="71"/>
          <w:rFonts w:ascii="Times New Roman" w:hAnsi="Times New Roman" w:cs="Times New Roman"/>
          <w:b w:val="0"/>
          <w:i w:val="0"/>
          <w:sz w:val="24"/>
          <w:szCs w:val="24"/>
        </w:rPr>
        <w:t>Горлова Н.А.</w:t>
      </w:r>
      <w:r w:rsidRPr="00216F5B">
        <w:rPr>
          <w:rStyle w:val="72"/>
          <w:rFonts w:ascii="Times New Roman" w:hAnsi="Times New Roman" w:cs="Times New Roman"/>
          <w:b w:val="0"/>
          <w:sz w:val="24"/>
          <w:szCs w:val="24"/>
        </w:rPr>
        <w:t xml:space="preserve"> Методика обучения иностранному языку: в 2 ч. — М., 2013.</w:t>
      </w:r>
    </w:p>
    <w:p w:rsidR="002F0A6A" w:rsidRPr="00216F5B" w:rsidRDefault="002F0A6A" w:rsidP="002F0A6A">
      <w:pPr>
        <w:pStyle w:val="ad"/>
      </w:pPr>
      <w:r w:rsidRPr="00216F5B">
        <w:rPr>
          <w:rStyle w:val="71"/>
          <w:rFonts w:ascii="Times New Roman" w:hAnsi="Times New Roman" w:cs="Times New Roman"/>
          <w:b w:val="0"/>
          <w:i w:val="0"/>
          <w:sz w:val="24"/>
          <w:szCs w:val="24"/>
        </w:rPr>
        <w:t>Зубов А. В.</w:t>
      </w:r>
      <w:r w:rsidRPr="00216F5B">
        <w:rPr>
          <w:rStyle w:val="72"/>
          <w:rFonts w:ascii="Times New Roman" w:hAnsi="Times New Roman" w:cs="Times New Roman"/>
          <w:b w:val="0"/>
          <w:sz w:val="24"/>
          <w:szCs w:val="24"/>
        </w:rPr>
        <w:t xml:space="preserve">, </w:t>
      </w:r>
      <w:r w:rsidRPr="00216F5B">
        <w:rPr>
          <w:rStyle w:val="71"/>
          <w:rFonts w:ascii="Times New Roman" w:hAnsi="Times New Roman" w:cs="Times New Roman"/>
          <w:b w:val="0"/>
          <w:i w:val="0"/>
          <w:sz w:val="24"/>
          <w:szCs w:val="24"/>
        </w:rPr>
        <w:t>Зубова И. И.</w:t>
      </w:r>
      <w:r w:rsidRPr="00216F5B">
        <w:rPr>
          <w:rStyle w:val="72"/>
          <w:rFonts w:ascii="Times New Roman" w:hAnsi="Times New Roman" w:cs="Times New Roman"/>
          <w:b w:val="0"/>
          <w:sz w:val="24"/>
          <w:szCs w:val="24"/>
        </w:rPr>
        <w:t xml:space="preserve"> Информационные технологии в лингвистике. — М., 2012.</w:t>
      </w:r>
    </w:p>
    <w:p w:rsidR="002F0A6A" w:rsidRPr="00216F5B" w:rsidRDefault="002F0A6A" w:rsidP="002F0A6A">
      <w:pPr>
        <w:pStyle w:val="ad"/>
      </w:pPr>
      <w:r w:rsidRPr="00216F5B">
        <w:rPr>
          <w:rStyle w:val="71"/>
          <w:rFonts w:ascii="Times New Roman" w:hAnsi="Times New Roman" w:cs="Times New Roman"/>
          <w:b w:val="0"/>
          <w:i w:val="0"/>
          <w:sz w:val="24"/>
          <w:szCs w:val="24"/>
        </w:rPr>
        <w:t>Ларина Т.В.</w:t>
      </w:r>
      <w:r w:rsidRPr="00216F5B">
        <w:rPr>
          <w:rStyle w:val="72"/>
          <w:rFonts w:ascii="Times New Roman" w:hAnsi="Times New Roman" w:cs="Times New Roman"/>
          <w:b w:val="0"/>
          <w:sz w:val="24"/>
          <w:szCs w:val="24"/>
        </w:rPr>
        <w:t xml:space="preserve"> Основы межкультурной коммуникации. - М., 2015</w:t>
      </w:r>
    </w:p>
    <w:p w:rsidR="002F0A6A" w:rsidRPr="00216F5B" w:rsidRDefault="002F0A6A" w:rsidP="002F0A6A">
      <w:pPr>
        <w:pStyle w:val="ad"/>
      </w:pPr>
      <w:r w:rsidRPr="00216F5B">
        <w:rPr>
          <w:rStyle w:val="71"/>
          <w:rFonts w:ascii="Times New Roman" w:hAnsi="Times New Roman" w:cs="Times New Roman"/>
          <w:b w:val="0"/>
          <w:i w:val="0"/>
          <w:sz w:val="24"/>
          <w:szCs w:val="24"/>
        </w:rPr>
        <w:t>Щукин А.Н., Фролова Г.М.</w:t>
      </w:r>
      <w:r w:rsidRPr="00216F5B">
        <w:rPr>
          <w:rStyle w:val="72"/>
          <w:rFonts w:ascii="Times New Roman" w:hAnsi="Times New Roman" w:cs="Times New Roman"/>
          <w:b w:val="0"/>
          <w:sz w:val="24"/>
          <w:szCs w:val="24"/>
        </w:rPr>
        <w:t xml:space="preserve"> Методика преподавания иностранных языков. — М., 2015.</w:t>
      </w:r>
    </w:p>
    <w:p w:rsidR="002F0A6A" w:rsidRPr="00216F5B" w:rsidRDefault="002F0A6A" w:rsidP="002F0A6A">
      <w:pPr>
        <w:pStyle w:val="ad"/>
      </w:pPr>
      <w:r w:rsidRPr="00216F5B">
        <w:rPr>
          <w:rStyle w:val="72"/>
          <w:rFonts w:ascii="Times New Roman" w:hAnsi="Times New Roman" w:cs="Times New Roman"/>
          <w:b w:val="0"/>
          <w:sz w:val="24"/>
          <w:szCs w:val="24"/>
        </w:rPr>
        <w:t>Профессор Хиггинс. Английский без акцента! (фонетический, лексический и грамматиче</w:t>
      </w:r>
      <w:r w:rsidRPr="00216F5B">
        <w:rPr>
          <w:rStyle w:val="72"/>
          <w:rFonts w:ascii="Times New Roman" w:hAnsi="Times New Roman" w:cs="Times New Roman"/>
          <w:b w:val="0"/>
          <w:sz w:val="24"/>
          <w:szCs w:val="24"/>
        </w:rPr>
        <w:softHyphen/>
        <w:t>ский мультимедийный справочник-тренажер).</w:t>
      </w:r>
    </w:p>
    <w:p w:rsidR="002F0A6A" w:rsidRPr="00216F5B" w:rsidRDefault="002F0A6A" w:rsidP="002F0A6A">
      <w:pPr>
        <w:pStyle w:val="ad"/>
      </w:pPr>
      <w:r w:rsidRPr="00216F5B">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2F0A6A" w:rsidRPr="00216F5B" w:rsidRDefault="002F0A6A" w:rsidP="002F0A6A">
      <w:pPr>
        <w:pStyle w:val="ad"/>
      </w:pPr>
      <w:r w:rsidRPr="00216F5B">
        <w:t xml:space="preserve">Федеральный закон от 29.12.2012 № 273-ФЗ (в ред. федеральных законов от 07.05.2013 99-ФЗ, от 07.06.2013 № 120-ФЗ, от 02.07.2013 № 170-ФЗ, от 23.07.2013 № 203-ФЗ, от 25.11.2013 № 317-ФЗ, от 03.02.2014 № 11-ФЗ, от 03.02.2014 № 15-ФЗ, от 05.05.2014 84-ФЗ, от 27.05.2014 № 135-ФЗ, от 04.06.2014 № 148-ФЗ, с изм., внесенными Федеральным законом от 04.06.2014 № 145-ФЗ) «Об образовании в Российской Федерации». </w:t>
      </w:r>
    </w:p>
    <w:p w:rsidR="002F0A6A" w:rsidRPr="00216F5B" w:rsidRDefault="002F0A6A" w:rsidP="002F0A6A">
      <w:pPr>
        <w:pStyle w:val="ad"/>
      </w:pPr>
      <w:r w:rsidRPr="00216F5B">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2F0A6A" w:rsidRPr="00216F5B" w:rsidRDefault="002F0A6A" w:rsidP="002F0A6A">
      <w:pPr>
        <w:pStyle w:val="ad"/>
      </w:pPr>
      <w:r w:rsidRPr="00216F5B">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2F0A6A" w:rsidRPr="00216F5B" w:rsidRDefault="002F0A6A" w:rsidP="002F0A6A">
      <w:pPr>
        <w:pStyle w:val="ad"/>
      </w:pPr>
      <w:r w:rsidRPr="00216F5B">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bookmarkStart w:id="12" w:name="bookmark24"/>
    </w:p>
    <w:p w:rsidR="00216F5B" w:rsidRDefault="002F0A6A" w:rsidP="002F0A6A">
      <w:pPr>
        <w:pStyle w:val="ad"/>
        <w:tabs>
          <w:tab w:val="center" w:pos="4677"/>
          <w:tab w:val="left" w:pos="6705"/>
        </w:tabs>
      </w:pPr>
      <w:r w:rsidRPr="00216F5B">
        <w:tab/>
      </w: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16F5B" w:rsidRDefault="00216F5B" w:rsidP="002F0A6A">
      <w:pPr>
        <w:pStyle w:val="ad"/>
        <w:tabs>
          <w:tab w:val="center" w:pos="4677"/>
          <w:tab w:val="left" w:pos="6705"/>
        </w:tabs>
      </w:pPr>
    </w:p>
    <w:p w:rsidR="002F0A6A" w:rsidRPr="00216F5B" w:rsidRDefault="002F0A6A" w:rsidP="00216F5B">
      <w:pPr>
        <w:pStyle w:val="ad"/>
        <w:tabs>
          <w:tab w:val="center" w:pos="4677"/>
          <w:tab w:val="left" w:pos="6705"/>
        </w:tabs>
        <w:jc w:val="center"/>
        <w:rPr>
          <w:b/>
        </w:rPr>
      </w:pPr>
      <w:r w:rsidRPr="00216F5B">
        <w:rPr>
          <w:b/>
        </w:rPr>
        <w:lastRenderedPageBreak/>
        <w:t>Интернет-ресурсы</w:t>
      </w:r>
      <w:bookmarkEnd w:id="12"/>
    </w:p>
    <w:p w:rsidR="002F0A6A" w:rsidRPr="00216F5B" w:rsidRDefault="00AC6836" w:rsidP="002F0A6A">
      <w:pPr>
        <w:pStyle w:val="ad"/>
      </w:pPr>
      <w:hyperlink r:id="rId29" w:history="1">
        <w:r w:rsidR="002F0A6A" w:rsidRPr="00216F5B">
          <w:rPr>
            <w:rStyle w:val="ac"/>
            <w:lang w:val="en-US"/>
          </w:rPr>
          <w:t>www</w:t>
        </w:r>
        <w:r w:rsidR="002F0A6A" w:rsidRPr="00216F5B">
          <w:rPr>
            <w:rStyle w:val="ac"/>
          </w:rPr>
          <w:t>.</w:t>
        </w:r>
        <w:r w:rsidR="002F0A6A" w:rsidRPr="00216F5B">
          <w:rPr>
            <w:rStyle w:val="ac"/>
            <w:lang w:val="en-US"/>
          </w:rPr>
          <w:t>lingvo</w:t>
        </w:r>
        <w:r w:rsidR="002F0A6A" w:rsidRPr="00216F5B">
          <w:rPr>
            <w:rStyle w:val="ac"/>
          </w:rPr>
          <w:t>-</w:t>
        </w:r>
        <w:r w:rsidR="002F0A6A" w:rsidRPr="00216F5B">
          <w:rPr>
            <w:rStyle w:val="ac"/>
            <w:lang w:val="en-US"/>
          </w:rPr>
          <w:t>online</w:t>
        </w:r>
        <w:r w:rsidR="002F0A6A" w:rsidRPr="00216F5B">
          <w:rPr>
            <w:rStyle w:val="ac"/>
          </w:rPr>
          <w:t>.</w:t>
        </w:r>
        <w:r w:rsidR="002F0A6A" w:rsidRPr="00216F5B">
          <w:rPr>
            <w:rStyle w:val="ac"/>
            <w:lang w:val="en-US"/>
          </w:rPr>
          <w:t>ru</w:t>
        </w:r>
      </w:hyperlink>
      <w:r w:rsidR="002F0A6A" w:rsidRPr="00216F5B">
        <w:rPr>
          <w:rStyle w:val="72"/>
          <w:rFonts w:ascii="Times New Roman" w:hAnsi="Times New Roman" w:cs="Times New Roman"/>
          <w:sz w:val="24"/>
          <w:szCs w:val="24"/>
        </w:rPr>
        <w:t xml:space="preserve"> (более 30 англо-русских, русско-английских и толковых словарей общей и отраслевой лексики).</w:t>
      </w:r>
    </w:p>
    <w:p w:rsidR="002F0A6A" w:rsidRPr="00216F5B" w:rsidRDefault="00AC6836" w:rsidP="002F0A6A">
      <w:pPr>
        <w:pStyle w:val="ad"/>
      </w:pPr>
      <w:hyperlink r:id="rId30" w:history="1">
        <w:r w:rsidR="002F0A6A" w:rsidRPr="00216F5B">
          <w:rPr>
            <w:rStyle w:val="ac"/>
            <w:lang w:val="en-US"/>
          </w:rPr>
          <w:t>www</w:t>
        </w:r>
        <w:r w:rsidR="002F0A6A" w:rsidRPr="00216F5B">
          <w:rPr>
            <w:rStyle w:val="ac"/>
          </w:rPr>
          <w:t>.</w:t>
        </w:r>
        <w:r w:rsidR="002F0A6A" w:rsidRPr="00216F5B">
          <w:rPr>
            <w:rStyle w:val="ac"/>
            <w:lang w:val="en-US"/>
          </w:rPr>
          <w:t>macmillandictionary</w:t>
        </w:r>
        <w:r w:rsidR="002F0A6A" w:rsidRPr="00216F5B">
          <w:rPr>
            <w:rStyle w:val="ac"/>
          </w:rPr>
          <w:t>.</w:t>
        </w:r>
        <w:r w:rsidR="002F0A6A" w:rsidRPr="00216F5B">
          <w:rPr>
            <w:rStyle w:val="ac"/>
            <w:lang w:val="en-US"/>
          </w:rPr>
          <w:t>com</w:t>
        </w:r>
        <w:r w:rsidR="002F0A6A" w:rsidRPr="00216F5B">
          <w:rPr>
            <w:rStyle w:val="ac"/>
          </w:rPr>
          <w:t>/</w:t>
        </w:r>
        <w:r w:rsidR="002F0A6A" w:rsidRPr="00216F5B">
          <w:rPr>
            <w:rStyle w:val="ac"/>
            <w:lang w:val="en-US"/>
          </w:rPr>
          <w:t>dictionary</w:t>
        </w:r>
        <w:r w:rsidR="002F0A6A" w:rsidRPr="00216F5B">
          <w:rPr>
            <w:rStyle w:val="ac"/>
          </w:rPr>
          <w:t>/</w:t>
        </w:r>
        <w:r w:rsidR="002F0A6A" w:rsidRPr="00216F5B">
          <w:rPr>
            <w:rStyle w:val="ac"/>
            <w:lang w:val="en-US"/>
          </w:rPr>
          <w:t>british</w:t>
        </w:r>
        <w:r w:rsidR="002F0A6A" w:rsidRPr="00216F5B">
          <w:rPr>
            <w:rStyle w:val="ac"/>
          </w:rPr>
          <w:t>/</w:t>
        </w:r>
        <w:r w:rsidR="002F0A6A" w:rsidRPr="00216F5B">
          <w:rPr>
            <w:rStyle w:val="ac"/>
            <w:lang w:val="en-US"/>
          </w:rPr>
          <w:t>enjoy</w:t>
        </w:r>
      </w:hyperlink>
      <w:r w:rsidR="002F0A6A" w:rsidRPr="00216F5B">
        <w:rPr>
          <w:rStyle w:val="72"/>
          <w:rFonts w:ascii="Times New Roman" w:hAnsi="Times New Roman" w:cs="Times New Roman"/>
          <w:sz w:val="24"/>
          <w:szCs w:val="24"/>
        </w:rPr>
        <w:t xml:space="preserve"> (</w:t>
      </w:r>
      <w:r w:rsidR="002F0A6A" w:rsidRPr="00216F5B">
        <w:rPr>
          <w:rStyle w:val="72"/>
          <w:rFonts w:ascii="Times New Roman" w:hAnsi="Times New Roman" w:cs="Times New Roman"/>
          <w:sz w:val="24"/>
          <w:szCs w:val="24"/>
          <w:lang w:val="en-US"/>
        </w:rPr>
        <w:t>MacmillanDictionary</w:t>
      </w:r>
      <w:r w:rsidR="002F0A6A" w:rsidRPr="00216F5B">
        <w:rPr>
          <w:rStyle w:val="72"/>
          <w:rFonts w:ascii="Times New Roman" w:hAnsi="Times New Roman" w:cs="Times New Roman"/>
          <w:sz w:val="24"/>
          <w:szCs w:val="24"/>
        </w:rPr>
        <w:t xml:space="preserve"> с возможно</w:t>
      </w:r>
      <w:r w:rsidR="002F0A6A" w:rsidRPr="00216F5B">
        <w:rPr>
          <w:rStyle w:val="72"/>
          <w:rFonts w:ascii="Times New Roman" w:hAnsi="Times New Roman" w:cs="Times New Roman"/>
          <w:sz w:val="24"/>
          <w:szCs w:val="24"/>
        </w:rPr>
        <w:softHyphen/>
        <w:t>стью прослушать произношение слов).</w:t>
      </w:r>
    </w:p>
    <w:p w:rsidR="002F0A6A" w:rsidRPr="00216F5B" w:rsidRDefault="00AC6836" w:rsidP="002F0A6A">
      <w:pPr>
        <w:pStyle w:val="ad"/>
      </w:pPr>
      <w:hyperlink r:id="rId31" w:history="1">
        <w:r w:rsidR="002F0A6A" w:rsidRPr="00216F5B">
          <w:rPr>
            <w:rStyle w:val="ac"/>
            <w:lang w:val="en-US"/>
          </w:rPr>
          <w:t>www</w:t>
        </w:r>
        <w:r w:rsidR="002F0A6A" w:rsidRPr="00216F5B">
          <w:rPr>
            <w:rStyle w:val="ac"/>
          </w:rPr>
          <w:t>.</w:t>
        </w:r>
        <w:r w:rsidR="002F0A6A" w:rsidRPr="00216F5B">
          <w:rPr>
            <w:rStyle w:val="ac"/>
            <w:lang w:val="en-US"/>
          </w:rPr>
          <w:t>britannica</w:t>
        </w:r>
        <w:r w:rsidR="002F0A6A" w:rsidRPr="00216F5B">
          <w:rPr>
            <w:rStyle w:val="ac"/>
          </w:rPr>
          <w:t>.</w:t>
        </w:r>
        <w:r w:rsidR="002F0A6A" w:rsidRPr="00216F5B">
          <w:rPr>
            <w:rStyle w:val="ac"/>
            <w:lang w:val="en-US"/>
          </w:rPr>
          <w:t>com</w:t>
        </w:r>
      </w:hyperlink>
      <w:r w:rsidR="002F0A6A" w:rsidRPr="00216F5B">
        <w:rPr>
          <w:rStyle w:val="72"/>
          <w:rFonts w:ascii="Times New Roman" w:hAnsi="Times New Roman" w:cs="Times New Roman"/>
          <w:sz w:val="24"/>
          <w:szCs w:val="24"/>
        </w:rPr>
        <w:t xml:space="preserve"> (энциклопедия «Британника»).</w:t>
      </w:r>
    </w:p>
    <w:p w:rsidR="00FC7768" w:rsidRDefault="00AC6836" w:rsidP="00FC7768">
      <w:pPr>
        <w:rPr>
          <w:rStyle w:val="72"/>
          <w:rFonts w:ascii="Times New Roman" w:hAnsi="Times New Roman" w:cs="Times New Roman"/>
          <w:sz w:val="24"/>
          <w:szCs w:val="24"/>
        </w:rPr>
      </w:pPr>
      <w:hyperlink r:id="rId32" w:history="1">
        <w:r w:rsidR="002F0A6A" w:rsidRPr="00216F5B">
          <w:rPr>
            <w:rStyle w:val="ac"/>
            <w:rFonts w:ascii="Times New Roman" w:hAnsi="Times New Roman" w:cs="Times New Roman"/>
            <w:sz w:val="24"/>
            <w:szCs w:val="24"/>
            <w:lang w:val="en-US"/>
          </w:rPr>
          <w:t>www.ldoceonline.com</w:t>
        </w:r>
      </w:hyperlink>
      <w:r w:rsidR="002F0A6A" w:rsidRPr="00216F5B">
        <w:rPr>
          <w:rStyle w:val="72"/>
          <w:rFonts w:ascii="Times New Roman" w:hAnsi="Times New Roman" w:cs="Times New Roman"/>
          <w:sz w:val="24"/>
          <w:szCs w:val="24"/>
          <w:lang w:val="en-US"/>
        </w:rPr>
        <w:t xml:space="preserve"> (Longman Dictionary of Contemporary English).</w:t>
      </w:r>
    </w:p>
    <w:p w:rsidR="00216F5B" w:rsidRPr="00216F5B" w:rsidRDefault="00216F5B" w:rsidP="00FC7768">
      <w:pPr>
        <w:rPr>
          <w:rStyle w:val="72"/>
          <w:rFonts w:ascii="Times New Roman" w:hAnsi="Times New Roman" w:cs="Times New Roman"/>
          <w:sz w:val="24"/>
          <w:szCs w:val="24"/>
        </w:rPr>
      </w:pPr>
    </w:p>
    <w:p w:rsidR="00326F5C" w:rsidRPr="00216F5B" w:rsidRDefault="00326F5C" w:rsidP="00FC7768">
      <w:pPr>
        <w:rPr>
          <w:b/>
          <w:sz w:val="24"/>
          <w:szCs w:val="24"/>
        </w:rPr>
      </w:pPr>
      <w:r w:rsidRPr="00216F5B">
        <w:rPr>
          <w:rFonts w:ascii="Times New Roman" w:hAnsi="Times New Roman" w:cs="Times New Roman"/>
          <w:b/>
          <w:sz w:val="24"/>
          <w:szCs w:val="24"/>
        </w:rPr>
        <w:t>Рабочая программа учебной дисциплины ОУД.02 «Немецкий язык»</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ПОЯСНИТЕЛЬНАЯ ЗАПИСКА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Программа общеобразовательной учебной дисциплины «Немецкий язык»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Рабочая программа общеобразовательной дисциплины «Немецкий язык» составлена с учетом следующих документов: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«Немецкий язык»,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216F5B">
          <w:rPr>
            <w:rFonts w:ascii="Times New Roman" w:hAnsi="Times New Roman" w:cs="Times New Roman"/>
            <w:sz w:val="24"/>
            <w:szCs w:val="24"/>
          </w:rPr>
          <w:t>2014 г</w:t>
        </w:r>
      </w:smartTag>
      <w:r w:rsidRPr="00216F5B">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464»;</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216F5B">
          <w:rPr>
            <w:rFonts w:ascii="Times New Roman" w:hAnsi="Times New Roman" w:cs="Times New Roman"/>
            <w:sz w:val="24"/>
            <w:szCs w:val="24"/>
          </w:rPr>
          <w:t>2013 г</w:t>
        </w:r>
      </w:smartTag>
      <w:r w:rsidRPr="00216F5B">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216F5B">
          <w:rPr>
            <w:rFonts w:ascii="Times New Roman" w:hAnsi="Times New Roman" w:cs="Times New Roman"/>
            <w:sz w:val="24"/>
            <w:szCs w:val="24"/>
          </w:rPr>
          <w:t>2014 г</w:t>
        </w:r>
      </w:smartTag>
      <w:r w:rsidRPr="00216F5B">
        <w:rPr>
          <w:rFonts w:ascii="Times New Roman" w:hAnsi="Times New Roman" w:cs="Times New Roman"/>
          <w:sz w:val="24"/>
          <w:szCs w:val="24"/>
        </w:rPr>
        <w:t xml:space="preserve">. № 02-68 « О прохождении государственной итоговой аттестации по образовательным программам среднего общего образования </w:t>
      </w:r>
      <w:r w:rsidRPr="00216F5B">
        <w:rPr>
          <w:rFonts w:ascii="Times New Roman" w:hAnsi="Times New Roman" w:cs="Times New Roman"/>
          <w:sz w:val="24"/>
          <w:szCs w:val="24"/>
        </w:rPr>
        <w:lastRenderedPageBreak/>
        <w:t>обучающимися по образовательным программам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Примерная программа общеобразовательной учебной дисциплины «Немецкий язык»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216F5B">
          <w:rPr>
            <w:rFonts w:ascii="Times New Roman" w:hAnsi="Times New Roman" w:cs="Times New Roman"/>
            <w:sz w:val="24"/>
            <w:szCs w:val="24"/>
          </w:rPr>
          <w:t>2015 г</w:t>
        </w:r>
      </w:smartTag>
      <w:r w:rsidRPr="00216F5B">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216F5B">
          <w:rPr>
            <w:rFonts w:ascii="Times New Roman" w:hAnsi="Times New Roman" w:cs="Times New Roman"/>
            <w:sz w:val="24"/>
            <w:szCs w:val="24"/>
          </w:rPr>
          <w:t>2015 г</w:t>
        </w:r>
      </w:smartTag>
      <w:r w:rsidRPr="00216F5B">
        <w:rPr>
          <w:rFonts w:ascii="Times New Roman" w:hAnsi="Times New Roman" w:cs="Times New Roman"/>
          <w:sz w:val="24"/>
          <w:szCs w:val="24"/>
        </w:rPr>
        <w:t xml:space="preserve">. ФГАУ «ФИРО».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216F5B">
        <w:rPr>
          <w:rFonts w:ascii="Times New Roman" w:hAnsi="Times New Roman" w:cs="Times New Roman"/>
          <w:sz w:val="24"/>
          <w:szCs w:val="24"/>
        </w:rPr>
        <w:br/>
        <w:t xml:space="preserve">          Содержание программы «Немецкий язык» направлено на достижение следующих целей: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представлений об немецком языке как о языке международного общения и средстве приобщения к ценностям мировой культуры и национальных культур;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коммуникативной компетенции, позволяющей свободно общаться на немецком языке в различных формах и на различные темы, в том числе в сфере профессиональной деятельности, с учетом приобретенного словарного запаса, а также условий, мотивов и целей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формирование и развитие всех компонентов коммуникативной компетенции: лингвистической, социолингвистической, дискурсивной, социокультурной, социальной, стратегической и предметной;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воспитание личности, способной и желающей участвовать в общении на меж-культурном уровне;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воспитание уважительного отношения к другим культурам и социальным суб</w:t>
      </w:r>
      <w:r w:rsidRPr="00216F5B">
        <w:rPr>
          <w:rFonts w:ascii="Times New Roman" w:hAnsi="Times New Roman" w:cs="Times New Roman"/>
          <w:sz w:val="24"/>
          <w:szCs w:val="24"/>
        </w:rPr>
        <w:softHyphen/>
        <w:t>культурам.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 дисциплину «Немецкий язык»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программе теоретические сведения дополняются практическими работами.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«Немецкий язык» при овладении студентами профессиями технического профиля.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Программа предполагает изучение берлинского варианта немецкого языка (произ</w:t>
      </w:r>
      <w:r w:rsidRPr="00216F5B">
        <w:rPr>
          <w:rFonts w:ascii="Times New Roman" w:hAnsi="Times New Roman" w:cs="Times New Roman"/>
          <w:sz w:val="24"/>
          <w:szCs w:val="24"/>
        </w:rPr>
        <w:softHyphen/>
        <w:t>ношение, орфография, грамматика, стилистика) с включением материалов и страновед</w:t>
      </w:r>
      <w:r w:rsidRPr="00216F5B">
        <w:rPr>
          <w:rFonts w:ascii="Times New Roman" w:hAnsi="Times New Roman" w:cs="Times New Roman"/>
          <w:sz w:val="24"/>
          <w:szCs w:val="24"/>
        </w:rPr>
        <w:softHyphen/>
        <w:t>ческой терминологии из германских и других немецкоязычных источников, демонстри</w:t>
      </w:r>
      <w:r w:rsidRPr="00216F5B">
        <w:rPr>
          <w:rFonts w:ascii="Times New Roman" w:hAnsi="Times New Roman" w:cs="Times New Roman"/>
          <w:sz w:val="24"/>
          <w:szCs w:val="24"/>
        </w:rPr>
        <w:softHyphen/>
        <w:t>рующих основные различия между существующими вариантами немецкого языка.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Контроль качества освоения дисциплины «Немецкий язык» проводится в процессе текущего контроля и промежуточной аттестации.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 xml:space="preserve">Промежуточная аттестация проводится в форме дифференцированного зачета по итогам изучения дисциплины в конце учебного года. </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b/>
          <w:sz w:val="24"/>
          <w:szCs w:val="24"/>
        </w:rPr>
      </w:pPr>
      <w:r w:rsidRPr="00216F5B">
        <w:rPr>
          <w:rFonts w:ascii="Times New Roman" w:hAnsi="Times New Roman" w:cs="Times New Roman"/>
          <w:b/>
          <w:sz w:val="24"/>
          <w:szCs w:val="24"/>
        </w:rPr>
        <w:t>ОБЩАЯ ХАРАКТЕРИСТИКА УЧЕБНОЙ ДИСЦИПЛИНЫ «НЕМЕЦКИЙ ЯЗЫК»</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Немецкий язык как учебная дисциплина характеризуется: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направленностью на освоение языковых средств общения, формирование новой языковой системы коммуникации, становление основных черт вторичной язы</w:t>
      </w:r>
      <w:r w:rsidRPr="00216F5B">
        <w:rPr>
          <w:rFonts w:ascii="Times New Roman" w:hAnsi="Times New Roman" w:cs="Times New Roman"/>
          <w:sz w:val="24"/>
          <w:szCs w:val="24"/>
        </w:rPr>
        <w:softHyphen/>
        <w:t>ковой личности;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интегративным характером — сочетанием языкового образования с элементар</w:t>
      </w:r>
      <w:r w:rsidRPr="00216F5B">
        <w:rPr>
          <w:rFonts w:ascii="Times New Roman" w:hAnsi="Times New Roman" w:cs="Times New Roman"/>
          <w:sz w:val="24"/>
          <w:szCs w:val="24"/>
        </w:rPr>
        <w:softHyphen/>
        <w:t>ными основами литературного и художественного образования (ознакомление с образцами зарубежной литературы, драматургии, музыкального искусства, кино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полифункциональностью — способностью выступать как целью, так и средством обучения при изучении других предметных областей, что позволяет реализовать в процессе обучения самые разнообразные межпредметные связи.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направлено на формирование различных видов компетенций: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лингвистической</w:t>
      </w:r>
      <w:r w:rsidRPr="00216F5B">
        <w:rPr>
          <w:rFonts w:ascii="Times New Roman" w:hAnsi="Times New Roman" w:cs="Times New Roman"/>
          <w:sz w:val="24"/>
          <w:szCs w:val="24"/>
        </w:rPr>
        <w:t>— расширение знаний о системе русского и немецкого языков, совершенствование умения использовать грамматические структуры и языковые средства в соответствии с нормами данного языка, свободное исполь</w:t>
      </w:r>
      <w:r w:rsidRPr="00216F5B">
        <w:rPr>
          <w:rFonts w:ascii="Times New Roman" w:hAnsi="Times New Roman" w:cs="Times New Roman"/>
          <w:sz w:val="24"/>
          <w:szCs w:val="24"/>
        </w:rPr>
        <w:softHyphen/>
        <w:t>зование приобретенного словарного запаса;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социолингвистической</w:t>
      </w:r>
      <w:r w:rsidRPr="00216F5B">
        <w:rPr>
          <w:rFonts w:ascii="Times New Roman" w:hAnsi="Times New Roman" w:cs="Times New Roman"/>
          <w:sz w:val="24"/>
          <w:szCs w:val="24"/>
        </w:rPr>
        <w:t>— совершенствование умений в основных видах рече</w:t>
      </w:r>
      <w:r w:rsidRPr="00216F5B">
        <w:rPr>
          <w:rFonts w:ascii="Times New Roman" w:hAnsi="Times New Roman" w:cs="Times New Roman"/>
          <w:sz w:val="24"/>
          <w:szCs w:val="24"/>
        </w:rPr>
        <w:softHyphen/>
        <w:t>вой деятельности (аудировании, говорении, чтении, письме), а также в выборе лингвистической формы и способа языкового выражения, адекватных ситуации общения, целям, намерениям и ролям партнеров по общению;</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дискурсивной</w:t>
      </w:r>
      <w:r w:rsidRPr="00216F5B">
        <w:rPr>
          <w:rFonts w:ascii="Times New Roman" w:hAnsi="Times New Roman" w:cs="Times New Roman"/>
          <w:sz w:val="24"/>
          <w:szCs w:val="24"/>
        </w:rPr>
        <w:t>— развитие способности использовать определенную стратегию и тактику общения для устного и письменного конструирования и интерпрета</w:t>
      </w:r>
      <w:r w:rsidRPr="00216F5B">
        <w:rPr>
          <w:rFonts w:ascii="Times New Roman" w:hAnsi="Times New Roman" w:cs="Times New Roman"/>
          <w:sz w:val="24"/>
          <w:szCs w:val="24"/>
        </w:rPr>
        <w:softHyphen/>
        <w:t>ции связных текстов на немецком языке по изученной проблематике, в том числе демонстрирующие творческие способности обучающихся;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социокультурной</w:t>
      </w:r>
      <w:r w:rsidRPr="00216F5B">
        <w:rPr>
          <w:rFonts w:ascii="Times New Roman" w:hAnsi="Times New Roman" w:cs="Times New Roman"/>
          <w:sz w:val="24"/>
          <w:szCs w:val="24"/>
        </w:rPr>
        <w:t>— овладение национально-культурной спецификой страны изучаемого языка и развитие умения строить речевое и неречевое поведение адекватно этой специфике; умение выделять общее и различное в культуре родной страны и немецко-говорящих стран;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социальной</w:t>
      </w:r>
      <w:r w:rsidRPr="00216F5B">
        <w:rPr>
          <w:rFonts w:ascii="Times New Roman" w:hAnsi="Times New Roman" w:cs="Times New Roman"/>
          <w:sz w:val="24"/>
          <w:szCs w:val="24"/>
        </w:rPr>
        <w:t>— развитие умения вступать в коммуникацию и поддерживать ее;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стратегической</w:t>
      </w:r>
      <w:r w:rsidRPr="00216F5B">
        <w:rPr>
          <w:rFonts w:ascii="Times New Roman" w:hAnsi="Times New Roman" w:cs="Times New Roman"/>
          <w:sz w:val="24"/>
          <w:szCs w:val="24"/>
        </w:rPr>
        <w:t>— совершенствование умения компенсировать недостаточ</w:t>
      </w:r>
      <w:r w:rsidRPr="00216F5B">
        <w:rPr>
          <w:rFonts w:ascii="Times New Roman" w:hAnsi="Times New Roman" w:cs="Times New Roman"/>
          <w:sz w:val="24"/>
          <w:szCs w:val="24"/>
        </w:rPr>
        <w:softHyphen/>
        <w:t>ность знания языка и опыта общения в иноязычной среде;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предметной</w:t>
      </w:r>
      <w:r w:rsidRPr="00216F5B">
        <w:rPr>
          <w:rFonts w:ascii="Times New Roman" w:hAnsi="Times New Roman" w:cs="Times New Roman"/>
          <w:sz w:val="24"/>
          <w:szCs w:val="24"/>
        </w:rPr>
        <w:t>— развитие умения использовать знания и навыки, формируе</w:t>
      </w:r>
      <w:r w:rsidRPr="00216F5B">
        <w:rPr>
          <w:rFonts w:ascii="Times New Roman" w:hAnsi="Times New Roman" w:cs="Times New Roman"/>
          <w:sz w:val="24"/>
          <w:szCs w:val="24"/>
        </w:rPr>
        <w:softHyphen/>
        <w:t>мые в рамках дисциплины «Немецкий язык», для решения различных про</w:t>
      </w:r>
      <w:r w:rsidRPr="00216F5B">
        <w:rPr>
          <w:rFonts w:ascii="Times New Roman" w:hAnsi="Times New Roman" w:cs="Times New Roman"/>
          <w:sz w:val="24"/>
          <w:szCs w:val="24"/>
        </w:rPr>
        <w:softHyphen/>
        <w:t>блем.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«Немецкий язык» делится на основное, которое изучается вне зависимости от профиля профессионального образования, и профессионально направленное, предназначенное для освоения профессий СПО и специальностей СПО технического, естественно-научного, социально-экономического и гуманитарного профилей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Основное содержание предполагает формирование у обучающихся совокупности следующих практических умений: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заполнить анкету/заявление (например, о приеме на курсы, в отряд волонтеров, в летний/зимний молодежный лагерь) с указанием своих фамилии, имени, отчества, даты рождения, почтового и электронного адреса, телефона, места учебы, данных о родителях, своих умениях, навыках, увлечениях и т. п.;</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заполнить анкету/заявление о выдаче документа (например, туристической визы);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написать энциклопедическую или справочную статью о родном городе по пред</w:t>
      </w:r>
      <w:r w:rsidRPr="00216F5B">
        <w:rPr>
          <w:rFonts w:ascii="Times New Roman" w:hAnsi="Times New Roman" w:cs="Times New Roman"/>
          <w:sz w:val="24"/>
          <w:szCs w:val="24"/>
        </w:rPr>
        <w:softHyphen/>
        <w:t>ложенному шаблону;</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составить резюме.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Профессионально ориентированное содержание нацелено на формирование коммуникативной компетенции в деловой и выбранной профессиональной сфере, а также на освоение, повторение и закрепление грамматических и лексических структур, которые наиболее часто используются в деловой и профессиональной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 этом к учебному материалу предъявляются следующие требования: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аутентичность;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высокая коммуникативная ценность (употребительность), в том числе в ситуа</w:t>
      </w:r>
      <w:r w:rsidRPr="00216F5B">
        <w:rPr>
          <w:rFonts w:ascii="Times New Roman" w:hAnsi="Times New Roman" w:cs="Times New Roman"/>
          <w:sz w:val="24"/>
          <w:szCs w:val="24"/>
        </w:rPr>
        <w:softHyphen/>
        <w:t>циях делового и профессионального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познавательность и культуроведческая направленность;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обеспечение условий обучения, близких к условиям реального общения (моти</w:t>
      </w:r>
      <w:r w:rsidRPr="00216F5B">
        <w:rPr>
          <w:rFonts w:ascii="Times New Roman" w:hAnsi="Times New Roman" w:cs="Times New Roman"/>
          <w:sz w:val="24"/>
          <w:szCs w:val="24"/>
        </w:rPr>
        <w:softHyphen/>
        <w:t>вированность и целенаправленность, активное взаимодействие, использование вербальных и невербальных средств коммуникации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Организация образовательного процесса предполагает выполнение индивидуаль</w:t>
      </w:r>
      <w:r w:rsidRPr="00216F5B">
        <w:rPr>
          <w:rFonts w:ascii="Times New Roman" w:hAnsi="Times New Roman" w:cs="Times New Roman"/>
          <w:sz w:val="24"/>
          <w:szCs w:val="24"/>
        </w:rPr>
        <w:softHyphen/>
        <w:t>ных проектов, участие обучающихся в ролевых играх, требующих от них проявления различных видов самостоятельной деятельности: исследовательской, творческой, практико-ориентированной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 «Немецкий язык» предусматривает освоение текстового и грамматического материала.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Текстовый материал для чтения, аудирования и говорения должен быть инфор</w:t>
      </w:r>
      <w:r w:rsidRPr="00216F5B">
        <w:rPr>
          <w:rFonts w:ascii="Times New Roman" w:hAnsi="Times New Roman" w:cs="Times New Roman"/>
          <w:sz w:val="24"/>
          <w:szCs w:val="24"/>
        </w:rPr>
        <w:softHyphen/>
        <w:t>мативным; иметь четкую структуру и логику изложения, коммуникативную направ</w:t>
      </w:r>
      <w:r w:rsidRPr="00216F5B">
        <w:rPr>
          <w:rFonts w:ascii="Times New Roman" w:hAnsi="Times New Roman" w:cs="Times New Roman"/>
          <w:sz w:val="24"/>
          <w:szCs w:val="24"/>
        </w:rPr>
        <w:softHyphen/>
        <w:t>ленность, воспитательную ценность; соответствовать речевому опыту и интересам обучающихся.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Продолжительность аудиотекста не должна превышать 5 минут при темпе речи 200—250 слогов в минуту.</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Коммуникативная направленность обучения обусловливает использование следующих функциональных стилей и типов текстов: </w:t>
      </w:r>
      <w:r w:rsidRPr="00216F5B">
        <w:rPr>
          <w:rFonts w:ascii="Times New Roman" w:eastAsia="Century Schoolbook" w:hAnsi="Times New Roman" w:cs="Times New Roman"/>
          <w:sz w:val="24"/>
          <w:szCs w:val="24"/>
        </w:rPr>
        <w:t>литературно-художественный, научный, научно-популярный, газетно-публицистический, разговорный.</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Отбираемые лексические единицы должны отвечать следующим требованиям:</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обозначать понятия и явления, наиболее часто встречающиеся в литературе различных жанров и разговорной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включать безэквивалентную лексику, отражающую реалии немецко-говорящих стран (денежные единицы, географические названия, имена собственные, меры веса, длины, обозначения времени, названия достопримечательностей и др.); наиболее употребительную деловую и профессиональную лексику, в том числе некоторые термины, а также основные речевые и этикетные формулы, ис</w:t>
      </w:r>
      <w:r w:rsidRPr="00216F5B">
        <w:rPr>
          <w:rFonts w:ascii="Times New Roman" w:hAnsi="Times New Roman" w:cs="Times New Roman"/>
          <w:sz w:val="24"/>
          <w:szCs w:val="24"/>
        </w:rPr>
        <w:softHyphen/>
        <w:t>пользуемые в письменной и устной речи в различных ситуациях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вводиться не изолированно, а в сочетании с другими лексическими единицами.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Грамматический материал включает следующие основные темы.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Имя существительное</w:t>
      </w:r>
      <w:r w:rsidRPr="00216F5B">
        <w:rPr>
          <w:rFonts w:ascii="Times New Roman" w:hAnsi="Times New Roman" w:cs="Times New Roman"/>
          <w:sz w:val="24"/>
          <w:szCs w:val="24"/>
        </w:rPr>
        <w:t>. Образование множественного числа с помощью внеш</w:t>
      </w:r>
      <w:r w:rsidRPr="00216F5B">
        <w:rPr>
          <w:rFonts w:ascii="Times New Roman" w:hAnsi="Times New Roman" w:cs="Times New Roman"/>
          <w:sz w:val="24"/>
          <w:szCs w:val="24"/>
        </w:rPr>
        <w:softHyphen/>
        <w:t>ней и внутренней флексии; множественное число существительных, заимствованных из греческого и латинского языков; существительные, имеющие одну форму для единственного и множественного числа; чтение и правописание окончаний. Суще</w:t>
      </w:r>
      <w:r w:rsidRPr="00216F5B">
        <w:rPr>
          <w:rFonts w:ascii="Times New Roman" w:hAnsi="Times New Roman" w:cs="Times New Roman"/>
          <w:sz w:val="24"/>
          <w:szCs w:val="24"/>
        </w:rPr>
        <w:softHyphen/>
        <w:t>ствительные исчисляемые и неисчисляемые. Определение рода существительных.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Артикль. </w:t>
      </w:r>
      <w:r w:rsidRPr="00216F5B">
        <w:rPr>
          <w:rFonts w:ascii="Times New Roman" w:hAnsi="Times New Roman" w:cs="Times New Roman"/>
          <w:sz w:val="24"/>
          <w:szCs w:val="24"/>
        </w:rPr>
        <w:t>Артикли определенный, неопределенный, нулевой. Чтение артиклей. Употребление артикля в устойчивых выражениях, с географическими названиями.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 xml:space="preserve">Имя прилагательное. </w:t>
      </w:r>
      <w:r w:rsidRPr="00216F5B">
        <w:rPr>
          <w:rFonts w:ascii="Times New Roman" w:hAnsi="Times New Roman" w:cs="Times New Roman"/>
          <w:sz w:val="24"/>
          <w:szCs w:val="24"/>
        </w:rPr>
        <w:t>Образование степеней сравнения и их правописание. Сравнительные слова и обороты. Склонение прилагательных.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Наречие.</w:t>
      </w:r>
      <w:r w:rsidRPr="00216F5B">
        <w:rPr>
          <w:rFonts w:ascii="Times New Roman" w:hAnsi="Times New Roman" w:cs="Times New Roman"/>
          <w:sz w:val="24"/>
          <w:szCs w:val="24"/>
        </w:rPr>
        <w:t>Образование степеней сравнения. Наречия, обозначающие количество, место, направление.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Предлог. </w:t>
      </w:r>
      <w:r w:rsidRPr="00216F5B">
        <w:rPr>
          <w:rFonts w:ascii="Times New Roman" w:hAnsi="Times New Roman" w:cs="Times New Roman"/>
          <w:sz w:val="24"/>
          <w:szCs w:val="24"/>
        </w:rPr>
        <w:t>Предлоги времени, места, направления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Местоимение. </w:t>
      </w:r>
      <w:r w:rsidRPr="00216F5B">
        <w:rPr>
          <w:rFonts w:ascii="Times New Roman" w:hAnsi="Times New Roman" w:cs="Times New Roman"/>
          <w:sz w:val="24"/>
          <w:szCs w:val="24"/>
        </w:rPr>
        <w:t>Местоимения личные, притяжательные, указательные, неопреде</w:t>
      </w:r>
      <w:r w:rsidRPr="00216F5B">
        <w:rPr>
          <w:rFonts w:ascii="Times New Roman" w:hAnsi="Times New Roman" w:cs="Times New Roman"/>
          <w:sz w:val="24"/>
          <w:szCs w:val="24"/>
        </w:rPr>
        <w:softHyphen/>
        <w:t>ленные, отрицательные, возвратные, взаимные, относительные, вопросительные.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Имя числительное. </w:t>
      </w:r>
      <w:r w:rsidRPr="00216F5B">
        <w:rPr>
          <w:rFonts w:ascii="Times New Roman" w:hAnsi="Times New Roman" w:cs="Times New Roman"/>
          <w:sz w:val="24"/>
          <w:szCs w:val="24"/>
        </w:rPr>
        <w:t>Числительные количественные и порядковые. Дроби. Обо</w:t>
      </w:r>
      <w:r w:rsidRPr="00216F5B">
        <w:rPr>
          <w:rFonts w:ascii="Times New Roman" w:hAnsi="Times New Roman" w:cs="Times New Roman"/>
          <w:sz w:val="24"/>
          <w:szCs w:val="24"/>
        </w:rPr>
        <w:softHyphen/>
        <w:t>значение годов, дат, времени, периодов. Арифметические действия и вычисления.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Глагол</w:t>
      </w:r>
      <w:r w:rsidRPr="00216F5B">
        <w:rPr>
          <w:rFonts w:ascii="Times New Roman" w:hAnsi="Times New Roman" w:cs="Times New Roman"/>
          <w:sz w:val="24"/>
          <w:szCs w:val="24"/>
        </w:rPr>
        <w:t>. Глаголы sein, haben, их значения как смысловых глаголов и функции как вспомогательных. Глаголы правильные и неправильные. Видовремен</w:t>
      </w:r>
      <w:r w:rsidRPr="00216F5B">
        <w:rPr>
          <w:rFonts w:ascii="Times New Roman" w:hAnsi="Times New Roman" w:cs="Times New Roman"/>
          <w:sz w:val="24"/>
          <w:szCs w:val="24"/>
        </w:rPr>
        <w:softHyphen/>
        <w:t>ные формы глагола, их образование и функции в действительном и страдательном залоге. Чтение и правописание окончаний в настоящем и прошедшем времени. Слова — маркеры времени. Оборот es gibt в настоящем, про</w:t>
      </w:r>
      <w:r w:rsidRPr="00216F5B">
        <w:rPr>
          <w:rFonts w:ascii="Times New Roman" w:hAnsi="Times New Roman" w:cs="Times New Roman"/>
          <w:sz w:val="24"/>
          <w:szCs w:val="24"/>
        </w:rPr>
        <w:softHyphen/>
        <w:t>шедшем и будущем времени. Модальные глаголы и глаголы, выполняющие роль модальных. Модальные глаголы в этикетных формулах и официальной речи. Инфинитив, его формы. Сочетания некоторых глаголов с инфинитивом. Причастия I и II. Сослагательное наклонение.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Вопросительные предложения</w:t>
      </w:r>
      <w:r w:rsidRPr="00216F5B">
        <w:rPr>
          <w:rFonts w:ascii="Times New Roman" w:hAnsi="Times New Roman" w:cs="Times New Roman"/>
          <w:sz w:val="24"/>
          <w:szCs w:val="24"/>
        </w:rPr>
        <w:t>. Специальные вопросы. Вопросительные пред</w:t>
      </w:r>
      <w:r w:rsidRPr="00216F5B">
        <w:rPr>
          <w:rFonts w:ascii="Times New Roman" w:hAnsi="Times New Roman" w:cs="Times New Roman"/>
          <w:sz w:val="24"/>
          <w:szCs w:val="24"/>
        </w:rPr>
        <w:softHyphen/>
        <w:t>ложения — формулы вежливости.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Условные предложения. </w:t>
      </w:r>
      <w:r w:rsidRPr="00216F5B">
        <w:rPr>
          <w:rFonts w:ascii="Times New Roman" w:hAnsi="Times New Roman" w:cs="Times New Roman"/>
          <w:sz w:val="24"/>
          <w:szCs w:val="24"/>
        </w:rPr>
        <w:t>Условные предложения. Условные предложения в официальной речи.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Согласование времен. Прямая и косвенная речь.</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Изучение общеобразовательной учебной дисциплины «Немецкий язык» завершается подведением итогов в форме дифференцированного зачета в рамках промежуточной атте</w:t>
      </w:r>
      <w:r w:rsidRPr="00216F5B">
        <w:rPr>
          <w:rFonts w:ascii="Times New Roman" w:hAnsi="Times New Roman" w:cs="Times New Roman"/>
          <w:sz w:val="24"/>
          <w:szCs w:val="24"/>
        </w:rPr>
        <w:softHyphen/>
        <w:t>стации студентов в процессе освоения ОПОП СПО на базе основного общего образования с получением среднего общего образования.</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b/>
          <w:sz w:val="24"/>
          <w:szCs w:val="24"/>
        </w:rPr>
      </w:pPr>
      <w:r w:rsidRPr="00216F5B">
        <w:rPr>
          <w:rFonts w:ascii="Times New Roman" w:hAnsi="Times New Roman" w:cs="Times New Roman"/>
          <w:b/>
          <w:sz w:val="24"/>
          <w:szCs w:val="24"/>
        </w:rPr>
        <w:t>МЕСТО УЧЕБНОЙ ДИСЦИПЛИНЫ В УЧЕБНОМ ПЛАНЕ</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Учебная дисциплина «Немецкий язык» является учебным предметом обяза</w:t>
      </w:r>
      <w:r w:rsidRPr="00216F5B">
        <w:rPr>
          <w:rFonts w:ascii="Times New Roman" w:hAnsi="Times New Roman" w:cs="Times New Roman"/>
          <w:sz w:val="24"/>
          <w:szCs w:val="24"/>
        </w:rPr>
        <w:softHyphen/>
        <w:t>тельной предметной области «Иностранные языки» ФГОС среднего общего образо</w:t>
      </w:r>
      <w:r w:rsidRPr="00216F5B">
        <w:rPr>
          <w:rFonts w:ascii="Times New Roman" w:hAnsi="Times New Roman" w:cs="Times New Roman"/>
          <w:sz w:val="24"/>
          <w:szCs w:val="24"/>
        </w:rPr>
        <w:softHyphen/>
        <w:t>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профессиональных образовательных организациях, реализующих образователь</w:t>
      </w:r>
      <w:r w:rsidRPr="00216F5B">
        <w:rPr>
          <w:rFonts w:ascii="Times New Roman" w:hAnsi="Times New Roman" w:cs="Times New Roman"/>
          <w:sz w:val="24"/>
          <w:szCs w:val="24"/>
        </w:rPr>
        <w:softHyphen/>
        <w:t>ную программу среднего общего образования в пределах освоения ОПОП на базе основного общего образования, учебная дисциплина «Немецкий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 учебных планах ППКРС, ППССЗ место учебной дисциплины «Немецкий язык» — в составе общих общеобразовательных учебных дисциплин, формируемых из обязательных предметных областей ФГОС среднего общего образования, для про</w:t>
      </w:r>
      <w:r w:rsidRPr="00216F5B">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РЕЗУЛЬТАТЫ ОСВОЕНИЯ УЧЕБНОЙ ДИСЦИПЛИНЫ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Освоение содержания учебной дисциплины «Немецкий язык» обеспечивает до</w:t>
      </w:r>
      <w:r w:rsidRPr="00216F5B">
        <w:rPr>
          <w:rFonts w:ascii="Times New Roman" w:hAnsi="Times New Roman" w:cs="Times New Roman"/>
          <w:sz w:val="24"/>
          <w:szCs w:val="24"/>
        </w:rPr>
        <w:softHyphen/>
        <w:t>стижение студентами следующих результатов: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личностных:</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ценностного отношения к языку как культурному фено</w:t>
      </w:r>
      <w:r w:rsidRPr="00216F5B">
        <w:rPr>
          <w:rFonts w:ascii="Times New Roman" w:hAnsi="Times New Roman" w:cs="Times New Roman"/>
          <w:sz w:val="24"/>
          <w:szCs w:val="24"/>
        </w:rPr>
        <w:softHyphen/>
        <w:t>мену и средству отображения развития общества, его истории и духовной культуры;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широкого представления о достижениях национальных культур, о роли немецкого языка и культуры в развитии мировой куль</w:t>
      </w:r>
      <w:r w:rsidRPr="00216F5B">
        <w:rPr>
          <w:rFonts w:ascii="Times New Roman" w:hAnsi="Times New Roman" w:cs="Times New Roman"/>
          <w:sz w:val="24"/>
          <w:szCs w:val="24"/>
        </w:rPr>
        <w:softHyphen/>
        <w:t>туры;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развитие интереса и способности к наблюдению за иным способом мировидения;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осознание своего места в поликультурном мире; готовность и способность вести диалог на немецком языке с представителями других культур, до</w:t>
      </w:r>
      <w:r w:rsidRPr="00216F5B">
        <w:rPr>
          <w:rFonts w:ascii="Times New Roman" w:hAnsi="Times New Roman" w:cs="Times New Roman"/>
          <w:sz w:val="24"/>
          <w:szCs w:val="24"/>
        </w:rPr>
        <w:softHyphen/>
        <w:t xml:space="preserve">стигать взаимопонимания, находить общие цели и сотрудничать в различных областях для их </w:t>
      </w:r>
      <w:r w:rsidRPr="00216F5B">
        <w:rPr>
          <w:rFonts w:ascii="Times New Roman" w:hAnsi="Times New Roman" w:cs="Times New Roman"/>
          <w:sz w:val="24"/>
          <w:szCs w:val="24"/>
        </w:rPr>
        <w:lastRenderedPageBreak/>
        <w:t>достижения; умение проявлять толерантность к другому образу мыслей, к иной позиции партнера по общению;</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готовность и способность к непрерывному образованию, включая самооб</w:t>
      </w:r>
      <w:r w:rsidRPr="00216F5B">
        <w:rPr>
          <w:rFonts w:ascii="Times New Roman" w:hAnsi="Times New Roman" w:cs="Times New Roman"/>
          <w:sz w:val="24"/>
          <w:szCs w:val="24"/>
        </w:rPr>
        <w:softHyphen/>
        <w:t>разование, как в профессиональной области с использованием немецкого языка, так и в сфере родного языка;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метапредметных</w:t>
      </w:r>
      <w:r w:rsidRPr="00216F5B">
        <w:rPr>
          <w:rFonts w:ascii="Times New Roman" w:eastAsia="Century Schoolbook" w:hAnsi="Times New Roman" w:cs="Times New Roman"/>
          <w:sz w:val="24"/>
          <w:szCs w:val="24"/>
        </w:rPr>
        <w:t>:</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владение навыками проектной деятельности, моделирующей реальные си</w:t>
      </w:r>
      <w:r w:rsidRPr="00216F5B">
        <w:rPr>
          <w:rFonts w:ascii="Times New Roman" w:hAnsi="Times New Roman" w:cs="Times New Roman"/>
          <w:sz w:val="24"/>
          <w:szCs w:val="24"/>
        </w:rPr>
        <w:softHyphen/>
        <w:t>туации межкультурной коммуникации;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умение ясно, логично и точно излагать свою точку зрения, используя адек</w:t>
      </w:r>
      <w:r w:rsidRPr="00216F5B">
        <w:rPr>
          <w:rFonts w:ascii="Times New Roman" w:hAnsi="Times New Roman" w:cs="Times New Roman"/>
          <w:sz w:val="24"/>
          <w:szCs w:val="24"/>
        </w:rPr>
        <w:softHyphen/>
        <w:t>ватные языковые средства;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предметных</w:t>
      </w:r>
      <w:r w:rsidRPr="00216F5B">
        <w:rPr>
          <w:rFonts w:ascii="Times New Roman" w:eastAsia="Calibri" w:hAnsi="Times New Roman" w:cs="Times New Roman"/>
          <w:sz w:val="24"/>
          <w:szCs w:val="24"/>
        </w:rPr>
        <w:t>:</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коммуникативной иноязычной компетенции, необхо</w:t>
      </w:r>
      <w:r w:rsidRPr="00216F5B">
        <w:rPr>
          <w:rFonts w:ascii="Times New Roman" w:hAnsi="Times New Roman" w:cs="Times New Roman"/>
          <w:sz w:val="24"/>
          <w:szCs w:val="24"/>
        </w:rPr>
        <w:softHyphen/>
        <w:t>димой для успешной социализации и самореализации, как инструмента межкультурного общения в современном поликультурном мире;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владение знаниями о социокультурной специфике англо-говорящих стран и умение строить свое речевое и неречевое поведение адекватно этой специфике; умение выделять общее и различное в культуре родной страны и немецко-гово</w:t>
      </w:r>
      <w:r w:rsidRPr="00216F5B">
        <w:rPr>
          <w:rFonts w:ascii="Times New Roman" w:hAnsi="Times New Roman" w:cs="Times New Roman"/>
          <w:sz w:val="24"/>
          <w:szCs w:val="24"/>
        </w:rPr>
        <w:softHyphen/>
        <w:t>рящих стран;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достижение порогового уровня владения немецким языком, позволяющего выпускникам общаться в устной и письменной формах как с носителями немецкого языка, так и с представителями других стран, использующими данный язык как средство общения;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сформированность умения использовать немецкий язык как средство для получения информации из немецкоязычных источников в образовательных и самообразовательных целях.</w:t>
      </w:r>
    </w:p>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СОДЕРЖАНИЕ УЧЕБНОЙ ДИСЦИПЛИНЫ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Технический профиль профессионального образования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Franklin Gothic Medium" w:hAnsi="Times New Roman" w:cs="Times New Roman"/>
          <w:sz w:val="24"/>
          <w:szCs w:val="24"/>
        </w:rPr>
        <w:t>Основное содержание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Введение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Цели и задачи изучения учебной дисциплины «Немецкий язык». Немецкий язык как язык международного общения и средство познания национальных культур. Основные варианты немецкого языка, их сходство и различия. Роль немецкого языка при освоении профессий СПО и специальностей СПО.</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Практические занятия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Приветствие, прощание, представление себя и других людей в официальной и неофициальной обстановке.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человека (внешность, национальность, образование, личные качества, род занятий, должность, место работы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Семья и семейные отношения, домашние обязанности.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жилища и учебного заведения (здание, обстановка, условия жизни, техника, оборудование).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Распорядок дня студента колледжа.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Хобби, досуг.</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Описание местоположения объекта (адрес, как найти).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Магазины, товары, совершение покупок.</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Физкультура и спорт, здоровый образ жизни.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Экскурсии и путешествия.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Россия, ее национальные символы, государственное и политическое устройство.</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lastRenderedPageBreak/>
        <w:t>Немецко-говорящие страны, географическое положение, климат, флора и фауна, на</w:t>
      </w:r>
      <w:r w:rsidRPr="00216F5B">
        <w:rPr>
          <w:rFonts w:ascii="Times New Roman" w:hAnsi="Times New Roman" w:cs="Times New Roman"/>
          <w:sz w:val="24"/>
          <w:szCs w:val="24"/>
        </w:rPr>
        <w:softHyphen/>
        <w:t>циональные символы, государственное и политическое устройство, наиболее развитые отрасли экономики, достопримечательности, традиции.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Научно-технический прогресс.</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Человек и природа, экологические проблемы.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Индивидуальные проекты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Сценарий телевизионной программы о жизни публичной персоны: биографические факты, вопросы для интервью и др.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Экскурсия по родному городу (достопримечательности, разработка маршрута).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Путеводитель по родному краю: визитная карточка, история, география, эколо</w:t>
      </w:r>
      <w:r w:rsidRPr="00216F5B">
        <w:rPr>
          <w:rFonts w:ascii="Times New Roman" w:hAnsi="Times New Roman" w:cs="Times New Roman"/>
          <w:sz w:val="24"/>
          <w:szCs w:val="24"/>
        </w:rPr>
        <w:softHyphen/>
        <w:t>гическая обстановка, фольклор.</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Презентация «Каким должен быть настоящий профессионал?».</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eastAsia="Franklin Gothic Medium" w:hAnsi="Times New Roman" w:cs="Times New Roman"/>
          <w:sz w:val="24"/>
          <w:szCs w:val="24"/>
        </w:rPr>
        <w:t>Профессионально ориентированное содержание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Практические занятия</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Достижения и инновации в области науки и техники.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Машины и механизмы. Промышленное оборудование.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Современные компьютерные технологии в промышленности.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Отраслевые выставки.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Ролевые игры</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Подбор персонала на открытые на предприятии вакансии.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Интервью корреспондента с работниками предприятия (представление, описание личных и профессиональных качеств).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Посещение вычислительного центра.</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Вывод на рынок нового продукта: его описание, характеристики (спецификация), достоинства, процесс производства, инструкция по эксплуатации.</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 международной специализированной выставке (представление продукции, переговоры с потенциальными клиентами).</w:t>
      </w:r>
    </w:p>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ТЕМАТИЧЕСКОЕ ПЛАНИРОВАНИЕ</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При реализации содержания общеобразовательной учебной дисциплины «Немецкий язык»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 профессиям СПО технического, естественно-научного и социально-экономи</w:t>
      </w:r>
      <w:r w:rsidRPr="00216F5B">
        <w:rPr>
          <w:rFonts w:ascii="Times New Roman" w:hAnsi="Times New Roman" w:cs="Times New Roman"/>
          <w:sz w:val="24"/>
          <w:szCs w:val="24"/>
        </w:rPr>
        <w:softHyphen/>
        <w:t>ческого профилей профессионального образования — 256 часов, из них ауди</w:t>
      </w:r>
      <w:r w:rsidRPr="00216F5B">
        <w:rPr>
          <w:rFonts w:ascii="Times New Roman" w:hAnsi="Times New Roman" w:cs="Times New Roman"/>
          <w:sz w:val="24"/>
          <w:szCs w:val="24"/>
        </w:rPr>
        <w:softHyphen/>
        <w:t>торная (обязательная) учебная нагрузка обучающихся, включая практические занятия, — 171 час, внеаудиторная самостоятельная работа студентов — 85 ча</w:t>
      </w:r>
      <w:r w:rsidRPr="00216F5B">
        <w:rPr>
          <w:rFonts w:ascii="Times New Roman" w:hAnsi="Times New Roman" w:cs="Times New Roman"/>
          <w:sz w:val="24"/>
          <w:szCs w:val="24"/>
        </w:rPr>
        <w:softHyphen/>
        <w:t>сов;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по специальностям СПО технического, естественно-научного, социально</w:t>
      </w:r>
      <w:r w:rsidRPr="00216F5B">
        <w:rPr>
          <w:rFonts w:ascii="Times New Roman" w:hAnsi="Times New Roman" w:cs="Times New Roman"/>
          <w:sz w:val="24"/>
          <w:szCs w:val="24"/>
        </w:rPr>
        <w:softHyphen/>
        <w:t>экономического и гуманитарного профилей профессионального образования — 175 часов, из них аудиторная (обязательная) учебная нагрузка обучающихся, включая практические занятия, — 117 часов, внеаудиторная самостоятельная работа студентов — 58 часов.</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Тематический план</w:t>
      </w:r>
    </w:p>
    <w:p w:rsidR="00326F5C" w:rsidRPr="00216F5B" w:rsidRDefault="00326F5C" w:rsidP="00326F5C">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(технический профиль)</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1"/>
        <w:gridCol w:w="1659"/>
        <w:gridCol w:w="1772"/>
        <w:gridCol w:w="1206"/>
        <w:gridCol w:w="1772"/>
      </w:tblGrid>
      <w:tr w:rsidR="00326F5C" w:rsidRPr="00216F5B" w:rsidTr="00B57B07">
        <w:trPr>
          <w:trHeight w:val="270"/>
          <w:jc w:val="center"/>
        </w:trPr>
        <w:tc>
          <w:tcPr>
            <w:tcW w:w="3531" w:type="dxa"/>
            <w:vMerge w:val="restart"/>
          </w:tcPr>
          <w:p w:rsidR="00326F5C" w:rsidRPr="00216F5B" w:rsidRDefault="00326F5C" w:rsidP="00B57B07">
            <w:pPr>
              <w:spacing w:after="0" w:line="240" w:lineRule="auto"/>
              <w:jc w:val="both"/>
              <w:rPr>
                <w:rFonts w:ascii="Times New Roman" w:hAnsi="Times New Roman" w:cs="Times New Roman"/>
                <w:sz w:val="24"/>
                <w:szCs w:val="24"/>
              </w:rPr>
            </w:pP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Наименование раздела</w:t>
            </w:r>
          </w:p>
        </w:tc>
        <w:tc>
          <w:tcPr>
            <w:tcW w:w="6009" w:type="dxa"/>
            <w:gridSpan w:val="4"/>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Количество часов</w:t>
            </w:r>
          </w:p>
        </w:tc>
      </w:tr>
      <w:tr w:rsidR="00326F5C" w:rsidRPr="00216F5B" w:rsidTr="00B57B07">
        <w:trPr>
          <w:trHeight w:val="525"/>
          <w:jc w:val="center"/>
        </w:trPr>
        <w:tc>
          <w:tcPr>
            <w:tcW w:w="3531"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26" w:type="dxa"/>
            <w:vMerge w:val="restart"/>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максимальная учебная нагрузка</w:t>
            </w:r>
          </w:p>
        </w:tc>
        <w:tc>
          <w:tcPr>
            <w:tcW w:w="1642" w:type="dxa"/>
            <w:vMerge w:val="restart"/>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Самостоятель-</w:t>
            </w:r>
            <w:r w:rsidRPr="00216F5B">
              <w:rPr>
                <w:rFonts w:ascii="Times New Roman" w:hAnsi="Times New Roman" w:cs="Times New Roman"/>
                <w:sz w:val="24"/>
                <w:szCs w:val="24"/>
              </w:rPr>
              <w:br/>
              <w:t>ная учебная работа</w:t>
            </w:r>
          </w:p>
        </w:tc>
        <w:tc>
          <w:tcPr>
            <w:tcW w:w="3041" w:type="dxa"/>
            <w:gridSpan w:val="2"/>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обязательная аудиторная учебная нагрузка, в т.ч.</w:t>
            </w:r>
          </w:p>
        </w:tc>
      </w:tr>
      <w:tr w:rsidR="00326F5C" w:rsidRPr="00216F5B" w:rsidTr="00B57B07">
        <w:trPr>
          <w:trHeight w:val="427"/>
          <w:jc w:val="center"/>
        </w:trPr>
        <w:tc>
          <w:tcPr>
            <w:tcW w:w="3531"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26"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642" w:type="dxa"/>
            <w:vMerge/>
          </w:tcPr>
          <w:p w:rsidR="00326F5C" w:rsidRPr="00216F5B" w:rsidRDefault="00326F5C" w:rsidP="00B57B07">
            <w:pPr>
              <w:spacing w:after="0" w:line="240" w:lineRule="auto"/>
              <w:jc w:val="both"/>
              <w:rPr>
                <w:rFonts w:ascii="Times New Roman" w:hAnsi="Times New Roman" w:cs="Times New Roman"/>
                <w:sz w:val="24"/>
                <w:szCs w:val="24"/>
              </w:rPr>
            </w:pP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всего занятий</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 xml:space="preserve"> контр. занятий</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alibri" w:hAnsi="Times New Roman" w:cs="Times New Roman"/>
                <w:sz w:val="24"/>
                <w:szCs w:val="24"/>
              </w:rPr>
              <w:t>Введение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r>
      <w:tr w:rsidR="00326F5C" w:rsidRPr="00216F5B" w:rsidTr="00B57B07">
        <w:trPr>
          <w:trHeight w:val="1169"/>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lastRenderedPageBreak/>
              <w:t>1.</w:t>
            </w:r>
            <w:r w:rsidRPr="00216F5B">
              <w:rPr>
                <w:rFonts w:ascii="Times New Roman" w:eastAsia="Century Schoolbook" w:hAnsi="Times New Roman" w:cs="Times New Roman"/>
                <w:sz w:val="24"/>
                <w:szCs w:val="24"/>
              </w:rPr>
              <w:t xml:space="preserve"> Приветствие, прощание, представление себя и других людей в официальной и неофициальной обстановке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6</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2</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2. </w:t>
            </w:r>
            <w:r w:rsidRPr="00216F5B">
              <w:rPr>
                <w:rFonts w:ascii="Times New Roman" w:eastAsia="Century Schoolbook" w:hAnsi="Times New Roman" w:cs="Times New Roman"/>
                <w:sz w:val="24"/>
                <w:szCs w:val="24"/>
              </w:rPr>
              <w:t>Описание человека (внешность, национальность, образо</w:t>
            </w:r>
            <w:r w:rsidRPr="00216F5B">
              <w:rPr>
                <w:rFonts w:ascii="Times New Roman" w:eastAsia="Century Schoolbook" w:hAnsi="Times New Roman" w:cs="Times New Roman"/>
                <w:sz w:val="24"/>
                <w:szCs w:val="24"/>
              </w:rPr>
              <w:softHyphen/>
              <w:t>вание, личные качества, род занятий, должность, место работы и др.</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12</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3. </w:t>
            </w:r>
            <w:r w:rsidRPr="00216F5B">
              <w:rPr>
                <w:rFonts w:ascii="Times New Roman" w:eastAsia="Century Schoolbook" w:hAnsi="Times New Roman" w:cs="Times New Roman"/>
                <w:sz w:val="24"/>
                <w:szCs w:val="24"/>
              </w:rPr>
              <w:t>Семья и семейные отношения, домашние обязанности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12</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4</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4. </w:t>
            </w:r>
            <w:r w:rsidRPr="00216F5B">
              <w:rPr>
                <w:rFonts w:ascii="Times New Roman" w:eastAsia="Century Schoolbook" w:hAnsi="Times New Roman" w:cs="Times New Roman"/>
                <w:sz w:val="24"/>
                <w:szCs w:val="24"/>
              </w:rPr>
              <w:t>Описание жилища и учебного заведения (здание, обста</w:t>
            </w:r>
            <w:r w:rsidRPr="00216F5B">
              <w:rPr>
                <w:rFonts w:ascii="Times New Roman" w:eastAsia="Century Schoolbook" w:hAnsi="Times New Roman" w:cs="Times New Roman"/>
                <w:sz w:val="24"/>
                <w:szCs w:val="24"/>
              </w:rPr>
              <w:softHyphen/>
              <w:t>новка, условия жизни, техника, оборудование)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5. </w:t>
            </w:r>
            <w:r w:rsidRPr="00216F5B">
              <w:rPr>
                <w:rFonts w:ascii="Times New Roman" w:eastAsia="Century Schoolbook" w:hAnsi="Times New Roman" w:cs="Times New Roman"/>
                <w:sz w:val="24"/>
                <w:szCs w:val="24"/>
              </w:rPr>
              <w:t>Распорядок дня студента колледжа</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6. </w:t>
            </w:r>
            <w:r w:rsidRPr="00216F5B">
              <w:rPr>
                <w:rFonts w:ascii="Times New Roman" w:eastAsia="Century Schoolbook" w:hAnsi="Times New Roman" w:cs="Times New Roman"/>
                <w:sz w:val="24"/>
                <w:szCs w:val="24"/>
              </w:rPr>
              <w:t>Хобби, досуг</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7.</w:t>
            </w:r>
            <w:r w:rsidRPr="00216F5B">
              <w:rPr>
                <w:rFonts w:ascii="Times New Roman" w:eastAsia="Century Schoolbook" w:hAnsi="Times New Roman" w:cs="Times New Roman"/>
                <w:sz w:val="24"/>
                <w:szCs w:val="24"/>
              </w:rPr>
              <w:t>Описание местоположения объекта (адрес, как найти)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8. </w:t>
            </w:r>
            <w:r w:rsidRPr="00216F5B">
              <w:rPr>
                <w:rFonts w:ascii="Times New Roman" w:eastAsia="Century Schoolbook" w:hAnsi="Times New Roman" w:cs="Times New Roman"/>
                <w:sz w:val="24"/>
                <w:szCs w:val="24"/>
              </w:rPr>
              <w:t>Магазины, товары, совершение покупок</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9. </w:t>
            </w:r>
            <w:r w:rsidRPr="00216F5B">
              <w:rPr>
                <w:rFonts w:ascii="Times New Roman" w:eastAsia="Century Schoolbook" w:hAnsi="Times New Roman" w:cs="Times New Roman"/>
                <w:sz w:val="24"/>
                <w:szCs w:val="24"/>
              </w:rPr>
              <w:t>Физкультура и спорт, здоровый образ жизни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404"/>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10.</w:t>
            </w:r>
            <w:r w:rsidRPr="00216F5B">
              <w:rPr>
                <w:rFonts w:ascii="Times New Roman" w:eastAsia="Century Schoolbook" w:hAnsi="Times New Roman" w:cs="Times New Roman"/>
                <w:sz w:val="24"/>
                <w:szCs w:val="24"/>
              </w:rPr>
              <w:t>Экскурсии и путешествия</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11. </w:t>
            </w:r>
            <w:r w:rsidRPr="00216F5B">
              <w:rPr>
                <w:rFonts w:ascii="Times New Roman" w:eastAsia="Century Schoolbook" w:hAnsi="Times New Roman" w:cs="Times New Roman"/>
                <w:sz w:val="24"/>
                <w:szCs w:val="24"/>
              </w:rPr>
              <w:t>Россия, ее национальные символы, государственное и политическое устройство</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12. </w:t>
            </w:r>
            <w:r w:rsidRPr="00216F5B">
              <w:rPr>
                <w:rFonts w:ascii="Times New Roman" w:eastAsia="Century Schoolbook" w:hAnsi="Times New Roman" w:cs="Times New Roman"/>
                <w:sz w:val="24"/>
                <w:szCs w:val="24"/>
              </w:rPr>
              <w:t>Немецко-говорящие страны, географическое положение, климат, флора и фауна, национальные символы, государ</w:t>
            </w:r>
            <w:r w:rsidRPr="00216F5B">
              <w:rPr>
                <w:rFonts w:ascii="Times New Roman" w:eastAsia="Century Schoolbook" w:hAnsi="Times New Roman" w:cs="Times New Roman"/>
                <w:sz w:val="24"/>
                <w:szCs w:val="24"/>
              </w:rPr>
              <w:softHyphen/>
              <w:t>ственное и политическое устройство, наиболее развитые отрасли экономики, достопримечательности, традиции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13. </w:t>
            </w:r>
            <w:r w:rsidRPr="00216F5B">
              <w:rPr>
                <w:rFonts w:ascii="Times New Roman" w:eastAsia="Century Schoolbook" w:hAnsi="Times New Roman" w:cs="Times New Roman"/>
                <w:sz w:val="24"/>
                <w:szCs w:val="24"/>
              </w:rPr>
              <w:t>Научно-технический прогресс</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14. </w:t>
            </w:r>
            <w:r w:rsidRPr="00216F5B">
              <w:rPr>
                <w:rFonts w:ascii="Times New Roman" w:eastAsia="Century Schoolbook" w:hAnsi="Times New Roman" w:cs="Times New Roman"/>
                <w:sz w:val="24"/>
                <w:szCs w:val="24"/>
              </w:rPr>
              <w:t>Человек и природа, экологические проблемы</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9540" w:type="dxa"/>
            <w:gridSpan w:val="5"/>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Профессионально ориентированное содержание</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15. </w:t>
            </w:r>
            <w:r w:rsidRPr="00216F5B">
              <w:rPr>
                <w:rFonts w:ascii="Times New Roman" w:eastAsia="Century Schoolbook" w:hAnsi="Times New Roman" w:cs="Times New Roman"/>
                <w:sz w:val="24"/>
                <w:szCs w:val="24"/>
              </w:rPr>
              <w:t>Достижения и инновации в области науки и техники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16. </w:t>
            </w:r>
            <w:r w:rsidRPr="00216F5B">
              <w:rPr>
                <w:rFonts w:ascii="Times New Roman" w:eastAsia="Century Schoolbook" w:hAnsi="Times New Roman" w:cs="Times New Roman"/>
                <w:sz w:val="24"/>
                <w:szCs w:val="24"/>
              </w:rPr>
              <w:t>Машины и механизмы. Промышленное оборудование</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17. </w:t>
            </w:r>
            <w:r w:rsidRPr="00216F5B">
              <w:rPr>
                <w:rFonts w:ascii="Times New Roman" w:eastAsia="Century Schoolbook" w:hAnsi="Times New Roman" w:cs="Times New Roman"/>
                <w:sz w:val="24"/>
                <w:szCs w:val="24"/>
              </w:rPr>
              <w:t>Современные компьютерные технологии в промышлен</w:t>
            </w:r>
            <w:r w:rsidRPr="00216F5B">
              <w:rPr>
                <w:rFonts w:ascii="Times New Roman" w:eastAsia="Century Schoolbook" w:hAnsi="Times New Roman" w:cs="Times New Roman"/>
                <w:sz w:val="24"/>
                <w:szCs w:val="24"/>
              </w:rPr>
              <w:softHyphen/>
              <w:t>ности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15</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10</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eastAsia="Calibri" w:hAnsi="Times New Roman" w:cs="Times New Roman"/>
                <w:sz w:val="24"/>
                <w:szCs w:val="24"/>
              </w:rPr>
              <w:t xml:space="preserve">18. </w:t>
            </w:r>
            <w:r w:rsidRPr="00216F5B">
              <w:rPr>
                <w:rFonts w:ascii="Times New Roman" w:eastAsia="Century Schoolbook" w:hAnsi="Times New Roman" w:cs="Times New Roman"/>
                <w:sz w:val="24"/>
                <w:szCs w:val="24"/>
              </w:rPr>
              <w:t>Отраслевые выставки</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14</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9</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r>
      <w:tr w:rsidR="00326F5C" w:rsidRPr="00216F5B" w:rsidTr="00B57B07">
        <w:trPr>
          <w:trHeight w:val="653"/>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hAnsi="Times New Roman" w:cs="Times New Roman"/>
                <w:sz w:val="24"/>
                <w:szCs w:val="24"/>
              </w:rPr>
              <w:t>Промежуточная аттестация в форме дифференцированного зачета</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Не предусмотрено</w:t>
            </w:r>
          </w:p>
        </w:tc>
      </w:tr>
      <w:tr w:rsidR="00326F5C" w:rsidRPr="00216F5B" w:rsidTr="00B57B07">
        <w:trPr>
          <w:trHeight w:val="419"/>
          <w:jc w:val="center"/>
        </w:trPr>
        <w:tc>
          <w:tcPr>
            <w:tcW w:w="3531" w:type="dxa"/>
          </w:tcPr>
          <w:p w:rsidR="00326F5C" w:rsidRPr="00216F5B" w:rsidRDefault="00326F5C" w:rsidP="00B57B07">
            <w:pPr>
              <w:spacing w:after="0" w:line="240" w:lineRule="auto"/>
              <w:jc w:val="both"/>
              <w:rPr>
                <w:rFonts w:ascii="Times New Roman" w:eastAsia="Calibri" w:hAnsi="Times New Roman" w:cs="Times New Roman"/>
                <w:sz w:val="24"/>
                <w:szCs w:val="24"/>
              </w:rPr>
            </w:pPr>
            <w:r w:rsidRPr="00216F5B">
              <w:rPr>
                <w:rFonts w:ascii="Times New Roman" w:hAnsi="Times New Roman" w:cs="Times New Roman"/>
                <w:sz w:val="24"/>
                <w:szCs w:val="24"/>
              </w:rPr>
              <w:t>ИТОГО</w:t>
            </w:r>
          </w:p>
        </w:tc>
        <w:tc>
          <w:tcPr>
            <w:tcW w:w="1326"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256</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85</w:t>
            </w:r>
          </w:p>
        </w:tc>
        <w:tc>
          <w:tcPr>
            <w:tcW w:w="1399"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171</w:t>
            </w:r>
          </w:p>
        </w:tc>
        <w:tc>
          <w:tcPr>
            <w:tcW w:w="1642" w:type="dxa"/>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hAnsi="Times New Roman" w:cs="Times New Roman"/>
                <w:sz w:val="24"/>
                <w:szCs w:val="24"/>
              </w:rPr>
              <w:t>18</w:t>
            </w:r>
          </w:p>
        </w:tc>
      </w:tr>
    </w:tbl>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eastAsia="Century Schoolbook" w:hAnsi="Times New Roman" w:cs="Times New Roman"/>
          <w:sz w:val="24"/>
          <w:szCs w:val="24"/>
        </w:rPr>
      </w:pPr>
      <w:r w:rsidRPr="00216F5B">
        <w:rPr>
          <w:rFonts w:ascii="Times New Roman" w:hAnsi="Times New Roman" w:cs="Times New Roman"/>
          <w:sz w:val="24"/>
          <w:szCs w:val="24"/>
        </w:rPr>
        <w:t xml:space="preserve">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экскурсий, сценариев телевизионных программ, </w:t>
      </w:r>
      <w:r w:rsidRPr="00216F5B">
        <w:rPr>
          <w:rFonts w:ascii="Times New Roman" w:eastAsia="Century Schoolbook" w:hAnsi="Times New Roman" w:cs="Times New Roman"/>
          <w:sz w:val="24"/>
          <w:szCs w:val="24"/>
        </w:rPr>
        <w:t>подготовку к презентации проекта или ролевой игре (сбор, систематизация, изучение и оформление материа</w:t>
      </w:r>
      <w:r w:rsidRPr="00216F5B">
        <w:rPr>
          <w:rFonts w:ascii="Times New Roman" w:eastAsia="Century Schoolbook" w:hAnsi="Times New Roman" w:cs="Times New Roman"/>
          <w:sz w:val="24"/>
          <w:szCs w:val="24"/>
        </w:rPr>
        <w:softHyphen/>
        <w:t>ла, репетиции) и др.</w:t>
      </w:r>
    </w:p>
    <w:p w:rsidR="00FC7768" w:rsidRPr="00216F5B" w:rsidRDefault="00FC7768" w:rsidP="00326F5C">
      <w:pPr>
        <w:spacing w:after="0" w:line="240" w:lineRule="auto"/>
        <w:jc w:val="both"/>
        <w:rPr>
          <w:rFonts w:ascii="Times New Roman" w:hAnsi="Times New Roman" w:cs="Times New Roman"/>
          <w:sz w:val="24"/>
          <w:szCs w:val="24"/>
        </w:rPr>
      </w:pPr>
    </w:p>
    <w:p w:rsidR="00326F5C" w:rsidRPr="00216F5B" w:rsidRDefault="00326F5C" w:rsidP="00FC7768">
      <w:pPr>
        <w:spacing w:after="160" w:line="259" w:lineRule="auto"/>
        <w:rPr>
          <w:rFonts w:ascii="Times New Roman" w:hAnsi="Times New Roman" w:cs="Times New Roman"/>
          <w:sz w:val="24"/>
          <w:szCs w:val="24"/>
        </w:rPr>
      </w:pPr>
      <w:r w:rsidRPr="00216F5B">
        <w:rPr>
          <w:rFonts w:ascii="Times New Roman" w:hAnsi="Times New Roman" w:cs="Times New Roman"/>
          <w:sz w:val="24"/>
          <w:szCs w:val="24"/>
        </w:rPr>
        <w:t>ХАРАКТЕРИСТИКА ОСНОВНЫХ ВИДОВ ДЕЯТЕЛЬНОСТИ СТУДЕНТОВ</w:t>
      </w:r>
    </w:p>
    <w:tbl>
      <w:tblPr>
        <w:tblOverlap w:val="never"/>
        <w:tblW w:w="5000" w:type="pct"/>
        <w:jc w:val="center"/>
        <w:tblCellMar>
          <w:left w:w="10" w:type="dxa"/>
          <w:right w:w="10" w:type="dxa"/>
        </w:tblCellMar>
        <w:tblLook w:val="04A0" w:firstRow="1" w:lastRow="0" w:firstColumn="1" w:lastColumn="0" w:noHBand="0" w:noVBand="1"/>
      </w:tblPr>
      <w:tblGrid>
        <w:gridCol w:w="2585"/>
        <w:gridCol w:w="6435"/>
      </w:tblGrid>
      <w:tr w:rsidR="00326F5C" w:rsidRPr="00216F5B" w:rsidTr="00B57B07">
        <w:trPr>
          <w:trHeight w:hRule="exact" w:val="552"/>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B57B07">
        <w:trPr>
          <w:trHeight w:hRule="exact" w:val="365"/>
          <w:jc w:val="center"/>
        </w:trPr>
        <w:tc>
          <w:tcPr>
            <w:tcW w:w="5000"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виды речевой деятельности</w:t>
            </w:r>
          </w:p>
        </w:tc>
      </w:tr>
      <w:tr w:rsidR="00326F5C" w:rsidRPr="00216F5B" w:rsidTr="00B57B07">
        <w:trPr>
          <w:trHeight w:hRule="exact" w:val="4339"/>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Аудирование</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Выделять наиболее существенные элементы сообщения.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Извлекать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Отделять объективную информацию от субъективной.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Адаптироваться к индивидуальным особенностям говорящего, его темпу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языковой и контекстуальной догадкой, прогнози</w:t>
            </w:r>
            <w:r w:rsidRPr="00216F5B">
              <w:rPr>
                <w:rFonts w:ascii="Times New Roman" w:eastAsia="Century Schoolbook" w:hAnsi="Times New Roman" w:cs="Times New Roman"/>
                <w:sz w:val="24"/>
                <w:szCs w:val="24"/>
              </w:rPr>
              <w:softHyphen/>
              <w:t>рованием.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Получать дополнительную информацию и уточнять полученную с помощью переспроса или просьбы.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свое отношение (согласие, несогласие) к прослушан</w:t>
            </w:r>
            <w:r w:rsidRPr="00216F5B">
              <w:rPr>
                <w:rFonts w:ascii="Times New Roman" w:eastAsia="Century Schoolbook" w:hAnsi="Times New Roman" w:cs="Times New Roman"/>
                <w:sz w:val="24"/>
                <w:szCs w:val="24"/>
              </w:rPr>
              <w:softHyphen/>
              <w:t>ной информации, обосновывая его.</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реферат, аннотацию прослушанного текста; состав</w:t>
            </w:r>
            <w:r w:rsidRPr="00216F5B">
              <w:rPr>
                <w:rFonts w:ascii="Times New Roman" w:eastAsia="Century Schoolbook" w:hAnsi="Times New Roman" w:cs="Times New Roman"/>
                <w:sz w:val="24"/>
                <w:szCs w:val="24"/>
              </w:rPr>
              <w:softHyphen/>
              <w:t>лять таблицу, схему на основе информации из текста. Передавать на немецком языке (устно или письменно) содержа</w:t>
            </w:r>
            <w:r w:rsidRPr="00216F5B">
              <w:rPr>
                <w:rFonts w:ascii="Times New Roman" w:eastAsia="Century Schoolbook" w:hAnsi="Times New Roman" w:cs="Times New Roman"/>
                <w:sz w:val="24"/>
                <w:szCs w:val="24"/>
              </w:rPr>
              <w:softHyphen/>
              <w:t>ние услышанного</w:t>
            </w:r>
          </w:p>
        </w:tc>
      </w:tr>
      <w:tr w:rsidR="00326F5C" w:rsidRPr="00216F5B" w:rsidTr="00B57B07">
        <w:trPr>
          <w:trHeight w:hRule="exact" w:val="2694"/>
          <w:jc w:val="center"/>
        </w:trPr>
        <w:tc>
          <w:tcPr>
            <w:tcW w:w="1433"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Говорение: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монологическая речь</w:t>
            </w:r>
          </w:p>
        </w:tc>
        <w:tc>
          <w:tcPr>
            <w:tcW w:w="3567"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Осуществлять неподготовленное высказывание на заданную тему или в соответствии с ситуацией.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подготовленное сообщение (краткое, развернутое) раз</w:t>
            </w:r>
            <w:r w:rsidRPr="00216F5B">
              <w:rPr>
                <w:rFonts w:ascii="Times New Roman" w:eastAsia="Century Schoolbook" w:hAnsi="Times New Roman" w:cs="Times New Roman"/>
                <w:sz w:val="24"/>
                <w:szCs w:val="24"/>
              </w:rPr>
              <w:softHyphen/>
              <w:t>личного характера (описание, повествование, характеристика, рассуждение) на заданную тему или в соответствии с ситуацией с использованием различных источников информации (в том числе презентацию, доклад, обзор, устный реферат); приводить аргументацию и делать заключения.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развернутое сообщение, содержащее выражение соб</w:t>
            </w:r>
            <w:r w:rsidRPr="00216F5B">
              <w:rPr>
                <w:rFonts w:ascii="Times New Roman" w:eastAsia="Century Schoolbook" w:hAnsi="Times New Roman" w:cs="Times New Roman"/>
                <w:sz w:val="24"/>
                <w:szCs w:val="24"/>
              </w:rPr>
              <w:softHyphen/>
              <w:t>ственной точки зрения, оценку передаваемой информации.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Комментировать услышанное/увиденное/прочитанное. Составлять устный реферат услышанного или прочитанного тек</w:t>
            </w:r>
            <w:r w:rsidRPr="00216F5B">
              <w:rPr>
                <w:rFonts w:ascii="Times New Roman" w:eastAsia="Century Schoolbook" w:hAnsi="Times New Roman" w:cs="Times New Roman"/>
                <w:sz w:val="24"/>
                <w:szCs w:val="24"/>
              </w:rPr>
              <w:softHyphen/>
              <w:t>ста.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вопросы для интервью.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Давать определения известным явлениям, понятиям, предметам</w:t>
            </w:r>
          </w:p>
        </w:tc>
      </w:tr>
      <w:tr w:rsidR="00326F5C" w:rsidRPr="00216F5B" w:rsidTr="00B57B07">
        <w:trPr>
          <w:trHeight w:hRule="exact" w:val="3547"/>
          <w:jc w:val="center"/>
        </w:trPr>
        <w:tc>
          <w:tcPr>
            <w:tcW w:w="1433"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диалогическая речь</w:t>
            </w:r>
          </w:p>
        </w:tc>
        <w:tc>
          <w:tcPr>
            <w:tcW w:w="3567"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Уточнять и дополнять сказанное,  пользоваться перифразами.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адекватные эмоционально-экспрессивные средства, мимику и жесты.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Соблюдать логику и последовательность высказываний.</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монологические высказывания (развернутые ре</w:t>
            </w:r>
            <w:r w:rsidRPr="00216F5B">
              <w:rPr>
                <w:rFonts w:ascii="Times New Roman" w:eastAsia="Century Schoolbook" w:hAnsi="Times New Roman" w:cs="Times New Roman"/>
                <w:sz w:val="24"/>
                <w:szCs w:val="24"/>
              </w:rPr>
              <w:softHyphen/>
              <w:t>плики) в диалогической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Принимать участие в диалогах (полилогах) различных видов (диалог-рассуждение, диалог-расспрос, диалог-побуждение, диалог — обмен информацией, диалог — обмен мнениями, дис</w:t>
            </w:r>
            <w:r w:rsidRPr="00216F5B">
              <w:rPr>
                <w:rFonts w:ascii="Times New Roman" w:eastAsia="Century Schoolbook" w:hAnsi="Times New Roman" w:cs="Times New Roman"/>
                <w:sz w:val="24"/>
                <w:szCs w:val="24"/>
              </w:rPr>
              <w:softHyphen/>
              <w:t>куссия, полемика) на заданную тему или в соответствии с ситуа</w:t>
            </w:r>
            <w:r w:rsidRPr="00216F5B">
              <w:rPr>
                <w:rFonts w:ascii="Times New Roman" w:eastAsia="Century Schoolbook" w:hAnsi="Times New Roman" w:cs="Times New Roman"/>
                <w:sz w:val="24"/>
                <w:szCs w:val="24"/>
              </w:rPr>
              <w:softHyphen/>
              <w:t>цией; приводить аргументацию и делать заключения.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отношение (оценку, согласие, несогласие) к высказы</w:t>
            </w:r>
            <w:r w:rsidRPr="00216F5B">
              <w:rPr>
                <w:rFonts w:ascii="Times New Roman" w:eastAsia="Century Schoolbook" w:hAnsi="Times New Roman" w:cs="Times New Roman"/>
                <w:sz w:val="24"/>
                <w:szCs w:val="24"/>
              </w:rPr>
              <w:softHyphen/>
              <w:t>ваниям партнера.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Проводить интервью на заданную тему.</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Запрашивать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Задавать вопросы, пользоваться переспросами.</w:t>
            </w:r>
          </w:p>
          <w:p w:rsidR="00326F5C" w:rsidRPr="00216F5B" w:rsidRDefault="00326F5C" w:rsidP="00B57B07">
            <w:pPr>
              <w:spacing w:after="0" w:line="240" w:lineRule="auto"/>
              <w:jc w:val="both"/>
              <w:rPr>
                <w:rFonts w:ascii="Times New Roman" w:hAnsi="Times New Roman" w:cs="Times New Roman"/>
                <w:sz w:val="24"/>
                <w:szCs w:val="24"/>
              </w:rPr>
            </w:pPr>
          </w:p>
        </w:tc>
      </w:tr>
    </w:tbl>
    <w:p w:rsidR="00326F5C" w:rsidRPr="00216F5B" w:rsidRDefault="00326F5C" w:rsidP="00326F5C">
      <w:pPr>
        <w:spacing w:after="0" w:line="240" w:lineRule="auto"/>
        <w:jc w:val="both"/>
        <w:rPr>
          <w:rFonts w:ascii="Times New Roman" w:hAnsi="Times New Roman" w:cs="Times New Roman"/>
          <w:sz w:val="24"/>
          <w:szCs w:val="24"/>
        </w:rPr>
      </w:pPr>
    </w:p>
    <w:p w:rsidR="00326F5C" w:rsidRPr="00216F5B" w:rsidRDefault="00326F5C" w:rsidP="00326F5C">
      <w:pPr>
        <w:spacing w:after="0" w:line="240" w:lineRule="auto"/>
        <w:jc w:val="both"/>
        <w:rPr>
          <w:rFonts w:ascii="Times New Roman" w:hAnsi="Times New Roman" w:cs="Times New Roman"/>
          <w:sz w:val="24"/>
          <w:szCs w:val="24"/>
        </w:rPr>
        <w:sectPr w:rsidR="00326F5C" w:rsidRPr="00216F5B" w:rsidSect="00AE01E6">
          <w:headerReference w:type="even" r:id="rId33"/>
          <w:headerReference w:type="default" r:id="rId34"/>
          <w:footerReference w:type="even" r:id="rId35"/>
          <w:footerReference w:type="default" r:id="rId36"/>
          <w:headerReference w:type="first" r:id="rId37"/>
          <w:footerReference w:type="first" r:id="rId38"/>
          <w:pgSz w:w="11909" w:h="16838"/>
          <w:pgMar w:top="794" w:right="1416" w:bottom="1264" w:left="1493" w:header="0" w:footer="3" w:gutter="0"/>
          <w:cols w:space="720"/>
          <w:noEndnote/>
          <w:docGrid w:linePitch="360"/>
        </w:sectPr>
      </w:pPr>
    </w:p>
    <w:tbl>
      <w:tblPr>
        <w:tblOverlap w:val="never"/>
        <w:tblW w:w="5041" w:type="pct"/>
        <w:jc w:val="center"/>
        <w:tblCellMar>
          <w:left w:w="10" w:type="dxa"/>
          <w:right w:w="10" w:type="dxa"/>
        </w:tblCellMar>
        <w:tblLook w:val="04A0" w:firstRow="1" w:lastRow="0" w:firstColumn="1" w:lastColumn="0" w:noHBand="0" w:noVBand="1"/>
      </w:tblPr>
      <w:tblGrid>
        <w:gridCol w:w="66"/>
        <w:gridCol w:w="2370"/>
        <w:gridCol w:w="6572"/>
        <w:gridCol w:w="74"/>
      </w:tblGrid>
      <w:tr w:rsidR="00326F5C" w:rsidRPr="00216F5B" w:rsidTr="00326F5C">
        <w:trPr>
          <w:trHeight w:hRule="exact" w:val="552"/>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Содержание обучения</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326F5C">
        <w:trPr>
          <w:trHeight w:hRule="exact" w:val="1995"/>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Инициировать общение, проявлять инициативу, обращаться за помощью к партнеру, подхватывать и дополнять его мысль, кор</w:t>
            </w:r>
            <w:r w:rsidRPr="00216F5B">
              <w:rPr>
                <w:rFonts w:ascii="Times New Roman" w:eastAsia="Century Schoolbook" w:hAnsi="Times New Roman" w:cs="Times New Roman"/>
                <w:sz w:val="24"/>
                <w:szCs w:val="24"/>
              </w:rPr>
              <w:softHyphen/>
              <w:t>ректно прерывать партнера, менять тему разговора, завершать разговор.</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адекватные эмоционально-экспрессивные сред</w:t>
            </w:r>
            <w:r w:rsidRPr="00216F5B">
              <w:rPr>
                <w:rFonts w:ascii="Times New Roman" w:eastAsia="Century Schoolbook" w:hAnsi="Times New Roman" w:cs="Times New Roman"/>
                <w:sz w:val="24"/>
                <w:szCs w:val="24"/>
              </w:rPr>
              <w:softHyphen/>
              <w:t>ства, мимику и жесты.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Соблюдать логику и последовательность высказываний. Концентрировать и распределять внимание в процессе общения. Быстро реагировать на реплики партнера.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монологические высказывания (развернутые реплики) в диалогической речи</w:t>
            </w:r>
          </w:p>
        </w:tc>
      </w:tr>
      <w:tr w:rsidR="00326F5C" w:rsidRPr="00216F5B" w:rsidTr="00326F5C">
        <w:trPr>
          <w:trHeight w:hRule="exact" w:val="847"/>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чтение: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просмотровое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Определять тип и структурно-композиционные особенности текста. Получать самое общее представление о содержании текста, про</w:t>
            </w:r>
            <w:r w:rsidRPr="00216F5B">
              <w:rPr>
                <w:rFonts w:ascii="Times New Roman" w:eastAsia="Century Schoolbook" w:hAnsi="Times New Roman" w:cs="Times New Roman"/>
                <w:sz w:val="24"/>
                <w:szCs w:val="24"/>
              </w:rPr>
              <w:softHyphen/>
              <w:t>гнозировать его содержание по заголовку, известным понятиям, терминам, географическим названиям, именам собственным</w:t>
            </w:r>
          </w:p>
        </w:tc>
      </w:tr>
      <w:tr w:rsidR="00326F5C" w:rsidRPr="00216F5B" w:rsidTr="00326F5C">
        <w:trPr>
          <w:trHeight w:hRule="exact" w:val="1568"/>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поисковое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Извлекать из текста наиболее важную информацию. Находить информацию, относящуюся к определенной теме или отвечающую определенным критериям. Находить фрагменты текста, требующие детального изучения. Группировать информацию по определенным признакам</w:t>
            </w:r>
          </w:p>
        </w:tc>
      </w:tr>
      <w:tr w:rsidR="00326F5C" w:rsidRPr="00216F5B" w:rsidTr="00326F5C">
        <w:trPr>
          <w:trHeight w:hRule="exact" w:val="1140"/>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ознакомительное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полученную информацию в других видах деятель</w:t>
            </w:r>
            <w:r w:rsidRPr="00216F5B">
              <w:rPr>
                <w:rFonts w:ascii="Times New Roman" w:eastAsia="Century Schoolbook" w:hAnsi="Times New Roman" w:cs="Times New Roman"/>
                <w:sz w:val="24"/>
                <w:szCs w:val="24"/>
              </w:rPr>
              <w:softHyphen/>
              <w:t>ности (например, в докладе, учебном проекте, ролевой игре).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Понимать основное содержание текста, определять его главную мысль.</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Оценивать и интерпретировать содержание текста, высказывать свое отношение к нему</w:t>
            </w:r>
          </w:p>
        </w:tc>
      </w:tr>
      <w:tr w:rsidR="00326F5C" w:rsidRPr="00216F5B" w:rsidTr="00326F5C">
        <w:trPr>
          <w:trHeight w:hRule="exact" w:val="2829"/>
          <w:jc w:val="center"/>
        </w:trPr>
        <w:tc>
          <w:tcPr>
            <w:tcW w:w="1341" w:type="pct"/>
            <w:gridSpan w:val="2"/>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 изучающее</w:t>
            </w:r>
          </w:p>
        </w:tc>
        <w:tc>
          <w:tcPr>
            <w:tcW w:w="3659"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Обобщать информацию, полученную из текста, классифициро</w:t>
            </w:r>
            <w:r w:rsidRPr="00216F5B">
              <w:rPr>
                <w:rFonts w:ascii="Times New Roman" w:eastAsia="Century Schoolbook" w:hAnsi="Times New Roman" w:cs="Times New Roman"/>
                <w:sz w:val="24"/>
                <w:szCs w:val="24"/>
              </w:rPr>
              <w:softHyphen/>
              <w:t>вать ее, делать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полученную информацию в других видах деятель</w:t>
            </w:r>
            <w:r w:rsidRPr="00216F5B">
              <w:rPr>
                <w:rFonts w:ascii="Times New Roman" w:eastAsia="Century Schoolbook" w:hAnsi="Times New Roman" w:cs="Times New Roman"/>
                <w:sz w:val="24"/>
                <w:szCs w:val="24"/>
              </w:rPr>
              <w:softHyphen/>
              <w:t>ности (например, в докладе, учебном проекте, ролевой игре). Полно и точно понимать содержание текста, в том числе с помо</w:t>
            </w:r>
            <w:r w:rsidRPr="00216F5B">
              <w:rPr>
                <w:rFonts w:ascii="Times New Roman" w:eastAsia="Century Schoolbook" w:hAnsi="Times New Roman" w:cs="Times New Roman"/>
                <w:sz w:val="24"/>
                <w:szCs w:val="24"/>
              </w:rPr>
              <w:softHyphen/>
              <w:t>щью словаря.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Оценивать и интерпретировать содержание текста, высказывать свое отношение к нему.</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Обобщать информацию, полученную из текста, классифициро</w:t>
            </w:r>
            <w:r w:rsidRPr="00216F5B">
              <w:rPr>
                <w:rFonts w:ascii="Times New Roman" w:eastAsia="Century Schoolbook" w:hAnsi="Times New Roman" w:cs="Times New Roman"/>
                <w:sz w:val="24"/>
                <w:szCs w:val="24"/>
              </w:rPr>
              <w:softHyphen/>
              <w:t>вать ее, делать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Отделять объективную информацию от субъективной. Устанавливать причинно-следственные связи.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Извлекать необходимую информацию.</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реферат, аннотацию текста.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таблицу, схему с использованием информации из текста</w:t>
            </w:r>
          </w:p>
        </w:tc>
      </w:tr>
      <w:tr w:rsidR="00326F5C" w:rsidRPr="00216F5B" w:rsidTr="00326F5C">
        <w:trPr>
          <w:trHeight w:hRule="exact" w:val="1696"/>
          <w:jc w:val="center"/>
        </w:trPr>
        <w:tc>
          <w:tcPr>
            <w:tcW w:w="1341" w:type="pct"/>
            <w:gridSpan w:val="2"/>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Письмо</w:t>
            </w:r>
          </w:p>
        </w:tc>
        <w:tc>
          <w:tcPr>
            <w:tcW w:w="3659" w:type="pct"/>
            <w:gridSpan w:val="2"/>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Описывать различные события, факты, явления, комментиро</w:t>
            </w:r>
            <w:r w:rsidRPr="00216F5B">
              <w:rPr>
                <w:rFonts w:ascii="Times New Roman" w:eastAsia="Century Schoolbook" w:hAnsi="Times New Roman" w:cs="Times New Roman"/>
                <w:sz w:val="24"/>
                <w:szCs w:val="24"/>
              </w:rPr>
              <w:softHyphen/>
              <w:t>вать их, делать обобщения и выводы.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Выражать и обосновывать свою точку зрения с использованием эмоционально-оценочных средств.</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Использовать образец в качестве опоры для составления соб</w:t>
            </w:r>
            <w:r w:rsidRPr="00216F5B">
              <w:rPr>
                <w:rFonts w:ascii="Times New Roman" w:eastAsia="Century Schoolbook" w:hAnsi="Times New Roman" w:cs="Times New Roman"/>
                <w:sz w:val="24"/>
                <w:szCs w:val="24"/>
              </w:rPr>
              <w:softHyphen/>
              <w:t>ственного текста (например, справочного или энциклопедиче</w:t>
            </w:r>
            <w:r w:rsidRPr="00216F5B">
              <w:rPr>
                <w:rFonts w:ascii="Times New Roman" w:eastAsia="Century Schoolbook" w:hAnsi="Times New Roman" w:cs="Times New Roman"/>
                <w:sz w:val="24"/>
                <w:szCs w:val="24"/>
              </w:rPr>
              <w:softHyphen/>
              <w:t>ского характера).</w:t>
            </w:r>
          </w:p>
        </w:tc>
      </w:tr>
      <w:tr w:rsidR="00326F5C" w:rsidRPr="00216F5B" w:rsidTr="00326F5C">
        <w:trPr>
          <w:gridBefore w:val="1"/>
          <w:gridAfter w:val="1"/>
          <w:wBefore w:w="36" w:type="pct"/>
          <w:wAfter w:w="41" w:type="pct"/>
          <w:trHeight w:hRule="exact" w:val="552"/>
          <w:jc w:val="center"/>
        </w:trPr>
        <w:tc>
          <w:tcPr>
            <w:tcW w:w="1305"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618"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326F5C">
        <w:trPr>
          <w:gridBefore w:val="1"/>
          <w:gridAfter w:val="1"/>
          <w:wBefore w:w="36" w:type="pct"/>
          <w:wAfter w:w="41" w:type="pct"/>
          <w:trHeight w:hRule="exact" w:val="4405"/>
          <w:jc w:val="center"/>
        </w:trPr>
        <w:tc>
          <w:tcPr>
            <w:tcW w:w="1305"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p>
        </w:tc>
        <w:tc>
          <w:tcPr>
            <w:tcW w:w="3618"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Писать письма и заявления, в том числе электронные, личного и де</w:t>
            </w:r>
            <w:r w:rsidRPr="00216F5B">
              <w:rPr>
                <w:rFonts w:ascii="Times New Roman" w:eastAsia="Century Schoolbook" w:hAnsi="Times New Roman" w:cs="Times New Roman"/>
                <w:sz w:val="24"/>
                <w:szCs w:val="24"/>
              </w:rPr>
              <w:softHyphen/>
              <w:t>лового характера с соблюдением правил оформления таких писем.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Запрашивать интересующую информацию. Заполнять анкеты, бланки сведениями личного или делового характера, числовыми данными.Составлять резюме. Составлять рекламные объявления. Составлять описания вакансий. Составлять несложные рецепты приготовления блюд. Составлять простые технические спецификации, инструкции по эксплуатации. Составлять расписание на день, списки дел, покупок и др.</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Писать сценарии, программы, планы различных мероприятий (например, экскурсии, урока, лекции).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Фиксировать основные сведения в процессе чтения или прослу</w:t>
            </w:r>
            <w:r w:rsidRPr="00216F5B">
              <w:rPr>
                <w:rFonts w:ascii="Times New Roman" w:eastAsia="Century Schoolbook" w:hAnsi="Times New Roman" w:cs="Times New Roman"/>
                <w:sz w:val="24"/>
                <w:szCs w:val="24"/>
              </w:rPr>
              <w:softHyphen/>
              <w:t>шивания текста, в том числе в виде таблицы, схемы, графика.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развернутый план, конспект, реферат, аннотацию устного выступления или печатного текста, в том числе для даль</w:t>
            </w:r>
            <w:r w:rsidRPr="00216F5B">
              <w:rPr>
                <w:rFonts w:ascii="Times New Roman" w:eastAsia="Century Schoolbook" w:hAnsi="Times New Roman" w:cs="Times New Roman"/>
                <w:sz w:val="24"/>
                <w:szCs w:val="24"/>
              </w:rPr>
              <w:softHyphen/>
              <w:t>нейшего использования в устной и письменной речи (например, в докладах, интервью, собеседованиях, совещаниях, переговорах).</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Делать письменный пересказ текста; писать эссе (содержащие описание, повествование, рассуждение), обзоры, рецензии.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Составлять буклет, брошюру, каталог (например, с туристической информацией, меню, сводом правил).</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Готовить текст презентации с использованием технических средств</w:t>
            </w:r>
          </w:p>
        </w:tc>
      </w:tr>
      <w:tr w:rsidR="00326F5C" w:rsidRPr="00216F5B" w:rsidTr="00326F5C">
        <w:trPr>
          <w:gridBefore w:val="1"/>
          <w:gridAfter w:val="1"/>
          <w:wBefore w:w="36" w:type="pct"/>
          <w:wAfter w:w="41" w:type="pct"/>
          <w:trHeight w:hRule="exact" w:val="365"/>
          <w:jc w:val="center"/>
        </w:trPr>
        <w:tc>
          <w:tcPr>
            <w:tcW w:w="4923" w:type="pct"/>
            <w:gridSpan w:val="2"/>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речевые навыки и умения</w:t>
            </w:r>
          </w:p>
        </w:tc>
      </w:tr>
      <w:tr w:rsidR="00326F5C" w:rsidRPr="00216F5B" w:rsidTr="00326F5C">
        <w:trPr>
          <w:gridBefore w:val="1"/>
          <w:gridAfter w:val="1"/>
          <w:wBefore w:w="36" w:type="pct"/>
          <w:wAfter w:w="41" w:type="pct"/>
          <w:trHeight w:hRule="exact" w:val="3696"/>
          <w:jc w:val="center"/>
        </w:trPr>
        <w:tc>
          <w:tcPr>
            <w:tcW w:w="1305"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Лексические навыки</w:t>
            </w:r>
          </w:p>
        </w:tc>
        <w:tc>
          <w:tcPr>
            <w:tcW w:w="3618"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Правильно употреблять лексику в зависимости от коммуника</w:t>
            </w:r>
            <w:r w:rsidRPr="00216F5B">
              <w:rPr>
                <w:rFonts w:ascii="Times New Roman" w:eastAsia="Century Schoolbook" w:hAnsi="Times New Roman" w:cs="Times New Roman"/>
                <w:sz w:val="24"/>
                <w:szCs w:val="24"/>
              </w:rPr>
              <w:softHyphen/>
              <w:t>тивного намерения; обладать быстрой реакцией при выборе лек</w:t>
            </w:r>
            <w:r w:rsidRPr="00216F5B">
              <w:rPr>
                <w:rFonts w:ascii="Times New Roman" w:eastAsia="Century Schoolbook" w:hAnsi="Times New Roman" w:cs="Times New Roman"/>
                <w:sz w:val="24"/>
                <w:szCs w:val="24"/>
              </w:rPr>
              <w:softHyphen/>
              <w:t>сических единиц.</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Правильно сочетать слова в синтагмах и предложениях. Использовать служебные слова для организации сочинительной и подчинительной связи в предложении, а также логической связи предложений в устном и письменном тексте.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Выбирать наиболее подходящий или корректный для конкрет</w:t>
            </w:r>
            <w:r w:rsidRPr="00216F5B">
              <w:rPr>
                <w:rFonts w:ascii="Times New Roman" w:eastAsia="Century Schoolbook" w:hAnsi="Times New Roman" w:cs="Times New Roman"/>
                <w:sz w:val="24"/>
                <w:szCs w:val="24"/>
              </w:rPr>
              <w:softHyphen/>
              <w:t>ной ситуации синоним или антоним.</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Распознавать на письме и в речевом потоке изученные лексиче</w:t>
            </w:r>
            <w:r w:rsidRPr="00216F5B">
              <w:rPr>
                <w:rFonts w:ascii="Times New Roman" w:eastAsia="Century Schoolbook" w:hAnsi="Times New Roman" w:cs="Times New Roman"/>
                <w:sz w:val="24"/>
                <w:szCs w:val="24"/>
              </w:rPr>
              <w:softHyphen/>
              <w:t>ские единицы.</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Определять значения и грамматическую функцию слов, опира</w:t>
            </w:r>
            <w:r w:rsidRPr="00216F5B">
              <w:rPr>
                <w:rFonts w:ascii="Times New Roman" w:eastAsia="Century Schoolbook" w:hAnsi="Times New Roman" w:cs="Times New Roman"/>
                <w:sz w:val="24"/>
                <w:szCs w:val="24"/>
              </w:rPr>
              <w:softHyphen/>
              <w:t>ясь на правила словообразования в немецком языке (аффикса</w:t>
            </w:r>
            <w:r w:rsidRPr="00216F5B">
              <w:rPr>
                <w:rFonts w:ascii="Times New Roman" w:eastAsia="Century Schoolbook" w:hAnsi="Times New Roman" w:cs="Times New Roman"/>
                <w:sz w:val="24"/>
                <w:szCs w:val="24"/>
              </w:rPr>
              <w:softHyphen/>
              <w:t>ция, конверсия, заимствование).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Различать сходные по написанию и звучанию слова.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контекстом, прогнозированием и речевой догад</w:t>
            </w:r>
            <w:r w:rsidRPr="00216F5B">
              <w:rPr>
                <w:rFonts w:ascii="Times New Roman" w:eastAsia="Century Schoolbook" w:hAnsi="Times New Roman" w:cs="Times New Roman"/>
                <w:sz w:val="24"/>
                <w:szCs w:val="24"/>
              </w:rPr>
              <w:softHyphen/>
              <w:t>кой при восприятии письменных и устных текстов.</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Определять происхождение слов с помощью словаря.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Уметь расшифровывать некоторые аббревиатуры (G8, UN, EU, WTO, NATO и др.)</w:t>
            </w:r>
          </w:p>
        </w:tc>
      </w:tr>
    </w:tbl>
    <w:p w:rsidR="00326F5C" w:rsidRPr="00216F5B" w:rsidRDefault="00326F5C" w:rsidP="00326F5C">
      <w:pPr>
        <w:spacing w:after="0" w:line="240" w:lineRule="auto"/>
        <w:jc w:val="both"/>
        <w:rPr>
          <w:rFonts w:ascii="Times New Roman" w:hAnsi="Times New Roman" w:cs="Times New Roman"/>
          <w:sz w:val="24"/>
          <w:szCs w:val="24"/>
        </w:rPr>
      </w:pPr>
    </w:p>
    <w:tbl>
      <w:tblPr>
        <w:tblOverlap w:val="never"/>
        <w:tblW w:w="5000" w:type="pct"/>
        <w:jc w:val="center"/>
        <w:tblCellMar>
          <w:left w:w="10" w:type="dxa"/>
          <w:right w:w="10" w:type="dxa"/>
        </w:tblCellMar>
        <w:tblLook w:val="04A0" w:firstRow="1" w:lastRow="0" w:firstColumn="1" w:lastColumn="0" w:noHBand="0" w:noVBand="1"/>
      </w:tblPr>
      <w:tblGrid>
        <w:gridCol w:w="2393"/>
        <w:gridCol w:w="6615"/>
      </w:tblGrid>
      <w:tr w:rsidR="00326F5C" w:rsidRPr="00216F5B" w:rsidTr="00B57B07">
        <w:trPr>
          <w:trHeight w:hRule="exact" w:val="552"/>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Содержание обучения</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326F5C" w:rsidRPr="00216F5B" w:rsidTr="00B57B07">
        <w:trPr>
          <w:trHeight w:hRule="exact" w:val="5463"/>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lastRenderedPageBreak/>
              <w:t>Грамматические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Знать основные различия систем немецкого и русского языков: наличие грамматических явлений, не присущих русскому языку (артикль, герундий и др.);различия в общих для обоих языков грамматических явлениях (род существительных, притяжательный падеж, видовременные формы, построение отрицательных и вопросительных предложе</w:t>
            </w:r>
            <w:r w:rsidRPr="00216F5B">
              <w:rPr>
                <w:rFonts w:ascii="Times New Roman" w:eastAsia="Century Schoolbook" w:hAnsi="Times New Roman" w:cs="Times New Roman"/>
                <w:sz w:val="24"/>
                <w:szCs w:val="24"/>
              </w:rPr>
              <w:softHyphen/>
              <w:t>ний, порядок членов предложения и др.).</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Правильно пользоваться основными грамматическими средствами немецкого языка (средства атрибуции, выражения количества, сравнения, модальности, образа и цели действия, выражения просьбы, совета и др.). Формулировать грамматические правила, в том числе с использо</w:t>
            </w:r>
            <w:r w:rsidRPr="00216F5B">
              <w:rPr>
                <w:rFonts w:ascii="Times New Roman" w:eastAsia="Century Schoolbook" w:hAnsi="Times New Roman" w:cs="Times New Roman"/>
                <w:sz w:val="24"/>
                <w:szCs w:val="24"/>
              </w:rPr>
              <w:softHyphen/>
              <w:t xml:space="preserve">ванием графической опоры (образца, схемы, таблицы).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Распознавать, образовывать и правильно употреблять в речи основ</w:t>
            </w:r>
            <w:r w:rsidRPr="00216F5B">
              <w:rPr>
                <w:rFonts w:ascii="Times New Roman" w:eastAsia="Century Schoolbook" w:hAnsi="Times New Roman" w:cs="Times New Roman"/>
                <w:sz w:val="24"/>
                <w:szCs w:val="24"/>
              </w:rPr>
              <w:softHyphen/>
              <w:t>ные морфологические формы и синтаксические конструкции в зави</w:t>
            </w:r>
            <w:r w:rsidRPr="00216F5B">
              <w:rPr>
                <w:rFonts w:ascii="Times New Roman" w:eastAsia="Century Schoolbook" w:hAnsi="Times New Roman" w:cs="Times New Roman"/>
                <w:sz w:val="24"/>
                <w:szCs w:val="24"/>
              </w:rPr>
              <w:softHyphen/>
              <w:t>симости от ситуации общения (например, сокращенные формы, ши</w:t>
            </w:r>
            <w:r w:rsidRPr="00216F5B">
              <w:rPr>
                <w:rFonts w:ascii="Times New Roman" w:eastAsia="Century Schoolbook" w:hAnsi="Times New Roman" w:cs="Times New Roman"/>
                <w:sz w:val="24"/>
                <w:szCs w:val="24"/>
              </w:rPr>
              <w:softHyphen/>
              <w:t xml:space="preserve">роко употребительные в разговорной речи и имеющие ограниченное применение в официальной речи).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Знать особенности грамматического оформления устных и пись</w:t>
            </w:r>
            <w:r w:rsidRPr="00216F5B">
              <w:rPr>
                <w:rFonts w:ascii="Times New Roman" w:eastAsia="Century Schoolbook" w:hAnsi="Times New Roman" w:cs="Times New Roman"/>
                <w:sz w:val="24"/>
                <w:szCs w:val="24"/>
              </w:rPr>
              <w:softHyphen/>
              <w:t>менных текстов; уметь изменять грамматическое оформление вы</w:t>
            </w:r>
            <w:r w:rsidRPr="00216F5B">
              <w:rPr>
                <w:rFonts w:ascii="Times New Roman" w:eastAsia="Century Schoolbook" w:hAnsi="Times New Roman" w:cs="Times New Roman"/>
                <w:sz w:val="24"/>
                <w:szCs w:val="24"/>
              </w:rPr>
              <w:softHyphen/>
              <w:t xml:space="preserve">сказывания в зависимости от коммуникативного намерения.  Различать сходные по форме и звучанию грамматические явления (например, причастие II и сказуемое в Prasens, причастие I и др.). </w:t>
            </w:r>
          </w:p>
          <w:p w:rsidR="00326F5C" w:rsidRPr="00216F5B" w:rsidRDefault="00326F5C" w:rsidP="00B57B07">
            <w:pPr>
              <w:spacing w:after="0" w:line="240" w:lineRule="auto"/>
              <w:jc w:val="both"/>
              <w:rPr>
                <w:rFonts w:ascii="Times New Roman" w:eastAsia="Century Schoolbook" w:hAnsi="Times New Roman" w:cs="Times New Roman"/>
                <w:sz w:val="24"/>
                <w:szCs w:val="24"/>
              </w:rPr>
            </w:pPr>
            <w:r w:rsidRPr="00216F5B">
              <w:rPr>
                <w:rFonts w:ascii="Times New Roman" w:eastAsia="Century Schoolbook" w:hAnsi="Times New Roman" w:cs="Times New Roman"/>
                <w:sz w:val="24"/>
                <w:szCs w:val="24"/>
              </w:rPr>
              <w:t xml:space="preserve">    Прогнозировать грамматические формы незнакомого слова или конструкции, зная правило их образования либо сопоставляя с формами известного слова или конструкции (например, прогнози</w:t>
            </w:r>
            <w:r w:rsidRPr="00216F5B">
              <w:rPr>
                <w:rFonts w:ascii="Times New Roman" w:eastAsia="Century Schoolbook" w:hAnsi="Times New Roman" w:cs="Times New Roman"/>
                <w:sz w:val="24"/>
                <w:szCs w:val="24"/>
              </w:rPr>
              <w:softHyphen/>
              <w:t>рование формы множественного числа существительного по окон</w:t>
            </w:r>
            <w:r w:rsidRPr="00216F5B">
              <w:rPr>
                <w:rFonts w:ascii="Times New Roman" w:eastAsia="Century Schoolbook" w:hAnsi="Times New Roman" w:cs="Times New Roman"/>
                <w:sz w:val="24"/>
                <w:szCs w:val="24"/>
              </w:rPr>
              <w:softHyphen/>
              <w:t xml:space="preserve">чании его начальной формы). </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 xml:space="preserve">   Определять структуру простого и сложного предложения, уста</w:t>
            </w:r>
            <w:r w:rsidRPr="00216F5B">
              <w:rPr>
                <w:rFonts w:ascii="Times New Roman" w:eastAsia="Century Schoolbook" w:hAnsi="Times New Roman" w:cs="Times New Roman"/>
                <w:sz w:val="24"/>
                <w:szCs w:val="24"/>
              </w:rPr>
              <w:softHyphen/>
              <w:t>навливать логические, временные, причинно-следственные, со</w:t>
            </w:r>
            <w:r w:rsidRPr="00216F5B">
              <w:rPr>
                <w:rFonts w:ascii="Times New Roman" w:eastAsia="Century Schoolbook" w:hAnsi="Times New Roman" w:cs="Times New Roman"/>
                <w:sz w:val="24"/>
                <w:szCs w:val="24"/>
              </w:rPr>
              <w:softHyphen/>
              <w:t>чинительные, подчинительные и другие связи и отношения между элементами предложения и текста</w:t>
            </w:r>
          </w:p>
        </w:tc>
      </w:tr>
      <w:tr w:rsidR="00326F5C" w:rsidRPr="00216F5B" w:rsidTr="00B57B07">
        <w:trPr>
          <w:trHeight w:hRule="exact" w:val="976"/>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Орфографические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Усвоить правописание слов, предназначенных для продуктивно</w:t>
            </w:r>
            <w:r w:rsidRPr="00216F5B">
              <w:rPr>
                <w:rFonts w:ascii="Times New Roman" w:eastAsia="Century Schoolbook" w:hAnsi="Times New Roman" w:cs="Times New Roman"/>
                <w:sz w:val="24"/>
                <w:szCs w:val="24"/>
              </w:rPr>
              <w:softHyphen/>
              <w:t>го усвоения.</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Применять правила орфографии и пунктуации в речи.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основные различия в орфографии и пунктуации немецкого языка.</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Проверять написание и перенос слов по словарю</w:t>
            </w:r>
          </w:p>
        </w:tc>
      </w:tr>
      <w:tr w:rsidR="00326F5C" w:rsidRPr="00216F5B" w:rsidTr="00B57B07">
        <w:trPr>
          <w:trHeight w:hRule="exact" w:val="1699"/>
          <w:jc w:val="center"/>
        </w:trPr>
        <w:tc>
          <w:tcPr>
            <w:tcW w:w="1328" w:type="pct"/>
            <w:tcBorders>
              <w:top w:val="single" w:sz="4" w:space="0" w:color="auto"/>
              <w:lef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Произносительные</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навыки</w:t>
            </w:r>
          </w:p>
        </w:tc>
        <w:tc>
          <w:tcPr>
            <w:tcW w:w="3672" w:type="pct"/>
            <w:tcBorders>
              <w:top w:val="single" w:sz="4" w:space="0" w:color="auto"/>
              <w:left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Владеть Международным фонетическим алфавитом, уметь чи</w:t>
            </w:r>
            <w:r w:rsidRPr="00216F5B">
              <w:rPr>
                <w:rFonts w:ascii="Times New Roman" w:eastAsia="Century Schoolbook" w:hAnsi="Times New Roman" w:cs="Times New Roman"/>
                <w:sz w:val="24"/>
                <w:szCs w:val="24"/>
              </w:rPr>
              <w:softHyphen/>
              <w:t>тать слова в транскрипционной записи.</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технику артикулирования отдельных звуков и звукосоче</w:t>
            </w:r>
            <w:r w:rsidRPr="00216F5B">
              <w:rPr>
                <w:rFonts w:ascii="Times New Roman" w:eastAsia="Century Schoolbook" w:hAnsi="Times New Roman" w:cs="Times New Roman"/>
                <w:sz w:val="24"/>
                <w:szCs w:val="24"/>
              </w:rPr>
              <w:softHyphen/>
              <w:t>таний. Формулировать правила чтения гласных и согласных букв и буквосочетаний; знать типы слогов. Соблюдать ударения в словах и фразах.</w:t>
            </w:r>
          </w:p>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Знать ритмико-интонационные особенности различных типов предложений: повествовательного; побудительного; вопроси</w:t>
            </w:r>
            <w:r w:rsidRPr="00216F5B">
              <w:rPr>
                <w:rFonts w:ascii="Times New Roman" w:eastAsia="Century Schoolbook" w:hAnsi="Times New Roman" w:cs="Times New Roman"/>
                <w:sz w:val="24"/>
                <w:szCs w:val="24"/>
              </w:rPr>
              <w:softHyphen/>
              <w:t>тельного, включая разделительный и риторический вопросы; восклицательного</w:t>
            </w:r>
          </w:p>
        </w:tc>
      </w:tr>
      <w:tr w:rsidR="00326F5C" w:rsidRPr="00216F5B" w:rsidTr="00B57B07">
        <w:trPr>
          <w:trHeight w:hRule="exact" w:val="1469"/>
          <w:jc w:val="center"/>
        </w:trPr>
        <w:tc>
          <w:tcPr>
            <w:tcW w:w="1328" w:type="pct"/>
            <w:tcBorders>
              <w:top w:val="single" w:sz="4" w:space="0" w:color="auto"/>
              <w:left w:val="single" w:sz="4" w:space="0" w:color="auto"/>
              <w:bottom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Специальные навыки и умения</w:t>
            </w:r>
          </w:p>
        </w:tc>
        <w:tc>
          <w:tcPr>
            <w:tcW w:w="3672" w:type="pct"/>
            <w:tcBorders>
              <w:top w:val="single" w:sz="4" w:space="0" w:color="auto"/>
              <w:left w:val="single" w:sz="4" w:space="0" w:color="auto"/>
              <w:bottom w:val="single" w:sz="4" w:space="0" w:color="auto"/>
              <w:right w:val="single" w:sz="4" w:space="0" w:color="auto"/>
            </w:tcBorders>
            <w:shd w:val="clear" w:color="auto" w:fill="FFFFFF"/>
          </w:tcPr>
          <w:p w:rsidR="00326F5C" w:rsidRPr="00216F5B" w:rsidRDefault="00326F5C" w:rsidP="00B57B07">
            <w:pPr>
              <w:spacing w:after="0" w:line="240" w:lineRule="auto"/>
              <w:jc w:val="both"/>
              <w:rPr>
                <w:rFonts w:ascii="Times New Roman" w:hAnsi="Times New Roman" w:cs="Times New Roman"/>
                <w:sz w:val="24"/>
                <w:szCs w:val="24"/>
              </w:rPr>
            </w:pPr>
            <w:r w:rsidRPr="00216F5B">
              <w:rPr>
                <w:rFonts w:ascii="Times New Roman" w:eastAsia="Century Schoolbook" w:hAnsi="Times New Roman" w:cs="Times New Roman"/>
                <w:sz w:val="24"/>
                <w:szCs w:val="24"/>
              </w:rPr>
              <w:t>Пользоваться толковыми, двуязычными словарями и другими справочными материалами, в том числе мультимедийными, а также поисковыми системами и ресурсами в сети Интернет. Составлять ассоциограммы и разрабатывать мнемонические средства для закрепления лексики, запоминания грамматиче</w:t>
            </w:r>
            <w:r w:rsidRPr="00216F5B">
              <w:rPr>
                <w:rFonts w:ascii="Times New Roman" w:eastAsia="Century Schoolbook" w:hAnsi="Times New Roman" w:cs="Times New Roman"/>
                <w:sz w:val="24"/>
                <w:szCs w:val="24"/>
              </w:rPr>
              <w:softHyphen/>
              <w:t>ских правил и др.</w:t>
            </w:r>
          </w:p>
        </w:tc>
      </w:tr>
    </w:tbl>
    <w:p w:rsidR="00326F5C" w:rsidRPr="00216F5B" w:rsidRDefault="00326F5C" w:rsidP="00326F5C">
      <w:pPr>
        <w:spacing w:after="0" w:line="240" w:lineRule="auto"/>
        <w:jc w:val="both"/>
        <w:rPr>
          <w:rFonts w:ascii="Times New Roman" w:hAnsi="Times New Roman" w:cs="Times New Roman"/>
          <w:sz w:val="24"/>
          <w:szCs w:val="24"/>
        </w:rPr>
        <w:sectPr w:rsidR="00326F5C" w:rsidRPr="00216F5B" w:rsidSect="00AE01E6">
          <w:headerReference w:type="even" r:id="rId39"/>
          <w:headerReference w:type="default" r:id="rId40"/>
          <w:footerReference w:type="even" r:id="rId41"/>
          <w:headerReference w:type="first" r:id="rId42"/>
          <w:footerReference w:type="first" r:id="rId43"/>
          <w:type w:val="continuous"/>
          <w:pgSz w:w="11909" w:h="16838"/>
          <w:pgMar w:top="1160" w:right="1416" w:bottom="1276" w:left="1505" w:header="0" w:footer="3" w:gutter="0"/>
          <w:cols w:space="720"/>
          <w:noEndnote/>
          <w:titlePg/>
          <w:docGrid w:linePitch="360"/>
        </w:sectPr>
      </w:pPr>
    </w:p>
    <w:p w:rsidR="00326F5C"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УЧЕБНО-МЕТОДИЧЕСКОЕ И МАТЕРИАЛЬНО-ТЕХНИЧЕСКОЕ ОБЕСПЕЧЕНИЕ ПРОГРАММЫ УЧЕБНОЙ ДИСЦИПЛИНЫ «Немецкий язык»</w:t>
      </w:r>
    </w:p>
    <w:p w:rsidR="00FC7768" w:rsidRPr="005C1706" w:rsidRDefault="00FC7768" w:rsidP="00326F5C">
      <w:pPr>
        <w:spacing w:after="0" w:line="240" w:lineRule="auto"/>
        <w:jc w:val="both"/>
        <w:rPr>
          <w:rFonts w:ascii="Times New Roman" w:hAnsi="Times New Roman" w:cs="Times New Roman"/>
          <w:sz w:val="24"/>
          <w:szCs w:val="24"/>
        </w:rPr>
      </w:pP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«Немецкий язык» предполагает наличие в профессиональной образовательной организации, реализующей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w:t>
      </w:r>
      <w:r w:rsidRPr="005C1706">
        <w:rPr>
          <w:rFonts w:ascii="Times New Roman" w:hAnsi="Times New Roman" w:cs="Times New Roman"/>
          <w:sz w:val="24"/>
          <w:szCs w:val="24"/>
        </w:rPr>
        <w:softHyphen/>
        <w:t>ность обеспечить свободный доступ в Интернет во время учебного занятия и в период внеучебной деятельности обучающихся.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3"/>
      </w:r>
      <w:r w:rsidRPr="005C1706">
        <w:rPr>
          <w:rFonts w:ascii="Times New Roman" w:hAnsi="Times New Roman" w:cs="Times New Roman"/>
          <w:sz w:val="24"/>
          <w:szCs w:val="24"/>
        </w:rPr>
        <w:t>.</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немецкому языку, создавать презентации, видеоматериалы, иные документы.</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«Немецкий язык» входят:</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 поэтов, писателей и др.);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лингафонное оборудование на 10—12 пультов для преподавателя и обучающих</w:t>
      </w:r>
      <w:r w:rsidRPr="005C1706">
        <w:rPr>
          <w:rFonts w:ascii="Times New Roman" w:hAnsi="Times New Roman" w:cs="Times New Roman"/>
          <w:sz w:val="24"/>
          <w:szCs w:val="24"/>
        </w:rPr>
        <w:softHyphen/>
        <w:t>ся, оснащенных гарнитурой со встроенным микрофоном и выходом в Интер</w:t>
      </w:r>
      <w:r w:rsidRPr="005C1706">
        <w:rPr>
          <w:rFonts w:ascii="Times New Roman" w:hAnsi="Times New Roman" w:cs="Times New Roman"/>
          <w:sz w:val="24"/>
          <w:szCs w:val="24"/>
        </w:rPr>
        <w:softHyphen/>
        <w:t>нет;</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и учебно-методические комплекты (УМК), обеспечивающие освоение учебной дисциплины «Немецкий язык», рекомендован</w:t>
      </w:r>
      <w:r w:rsidRPr="005C1706">
        <w:rPr>
          <w:rFonts w:ascii="Times New Roman" w:hAnsi="Times New Roman" w:cs="Times New Roman"/>
          <w:sz w:val="24"/>
          <w:szCs w:val="24"/>
        </w:rPr>
        <w:softHyphen/>
        <w:t>ные или допущенные для использования в профессиональных образовательных орга</w:t>
      </w:r>
      <w:r w:rsidRPr="005C1706">
        <w:rPr>
          <w:rFonts w:ascii="Times New Roman" w:hAnsi="Times New Roman" w:cs="Times New Roman"/>
          <w:sz w:val="24"/>
          <w:szCs w:val="24"/>
        </w:rPr>
        <w:softHyphen/>
        <w:t>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w:t>
      </w:r>
      <w:r w:rsidRPr="005C1706">
        <w:rPr>
          <w:rFonts w:ascii="Times New Roman" w:hAnsi="Times New Roman" w:cs="Times New Roman"/>
          <w:sz w:val="24"/>
          <w:szCs w:val="24"/>
        </w:rPr>
        <w:softHyphen/>
        <w:t>учной и научно-популярной, художественной и другой литературой по вопросам языкознания.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«Немецкий язык» сту</w:t>
      </w:r>
      <w:r w:rsidRPr="005C1706">
        <w:rPr>
          <w:rFonts w:ascii="Times New Roman" w:hAnsi="Times New Roman" w:cs="Times New Roman"/>
          <w:sz w:val="24"/>
          <w:szCs w:val="24"/>
        </w:rPr>
        <w:softHyphen/>
        <w:t>денты должны иметь возможность доступа к электронным учебным материалам по немецкому языку, имеющимся в свободном доступе в сети Интернет (электронные книги, практикумы, тесты, материалы ЕГЭ и др.).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РЕКОМЕНДУЕМАЯ ЛИТЕРАТУРА</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источники:</w:t>
      </w:r>
    </w:p>
    <w:p w:rsidR="00326F5C" w:rsidRPr="005C1706" w:rsidRDefault="00326F5C" w:rsidP="00326F5C">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lastRenderedPageBreak/>
        <w:t>Немецкий язык: Учебно-методический комплекс / М.И.Лихватская. – Челябинск: ЧЭК, 2009.</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Немецко- русские и русско-немецкие словари.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О.Михайлова «Справочник по грамматике немецкого языка» М, 1981г.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Немецкий для колледжей//Басова Н.В., Коноплева Т.Г.-4-еизд.- Ростов н/Д:Феникс, 2003.- 416с.</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Л.Якунина. «Учебник немецкого языка для средних специальных учебных заведений». М., 1979.</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.А.Молоткова «Учебник немецкого языка для средних специальных учебных заведений» М., 1979г.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В.Корошкина « Сборник технических текстов на немецком языке для средних специальных  учебных заведений» М., 1973г.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И.Гайдимовская  «Хрестоматия по немецкому языку. Для средних специальных учебных заведений. М., 1974г.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Книга для чтения на немецком языке для ветеринарных дисциплин . М.,1978г.</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Интернет-ресурсы: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Журнал для изучающих иностранные языки: </w:t>
      </w:r>
      <w:hyperlink r:id="rId44" w:history="1">
        <w:r w:rsidRPr="005C1706">
          <w:rPr>
            <w:rStyle w:val="ac"/>
            <w:rFonts w:ascii="Times New Roman" w:hAnsi="Times New Roman" w:cs="Times New Roman"/>
            <w:sz w:val="24"/>
            <w:szCs w:val="24"/>
          </w:rPr>
          <w:t>http://www.lingvin.com</w:t>
        </w:r>
      </w:hyperlink>
      <w:r w:rsidRPr="005C1706">
        <w:rPr>
          <w:rFonts w:ascii="Times New Roman" w:hAnsi="Times New Roman" w:cs="Times New Roman"/>
          <w:sz w:val="24"/>
          <w:szCs w:val="24"/>
        </w:rPr>
        <w:t>.</w:t>
      </w:r>
    </w:p>
    <w:p w:rsidR="00326F5C" w:rsidRPr="005C1706" w:rsidRDefault="00326F5C" w:rsidP="00326F5C">
      <w:pPr>
        <w:spacing w:after="0" w:line="240" w:lineRule="auto"/>
        <w:jc w:val="both"/>
        <w:rPr>
          <w:rFonts w:ascii="Times New Roman" w:hAnsi="Times New Roman" w:cs="Times New Roman"/>
          <w:sz w:val="24"/>
          <w:szCs w:val="24"/>
        </w:rPr>
      </w:pP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Федеральный закон Российской Федерации от 29 декабря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273-Ф3 «Об образова</w:t>
      </w:r>
      <w:r w:rsidRPr="005C1706">
        <w:rPr>
          <w:rFonts w:ascii="Times New Roman" w:eastAsia="Century Schoolbook" w:hAnsi="Times New Roman" w:cs="Times New Roman"/>
          <w:sz w:val="24"/>
          <w:szCs w:val="24"/>
        </w:rPr>
        <w:softHyphen/>
        <w:t>нии в Российской Федерации».</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Приказ Минобрнауки России от 17 мая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413 «Об утверждении федерального го</w:t>
      </w:r>
      <w:r w:rsidRPr="005C1706">
        <w:rPr>
          <w:rFonts w:ascii="Times New Roman" w:eastAsia="Century Schoolbook" w:hAnsi="Times New Roman" w:cs="Times New Roman"/>
          <w:sz w:val="24"/>
          <w:szCs w:val="24"/>
        </w:rPr>
        <w:softHyphen/>
        <w:t>сударственного образовательного стандарта среднего (полного)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Приказ Минобрнауки России от 29 декабря </w:t>
      </w:r>
      <w:smartTag w:uri="urn:schemas-microsoft-com:office:smarttags" w:element="metricconverter">
        <w:smartTagPr>
          <w:attr w:name="ProductID" w:val="2014 г"/>
        </w:smartTagPr>
        <w:r w:rsidRPr="005C1706">
          <w:rPr>
            <w:rFonts w:ascii="Times New Roman" w:eastAsia="Century Schoolbook" w:hAnsi="Times New Roman" w:cs="Times New Roman"/>
            <w:sz w:val="24"/>
            <w:szCs w:val="24"/>
          </w:rPr>
          <w:t>2014 г</w:t>
        </w:r>
      </w:smartTag>
      <w:r w:rsidRPr="005C1706">
        <w:rPr>
          <w:rFonts w:ascii="Times New Roman" w:eastAsia="Century Schoolbook" w:hAnsi="Times New Roman" w:cs="Times New Roman"/>
          <w:sz w:val="24"/>
          <w:szCs w:val="24"/>
        </w:rPr>
        <w:t xml:space="preserve">. № 1645 «О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5C1706">
          <w:rPr>
            <w:rFonts w:ascii="Times New Roman" w:eastAsia="Century Schoolbook" w:hAnsi="Times New Roman" w:cs="Times New Roman"/>
            <w:sz w:val="24"/>
            <w:szCs w:val="24"/>
          </w:rPr>
          <w:t>2012 г</w:t>
        </w:r>
      </w:smartTag>
      <w:r w:rsidRPr="005C1706">
        <w:rPr>
          <w:rFonts w:ascii="Times New Roman" w:eastAsia="Century Schoolbook" w:hAnsi="Times New Roman" w:cs="Times New Roman"/>
          <w:sz w:val="24"/>
          <w:szCs w:val="24"/>
        </w:rPr>
        <w:t>. № 413 “Об утверждении федерального государственного образовательного стандарта среднего (полного) общего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 марта </w:t>
      </w:r>
      <w:smartTag w:uri="urn:schemas-microsoft-com:office:smarttags" w:element="metricconverter">
        <w:smartTagPr>
          <w:attr w:name="ProductID" w:val="2015 г"/>
        </w:smartTagPr>
        <w:r w:rsidRPr="005C1706">
          <w:rPr>
            <w:rFonts w:ascii="Times New Roman" w:eastAsia="Century Schoolbook" w:hAnsi="Times New Roman" w:cs="Times New Roman"/>
            <w:sz w:val="24"/>
            <w:szCs w:val="24"/>
          </w:rPr>
          <w:t>2015 г</w:t>
        </w:r>
      </w:smartTag>
      <w:r w:rsidRPr="005C1706">
        <w:rPr>
          <w:rFonts w:ascii="Times New Roman" w:eastAsia="Century Schoolbook" w:hAnsi="Times New Roman" w:cs="Times New Roman"/>
          <w:sz w:val="24"/>
          <w:szCs w:val="24"/>
        </w:rPr>
        <w:t>. № 06-259 «Рекомендации по организации по</w:t>
      </w:r>
      <w:r w:rsidRPr="005C1706">
        <w:rPr>
          <w:rFonts w:ascii="Times New Roman" w:eastAsia="Century Schoolbook" w:hAnsi="Times New Roman" w:cs="Times New Roman"/>
          <w:sz w:val="24"/>
          <w:szCs w:val="24"/>
        </w:rPr>
        <w:softHyphen/>
        <w:t>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Гальскова Н. Д., Гез Н. И. Теория обучения иностранным языкам. Лингводидактика и методика. — М., 2014.</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Горлова Н.А. Методика обучения иностранному языку: в 2 ч. — М., 2013.</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Зубов А. В., Зубова И. И. Информационные технологии в лингвистике. — М., 2012.</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Ларина Т.В. Основы межкультурной коммуникации. - М., 2015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Щукин А.Н., Фролова Г.М. Методика преподавания иностранных языков. — М., 2015.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Профессор Хиггинс. Немецкий без акцента! (фонетический, лексический и грамматиче</w:t>
      </w:r>
      <w:r w:rsidRPr="005C1706">
        <w:rPr>
          <w:rFonts w:ascii="Times New Roman" w:eastAsia="Century Schoolbook" w:hAnsi="Times New Roman" w:cs="Times New Roman"/>
          <w:sz w:val="24"/>
          <w:szCs w:val="24"/>
        </w:rPr>
        <w:softHyphen/>
        <w:t>ский мультимедийный справочник-тренажер).</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29.12.2012 № 273-ФЗ (в ред. федеральных законов от 07.05.2013 99-ФЗ, от 07.06.2013 № 120-ФЗ, от 02.07.2013 № 170-ФЗ, от 23.07.2013 № 203-ФЗ, от 25.11.2013 № 317-ФЗ, от 03.02.2014 № 11-ФЗ, от 03.02.2014 № 15-ФЗ, от 05.05.2014 84-ФЗ, от 27.05.2014 № 135-ФЗ, от 04.06.2014 № 148-ФЗ, с изм., внесенными </w:t>
      </w:r>
      <w:r w:rsidRPr="005C1706">
        <w:rPr>
          <w:rFonts w:ascii="Times New Roman" w:hAnsi="Times New Roman" w:cs="Times New Roman"/>
          <w:sz w:val="24"/>
          <w:szCs w:val="24"/>
        </w:rPr>
        <w:lastRenderedPageBreak/>
        <w:t xml:space="preserve">Федеральным законом от 04.06.2014 № 145-ФЗ) «Об образовании в Российской Федерации».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326F5C" w:rsidRPr="005C1706" w:rsidRDefault="00326F5C" w:rsidP="00326F5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FC7768" w:rsidRDefault="00326F5C" w:rsidP="00326F5C">
      <w:pPr>
        <w:rPr>
          <w:rFonts w:ascii="Times New Roman" w:hAnsi="Times New Roman" w:cs="Times New Roman"/>
          <w:sz w:val="24"/>
          <w:szCs w:val="24"/>
        </w:rPr>
      </w:pPr>
      <w:r w:rsidRPr="005C1706">
        <w:rPr>
          <w:rFonts w:ascii="Times New Roman"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326F5C" w:rsidRPr="00FC7768" w:rsidRDefault="00326F5C" w:rsidP="00326F5C">
      <w:pPr>
        <w:rPr>
          <w:rFonts w:ascii="Times New Roman" w:hAnsi="Times New Roman" w:cs="Times New Roman"/>
          <w:sz w:val="24"/>
          <w:szCs w:val="24"/>
        </w:rPr>
      </w:pPr>
      <w:r w:rsidRPr="005C1706">
        <w:rPr>
          <w:rFonts w:ascii="Times New Roman" w:hAnsi="Times New Roman" w:cs="Times New Roman"/>
          <w:sz w:val="24"/>
          <w:szCs w:val="24"/>
        </w:rPr>
        <w:t xml:space="preserve">                                                                                             </w:t>
      </w:r>
    </w:p>
    <w:p w:rsidR="00FC7768" w:rsidRPr="00FC7768" w:rsidRDefault="00FC7768" w:rsidP="00FC7768">
      <w:pPr>
        <w:pStyle w:val="3"/>
        <w:rPr>
          <w:rFonts w:ascii="Times New Roman" w:hAnsi="Times New Roman" w:cs="Times New Roman"/>
          <w:color w:val="auto"/>
          <w:sz w:val="28"/>
          <w:szCs w:val="28"/>
        </w:rPr>
      </w:pPr>
      <w:bookmarkStart w:id="13" w:name="_Toc60833782"/>
      <w:r w:rsidRPr="00FC7768">
        <w:rPr>
          <w:rFonts w:ascii="Times New Roman" w:hAnsi="Times New Roman" w:cs="Times New Roman"/>
          <w:color w:val="auto"/>
          <w:sz w:val="28"/>
          <w:szCs w:val="28"/>
        </w:rPr>
        <w:t>Рабочая пр</w:t>
      </w:r>
      <w:r w:rsidRPr="00FC7768">
        <w:rPr>
          <w:rFonts w:ascii="Times New Roman" w:hAnsi="Times New Roman" w:cs="Times New Roman"/>
          <w:strike/>
          <w:color w:val="auto"/>
          <w:sz w:val="28"/>
          <w:szCs w:val="28"/>
        </w:rPr>
        <w:t>о</w:t>
      </w:r>
      <w:r w:rsidRPr="00FC7768">
        <w:rPr>
          <w:rFonts w:ascii="Times New Roman" w:hAnsi="Times New Roman" w:cs="Times New Roman"/>
          <w:color w:val="auto"/>
          <w:sz w:val="28"/>
          <w:szCs w:val="28"/>
        </w:rPr>
        <w:t>грамма учебной дисциплины ОУД.03 «Математика»</w:t>
      </w:r>
      <w:bookmarkEnd w:id="13"/>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w:t>
      </w:r>
      <w:r>
        <w:rPr>
          <w:rFonts w:ascii="Times New Roman" w:hAnsi="Times New Roman" w:cs="Times New Roman"/>
          <w:sz w:val="24"/>
          <w:szCs w:val="24"/>
        </w:rPr>
        <w:t xml:space="preserve"> учебной дисциплина «Математика</w:t>
      </w:r>
      <w:r w:rsidRPr="005C1706">
        <w:rPr>
          <w:rFonts w:ascii="Times New Roman" w:hAnsi="Times New Roman" w:cs="Times New Roman"/>
          <w:sz w:val="24"/>
          <w:szCs w:val="24"/>
        </w:rPr>
        <w:t>» (далее — «Математика») предназначена для изучения математики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«Математика» составлена с учетом следующих документов: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«Математика»,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2014 г. №1580 «О внесении изменений в порядок организации и осуществления образовательной деятельности  по </w:t>
      </w:r>
      <w:r w:rsidRPr="005C1706">
        <w:rPr>
          <w:rFonts w:ascii="Times New Roman" w:hAnsi="Times New Roman" w:cs="Times New Roman"/>
          <w:sz w:val="24"/>
          <w:szCs w:val="24"/>
        </w:rPr>
        <w:lastRenderedPageBreak/>
        <w:t>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«Математика»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«Математика: алгебра и начала математического анализа; геометрия» направлено на достижение следующих целей: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представлений о социальных, культурных и исторических факторах становления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логического, алгоритмического и математического мышления;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умений применять полученные знания при решении различных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обеспечение сформированности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w:t>
      </w:r>
      <w:r>
        <w:rPr>
          <w:rFonts w:ascii="Times New Roman" w:hAnsi="Times New Roman" w:cs="Times New Roman"/>
          <w:sz w:val="24"/>
          <w:szCs w:val="24"/>
        </w:rPr>
        <w:t>иплину «Математика</w:t>
      </w:r>
      <w:r w:rsidRPr="005C1706">
        <w:rPr>
          <w:rFonts w:ascii="Times New Roman" w:hAnsi="Times New Roman" w:cs="Times New Roman"/>
          <w:sz w:val="24"/>
          <w:szCs w:val="24"/>
        </w:rPr>
        <w:t>»  по профессиям среднего профессионального образования технического профиля отводится 427 часов, в том числе 285 часов аудиторной нагрузки, самостоятельная работа студентов 142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«Математика» при овладении студентами профессиями технического профиля. </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«Математика» проводится в процессе текущего контроля, промежуточной и итоговой аттестации.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Итоговая  аттестация проводится в форме экзамена по итогам изучения дисциплины. </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w:t>
      </w:r>
      <w:r>
        <w:rPr>
          <w:rFonts w:ascii="Times New Roman" w:hAnsi="Times New Roman" w:cs="Times New Roman"/>
          <w:sz w:val="24"/>
          <w:szCs w:val="24"/>
        </w:rPr>
        <w:t xml:space="preserve"> учебной дисциплины «Математика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математики имеет свои особенности в зависимости от профиля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и специальностей естественно-научного профиля профессионального образования, специальностей гуманитарного профиля профессионального образования математика изучается на базовом уровне ФГОС среднего общего образования; при освоении профессий и специальностей технического и социально-экономического профилей профессионального образования математика изучается более углубленно, как профильная учебная дисциплина, учитывающая специфику осваиваемых профессий или специальностей.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Общие цели изучения математики традиционно реализуются в четырех направлениях: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общее представление об идеях и методах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интеллектуальное развитие;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необходимыми конкретными знаниями и умениями;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воспитательное воздействие.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Профилизация целей математического образования отражается на выборе приоритетов в организации учебной деятельности обучающихся. Для технического, социально-экономического профилей профессионального образования выбор целей смещается в прагматическом направлении, предусматривающем усиление и расши</w:t>
      </w:r>
      <w:r w:rsidRPr="005C1706">
        <w:rPr>
          <w:rFonts w:ascii="Times New Roman" w:hAnsi="Times New Roman" w:cs="Times New Roman"/>
          <w:sz w:val="24"/>
          <w:szCs w:val="24"/>
        </w:rPr>
        <w:softHyphen/>
        <w:t>рение прикладного характера изучения математики, преимущественной ориента</w:t>
      </w:r>
      <w:r w:rsidRPr="005C1706">
        <w:rPr>
          <w:rFonts w:ascii="Times New Roman" w:hAnsi="Times New Roman" w:cs="Times New Roman"/>
          <w:sz w:val="24"/>
          <w:szCs w:val="24"/>
        </w:rPr>
        <w:softHyphen/>
        <w:t>ции на алгоритмический стиль познавательной деятельности. Для гуманитарного и естественнонаучного профилей профессионального образования более характерным является усиление общекультурной составляющей учебной дисциплины с ориентацией на визуально-образный и логический стили учебной работы.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математики как профильной общеобразовательной учебной дисциплины, учитывающей специфику осваиваемых студентами профессий или специальности, обеспечивается: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выбором различных подходов к введению основных понятий;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формированием системы учебных заданий, обеспечивающих эффективное осуществление выбранных целевых установок;</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обогащением спектра стилей учебной деятельности за счет согласования с ведущими деятельностными характеристиками выбранной профессии / специальности.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Профильная составляющая отражается в требованиях к подготовке обучающихся в части: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общей системы знаний: содержательные примеры использования математических идей и методов в профессиональной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умений: различие в уровне требований к сложности применяемых алгоритмов;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практического использования приобретенных знаний и умений: индивидуального учебного опыта в построении математических моделей, выполнении исследовательских проектов.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Таким образом, реализация содержания учебной дисциплины ориентирует на приоритетную роль процессуальных характеристик учебной работы, зависящих от профиля профессионального образования, получения опыта использования математики в содержательных и профессионально значимых ситуациях по сравнению с формально-уровневыми результативными характеристиками обучения.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разработано в соответствии с основными содержательными линиями обучения математике: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алгебраическая линия, включающая систематизацию сведений о числах; изучение новых и обобщение ранее изученных операций (возведение в степень, извлечение корня, логарифмирование, синус, косинус, тангенс, котангенс и обратные к ним); изучение новых видов числовых выражений и формул; совершенствование практических навыков и вычислительной культуры, расширение и совершенствование алгебраического аппарата, сформированного в основной школе, и его применение к решению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теоретико-функциональная линия, включающая систематизацию и расширение сведений о функциях, совершенствование графических умений; знакомство с основными идеями и методами математического анализа в объеме, позволяющем исследовать элементарные функции и решать простейшие геометрические, физические и другие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линия уравнений и неравенств, основанная на построении и исследовании математических моделей, пересекающаяся с алгебраической и теоретико-функциональной линиями и включающая развитие и совершенствование техники алгебраических преобразований для решения уравнений, неравенств и систем; формирование способности строить и исследовать простейшие математические модели при решении прикладных задач, задач из смежных и специальных дисциплин;</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геометрическая линия, включающая наглядные представления о пространственных фигурах и изучение их свойств, формирование и развитие пространственного воображения, развитие способов геометрических измерений, координатного и векторного методов для решения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стохастическая линия, основанная на развитии комбинаторных умений, представлений о вероятностно-статистических закономерностях окружающего мира.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Разделы (темы), включенные в содержание учебной дисциплины, являются общими для всех профилей профессионального образования и при всех объемах учебного времени независимо от того, является ли учебная дисциплина «Математика» базовой или профильной.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примерных тематических планах программы учебный материал представлен в форме чередующегося развертывания основных содержательных линий (алгебраической, теоретико-функциональной, уравнений и неравенств, геометрической, стохастической), что позволяет гибко использовать их расположение и взаимосвязь, составлять рабочий календарный план, по-разному чередуя учебные темы (главы учебника), учитывая профиль профессионального образования, специфику осваивае</w:t>
      </w:r>
      <w:r w:rsidRPr="005C1706">
        <w:rPr>
          <w:rFonts w:ascii="Times New Roman" w:hAnsi="Times New Roman" w:cs="Times New Roman"/>
          <w:sz w:val="24"/>
          <w:szCs w:val="24"/>
        </w:rPr>
        <w:softHyphen/>
        <w:t>мой профессии СПО или специальности СПО, глубину изучения материала, уровень подготовки студентов по предмету.</w:t>
      </w:r>
    </w:p>
    <w:p w:rsidR="00FC7768"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Предлагаемые в примерных тематических планах разные объемы учебного времени на изучение одной и той же темы рекомендуется использовать для выполнения раз</w:t>
      </w:r>
      <w:r w:rsidRPr="005C1706">
        <w:rPr>
          <w:rFonts w:ascii="Times New Roman" w:hAnsi="Times New Roman" w:cs="Times New Roman"/>
          <w:sz w:val="24"/>
          <w:szCs w:val="24"/>
        </w:rPr>
        <w:softHyphen/>
        <w:t>личных учебных заданий. Тем самым различия в требованиях к результатам обучения проявятся в уровне навыков по решению задач и опыте самостоятельной работы.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Изучение общеобразовательной учебной дисциплины «Математика» завершается подведением итогов в форме экзамена в рамках промежуточной аттестации студентов в процессе освоения основной ОПОП с получением среднего общего образования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разделе программы «Содержание учебной дисциплины» курсивом выделен материал, который при изучении математики как базовой, так и профильной учебной дисциплины, контролю не подлежит.</w:t>
      </w:r>
    </w:p>
    <w:p w:rsidR="00FC7768" w:rsidRPr="005C1706" w:rsidRDefault="00FC7768" w:rsidP="00FC7768">
      <w:pPr>
        <w:spacing w:after="0" w:line="240" w:lineRule="auto"/>
        <w:jc w:val="both"/>
        <w:rPr>
          <w:rFonts w:ascii="Times New Roman" w:hAnsi="Times New Roman" w:cs="Times New Roman"/>
          <w:sz w:val="24"/>
          <w:szCs w:val="24"/>
        </w:rPr>
      </w:pPr>
      <w:bookmarkStart w:id="14" w:name="bookmark4"/>
      <w:r w:rsidRPr="005C1706">
        <w:rPr>
          <w:rFonts w:ascii="Times New Roman" w:hAnsi="Times New Roman" w:cs="Times New Roman"/>
          <w:sz w:val="24"/>
          <w:szCs w:val="24"/>
        </w:rPr>
        <w:t>Место  учебной дисциплины в учебном плане</w:t>
      </w:r>
      <w:bookmarkEnd w:id="14"/>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Учебная дисциплина «Математика</w:t>
      </w:r>
      <w:r w:rsidRPr="005C1706">
        <w:rPr>
          <w:rFonts w:ascii="Times New Roman" w:hAnsi="Times New Roman" w:cs="Times New Roman"/>
          <w:sz w:val="24"/>
          <w:szCs w:val="24"/>
        </w:rPr>
        <w:t>» является учебным предметом обязательной предметной области «Математика и информатика» ФГОС среднего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учебная дисциплина «Математика»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учебная дисциплина «Математика»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содержания учебной дисциплины «Математика» обеспечивает достижение студентами следующих </w:t>
      </w:r>
      <w:r w:rsidRPr="005C1706">
        <w:rPr>
          <w:rFonts w:ascii="Times New Roman" w:eastAsia="Century Schoolbook" w:hAnsi="Times New Roman" w:cs="Times New Roman"/>
          <w:sz w:val="24"/>
          <w:szCs w:val="24"/>
        </w:rPr>
        <w:t>результатов: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личностных: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математике как универсальном языке науки, средстве моделирования явлений и процессов, идеях и методах математики;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значимости математики для научно-технического прогресса, сформированность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математическими знаниями и умениями, необходимыми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творческой и ответственной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коллективной работе, сотрудничеству со сверстниками в образовательной, общественно полезной, учебно-исследовательской, проектной и других видах деятельности;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отношение к профессиональной деятельности как возможности участия в решении личных, общественных, государственных, общенациональных проблем;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метапредметных: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умение самостоятельно определять цели деятельности и составлять планы деятельности; самостоятельно осуществлять, контролировать и корректировать </w:t>
      </w:r>
      <w:r w:rsidRPr="005C1706">
        <w:rPr>
          <w:rFonts w:ascii="Times New Roman" w:hAnsi="Times New Roman" w:cs="Times New Roman"/>
          <w:sz w:val="24"/>
          <w:szCs w:val="24"/>
        </w:rPr>
        <w:lastRenderedPageBreak/>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w:t>
      </w:r>
      <w:r w:rsidRPr="005C1706">
        <w:rPr>
          <w:rFonts w:ascii="Times New Roman" w:hAnsi="Times New Roman" w:cs="Times New Roman"/>
          <w:sz w:val="24"/>
          <w:szCs w:val="24"/>
        </w:rPr>
        <w:softHyphen/>
        <w:t>лучаемую из различных источников;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целеустремленность в поисках и принятии решений, сообразительность и интуиция, развитость пространственных представлений; способность вос</w:t>
      </w:r>
      <w:r w:rsidRPr="005C1706">
        <w:rPr>
          <w:rFonts w:ascii="Times New Roman" w:hAnsi="Times New Roman" w:cs="Times New Roman"/>
          <w:sz w:val="24"/>
          <w:szCs w:val="24"/>
        </w:rPr>
        <w:softHyphen/>
        <w:t>принимать красоту и гармонию мира;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предметных: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математических понятиях как важней</w:t>
      </w:r>
      <w:r w:rsidRPr="005C1706">
        <w:rPr>
          <w:rFonts w:ascii="Times New Roman" w:hAnsi="Times New Roman" w:cs="Times New Roman"/>
          <w:sz w:val="24"/>
          <w:szCs w:val="24"/>
        </w:rPr>
        <w:softHyphen/>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методами доказательств и алгоритмов решения, умение их применять, проводить доказательные рассуждения в ходе решения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понятиями о плоских и пространственных геометрических фигурах, их основных свойствах; сформированность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использования готовых компьютерных программ при решении задач.</w:t>
      </w:r>
    </w:p>
    <w:p w:rsidR="00FC7768" w:rsidRPr="005C1706" w:rsidRDefault="00FC7768" w:rsidP="00FC7768">
      <w:pPr>
        <w:spacing w:after="0" w:line="240" w:lineRule="auto"/>
        <w:jc w:val="both"/>
        <w:rPr>
          <w:rFonts w:ascii="Times New Roman" w:hAnsi="Times New Roman" w:cs="Times New Roman"/>
          <w:sz w:val="24"/>
          <w:szCs w:val="24"/>
        </w:rPr>
      </w:pPr>
      <w:bookmarkStart w:id="15" w:name="bookmark6"/>
      <w:r w:rsidRPr="005C1706">
        <w:rPr>
          <w:rFonts w:ascii="Times New Roman" w:hAnsi="Times New Roman" w:cs="Times New Roman"/>
          <w:sz w:val="24"/>
          <w:szCs w:val="24"/>
        </w:rPr>
        <w:lastRenderedPageBreak/>
        <w:t>Содержание  учебной дисциплины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bookmarkEnd w:id="15"/>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Математика в науке, технике, экономике, информационных технологиях и практической деятельности. Цели и задачи изучения математики при освоении профессий и специальностей.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АЛГЕБРА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понятия о числе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Целые и рациональные числа. Действительные числа. </w:t>
      </w:r>
      <w:r w:rsidRPr="005C1706">
        <w:rPr>
          <w:rFonts w:ascii="Times New Roman" w:eastAsia="Century Schoolbook" w:hAnsi="Times New Roman" w:cs="Times New Roman"/>
          <w:sz w:val="24"/>
          <w:szCs w:val="24"/>
        </w:rPr>
        <w:t>Приближенные вычисления. Комплексные числа.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Корни, степени и логарифмы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Корни и степени. Корни натуральной степени из числа и их свойства. Степени с рациональными показателями, их свойства. Степени с действительными показателями. </w:t>
      </w:r>
      <w:r w:rsidRPr="005C1706">
        <w:rPr>
          <w:rFonts w:ascii="Times New Roman" w:eastAsia="Century Schoolbook" w:hAnsi="Times New Roman" w:cs="Times New Roman"/>
          <w:sz w:val="24"/>
          <w:szCs w:val="24"/>
        </w:rPr>
        <w:t>Свойства степени с действительным показателем.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Логарифм. Логарифм числа. Основное логарифмическое тождество. Десятичные и натуральные логарифмы. Правила действий с логарифмами. Переход к новому основанию.</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Преобразование алгебраических выражений. Преобразование рациональных, иррациональных степенных, показательных и логарифмических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Арифметические действия над числами, нахождение приближенных значений величин и погрешностей вычислений (абсолютной и относительной), сравнение числовых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Вычисление и сравнение корней. Выполнение расчетов с радикалами.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иррациональных уравнений. Нахождение значений степеней с рациональ</w:t>
      </w:r>
      <w:r w:rsidRPr="005C1706">
        <w:rPr>
          <w:rFonts w:ascii="Times New Roman" w:hAnsi="Times New Roman" w:cs="Times New Roman"/>
          <w:sz w:val="24"/>
          <w:szCs w:val="24"/>
        </w:rPr>
        <w:softHyphen/>
        <w:t>ными показателями. Сравнение степеней. Преобразования выражений, содержащих степени. Решение показательных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Нахождение значений логарифма по произвольному основанию. Переход от одного основания к другому. Вычисление и сравнение логарифмов. Логарифмирование и потенцирование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Приближенные вычисления и решения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логарифмических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Основы тригонометрии О</w:t>
      </w:r>
      <w:r w:rsidRPr="005C1706">
        <w:rPr>
          <w:rFonts w:ascii="Times New Roman" w:hAnsi="Times New Roman" w:cs="Times New Roman"/>
          <w:sz w:val="24"/>
          <w:szCs w:val="24"/>
        </w:rPr>
        <w:t>сновные понятия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Радианная мера угла. Вращательное движение. Синус, косинус, тангенс и котангенс числа.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тригонометрические тождества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Формулы приведения. Формулы сложения. Формулы удвоения </w:t>
      </w:r>
      <w:r w:rsidRPr="005C1706">
        <w:rPr>
          <w:rFonts w:ascii="Times New Roman" w:eastAsia="Century Schoolbook" w:hAnsi="Times New Roman" w:cs="Times New Roman"/>
          <w:sz w:val="24"/>
          <w:szCs w:val="24"/>
        </w:rPr>
        <w:t>Формулы половинного угла.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Преобразования простейших тригонометрических выражений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Преобразование суммы тригонометрических функций в произведение и произведения в сумму. </w:t>
      </w:r>
      <w:r w:rsidRPr="005C1706">
        <w:rPr>
          <w:rFonts w:ascii="Times New Roman" w:eastAsia="Century Schoolbook" w:hAnsi="Times New Roman" w:cs="Times New Roman"/>
          <w:sz w:val="24"/>
          <w:szCs w:val="24"/>
        </w:rPr>
        <w:t>Выражение тригонометрических функций через тангенс половинного аргумента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Тригонометрические 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Простейшие тригонометрические уравнения. Простейшие тригонометрические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тригонометрические функции. Арксинус, арккосинус, арктангенс.</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Радианный метод измерения углов вращения и связь с градусной мерой.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тригонометрические тождества, формулы сложения, удвоения, преобразование суммы тригонометрических функций в произведение, преобразование </w:t>
      </w:r>
      <w:r w:rsidRPr="005C1706">
        <w:rPr>
          <w:rFonts w:ascii="Times New Roman" w:hAnsi="Times New Roman" w:cs="Times New Roman"/>
          <w:sz w:val="24"/>
          <w:szCs w:val="24"/>
        </w:rPr>
        <w:lastRenderedPageBreak/>
        <w:t>произведения тригонометрических функций в сумму Простейшие тригонометрические 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тригонометрические функции: арксинус, арккосинус, арктангенс.</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Функции, их свойства и графики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Функции. Область определения и множество значений; график функции, построение графиков функций, заданных различными способами.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функции. Монотонность, четность, нечетность, ограниченность, периодичность. Промежутки возрастания и убывания, наибольшее и наименьшее значения, точки экстремума. Графическая интерпретация. Примеры функциональных зависи</w:t>
      </w:r>
      <w:r w:rsidRPr="005C1706">
        <w:rPr>
          <w:rFonts w:ascii="Times New Roman" w:hAnsi="Times New Roman" w:cs="Times New Roman"/>
          <w:sz w:val="24"/>
          <w:szCs w:val="24"/>
        </w:rPr>
        <w:softHyphen/>
        <w:t xml:space="preserve">мостей в реальных процессах и явлениях. Арифметические операции над функциями. Сложная функция (композиция). </w:t>
      </w:r>
      <w:r w:rsidRPr="005C1706">
        <w:rPr>
          <w:rFonts w:ascii="Times New Roman" w:eastAsia="Century Schoolbook" w:hAnsi="Times New Roman" w:cs="Times New Roman"/>
          <w:sz w:val="24"/>
          <w:szCs w:val="24"/>
        </w:rPr>
        <w:t>Понятие о непрерывности функции</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Обратные функции. Область определения и область значений обратной функции. График обратной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Степенные, показательные, логарифмические и тригонометрические функции. Обратные тригонометрические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Определения функций, их свойства и графики.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Преобразования графиков. Параллельный перенос, симметрия относительно осей координат и симметрия относительно начала координат, симметрия относительно прямой </w:t>
      </w:r>
      <w:r w:rsidRPr="005C1706">
        <w:rPr>
          <w:rFonts w:ascii="Times New Roman" w:eastAsia="Century Schoolbook" w:hAnsi="Times New Roman" w:cs="Times New Roman"/>
          <w:sz w:val="24"/>
          <w:szCs w:val="24"/>
        </w:rPr>
        <w:t>y</w:t>
      </w:r>
      <w:r w:rsidRPr="005C1706">
        <w:rPr>
          <w:rFonts w:ascii="Times New Roman" w:hAnsi="Times New Roman" w:cs="Times New Roman"/>
          <w:sz w:val="24"/>
          <w:szCs w:val="24"/>
        </w:rPr>
        <w:t>= x, растяжение и сжатие вдоль осей координат.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зависимостей между переменными в реальных процессах из смежных дисциплин. Определение функций. Построение и чтение графиков функций. Исследование функции. Свойства линейной, квадратичной, кусочно-линейной и дробно-линейной функций. Непрерывные и периодические функции. Свойства и графики синуса, косинуса, тангенса и котангенса. Обратные функции и их графики. Обратные тригонометрические функции. Преобразования графика функции. Гармонические колебания.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Показательные, логарифмические, тригонометрические уравнения и </w:t>
      </w:r>
      <w:r w:rsidRPr="005C1706">
        <w:rPr>
          <w:rFonts w:ascii="Times New Roman" w:eastAsia="Century Schoolbook" w:hAnsi="Times New Roman" w:cs="Times New Roman"/>
          <w:sz w:val="24"/>
          <w:szCs w:val="24"/>
        </w:rPr>
        <w:t>неравенства</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Начала математического анализа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Последовательности. Способы задания и свойства числовых последовательностей. </w:t>
      </w:r>
      <w:r w:rsidRPr="005C1706">
        <w:rPr>
          <w:rFonts w:ascii="Times New Roman" w:eastAsia="Century Schoolbook" w:hAnsi="Times New Roman" w:cs="Times New Roman"/>
          <w:sz w:val="24"/>
          <w:szCs w:val="24"/>
        </w:rPr>
        <w:t>Понятие о пределе последовательности. Существование предела монотонной ограниченной последовательности.</w:t>
      </w:r>
      <w:r w:rsidRPr="005C1706">
        <w:rPr>
          <w:rFonts w:ascii="Times New Roman" w:hAnsi="Times New Roman" w:cs="Times New Roman"/>
          <w:sz w:val="24"/>
          <w:szCs w:val="24"/>
        </w:rPr>
        <w:t xml:space="preserve"> Суммирование последовательностей. Бесконечно убывающая геометрическая прогрессия и ее сумма.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Производная. Понятие о производной функции, ее геометрический и физический смысл. Уравнение касательной к графику функции. Производные суммы, разности, произведения, частные. Производные основных элементарных функций. Применение производной к исследованию функций и построению графиков. </w:t>
      </w:r>
      <w:r w:rsidRPr="005C1706">
        <w:rPr>
          <w:rFonts w:ascii="Times New Roman" w:eastAsia="Century Schoolbook" w:hAnsi="Times New Roman" w:cs="Times New Roman"/>
          <w:sz w:val="24"/>
          <w:szCs w:val="24"/>
        </w:rPr>
        <w:t>Производные обратной функции и композиции функции</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использования производной для нахождения наилучшего решения в прикладных задачах. Вторая производная, ее геометрический и физический смысл. Нахождение скорости для процесса, заданного формулой и графиком.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Первообразная и интеграл. Применение определенного интеграла для нахождения площади криволинейной трапеции. Формула Ньютона—Лейбница. Примеры применения интеграла в физике и геометрии.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Числовая последовательность, способы ее задания, вычисления членов последовательности. Предел последовательности. Бесконечно убывающая геометрическая прогрессия.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Производная: механический и геометрический смысл производной.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Уравнение касательной в общем виде. Правила и формулы дифференцирования, таблица производных элементарных функций. Исследование функции с помощью </w:t>
      </w:r>
      <w:r w:rsidRPr="005C1706">
        <w:rPr>
          <w:rFonts w:ascii="Times New Roman" w:hAnsi="Times New Roman" w:cs="Times New Roman"/>
          <w:sz w:val="24"/>
          <w:szCs w:val="24"/>
        </w:rPr>
        <w:lastRenderedPageBreak/>
        <w:t>производной. Нахождение наибольшего, наименьшего значения и экстремальных значений функции.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Интеграл и первообразная. Теорема Ньютона—Лейбница. Применение интеграла к вычислению физических величин и площадей.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Уравнения и неравенства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Уравнения и системы уравнений. Рациональные, иррациональные, показательные и тригонометрические уравнения и системы.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Равносильность уравнений, неравенств, систем.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приемы их решения (разложение на множители, введение новых неизвестных, подстановка, графический метод).</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Неравенства. Рациональные, иррациональные, показательные и </w:t>
      </w:r>
      <w:r w:rsidRPr="005C1706">
        <w:rPr>
          <w:rFonts w:ascii="Times New Roman" w:eastAsia="Century Schoolbook" w:hAnsi="Times New Roman" w:cs="Times New Roman"/>
          <w:sz w:val="24"/>
          <w:szCs w:val="24"/>
        </w:rPr>
        <w:t xml:space="preserve">тригонометрические </w:t>
      </w:r>
      <w:r w:rsidRPr="005C1706">
        <w:rPr>
          <w:rFonts w:ascii="Times New Roman" w:hAnsi="Times New Roman" w:cs="Times New Roman"/>
          <w:sz w:val="24"/>
          <w:szCs w:val="24"/>
        </w:rPr>
        <w:t>неравенства. Основные приемы их решения.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свойств и графиков функций при решении уравнений и неравенств. Метод интервалов. Изображение на координатной плоскости множества решений уравнений и неравенств с двумя переменными и их систем.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математических методов для решения содержательных задач из различных областей науки и практики.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Интерпретация результата, учет реальных ограничений.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Корни уравнений. Равносильность уравнений. Преобразование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приемы решения уравнений. Решение систем уравнений.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свойств и графиков функций для решения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КОМБИНАТОРИКА, СТАТИСТИКА И ТЕОРИЯ ВЕРОЯТНОСТЕЙ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комбинаторики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комбинаторики. Задачи на подсчет числа размещений, перестановок, сочетаний. Решение задач на перебор вариантов. Формула бинома Ньютона. Свойства биноминальных коэффициентов. Треугольник Паскаля.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теории вероятностей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Событие, вероятность события, сложение и умножение вероятностей. Понятие о независимости событий. Дискретная случайная величина, закон ее распределения. Числовые характеристики дискретной случайной величины. Понятие о законе больших чисел.</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математической статистики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данных (таблицы, диаграммы, графики), генеральная совокупность, выборка, среднее арифметическое, медиана.Понятие о задачах математической статистики.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практических задач с применением вероятностных методов.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развития комбинаторики, теории вероятностей и статистики и их роль в различных сферах человеческой жизнедеятельности. Правила комбинаторики. Решение комбинаторных задач. Размещения, сочетания и перестановки. Бином Ньютона и треугольник Паскаля.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Классическое определение вероятности, свойства вероятностей, теорема о сумме вероятностей. Вычисление вероятностей. Прикладные задачи. Представление числовых данных. Прикладные задачи.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Прямые и плоскости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Взаимное расположение двух прямых в пространстве. Параллельность прямой и плоскости. Параллельность плоскостей. Перпендикулярность прямой и плоскости. </w:t>
      </w:r>
      <w:r w:rsidRPr="005C1706">
        <w:rPr>
          <w:rFonts w:ascii="Times New Roman" w:hAnsi="Times New Roman" w:cs="Times New Roman"/>
          <w:sz w:val="24"/>
          <w:szCs w:val="24"/>
        </w:rPr>
        <w:lastRenderedPageBreak/>
        <w:t>Перпендикуляр и наклонная. Угол между прямой и плоскостью. Двугранный угол. Угол между плоскостями. Перпендикулярность двух плоскостей.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Геометрические преобразования пространства: параллельный перенос, симметрия относительно плоскости.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Параллельное проектирование. </w:t>
      </w:r>
      <w:r w:rsidRPr="005C1706">
        <w:rPr>
          <w:rFonts w:ascii="Times New Roman" w:eastAsia="Century Schoolbook" w:hAnsi="Times New Roman" w:cs="Times New Roman"/>
          <w:sz w:val="24"/>
          <w:szCs w:val="24"/>
        </w:rPr>
        <w:t>Площадь ортогональной проекции.</w:t>
      </w:r>
      <w:r w:rsidRPr="005C1706">
        <w:rPr>
          <w:rFonts w:ascii="Times New Roman" w:hAnsi="Times New Roman" w:cs="Times New Roman"/>
          <w:sz w:val="24"/>
          <w:szCs w:val="24"/>
        </w:rPr>
        <w:t xml:space="preserve"> Изображение пространственных фигур.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Многогранники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Вершины, ребра, грани многогранника. Развертка. Многогранные углы. Выпуклые многогранники. Теорема Эйлера.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Призма. Прямая и </w:t>
      </w:r>
      <w:r w:rsidRPr="005C1706">
        <w:rPr>
          <w:rFonts w:ascii="Times New Roman" w:eastAsia="Century Schoolbook" w:hAnsi="Times New Roman" w:cs="Times New Roman"/>
          <w:sz w:val="24"/>
          <w:szCs w:val="24"/>
        </w:rPr>
        <w:t xml:space="preserve">наклонная </w:t>
      </w:r>
      <w:r w:rsidRPr="005C1706">
        <w:rPr>
          <w:rFonts w:ascii="Times New Roman" w:hAnsi="Times New Roman" w:cs="Times New Roman"/>
          <w:sz w:val="24"/>
          <w:szCs w:val="24"/>
        </w:rPr>
        <w:t>призма. Правильная призма. Параллелепипед. Куб.</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Пирамида. Правильная пирамида. Усеченная пирамида. Тетраэдр.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Симметрии в кубе, в параллелепипеде, в призме и пирамиде.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Сечения куба, призмы и пирамиды.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 правильных многогранниках (тетраэдре, кубе, октаэдре, додекаэдре и икосаэдре).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Тела и поверхности вращения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Цилиндр и конус. Усеченный конус. Основание, высота, боковая поверхность, образующая, развертка. Осевые сечения и сечения, параллельные основанию.</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Шар и сфера, их сечения. Касательная плоскость к сфере.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Измерения в геометрии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Объем и его измерение. Интегральная формула объема.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Формулы объема куба, прямоугольного параллелепипеда, призмы, цилиндра. Формулы объема пирамиды и конуса. Формулы площади поверхностей цилиндра и конуса. Формулы объема шара и площади сферы.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Подобие тел. Отношения площадей поверхностей и объемов подобных тел.</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Координаты и векторы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Прямоугольная (декартова) система координат в пространстве. Формула расстояния между двумя точками. Уравнения сферы, </w:t>
      </w:r>
      <w:r w:rsidRPr="005C1706">
        <w:rPr>
          <w:rFonts w:ascii="Times New Roman" w:eastAsia="Century Schoolbook" w:hAnsi="Times New Roman" w:cs="Times New Roman"/>
          <w:sz w:val="24"/>
          <w:szCs w:val="24"/>
        </w:rPr>
        <w:t>плоскости и прямой</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Векторы. Модуль вектора. Равенство векторов. Сложение векторов. Умножение вектора на число. Разложение вектора по направлениям. Угол между двумя векторами. Проекция вектора на ось. Координаты вектора. Скалярное произведение векторов.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координат и векторов при решении математических и прикладных задач.</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Практические занятия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Признаки взаимного расположения прямых. Угол между прямыми. Взаимное расположение прямых и плоскостей. Перпендикуляр и наклонная к плоскости. Угол между прямой и плоскостью. Теоремы о взаимном расположении прямой и плоскости. Теорема о трех перпендикулярах.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Признаки и свойства параллельных и перпендикулярных плоскостей.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Расстояние от точки до плоскости, от прямой до плоскости, расстояние между плоскостями, между скрещивающимися прямыми, между произвольными фигурами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Параллельное проектирование и его свойства. </w:t>
      </w:r>
      <w:r w:rsidRPr="005C1706">
        <w:rPr>
          <w:rFonts w:ascii="Times New Roman" w:eastAsia="Century Schoolbook" w:hAnsi="Times New Roman" w:cs="Times New Roman"/>
          <w:sz w:val="24"/>
          <w:szCs w:val="24"/>
        </w:rPr>
        <w:t>Теорема о площади ортогональной проекции многоугольника.</w:t>
      </w:r>
      <w:r w:rsidRPr="005C1706">
        <w:rPr>
          <w:rFonts w:ascii="Times New Roman" w:hAnsi="Times New Roman" w:cs="Times New Roman"/>
          <w:sz w:val="24"/>
          <w:szCs w:val="24"/>
        </w:rPr>
        <w:t xml:space="preserve"> Взаимное расположение пространственных фигур.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Различные виды многогранников. Их изображения. Сечения, развертки многогранников. Площадь поверхности. Виды симметрий в пространстве. Симметрия тел вращения и многогранников. Вычисление площадей и объемов.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Векторы. Действия с векторами. Декартова система координат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Уравнение окружности, сферы, плоскости. Расстояние между точками. Действия с векторами, заданными координатами. Скалярное произведение векторов. Векторное </w:t>
      </w:r>
      <w:r w:rsidRPr="005C1706">
        <w:rPr>
          <w:rFonts w:ascii="Times New Roman" w:hAnsi="Times New Roman" w:cs="Times New Roman"/>
          <w:sz w:val="24"/>
          <w:szCs w:val="24"/>
        </w:rPr>
        <w:lastRenderedPageBreak/>
        <w:t>уравнение прямой и плоскости. Использование векторов при доказательстве теорем стереометрии.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внеаудиторных занятий студентам наряду с решением задач и выполнения практических заданий можно предложить темы исследовательских и реферативных работ, в которых вместо серий отдельных мелких задач и упражнений предлагаются сюжетные задания, требующие длительной работы в рамках одной математической ситуации. Эти темы могут быть как индивидуальными заданиями, так и групповыми для совместного выполнения исследования.</w:t>
      </w:r>
    </w:p>
    <w:p w:rsidR="00FC7768" w:rsidRPr="005C1706" w:rsidRDefault="00FC7768" w:rsidP="00FC7768">
      <w:pPr>
        <w:spacing w:after="0" w:line="240" w:lineRule="auto"/>
        <w:jc w:val="both"/>
        <w:rPr>
          <w:rFonts w:ascii="Times New Roman" w:hAnsi="Times New Roman" w:cs="Times New Roman"/>
          <w:sz w:val="24"/>
          <w:szCs w:val="24"/>
        </w:rPr>
      </w:pPr>
      <w:bookmarkStart w:id="16" w:name="bookmark27"/>
      <w:r w:rsidRPr="005C1706">
        <w:rPr>
          <w:rFonts w:ascii="Times New Roman" w:hAnsi="Times New Roman" w:cs="Times New Roman"/>
          <w:sz w:val="24"/>
          <w:szCs w:val="24"/>
        </w:rPr>
        <w:t>Примерные темы рефератов (докладов), исследовательских проектов</w:t>
      </w:r>
      <w:bookmarkEnd w:id="16"/>
    </w:p>
    <w:p w:rsidR="00FC7768" w:rsidRPr="005C1706" w:rsidRDefault="00FC7768" w:rsidP="00FC7768">
      <w:pPr>
        <w:spacing w:after="0" w:line="240" w:lineRule="auto"/>
        <w:jc w:val="both"/>
        <w:rPr>
          <w:rFonts w:ascii="Times New Roman" w:eastAsia="Century Schoolbook" w:hAnsi="Times New Roman" w:cs="Times New Roman"/>
          <w:sz w:val="24"/>
          <w:szCs w:val="24"/>
        </w:rPr>
      </w:pPr>
      <w:r w:rsidRPr="005C1706">
        <w:rPr>
          <w:rFonts w:ascii="Times New Roman" w:hAnsi="Times New Roman" w:cs="Times New Roman"/>
          <w:sz w:val="24"/>
          <w:szCs w:val="24"/>
        </w:rPr>
        <w:t>Непрерывные дроби.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сложных процентов в экономических расчетах.</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3.Параллельное проектирование.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4.Средние значения и их применение в статистике.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5.Векторное задание прямых и плоскостей в пространстве.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6.Сложение гармонических колебаний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7.Графическое решение уравнений и неравенств.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8.Правильные и полуправильные многогранники.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9.Конические сечения и их применение в технике.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10.Понятие дифференциала и его приложения.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11. Схемы повторных испытаний Бернулли.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12.Исследование уравнений и неравенств с параметром.</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Технический профиль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«Математика: алгебра и начала математического анализа; геометрия»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и социально-экономического профилей — 427 часов, из них аудиторная (обязательная) нагрузка обучающихся, включая практические занятия, — 285 часов; внеаудиторная самостоятельная работа студентов — 142 часа;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и социально-экономического профилей — 351 час. Из них аудиторная (обязательная) нагрузка обучающихся, включая практические занятия, — 234 часа; внеаудиторная самостоятельная работа студентов — 117 часов.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0" w:type="auto"/>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7"/>
        <w:gridCol w:w="262"/>
        <w:gridCol w:w="1437"/>
        <w:gridCol w:w="1793"/>
      </w:tblGrid>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Вид учебной работы</w:t>
            </w:r>
          </w:p>
        </w:tc>
        <w:tc>
          <w:tcPr>
            <w:tcW w:w="3492" w:type="dxa"/>
            <w:gridSpan w:val="3"/>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Количество часов</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Аудиторные занятия. Содержание обучения</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Профессии СПО</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Специальности СПО</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Введение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понятия о числе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Корни, степени и логарифмы</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28</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Прямые и плоскости в пространстве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Комбинаторика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Координаты и векторы</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Основы тригонометрии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35</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31</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Функции и графики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18</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Многогранники и круглые тела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26</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Начала математического анализа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30</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Интеграл и его применение</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18</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15</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lastRenderedPageBreak/>
              <w:t>Элементы теории вероятностей и математической статистики</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16</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12</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Уравнения и неравенства</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24</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20</w:t>
            </w:r>
          </w:p>
        </w:tc>
      </w:tr>
      <w:tr w:rsidR="00FC7768" w:rsidRPr="000F24D9" w:rsidTr="00B57B07">
        <w:tc>
          <w:tcPr>
            <w:tcW w:w="53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Итого</w:t>
            </w:r>
          </w:p>
        </w:tc>
        <w:tc>
          <w:tcPr>
            <w:tcW w:w="16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285</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234</w:t>
            </w:r>
          </w:p>
        </w:tc>
      </w:tr>
      <w:tr w:rsidR="00FC7768" w:rsidRPr="000F24D9" w:rsidTr="00B57B07">
        <w:tc>
          <w:tcPr>
            <w:tcW w:w="8829" w:type="dxa"/>
            <w:gridSpan w:val="4"/>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Внеаудиторная самостоятельная работа</w:t>
            </w:r>
          </w:p>
        </w:tc>
      </w:tr>
      <w:tr w:rsidR="00FC7768" w:rsidRPr="000F24D9" w:rsidTr="00B57B07">
        <w:tc>
          <w:tcPr>
            <w:tcW w:w="55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Подготовка выступлений по заданным темам, докладов, рефератов, эссе, индивидуального про</w:t>
            </w:r>
            <w:r w:rsidRPr="000F24D9">
              <w:rPr>
                <w:rFonts w:ascii="Times New Roman" w:eastAsia="Century Schoolbook" w:hAnsi="Times New Roman" w:cs="Times New Roman"/>
                <w:sz w:val="24"/>
                <w:szCs w:val="24"/>
              </w:rPr>
              <w:softHyphen/>
              <w:t>екта с использованием информационных техно</w:t>
            </w:r>
            <w:r w:rsidRPr="000F24D9">
              <w:rPr>
                <w:rFonts w:ascii="Times New Roman" w:eastAsia="Century Schoolbook" w:hAnsi="Times New Roman" w:cs="Times New Roman"/>
                <w:sz w:val="24"/>
                <w:szCs w:val="24"/>
              </w:rPr>
              <w:softHyphen/>
              <w:t>логий и др.</w:t>
            </w:r>
          </w:p>
        </w:tc>
        <w:tc>
          <w:tcPr>
            <w:tcW w:w="14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142</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117</w:t>
            </w:r>
          </w:p>
        </w:tc>
      </w:tr>
      <w:tr w:rsidR="00FC7768" w:rsidRPr="000F24D9" w:rsidTr="00B57B07">
        <w:tc>
          <w:tcPr>
            <w:tcW w:w="8829" w:type="dxa"/>
            <w:gridSpan w:val="4"/>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Промежуточная аттестация в форме экзамена</w:t>
            </w:r>
          </w:p>
        </w:tc>
      </w:tr>
      <w:tr w:rsidR="00FC7768" w:rsidRPr="000F24D9" w:rsidTr="00B57B07">
        <w:tc>
          <w:tcPr>
            <w:tcW w:w="5599" w:type="dxa"/>
            <w:gridSpan w:val="2"/>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Всего</w:t>
            </w:r>
          </w:p>
        </w:tc>
        <w:tc>
          <w:tcPr>
            <w:tcW w:w="1437"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427</w:t>
            </w:r>
          </w:p>
        </w:tc>
        <w:tc>
          <w:tcPr>
            <w:tcW w:w="1793" w:type="dxa"/>
          </w:tcPr>
          <w:p w:rsidR="00FC7768" w:rsidRPr="000F24D9" w:rsidRDefault="00FC7768" w:rsidP="00B57B07">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351</w:t>
            </w:r>
          </w:p>
        </w:tc>
      </w:tr>
    </w:tbl>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tbl>
      <w:tblPr>
        <w:tblW w:w="9604" w:type="dxa"/>
        <w:tblInd w:w="108" w:type="dxa"/>
        <w:tblLook w:val="04A0" w:firstRow="1" w:lastRow="0" w:firstColumn="1" w:lastColumn="0" w:noHBand="0" w:noVBand="1"/>
      </w:tblPr>
      <w:tblGrid>
        <w:gridCol w:w="2517"/>
        <w:gridCol w:w="7087"/>
      </w:tblGrid>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деятельности студентов (на уровне учебных действий)</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профессий СПО и специальностей СПО</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АЛГЕБРА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понятия о числе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арифметических действий над числами, сочетая устные и письменные приемы.</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приближенных значений величин и погрешностей вычислений (абсолютной и относительной); сравнение числовых выражений.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ошибок в преобразованиях и вычислениях (относится ко всем пунктам программы)</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Корни, степени, лога</w:t>
            </w:r>
            <w:r w:rsidRPr="005C1706">
              <w:rPr>
                <w:rFonts w:ascii="Times New Roman" w:eastAsia="Century Schoolbook" w:hAnsi="Times New Roman" w:cs="Times New Roman"/>
                <w:sz w:val="24"/>
                <w:szCs w:val="24"/>
              </w:rPr>
              <w:softHyphen/>
              <w:t>рифмы</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корня n-й степени, свойствами радикалов и правилами сравнения корней.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степени с действительным показателем.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значений степени, используя при необходимости инструментальные средства.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Записывание корня n-й степени в виде степени с дробным показателем и наоборот.</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свойств степеней. Вычисление степеней с ра</w:t>
            </w:r>
            <w:r w:rsidRPr="005C1706">
              <w:rPr>
                <w:rFonts w:ascii="Times New Roman" w:eastAsia="Century Schoolbook" w:hAnsi="Times New Roman" w:cs="Times New Roman"/>
                <w:sz w:val="24"/>
                <w:szCs w:val="24"/>
              </w:rPr>
              <w:softHyphen/>
              <w:t>циональным показателем, выполнение прикидки значения сте</w:t>
            </w:r>
            <w:r w:rsidRPr="005C1706">
              <w:rPr>
                <w:rFonts w:ascii="Times New Roman" w:eastAsia="Century Schoolbook" w:hAnsi="Times New Roman" w:cs="Times New Roman"/>
                <w:sz w:val="24"/>
                <w:szCs w:val="24"/>
              </w:rPr>
              <w:softHyphen/>
              <w:t>пени, сравнение степеней.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Преобразование числовых и буквенных выражений, содержащих степени, применяя свойства. Решение показательных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Преобразование алге</w:t>
            </w:r>
            <w:r w:rsidRPr="005C1706">
              <w:rPr>
                <w:rFonts w:ascii="Times New Roman" w:eastAsia="Century Schoolbook" w:hAnsi="Times New Roman" w:cs="Times New Roman"/>
                <w:sz w:val="24"/>
                <w:szCs w:val="24"/>
              </w:rPr>
              <w:softHyphen/>
              <w:t>браических выражений</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преобразований выражений, применение формул, связанных со свойствами степеней и логарифмов.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Определение области допустимых значений логарифмического выражения. Решение логарифмических уравнений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ОСНОВЫ ТРИГОНОМЕТРИИ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понятия</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треугольника и объяснение их взаимосвязи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тригономе</w:t>
            </w:r>
            <w:r w:rsidRPr="005C1706">
              <w:rPr>
                <w:rFonts w:ascii="Times New Roman" w:eastAsia="Century Schoolbook" w:hAnsi="Times New Roman" w:cs="Times New Roman"/>
                <w:sz w:val="24"/>
                <w:szCs w:val="24"/>
              </w:rPr>
              <w:softHyphen/>
              <w:t>трические тождества</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основных тригонометрических тождеств для вычисления значений тригонометрических функций по одной из них</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Преобразования про</w:t>
            </w:r>
            <w:r w:rsidRPr="005C1706">
              <w:rPr>
                <w:rFonts w:ascii="Times New Roman" w:eastAsia="Century Schoolbook" w:hAnsi="Times New Roman" w:cs="Times New Roman"/>
                <w:sz w:val="24"/>
                <w:szCs w:val="24"/>
              </w:rPr>
              <w:softHyphen/>
              <w:t>стейших тригонометри</w:t>
            </w:r>
            <w:r w:rsidRPr="005C1706">
              <w:rPr>
                <w:rFonts w:ascii="Times New Roman" w:eastAsia="Century Schoolbook" w:hAnsi="Times New Roman" w:cs="Times New Roman"/>
                <w:sz w:val="24"/>
                <w:szCs w:val="24"/>
              </w:rPr>
              <w:softHyphen/>
              <w:t>ческих выражений</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со свойствами симметрии точек на единичной окружности и применение их для вывода формул приведения</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Простейшие тригоно</w:t>
            </w:r>
            <w:r w:rsidRPr="005C1706">
              <w:rPr>
                <w:rFonts w:ascii="Times New Roman" w:eastAsia="Century Schoolbook" w:hAnsi="Times New Roman" w:cs="Times New Roman"/>
                <w:sz w:val="24"/>
                <w:szCs w:val="24"/>
              </w:rPr>
              <w:softHyphen/>
              <w:t>метрические уравне</w:t>
            </w:r>
            <w:r w:rsidRPr="005C1706">
              <w:rPr>
                <w:rFonts w:ascii="Times New Roman" w:eastAsia="Century Schoolbook" w:hAnsi="Times New Roman" w:cs="Times New Roman"/>
                <w:sz w:val="24"/>
                <w:szCs w:val="24"/>
              </w:rPr>
              <w:softHyphen/>
              <w:t xml:space="preserve">ния и </w:t>
            </w:r>
            <w:r w:rsidRPr="005C1706">
              <w:rPr>
                <w:rFonts w:ascii="Times New Roman" w:hAnsi="Times New Roman" w:cs="Times New Roman"/>
                <w:sz w:val="24"/>
                <w:szCs w:val="24"/>
              </w:rPr>
              <w:t>неравенства</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по формулам и тригонометрическому кругу простейших тригонометрических уравнений.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тригонометрических неравенств</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Арксинус, арккосинус, арктангенс числа</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обратных тригонометрических функций.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ФУНКЦИИ, ИХ СВОЙСТВА И ГРАФИКИ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Понятие о непрерывно</w:t>
            </w:r>
            <w:r w:rsidRPr="005C1706">
              <w:rPr>
                <w:rFonts w:ascii="Times New Roman" w:eastAsia="Century Schoolbook" w:hAnsi="Times New Roman" w:cs="Times New Roman"/>
                <w:sz w:val="24"/>
                <w:szCs w:val="24"/>
              </w:rPr>
              <w:softHyphen/>
              <w:t>сти функции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переменной, примерами зависимостей между переменными.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графика, определение принадлежности точки графику функции. Определение по формуле про</w:t>
            </w:r>
            <w:r w:rsidRPr="005C1706">
              <w:rPr>
                <w:rFonts w:ascii="Times New Roman" w:eastAsia="Century Schoolbook" w:hAnsi="Times New Roman" w:cs="Times New Roman"/>
                <w:sz w:val="24"/>
                <w:szCs w:val="24"/>
              </w:rPr>
              <w:softHyphen/>
              <w:t>стейшей зависимости, вида ее графика. Выражение по формуле одной переменной через другие.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определением функции, формулирование его. Нахождение области определения и области значений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Свойства функции. Графическая интер</w:t>
            </w:r>
            <w:r w:rsidRPr="005C1706">
              <w:rPr>
                <w:rFonts w:ascii="Times New Roman" w:eastAsia="Century Schoolbook" w:hAnsi="Times New Roman" w:cs="Times New Roman"/>
                <w:sz w:val="24"/>
                <w:szCs w:val="24"/>
              </w:rPr>
              <w:softHyphen/>
              <w:t>претация. Примеры функциональных за</w:t>
            </w:r>
            <w:r w:rsidRPr="005C1706">
              <w:rPr>
                <w:rFonts w:ascii="Times New Roman" w:eastAsia="Century Schoolbook" w:hAnsi="Times New Roman" w:cs="Times New Roman"/>
                <w:sz w:val="24"/>
                <w:szCs w:val="24"/>
              </w:rPr>
              <w:softHyphen/>
              <w:t>висимостей в реальных процессах и явлениях</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примерами функциональных зависимостей в реальных процессах из смежных дисциплин.</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Составление видов функций по данному условию, решение задач </w:t>
            </w:r>
            <w:r w:rsidRPr="005C1706">
              <w:rPr>
                <w:rFonts w:ascii="Times New Roman" w:eastAsia="Century Schoolbook" w:hAnsi="Times New Roman" w:cs="Times New Roman"/>
                <w:sz w:val="24"/>
                <w:szCs w:val="24"/>
              </w:rPr>
              <w:lastRenderedPageBreak/>
              <w:t>на экстремум.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преобразований графика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Обратные функции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Изучение </w:t>
            </w:r>
            <w:r w:rsidRPr="005C1706">
              <w:rPr>
                <w:rFonts w:ascii="Times New Roman" w:hAnsi="Times New Roman" w:cs="Times New Roman"/>
                <w:sz w:val="24"/>
                <w:szCs w:val="24"/>
              </w:rPr>
              <w:t>понятия обратной функции,</w:t>
            </w:r>
            <w:r w:rsidRPr="005C1706">
              <w:rPr>
                <w:rFonts w:ascii="Times New Roman" w:eastAsia="Century Schoolbook" w:hAnsi="Times New Roman" w:cs="Times New Roman"/>
                <w:sz w:val="24"/>
                <w:szCs w:val="24"/>
              </w:rPr>
              <w:t xml:space="preserve"> определение вида и </w:t>
            </w:r>
            <w:r w:rsidRPr="005C1706">
              <w:rPr>
                <w:rFonts w:ascii="Times New Roman" w:hAnsi="Times New Roman" w:cs="Times New Roman"/>
                <w:sz w:val="24"/>
                <w:szCs w:val="24"/>
              </w:rPr>
              <w:t>построение графика обратной функции, нахождение ее области определения и области значений.</w:t>
            </w:r>
            <w:r w:rsidRPr="005C1706">
              <w:rPr>
                <w:rFonts w:ascii="Times New Roman" w:eastAsia="Century Schoolbook" w:hAnsi="Times New Roman" w:cs="Times New Roman"/>
                <w:sz w:val="24"/>
                <w:szCs w:val="24"/>
              </w:rPr>
              <w:t xml:space="preserve"> Применение свойств функций при исследовании уравнений и решении задач на экстремум. Ознакомление с понятием сложной функции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Степенные, показа</w:t>
            </w:r>
            <w:r w:rsidRPr="005C1706">
              <w:rPr>
                <w:rFonts w:ascii="Times New Roman" w:eastAsia="Century Schoolbook" w:hAnsi="Times New Roman" w:cs="Times New Roman"/>
                <w:sz w:val="24"/>
                <w:szCs w:val="24"/>
              </w:rPr>
              <w:softHyphen/>
              <w:t>тельные, логарифми</w:t>
            </w:r>
            <w:r w:rsidRPr="005C1706">
              <w:rPr>
                <w:rFonts w:ascii="Times New Roman" w:eastAsia="Century Schoolbook" w:hAnsi="Times New Roman" w:cs="Times New Roman"/>
                <w:sz w:val="24"/>
                <w:szCs w:val="24"/>
              </w:rPr>
              <w:softHyphen/>
              <w:t>ческие и тригономе</w:t>
            </w:r>
            <w:r w:rsidRPr="005C1706">
              <w:rPr>
                <w:rFonts w:ascii="Times New Roman" w:eastAsia="Century Schoolbook" w:hAnsi="Times New Roman" w:cs="Times New Roman"/>
                <w:sz w:val="24"/>
                <w:szCs w:val="24"/>
              </w:rPr>
              <w:softHyphen/>
              <w:t>трические функции. Обратные тригономе</w:t>
            </w:r>
            <w:r w:rsidRPr="005C1706">
              <w:rPr>
                <w:rFonts w:ascii="Times New Roman" w:eastAsia="Century Schoolbook" w:hAnsi="Times New Roman" w:cs="Times New Roman"/>
                <w:sz w:val="24"/>
                <w:szCs w:val="24"/>
              </w:rPr>
              <w:softHyphen/>
              <w:t>трические функции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Вычисление значений функций по значению аргумента. Определение положения точки на графике по ее координатам и наоборот.</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Использование свойств функций для сравнения значений степеней и логарифмов.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Построение графиков степенных и логарифмических функций. Решение показательных и логарифмических уравнений и неравенств по известным алгоритмам.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непрерывной периодической функции, формулирование свойств синуса и косинуса, построение их графиков.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гармонических колебаний и примерами гармонических колебаний для описания процессов в физике и других областях знания.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разрывной периодической функции, формулирование свойств тангенса и котангенса, построение их графиков.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свойств функций для сравнения значений тригономе</w:t>
            </w:r>
            <w:r w:rsidRPr="005C1706">
              <w:rPr>
                <w:rFonts w:ascii="Times New Roman" w:eastAsia="Century Schoolbook" w:hAnsi="Times New Roman" w:cs="Times New Roman"/>
                <w:sz w:val="24"/>
                <w:szCs w:val="24"/>
              </w:rPr>
              <w:softHyphen/>
              <w:t xml:space="preserve">трических функций, решения тригонометрических уравнений. </w:t>
            </w:r>
            <w:r w:rsidRPr="005C1706">
              <w:rPr>
                <w:rFonts w:ascii="Times New Roman" w:hAnsi="Times New Roman" w:cs="Times New Roman"/>
                <w:sz w:val="24"/>
                <w:szCs w:val="24"/>
              </w:rPr>
              <w:t>Построение графиков обратных тригонометрических функций и определение по графикам их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преобразования графиков</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НАЧАЛА МАТЕМАТИЧЕСКОГО АНАЛИЗА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Последовательности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числовой последовательности, способами ее задания, вычислениями ее членов.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понятием предела последовательности</w:t>
            </w:r>
            <w:r w:rsidRPr="005C1706">
              <w:rPr>
                <w:rFonts w:ascii="Times New Roman" w:eastAsia="Century Schoolbook" w:hAnsi="Times New Roman" w:cs="Times New Roman"/>
                <w:sz w:val="24"/>
                <w:szCs w:val="24"/>
              </w:rPr>
              <w:t>. Ознакомление с вычислением суммы бесконечного числового ряда на примере вычисления суммы бесконечно убывающей геометрической прогрессии.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применение формулы суммы бесконечно убывающей геометрической прогрессии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Производная и ее при</w:t>
            </w:r>
            <w:r w:rsidRPr="005C1706">
              <w:rPr>
                <w:rFonts w:ascii="Times New Roman" w:eastAsia="Century Schoolbook" w:hAnsi="Times New Roman" w:cs="Times New Roman"/>
                <w:sz w:val="24"/>
                <w:szCs w:val="24"/>
              </w:rPr>
              <w:softHyphen/>
              <w:t>менение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производной.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Составление уравнения касательной в общем виде.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теорем о связи свойств функции и производной, формулировка их.</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Проведение с помощью производной исследования функции, </w:t>
            </w:r>
            <w:r w:rsidRPr="005C1706">
              <w:rPr>
                <w:rFonts w:ascii="Times New Roman" w:eastAsia="Century Schoolbook" w:hAnsi="Times New Roman" w:cs="Times New Roman"/>
                <w:sz w:val="24"/>
                <w:szCs w:val="24"/>
              </w:rPr>
              <w:lastRenderedPageBreak/>
              <w:t>заданной формулой.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Установление связи свойств функции и производной по их графикам.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производной для решения задач на нахождение наибольшего, наименьшего значения и на нахождение экстремума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Первообразная и интеграл</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понятием интеграла и первообразной.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правила вычисления первообразной и теоремы Ньютона— Лейбница.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связь первообразной и ее производной, вычисление первообразной для данной функции.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применение интеграла для вычисления физических величин и площадей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УРАВНЕНИЯ И НЕРАВЕНСТВА</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Уравнения и системы уравнений Неравенства и систе</w:t>
            </w:r>
            <w:r w:rsidRPr="005C1706">
              <w:rPr>
                <w:rFonts w:ascii="Times New Roman" w:eastAsia="Century Schoolbook" w:hAnsi="Times New Roman" w:cs="Times New Roman"/>
                <w:sz w:val="24"/>
                <w:szCs w:val="24"/>
              </w:rPr>
              <w:softHyphen/>
              <w:t>мы неравенств с двумя переменными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простейшими сведениями о корнях алгебраиче</w:t>
            </w:r>
            <w:r w:rsidRPr="005C1706">
              <w:rPr>
                <w:rFonts w:ascii="Times New Roman" w:eastAsia="Century Schoolbook" w:hAnsi="Times New Roman" w:cs="Times New Roman"/>
                <w:sz w:val="24"/>
                <w:szCs w:val="24"/>
              </w:rPr>
              <w:softHyphen/>
              <w:t>ских уравнений, понятиями исследования уравнений и систем уравнений.</w:t>
            </w:r>
          </w:p>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Изучение теории равносильности уравнений и ее применения. По</w:t>
            </w:r>
            <w:r w:rsidRPr="005C1706">
              <w:rPr>
                <w:rFonts w:ascii="Times New Roman" w:eastAsia="Century Schoolbook" w:hAnsi="Times New Roman" w:cs="Times New Roman"/>
                <w:sz w:val="24"/>
                <w:szCs w:val="24"/>
              </w:rPr>
              <w:softHyphen/>
              <w:t>вторение записи решения стандартных уравнений, приемов преоб</w:t>
            </w:r>
            <w:r w:rsidRPr="005C1706">
              <w:rPr>
                <w:rFonts w:ascii="Times New Roman" w:eastAsia="Century Schoolbook" w:hAnsi="Times New Roman" w:cs="Times New Roman"/>
                <w:sz w:val="24"/>
                <w:szCs w:val="24"/>
              </w:rPr>
              <w:softHyphen/>
              <w:t>разования уравнений для сведения к стандартному уравнению.</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рациональных, иррациональных, показательных и тригонометрических уравнений и систем.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Использование свойств и графиков функций для решения уравнений. Повторение основных приемов решения систем.</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уравнений с применением всех приемов (разложения на множители, введения новых неизвестных, подстановки, графического метода).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систем уравнений с применением различных способов. Ознакомление с общими вопросами решения неравенств и исполь</w:t>
            </w:r>
            <w:r w:rsidRPr="005C1706">
              <w:rPr>
                <w:rFonts w:ascii="Times New Roman" w:eastAsia="Century Schoolbook" w:hAnsi="Times New Roman" w:cs="Times New Roman"/>
                <w:sz w:val="24"/>
                <w:szCs w:val="24"/>
              </w:rPr>
              <w:softHyphen/>
              <w:t>зование свойств и графиков функций при решении неравенств. Решение неравенств и систем неравенств с применением различных способов.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математических методов для решения содержательных задач из различных областей науки и практики. Интерпретирование результатов с учетом реальных ограничений</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ЭЛЕМЕНТЫ КОМБИНАТОРИКИ, ТЕОРИИ ВЕРОЯТНОСТЕЙ И СТАТИСТИКИ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Основные понятия комбинаторики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правила комбинаторики и применение при решении комбинаторных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комбинаторных задач методом перебора и по правилу умножения.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понятиями комбинаторики: размещениями, со</w:t>
            </w:r>
            <w:r w:rsidRPr="005C1706">
              <w:rPr>
                <w:rFonts w:ascii="Times New Roman" w:eastAsia="Century Schoolbook" w:hAnsi="Times New Roman" w:cs="Times New Roman"/>
                <w:sz w:val="24"/>
                <w:szCs w:val="24"/>
              </w:rPr>
              <w:softHyphen/>
              <w:t>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биномом Ньютона и треугольником Паскаля. Решение практических задач с использованием понятий и правил комбинаторики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Элементы теории вероятностей</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классического определения вероятности, свойств вероятности, теоремы о сумме вероятностей.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Рассмотрение примеров вычисления вероятностей. Решение задач на вычисление вероятностей событий</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Представление данных (таблицы, диаграммы, графики)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представлением числовых данных и их характе</w:t>
            </w:r>
            <w:r w:rsidRPr="005C1706">
              <w:rPr>
                <w:rFonts w:ascii="Times New Roman" w:eastAsia="Century Schoolbook" w:hAnsi="Times New Roman" w:cs="Times New Roman"/>
                <w:sz w:val="24"/>
                <w:szCs w:val="24"/>
              </w:rPr>
              <w:softHyphen/>
              <w:t>ристиками.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практических задач на обработку числовых данных, вычисление их характеристик</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ГЕОМЕТРИЯ</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Прямые и плоскости в пространстве</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Выполнение построения углов между прямыми, прямой и плоскостью, между плоскостями по описанию и распознавание их на моделях.</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признаков и свойств расположения прямых и плоскостей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на рисунках и конструирование на моделях пер</w:t>
            </w:r>
            <w:r w:rsidRPr="005C1706">
              <w:rPr>
                <w:rFonts w:ascii="Times New Roman" w:eastAsia="Century Schoolbook" w:hAnsi="Times New Roman" w:cs="Times New Roman"/>
                <w:sz w:val="24"/>
                <w:szCs w:val="24"/>
              </w:rPr>
              <w:softHyphen/>
              <w:t>пендикуляров и наклонных к плоскости, прямых, параллельных плоскостей, углов между прямой и плоскостью и обоснование построения.</w:t>
            </w:r>
          </w:p>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Решение задач на вычисление геометрических величин. Описывание расстояния от точки до плоскости, от прямой до плоскости, между плоскостями, между скрещивающимися прямыми, между произвольными фигурами в пространстве.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и доказывание основных теорем о расстояниях (теорем существования, свойства).</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Ознакомление с понятием параллельного проектирования и его свойствами. </w:t>
            </w:r>
            <w:r w:rsidRPr="005C1706">
              <w:rPr>
                <w:rFonts w:ascii="Times New Roman" w:hAnsi="Times New Roman" w:cs="Times New Roman"/>
                <w:sz w:val="24"/>
                <w:szCs w:val="24"/>
              </w:rPr>
              <w:t>Формулирование теоремы о площади ортогональной проекции многоугольника</w:t>
            </w:r>
            <w:r w:rsidRPr="005C1706">
              <w:rPr>
                <w:rFonts w:ascii="Times New Roman" w:eastAsia="Century Schoolbook" w:hAnsi="Times New Roman" w:cs="Times New Roman"/>
                <w:sz w:val="24"/>
                <w:szCs w:val="24"/>
              </w:rPr>
              <w:t>.</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теории для обоснования построений и вычислений. Аргументирование своих суждений о взаимном расположении пространственных фигур</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Многогранники</w:t>
            </w:r>
          </w:p>
        </w:tc>
        <w:tc>
          <w:tcPr>
            <w:tcW w:w="7087" w:type="dxa"/>
            <w:tcBorders>
              <w:top w:val="single" w:sz="4" w:space="0" w:color="auto"/>
              <w:left w:val="single" w:sz="4" w:space="0" w:color="auto"/>
              <w:bottom w:val="single" w:sz="4" w:space="0" w:color="auto"/>
              <w:right w:val="single" w:sz="4" w:space="0" w:color="auto"/>
            </w:tcBorders>
            <w:hideMark/>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Описание и характеристика различных видов многогранников, перечисление их элементов и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многогранников и выполнение построения на изо</w:t>
            </w:r>
            <w:r w:rsidRPr="005C1706">
              <w:rPr>
                <w:rFonts w:ascii="Times New Roman" w:eastAsia="Century Schoolbook" w:hAnsi="Times New Roman" w:cs="Times New Roman"/>
                <w:sz w:val="24"/>
                <w:szCs w:val="24"/>
              </w:rPr>
              <w:softHyphen/>
              <w:t>бражениях и моделях многогранников.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Вычисление линейных элементов и углов в пространственных конфигурациях, аргументирование своих суждений. Характеристика и изображение сечения, </w:t>
            </w:r>
            <w:r w:rsidRPr="005C1706">
              <w:rPr>
                <w:rFonts w:ascii="Times New Roman" w:hAnsi="Times New Roman" w:cs="Times New Roman"/>
                <w:sz w:val="24"/>
                <w:szCs w:val="24"/>
              </w:rPr>
              <w:t>развертки многогран</w:t>
            </w:r>
            <w:r w:rsidRPr="005C1706">
              <w:rPr>
                <w:rFonts w:ascii="Times New Roman" w:hAnsi="Times New Roman" w:cs="Times New Roman"/>
                <w:sz w:val="24"/>
                <w:szCs w:val="24"/>
              </w:rPr>
              <w:softHyphen/>
              <w:t>ников</w:t>
            </w:r>
            <w:r w:rsidRPr="005C1706">
              <w:rPr>
                <w:rFonts w:ascii="Times New Roman" w:eastAsia="Century Schoolbook" w:hAnsi="Times New Roman" w:cs="Times New Roman"/>
                <w:sz w:val="24"/>
                <w:szCs w:val="24"/>
              </w:rPr>
              <w:t>, вычисление площадей поверхностей.</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Построение простейших сечений куба, призмы, пирамиды. Применение фактов и сведений из планиметрии.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видами симметрий в пространстве, формулиро</w:t>
            </w:r>
            <w:r w:rsidRPr="005C1706">
              <w:rPr>
                <w:rFonts w:ascii="Times New Roman" w:eastAsia="Century Schoolbook" w:hAnsi="Times New Roman" w:cs="Times New Roman"/>
                <w:sz w:val="24"/>
                <w:szCs w:val="24"/>
              </w:rPr>
              <w:softHyphen/>
              <w:t>вание определений и свойств. Характеристика симметрии тел вращения и многогранников.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Применение свойств симметрии при решении задач. </w:t>
            </w:r>
            <w:r w:rsidRPr="005C1706">
              <w:rPr>
                <w:rFonts w:ascii="Times New Roman" w:eastAsia="Century Schoolbook" w:hAnsi="Times New Roman" w:cs="Times New Roman"/>
                <w:sz w:val="24"/>
                <w:szCs w:val="24"/>
              </w:rPr>
              <w:lastRenderedPageBreak/>
              <w:t>Использование приобретенных знаний для исследования и моделирования несложных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основных многогранников и выполнение рисунков по условиям задач</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Тела и поверхности вращения</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видами тел вращения, формулирование их определений и свойств.</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Формулирование теорем о сечении шара плоскостью и плоскости, касательной к сфере.</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и изображение тел вращения, их развертки, сечения.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построение сечений, вычисление длин, рассто</w:t>
            </w:r>
            <w:r w:rsidRPr="005C1706">
              <w:rPr>
                <w:rFonts w:ascii="Times New Roman" w:eastAsia="Century Schoolbook" w:hAnsi="Times New Roman" w:cs="Times New Roman"/>
                <w:sz w:val="24"/>
                <w:szCs w:val="24"/>
              </w:rPr>
              <w:softHyphen/>
              <w:t>яний, углов, площадей. Проведение доказательных рассуждений при решении задач.</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свойств симметрии при решении задач на тела вращения, комбинацию тел.</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Изображение основных круглых тел и выполнение рисунка по условию задачи</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Измерения в геометрии</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понятиями площади и объема, аксиомами и свойствами.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методом вычисления площади поверхности сферы. Решение задач на вычисление площадей поверхности пространственных тел</w:t>
            </w:r>
          </w:p>
        </w:tc>
      </w:tr>
      <w:tr w:rsidR="00FC7768" w:rsidRPr="005C1706" w:rsidTr="00FA40C9">
        <w:tc>
          <w:tcPr>
            <w:tcW w:w="251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Координаты и векторы</w:t>
            </w:r>
          </w:p>
        </w:tc>
        <w:tc>
          <w:tcPr>
            <w:tcW w:w="7087" w:type="dxa"/>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Ознакомление с понятием вектора. Изучение декартовой системы координат в пространстве, построение по заданным координатам точек и плоскостей, нахождение координат точек.</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уравнений окружности, сферы, плоскости. Вычисление расстояний между точками.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w:t>
            </w:r>
          </w:p>
          <w:p w:rsidR="00FC7768" w:rsidRPr="005C1706" w:rsidRDefault="00FC7768"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r w:rsidR="00FC7768" w:rsidRPr="005C1706" w:rsidTr="00FA40C9">
        <w:tc>
          <w:tcPr>
            <w:tcW w:w="9604" w:type="dxa"/>
            <w:gridSpan w:val="2"/>
            <w:tcBorders>
              <w:top w:val="single" w:sz="4" w:space="0" w:color="auto"/>
              <w:left w:val="single" w:sz="4" w:space="0" w:color="auto"/>
              <w:bottom w:val="single" w:sz="4" w:space="0" w:color="auto"/>
              <w:right w:val="single" w:sz="4" w:space="0" w:color="auto"/>
            </w:tcBorders>
          </w:tcPr>
          <w:p w:rsidR="00FC7768" w:rsidRPr="005C1706" w:rsidRDefault="00FC7768" w:rsidP="00B57B07">
            <w:pPr>
              <w:spacing w:after="0" w:line="240" w:lineRule="auto"/>
              <w:jc w:val="both"/>
              <w:rPr>
                <w:rFonts w:ascii="Times New Roman" w:hAnsi="Times New Roman" w:cs="Times New Roman"/>
                <w:sz w:val="24"/>
                <w:szCs w:val="24"/>
              </w:rPr>
            </w:pPr>
          </w:p>
        </w:tc>
      </w:tr>
    </w:tbl>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sectPr w:rsidR="00FC7768" w:rsidRPr="005C1706" w:rsidSect="00AE01E6">
          <w:footerReference w:type="even" r:id="rId45"/>
          <w:footerReference w:type="first" r:id="rId46"/>
          <w:pgSz w:w="11909" w:h="16838"/>
          <w:pgMar w:top="1311" w:right="1416" w:bottom="1431" w:left="1495" w:header="0" w:footer="3" w:gutter="0"/>
          <w:cols w:space="720"/>
        </w:sect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 – методическое и материально – техническое обеспечение программы учебной дисциплины «</w:t>
      </w:r>
      <w:r w:rsidRPr="005C1706">
        <w:rPr>
          <w:rFonts w:ascii="Times New Roman" w:eastAsia="Franklin Gothic Medium" w:hAnsi="Times New Roman" w:cs="Times New Roman"/>
          <w:sz w:val="24"/>
          <w:szCs w:val="24"/>
        </w:rPr>
        <w:t>математика: АЛГЕБРА</w:t>
      </w:r>
      <w:r w:rsidRPr="005C1706">
        <w:rPr>
          <w:rFonts w:ascii="Times New Roman" w:hAnsi="Times New Roman" w:cs="Times New Roman"/>
          <w:sz w:val="24"/>
          <w:szCs w:val="24"/>
        </w:rPr>
        <w:t xml:space="preserve"> и НАЧАЛА </w:t>
      </w:r>
      <w:r w:rsidRPr="005C1706">
        <w:rPr>
          <w:rFonts w:ascii="Times New Roman" w:eastAsia="Franklin Gothic Medium" w:hAnsi="Times New Roman" w:cs="Times New Roman"/>
          <w:sz w:val="24"/>
          <w:szCs w:val="24"/>
        </w:rPr>
        <w:t>математического анализа; геометрия</w:t>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«Математика: алгебра и начала мате</w:t>
      </w:r>
      <w:r w:rsidRPr="005C1706">
        <w:rPr>
          <w:rFonts w:ascii="Times New Roman" w:hAnsi="Times New Roman" w:cs="Times New Roman"/>
          <w:sz w:val="24"/>
          <w:szCs w:val="24"/>
        </w:rPr>
        <w:softHyphen/>
        <w:t>матического анализа; геометрия» предполагает наличие в профессиональной образо</w:t>
      </w:r>
      <w:r w:rsidRPr="005C1706">
        <w:rPr>
          <w:rFonts w:ascii="Times New Roman" w:hAnsi="Times New Roman" w:cs="Times New Roman"/>
          <w:sz w:val="24"/>
          <w:szCs w:val="24"/>
        </w:rPr>
        <w:softHyphen/>
        <w:t>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обучающимся сво</w:t>
      </w:r>
      <w:r w:rsidRPr="005C1706">
        <w:rPr>
          <w:rFonts w:ascii="Times New Roman" w:hAnsi="Times New Roman" w:cs="Times New Roman"/>
          <w:sz w:val="24"/>
          <w:szCs w:val="24"/>
        </w:rPr>
        <w:softHyphen/>
        <w:t>бодный доступ в Интернет во время учебного занятия и период внеучебной деятель</w:t>
      </w:r>
      <w:r w:rsidRPr="005C1706">
        <w:rPr>
          <w:rFonts w:ascii="Times New Roman" w:hAnsi="Times New Roman" w:cs="Times New Roman"/>
          <w:sz w:val="24"/>
          <w:szCs w:val="24"/>
        </w:rPr>
        <w:softHyphen/>
        <w:t>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4"/>
      </w:r>
      <w:r w:rsidRPr="005C1706">
        <w:rPr>
          <w:rFonts w:ascii="Times New Roman" w:hAnsi="Times New Roman" w:cs="Times New Roman"/>
          <w:sz w:val="24"/>
          <w:szCs w:val="24"/>
        </w:rPr>
        <w:t>.</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математике, создавать презентации, видеоматериалы, иные документы.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«Математика: алгебра и начала математического анализа; геометрия» входят:</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ученых-математиков и 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«Математика: алгебра и начала математического анализа; геометрия», рекомендованные или допущенные для ис</w:t>
      </w:r>
      <w:r w:rsidRPr="005C1706">
        <w:rPr>
          <w:rFonts w:ascii="Times New Roman" w:hAnsi="Times New Roman" w:cs="Times New Roman"/>
          <w:sz w:val="24"/>
          <w:szCs w:val="24"/>
        </w:rPr>
        <w:softHyphen/>
        <w:t>пользования в профессиональных образовательных организациях, реализующих об</w:t>
      </w:r>
      <w:r w:rsidRPr="005C1706">
        <w:rPr>
          <w:rFonts w:ascii="Times New Roman" w:hAnsi="Times New Roman" w:cs="Times New Roman"/>
          <w:sz w:val="24"/>
          <w:szCs w:val="24"/>
        </w:rPr>
        <w:softHyphen/>
        <w:t>разовательную программу среднего общего образования в пределах освоения ОПОП СПО на базе основного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справочниками, на</w:t>
      </w:r>
      <w:r w:rsidRPr="005C1706">
        <w:rPr>
          <w:rFonts w:ascii="Times New Roman" w:hAnsi="Times New Roman" w:cs="Times New Roman"/>
          <w:sz w:val="24"/>
          <w:szCs w:val="24"/>
        </w:rPr>
        <w:softHyphen/>
        <w:t>учной, научно-популярной и другой литературой по математике.</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«Математика: алгебра и начала математического анализа; геометрия» студенты должны получить возмож</w:t>
      </w:r>
      <w:r w:rsidRPr="005C1706">
        <w:rPr>
          <w:rFonts w:ascii="Times New Roman" w:hAnsi="Times New Roman" w:cs="Times New Roman"/>
          <w:sz w:val="24"/>
          <w:szCs w:val="24"/>
        </w:rPr>
        <w:softHyphen/>
        <w:t>ность доступа к электронным учебным материалам по математике, имеющимся в свободном доступе в сети Интернет (электронным книгам, практикумам, тестам, материалам ЕГЭ и др.).</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Литература</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Алимов Ш.А. и др. Математика: алгебра и начала математического анализа, геометрия. Алгебра и начала математического анализа (базовый и углубленный уровни).10—11 клас</w:t>
      </w:r>
      <w:r w:rsidRPr="005C1706">
        <w:rPr>
          <w:rFonts w:ascii="Times New Roman" w:eastAsia="Century Schoolbook" w:hAnsi="Times New Roman" w:cs="Times New Roman"/>
          <w:sz w:val="24"/>
          <w:szCs w:val="24"/>
        </w:rPr>
        <w:softHyphen/>
        <w:t>сы.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Атанасян Л. С., Бутузов В. Ф., Кадомцев С. Б. и др. Математика: алгебра и начала математического анализа. Геометрия. Геометрия (базовый и углубленный уровни). 10—11 классы.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учебник для студ. учреждений сред.проф.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Башмаков М. И. Математика. Сборник задач профильной направленности: учеб.пособие для студ. учреждений сред. 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Задачник: учеб.пособие для студ. учреждений сред. проф. образования.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Электронный учеб.-метод. комплекс для студ. учреждений сред. проф. образования. — М., 2015.</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(базовый уровень). 10 класс.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(базовый уровень). 11 класс.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Алгебра и начала анализа, геометрия. 10 класс. — М., 2013.</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(базовый уровень). 10 класс. Сборник задач: учеб.посо</w:t>
      </w:r>
      <w:r w:rsidRPr="005C1706">
        <w:rPr>
          <w:rFonts w:ascii="Times New Roman" w:eastAsia="Century Schoolbook" w:hAnsi="Times New Roman" w:cs="Times New Roman"/>
          <w:sz w:val="24"/>
          <w:szCs w:val="24"/>
        </w:rPr>
        <w:softHyphen/>
        <w:t>бие. — М., 2008.</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 И. Математика (базовый уровень). 11 класс. Сборник задач: учеб.посо</w:t>
      </w:r>
      <w:r w:rsidRPr="005C1706">
        <w:rPr>
          <w:rFonts w:ascii="Times New Roman" w:eastAsia="Century Schoolbook" w:hAnsi="Times New Roman" w:cs="Times New Roman"/>
          <w:sz w:val="24"/>
          <w:szCs w:val="24"/>
        </w:rPr>
        <w:softHyphen/>
        <w:t>бие. — М., 2012.</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Гусев В.А., Григорьев С.Г., Иволгина С.В. Математика для профессий и специальностей социально-экономического профиля: учебник для студ. учреждений сред.проф. образова</w:t>
      </w:r>
      <w:r w:rsidRPr="005C1706">
        <w:rPr>
          <w:rFonts w:ascii="Times New Roman" w:eastAsia="Century Schoolbook" w:hAnsi="Times New Roman" w:cs="Times New Roman"/>
          <w:sz w:val="24"/>
          <w:szCs w:val="24"/>
        </w:rPr>
        <w:softHyphen/>
        <w:t>ния.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Колягин Ю.М., Ткачева М.В, Федерова Н.Е. и др. Математика: алгебра и начала мате</w:t>
      </w:r>
      <w:r w:rsidRPr="005C1706">
        <w:rPr>
          <w:rFonts w:ascii="Times New Roman" w:eastAsia="Century Schoolbook" w:hAnsi="Times New Roman" w:cs="Times New Roman"/>
          <w:sz w:val="24"/>
          <w:szCs w:val="24"/>
        </w:rPr>
        <w:softHyphen/>
        <w:t>матического анализа. Алгебра и начала математического анализа (базовый и углубленный уровни). 10 класс / под ред. А.Б. Жижченко. — М., 2014.</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Колягин Ю.М., Ткачева М.В., Федерова Н.Е. и др. Математика: алгебра и начала мате</w:t>
      </w:r>
      <w:r w:rsidRPr="005C1706">
        <w:rPr>
          <w:rFonts w:ascii="Times New Roman" w:eastAsia="Century Schoolbook" w:hAnsi="Times New Roman" w:cs="Times New Roman"/>
          <w:sz w:val="24"/>
          <w:szCs w:val="24"/>
        </w:rPr>
        <w:softHyphen/>
        <w:t>матического анализа. Алгебра и начала математического анализа (базовый и углубленный уровни). 11 класс / под ред. А.Б. Жижченко. — М., 2014.</w:t>
      </w:r>
    </w:p>
    <w:p w:rsidR="00FC7768" w:rsidRPr="005C1706" w:rsidRDefault="00FC7768" w:rsidP="00FC7768">
      <w:pPr>
        <w:spacing w:after="0" w:line="240" w:lineRule="auto"/>
        <w:jc w:val="both"/>
        <w:rPr>
          <w:rFonts w:ascii="Times New Roman" w:hAnsi="Times New Roman" w:cs="Times New Roman"/>
          <w:sz w:val="24"/>
          <w:szCs w:val="24"/>
        </w:rPr>
      </w:pP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29.12.2012 № 273-Ф3 «Об образовании в Российской Федерации».</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5C1706">
        <w:rPr>
          <w:rFonts w:ascii="Times New Roman" w:eastAsia="Century Schoolbook" w:hAnsi="Times New Roman" w:cs="Times New Roman"/>
          <w:sz w:val="24"/>
          <w:szCs w:val="24"/>
        </w:rPr>
        <w:softHyphen/>
        <w:t>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29.12.2014 № 1645 «О внесении из</w:t>
      </w:r>
      <w:r w:rsidRPr="005C1706">
        <w:rPr>
          <w:rFonts w:ascii="Times New Roman" w:eastAsia="Century Schoolbook" w:hAnsi="Times New Roman" w:cs="Times New Roman"/>
          <w:sz w:val="24"/>
          <w:szCs w:val="24"/>
        </w:rPr>
        <w:softHyphen/>
        <w:t>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науки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Математика: кн. для преподавателя: метод.пособие. — М., 2013</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Башмаков М.И., Цыганов Ш.И. Методическое пособие для подготовки к ЕГЭ. — М., 2011.</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 ресурсы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w:t>
      </w:r>
      <w:hyperlink r:id="rId47" w:history="1">
        <w:r w:rsidRPr="005C1706">
          <w:rPr>
            <w:rStyle w:val="ac"/>
            <w:rFonts w:ascii="Times New Roman" w:hAnsi="Times New Roman" w:cs="Times New Roman"/>
            <w:sz w:val="24"/>
            <w:szCs w:val="24"/>
          </w:rPr>
          <w:t>www.fcior.edu.ru</w:t>
        </w:r>
      </w:hyperlink>
      <w:r w:rsidRPr="005C1706">
        <w:rPr>
          <w:rFonts w:ascii="Times New Roman" w:eastAsia="Century Schoolbook" w:hAnsi="Times New Roman" w:cs="Times New Roman"/>
          <w:sz w:val="24"/>
          <w:szCs w:val="24"/>
        </w:rPr>
        <w:t xml:space="preserve"> (Информационные, тренировочные и контрольные материалы).</w:t>
      </w:r>
    </w:p>
    <w:p w:rsidR="00FC7768" w:rsidRPr="005C1706" w:rsidRDefault="00FC7768" w:rsidP="00FC7768">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hyperlink r:id="rId48" w:history="1">
        <w:r w:rsidRPr="005C1706">
          <w:rPr>
            <w:rStyle w:val="ac"/>
            <w:rFonts w:ascii="Times New Roman" w:hAnsi="Times New Roman" w:cs="Times New Roman"/>
            <w:sz w:val="24"/>
            <w:szCs w:val="24"/>
          </w:rPr>
          <w:t>www.school-collection.edu.ru</w:t>
        </w:r>
      </w:hyperlink>
      <w:r w:rsidRPr="005C1706">
        <w:rPr>
          <w:rFonts w:ascii="Times New Roman" w:eastAsia="Century Schoolbook" w:hAnsi="Times New Roman" w:cs="Times New Roman"/>
          <w:sz w:val="24"/>
          <w:szCs w:val="24"/>
        </w:rPr>
        <w:t xml:space="preserve"> (Единая коллекции цифровых образовательных ресурсов).</w:t>
      </w:r>
    </w:p>
    <w:p w:rsidR="00326F5C" w:rsidRDefault="00326F5C" w:rsidP="00FC7768"/>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A71E43" w:rsidRDefault="00A71E43" w:rsidP="00B2587D">
      <w:pPr>
        <w:rPr>
          <w:rFonts w:ascii="Times New Roman" w:hAnsi="Times New Roman" w:cs="Times New Roman"/>
          <w:b/>
          <w:sz w:val="28"/>
          <w:szCs w:val="28"/>
        </w:rPr>
      </w:pPr>
    </w:p>
    <w:p w:rsidR="00C81AD5" w:rsidRDefault="00C81AD5" w:rsidP="00FC7768">
      <w:pPr>
        <w:spacing w:after="0" w:line="240" w:lineRule="auto"/>
        <w:jc w:val="both"/>
        <w:rPr>
          <w:rFonts w:ascii="Times New Roman" w:hAnsi="Times New Roman" w:cs="Times New Roman"/>
          <w:b/>
          <w:bCs/>
          <w:sz w:val="28"/>
          <w:szCs w:val="28"/>
        </w:rPr>
      </w:pPr>
    </w:p>
    <w:p w:rsidR="00FC7768" w:rsidRPr="00FA40C9" w:rsidRDefault="00FC7768" w:rsidP="00FC7768">
      <w:pPr>
        <w:spacing w:after="0" w:line="240" w:lineRule="auto"/>
        <w:jc w:val="both"/>
        <w:rPr>
          <w:rFonts w:ascii="Times New Roman" w:hAnsi="Times New Roman" w:cs="Times New Roman"/>
          <w:b/>
          <w:bCs/>
          <w:sz w:val="24"/>
          <w:szCs w:val="24"/>
        </w:rPr>
      </w:pPr>
      <w:r w:rsidRPr="00FA40C9">
        <w:rPr>
          <w:rFonts w:ascii="Times New Roman" w:hAnsi="Times New Roman" w:cs="Times New Roman"/>
          <w:b/>
          <w:bCs/>
          <w:sz w:val="24"/>
          <w:szCs w:val="24"/>
        </w:rPr>
        <w:lastRenderedPageBreak/>
        <w:t>Рабочая программа учебной дисциплины ОУД.04 «История</w:t>
      </w:r>
    </w:p>
    <w:p w:rsidR="00382B91" w:rsidRPr="00FC7768" w:rsidRDefault="00382B91" w:rsidP="00FC7768">
      <w:pPr>
        <w:spacing w:after="0" w:line="240" w:lineRule="auto"/>
        <w:jc w:val="both"/>
        <w:rPr>
          <w:rFonts w:ascii="Times New Roman" w:hAnsi="Times New Roman" w:cs="Times New Roman"/>
          <w:b/>
          <w:bCs/>
          <w:sz w:val="28"/>
          <w:szCs w:val="28"/>
        </w:rPr>
      </w:pPr>
    </w:p>
    <w:p w:rsidR="00326F5C" w:rsidRDefault="00FC7768" w:rsidP="00FC7768">
      <w:pPr>
        <w:spacing w:after="0"/>
        <w:rPr>
          <w:rFonts w:ascii="Times New Roman" w:hAnsi="Times New Roman" w:cs="Times New Roman"/>
          <w:b/>
          <w:sz w:val="28"/>
          <w:szCs w:val="28"/>
        </w:rPr>
      </w:pPr>
      <w:r w:rsidRPr="005C1706">
        <w:rPr>
          <w:rFonts w:ascii="Times New Roman" w:hAnsi="Times New Roman" w:cs="Times New Roman"/>
          <w:sz w:val="24"/>
          <w:szCs w:val="24"/>
        </w:rPr>
        <w:t>ПОЯСНИТЕЛЬНАЯ ЗАПИСКА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ОУД.04. «История» предназначена для изучения истории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ОДБ.04. «История» составлена с учетом следующих документов: Федеральный закон Российской Федерации от 29.12.2012 г. № 273-ФЗ «Об образовании в Российской Федерации» (далее Федеральный закон об образовании); Требования ФГОС среднего общего образования, предъявляемые к структуре, содержанию и результатам освоения учебной дисциплины «История»,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382B91"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15 декабря 2014 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382B91"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«История»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w:t>
      </w:r>
      <w:r w:rsidRPr="005C1706">
        <w:rPr>
          <w:rFonts w:ascii="Times New Roman" w:hAnsi="Times New Roman" w:cs="Times New Roman"/>
          <w:sz w:val="24"/>
          <w:szCs w:val="24"/>
        </w:rPr>
        <w:lastRenderedPageBreak/>
        <w:t>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«История» направлено на достижение следующих целей: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у молодого поколения исторических ориентиров самоидентификации в современном мире, гражданской идентичности личности;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понимания истории как процесса эволюции общества, цивилизации и истории как науки;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усвоение интегративной системы знаний об истории человечества при особом внимании к месту и роли России во всемирно-историческом процессе;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способности у обучающихся осмысливать важнейшие исторические события, процессы и явления;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у обучающихся системы базовых национальных ценностей на основе осмысления общественного развития, осознания уникальности каждой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личности, раскрывающейся полностью только в обществе и через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воспитание обучающихся в духе патриотизма, уважения к истории своего Отечества как единого многонационального государства, построенного на основе равенства всех народов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«История»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программе теоретические сведения дополняются практическими работами.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«История» при овладении студентами профессиями технического профиля.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Контроль качества освоения дисциплины «История» проводится в процессе текущего контроля и промежуточной аттестации.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Промежуточная аттестация проводится в форме дифференцированного зачета по итогам изучения дисциплины в конце учебного года.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«ИСТОРИЯ»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исторического образования в России должна продолжить формирование и развитие исторических ориентиров самоидентификации молодых людей в современном мире, их гражданской позиции, патриотизма как нравственного качества личности.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Значимость исторического знания в образовании обусловлена его познавательными и мировоззренческими свойствами, вкладом в духовно-нравственное становление молодежи.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«История» ориентировано на осознание студентами базовых национальных ценностей российского общества, формирование </w:t>
      </w:r>
      <w:r w:rsidRPr="005C1706">
        <w:rPr>
          <w:rFonts w:ascii="Times New Roman" w:hAnsi="Times New Roman" w:cs="Times New Roman"/>
          <w:sz w:val="24"/>
          <w:szCs w:val="24"/>
        </w:rPr>
        <w:lastRenderedPageBreak/>
        <w:t>российской гражданской идентичности, воспитание гражданина России, сознающего объективную необходимость выстраивания собственной образовательной траектории, непрерывного профессионального роста.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Ключевые процессы, явления, факты всемирной и российской истории представлены в контексте всемирно-исторического процесса, в его социально-экономическом, политическом, этнокультурном и духовном аспектах. Особое внимание уделено историческим реалиям, оказавшим существенное влияние на «облик современности» как в России, так и во всем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Принципиальные оценки ключевых исторических событий опираются на положения Историко-культурного стандарта (ИКС), в котором сформулированы основные подходы к преподаванию отечественной истории, представлен перечень рекомендуемых для изучения тем, понятий и терминов, событий и персоналий, а также список «трудных вопросов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отборе содержания учебной дисциплины «История» учитывались следующие принципы: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многофакторный подход к  истории, позволяющий показать всю сложность и многомерность предмета, продемонстрировать одновременное действие различных факторов, приоритетное значение одного из них в тот или иной период;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направленность содержания на развитие патриотических чувств обучающихся, воспитание у них гражданских качеств, толерантности мышления;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внимание к личностно-психологическим аспектам истории, которые проявляются прежде всего в раскрытии влияния исторических деятелей на ход исторического процесса;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акцент на сравнении процессов, происходивших в различных странах, показ общеисторических тенденций и специфики отдельных стран;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ориентация обучающихся на самостоятельный поиск ответов на важные вопросы истории, формирование собственной позиции при оценке ключевых исторических проблем.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Основой учебной дисциплины «История» являются содержательные линии: историческое время, историческое пространство и историческое движение. В разделе программы «Содержание учебной дисциплины» они представлены как сквозные содержательные линии: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эволюция хозяйственной деятельности людей в зависимости от уровня развития производительных сил и характера экономических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процессы формирования и развития этнонациональных, социальных, религиозных и политических общностей;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образование и развитие государственности в последовательной смене форм и типов, моделей взаимоотношений власти и общества, эволюция политической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социальные движения со свойственными им интересами, целями и противоречиями;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эволюция международных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культуры разных стран и народов.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«История» разработано с ориентацией на профили профессионального образования, в рамках которых студенты осваивают профессии СПО и специальности СПО ФГОС среднего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обучающимися, объеме и характере практических занятий, видах внеаудиторной самостоятельной работы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специальностей СПО технического, естественно-научного и социально-экономического профилей история изучается на базовом уровне ФГОС среднего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специальностей СПО гуманитарного профиля история изучается более углубленно. Содержание, профессионально значимое для освоения специальностей СПО гуманитарного профиля профессионального образования, выделено в программе курсивом.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В процессе изучения истории рекомендуется посещение: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исторических и культурных центров городов и поселений (архитектурных комплексов кремлей, замков и дворцов, городских кварталов и т. п.);</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исторических, краеведческих, этнографических, историко-литературных, художественных и других музеев (в том числе музеев под открытым небом);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мест исторических событий, памятников истории и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воинских мемориалов, памятников боевой славы;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мест археологических раскопок.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Неотъемлемой частью образовательного процесса являются выполнение обучающимися практических заданий, индивидуальных проектов, подготовка рефератов (докладов).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Изучение общеобразовательной учебной дисциплины «История»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 (ППКРС, ППССЗ).</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«История» является учебным предметом обязательной предметной области «Общественные науки» ФГОС среднего общего образования.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«История»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учебных планах ППКРС, ППССЗ место учебной дисциплины «История»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содержания учебной дисциплины «История» обеспечивает достижение студентами следующих результатов: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личностных: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к служению Отечеству, его защите;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метапредметных: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предметных: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комплексом знаний об истории России и человечества в целом, представлениями об общем и особенном в мировом историческом процессе;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умений применять исторические знания в профессиональной и общественной деятельности, поликультурном общении;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проектной деятельности и исторической реконструкции с привлечением различных источников;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умений вести диалог, обосновывать свою точку зрения в дискуссии по исторической тематике.</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изучения истории. Проблема достоверности исторических знаний. Исторические источники, их виды, основные методы работы с ними. Вспомогательные исторические дисциплины. Историческое событие и исторический факт. Концепции исторического развития (формационная, цивилизационная, их сочетание). Периодизация всемирной истории. История России – часть всемирной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Древнейшая стадия истории человечества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Происхождение человека. Люди эпохи палеолита. Источники знаний о древнейшем человеке. Проблемы антропогенеза. Древнейшие виды человека. Расселение древнейших людей по земному шару. Появление человека современного вида. Палеолит. Условия жизни и занятия первобытных людей. Социальные отношения. Родовая община. Формы первобытного брака. Достижения людей палеолита. Причины зарождения и особенности первобытной религии и искусства. Археологические памятники палеолита на территории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Археологические памятники палеолита на территории России.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Неолитическая революция и ее последствия. Понятие «неолитическая революция». Причины неолитической революции. Зарождение производящего хозяйства, появление земледелия и животноводства. Прародина производящего хозяйства. Последствия </w:t>
      </w:r>
      <w:r w:rsidRPr="005C1706">
        <w:rPr>
          <w:rFonts w:ascii="Times New Roman" w:hAnsi="Times New Roman" w:cs="Times New Roman"/>
          <w:sz w:val="24"/>
          <w:szCs w:val="24"/>
        </w:rPr>
        <w:lastRenderedPageBreak/>
        <w:t>неолитической революции. Древнейшие поселения земледельцев и животноводов. Неолитическая революция на территории современной России. Первое и второе общественное разделение труда. Появление ремесла и торговли. Начало формирования народов. Индоевропейцы и проблема их прародины. Эволюция общественных отношений, усиление неравенства. Соседская община. Племена и союзы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племен. Укрепление власти вождей. Возникновение элементов государственности. Древнейшие города.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Неолитическая революция на территории современной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Источники знаний о древнейшем человеке; Зарождение производящего хозяйства, появление земледелия и животноводства; Появление ремесла и торговли.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Цивилизации Древнего мира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Древнейшие государства. Понятие цивилизации. Особенности цивилизаций Древнего мира – древневосточной и античной. Специфика древнеегипетской цивилизации. Города-государства Шумера. Вавилон. Законы царя Хаммурапи. Финикийцы и их достижения. Древние евреи в Палестине. Хараппская цивилизация Индии. Индия под властью ариев. Зарождение древнекитайской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цивилизаций Древнего мира – древневосточной и античной.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Великие державы Древнего Востока. Предпосылки складывания великих держав, их особенности. Последствия появления великих держав. Хеттское царство. Ассирийская военная держава. Урарту. Мидийско-Персидская держава – крупнейшее государство Древнего Востока. Государства Индии. Объединение Китая. Империи Цинь и Хань.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Древняя Греция. Особенности географического положения и природы Греции. Минойская и микенская цивилизации. Последствия вторжения дорийцев в Грецию. Складывание полисного строя. Характерные черты полиса. Великая греческая колонизация и ее последствия. Развитие демократии в Афинах. Спарта и ее роль в истории Древней Греции. Греко-персидские войны, их ход, результаты, последствия. Расцвет демократии в Афинах. Причины и результаты кризиса полиса. Македонское завоевание Греции. Походы Александра Македонского и их результаты. Эллинистические государства – синтез античной и древневосточной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Великая греческая колонизация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Древний Рим. Рим в период правления царей. Рождение Римской республики и особенности управления в ней. Борьба патрициев и плебеев, ее результаты. Римские завоевания. Борьба с Карфагеном. Превращение Римской республики в мировую державу. Система управления в Римской республике. Внутриполитическая борьба, гражданские войны. Рабство в Риме, восстание рабов под предводительством Спартака. От республики к империи. Римская империя: территория, управление. Периоды принципата и домината. Рим и провинции. Войны Римской империи. Римляне и варвары. Кризис Римской империи. Поздняя империя. Эволюция системы императорской власти. Колонат. Разделение Римской империи на Восточную и Западную. Великое переселение народов и падение Западной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Великое переселение народов и падение Западной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и религия Древнего мира. Особенности культуры и религиозных воззрений Древнего Востока. Монотеизм. Иудаизм. Буддизм – древнейшая мировая религия. Зарождение конфуцианства в Китае. Достижения культуры Древней Греции. Особенности </w:t>
      </w:r>
      <w:r w:rsidRPr="005C1706">
        <w:rPr>
          <w:rFonts w:ascii="Times New Roman" w:hAnsi="Times New Roman" w:cs="Times New Roman"/>
          <w:sz w:val="24"/>
          <w:szCs w:val="24"/>
        </w:rPr>
        <w:lastRenderedPageBreak/>
        <w:t>древнеримской культуры. Античная философия, наука, литература, архитектура, изобразительное искусство. Античная культура как фундамент современной мировой культуры. Религиозные представления древних греков и римлян. Возникновение христианства. Особенности христианского вероучения и церковной структуры. Превращение христианства в государственную религию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христианства.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христианского вероучения и церковной структуры.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Особенности географического положения и природы Греции; Рим в период правления царей; Превращение христианства в государственную религию Римской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Цивилизации Запада и Востока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Великое переселение народов и образование варварских королевств в Европе. Средние века: понятие, хронологические рамки, периодизация. Варвары и их вторжения на территорию Римской империи. Крещение варварских племен. Варварские королевства, особенности отношений варваров и римского населения в различных королевствах. Синтез позднеримского и варварского начал в европейском обществе раннего Средневековья. Варварские правды.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ислама. Арабские завоевания. Арабы. Мухаммед и его учение. Возникновение ислама. Основы мусульманского вероучения. Образование Арабского халифата. Арабские завоевания. Мусульмане и христиане. Халифат Омейядов и Аббасидов. Распад халифата. Культура исламского мира. Архитектура, каллиграфия, литература. Развитие науки. Арабы как связующее звено между культурами античного мира и средневековой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Возникновение ислама.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Основы мусульманского вероучения.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Византийская империя. Территория Византии. Византийская империя: власть, управление. Расцвет Византии при Юстиниане. Попытка восстановления Римской империи. Кодификация права. Византия и славяне, славянизация Балкан. Принятие христианства славянскими народами. Византия и страны Востока. Турецкие завоевания и падение Византии. Культура Византии. Сохранение и переработка античного наследия. Искусство, иконопись, архитектура. Человек в византийской цивилизации. Влияние Византии на государственность и культуру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Принятие христианства славянскими народами.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Восток в Средние века. Средневековая Индия. Ислам в Индии. Делийский султанат. Культура средневековой Индии. Особенности развития Китая. Административно-бюрократическая система. Империи Суй, Тан. Монголы. Чингисхан. Монгольские завоевания, управление державой. Распад Монгольской империи. Империя Юань в Китае. Свержение монгольского владычества в Китае, империя Мин. Китайская культура и ее влияние на соседние народы. Становление и эволюция государственности в Японии. Самураи. Правление сёгунов.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Китайская культура и ее влияние на соседние народы.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Империя Карла Великого и ее распад. Феодальная раздробленность в Европе. Королевство франков. Военная реформа Карла Мартела и ее значение. Франкские короли и римские папы. Карл Великий, его завоевания и держава. Каролингское возрождение. Распад Каролингской империи. Причины и последствия феодальной раздробленности. </w:t>
      </w:r>
      <w:r w:rsidRPr="005C1706">
        <w:rPr>
          <w:rFonts w:ascii="Times New Roman" w:hAnsi="Times New Roman" w:cs="Times New Roman"/>
          <w:sz w:val="24"/>
          <w:szCs w:val="24"/>
        </w:rPr>
        <w:lastRenderedPageBreak/>
        <w:t>Британия в раннее Средневековье. Норманны и их походы. Норманнское завоевание Англии.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Военная реформа Карла Мартела и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черты западноевропейского феодализма. Средневековое общество. Феодализм: понятие, основные черты. Феодальное землевладение, вассально-ленные отношения. Причины возникновения феодализма. Структура и сословия средневекового общества. Крестьяне, хозяйственная жизнь, крестьянская община. Феодалы. Феодальный замок. Рыцари, рыцарская культура.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Структура и сословия средневекового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Средневековый западноевропейский город. Города Средневековья, причины их возникновения. Развитие ремесла и торговли. Коммуны и сеньоры. Городские республики. Ремесленники и цехи. Социальные движения. Повседневная жизнь горожан. Значение средневековых городов.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Повседневная жизнь горожан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Католическая церковь в Средние века. Крестовые походы. Христианская церковь в Средневековье. Церковная организация и иерархия. Усиление роли римских пап. Разделение церквей, католицизм и православие. Духовенство, монастыри, их роль в средневековом обществе. Клюнийская реформа, монашеские ордена. Борьба пап и императоров Священной Римской империи. Папская теократия. Крестовые походы, их последствия. Ереси в Средние века: причины их возникновения и распространения. Инквизиция. Упадок папства.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Крестовые походы, их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Зарождение централизованных государств в Европе. Англия и Франция в Средние века. Держава Плантагенетов. Великая хартия вольностей. Франция под властью Капетингов на пути к единому государству. Оформление сословного представительства (Парламент в Англии, Генеральные штаты во Франции). Столетняя война и ее итоги. Османское государство и падение Византии. Рождение Османской империи и государства Европы. Пиренейский полуостров в Средние века. Реконкиста. Образование Испании и Португалии. Политический и культурный подъем в Чехии. Ян Гус. Гуситские войны и их последствия. Перемены во внутренней жизни европейских стран. «Черная смерть» и ее последствия. Изменения в положении трудового населения. Жакерия. Восстание Уота Тайлера. Завершение складывания национальных государств. Окончательное объединение Франции. Война Алой и Белой розы в Англии. Укрепление королевской власти в Англии.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Политический и культурный подъем в Чехии.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Ян Гус. Гуситские войны и их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Средневековая культура Западной Европы. Начало Ренессанса. Особенности и достижения средневековой культуры. Наука и богословие. Духовные ценности Средневековья. Школы и университеты. Художественная культура (стили, творцы, памятники искусства). Изобретение книгопечатания и последствия этого события. Гуманизм. Начало Ренессанса (Возрождения). Культурное наследие 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Культурное наследие 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Средневековая Индия; Христианская церковь в Средневековье; Особенности и достижения средневековой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От Древней Руси к Российскому государству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Древнерусского государства. Восточные славяне: происхождение, расселение, занятия, общественное устройство. Взаимоотношения с соседними народами и государствами. Предпосылки и причины образования Древнерусского государства. Новгород и Киев – центры древнерусской государственности. Варяжская проблема. Формирование княжеской власти (князь и дружина, полюдье). Первые русские князья, их внутренняя и внешняя политика. Походы Святослава.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Предпосылки и причины образования Древнерусского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Крещение Руси и его значение. Начало правления князя Владимира Святославича. Организация защиты Руси от кочевников. Крещение Руси: причины, основные события, значение. Христианство и язычество. Церковная организация на Руси. Монастыри. Распространение культуры и письменности.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Крещение Руси: причины, основные события,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 Древней Руси. Социально-экономический и политический строй Древней Руси. Земельные отношения. Свободное и зависимое население. Древнерусские города, развитие ремесел и торговли. Русская Правда. Политика Ярослава Мудрого и Владимира Мономаха. Древняя Русь и ее соседи.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Раздробленность на Руси.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Новгородская земля. Владимиро-Суздальское княжество. Зарождение стремления к объединению русских земель.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Владимиро-Суздальское княжество.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Древнерусская культура. Особенности древнерусской культуры. Возникновение письменности. Летописание. Литература (слово, житие, поучение, хождение). Былинный эпос. Деревянное и каменное зодчество. Живопись (мозаики, фрески). Иконы. Декоративно-прикладное искусство. Развитие местных художественных школ.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Деревянное и каменное зодчество.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Монгольское завоевание и его последствия. Монгольское нашествие. Сражение на Калке. Поход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Борьба Руси против экспансии с Запада. Александр Ярославич. Невская битва. Ледовое побоище. Зависимость русских земель от Орды и ее последствия. Борьба населения русских земель против ордынского владычества.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противостояния Руси монгольскому завоеванию.</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Начало возвышения Москвы. Причины и основные этапы объединения русских земель. Москва и Тверь: борьба за великое княжение. Причины и ход возвышения Москвы. Московские князья и их политика. Княжеская власть и церковь. Дмитрий Донской. Начало борьбы с ордынским владычеством. Куликовская битва,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Куликовская битва, ее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единого Русского государства. Русь при преемниках Дмитрия Донского. Отношения между Москвой и Ордой, Москвой и Литвой. Феодальная война второй четверти XV века, ее итоги. Автокефалия Русской православной церкви. Иван III. Присоединение Новгорода. Завершение объединения русских земель. Прекращение зависимости Руси от Золотой Орды. Войны с Казанью, Литвой, Ливонским орденом и </w:t>
      </w:r>
      <w:r w:rsidRPr="005C1706">
        <w:rPr>
          <w:rFonts w:ascii="Times New Roman" w:hAnsi="Times New Roman" w:cs="Times New Roman"/>
          <w:sz w:val="24"/>
          <w:szCs w:val="24"/>
        </w:rPr>
        <w:lastRenderedPageBreak/>
        <w:t>Швецией. Образование единого Русского государства и его значение. Усиление великокняжеской власти. Судебник 1497 года. Происхождение герба России. Система землевладения. Положение крестьян, ограничение их свободы. Предпосылки и начало складывания крепостнической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единого Русского государства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Особенности древнерусской культуры; Причины и основные этапы объединения русских земель;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Предпосылки и начало складывания крепостнической системы.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Россия в ХVI-ХVII веках: от великого княжества к царству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правление Ивана Грозного. Россия в период боярского правления. Иван IV. Избранная рада. Реформы 1550-х годов и их значение. Становление приказной системы. Укрепление армии. Стоглавый собор. Расширение территории государства, его многонациональный характер. Походы на Казань. Присоединение Казанского и Астраханского ханств, борьба с Крымским ханством, покорение Западной Сибири. Ливонская война, ее итоги и последствия. Опричнина, споры о ее смысле. Последствия опричнины. Россия в конце XVI века, нарастание кризиса. Учреждение патриаршества. Закрепощение крестьян.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Опричнина, споры о ее смысле.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Смутное время начала XVII века. Царствование Б. Годунова. Смута: причины, участники, последствия. Самозванцы. Восстание под предводительством И. Болотникова. Вмешательство Речи Посполитой и Швеции в Смуту. Оборона Смоленска. Освободительная борьба против интервентов. Патриотический 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Окончание Смуты и возрождение российской государственности.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и социальное развитие России в XVII веке. Народные движения. Экономические последствия Смуты. Восстановление хозяйства.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 Окончательное закрепощение крестьян. Народные движения в XVII веке: причины, формы, участники. Городские восстания. Восстание под предводительством С.Т. Разина.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Народные движения в XVII веке: причины, формы, участники.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абсолютизма в России. Внешняя политика России в ХVII веке. Усиление царской власти. Развитие приказной системы. Преобразования в армии. Начало становления абсолютизма. Власть и церковь. Реформы патриарха Никона. Церковный раскол. Протопоп Аввакум. Освоение Сибири и Дальнего Востока. Русские первопроходцы. Внешняя политика России в XVII веке.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Реформы патриарха Никона.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Церковный раскол.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Культура Руси конца XIII-XVII веков. Культура XIII-XV веков.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Рублев). Культура XVI века. Книгопечатание (И. Федоров). Публицистика. Зодчество (шатровые храмы). «Домострой». Культура XVII века. Традиции и новые веяния, усиление светского характера культуры. Образование. Литература: новые жанры (сатирические повести,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автобиографические повести), новые герои. Зодчество: основные стили и памятники. Живопись (С. Ушаков).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России XVII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Культура России XVII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последствия Смуты; Присоединение Казанского и Астраханского ханств, борьба с Крымским ханством, покорение Западной Сибири.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6. Страны Запада и Востока в ХVI-ХVIII веке.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развитие и перемены в западноевропейском обществе. Новые формы организации производства. Накопление капитала. Зарождение ранних капиталистических отношений. Мануфактура. Открытия в науке, усовершенствование в технике, внедрение технических новинок в производство. Революции в кораблестроении и военном деле. Совершенствование огнестрельного оружия. Развитие торговли и товарно-денежных отношений. Революция цен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Зарождение ранних капиталистических отношений.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Великие географические открытия. Образование колониальных империй. Великие географические открытия, их технические, экономические и интеллектуальные предпосылки. Поиски пути в Индию и открытие Нового Света (Х. Колумб, Васко да Гама, Ф. Магеллан). Разделы сфер влияния и начало формирования колониальной системы. Испанские и португальские колонии в Америке. Политические, экономические и культурные последствия Великих географических открытий.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Политические, экономические и культурные последствия Великих географических открытий.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Возрождение и гуманизм в Западной Европе. Эпоха Возрождения. Понятие «Возрождение». Истоки и предпосылки становления культуры Ренессанса в Италии. Гуманизм и новая концепция человеческой личности. Идеи гуманизма в Северной Европе. Влияние гуманистических идей в литературе, искусстве и архитектуре. Высокое Возрождение в Италии. Искусство стран Северного Возрождения.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Высокое Возрождение в Италии.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Реформация и контрреформация. Понятие «протестантизм». Церковь накануне Реформации. Гуманистическая критика церкви. Мартин Лютер. Реформация в Германии, лютеранство. Религиозные войны. Крестьянская война в Германии. Жан Кальвин и распространение его учения. Новая конфессиональная карта Европы. Контрреформация и попытки преобразований в католическом мире. Орден иезуитов.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Крестьянская война в Германии.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абсолютизма в европейских странах. Абсолютизм как общественно-политическая система. Абсолютизм во Франции. Религиозные войны и правление Генриха IV. Франция при кардинале Ришелье. Фронда. Людовик XIV – «король-солнце». Абсолютизм в Испании. Испания и империя Габсбургов в XVII-XVIII веках. Англия в </w:t>
      </w:r>
      <w:r w:rsidRPr="005C1706">
        <w:rPr>
          <w:rFonts w:ascii="Times New Roman" w:hAnsi="Times New Roman" w:cs="Times New Roman"/>
          <w:sz w:val="24"/>
          <w:szCs w:val="24"/>
        </w:rPr>
        <w:lastRenderedPageBreak/>
        <w:t>эпоху Тюдоров. Превращение Англии в великую морскую державу при Елизавете I. Общие черты и особенности абсолютизма в странах Европы. «Просвещенный абсолютизм», его значение и особенности в Пруссии, при монархии Габсбургов.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Общие черты и особенности абсолютизма в странах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Англия в XVII-ХVIII веках. Причины и начало революции в Англии. Демократические течения в революции. Провозглашение республики. Протекторат О. Кромвеля. Реставрация монархии. Итоги, характер и значение Английской революции. «Славная революция». Английское Просвещение. Дж. Локк. Политическое развитие Англии в XVIII веке. Колониальные проблемы. Подъем мануфактурного производства. Начало промышленной революции. Изменения в социальной структуре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Итоги, характер и значение Английской революции.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Востока в XVI-XVIII веках. Османские завоевания в Европе. Борьба европейских стран с османской опасностью. Внутренний строй Османской империи и причины ее упадка. Маньчжурское завоевание Китая. Империя Цин и ее особенности. Начало проникновения европейцев в Китай. Цинская политика изоляции. Сёгунат Токугавы в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Сёгунат Токугавы в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Востока и колониальная экспансия европейцев. Колониальные захваты Англии, Голландии и Франции. Колониальное соперничество. Складывание колониальной системы. Колонизаторы и местное население. Значение колоний для развития стран Западной Европы. Испанские и португальские колонии Америки, ввоз африканских рабов. Английские колонии в Северной Америке: социально-экономическое развитие и политическое устройство. Рабовладение. Европейские колонизаторы в Индии. Захват Индии Англией и его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Европейские колонизаторы в Индии.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в XVII-XVIII веках. Религиозные, экономические и колониальные противоречия. Причины, ход, особенности, последствия Тридцатилетней войны. Вестфальский мир и его значение. Гегемония Франции в Европе во второй половине ХVII века. Династические войны XVIII века. (Война за испанское наследство, Война за австрийское наследство). Семилетняя война – прообраз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ход, особенности, последствия Тридцатилетней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европейской культуры и науки в XVII-XVIII веках. Эпоха просвещения. Новые художественные стили: классицизм, барокко, рококо. Крупнейшие писатели, художники, композиторы. Просвещение: эпоха и идеология. Развитие науки, важнейшие достижения. Идеология Просвещения и значение ее распространения. Учение о естественном праве и общественном договоре. Вольтер, Ш. Монтескьё, Ж.Ж. Руссо.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Идеология Просвещения и значение ее распространения.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Война за независимость и образование США. Причины борьбы английских колоний в Северной Америке за независимость. Начало освободительного движения. Декларация независимости США. Образование США. Война за независимость как первая буржуазная революция в США. Конституция США. Билль о правах.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Война за независимость как первая буржуазная революция в США.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Французская революция конца XVIII века. Предпосылки и причины Французской революции конца XVIII века. Начало революции. Декларация прав человека и гражданина. Конституционалисты, жирондисты и якобинцы. Конституция 1791 года. Начало революционных войн. Свержение монархии и установление республики. </w:t>
      </w:r>
      <w:r w:rsidRPr="005C1706">
        <w:rPr>
          <w:rFonts w:ascii="Times New Roman" w:hAnsi="Times New Roman" w:cs="Times New Roman"/>
          <w:sz w:val="24"/>
          <w:szCs w:val="24"/>
        </w:rPr>
        <w:lastRenderedPageBreak/>
        <w:t>Якобинская диктатура. Террор. Падение якобинцев. От термидора к брюмеру. Установление во Франции власти Наполеона Бонапарта. Итоги революции. Международное значение революции.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Якобинская диктатура.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Европейские колонизаторы в Индии; Итоги, характер и значение Английской революции; Крестьянская война в Германии.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Россия в конце ХVII-ХVIII веков: от царства к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эпоху петровских преобразований. Дискуссии о Петре I, значении и цене его преобразований. Начало царствования Петра I. Стрелецкое восстание. Правление царевны Софьи. Крымские походы В.В. Голицына. Начало самостоятельного правления Петра I. Азовские походы. Великое посольство. Первые преобразования. Северная война: причины, основные события, итоги. Значение Полтавской битвы. Прутский и Каспийский походы. Провозглашение России империей. Государственные реформы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Развитие экономики. Политика протекционизма и меркантилизма. Подушная подать. Введение паспортной системы. Социальные движения. Восстания в Астрахани, на Дону. Итоги и цена преобразований Петра Великого.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Итоги и цена преобразований Петра Великого.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и социальное развитие в XVIII веке. Народные движения. Развитие промышленности и торговли во второй четверти – конце ХVIII века. Рост помещичьего землевладения. Основные сословия российского общества, их положение. Усиление крепостничества. Восстание под предводительством Е. 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Восстание под предводительством Е.И.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и внешняя политика России в середине – второй половине XVIII века. Дворцовые перевороты: причины, сущность, последствия. Внутренняя и внешняя политика преемников Петра I. Расширение привилегий дворянства. Русско-турецкая война 1735-1739 годов. Участие России в Семилетней войне. Короткое правление Петра III. Правление Екатерины II. Политика «просвещенного абсолютизма»: основные направления, мероприятия, значение. Уложенная комиссия. Губернская реформа. Жалованные грамоты дворянству и городам. Внутренняя политика Павла I, его свержение. Внешняя политика Екатерины II. Русско-турецкие войны и их итоги. Великие русские полководцы и флотоводцы (П.А. Румянцев, А.В. Суворов, Ф.Ф. Ушаков). Присоединение и освоение Крыма и Новороссии. Г.А. Потемкин. Участие России в разделах Речи Посполитой. Внешняя политика Павла I. Итальянский и Швейцарский походы А.В. Суворова, Средиземноморская экспедиция Ф.Ф. Ушакова.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Присоединение и освоение Крыма и Новороссии.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культура XVIII века. Нововведения в культуре петровских времен. Просвещение и научные знания (Ф. Прокопович. И.Т. Посошков). Литература и искусство. Архитектура и изобразительное искусство (Д. Трезини, В.В. Растрелли, И.Н. Никитин). Культура и быт России во второй половине XVIII века. Становление отечественной науки; М.В. Ломоносов. Исследовательские экспедиции. Историческая наука (В.Н. Татищев). Русские изобретатели (И.И. Ползунов, И.П. Кулибин). </w:t>
      </w:r>
      <w:r w:rsidRPr="005C1706">
        <w:rPr>
          <w:rFonts w:ascii="Times New Roman" w:hAnsi="Times New Roman" w:cs="Times New Roman"/>
          <w:sz w:val="24"/>
          <w:szCs w:val="24"/>
        </w:rPr>
        <w:lastRenderedPageBreak/>
        <w:t>Общественная мысль (Н.И. Новиков, А.Н. Радищев). Литература: основные направления, жанры, писатели (А.П. Сумароков,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Историческая наука в России в ХVIII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Присоединение и освоение Крыма и Новороссии; Итоги и цена преобразований Петра Великого, Восстание под предводительством Е.И. Пугачева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Становление индустриальной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Промышленный переворот и его последствия. Промышленный переворот (промышленная революция), его причины и последствия. Важнейшие изобретения. Технический переворот в промышленности. От мануфактуры к фабрике. Машинное производство. Появление новых видов транспорта и средств связи. Социальные последствия промышленной революции. Индустриальное общество. Экономическое развитие Англии и Франции в ХIХ веке. Конец эпохи «свободного капитализма». Концентрация производства и капитала. Монополии и их формы. Финансовый капитал. Роль государства в экономике.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последствия промышленной революции. Индустриальное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Войны Французской революции и Наполеоновские войны. Антифранцузские коалиции. Крушение наполеоновской империи и его причины. Создание Венской системы международных отношений. Священный союз. Восточный вопрос и обострение противоречий между европейскими державами. Крымская (Восточная) война и ее последствия. Франко-прусская война и изменение расстановки сил на мировой арене. Колониальные захваты. Противоречия между державами. Складывание системы союзов. Тройственный союз. Франко-русский союз – начало образования Антанты.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Крымская (Восточная) война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Политическое развитие стран Европы и Америки. Страны Европы после Наполеоновских войн. Июльская революция во Франции. Образование независимых государств в Латинской Америке. Эволюция политической системы Великобритании, чартистское движение. Революции во Франции, Германии, Австрийской империи и Италии в 1848-1849 годах: характер, итоги и последствия. Пути объединения национальных государств: Италии, Германии. Социально-экономическое развитие США в конце XVIII – первой половине XIX века. Истоки конфликта Север-Юг. Президент А. Линкольн. Гражданская война в США. Отмена рабства. Итоги войны. Распространение социалистических идей. Первые социалисты. Учение К. Маркса. Рост рабочего движения. Деятельность I Интернационала. Возникновение социал-демократии. Образование II Интернационала. Течения внутри социал-демократии.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Гражданская война в США.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западноевропейской культуры. Литература. Изобразительное искусство. Музыка. Романтизм, реализм, символизм в художественном творчестве. Секуляризация науки. Теория Ч. Дарвина. Важнейшие научные открытия. Революция в физике. Влияние культурных изменений на повседневную жизнь и быт людей. Автомобили и воздухоплавание.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эссэ по представленным темам: Гражданская война в США; Крымская (Восточная) война и ее последствия; Социальные последствия промышленной революции; Индустриальное общество.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Процесс модернизации в традиционных обществах Востока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Колониальная экспансия европейских стран. Индия. Особенности социально-экономического и политического развития стран Востока. Страны Востока и страны Запада: углубление разрыва в темпах экономического роста. Значение колоний для ускоренного развития западных стран. Колониальный раздел Азии и Африки. Традиционные общества и колониальное управление. Освободительная борьба народов колоний и зависимых стран. Индия под властью британской короны. Восстание сипаев и реформы в управлении Индии.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Колониальный раздел.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Китай и Япония. Начало превращения Китая в зависимую страну. Опиумные войны. Восстание тайпинов, его особенности и последствия. Упадок и окончательное закабаление Китая западными странами. Особенности японского общества в период сёгуната Токугава. Насильственное «открытие» Японии. Революция Мэйдзи и ее последствия. Усиление Японии и начало ее экспансии в Восточной Азии.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Революция Мэйдзи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Российская империя в ХIХ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и внешняя политика России в начале XIX века.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Участие России в антифранцузских коалициях. Тильзитский мир 1807 года и его последствия. Присоединение к России Финляндии и Бессарабии. Отечественная война 1812 года. Планы сторон, основные этапы и сражения войны. Герои войны (М.И. Кутузов, П.И. Багратион, Н.Н. Раевский, Д.В. Давыдов и др.). Причины победы России в Отечественной войне 1812 года Заграничный поход русской армии 1813-1814 годов. Венский конгресс. Роль России в европейской политике в 1813-1825 годах. Изменение внутриполитического курса Александра I в 1816-1825 годах. Аракчеевщина. Военные поселения.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Отечественная война 1812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Движение декабристов. 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года) и на юге, их итоги. Значение движения декабристов.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движения декабристов.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Внутренняя политика Николая I. Правление Николая I. Преобразование и укрепление роли государственного аппарата. Кодификация законов. Социально-экономическое развитие России во второй четверти XIX века.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Финансовая </w:t>
      </w:r>
      <w:r w:rsidRPr="005C1706">
        <w:rPr>
          <w:rFonts w:ascii="Times New Roman" w:hAnsi="Times New Roman" w:cs="Times New Roman"/>
          <w:sz w:val="24"/>
          <w:szCs w:val="24"/>
        </w:rPr>
        <w:lastRenderedPageBreak/>
        <w:t>реформа Е.Ф. Канкрина. Политика в области образования. Теория официальной народности (С.С. Уваров).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Начало промышленного переворота в России, его экономические и социальные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Общественное движение во второй четверти XIX века. Оппозиционная общественная мысль. «Философическое письмо» П.Я. Чаадаева. Славянофилы (К.С. и И.С.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Общество петрашевцев. Создание А.И. Герценом теории русского социализма и его издательская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Создание А.И. Герценом теории русского социализма и его издательская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Внешняя политика России во второй четверти XIX века. Россия и революционные события 1830-1831 и 1848-1849 годов в Европе. Восточный вопрос. Войны с Ираном и Турцией. Кавказская война. Крымская война 1853-1856 годов: причины, этапы военных действий, итоги. Героическая оборона Севастополя и ее герои.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Героическая оборона Севастополя в 1854-1855 годах и ее герои.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Отмена крепостного права и реформы 60-70-х годов XIX века. Контрреформы. Необходимость и предпосылки реформ. Император Александр II и его окружение. Планы и проекты переустройства России Подготовка крестьянской реформы. Разработка проекта реформы в Редакционных комиссиях. Основные положения Крестьянской реформы 1861 года и условия освобождения крестьян. Значение отмены крепостного права. Земская и городская реформы, создание системы местного самоуправления. Судебная реформа, суд присяжных. Введение всеобщей воинской повинности. Реформы в области образования и печати. Итоги и следствия реформ 1860-1870-х годов. «Конституция М.Т. Лорис-Меликова». Александр III. Причины контрреформ, их основные направления и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Значение отмены крепостного права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Общественное движение во второй половине XIX века. Общественное движение в России в последней трети XIX века.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Деятельность «Земли и воли» и «Народной воли». Охота народовольцев на царя. Кризис революционного народничества. Основные идеи либерального народничества. Распространение марксизма и зарождение российской социал-демократии. Начало рабочего движения.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Народническое движение.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Экономическое развитие во второй половине XIX века. 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Курс на модернизацию промышленности в России во второй половине ХIХ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Внешняя политика России во второй половине XIX века. Европейская политика. А.М. Горчаков и преодоление последствий поражения в Крымской войне. Русско-турецкая война 1877-1878 годов, ход военных действий на Балканах – в Закавказье. Роль России в освобождении балканских народов. Присоединение Казахстана и Средней Азии. </w:t>
      </w:r>
      <w:r w:rsidRPr="005C1706">
        <w:rPr>
          <w:rFonts w:ascii="Times New Roman" w:hAnsi="Times New Roman" w:cs="Times New Roman"/>
          <w:sz w:val="24"/>
          <w:szCs w:val="24"/>
        </w:rPr>
        <w:lastRenderedPageBreak/>
        <w:t>Заключение русско- французского союза. Политика России на Дальнем Востоке. Россия в международных отношениях конца XIX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Русско-турецкая война 1877-1878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культура XIX века. Развитие науки и техники (Н.И. Лобачевский, Н.И. Пирогов, Н.Н. Зинин, Б.С. Якоби, А.Г. Столетов, Д.И. Менделеев, И.М. Сеченов и др.). Географические экспедиции, их участники. Расширение сети школ и университетов. Основные стили в художественной культуре (романтизм, классицизм, реализм). Золотой век русской литературы: писатели и их произведения (В.А. Жуковский, А.С. Пушкин, М.Ю. Лермонтов, Н.В. Гоголь и др.). Общественное звучание литературы (Н.А. Некрасов, И.С. Тургенев, Л.Н. Толстой, Ф.М. Достоевский). Становление и развитие национальной музыкальной школы (М.И. Глинка, П.И. Чайковский, Могучая кучка). Расцвет театрального искусства, возрастание его роли в общественной жизни. Живопись: академизм, реализм, передвижники. Архитектура: стили (русский ампир, классицизм), зодчие и их произведения. Место российской культуры в миро-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вой культуре XIX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Золотой век русской литературы.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эссе по представленным темам: Курс на модернизацию промышленности в России во второй половине ХIХ века; Русско-турецкая война 1877-1878 годов; Значение отмены крепостного права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От Новой истории к Новейшей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Мир в начале ХХ века. Понятие «новейшая история». Важнейшие изменения на карте мира. Первые войны за передел мира. Окончательное формирование двух блоков в Европе (Тройственного союза и Антанты), нарастание противоречий между ними. Военно-политические планы сторон. Гонка вооружений. Балканские войны. Подготовка к большой войне. Особенности экономического развития Великобритании, Франции, Германии, США. Социальные движения и социальные реформы. Реформизм в деятельности правительств. Влияние достижений научно-технического прогресса. Пробуждение Азии в начале ХХ века. Колонии, зависимые страны и метрополии. Начало антиколониальной борьбы. Синьхайская революция в Китае. Сун Ятсен. Гоминьдан. Кризис Османской империи и Младотурецкая революция. Революция в Иране. Национально-освободительная борьба в Индии против британского господства. Индийский национальный конгресс. М. Ганди.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Синьхайская революция в Китае.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на рубеже XIX-XX веков. Динамика промышленного развития. Роль государства в экономике России. Аграрный вопрос. Император Николай II, его политические воззрения. Общественное движение Возникновение социалистических и либеральных организаций и партий: их цели, тактика, лидеры (Г.В. Плеханов, В.М. Чернов, В.И. Ленин, Ю.О. Мартов, П.Б. Струве). Усиление рабочего и крестьянского движения. Внешняя политика России. Конференции в Гааге. Усиление влияния в Северо-Восточном Китае. Русско-японская война 1904-1905 годов: планы сторон, основные сражения. Портсмутский мир. Революция 1905-1907 годов в России. Причины революции. «Кровавое воскресенье» и начало революции. Развитие революционных событий и политика властей. Советы как форма политического творчества масс. Манифест 17 октября 1905 года. Московское восстание. Спад революции. Становление конституционной монархии 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элементов гражданского общества. Легальные политические партии. Опыт российского парламентаризма 1906-1917 годов: особенности парламентской системы, ее полномочия и </w:t>
      </w:r>
      <w:r w:rsidRPr="005C1706">
        <w:rPr>
          <w:rFonts w:ascii="Times New Roman" w:hAnsi="Times New Roman" w:cs="Times New Roman"/>
          <w:sz w:val="24"/>
          <w:szCs w:val="24"/>
        </w:rPr>
        <w:lastRenderedPageBreak/>
        <w:t>влияние на общественно-политическую жизнь, тенденции эволюции. Результаты Первой российской революции в политических и социальных аспектах.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Становление конституционной монархии и элементов гражданского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период столыпинских реформ. П.А. Столыпин как государственный деятель. Программа П.А. Столыпина, ее главные цели и комплексный характер. П.А. Столыпин и III Государственная дума. Основное содержание и этапы реализации аграрной реформы, ее влияние на экономическое и социальное развитие России. Проблемы и противоречия в ходе проведения аграрной реформы. Другие реформы и их проекты. Экономический подъем. Политическая и общественная жизнь в России в 1910- 1914 годы. Обострение внешнеполитической обстановки.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Основное содержание и этапы реализации столыпинской аграрной реформы, ее влияние на экономическое и социальное развитие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Серебряный век русской культуры. Открытия российских ученых в науке и технике. Русская философия: поиски общественного идеала. Сборник «Вехи». Развитие литературы: от реализма к модернизму. Поэзия Серебряного века. Изобразительное искусство: традиции реализма, «Мир искусства», авангардизм, его направления. Архитектура. Скульптура. Музыка.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Русская философия: поиски общественного идеала.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мировая война. Боевые действия 1914-1918 годов. Особенности и участники войны. Начальный период боевых действий (август-декабрь 1914 года). Восточный фронт и его роль в войне. Успехи и поражения русской армии. Переход к позиционной войне. Основные сражения в Европе в 1915-1917 годах. Брусиловский прорыв и его значение. Боевые действия в Африке и Азии. Вступление в войну США и выход из нее России. Боевые действия в 1918 году. Поражение Германии и ее союзников.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Восточный фронт и его роль в Первой мировой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мировая война и общество. Развитие военной техники в годы войны. Применение новых видов вооружений: танков, самолетов, отравляющих газов. Перевод государственного управления и экономики на военные рельсы. Государственное регулирование экономики. Патриотический подъем в начале войны. Власть и общество на разных этапах войны. Нарастание тягот и бедствий населения. Антивоенные и национальные движения. Нарастание общенационального кризиса в России. Итоги Первой мировой войны. Парижская и Вашингтонская конференции и их решения.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Власть и российское общество на разных этапах Первой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Февральская революция в России. От Февраля к Октябрю. Причины революции. Отречение Николая II от престола. Падение монархии как начало Великой российской революции. Временное правительство и Петроградский совет рабочих и солдатских депутатов: начало двоевластия. Вопросы о войне и земле. «Апрельские тезисы» В.И. Ленина и программа партии большевиков о переходе от буржуазного этапа революции к пролетарскому (социалистическому). Причины апрельского, июньского и июльского кризисов Временного правительства. Конец двоевластия. На пороге экономической катастрофы и распада: Россия в июле-октябре 1917 года. Деятельность А.Ф. Керенского во главе Временного правительства. Выступление Л.Г. Корнилова и его провал. Изменения в революционной части политического поля России: раскол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эсеров, рост влияния большевиков в Советах.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Временное правительство и Петроградский совет рабочих и солдатских депутатов в 1917 году.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Октябрьская революция в России и ее последствия. События 24-25 октября в Петрограде, приход к власти большевиков во главе с В.И. Лениным. Союз большевиков и левых эсеров. Установление власти Советов в основных регионах России. II Всероссийский съезд Советов. Декреты о мире и о земле. Формирование новых органов власти. Создание ВЧК, начало формирования Красной Армии. Отношение большевиков к созыву Учредительного собрания. Причины разгона Учредительного собрания. Создание федеративного социалистического государства и его оформление в Конституции РСФСР 1918 года. Советско-германские переговоры и заключение Брестского мира, его условия, экономические и политические последствия. Разрыв левых эсеров с большевиками, выступление левых эсеров и его разгром. Установление однопартийного режима.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II Всероссийский съезд Советов. Декреты о мире и о земле.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Гражданская война в России. Причины Гражданской войны. Красные и белые: политические ориентации, лозунги и реальные действия, социальная опора. Другие участники Гражданской войны. Цели и этапы участия иностранных государств в Гражданской войне. Начало фронтовой Гражданской войны. Ход военных действий на фронтах в 1918-1920 годах. Завершающий период Гражданской войны. Причины победы красных. Россия в годы Гражданской войны. Экономическая политика большевиков. Национализация, «красногвардейская атака на капитал». Политика «военного коммунизма», ее причины, цели, содержание, последствия. Последствия и итоги Гражданской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Россия в годы Гражданской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Временное правительство и Петроградский совет рабочих и солдатских депутатов в 1917 году; Власть и российское общество на разных этапах Первой мировой войны; Становление конституционной монархии и элементов гражданского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Между мировыми войнами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Европа и США. Территориальные изменения в Европе и Азии после Первой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мировой войны. Революционные события 1918 – начала 1920-х годов в Европе. Ноябрьская революция в Германии и возникновение Веймарской республики. Революции в Венгрии. Зарождение коммунистического движения, создание и деятельность Коммунистического интернационала. Экономическое развитие ведущих стран мира в 1920-х годах. Причины мирового экономического кризиса 1929-1933 годов. Влияние биржевого краха на экономику США. Распространение кризиса на другие страны. Поиск путей выхода из кризиса. Дж. М. Кейнс и его рецепты спасения экономики. Государственное регулирование экономики и социальных отношений. «Новый курс» президента США Ф. Рузвельта и его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мирового экономического кризиса 1929-1933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Недемократические режимы. Рост фашистских движений в Западной Европе. Захват фашистами власти в Италии. Режим Муссолини в Италии. Победа нацистов в Германии. А. Гитлер – фюрер германского народа. Внутренняя политика А. Гитлера, установление и функционирование тоталитарного режима, причины его устойчивости. Авторитарные режимы в большинстве стран Европы: общие черты и национальные особенности. Создание и победа Народного фронта во Франции, Испании. Реформы правительств Народного фронта. Гражданская война в Испании. Помощь СССР антифашистам. Причины победы мятежников.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Гражданская война в Испании.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Турция, Китай, Индия, Япония. Воздействие Первой мировой войны и Великой российской революции на страны Азии. Установление республики в Турции, деятельность М. Кемаля. Великая национальная революция 1925-1927 годов в Китае. Создание Компартии Китая. Установление диктатуры Чан Кайши и гражданская война в Китае. Советские районы Китая. Создание Национального фронта борьбы против Японии. Сохранение противоречий между коммунистами и гоминдановцами. Кампания гражданского неповиновения в Индии. Идеология ненасильственного сопротивления английским колонизаторам М. Ганди. Милитаризация Японии, ее переход к внешнеполитической экспансии.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Великая национальная революция 1925-1927 годов в Китае.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Деятельность Лиги Наций. Кризис Версальско-Вашингтонской системы. Агрессия Японии на Дальнем Востоке. Начало японо-китайской войны. Столкновения Японии и СССР. События у озера Хасан и реки Халхин-Гол. Агрессия Италии в Эфиопии. Вмешательство Германии и Италии в гражданскую войну в Испании. Складывание союза агрессивных государств «Берлин-Рим-Токио». Западная политика «умиротворения» агрессоров. Аншлюс Австрии. Мюнхенский сговор и раздел Чехословакии.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Мюнхенский сговор и раздел Чехословакии.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Культура в первой половине ХХ века. Развитие науки. Открытия в области физики, химии, биологии, медицины. Формирование новых художественных направлений и школ. Развитие реалистического и модернистского искусства. Изобразительное искусство. Архитектура. Основные направления в литературе. Писатели: модернисты, реалисты; писатели «потерянного поколения», антиутопии. Музыка. Театр. Развитие киноискусства. Рождение звукового кино. Нацизм и культура.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новых художественных направлений и школ в искусстве первой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половины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Новая экономическая политика в Советской России. Образование СССР. Экономический и политический кризис. Крестьянские восстания, Кронштадтский мятеж и др. Переход к новой экономической политике. Сущность нэпа. Достижения и противоречия нэпа, причины его свертывания. Политическая жизнь в 1920-е годы. Образование СССР: предпосылки объединения республик, альтернативные проекты и практические решения. Национальная политика советской власти. Укрепление позиций страны на международной арене.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Сущность нэпа.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Достижения и противоречия нэпа, причины его свертывания.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Индустриализация и коллективизация в СССР. Обострение внутрипартийных разногласий и борьбы за лидерство в партии и государстве. Советская модель модернизации. Начало индустриализации. Коллективизация сельского хозяйства: формы, методы, экономические и социальные последствия. Индустриализация: цели, методы, экономические и социальные итоги и следствия. Первые пятилетки: задачи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Советская модель модернизации.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Советское государство и общество в 1920-1930-е годы. Особенности советской политической системы: однопартийность, сращивание партийного и государственного аппарата, контроль над обществом. Культ вождя. И.В. Сталин. Массовые репрессии, их последствия. Изменение социальной структуры советского общества. Стахановское движение. Положение основных социальных групп. Повседневная жизнь и быт населения городов и деревень. Итоги развития СССР в 1930-е годы. Конституция СССР 1936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Стахановское движение.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Советская культура в 1920-1930-е годы. «Культурная революция»: задачи и направления. Ликвидация неграмотности, создание системы народного образования. Культурное разнообразие 1920-х годов. Идейная борьба среди деятелей культуры. Утверждение метода социалистического реализма в литературе и искусстве. Достижения литературы и искусства. Развитие кинематографа. Введение обязательного начального преподавания. Восстановление преподавания истории. Идеологический контроль над духовной жизнью общества. Развитие советской науки.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«Культурная революция»: задачи и направления.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эссе по представленным темам: Достижения и противоречия нэпа, причины его свертывания; Мюнхенский сговор и раздел Чехословакии; Причины мирового экономического кризиса 1929-1933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Вторая мировая война. Великая Отечественная война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Накануне мировой войны. Мир в конце 1930-х годов: три центра силы. Нарастание угрозы войны. Политика «умиротворения» агрессора и переход Германии к решительным действиям. Англо-франко-советские переговоры в Москве, причины их неудачи. Советско-германский пакт о ненападении и секретный дополнительный протокол. Военно-политические планы сторон. Подготовка к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Военно-политические планы сторон накануне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Подготовка к войне.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Первый период Второй мировой войны. Бои на Тихом океане. Нападение Германии на Польшу. «Странная война» на Западном фронте. Поражение Франции. Оккупация и подчинение Германией стран Европы. Битва за Англию. Укрепление безопасности СССР: присоединение Западной Белоруссии и Западной Украины, Бессарабии и Северной Буковины, Советско-финляндская война, советизация прибалтийских республик. Нацистская программа завоевания СССР. Подготовка СССР и Германии к войне. Соотношение боевых сил к июню 1941 года. Великая Отечественная война как самостоятельный и определяющий этап Второй мировой войны. Цели сторон, соотношение сил. Основные сражения и их итоги на первом этапе войны (22 июня 1941 года – ноябрь 1942 года). Деятельность советского руководства по организации обороны страны. Историческое значение Московской битвы. Нападение Японии на США. Боевые действия на Тихом океане в 1941-1945 годах.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Историческое значение Московской битвы.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Второй период Второй мировой войны. Военные действия на советско-германском фронте в 1942 году. Сталинградская битва и начало коренного перелома в ходе войны. Военные действия в Северной Африке. Складывание антигитлеровской коалиции и ее значение. Конференции глав союзных держав и их решения. Курская битва и завершение коренного перелома. Оккупационный режим. Геноцид. Холокост. Движение Сопротивления. Партизанское движение в СССР, формы борьбы, роль и значение. Коллаборационизм, его причины в разных странах Европы и Азии. Советский тыл в годы войны. Эвакуация. Вклад в победу деятелей науки и культуры. Изменение положения Русской православной церкви и других конфессий в годы войны. Главные задачи и основные наступательные операции Красной Армии на третьем этапе войны (1944). Открытие Второго фронта в Европе. Военные операции 1945 года. Разгром Германии. Советско-японская война. Атомная бомбардировка Хиросимы и Нагасаки. Окончание </w:t>
      </w:r>
      <w:r w:rsidRPr="005C1706">
        <w:rPr>
          <w:rFonts w:ascii="Times New Roman" w:hAnsi="Times New Roman" w:cs="Times New Roman"/>
          <w:sz w:val="24"/>
          <w:szCs w:val="24"/>
        </w:rPr>
        <w:lastRenderedPageBreak/>
        <w:t>Второй мировой войны. Значение победы над фашизмом. Решающий вклад СССР в Победу. Людские и материальные потери воюющих сторон.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Сталинградская битва и начало коренного перелома в ходе Великой Отечественной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Движение Сопротивления в годы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Историческое значение Московской битвы, Сталинградская битва и начало коренного перелома в ходе Великой Отечественной войны; Военно-политические планы сторон накануне Второй мировой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Мир во второй половине ХХ – начале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устройство мира. Начало «холодной войны». Итоги Второй мировой войны и новая геополитическая ситуация в мире. Решения Потсдамской конференции. Создание ООН и ее деятельность. Раскол антифашистской коалиции. Начало «холодной войны». Создание НАТО и СЭВ. Особая позиция Югославии. Формирование двухполюсного (биполярного) мира. Создание НАТО и ОВД. Берлинский кризис. Раскол Германии. Война в Корее. Гонка вооружений.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Создание ООН и ее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Ведущие капиталистические страны. Превращение США в ведущую мировую державу. Факторы, способствовавшие успешному экономическому развитию США. Развитие научно-технической революции. Основные тенденции внутренней и внешней политики США. Послевоенное восстановление стран Западной Европы. «План Маршалла». Важнейшие тенденции развития Великобритании, Франции, ФРГ. Падение авторитарных режимов в Португалии, Испании, Греции. Европейская интеграция, ее причины, цели, ход, последствия. Особенности развития Японии.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восстановление стран Западной Европы.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«План Маршалла».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Восточной Европы. Установление власти коммунистических сил после Второй мировой войны в странах Восточной Европы. Начало социалистического строительства. Копирование опыта СССР. Создание и деятельность Совета экономической взаимопомощи (СЭВ). Антикоммунистическое восстание в Венгрии и его подавление. Экономическое и политическое развитие социалистических государств в Европе в 1960-1970-е годы. Попытки реформ. Я. Кадар. «Пражская весна». Кризисные явления в Польше. Особый путь Югославии под руководством И.Б. Тито. Перемены в странах Восточной Европы в конце ХХ века. Объединение Германии. Распад Югославии и война на Балканах. «Шоковая терапия» и социальные последствия перехода к рынку. Восточная Европа в начале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Особый путь Югославии под руководством И.Б. Тито.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Крушение колониальной системы. Освобождение от колониальной зависимости стран Азии (Вьетнама, Индии, Индонезии). Деколонизация Африки. Освобождение Анголы и Мозамбика. Падение режима апартеида в ЮАР. Основные проблемы освободившихся стран. Социалистический и капиталистический пути развития. Поиск путей модернизации. «Азиатские тигры». Основы ускоренного экономического роста. Исламская революция в Иране. Вторжение войск западной коалиции в Ирак. «Арабская весна», ее причины и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Основные проблемы освободившихся стран во второй половине ХХ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Индия, Пакистан, Китай. Освобождение Индии и Пакистана от власти Великобритании. Причины противоречий между Индией и Пакистаном. Особенности внутри- и внешнеполитического развития этих государств. Реформы в Индии. Успехи в развитии Индии в начале XXI века. Завершение гражданской войны в Китае. Образование КНР. Мао Цзэдун. «Большой скачок», народные коммуны и «культурная революция» в КНР. Реформы в Китае. Дэн Сяопин. Успехи и проблемы развития социалистического Китая на современном этапе.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Успехи и проблемы развития социалистического Китая на современном этапе.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Страны Латинской Америки. Особенности экономического и политического развития стран Латинской Америки. Национал-реформизм. Х. Перрон. Военные перевороты и военные диктатуры. Между диктатурой и демократией. Господство США в Латинской Америке. Кубинская революция. Ф. Кастро. Строительство социализма на Кубе. Куба после распада СССР. Чилийская революция. С. Альенде. Сандинистская революция в Никарагуа. «Левый поворот» в конце ХХ – начале ХХI века. Президент Венесуэлы У. Чавес и его последователи в других странах. Строительство социализма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Кубинская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Международные отношения. Международные конфликты и кризисы в 1950-1960-е годы. Борьба сверхдержав – СССР и США. Суэцкий кризис. Берлинский кризис. Карибский кризис – порог ядерной войны. Война США во Вьетнаме. Ближневосточный конфликт. Образование государства Израиль. Арабо-израильские войны. Палестинская проблема. Достижение примерного военно-стратегического паритета СССР и США. Разрядка международной напряженности в 1970-е годы. Хельсинкское совещание по безопасности и сотрудничеству в Европе. Введение ограниченного контингента советских войск в Афганистан. Кризис разрядки. Новое политическое мышление. Конец двух-полярного мира и превращение США в единственную сверхдержаву. Расширение НАТО на Восток. Войны США и их союзников в Афганистане, Ираке, вмешательство в события в Ливии, Сирии. Многополярный мир, его основные центры.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Разрядка международной напряженности в 1970-е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культуры. Крупнейшие научные открытия второй половины ХХ – начала XXI века. Освоение космоса. Новые черты культуры. Произведения о войне немецких писателей. Реалистические и модернистские направления в искусстве. Экзистенциализм. Театр абсурда. Поп-арт и его черты. Развитие кинематографа. Итальянский неореализм. Развлекательный кинематограф Голливуда. Звезды экрана. Появление рок-музыки. Массовая культура. Индустрия развлечений. Постмодернизм – стирание грани между элитарной и массовой культурой. Глобализация и национальные культуры.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Глобализация и национальные культуры в конце ХХ – начале ХХI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докладов по представленным темам: Разрядка международной напряженности в 1970-е годы; Успехи и проблемы развития социалистического Китая на современном этапе; Создание ООН и ее деятельность.</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Апогей и кризис советской системы. 1945-1991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послевоенные годы. Укрепление статуса СССР как великой мировой державы. Начало «холодной войны». Атомная монополия США; создание атомного оружия и средств его доставки в СССР. Конверсия, возрождение и развитие промышленности. Положение в сельском хозяйстве. Голод 1946 года. Послевоенное </w:t>
      </w:r>
      <w:r w:rsidRPr="005C1706">
        <w:rPr>
          <w:rFonts w:ascii="Times New Roman" w:hAnsi="Times New Roman" w:cs="Times New Roman"/>
          <w:sz w:val="24"/>
          <w:szCs w:val="24"/>
        </w:rPr>
        <w:lastRenderedPageBreak/>
        <w:t>общество, духовный подъем людей. Противоречия социально-политического развития. Усиление роли государства во всех сферах жизни общества. Власть и общество. Репрессии. Идеология и культура в послевоенный период; идеологические кампании и научные дискуссии 1940-х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Послевоенное советское общество, духовный подъем людей.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1950-х – начале 1960-х годов. Перемены после смерти И.В. Сталина. Борьба за власть, победа Н.С. Хрущева.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Достижения в промышленности. Ситуация в сельском хозяйстве. Освоение целины. Курс на строительство коммунизма. Социальная политика; жилищное строительство. Усиление негативных явлений в экономике. Выступления населения.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XX съезд КПСС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во второй половине 1960-х – начале 1980-х годов. Противоречия внутриполитического курса Н.С. Хрущева. Причины отставки Н.С. Хрущева. Л.И. Брежнев. Концепция развитого социализма. Власть и общество. Усиление позиций партийно-государственной номенклатуры. Конституция СССР 1977 года. Преобразования в сельском хозяйстве. Экономическая реформа 1965 года: задачи и результаты. Достижения и проблемы в развитии науки и техники. Нарастание негативных тенденций в экономике. Застой. Теневая экономика. Усиление идеологического контроля в различных сферах культуры. Инакомыслие, диссиденты. Социальная политика, рост благосостояния населения. Причины усиления недовольства. СССР в системе международных отношений. Установление военно-стратегического паритета между СССР и США. Переход к политике разрядки международной напряженности. Участие СССР в военных действиях в Афганистане.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Экономическая реформа 1965 года в СССР: задачи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СССР в годы перестройки. Предпосылки перемен. М.С. Горбачев. Политика ускорения и ее неудача. Причины нарастания проблем в экономике. Экономические реформы, их результаты. Разработка проектов приватизации и перехода к рынку. Реформы политической системы. Изменение государственного устройства СССР. Национальная политика и межнациональные отношения. Национальные движения в союзных республиках. Политика гласности и ее последствия. Изменения в общественном сознании. Власть и церковь в годы перестройки. Нарастание экономического кризиса и обострение межнациональных противоречий. Образование политических партий и движений. Августовские события 1991 года. Распад СССР. Образование СНГ. Причины и последствия кризиса советской системы и распада СССР.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Политика гласности в СССР и ее последствия.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Развитие советской культуры (1945-1991 годы). Развитие культуры в послевоенные годы. Произведения о прошедшей войне и послевоенной жизни. Советская культура в конце 1950-х – 1960-е годы. Новые тенденции в художественной жизни страны. «Оттепель» в литературе, молодые поэты 1960-х годов. Театр, его общественное звучание. Власть и творческая интеллигенция. Советская культура в середине 1960-1980-х годов. Достижения и противоречия художественной культуры. Культура в годы перестройки. Публикация запрещенных ранее произведений, показ кинофильмов. Острые темы в литературе, публицистике, произведениях кинематографа. Развитие науки и техники в СССР. Научно-техническая революция. Успехи советской космонавтики (С.П. Королев, Ю.А. Гагарин). Развитие образования в СССР. Введение обязательного восьмилетнего, затем обязательного среднего образования. Рост числа вузов и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Практическое занятие.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Успехи советской космонавтики.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Политика гласности в СССР и ее последствия; Экономическая реформа 1965 года в СССР: задачи и результаты; XX съезд КПСС и его значение.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Российская Федерация на рубеже ХХ-ХХI веков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российской государственности. Изменения в системе власти. Б.Н. Ельцин. Политический кризис осени 1993 года. Принятие Конституции России 1993 года. Экономические реформы 1990-х годов: основные этапы и результаты. Трудности и противоречия перехода к рыночной экономике. Основные направления национальной политики: успехи и просчеты. Нарастание противоречий между центром и регионами. Военно-политический кризис в Чечне. Отставка Б.Н. Ельцина. Деятельность Президента России В.В.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 Развитие экономики и социальной сферы в начале ХХI века. Роль государства в экономике. Приоритетные национальные проекты и федеральные программы. Политические лидеры и общественные деятели современной России. Президентские выборы 2008 года. Президент России Д.А. Медведев. Государственная политика в условиях экономического кризиса, начавшегося в 2008 году. Президентские выборы 2012 года. Разработка и реализация планов дальнейшего развития России. Геополитическое положение и внешняя политика России в 1990-е годы. Россия и Запад. Балканский кризис 1999 года. Отношения со странами СНГ. Восточное направление внешней политики. Разработка новой внешнеполитической стратегии в начале XXI века. Укрепление международного престижа России. Решение задач борьбы с терроризмом. Российская Федерация в системе современных международных отношений. Политический кризис на Украине и воссоединение Крыма с Россией. Культура и духовная жизнь общества в конце ХХ – начале XXI века. Распространение информационных технологий в различных сферах жизни общества. Многообразие стилей художественной культуры. Достижения и противоречия культурного развития.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Экономические реформы 1990-х годов в России: основные этапы и результаты.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Политический кризис на Украине и воссоединение Крыма с Россией.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Политический кризис осени 1993 года, Принятие Конституции России 1993 года, Российская Федерация в системе современных международных отношений, Политический кризис на Украине и воссоединение Крыма с Россией.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Происхождение человека: дискуссионные вопросы.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Начало цивилизации.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Древний Восток и Античность: сходство и различия.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Феномен западноевропейского Средневековья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Восток в Средние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Основы российской истории.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Происхождение Древнерусского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8. Русь в эпоху раздробленности.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Возрождение русских земель (ХIV-ХV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Рождение Российского централизованного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Смутное время 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Россия в ХVII веке: успехи и проблемы.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Наш край с древнейших времен до конца ХVII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Истоки модернизации в Западной Европе.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Революции ХVII-ХVIII веков как порождение модернизационных процессов.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Страны Востока в раннее Новое время.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Становление новой России (конец ХVII – начало ХVIII века).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 Россия ХVIII века: победная поступь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 Наш край в ХVIII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 Рождение индустриального общества.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Восток и Запад в ХIХ веке: борьба и взаимовлияние.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Отечественная война 1812 года.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Россия ХIХ века: реформы или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Наш край в ХIХ веке.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 Мир начала ХХ века: достижения и противоречия.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 Великая российская революция.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 Между Первой и Второй мировыми войнами: альтернативы развития.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 Советский вариант модернизации: успехи и издержки.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29. Наш край в 1920-1930-е годы.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 Вторая мировая война: дискуссионные вопросы.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Великая Отечественная война: значение и цена Победы.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Наш край в годы Великой Отечественной войны.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От индустриальной цивилизации к постиндустриальной.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Конец колониальной эпохи.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 СССР: триумф и распад.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 Наш край во второй половине 1940-х – 1991-х годов.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37. Российская Федерация и глобальные вызовы современности.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38. Наш край на рубеже ХХ-ХХI веков.</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реализации содержания общеобразовательной учебной дисциплины «История»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 по специальностям СПО профессионального образования – 256 часов, из них аудиторная (обязательная) нагрузка обучающихся, включая практические занятия, – 171 часов; внеаудиторная самостоятельная работа студентов – 58 часов; практические занятия – 93; завершается изучение дисциплины дифференцированным зачётом.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Тематический план        </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3"/>
        <w:gridCol w:w="1391"/>
        <w:gridCol w:w="1370"/>
        <w:gridCol w:w="1256"/>
        <w:gridCol w:w="1308"/>
      </w:tblGrid>
      <w:tr w:rsidR="00382B91" w:rsidRPr="005C1706" w:rsidTr="00B57B07">
        <w:tc>
          <w:tcPr>
            <w:tcW w:w="4784"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5512" w:type="dxa"/>
            <w:gridSpan w:val="4"/>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382B91" w:rsidRPr="005C1706" w:rsidTr="00B57B07">
        <w:tc>
          <w:tcPr>
            <w:tcW w:w="4784"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439"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398" w:type="dxa"/>
            <w:vMerge w:val="restart"/>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тельная учебная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2675" w:type="dxa"/>
            <w:gridSpan w:val="2"/>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 нагрузка,</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т.ч.</w:t>
            </w:r>
          </w:p>
        </w:tc>
      </w:tr>
      <w:tr w:rsidR="00382B91" w:rsidRPr="005C1706" w:rsidTr="00B57B07">
        <w:tc>
          <w:tcPr>
            <w:tcW w:w="4784"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439"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398" w:type="dxa"/>
            <w:vMerge/>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ческих</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Древнейшая стадия истории </w:t>
            </w:r>
            <w:r w:rsidRPr="005C1706">
              <w:rPr>
                <w:rFonts w:ascii="Times New Roman" w:hAnsi="Times New Roman" w:cs="Times New Roman"/>
                <w:sz w:val="24"/>
                <w:szCs w:val="24"/>
              </w:rPr>
              <w:lastRenderedPageBreak/>
              <w:t>человечества.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 Цивилизации Древнего мира.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Цивилизации Запада и Востока в Средние века.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От Древней Руси к Российскому государству.</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Россия в XVI-XVII веках: от великого княжества к царству.</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Страны Запада и Востока в XVI-XVIII веках.</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Россия в конце XVII-XVIII веков: от царства к империи.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Становление индустриальной цивилизации.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Процесс модернизации в традиционных обществах Востока.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Российская империя в XIX веке.</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От новой истории к Новейшей.</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Между мировыми войнами.</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Вторая мировая война. Великая Отечественная война.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Мир во второй половине ХХ – начале ХХI века.</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Апогей и кризис советской системы 1945-1991 годов.</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Российская Федерация на рубеже XX-XXI веков.</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382B91" w:rsidRPr="005C1706" w:rsidTr="00B57B07">
        <w:tc>
          <w:tcPr>
            <w:tcW w:w="4784"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39"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39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327"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348" w:type="dxa"/>
            <w:shd w:val="clear" w:color="auto" w:fill="auto"/>
          </w:tcPr>
          <w:p w:rsidR="00382B91" w:rsidRPr="005C1706" w:rsidRDefault="00382B91"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w:t>
            </w:r>
          </w:p>
        </w:tc>
      </w:tr>
    </w:tbl>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Внеаудиторная самостоятельная работа включает в себя подготовку рефератов, докладов, эссе, составление кроссвордов, работа с тестами, индивидуального проекта с использованием информационных технологий, работа с учебным материалом и др.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p w:rsidR="00382B91" w:rsidRPr="005C1706" w:rsidRDefault="00382B91" w:rsidP="00382B91">
      <w:pPr>
        <w:spacing w:after="0" w:line="240" w:lineRule="auto"/>
        <w:jc w:val="both"/>
        <w:rPr>
          <w:rFonts w:ascii="Times New Roman" w:hAnsi="Times New Roman" w:cs="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70"/>
        <w:gridCol w:w="5977"/>
      </w:tblGrid>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Содержание обучения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видов деятельности студентов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 уровне учебных действий)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Введение.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Актуализация знаний о предмете истории. Высказывание собственных суждений о значении исторической науки для отдельного человека, государства, общества. Высказывание суждений о месте истории России во всемирной истории.</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 Древнейшая стадия истории человечества.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Происхождение человека. Люди эпохи палеолита.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современных представлениях о происхождении человека, расселении древнейших людей (с использованием исторической карты). Объяснение и применение в историческом контексте понятий: «антропогенез», «каменный век», «палеолит», «родовая община». Указание на карте мест наиболее известных археологических находок на территории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Неолитическая революция и ее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и применение в историческом контексте понятий: «неолит», «неолитическая революция», «производящее хозяйство», «индоевропейцы», «племя», «союз племен», «цивилизация». Раскрытие причин возникновения производящего хозяйства, характеристика перемен в жизни людей, связанных с этим событием. </w:t>
            </w:r>
            <w:r w:rsidRPr="009E6913">
              <w:rPr>
                <w:rFonts w:ascii="Times New Roman" w:hAnsi="Times New Roman" w:cs="Times New Roman"/>
              </w:rPr>
              <w:lastRenderedPageBreak/>
              <w:t>Называние и указание на карте расселения древних людей на территории России, территории складывания индоевропейской общности.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Обоснование закономерности появления государства.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2. Цивилизации Древнего мира.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Древнейшие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Локализация цивилизации Древнего Востока на ленте времени и исторической карте, объяснение, как природные условия влияли на образ жизни, отношения в древних обществах. Характеристика экономической жизни и социального строя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древневосточных обществ.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Великие державы Древнего Востока.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причин, особенностей и последствий появления великих держав. Указание особенностей исторического пути Хеттской, Ассирийской, Персидской держав. Характеристика отличительных черт цивилизаций Древней Индии и Древнего Китая.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Древняя Греция.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истории Древней Греции, источников ее истории. Объяснение и применение в историческом контексте понятий: «полис», «демократия», «колонизация», «эллинизм». Умение дать сравнительную характеристику политического строя полисов (Афины, Спарта).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древнегреческой колонизации, оценка ее последствий. Раскрытие причин возникновения, сущности и значения эллинизма.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Древний Рим.</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с использованием карты основных этапов истории Древней Италии, становления и развития Римского государства. Объяснение и применение в историческом контексте понятий: «патриций», «плебей», «провинции», «республика», «империя», «колонат». Раскрытие причин военных успехов Римского государства, особенностей организации римской армии.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и религия Древнего мира.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мифологии и религиозных учениях, возникших в Древнем мире. Раскрытие предпосылок и значения распространения буддизма, христианства. Объяснение причин зарождения научных знаний. Объяснение вклада Древней Греции и Древнего Рима в мировое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культурное наследие.</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3. Цивилизации Запада и Востока в Средние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Великое переселение народов и образование варварских королевств 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оснований периодизации истории Средних веков, характеристика источников по этой эпохе. Участие в обсуждении вопроса о взаимодействии варварского и римского начал в европейском обществе раннего Средневековья.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Возникновение ислама.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Арабские завоевания.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возникновении Арабского халифата; объяснение причин его возвышения и разделения. Объяснение и применение в историческом контексте понятий: «ислам», «мусульманство», «халифат». Характеристика системы управления в Арабском халифате, значения арабской культуры.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Византийская империя.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возникновении Византии; объяснение причин ее возвышения и упадка. Рассказ о влиянии Византии и ее культуры на историю и культуру славянских государств, в частности России, раскрытие значения создания славянской письменности Кириллом и Мефодием.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Восток в Средние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«хан», «сёгун», «самурай», «варна», «каста». Характеристика общественного устройства государств Востока в Средние века, отношений власти и подданных, системы управления. Представление описания, характеристики памятников культуры народов Востока (с использованием иллюстративного материала).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Империя Карла Великого и ее распад. Феодальная раздробленность 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сущности военной реформы Карла Мартелла, его влияния на успехи франкских королей. Рассказ о причинах, ходе и последствиях походов Карла Великого, значении образования его империи. Объяснение термина каролингское возрождение. Объяснение причин походов норманнов, указание на их последствия.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Основные черты западноевропейского феодализма.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«феодализм», «раздробленность», «вассально-ленные отношения», «сеньор», «рыцарь», «вассал». Раскрытие современных подходов к объяснению сущности феодализма. Рассказ о жизни представителей различных сословий средневекового общества: рыцарей, крестьян, горожан, духовенства и др. (сообщение, презентация).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Средневековый западно-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европейский город.</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«цех», «гильдия», «коммуна». Систематизация материала о причинах возникновения, сущности и значении средневековых городов. Характеристика взаимоотношений горожан и сеньоров, различных слоев населения городов.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Католическая церковь в Средние века. Крестовые походы.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роли христианской церкви в средневековом обществе. Рассказ о причинах и последствиях борьбы римских пап и императоров Священной Римской империи. Систематизация материала по истории Крестовых походов, высказывание суждения об их причинах и последствиях.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Зарождение централизованных государств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развития Англии и Франции, причин и последствий зарождения в этих странах сословно-представительной монархии. Характеристика причин, хода, результатов Столетней войны. Систематизация знаний о важнейших событиях позднего Средневековья: падении Византии, реконкисте и образовании Испании и Португалии, гуситских войнах. Показ исторических предпосылок образования централизованных государств в Западной Европе. Рассказ о наиболее значительных народных выступлениях Средневековья.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Средневековая культура Западной Европы. Начало Ренессанса.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Подготовка сообщения, презентации на тему «Первые европейские университеты». Характеристика основных художественных стилей средневековой культуры (с рассмотрением конкретных памятников, произведений). Высказывание суждений о предпосылках возникновения и значении идей гуманизма и Возрождения для развития европейского общества.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4. От древней Руси к Российскому государству.</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Образование Древнерусского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территорий расселения восточных славян и их соседей, природных условий, в которых они жили, их занятий, быта, верований. Раскрытие причин и указание времени образования Древнерусского государства. Объяснение и применение в историческом контексте понятий: «князь», «дружина», «государство». Составление хронологической таблицы о деятельности первых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русских князей.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Крещение Руси и его значение.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Актуализация знаний о возникновении христианства и </w:t>
            </w:r>
            <w:r w:rsidRPr="009E6913">
              <w:rPr>
                <w:rFonts w:ascii="Times New Roman" w:hAnsi="Times New Roman" w:cs="Times New Roman"/>
              </w:rPr>
              <w:lastRenderedPageBreak/>
              <w:t>основных его постулатах. Рассказ о причинах крещения Руси, основных событиях, связанных с принятием христианства на Руси. Оценка значения принятия христианства на Руси.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Общество Древней Руси.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общественного и политического строя Древней Руси, внутренней и внешней политики русских князей. Анализ содержания Русской Правды. Указание причин княжеских усобиц. Составление характеристики личности, оценка, сравнение исторических деятелей (на примере князей Ярослава Мудрого, Владимира Мономаха).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Раздробленность на Руси.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Называние причин раздробленности на Руси, раскрытие последствий раздробленности. Указание на исторической карте территорий крупнейших самостоятельных центров Руси. Характеристика особенностей географического положения,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социально-политического развития, достижений экономики и культуры Новгородской и Владимиро-Суздальской земель.</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Древнерусская культура.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развитии культуры в Древней Руси. Характеристика памятников литературы, зодчества Древней Руси. Высказывание суждений о значении наследия Древней Руси для современного общества.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Монгольское завоевание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его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Изложение материала о причинах и последствиях монгольских завоеваний. Приведение примеров героической борьбы русского народа против завоевателей. Рассказ о Невской битве и Ледовом побоище. Составление характеристики Александра Невского. Оценка последствий ордынского владычества для Руси, характеристика повинностей населения.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Начало возвышения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Москвы.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причин и следствий объединения русских земель вокруг Москвы. Аргументация оценки деятельности Ивана Калиты, Дмитрия Донского. Раскрытие роли Русской православной церкви в возрождении и объединении Руси. Раскрытие значения Куликовской битвы для дальнейшего развития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Образование единого Русского государства.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Указание на исторической карте роста территории Московской Руси. Составление характеристики Ивана III. Объяснение значения создания единого Русского государства. Изложение вопроса о влиянии централизованного государства на развитие хозяйства страны и положение людей. Изучение отрывков из Судебника 1497 года и использование содержащихся в них сведений в рассказе о положении крестьян и начале их закрепощения.</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5. Россия в ХVI-ХVII веках: от великого княжества к царству.</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правление Ивана Грозного.</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значения понятий: «Избранная рада», «приказ», «Земский собор», «стрелецкое войско», «опричнина», «заповедные годы», «урочные лета», «крепостное право». Характеристика внутренней политики Ивана IV в середине ХVI века, основных мероприятий и значения реформ 1550-х годов. Раскрытие значения присоединения Среднего и Нижнего Поволжья, Западной Сибири к России. Объяснение последствий Ливонской войны для Русского государства. Объяснение причин, сущности и последствий опричнины. Обоснование оценки итогов правления Ивана Грозного.</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Смутное время начала XVII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смысла понятий: «Смутное время», «самозванец», «крестоцеловальная запись», «ополчение», «национально-освободительное движение». Раскрытие того, </w:t>
            </w:r>
            <w:r w:rsidRPr="009E6913">
              <w:rPr>
                <w:rFonts w:ascii="Times New Roman" w:hAnsi="Times New Roman" w:cs="Times New Roman"/>
              </w:rPr>
              <w:lastRenderedPageBreak/>
              <w:t>в чем заключались причины Смутного времени. Характеристика личности и деятельности Бориса Годунова, Лжедмитрия I, Василия Шуйского, Лжедмитрия II. Указание на исторической карте направлений походов отрядов под предводительством Лжедмитрия I, И.И. Болотникова, Лжедмитрия II, направлений походов польских и шведских войск, движения отрядов Первого и Второго ополчений и др. Высказывание оценки деятельности П.П. Ляпунова, К. Минина, Д.М. Пожарского. Раскрытие значения освобождения Москвы войсками ополчений для развития России.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Экономическое и социальное развитие России в XVII веке. Народные движения.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Использование информации исторических карт при рассмотрении экономического развития России в XVII веке. Раскрытие важнейших последствий появления и распространения мануфактур в России. Раскрытие причин народных движений в России XVII века. Систематизация исторического материала в форме таблицы «Народные движения в России XVII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Становление абсолютизма в России. Внешняя политика России в ХVII веке.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смысла понятий: «абсолютизм», «церковный раскол», «старообрядцы». Раскрытие причин и последствий усиления самодержавной власти. Анализ объективных и субъективных причин и последствий раскола в Русской православной церкви. Характеристика значения присоединения Сибири к России. Объяснение того, в чем заключались цели и результаты внешней политики России в XVII веке.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Руси конца XIII-XVII веков.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Составление систематической таблицы о достижениях культуры Руси в XIII-XVII веках. Подготовка описания выдающихся памятников культуры ХIII-XVII веков (в том числе связанных со своим регионом); характеристика их художественных достоинств, исторического значения и др.</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Осуществление поиска информации для сообщений о памятниках культуры конца XIII-ХVIII веков и их создателях (в том числе связанных с историей своего региона).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6. Стран ы Запада и Востока в ХVI-ХVIII веках.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развитие и перемены в западно-европейском обществе.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причин и сущности модернизации. Объяснение и применение в историческом контексте понятий: «мануфактура», «революция цен». Характеристика развития экономики в странах Западной Европы в ХVI-ХVIII веках.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важнейших изменений в социальной структуре европейского общества в Новое время. Рассказ о важнейших открытиях в науке, усовершенствованиях в технике, кораблестроении, военном деле, позволивших странам Западной Европы совершить рывок в своем развитии.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Великие географические открытия. Образования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колониальных империй.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Великих географических открытиях (в форме хронологической таблицы), объяснение, в чем состояли их предпосылки. Характеристика последствий Великих географических открытий и создания первых колониальных империй для стран и народов Европы, Азии, Америки, Африки.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Возрождение и гуманизм в Западной Европе.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и применение в историческом контексте понятий: «Возрождение», «Ренессанс», «гуманизм». Характеристика причин и основных черт эпохи Возрождения, главных достижений и деятелей Возрождения в науке и искусстве. Раскрытие содержания идей гуманизма и значения их распространения. Подготовка презентации об </w:t>
            </w:r>
            <w:r w:rsidRPr="009E6913">
              <w:rPr>
                <w:rFonts w:ascii="Times New Roman" w:hAnsi="Times New Roman" w:cs="Times New Roman"/>
              </w:rPr>
              <w:lastRenderedPageBreak/>
              <w:t>одном из титанов Возрождения, показывающей его вклад в становление новой культуры.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Реформация и контрреформация.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«Реформация», «протестантизм», «лютеранство», «кальвинизм», «контрреформация». Раскрытие причин Реформации, указание важнейших черт протестантизма и особенностей его различных течений. Характеристика основных событий и последствий Реформации и религиозных войн.</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Становление абсолютизма в европейских странах.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«абсолютизм», «просвещенный абсолютизм». Раскрытие характерных черт абсолютизма как формы правления, приведение примеров политики абсолютизма (во Франции,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Англии). Рассказ о важнейших событиях истории Франции, Англии, Испании, империи Габсбургов. Участие в обсуждении темы «Особенности политики «просвещенного абсолютизма» в разных странах Европы»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Англия в XVII-ХVIII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предпосылок, причин и особенностей Английской революции, описание ее основных событий и этапов. Раскрытие значения Английской революции, причин реставрации и «Славной революции». Характеристика причин и последствий промышленной революции (промышленного переворота), объяснение того, почему она началась в Англии.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Востока в XVI-XVIII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социально-экономического и политического развития стран Востока, объяснение причин углубления разрыва в темпах экономического развития этих стран и стран Западной Европы. Характеристика особенностей развития Османской империи, Китая и Японии.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Востока и колониальная экспансия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европейцев.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 Высказывание и аргументация суждений о последствиях колонизации для африканских обществ. Описание главных черт и достижений культуры стран и народов Азии, Африки.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XVII-XVIII веках.</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причинах и последствиях крупнейших военных конфликтов в XVII – середине XVIII века в Европе и за ее пределами. Участие в обсуждении ключевых проблем международных отношений XVII – середины XVIII веков в ходе учебной конференции, круглого стола.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европейской культуры и науки в XVII-XVIII веках. Эпоха Просвещения.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основных черт культуры, ее главных достижений и деятелей в науке и искусстве. Составление характеристик деятелей Просвещения.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Война за независимость и образование США.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ключевых событиях, итогах и значении войны североамериканских колоний за независимость (с использованием исторической карты). Анализ положений Декларации независимости, Конституции США, объяснение, в чем заключалось их значение для создававшегося нового государства. Составление характеристик активных участников борьбы за независимость, «отцов-основателей» США. Объяснение, почему освободительная война североамериканских штатов против Англии считается революцией.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Французская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конца 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по истории Французской революции. Составление характеристик деятелей Французской революций, высказывание и аргументация суждений об их роли в революции (в форме устного сообщения, эссе, участия в дискуссии). Участие в дискуссии на тему «Является ли террор неизбежным спутником настоящей революции?»</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7. Россия в конце ХVII-ХVIII веке: от царства к империи.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эпоху петровских преобразований.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мнений историков о причинах петровских преобразований. Представление характеристики реформ Петра I: 1) в государственном управлении; 2) в экономике и социальной политике; 3) в военном деле; 4) в сфере культуры и быта.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ходе и ключевых событиях, итогах Северной войны. Характеристика отношения различных слоев российского общества к преобразовательской деятельности Петра I, показ на конкретных примерах, в чем оно проявлялось.</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и социальное развитие в XVIII веке. Народные движения.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черт социально-экономического развития России в середине – второй половине XVIII века. Рассказ с использованием карты о причинах, ходе, результатах восстания под предводительством Е.И. Пугачева.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Внутренняя и внешняя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политика России в середине – второй половине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дворцовых переворотах (причинах, событиях, участниках, последствиях). Сопоставление политики «просвещенного абсолютизма» в России и других европейских странах. Характеристика личности и царствования Екатерины II. Объяснение, чем вызваны противоречивые оценки личности и царствования Павла I; высказывание и аргументация своего мнения. Раскрытие с использованием исторической карты, внешнеполитических задач, стоящих перед Россией во второй половине XVIII века; характеристика результатов внешней политики данного периода.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Русская культура XVIII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развитии образования в России в XVIII веке, объяснение, какие события играли в нем ключевую роль. Сравнение характерных черт российского и европейского Просвещения, выявление в них общего и различного. Рассказ о важнейших достижениях русской науки и культуры в XVIII веке, подготовка презентации на эту тему.</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Подготовка и проведение виртуальной экскурсии по залам музея русского искусства ХVIII века.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8. Становление индустриальной цивилизации.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Промышленный переворот и его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главных научных и технических достижениях, способствовавших развертыванию промышленной революции. Раскрытие сущности, экономических и социальных последствий промышленной революции.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причинах и последствиях крупнейших военных конфликтов XIX века в Европе и за ее пределами. Участие в обсуждении ключевых проблем международных отношений ХIХ века в ходе конференции, круглого стола, в том числе в форме ролевых высказываний. Участие в дискуссии на тему «Был ли неизбежен раскол Европы на два военных блока в конце ХIХ – начале ХХ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Политическое развитие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 Европы и Америки.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по истории революций XIX века в Европе и Северной Америке, характеристика их задач, участников, ключевых событий, итогов. Сопоставление опыта движения за реформы и революционных выступлений в Европе XIX века, высказывание суждений об эффективности реформистского и революционного путей преобразования общества. Сравнение путей создания единых государств в Германии и Италии, выявление особенностей каждой из стран. Объяснение причин распространения социалистических идей,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возникновения рабочего движения. Составление характеристики известных исторических деятелей ХIХ века с привлечением материалов справочных изданий, Интернета.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западноевропейской культуры.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Рассказ о важнейших научных открытиях и технических достижениях ХIХ века, объяснение, в чем состояло их значение. Характеристика основных стилей и течений в художественной культуре ХIХ века с раскрытием их особенностей на примерах конкретных произведений. Объяснение, в чем выразилась демократизация европейской культуры в XIX веке.</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9. Процесс модернизации в традиционных обществах Востока.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Колониальная экспансия европейских стран.</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социально-экономического и политического развития стран Азии, Латинской Америки, Африки. Характеристика предпосылок, участников, крупнейших событий, итогов борьбы народов Латинской Америки за независимость, особенностей развития стран Латинской Америки в ХIХ веке. Рассказ с использованием карты о колониальных захватах европейских государств в Африке в XVI-XIX веках; объяснение, в чем состояли цели и методы колониальной политики европейцев. Описание главных черт и достижений культуры стран и народов Азии, Африки и Латинской Америки в XVI-XIX веках.</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Китай и Япония.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практики проведения реформ, модернизации в странах Азии; высказывание суждений о значении европейского опыта для этих стран.</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10. Российская империя в ХIХ веке.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Внутренняя и внешняя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политика России в начале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политическом курсе императора Александра I на разных этапах его правления (в форме таблицы, тезисов и т.п.). Характеристика сущности проекта М.М. Сперанского, объяснение, какие изменения в общественно-политическом устройстве России он предусматривал. Представление исторического портрета Александра I и государственных деятелей времени его правления с использованием историко-биографической литературы (в форме сообщения, эссе, реферата, презентации). Систематизация материала об основных событиях и участниках Отечественной войны 1812 года, заграничных походах русской армии (в ходе семинара, круглого стола с использованием источников, работ историков).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Движение декабристов.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предпосылок, системы взглядов, тактики действий декабристов, анализ их программных документов. Сопоставление оценок движения декабристов, данных современниками и историками, высказывание и аргументация своей оценки (при проведении круглого стола, дискуссионного клуба и т.п.).</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Внутренняя политика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Николая I.</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государственных преобразований, осуществленных во второй четверти XIX века, мер по решению крестьянского вопроса. Представление характеристик Николая I и государственных деятелей его царствования (с привлечением дополнительных источников, мемуарной литературы).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Общественное движение во второй четверти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направлений общественного движения во второй четверти XIX века, взглядов западников и славянофилов, выявление общего и различного. Высказывание суждений о том, какие идеи общественно-политической мысли России XIX века сохранили свое значение для современности (при проведении круглого стола, дискуссии).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Внешняя политика России во второй четверти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Составление обзора ключевых событий внешней политики России во второй четверти XIX века (европейской политики, Кавказской войны, Крымской войны), их итогов и последствий. Анализ причин и последствий создания и действий антироссийской коалиции в период Крымской войны.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Отмена крепостного права и реформы 60-70-х годов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XIX века. Контрреформы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основного содержания Великих реформ 1860-1870-х годов (крестьянской, земской, городской, судебной, военной, преобразований в сфере просвещения, печати). Представление исторического портрета Александра II и государственных деятелей времени его правления с использованием историко-биографической литературы (в форме сообщения, эссе, реферата, презентации). Характеристика внутренней политики Александра III в 1880-1890-е годы, сущности и последствий политики контрреформ.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Общественное движение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об этапах и эволюции народнического движения, составление исторических портретов народников (в форме сообщений, эссе, презентации). Раскрытие предпосылок, обстоятельств и значения зарождения в России социал-демократического движения.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Экономическое развитие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этапов и черт промышленной революции в России с аналогичными процессами в ведущих европейских странах (в форме сравнительной таблицы). Систематизация материала о завершении промышленной революции в России; конкретизация общих положений на примере экономического и социального развития своего края. Объяснение сути особенностей социально-экономического положения России к началу XIX века, концу XIX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Внешняя политика России во второй половине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Участие в подготовке и обсуждении исследовательского проекта «Русско-турецкая война 1877-1878 годов: военные и дипломатические аспекты, место в общественном сознании россиян» (на основе анализа источников, в том числе картин русских художников, посвященных этой войне).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Русская культура XIX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Раскрытие определяющих черт развития русской культуры в XIX века, ее основных достижений; характеристика творчества выдающихся деятелей культуры (в форме сообщения, выступления на семинаре, круглом столе). Подготовка и проведение виртуальных экскурсий по залам художественных музеев и экспозициям произведений живописцев, скульпторов и архитекторов ХIХ века. Осуществление подготовки и презентации сообщения, исследовательского проекта о развитии культуры своего </w:t>
            </w:r>
            <w:r w:rsidRPr="009E6913">
              <w:rPr>
                <w:rFonts w:ascii="Times New Roman" w:hAnsi="Times New Roman" w:cs="Times New Roman"/>
              </w:rPr>
              <w:lastRenderedPageBreak/>
              <w:t>региона в XIX века. Оценка места русской культуры в мировой культуре XIX века</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11. От Новой истории к Новейшей.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Мир в начале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Показ на карте ведущих государств мира и их колонии в начале ХХ века. Объяснение и применение в историческом контексте понятий: «модернизация», «индустриализация», «империализм», «урбанизация», «Антанта», «Тройственный союз». Характеристика причин, содержания и значения социальных реформ начала ХХ века на примерах разных стран. Раскрытие сущности причин неравномерности темпов развития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индустриальных стран в начале ХХ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Пробуждение Азии в начале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понятия «пробуждение Азии». Сопоставление путей модернизации стран Азии, Латинской Америки в начале ХХ века; выявление особенностей отдельных стран. Объяснение, в чем заключались задачи и итоги революций в Османской империи, Иране, Китае, Мексике.</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на рубеже XIX-XX веков.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в чем заключались главные противоречия в политическом, экономическом, социальном развитии России в начале ХХ века. Представление характеристики Николая II (в форме эссе, реферата). Систематизация материала о развитии экономики в начале ХХ века, выявление ее характерных черт.</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Революция 1905-1907 годов</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об основных событиях российской революции 1905-1907 годов, ее причинах, этапах, важнейших событиях (в виде хроники событий, тезисов). Объяснение и применение в историческом контексте понятий: «кадеты», «октябристы», «социал-демократы», «Совет», «Государственная дума», «конституционная монархия». Сравнение позиций политических партий, созданных и действовавших во время революции, их оценка (на основе работы с документами). Раскрытие причин, особенностей и последствий национальных движений в ходе революции. Участие в сборе и представлении материала о событиях революции 1905-1907 годов в своем регионе. Оценка итогов революции 1905-1907 годов.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период столыпинских реформ.</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основных положений и итогов осуществления политической программы П.А. Столыпина, его аграрной реформы. Объяснение и применение в историческом контексте понятий: «отруб», «хутор», «переселенческая политика», «третьеиюньская монархия».</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Серебряный век русской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достижений российской культуры начала ХХ века: творчества выдающихся деятелей науки и культуры (в форме сообщений, эссе, портретных характеристик, реферата и др.). Объяснение и применение в историческом контексте понятий: «модернизм», «символизм», «декадентство», «авангард», «кубизм», абстракционизм, «футуризм», «акмеизм». Участие в подготовке и презентации проекта «Культура нашего края в начале ХХ века» (с использованием материалов краеведческого музея, личных архивов).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Первая мировая война. Боевые действия 1914-1918 годов.</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Характеристика причин, участников, основных этапов и крупнейших сражений Первой мировой войны. Систематизация материала о событиях на Западном и Восточном фронтах войны (в форме таблицы), раскрытие их </w:t>
            </w:r>
            <w:r w:rsidRPr="009E6913">
              <w:rPr>
                <w:rFonts w:ascii="Times New Roman" w:hAnsi="Times New Roman" w:cs="Times New Roman"/>
              </w:rPr>
              <w:lastRenderedPageBreak/>
              <w:t>взаимообусловленности. Характеристика итогов и последствий Первой мировой войны.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Первая мировая война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общество.</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Анализ материала о влиянии войны на развитие общества в воюющих странах. Характеристика жизни людей на фронтах и в тылу (с использованием исторических источников, мемуаров). Объяснение, как война воздействовала на положение в России, высказывание суждения по вопросу «Война – путь к революции?»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Февральская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 От Февраля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 Октябрю.</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сущности революционных событий февраля 1917 года. Оценка деятельности Временного правительства, Петроградского Совета. Характеристика позиций основных политических партий и их лидеров в период весны-осени 1917 года.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Октябрьская революция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 и ее последствия.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сущности событий октября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1917 года, сопоставление различных оценок этих событий, высказывание и аргументация своей точки зрения (в ходе диспута). Объяснение причин прихода большевиков к власти. Систематизация материала о создании Советского государства, первых преобразованиях (в форме конспекта, таблицы).</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«декрет», «национализация», «рабочий контроль», «Учредительное собрание». Характеристика обстоятельств и последствий заключения Брестского мира. Участие в обсуждении роли В.И. Ленина в истории ХХ века (в форме учебной конференции, диспута).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Гражданская война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 России.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Гражданской войны и интервенции, целей, участников и тактики белого и красного движения. Проведение поиска информации о событиях Гражданской войны в родном крае, городе, представление ее в форме презентации, эссе. Сравнение политики «военного коммунизма» и нэпа, выявление их общие черт и различий.</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12. Между двумя мировыми войнами.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Европа и США.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«Версальско-Вашингтонская система», «Лига Наций», «репарации», «новый курс», «Народный фронт». Систематизация материала о революционных событиях 1918 – начала 1920-х годов в Европе (причин, участников, ключевых</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событий, итогов революций). Характеристика успехов и проблем экономического развития стран Европы и США в 1920-е годы. Раскрытие причин мирового экономического кризиса 1929-1933 годов и его последствий. Объяснение сущности, причин успеха и противоречий «нового курса» президента США Ф. Рузвельта.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Недемократические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Режимы.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«мировой экономический кризис», «тоталитаризм», «авторитаризм», «фашизм», «нацизм». Объяснение причин возникновения и распространения фашизма в Италии и нацизма в Германии. Систематизация материала о гражданской войне в Испании, высказывание оценки ее последствий.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Турция, Китай, Индия,</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Япония.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Характеристика опыта и итогов реформ и революций как путей модернизации в странах Азии. Раскрытие особенностей освободительного движения 1920-1930-х годов в Китае и Индии. Высказывание суждений о роли лидеров в освободительном движении и модернизации стран </w:t>
            </w:r>
            <w:r w:rsidRPr="009E6913">
              <w:rPr>
                <w:rFonts w:ascii="Times New Roman" w:hAnsi="Times New Roman" w:cs="Times New Roman"/>
              </w:rPr>
              <w:lastRenderedPageBreak/>
              <w:t>Азии. Высказывание суждений о причинах и особенностях японской экспансии.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Международные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и тенденций развития международных отношений в 1920-1930-е годы. Участие в дискуссии о предпосылках, характере и значении важнейших международных событий 1920-1930-х годов.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Культура в первой половине ХХ века</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течений в литературе и искусстве 1920-1930-х годов на примерах творчества выдающихся мастеров культуры, их произведений (в форме сообщений или презентаций, в ходе круглого стола). Сравнение развития западной и советской культуры в 1920-1930-е годы, выявление черт их различия и сходства.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Новая экономическая политика в Советской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России. Образование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Участие в семинаре на тему «Нэп как явление социально-экономической и общественно-политической жизни Советской страны». Сравнение основных вариантов объединения советских республик, их оценка, анализ положений Конституции СССР (1924 года), раскрытие значения образования СССР. Раскрытие сущности, основного содержания и результатов внутрипартийной борьбы в 1920-1930-е годы.</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Индустриализация и коллективизация в СССР.</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Представление характеристики и оценки политических процессов 1930-х годов. Характеристика причин, методов и итогов индустриализации и коллективизации в СССР.</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«пятилетка», «стахановское движение», «коллективизация», «раскулачивание», «политические репрессии», «враг народа», «ГУЛАГ». Проведение поиска информации о ходе индустриализации и коллективизации в своем городе, крае (в форме исследовательского проекта).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Советское государство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 общество в 1920-1930-е годы.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особенностей социальных процессов в СССР в 1930-е годы. Характеристика эволюции политической системы в СССР в 1930-е годы, раскрытие предпосылок усиления централизации власти. Анализ информации источников и работ историков о политических процессах и репрессиях 1930-х годов, оценка этих событий.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Советская культура в 1920-1930-е годы.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информации о политике в области культуры в 1920-1930-е годы, выявление ее основных тенденций. Характеристика достижений советской науки и культуры. Участие в подготовке и представлении материалов о творчестве и судьбах ученых, деятелей литературы и искусства 1920-1930-х годов (в форме биографических справок, эссе, презентаций, рефератов). Систематизация информации о политике власти по отношению к различным религиозным конфессиям, положении религии в СССР.</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13. Вторая мировая война.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Накануне мировой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кризиса Версальско-Вашингтонской системы и начала Второй мировой войны. Приведение оценок Мюнхенского соглашения и советско-германских договоров 1939 года.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Первый период. Второй мировой войны. Бои на Тихом океане.</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Название с использованием карты участников и основных этапов Второй мировой войны. Характеристика роли отдельных фронтов в общем ходе Второй мировой войны. Объяснение и применение в историческом контексте понятий: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«странная война», «план «Барбаросса»», «план «Ост»», «новый порядок», «коллаборационизм», «геноцид», </w:t>
            </w:r>
            <w:r w:rsidRPr="009E6913">
              <w:rPr>
                <w:rFonts w:ascii="Times New Roman" w:hAnsi="Times New Roman" w:cs="Times New Roman"/>
              </w:rPr>
              <w:lastRenderedPageBreak/>
              <w:t>«холокост», «антигитлеровская коалиция», «ленд-лиз», «коренной перелом», «движение Сопротивления», «партизаны». Представление биографических справок, очерков об участниках войны: полководцах, солдатах, тружениках тыла.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Раскрытие значения создания антигитлеровской коалиции и роли дипломатии в годы войны. Характеристика значения битвы под Москвой.</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Второй период. Второй мировой 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крупнейших военных операциях Второй мировой и Великой Отечественной войн: их масштабах, итогах и роли в общем ходе войн (в виде синхронистических и тематических таблиц, тезисов и др.). Показ особенностей развития экономики в главных воюющих государствах, объяснение причин успехов советской экономики. Рассказ о положении людей на фронтах и в тылу, характеристика жизни людей в годы войны с привлечением информации исторических источников (в том числе музейных материалов, воспоминаний и т.д.). Высказывание собственного суждения о причинах коллаборационизма в разных странах в годы войны. Характеристика итогов Второй мировой и Великой Отечественной войн, их исторического значения. Участие в подготовке проекта «Война в памяти народа» (с обращением к воспоминаниям людей старшего поколения, произведениям литературы, кинофильмам и др.).</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14. Мир во второй половине ХХ – начале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Послевоенное устройство</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мира. Начало «холодной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войны».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Представление с использованием карты характеристики важнейших изменений, произошедших в мире после Второй мировой войны. Раскрытие причин и последствий укрепления статуса СССР как великой державы. Характеристика причин создания и основ деятельности ООН. Объяснение причин формирования двух военно-политических блоков.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Ведущие капиталистические страны.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этапов научно-технического прогресса во второй половине ХХ – начале ХХI века, сущности научно-технической и информационной революций, их социальных последствий. Раскрытие сущности наиболее значительных изменений в структуре общества во второй половине ХХ – начале XXI века, причин и последствий этих изменений (на примере отдельных стран). Представление обзора политической истории США во второй половине ХХ – начале XXI века. Высказывание суждения о том, в чем выражается, чем объясняется лидерство США в современном мире и каковы его последствия. Раскрытие предпосылок, достижений и проблем европейской интеграции.</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Восточной Европы.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основных этапов в истории восточноевропейских стран второй половины XX – начала XXI века. Сбор материалов и подготовка презентации о событиях в Венгрии в 1956 году и в Чехословакии в 1968 году. Объяснение и применение в историческом контексте понятий: «мировая социалистическая система», «СЭВ», «ОВД», «Пражская весна», «Солидарность», «бархатная революция», «приватизация». Систематизация и анализ информации (в том числе из дополни-</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тельной литературы и СМИ) о развитии восточноевропейских стран в конце ХХ – начале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Крушение колониальной</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системы.</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этапов освобождения стран Азии и Африки от колониальной и полуколониальной зависимости, раскрытие особенностей развития этих стран во второй половине ХХ – начале ХХI века. Характеристика этапов развития стран Азии и Африки после их освобождения от колониальной и полуколониальной зависимости. Объяснение и применение в историческом контексте понятий: «страны социалистической ориентации», «неоколониализм», «новые индустриальные страны», «традиционализм», «фундаментализм».</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Индия, Пакистан, Китай.</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особенностей процесса национального освобождения и становления государственности в Индии и Пакистане. Объяснение причин успехов в развитии Китая и Индии в конце ХХ – начале ХХI века, высказывание суждений о перспективах развития этих стран. Участие в дискуссии на тему «В чем причины успехов реформ в Китае: уроки для России» с привлечением работ историков и публицистов.</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Страны Латинской Америки.</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Сопоставление реформистского и революционного путей решения социально-экономических противоречий в странах Латинской Америки, высказывание суждений об их результативности. Объяснение и применение в историческом контексте понятий: «импортозамещающая индустриализация», «национализация», «хунта», «левый поворот». Характеристика крупнейших политических деятелей Латинской Америки второй половины ХХ – начала ХХI века.</w:t>
            </w:r>
          </w:p>
        </w:tc>
      </w:tr>
      <w:tr w:rsidR="00382B91" w:rsidRPr="009E6913" w:rsidTr="00B57B07">
        <w:tc>
          <w:tcPr>
            <w:tcW w:w="1842"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Международные отношения.</w:t>
            </w:r>
          </w:p>
        </w:tc>
        <w:tc>
          <w:tcPr>
            <w:tcW w:w="3158"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сущности «холодной войны», ее влияния на историю второй половины ХХ века. Характеристика основных периодов и тенденций развития международных отношений в 1945 году – начале XXI века. Рассказ с использованием карты о международных кризисах 1940-1960-х годов. Объяснение и применение в историческом контексте понятий: «биполярный мир», «холодная война», «железный занавес», «НАТО», «СЭВ», «ОВД», «международные кризисы», «разрядка международной напряженности», «новое политическое мышление», «региональная интеграция», «глобализация». Участие в обсуждении событий современной международной жизни (с привлечением материалов СМИ).</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культуры.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достижений в различных областях науки, показ их влияния на развитие общества (в том числе с привлечением дополнительной литературы, СМИ, Интернета).</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Объяснение и применение в историческом контексте понятий: «постмодернизм», «массовая культура», «поп-арт». Объяснение причин и последствий влияния глобализации на национальные культуры.</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15. Апогей и кризис советской системы. 1945-1991 годы.</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 послевоенные годы.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Систематизация материала о развитии СССР в первые послевоенные годы, основных задачах и мероприятиях внутренней и внешней политики. Характеристика процесса возрождения различных сторон жизни советского общества в послевоенные годы. Проведение поиска информации о жизни людей в послевоенные годы (с привлечением мемуарной, художественной литературы). Участие в подготовке презентации «Родной край (город) в первые </w:t>
            </w:r>
            <w:r w:rsidRPr="009E6913">
              <w:rPr>
                <w:rFonts w:ascii="Times New Roman" w:hAnsi="Times New Roman" w:cs="Times New Roman"/>
              </w:rPr>
              <w:lastRenderedPageBreak/>
              <w:t>послевоенные годы».</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lastRenderedPageBreak/>
              <w:t>СССР в 1950 – начале 1960-х годов.</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перемен в общественно-политической жизни СССР, новых подходов к решению хозяйственных и социальных проблем, реформ. Проведение обзора достижений советской науки и техники во второй половине 1950 – первой половине 1960-х годов (с использованием научно-популярной и справочной литературы), раскрытие их международного значения.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во второй половине</w:t>
            </w:r>
          </w:p>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1960-х – начале 1980-х годов.</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Систематизация материала о тенденциях и результатах экономического и социального развития СССР в 1965 – начале 1980-х годов (в форме сообщения, конспекта). Объяснение, в чем проявлялись противоречия в развитии науки и техники, художественной культуры в рассматриваемый период. Проведение поиска информации о повседневной жизни, интересах советских людей в 1960 – середине 1980-х годов (в том числе путем опроса родственников, людей старших поколений). Оценка государственной деятельности Л.И. Брежнева. Систематизация материала о развитии международных отношений и внешней политики СССР (периоды улучшения и обострения международных отношений, ключевые события).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СССР в годы перестройки.</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причин и предпосылок перестройки в СССР. Объяснение и применение в историческом контексте понятий: «перестройка», «гласность», «плюрализм», «парад суверенитетов». Проведение поиска информации об изменениях в сфере экономики и общественной жизни в годы перестройки. Составление характеристики (политического портрета) М.С. Горбачева (с привлечением дополнительной литературы). Участие в обсуждении вопросов о характере и последствиях перестройки, причинах кризиса советской системы и распада СССР, высказывание и аргументация своего мнения.</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Развитие советской культуры (1945-1991 годы).</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Характеристика особенностей развития советской науки в разные периоды второй половины ХХ века. Подготовка сравнительной таблицы «Научно-технические открытия стран Запада и СССР в 1950-1970-е годы». Рассказ о выдающихся произведениях литературы и искусства. Объяснение, в чем заключалась противоречивость партийной культурной политики. Рассказ о развитии отечественной культуры в 1960-1980-е годы, характеристика творчества ее выдающихся представителей.</w:t>
            </w:r>
          </w:p>
        </w:tc>
      </w:tr>
      <w:tr w:rsidR="00382B91" w:rsidRPr="009E6913" w:rsidTr="00B57B07">
        <w:tc>
          <w:tcPr>
            <w:tcW w:w="5000" w:type="pct"/>
            <w:gridSpan w:val="3"/>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16. Российская Федерация на рубеже ХХ-ХХI веков.</w:t>
            </w:r>
          </w:p>
        </w:tc>
      </w:tr>
      <w:tr w:rsidR="00382B91" w:rsidRPr="009E6913" w:rsidTr="00B57B07">
        <w:tc>
          <w:tcPr>
            <w:tcW w:w="1805" w:type="pct"/>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Россия в конце ХХ – начале ХХI века.</w:t>
            </w:r>
          </w:p>
        </w:tc>
        <w:tc>
          <w:tcPr>
            <w:tcW w:w="3195" w:type="pct"/>
            <w:gridSpan w:val="2"/>
            <w:shd w:val="clear" w:color="auto" w:fill="auto"/>
          </w:tcPr>
          <w:p w:rsidR="00382B91" w:rsidRPr="009E6913" w:rsidRDefault="00382B91" w:rsidP="00B57B07">
            <w:pPr>
              <w:spacing w:after="0" w:line="240" w:lineRule="auto"/>
              <w:jc w:val="both"/>
              <w:rPr>
                <w:rFonts w:ascii="Times New Roman" w:hAnsi="Times New Roman" w:cs="Times New Roman"/>
              </w:rPr>
            </w:pPr>
            <w:r w:rsidRPr="009E6913">
              <w:rPr>
                <w:rFonts w:ascii="Times New Roman" w:hAnsi="Times New Roman" w:cs="Times New Roman"/>
              </w:rPr>
              <w:t xml:space="preserve">Объяснение, в чем заключались трудности перехода к рыночной экономике, с привлечением свидетельств современников. Характеристика темпов, масштабов, характера и социально-экономических последствий приватизации в России. Сравнение Конституции России 1993 года с Конституцией СССР 1977 года по самостоятельно сформулированным вопросам. Объяснение причин военно-политического кризиса в Чечне и способов его разрешения в середине 1990-х годов. Оценка итогов развития РФ в 1990-е годы. Систематизация и раскрытие основных направлений реформаторской деятельности руководства РФ в начале ХХI века. Рассказ о государственных символах России в контексте формирования нового образа страны. Представление краткой характеристики основных </w:t>
            </w:r>
            <w:r w:rsidRPr="009E6913">
              <w:rPr>
                <w:rFonts w:ascii="Times New Roman" w:hAnsi="Times New Roman" w:cs="Times New Roman"/>
              </w:rPr>
              <w:lastRenderedPageBreak/>
              <w:t>политических партий современной России, указание их лидеров. Указание глобальных проблем и вызовов, с которыми столкнулась России в ХХI веке. Характеристика ключевых событий политической истории современной России в XXI веке. Систематизация материалов печати и телевидения об актуальных проблемах и событиях в жизни современного российского общества, представление их в виде обзоров, рефератов. Проведение обзора текущей информации телевидения и прессы о внешнеполитической деятельности руководителей страны. Характеристика места и роли России в современном мире.</w:t>
            </w:r>
          </w:p>
        </w:tc>
      </w:tr>
    </w:tbl>
    <w:p w:rsidR="00F74AFE" w:rsidRDefault="00F74AFE"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«ИСТОРИЯ»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программы учебной дисциплины «История» предполагает наличие в профессиональной образовательной организации, реализующей образовательную программу среднего общего образова</w:t>
      </w:r>
      <w:r>
        <w:rPr>
          <w:rFonts w:ascii="Times New Roman" w:hAnsi="Times New Roman" w:cs="Times New Roman"/>
          <w:sz w:val="24"/>
          <w:szCs w:val="24"/>
        </w:rPr>
        <w:t xml:space="preserve">ния в пределах освоения ОПОП </w:t>
      </w:r>
      <w:r w:rsidRPr="005C1706">
        <w:rPr>
          <w:rFonts w:ascii="Times New Roman" w:hAnsi="Times New Roman" w:cs="Times New Roman"/>
          <w:sz w:val="24"/>
          <w:szCs w:val="24"/>
        </w:rPr>
        <w:t xml:space="preserve">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внеучебной деятельности обучающихся.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Помещение кабинета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истории, создавать презентации, видеоматериалы, иные документы.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состав учебно-методического и материально-технического обеспечения программы учебной дисциплины «История» входят: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многофункциональный комплекс преподавателя;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наглядные пособия (комплекты учебных таблиц, плакатов, портретов выдающихся ученых, поэтов, писателей и др.);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информационно-коммуникационные средства;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экранно-звуковые пособия;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5) комплект технической документации, в том числе паспорта на средства обучения, инструкции по их использованию и технике безопасности;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6) библиотечный фонд.</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библиотечный фонд входят учебники, учебно-методические комплекты (УМК), обеспечивающие освоение учебной дисциплины «История»,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Библиотечный фонд может быть дополнен энциклопедиями, справочниками, научной и научно-популярной и другой литературой по вопросам исторического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программы учебной дисциплины «История» студенты должны иметь возможность доступа к электронным учебным материалам по предмету, имеющимся в свободном доступе в сети Интернет (электронным книгам, практикумам, тестам и др.).</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Артемов В.В., Лубченков Ю.Н. История: учебник для студ. учреждений сред. проф. образования. - М., 2014.</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Артемов В.В., Лубченков Ю.Н. История для профессий и специальностей технического,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естественно-научного, социально-экономического профилей: 2 ч: учебник для студ. учреждений сред. проф. образования.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Артемов В.В., Лубченков Ю.Н. История для профессий и специальностей технического,</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естественно-научного, социально-экономического профилей. Дидактические материалы: учеб.</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пособие для студ. учреждений сред. проф. образования. - М., 2013.</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Гаджиев К.С., Закаурцева Т.А., Родригес А.М., Пономарев М.В. Новейшая история стран Европы и Америки. XX век: в 3 ч. Ч. 2. 1945-2000. - М., 2010.</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История мировой культуры. - М., 2011.</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Загладин Н.В., Петров Ю.А. История (базовый уровень). 11 класс.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Санин Г.А. Крым. Страницы истории.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Сахаров А.Н., Загладин Н.В. История (базовый уровень). 10 класс.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Российской Федерации от 29.12.2012 № 273-ФЗ «Об образовании в Российской Федерации».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Вяземский Е.Е., Стрелова О.Ю. Уроки истории: думаем, спорим, размышляем. - М., 2012.</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Вяземский Е.Е., Стрелова О.Ю. Педагогические подходы к реализации концепции единого учебника истории. - М., 2015.</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Шевченко Н.И. История для профессий и специальностей технического, естественно-научного, социально-экономического профилей. Методические рекомендации. — М., 2013.</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История России. 1900-1946 г.: кн. для учителя / под ред. А.В. Филиппова, А.А. Данилова. - М., 2010.</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Концепция нового учебно-методического комплекса по отечественной истории // Вестник образования. - 2014. - № 13. - С. 10-124.</w:t>
      </w:r>
    </w:p>
    <w:p w:rsidR="00382B91" w:rsidRPr="005C1706" w:rsidRDefault="00382B91" w:rsidP="00382B91">
      <w:pPr>
        <w:spacing w:after="0" w:line="240" w:lineRule="auto"/>
        <w:jc w:val="both"/>
        <w:rPr>
          <w:rFonts w:ascii="Times New Roman" w:hAnsi="Times New Roman" w:cs="Times New Roman"/>
          <w:sz w:val="24"/>
          <w:szCs w:val="24"/>
        </w:rPr>
      </w:pP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gumer. Info (Библиотека Гумер).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 msu. ru/ER/Etext/PICT/feudal. htm (Библиотека Исторического факультета МГУ).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plekhanovfound. ru/library (Библиотека социал-демократа).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bibliotekar. ru (Библиотекарь. Ру: электронная библиотека нехудожественной литературы по русской и мировой истории, искусству, культуре, прикладным наукам).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https://ru. wikipedia. org (Википедия: свободная энциклопедия).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https://ru. wikisource. org (Викитека: свободная библиотека).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wco. ru/icons (Виртуальный каталог икон).</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militera. lib. ru (Военная литература: собрание текстов).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world-war2. chat. ru (Вторая Мировая война в русском Интернете).</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kulichki. com/~gumilev/HE1 (Древний Восток).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old-rus-maps. ru (Европейские гравированные географические чертежи и карты России, изданные в XVI-XVIII столетиях).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biograf-book. narod. ru (Избранные биографии: биографическая литература СССР).</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magister. msk. ru/library/library. htm (Интернет-издательство «Библиотека»: электронные издания произведений и биографических и критических материалов).</w:t>
      </w:r>
    </w:p>
    <w:p w:rsidR="00382B91" w:rsidRPr="00693EA5" w:rsidRDefault="00382B91" w:rsidP="00382B91">
      <w:pPr>
        <w:spacing w:after="0" w:line="240" w:lineRule="auto"/>
        <w:jc w:val="both"/>
        <w:rPr>
          <w:rFonts w:ascii="Times New Roman" w:hAnsi="Times New Roman" w:cs="Times New Roman"/>
          <w:sz w:val="24"/>
          <w:szCs w:val="24"/>
          <w:lang w:val="en-US"/>
        </w:rPr>
      </w:pPr>
      <w:r w:rsidRPr="00693EA5">
        <w:rPr>
          <w:rFonts w:ascii="Times New Roman" w:hAnsi="Times New Roman" w:cs="Times New Roman"/>
          <w:sz w:val="24"/>
          <w:szCs w:val="24"/>
          <w:lang w:val="en-US"/>
        </w:rPr>
        <w:t>www. intellect-video. com/russian-history (</w:t>
      </w:r>
      <w:r w:rsidRPr="005C1706">
        <w:rPr>
          <w:rFonts w:ascii="Times New Roman" w:hAnsi="Times New Roman" w:cs="Times New Roman"/>
          <w:sz w:val="24"/>
          <w:szCs w:val="24"/>
        </w:rPr>
        <w:t>ИсторияРоссиииСССР</w:t>
      </w:r>
      <w:r w:rsidRPr="00693EA5">
        <w:rPr>
          <w:rFonts w:ascii="Times New Roman" w:hAnsi="Times New Roman" w:cs="Times New Roman"/>
          <w:sz w:val="24"/>
          <w:szCs w:val="24"/>
          <w:lang w:val="en-US"/>
        </w:rPr>
        <w:t xml:space="preserve">: </w:t>
      </w:r>
      <w:r w:rsidRPr="005C1706">
        <w:rPr>
          <w:rFonts w:ascii="Times New Roman" w:hAnsi="Times New Roman" w:cs="Times New Roman"/>
          <w:sz w:val="24"/>
          <w:szCs w:val="24"/>
        </w:rPr>
        <w:t>онлайн</w:t>
      </w:r>
      <w:r w:rsidRPr="00693EA5">
        <w:rPr>
          <w:rFonts w:ascii="Times New Roman" w:hAnsi="Times New Roman" w:cs="Times New Roman"/>
          <w:sz w:val="24"/>
          <w:szCs w:val="24"/>
          <w:lang w:val="en-US"/>
        </w:rPr>
        <w:t>-</w:t>
      </w:r>
      <w:r w:rsidRPr="005C1706">
        <w:rPr>
          <w:rFonts w:ascii="Times New Roman" w:hAnsi="Times New Roman" w:cs="Times New Roman"/>
          <w:sz w:val="24"/>
          <w:szCs w:val="24"/>
        </w:rPr>
        <w:t>видео</w:t>
      </w:r>
      <w:r w:rsidRPr="00693EA5">
        <w:rPr>
          <w:rFonts w:ascii="Times New Roman" w:hAnsi="Times New Roman" w:cs="Times New Roman"/>
          <w:sz w:val="24"/>
          <w:szCs w:val="24"/>
          <w:lang w:val="en-US"/>
        </w:rPr>
        <w:t>).</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 historicus. ru (Историк: общественно-политический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history. tom. ru (История России от князей до Президента).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statehistory. ru (История государства).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kulichki. com/grandwar («Как наши деды воевали»: рассказы о военных конфликтах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Российской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raremaps. ru (Коллекция старинных карт Российской империи).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old-maps. narod. ru (Коллекция старинных карт территорий и городов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mifologia. chat. ru (Мифология народов мира).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krugosvet. ru (Онлайн-энциклопедия «Кругосвет»).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liber. rsuh. ru (Информационный комплекс РГГУ «Научная библиотека»).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august-1914. ru (Первая мировая война: интернет-проект).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www.9may. ru (Проект-акция: «Наша Победа. День за днем»).</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temples. ru (Проект «Храмы России»).</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radzivil. chat. ru (Радзивилловская летопись с иллюстрациями).</w:t>
      </w:r>
    </w:p>
    <w:p w:rsidR="00382B91" w:rsidRPr="00693EA5" w:rsidRDefault="00382B91" w:rsidP="00382B91">
      <w:pPr>
        <w:spacing w:after="0" w:line="240" w:lineRule="auto"/>
        <w:jc w:val="both"/>
        <w:rPr>
          <w:rFonts w:ascii="Times New Roman" w:hAnsi="Times New Roman" w:cs="Times New Roman"/>
          <w:sz w:val="24"/>
          <w:szCs w:val="24"/>
          <w:lang w:val="en-US"/>
        </w:rPr>
      </w:pPr>
      <w:r w:rsidRPr="00693EA5">
        <w:rPr>
          <w:rFonts w:ascii="Times New Roman" w:hAnsi="Times New Roman" w:cs="Times New Roman"/>
          <w:sz w:val="24"/>
          <w:szCs w:val="24"/>
          <w:lang w:val="en-US"/>
        </w:rPr>
        <w:t>www. borodulincollection. com/index. html (</w:t>
      </w:r>
      <w:r w:rsidRPr="005C1706">
        <w:rPr>
          <w:rFonts w:ascii="Times New Roman" w:hAnsi="Times New Roman" w:cs="Times New Roman"/>
          <w:sz w:val="24"/>
          <w:szCs w:val="24"/>
        </w:rPr>
        <w:t>РаритетыфотохроникиСССР</w:t>
      </w:r>
      <w:r w:rsidRPr="00693EA5">
        <w:rPr>
          <w:rFonts w:ascii="Times New Roman" w:hAnsi="Times New Roman" w:cs="Times New Roman"/>
          <w:sz w:val="24"/>
          <w:szCs w:val="24"/>
          <w:lang w:val="en-US"/>
        </w:rPr>
        <w:t xml:space="preserve">: 1917-1991 </w:t>
      </w:r>
      <w:r w:rsidRPr="005C1706">
        <w:rPr>
          <w:rFonts w:ascii="Times New Roman" w:hAnsi="Times New Roman" w:cs="Times New Roman"/>
          <w:sz w:val="24"/>
          <w:szCs w:val="24"/>
        </w:rPr>
        <w:t>г</w:t>
      </w:r>
      <w:r w:rsidRPr="00693EA5">
        <w:rPr>
          <w:rFonts w:ascii="Times New Roman" w:hAnsi="Times New Roman" w:cs="Times New Roman"/>
          <w:sz w:val="24"/>
          <w:szCs w:val="24"/>
          <w:lang w:val="en-US"/>
        </w:rPr>
        <w:t xml:space="preserve">. – </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Льва Бородулина).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rusrevolution. info (Революция и Гражданская война: интернет-проект).</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rodina. rg. ru (Родина: российский исторический иллюстрированный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all-photo. ru/empire/index. ru. html (Российская империя в фотографиях).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fershal. narod. ru (Российский мемуарий).</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avorhist. ru (Русь Древняя и удельная).</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memoirs. ru (Русские мемуары: Россия в дневниках и воспоминаниях).</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scepsis. ru/library/history/page1 (Скепсис: научно-просветительский журнал).</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arhivtime. ru (Следы времени: интернет-архив старинных фотографий, открыток,</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документов).</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sovmusic. ru (Советская музыка).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infoliolib. info (Университетская электронная библиотека Infolio).</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hist. msu. ru/ER/Etext/index. html (электронная библиотека Исторического факультета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МГУ им. М.В. Ломоносова).</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library. spbu. ru (Научная библиотека им. М. Горького СПбГУ).</w:t>
      </w:r>
    </w:p>
    <w:p w:rsidR="00382B91" w:rsidRPr="005C1706" w:rsidRDefault="00382B91" w:rsidP="00382B91">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 ec-dejavu. ru (Энциклопедия культур Dеjа Vu).</w:t>
      </w:r>
    </w:p>
    <w:p w:rsidR="00326F5C" w:rsidRDefault="00326F5C" w:rsidP="00B2587D">
      <w:pPr>
        <w:rPr>
          <w:rFonts w:ascii="Times New Roman" w:hAnsi="Times New Roman" w:cs="Times New Roman"/>
          <w:b/>
          <w:sz w:val="28"/>
          <w:szCs w:val="28"/>
        </w:rPr>
      </w:pPr>
    </w:p>
    <w:p w:rsidR="00FA40C9" w:rsidRDefault="00FA40C9" w:rsidP="00B2587D">
      <w:pPr>
        <w:rPr>
          <w:rFonts w:ascii="Times New Roman" w:hAnsi="Times New Roman" w:cs="Times New Roman"/>
          <w:b/>
          <w:sz w:val="28"/>
          <w:szCs w:val="28"/>
        </w:rPr>
      </w:pPr>
    </w:p>
    <w:p w:rsidR="00FA40C9" w:rsidRDefault="00FA40C9" w:rsidP="00B2587D">
      <w:pPr>
        <w:rPr>
          <w:rFonts w:ascii="Times New Roman" w:hAnsi="Times New Roman" w:cs="Times New Roman"/>
          <w:b/>
          <w:sz w:val="28"/>
          <w:szCs w:val="28"/>
        </w:rPr>
      </w:pPr>
    </w:p>
    <w:p w:rsidR="00F74AFE" w:rsidRPr="00FA40C9" w:rsidRDefault="00F74AFE" w:rsidP="00F74AFE">
      <w:pPr>
        <w:spacing w:after="0" w:line="240" w:lineRule="auto"/>
        <w:jc w:val="both"/>
        <w:rPr>
          <w:rFonts w:ascii="Times New Roman" w:hAnsi="Times New Roman" w:cs="Times New Roman"/>
          <w:b/>
          <w:bCs/>
          <w:sz w:val="24"/>
          <w:szCs w:val="24"/>
        </w:rPr>
      </w:pPr>
      <w:r w:rsidRPr="00FA40C9">
        <w:rPr>
          <w:rFonts w:ascii="Times New Roman" w:hAnsi="Times New Roman" w:cs="Times New Roman"/>
          <w:b/>
          <w:bCs/>
          <w:sz w:val="24"/>
          <w:szCs w:val="24"/>
        </w:rPr>
        <w:lastRenderedPageBreak/>
        <w:t>Рабочая программа учебной дисциплины ОУД.05 «Физическая культура</w:t>
      </w:r>
    </w:p>
    <w:p w:rsidR="00326F5C" w:rsidRDefault="00326F5C" w:rsidP="00B2587D">
      <w:pPr>
        <w:rPr>
          <w:rFonts w:ascii="Times New Roman" w:hAnsi="Times New Roman" w:cs="Times New Roman"/>
          <w:b/>
          <w:sz w:val="28"/>
          <w:szCs w:val="28"/>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«Физическая культура» предназначена для организации занятий по физической культуре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(ОПОП) на базе основного общего образования при подготовке квалифицированных рабочих, служащих и специалистов среднего звена.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«Физическая культура»,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«Физическая культура» составлена с учетом следующих документов: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«Физическая культура»,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Примерная программа общеобразовательной учебной дисциплины «Физическая культура»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375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ФГАУ «ФИРО».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«Физическая культура» направлено на достижение следующих целей: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физической культуры личности будущего профессионала, востребованного на современном рынке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устойчивых мотивов и потребностей в бережном отношении к собственному здоровью, в занятиях физкультурно-оздоровительной и спортивно</w:t>
      </w:r>
      <w:r w:rsidRPr="005C1706">
        <w:rPr>
          <w:rFonts w:ascii="Times New Roman" w:hAnsi="Times New Roman" w:cs="Times New Roman"/>
          <w:sz w:val="24"/>
          <w:szCs w:val="24"/>
        </w:rPr>
        <w:softHyphen/>
        <w:t>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технологиями современных оздоровительных систем физического воспитания, обогащение индивидуального опыта занятий специально-прикладными физическими упражнениями и базовыми видами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системы знаний о занятиях физической культурой, их роли и значении в формировании здорового образа жизни и социальных ориентаций;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«Физическая культура» служит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специфики программ подготовки квалифицированных рабочих, служащих и специалистов среднего звена, осваиваемой профессии или специальности.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на базе основного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F74AFE" w:rsidRPr="005C1706" w:rsidRDefault="00F74AFE" w:rsidP="00F74AFE">
      <w:pPr>
        <w:spacing w:after="0" w:line="240" w:lineRule="auto"/>
        <w:jc w:val="both"/>
        <w:rPr>
          <w:rFonts w:ascii="Times New Roman" w:hAnsi="Times New Roman" w:cs="Times New Roman"/>
          <w:sz w:val="24"/>
          <w:szCs w:val="24"/>
        </w:rPr>
      </w:pPr>
      <w:bookmarkStart w:id="17" w:name="_Toc446944782"/>
      <w:r w:rsidRPr="005C1706">
        <w:rPr>
          <w:rFonts w:ascii="Times New Roman" w:hAnsi="Times New Roman" w:cs="Times New Roman"/>
          <w:sz w:val="24"/>
          <w:szCs w:val="24"/>
        </w:rPr>
        <w:t>ОБЩАЯ ХАРАКТЕРИСТИКА УЧЕБНОЙ ДИСЦИПЛИНЫ «ФИЗИЧЕСКАЯ КУЛЬТУРА»</w:t>
      </w:r>
      <w:bookmarkEnd w:id="17"/>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«Физическая культура» направлено на укрепление здоровья, повышение физического потенциала, работоспособности обучающихся, формирование у них жизненных, социальных и профессиональных мотиваций.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Реализация содержания учебной дисциплины «Физическая культура» в преемственности с другими общеобразовательными дисциплинами способствует воспитанию, социализации и самоидентификации обучающихся посредством личностно и общественно значимой деятельности, становлению целесообразного здорового образа жизни.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Методологической основой организации занятий по физической культуре является системно-деятельностный подход, который обеспечивает построение образовательного процесса с учетом индивидуальных, возрастных, психологических, физиологических особенностей и качества здоровья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соответствии со структурой двигательной деятельности содержание учебной дисциплины «Физическая культура» представлено тремя содержательными линиями: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физкультурно-оздоровительной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спортивно-оздоровительной деятельностью с прикладной ориентированной подготовкой;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введением в профессиональную деятельность специалиста.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Первая содержательная линия ориентирует образовательный процесс на укрепление здоровья студентов и воспитание бережного к нему отношения. Через свое предметное содержание она нацеливает студентов на формирование интересов и потребностей в регулярных занятиях физической культурой и спортом, творческое использование осваиваемого учебного материала в разнообразных формах активного отдыха и досуга, самостоятельной физической подготовке к предстоящей жизнедеятельности.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Вторая содержательная линия соотносится с интересами студентов в занятиях спортом и характеризуется направленностью на обеспечение оптимального и достаточного уровня физической и двигательной подготовленности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Третья содержательная линия ориентирует образовательный процесс на развитие интереса студентов к будущей профессиональной деятельности и показывает значение физической культуры для их дальнейшего профессионального роста, самосовершенствования и конкурентоспособности на современном рынке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Основное содержание учебной дисциплины «Физическая культура» реализуется в процессе теоретических и практических занятий и представлено двумя разделами: теоретическая часть и практическая часть.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 направлена на формирование у обучающихся мировоззренческой системы научно-практических основ физической культуры, осознание студентами значения здорового образа жизни, двигательной активности в профессиональном росте и адаптации к изменяющемуся рынку труда.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 предусматривает организацию учебно-методических и учебно-тренировочных занятий.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учебно-методических занятий обеспечивает: формирование у студентов установки на психическое и физическое здоровье; освоение методов профилактики профессиональных заболеваний; овладение приемами массажа и самомассажа, психо</w:t>
      </w:r>
      <w:r w:rsidRPr="005C1706">
        <w:rPr>
          <w:rFonts w:ascii="Times New Roman" w:hAnsi="Times New Roman" w:cs="Times New Roman"/>
          <w:sz w:val="24"/>
          <w:szCs w:val="24"/>
        </w:rPr>
        <w:softHyphen/>
        <w:t>регулирующими упражнениями; знакомство с тестами, позволяющими самостоятельно анализировать состояние здоровья; овладение основными приемами неотложной доврачебной помощи. Темы учебно-методических занятий определяются по выбору из числа предложенных программой.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учебно-методических занятиях преподаватель проводит консультации, на которых по результатам тестирования помогает определить оздоровительную и профессиональную направленность индивидуальной двигательной нагрузки.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 содействуют укреплению здоровья, развитию физических качеств, повышению уровня функциональных и двигательных способностей организма студентов, а также профилактике профессиональных заболеваний.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организации учебно-тренировочных занятий студентов по физической культуре кроме обязательных видов спорта (легкой атлетики, кроссовой подготовки, лыж, плавания, гимнастики, спортивных игр) дополнительно предлагаются нетрадиционные (ритмическая и атлетическая гимнастика, ушу, стретчинг, таэквондо, армрестлинг, пауэрлифтинг и др.). Вариативные компоненты содержания обучения выделены курсивом.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Специфической особенностью реализации содержания учебной дисциплины «Физическая культура» является ориентация образовательного процесса на получение преподавателем физического воспитания оперативной информации о степени освоения теоретических и методических знаний, умений, состоянии здоровья, физического развития, двигательной, психофизической, профессионально-прикладной подготовленности студента.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 этой целью до начала обучения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студенты проходят медицинский осмотр (диспансеризацию) и компьютерное тестирование. Анализ физического развития, физической подготовленности, состояния основных </w:t>
      </w:r>
      <w:r w:rsidRPr="005C1706">
        <w:rPr>
          <w:rFonts w:ascii="Times New Roman" w:hAnsi="Times New Roman" w:cs="Times New Roman"/>
          <w:sz w:val="24"/>
          <w:szCs w:val="24"/>
        </w:rPr>
        <w:lastRenderedPageBreak/>
        <w:t>функциональных систем позволяет определить медицинскую группу, в которой целесообразно заниматься обучающимся: основная, подготовительная или специальная.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основной медицинской группе относятся студенты, не имеющие отклонений в состоянии здоровья, с хорошим физическим развитием и достаточной физической подготовленностью.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подготовительной медицинской группе относятся лица с недостаточным физическим развитием, слабой физической подготовленностью, без отклонений или с незначительными временными отклонениями в состоянии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 специальной медицинской группе относятся студенты, имеющие патологические отклонения в состоянии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Используя результаты медицинского осмотра студента, его индивидуальное желание заниматься тем или иным видом двигательной активности, преподаватель физического воспитания распределяет студентов в учебные отделения: спортивное, подготовительное и специальное.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спортивное отделение зачисляются студенты основной медицинской группы, имеющие сравнительно высокий уровень физического развития и физической подготовленности, выполнившие стандартные контрольные нормативы, желающие заниматься одним из видов спорта, культивируемых в СПО. Занятия в спортивном отделении направлены в основном на подготовку к спортивным соревнованиям в избранном виде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подготовительное отделение зачисляются студенты основной и подготовительной медицинских групп. Занятия носят оздоровительный характер и направлены на совершенствование общей и профессиональной двигательной подготовки обучающихся.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специальное отделение зачисляются студенты, отнесенные по состоянию здоровья к специальной медицинской группе. Занятия с этими студентами нацелены на устранение функциональных отклонений и недостатков в их физическом развитии, формирование правильной осанки, совершенствование физического развития, укрепление здоровья и поддержание высокой работоспособности на протяжении всего периода обучения.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Таким образом, освоение содержания учебной дисциплины «Физическая культура» предполагает, что студентов, освобожденных от занятий физическими упражнениями, практически нет. Вместе с тем в зависимости от заболеваний двигательная активность обучающихся может снижаться или прекращаться. Студены, временно освобожденные по состоянию здоровья от практических занятий, осваивают теоретический и учебно-методический материал, готовят рефераты, выполняют индивидуальные проекты. Темой реферата, например, может быть: «Использование индивидуальной двигательной активности и основных валеологических факторов для профилактики и укрепления здоровья» (при том или ином заболевании).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 контрольные нормативы по физической культуре студенты сдают в течение учебного года для оценки преподавателем их функциональной и двигательной подготовленности, в том числе и для оценки их готовности к выполнению нормативов Всероссийского физкультурно-спортивного комплекса «Готов к труду и обороне» (ГТО)</w:t>
      </w:r>
      <w:r w:rsidRPr="005C1706">
        <w:rPr>
          <w:rFonts w:ascii="Times New Roman" w:hAnsi="Times New Roman" w:cs="Times New Roman"/>
          <w:sz w:val="24"/>
          <w:szCs w:val="24"/>
        </w:rPr>
        <w:footnoteReference w:id="5"/>
      </w:r>
      <w:r w:rsidRPr="005C1706">
        <w:rPr>
          <w:rFonts w:ascii="Times New Roman" w:hAnsi="Times New Roman" w:cs="Times New Roman"/>
          <w:sz w:val="24"/>
          <w:szCs w:val="24"/>
        </w:rPr>
        <w:t>.</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«Физическая культура» завершается подведением итогов в форме дифференцированного зачета в рамках промежуточной аттестации студентов в процессе освоения ОПОП с получением среднего общего образования (ППКРС, ППССЗ).</w:t>
      </w:r>
    </w:p>
    <w:p w:rsidR="00F74AFE" w:rsidRPr="005C1706" w:rsidRDefault="00F74AFE" w:rsidP="00F74AFE">
      <w:pPr>
        <w:spacing w:after="0" w:line="240" w:lineRule="auto"/>
        <w:jc w:val="both"/>
        <w:rPr>
          <w:rFonts w:ascii="Times New Roman" w:hAnsi="Times New Roman" w:cs="Times New Roman"/>
          <w:sz w:val="24"/>
          <w:szCs w:val="24"/>
        </w:rPr>
      </w:pPr>
    </w:p>
    <w:p w:rsidR="00FA40C9" w:rsidRDefault="00FA40C9" w:rsidP="00F74AFE">
      <w:pPr>
        <w:spacing w:after="0" w:line="240" w:lineRule="auto"/>
        <w:jc w:val="both"/>
        <w:rPr>
          <w:rFonts w:ascii="Times New Roman" w:hAnsi="Times New Roman" w:cs="Times New Roman"/>
          <w:sz w:val="24"/>
          <w:szCs w:val="24"/>
        </w:rPr>
      </w:pPr>
      <w:bookmarkStart w:id="18" w:name="_Toc446944783"/>
    </w:p>
    <w:p w:rsidR="00FA40C9" w:rsidRDefault="00FA40C9" w:rsidP="00F74AFE">
      <w:pPr>
        <w:spacing w:after="0" w:line="240" w:lineRule="auto"/>
        <w:jc w:val="both"/>
        <w:rPr>
          <w:rFonts w:ascii="Times New Roman" w:hAnsi="Times New Roman" w:cs="Times New Roman"/>
          <w:sz w:val="24"/>
          <w:szCs w:val="24"/>
        </w:rPr>
      </w:pPr>
    </w:p>
    <w:p w:rsidR="00FA40C9" w:rsidRDefault="00FA40C9"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r w:rsidRPr="00FA40C9">
        <w:rPr>
          <w:rFonts w:ascii="Times New Roman" w:hAnsi="Times New Roman" w:cs="Times New Roman"/>
          <w:b/>
          <w:sz w:val="24"/>
          <w:szCs w:val="24"/>
        </w:rPr>
        <w:lastRenderedPageBreak/>
        <w:t>МЕСТО УЧЕБНОЙ ДИСЦИПЛИНЫ В УЧЕБНОМ ПЛАНЕ</w:t>
      </w:r>
      <w:bookmarkEnd w:id="18"/>
    </w:p>
    <w:p w:rsidR="00FA40C9" w:rsidRPr="00FA40C9" w:rsidRDefault="00FA40C9" w:rsidP="00F74AFE">
      <w:pPr>
        <w:spacing w:after="0" w:line="240" w:lineRule="auto"/>
        <w:jc w:val="both"/>
        <w:rPr>
          <w:rFonts w:ascii="Times New Roman" w:hAnsi="Times New Roman" w:cs="Times New Roman"/>
          <w:b/>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«Физическая культура» является учебным предметом обязательной предметной области «Физическая культура, экология и основы безопасности жизнедеятельности» ФГОС среднего общего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учебная дисциплина «Физическая культура» изучается в общеобразовательном цикле учебного плана ОПОП на базе основного общего образования с получением среднего общего образования (ППКРС, ППССЗ).</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ОПОП дисциплина «Физическая культура» входит в состав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19" w:name="_Toc446944784"/>
      <w:r w:rsidRPr="00FA40C9">
        <w:rPr>
          <w:rFonts w:ascii="Times New Roman" w:hAnsi="Times New Roman" w:cs="Times New Roman"/>
          <w:b/>
          <w:sz w:val="24"/>
          <w:szCs w:val="24"/>
        </w:rPr>
        <w:t>РЕЗУЛЬТАТЫ ОСВОЕНИЯ УЧЕБНОЙ ДИСЦИПЛИНЫ</w:t>
      </w:r>
      <w:bookmarkEnd w:id="19"/>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«Физическая культура» обеспечивает достижение студентами следующих результатов: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обучающихся к саморазвитию и личностному самоопределению;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устойчивой мотивации к здоровому образу жизни и обучению, целенаправленному личностному совершенствованию двигательной активности с валеологической и профессиональной направленностью, непри</w:t>
      </w:r>
      <w:r w:rsidRPr="005C1706">
        <w:rPr>
          <w:rFonts w:ascii="Times New Roman" w:hAnsi="Times New Roman" w:cs="Times New Roman"/>
          <w:sz w:val="24"/>
          <w:szCs w:val="24"/>
        </w:rPr>
        <w:softHyphen/>
        <w:t>ятию вредных привычек: курения, употребления алкоголя, наркотиков;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потребность к самостоятельному использованию физической культуры как составляющей доминанты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личного опыта творческого использования профессионально</w:t>
      </w:r>
      <w:r w:rsidRPr="005C1706">
        <w:rPr>
          <w:rFonts w:ascii="Times New Roman" w:hAnsi="Times New Roman" w:cs="Times New Roman"/>
          <w:sz w:val="24"/>
          <w:szCs w:val="24"/>
        </w:rPr>
        <w:softHyphen/>
        <w:t>оздоровительных средств и методов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действий в процессе це</w:t>
      </w:r>
      <w:r w:rsidRPr="005C1706">
        <w:rPr>
          <w:rFonts w:ascii="Times New Roman" w:hAnsi="Times New Roman" w:cs="Times New Roman"/>
          <w:sz w:val="24"/>
          <w:szCs w:val="24"/>
        </w:rPr>
        <w:softHyphen/>
        <w:t>ленаправленной двигательной активности, способности их использования в социальной, в том числе профессиональной, практике;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построению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использования системы значимых социальных и межличностных отношений, ценностно-смысловых установок, отражающих личностные и гражданские позиции, в спортивной, оздоровительной и физкультурной деятельности;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патриотизм, уважение к своему народу, чувство ответственности перед Родиной;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служению Отечеству, его защите;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 практике;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разнообразные формы и виды физкультурной деятельности для организации здорового образа жизни, активного отдыха и досуга;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техническими приемами и двигательными действиями базовых видов спорта, активное применение их в игровой и соревновательной деятельности, готовность к выполнению нормативов Всероссийского физкультурно-спортивного комплекса «Готов к труду и обороне» (ГТО).</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20" w:name="_Toc446944785"/>
      <w:r w:rsidRPr="00FA40C9">
        <w:rPr>
          <w:rFonts w:ascii="Times New Roman" w:hAnsi="Times New Roman" w:cs="Times New Roman"/>
          <w:b/>
          <w:sz w:val="24"/>
          <w:szCs w:val="24"/>
        </w:rPr>
        <w:t>СОДЕРЖАНИЕ УЧЕБНОЙ ДИСЦИПЛИНЫ</w:t>
      </w:r>
      <w:bookmarkEnd w:id="20"/>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Введение. Физическая культура в общекультурной и профессиональной подготовке студентов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Современное состояние физической культуры и спорта. Физическая культура и личность профессионала.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организации занятий со студентами в процессе освоения содержания учебной дисциплины «Физическая культура». Введение Всероссийского физкультурно-спортивного комплекса «Готов к труду и обороне» (ГТО). Требования к технике безопасности при занятиях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Основы здорового образа жизни. Физическая культура в обеспечении здоровья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Здоровье человека, его ценность и значимость для профессионала. Взаимосвязь общей культуры обучающихся и их образа жизни. Современное состояние здоровья молодежи. </w:t>
      </w:r>
      <w:r w:rsidRPr="005C1706">
        <w:rPr>
          <w:rFonts w:ascii="Times New Roman" w:hAnsi="Times New Roman" w:cs="Times New Roman"/>
          <w:sz w:val="24"/>
          <w:szCs w:val="24"/>
        </w:rPr>
        <w:lastRenderedPageBreak/>
        <w:t>Личное отношение к здоровью как условие формирования здорового образа жизни. Двигательная активность.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экологических факторов на здоровье человека. О вреде и профилактике курения, алкоголизма, наркомании. Влияние наследственных заболеваний в формировании здорового образа жизни. Рациональное питание и профессия. Режим в трудовой и учебной деятельности. Активный отдых. Вводная и производственная гимнастика. Гигиенические средства оздоровления и управления работоспособностью: закаливание, личная гигиена, гидропроцедуры, бани, массаж. Материнство и здоровье. Профилактика профессиональных заболеваний средствами и методами физического воспитания.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Основы методики самостоятельных занятий физическими упражнениями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Мотивация и целенаправленность самостоятельных занятий, их формы и содержание.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занятий физическими упражнениями различной направленности. Особенности самостоятельных занятий для юношей и девушек. Основные принципы построения самостоятельных занятий и их гигиена. Коррекция фигуры. Основные признаки утомления. Факторы регуляции нагрузки. Тесты для определения оптимальной индивидуальной нагрузки. Сенситивность в развитии профилирующих двигательных качеств.</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Самоконтроль, его основные методы, показатели и критерии оценки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Психофизиологические основы учебного и производственного труда. Средства физической культуры в регулировании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физической культуры в регулировании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Психофизиологическая характеристика будущей производственной деятельности и учебного труда студентов профессиональных образовательных организаций. Динамика работоспособности в учебном году и факторы, ее определяющие. Основные причины изменения общего состояния студентов в период экзаменационной сессии. Критерии нервно-эмоционального, психического и психофизического утомления. Методы повышения эффективности производственного и учебного труда. Значение мышечной релаксации.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Аутотренинг и его использование для повышения работоспособности.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Физическая культура в профессиональной деятельности специалиста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Личная и социально-экономическая необходимость специальной адаптивной и психофизической подготовки к труду. Оздоровительные и профилированные методы физического воспитания при занятиях различными видами двигательной активности. Профилактика профессиональных заболеваний средствами и методами физического воспитания. Тестирование состояния здоровья, двигательных качеств, психофизиологических функций, к которым профессия (специальность) предъявляет повышенные требования.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Учебно-методические занятия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учебно-методических занятий определяется по выбору преподавателя с учетом интересов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 Простейшие методики самооценки работоспособности, усталости, утомления и применение средств физической культуры для их направленной коррекции. Использование методов самоконтроля, стандартов, индексов.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Методика составления и проведения самостоятельных занятий физическими упражнениями гигиенической и профессиональной направленности. Методика активного отдыха в ходе профессиональной деятельности по избранному направлению.</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Массаж и самомассаж при физическом и умственном утомлении.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Физические упражнения для профилактики и коррекции нарушения опорно</w:t>
      </w:r>
      <w:r w:rsidRPr="005C1706">
        <w:rPr>
          <w:rFonts w:ascii="Times New Roman" w:hAnsi="Times New Roman" w:cs="Times New Roman"/>
          <w:sz w:val="24"/>
          <w:szCs w:val="24"/>
        </w:rPr>
        <w:softHyphen/>
        <w:t>двигательного аппарата. Профилактика профессиональных заболеваний средствами и методами физического воспитания. Физические упражнения для коррекции зрения.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Составление и проведение комплексов утренней, вводной и производственной гимнастики с учетом направления будущей профессиональной деятельности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Методика определения профессионально значимых психофизиологических и двигательных качеств на основе профессиограммы специалиста. Спортограмма и профессиограмма.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Самооценка и анализ выполнения обязательных тестов состояния здоровья и общефизической подготовки. Методика самоконтроля за уровнем развития профессионально значимых качеств и свойств личности.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Ведение личного дневника самоконтроля (индивидуальной карты здоровья). Определение уровня здоровья (по Э. Н. Вайнеру).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Индивидуальная оздоровительная программа двигательной активности с учетом профессиональной направленности.</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проведении учебно-тренировочных занятий преподаватель определяет оптимальный объем физической нагрузки, опираясь на данные о состоянии здоровья студентов, дает индивидуальные рекомендации для самостоятельных занятий тем или иным видом спорта.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Легкая атлетика. Кроссовая подготовка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задачи поддержки и укрепления здоровья. Способствует развитию выносливости, быстроты, скоростно-силовых качеств, упорства, трудолюбия, внимания, восприятия, мышления.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Кроссовая подготовка: высокий и низкий старт, стартовый разгон, финиширование; бег 100 м, эстафетный бег 4 100 м, 4 400 м; бег по прямой с различной скоростью, равномерный бег на дистанцию 2 000 м (девушки) и 3 000 м (юноши), прыжки в длину с разбега способом «согнув ноги»; прыжки в высоту способами: «прогнувшись», перешагивания, «ножницы», перекидной; метание гранаты весом 500 г (девушки) и 700 г (юноши); толкание ядра.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Лыжная подготовка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оздоровительные задачи, задачи активного отдыха. Увеличивает резервные возможности сердечно-сосудистой и дыхательной систем, повышает защитные функции организма. Совершенствует силовую выносливость, координацию движений. Воспитывает смелость, выдержку, упорство в достижении цели.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Переход с одновременных лыжных ходов на попеременные. Преодоление подъемов и препятствий. Переход с хода на ход в зависимости от условий дистанции и состояния лыжни. Элементы тактики лыжных гонок: распределение сил, лидирование, обгон, финиширование и др. Прохождение дистанции до 3 км (девушки) и 5 км (юноши). Основные элементы тактики в лыжных гонках. Правила соревнований. Техника безопасности при занятиях лыжным спортом. Первая помощь при травмах и обморожениях.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оздоровительные и профилактические задачи. Развивает силу, выносливость, координацию, гибкость, равновесие, сенсоторику. Совершенствует память, внимание, целеустремленность, мышление.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Общеразвивающие упражнения, упражнения в паре с партнером, упражнения с гантелями, набивными мячами, упражнения с мячом, обручем (девушки). Упражнения для профилактики профессиональных заболеваний (упражнения в чередовании напряжения с расслаблением, упражнения для коррекции нарушений осанки, упражнения на внимание, висы и упоры, упражнения у гимнастической стенки). Упражнения для коррекции зрения. Комплексы упражнений вводной и производственной гимнастики.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Спортивные игры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спортивных игр способствует совершенствованию профессиональной двигательной подготовленности, укреплению здоровья, в том числе развитию коорди</w:t>
      </w:r>
      <w:r w:rsidRPr="005C1706">
        <w:rPr>
          <w:rFonts w:ascii="Times New Roman" w:hAnsi="Times New Roman" w:cs="Times New Roman"/>
          <w:sz w:val="24"/>
          <w:szCs w:val="24"/>
        </w:rPr>
        <w:softHyphen/>
        <w:t>национных способностей, ориентации в пространстве, скорости реакции; дифференцировке пространственных, временных и силовых параметров движения, формированию двигательной активности, силовой и скоростной выносливости; совершенствованию взрывной силы; развитию таких личностных качеств, как восприятие, внимание, память, воображение, согласованность групповых взаимодействий, быстрое принятие решений; воспитанию волевых качеств, инициативности и самостоятельности.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 перечисленных спортивных игр профессиональная образовательная организация выбирает те, для проведения которых есть условия, материально-техническое оснащение, которые в большей степени направлены на предупреждение и профилактику профзаболеваний, отвечают климатическим условиям региона.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Волейбол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Исходное положение (стойки), перемещения, передача,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 вперед и последующим скольжением на груди-животе, блокирование, тактика нападения, тактика защиты. Правила игры. Техника безопасности игры. Игра по упрощенным правилам волейбола.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Баскетбол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Ловля и передача мяча, ведение, броски мяча в корзину (с места, в движении, прыжком), вырывание и выбивание (приемы овладения мячом), прием техники защита - перехват, приемы, применяемые против броска, накрывание, тактика нападения, тактика защиты. Правила игры. Техника безопасности игры. Игра по упрощенным правилам баскетбола.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Ручной мяч</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Передача и ловля мяча в тройках, передача и ловля мяча с откосом от площадки, бросок мяча из опорного положения с сопротивлением защитнику, перехваты мяча, выбивание или отбор мяча, тактика игры, скрестное перемещение, подстраховка защитника, нападение, контратака.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Футбол (для юношей)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Удар по летящему мячу средней частью подъема ноги, удары головой на месте и в прыжке, остановка мяча ногой, грудью, отбор мяча, обманные движения, техника игры вратаря, тактика защиты, тактика нападения. Правила игры. Техника безопасности игры. Игра по упрощенным правилам на площадках разных размеров. Игра по правилам.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Плавание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Занятия позволяют учащимся повышать потенциальные возможности дыхательной и сердечно-сосудистой систем. В процессе занятий совершенствуются основные двигательные качества: сила, выносливость, быстрота. В образовательных учреждениях, где есть условия, продолжается этап углубленного закрепления пройденного материала, направленного на приобретение навыка надежного и длительного плавания в глубокой воде.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Специальные плавательные упражнения для изучения (закрепления) кроля на груди, спине, брасса. Старты. Повороты, ныряние ногами и головой. Плавание до 400 м. </w:t>
      </w:r>
      <w:r w:rsidRPr="005C1706">
        <w:rPr>
          <w:rFonts w:ascii="Times New Roman" w:hAnsi="Times New Roman" w:cs="Times New Roman"/>
          <w:sz w:val="24"/>
          <w:szCs w:val="24"/>
        </w:rPr>
        <w:lastRenderedPageBreak/>
        <w:t>Упражнения по совершенствованию техники движений рук, ног, туловища, плавание в полной координации.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 на боку, на спине. Плавание в одежде. Освобождение от одежды в воде. Плавание в умеренном и попеременном темпе до 600 м. Проплывание отрезков 25-100 м по 2-6 раз. Специальные подготовительные, общеразвивающие и подводящие упражнения на суше. Элементы и игра в водное поло (юноши), элементы фигурного плавания (девушки). Правила плавания в открытом водоеме. Доврачебная помощь пострадавшему. Техника безопасности при занятиях плаванием в открытых водоемах и в бассейне.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Самоконтроль при занятиях плаванием.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Виды спорта по выбору</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Ритмическая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Занятия способствуют совершенствованию координационных способностей, вы</w:t>
      </w:r>
      <w:r w:rsidRPr="005C1706">
        <w:rPr>
          <w:rFonts w:ascii="Times New Roman" w:hAnsi="Times New Roman" w:cs="Times New Roman"/>
          <w:sz w:val="24"/>
          <w:szCs w:val="24"/>
        </w:rPr>
        <w:softHyphen/>
        <w:t>носливости, ловкости, гибкости, коррекции фигуры. Оказывают оздоровительное влияние на сердечно-сосудистую, дыхательную, нервно-мышечную системы. Использование музыкального сопровождения совершенствует чувство ритма.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Индивидуально подобранные композиции из упражнений, выполняемых с разной амплитудой, траекторией, ритмом, темпом, пространственной точностью. Комплекс упражнений с профессиональной направленностью из 26-30 движений.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Атлетическая гимнастика, работа на тренажерах</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Решает задачи коррекции фигуры, дифференцировки силовых характеристик движений, совершенствует регуляцию мышечного тонуса. Воспитывает абсолютную и относительную силу избранных групп мышц.</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Круговой метод тренировки для развития силы основных мышечных групп с эспандерами, амортизаторами из резины, гантелями, гирей, штангой. Техника безопасности занятий.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единоборства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Знакомство с видами единоборств и их влиянием на развитие физических, нравственных и волевых качеств.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Каратэ-до, айкидо, таэквондо (восточные единоборства) развивают сложные координационные движения, психофизические навыки (предчувствие ситуации, мгновенный анализ сложившейся ситуации, умение избежать стресса, снятие психического напряжения, релаксацию, регуляцию процессов психического возбуждения и торможения, уверенность и спокойствие, способность мгновенно принимать правильное решение).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Дзюдо, самбо, греко-римская, вольная борьба формируют психофизические навыки (преодоление, предчувствие, выбор правильного решения, настойчивость, терпение), обучают приемам самозащиты и зашиты, развивают физические качества (статическую и динамическую силу, силовую выносливость, общую вы</w:t>
      </w:r>
      <w:r w:rsidRPr="005C1706">
        <w:rPr>
          <w:rFonts w:ascii="Times New Roman" w:hAnsi="Times New Roman" w:cs="Times New Roman"/>
          <w:sz w:val="24"/>
          <w:szCs w:val="24"/>
        </w:rPr>
        <w:softHyphen/>
        <w:t>носливость, гибкость).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Приемы самостраховки. Приемы борьбы лежа и стоя. Учебная схватка. Подвижные игры типа «Сила и ловкость», «Борьба всадников», «Борьба двое против двоих» и т. д. Силовые упражнения и единоборства в парах. Овладение приемами страховки, подвижные игры. Самоконтроль при занятиях единоборствами.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Правила соревнований по одному из видов единоборств. Гигиена борца. Техника безопасности в ходе единоборств.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Дыхательная гимнастика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Упражнения дыхательной гимнастики могут быть использованы в качестве профилактического средства физического воспитания.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Дыхательная гимнастика используется для повышения основных функциональных систем: дыхательной и сердечно-сосудистой. Позволяет увеличивать жизненную емкость легких. Классические методы дыхания при выполнении движений. Дыхательные упражнения йогов. Современные методики дыхательной гимнастики (Лобановой-Поповой, Стрельниковой, Бутейко).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Спортивная аэробика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Занятия спортивной аэробикой совершенствуют чувство темпа, ритма, координацию движений, гибкость, силу, выносливость.</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Комбинация из спортивно-гимнастических и акробатических элементов. Обязательные элементы: подскоки, амплитудные махи ногами, упражнения для мышц живота, отжимание в упоре лежа (четырехкратное непрерывное исполнение). Дополнительные элементы: кувырки вперед и назад, падение в упор лежа, перевороты вперед, назад, в сторону, подъем разгибом с лопаток, шпагаты, сальто.</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Техника безопасности при занятии спортивной аэробикой.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заинтересованности обучающихся, наличии соответствующих условий и специалиста в образовательном учреждении могут проводиться также занятия по гидроаэробике, стретчинговой гимнастике, гимнастической методике хатха- йоги, ушу, а также динамические комплексы упражнений, пауэрлифтинг, армрестлинг, бейсбол.</w:t>
      </w:r>
    </w:p>
    <w:p w:rsidR="00FA40C9" w:rsidRDefault="00FA40C9" w:rsidP="00FA40C9">
      <w:pPr>
        <w:rPr>
          <w:rFonts w:ascii="Times New Roman" w:hAnsi="Times New Roman" w:cs="Times New Roman"/>
          <w:b/>
          <w:sz w:val="24"/>
          <w:szCs w:val="24"/>
        </w:rPr>
      </w:pPr>
      <w:bookmarkStart w:id="21" w:name="_Toc446944786"/>
      <w:r w:rsidRPr="00FA40C9">
        <w:rPr>
          <w:rFonts w:ascii="Times New Roman" w:hAnsi="Times New Roman" w:cs="Times New Roman"/>
          <w:b/>
          <w:sz w:val="24"/>
          <w:szCs w:val="24"/>
        </w:rPr>
        <w:t>Т</w:t>
      </w:r>
      <w:r w:rsidR="00F74AFE" w:rsidRPr="00FA40C9">
        <w:rPr>
          <w:rFonts w:ascii="Times New Roman" w:hAnsi="Times New Roman" w:cs="Times New Roman"/>
          <w:b/>
          <w:sz w:val="24"/>
          <w:szCs w:val="24"/>
        </w:rPr>
        <w:t>ематическое планирование</w:t>
      </w:r>
    </w:p>
    <w:p w:rsidR="00F74AFE" w:rsidRPr="00FA40C9" w:rsidRDefault="00F74AFE" w:rsidP="00FA40C9">
      <w:pPr>
        <w:rPr>
          <w:rFonts w:ascii="Times New Roman" w:hAnsi="Times New Roman" w:cs="Times New Roman"/>
          <w:b/>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«Физическая культура» в пределах освоения ОПОП СПО на базе основного общего образования с получением среднего общего образования (ППКРС, ППССЗ) вне зависимости от профиля профессионального образования максимальная учебная нагрузка обучающихся составляет:</w:t>
      </w:r>
      <w:r w:rsidR="00FA40C9">
        <w:rPr>
          <w:rFonts w:ascii="Times New Roman" w:hAnsi="Times New Roman" w:cs="Times New Roman"/>
          <w:b/>
          <w:sz w:val="24"/>
          <w:szCs w:val="24"/>
        </w:rPr>
        <w:t xml:space="preserve"> </w:t>
      </w:r>
      <w:r w:rsidRPr="005C1706">
        <w:rPr>
          <w:rFonts w:ascii="Times New Roman" w:hAnsi="Times New Roman" w:cs="Times New Roman"/>
          <w:sz w:val="24"/>
          <w:szCs w:val="24"/>
        </w:rPr>
        <w:t>по профессиям СПО - 256 часов, из них аудиторная (обязательная) учебная нагрузка обучающихся, включая практические занятия, - 171 час; внеаудиторная самостоятельная работа студентов - 85 часов;</w:t>
      </w:r>
      <w:bookmarkEnd w:id="21"/>
    </w:p>
    <w:p w:rsidR="00F74AFE" w:rsidRDefault="00F74AFE" w:rsidP="00F74AFE">
      <w:pPr>
        <w:spacing w:after="0" w:line="240" w:lineRule="auto"/>
        <w:jc w:val="both"/>
        <w:rPr>
          <w:rFonts w:ascii="Times New Roman" w:hAnsi="Times New Roman" w:cs="Times New Roman"/>
          <w:sz w:val="24"/>
          <w:szCs w:val="24"/>
        </w:rPr>
      </w:pPr>
      <w:bookmarkStart w:id="22" w:name="_Toc446944787"/>
      <w:r w:rsidRPr="005C1706">
        <w:rPr>
          <w:rFonts w:ascii="Times New Roman" w:hAnsi="Times New Roman" w:cs="Times New Roman"/>
          <w:sz w:val="24"/>
          <w:szCs w:val="24"/>
        </w:rPr>
        <w:t>ПРИМЕРНЫЙ ТЕМАТИЧЕСКИЙ ПЛАН</w:t>
      </w:r>
      <w:bookmarkEnd w:id="22"/>
    </w:p>
    <w:tbl>
      <w:tblPr>
        <w:tblW w:w="5000" w:type="pct"/>
        <w:tblCellMar>
          <w:left w:w="0" w:type="dxa"/>
          <w:right w:w="0" w:type="dxa"/>
        </w:tblCellMar>
        <w:tblLook w:val="0000" w:firstRow="0" w:lastRow="0" w:firstColumn="0" w:lastColumn="0" w:noHBand="0" w:noVBand="0"/>
      </w:tblPr>
      <w:tblGrid>
        <w:gridCol w:w="7375"/>
        <w:gridCol w:w="1989"/>
      </w:tblGrid>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 учебной работы</w:t>
            </w:r>
          </w:p>
        </w:tc>
        <w:tc>
          <w:tcPr>
            <w:tcW w:w="1062" w:type="pct"/>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Аудиторные занятия. Содержание обучения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Теоретическая часть</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Ведение. Физическая культура в общекультурной и профессиональной подготовке студентов СПО</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здорового образа жизни. Физическая культура в обеспечении здоровья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методики самостоятельных занятий физическими упражнениями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Самоконтроль, его основные методы, показатели и критерии оценки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Психофизиологические основы учебного и производственного труда. Средства физической культуры в регулировании работоспособности</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Физическая культура в профессиональной деятельности специалиста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Практическая часть</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Учебно-методические занятия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Учебно-тренировочные занятия</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153</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Легкая атлетика. Кроссовая подготовка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Лыжная подготовка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Гимнастика</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Спортивные игры (по выбору)</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w:t>
            </w:r>
          </w:p>
        </w:tc>
      </w:tr>
      <w:tr w:rsidR="00F74AFE" w:rsidRPr="005C1706" w:rsidTr="00B57B07">
        <w:trPr>
          <w:trHeight w:val="20"/>
        </w:trPr>
        <w:tc>
          <w:tcPr>
            <w:tcW w:w="3938" w:type="pct"/>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w:t>
            </w:r>
          </w:p>
        </w:tc>
        <w:tc>
          <w:tcPr>
            <w:tcW w:w="1062" w:type="pct"/>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спорта по выбору</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r>
      <w:tr w:rsidR="00F74AFE" w:rsidRPr="005C1706" w:rsidTr="00B57B07">
        <w:trPr>
          <w:trHeight w:val="20"/>
        </w:trPr>
        <w:tc>
          <w:tcPr>
            <w:tcW w:w="3938" w:type="pct"/>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докладов, рефератов по заданным темам с использованием информационных технологий, освоение физических упражнений различной направленности; занятия дополнительными видами спорта, подготовка к выполнению нормативов (ГТО) и др.</w:t>
            </w:r>
          </w:p>
        </w:tc>
        <w:tc>
          <w:tcPr>
            <w:tcW w:w="1062" w:type="pc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r>
      <w:tr w:rsidR="00F74AFE" w:rsidRPr="005C1706" w:rsidTr="00B57B07">
        <w:trPr>
          <w:trHeight w:val="329"/>
        </w:trPr>
        <w:tc>
          <w:tcPr>
            <w:tcW w:w="3938" w:type="pct"/>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tc>
        <w:tc>
          <w:tcPr>
            <w:tcW w:w="1062" w:type="pct"/>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256 </w:t>
            </w:r>
          </w:p>
        </w:tc>
      </w:tr>
    </w:tbl>
    <w:p w:rsidR="00F74AFE" w:rsidRPr="00FA40C9" w:rsidRDefault="00F74AFE" w:rsidP="00F74AFE">
      <w:pPr>
        <w:spacing w:after="0" w:line="240" w:lineRule="auto"/>
        <w:jc w:val="both"/>
        <w:rPr>
          <w:rFonts w:ascii="Times New Roman" w:hAnsi="Times New Roman" w:cs="Times New Roman"/>
          <w:b/>
          <w:sz w:val="24"/>
          <w:szCs w:val="24"/>
        </w:rPr>
      </w:pPr>
      <w:bookmarkStart w:id="23" w:name="_Toc446944788"/>
      <w:r w:rsidRPr="00FA40C9">
        <w:rPr>
          <w:rFonts w:ascii="Times New Roman" w:hAnsi="Times New Roman" w:cs="Times New Roman"/>
          <w:b/>
          <w:sz w:val="24"/>
          <w:szCs w:val="24"/>
        </w:rPr>
        <w:lastRenderedPageBreak/>
        <w:t>ХАРАКТЕРИСТИКА ОСНОВНЫХ ВИДОВ УЧЕБНОЙ ДЕЯТЕЛЬНОСТИ СТУДЕНТОВ</w:t>
      </w:r>
      <w:bookmarkEnd w:id="23"/>
    </w:p>
    <w:p w:rsidR="00F74AFE" w:rsidRPr="005C1706" w:rsidRDefault="00F74AFE" w:rsidP="00F74AFE">
      <w:pPr>
        <w:spacing w:after="0" w:line="240" w:lineRule="auto"/>
        <w:jc w:val="both"/>
        <w:rPr>
          <w:rFonts w:ascii="Times New Roman" w:hAnsi="Times New Roman" w:cs="Times New Roman"/>
          <w:sz w:val="24"/>
          <w:szCs w:val="24"/>
        </w:rPr>
      </w:pPr>
    </w:p>
    <w:tbl>
      <w:tblPr>
        <w:tblW w:w="5000" w:type="pct"/>
        <w:tblCellMar>
          <w:left w:w="0" w:type="dxa"/>
          <w:right w:w="0" w:type="dxa"/>
        </w:tblCellMar>
        <w:tblLook w:val="0000" w:firstRow="0" w:lastRow="0" w:firstColumn="0" w:lastColumn="0" w:noHBand="0" w:noVBand="0"/>
      </w:tblPr>
      <w:tblGrid>
        <w:gridCol w:w="2408"/>
        <w:gridCol w:w="6956"/>
      </w:tblGrid>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vAlign w:val="center"/>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Содержание обучения</w:t>
            </w:r>
          </w:p>
        </w:tc>
        <w:tc>
          <w:tcPr>
            <w:tcW w:w="3714" w:type="pct"/>
            <w:tcBorders>
              <w:top w:val="single" w:sz="4" w:space="0" w:color="auto"/>
              <w:left w:val="single" w:sz="4" w:space="0" w:color="auto"/>
              <w:bottom w:val="nil"/>
              <w:right w:val="single" w:sz="4" w:space="0" w:color="auto"/>
            </w:tcBorders>
            <w:shd w:val="clear" w:color="auto" w:fill="FFFFFF"/>
            <w:vAlign w:val="center"/>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видов учебной деятельности студентов (на уровне учебных действий)</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теоретическая часть</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Ведение. Физическая культура в общекуль</w:t>
            </w:r>
            <w:r w:rsidRPr="006241DD">
              <w:rPr>
                <w:rFonts w:ascii="Times New Roman" w:hAnsi="Times New Roman" w:cs="Times New Roman"/>
              </w:rPr>
              <w:softHyphen/>
              <w:t>турной и профессио</w:t>
            </w:r>
            <w:r w:rsidRPr="006241DD">
              <w:rPr>
                <w:rFonts w:ascii="Times New Roman" w:hAnsi="Times New Roman" w:cs="Times New Roman"/>
              </w:rPr>
              <w:softHyphen/>
              <w:t>нальной подготовке сту</w:t>
            </w:r>
            <w:r w:rsidRPr="006241DD">
              <w:rPr>
                <w:rFonts w:ascii="Times New Roman" w:hAnsi="Times New Roman" w:cs="Times New Roman"/>
              </w:rPr>
              <w:softHyphen/>
              <w:t>дентов СПО</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современного состояния физической культуры и спорта. Умение обосновывать значение физической культуры для фор</w:t>
            </w:r>
            <w:r w:rsidRPr="006241DD">
              <w:rPr>
                <w:rFonts w:ascii="Times New Roman" w:hAnsi="Times New Roman" w:cs="Times New Roman"/>
              </w:rPr>
              <w:softHyphen/>
              <w:t>мирования личности профессионала, профилактики профзаболеваний.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оздоровительных систем физического воспитания. Владение информацией о Всероссийском физкультурно-спортивном комплексе «Готов к труду и обороне» (ГТО)</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Основы методики са</w:t>
            </w:r>
            <w:r w:rsidRPr="006241DD">
              <w:rPr>
                <w:rFonts w:ascii="Times New Roman" w:hAnsi="Times New Roman" w:cs="Times New Roman"/>
              </w:rPr>
              <w:softHyphen/>
              <w:t>мостоятельных занятий физическими упражне</w:t>
            </w:r>
            <w:r w:rsidRPr="006241DD">
              <w:rPr>
                <w:rFonts w:ascii="Times New Roman" w:hAnsi="Times New Roman" w:cs="Times New Roman"/>
              </w:rPr>
              <w:softHyphen/>
              <w:t>ниями</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Демонстрация мотивации и стремления к самостоятельным занятиям.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форм и содержания физических упражнений.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организовывать занятия физическими упражнениями различной направленности с использованием знаний особенностей самостоятельных занятий для юношей и девушек.</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основных принципов построения самостоятельных занятий и их гигиены</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Самоконтроль, его основные методы, по</w:t>
            </w:r>
            <w:r w:rsidRPr="006241DD">
              <w:rPr>
                <w:rFonts w:ascii="Times New Roman" w:hAnsi="Times New Roman" w:cs="Times New Roman"/>
              </w:rPr>
              <w:softHyphen/>
              <w:t>казатели и критерии оценки</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Самостоятельное использование и оценка показателей функцио</w:t>
            </w:r>
            <w:r w:rsidRPr="006241DD">
              <w:rPr>
                <w:rFonts w:ascii="Times New Roman" w:hAnsi="Times New Roman" w:cs="Times New Roman"/>
              </w:rPr>
              <w:softHyphen/>
              <w:t>нальных проб, упражнений-тестов для оценки физического развития, телосложения, функционального состояния организма, физической подготовленности.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Внесение коррекций в содержание занятий физическими упражнениями и спортом по результатам показателей контроля</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3. Психофизиологиче</w:t>
            </w:r>
            <w:r w:rsidRPr="006241DD">
              <w:rPr>
                <w:rFonts w:ascii="Times New Roman" w:hAnsi="Times New Roman" w:cs="Times New Roman"/>
              </w:rPr>
              <w:softHyphen/>
              <w:t>ские основы учебного и производственного труда. Средства физиче</w:t>
            </w:r>
            <w:r w:rsidRPr="006241DD">
              <w:rPr>
                <w:rFonts w:ascii="Times New Roman" w:hAnsi="Times New Roman" w:cs="Times New Roman"/>
              </w:rPr>
              <w:softHyphen/>
              <w:t>ской культуры в регули</w:t>
            </w:r>
            <w:r w:rsidRPr="006241DD">
              <w:rPr>
                <w:rFonts w:ascii="Times New Roman" w:hAnsi="Times New Roman" w:cs="Times New Roman"/>
              </w:rPr>
              <w:softHyphen/>
              <w:t>ровании работоспособ</w:t>
            </w:r>
            <w:r w:rsidRPr="006241DD">
              <w:rPr>
                <w:rFonts w:ascii="Times New Roman" w:hAnsi="Times New Roman" w:cs="Times New Roman"/>
              </w:rPr>
              <w:softHyphen/>
              <w:t>ности</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требований, которые предъявляет профессиональная деятельность к личности, ее психофизиологическим возможностям, здоровью и физической подготовленности.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Использование знаний динамики работоспособности в учебном году и в период экзаменационной сессии.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определять основные критерии нервно-эмоционального, психического и психофизического утомления.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методами повышения эффективности производственного и учебного труда; освоение применения аутотренинга для повышения работоспособности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Физическая культура в профессиональной де</w:t>
            </w:r>
            <w:r w:rsidRPr="006241DD">
              <w:rPr>
                <w:rFonts w:ascii="Times New Roman" w:hAnsi="Times New Roman" w:cs="Times New Roman"/>
              </w:rPr>
              <w:softHyphen/>
              <w:t>ятельности специалиста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Обоснование социально-экономической необходимости специальной адаптивной и психофизической подготовки к труду. Умение использовать оздоровительные и профилированные методы физического воспитания при занятиях различными видами двигательной активности.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Применение средств и методов физического воспитания для профилактики профессиональных 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использовать на практике результаты компьютерного тестирования состояния здоровья, двигательных качеств, пси</w:t>
            </w:r>
            <w:r w:rsidRPr="006241DD">
              <w:rPr>
                <w:rFonts w:ascii="Times New Roman" w:hAnsi="Times New Roman" w:cs="Times New Roman"/>
              </w:rPr>
              <w:softHyphen/>
              <w:t>хофизиологических функций, к которым профессия (специальность) предъявляет повышенные требования</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практическая часть</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Учебно-методические занятия</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Демонстрация установки на психическое и физическое здоровье.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методов профилактики профессиональных заболеваний.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приемами массажа и самомассажа, психорегулирующими упражнениями.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Использование тестов, позволяющих самостоятельно определять и анализировать состояние здоровья; овладение основными приемами неотложной доврачебной помощи.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 xml:space="preserve">Знание и применение методики активного отдыха, массажа и самомассажа при физическом и умственном утомлении. Освоение методики занятий физическими упражнениями для профилактики и коррекции нарушения опорно-двигательного аппарата, зрения и </w:t>
            </w:r>
            <w:r w:rsidRPr="006241DD">
              <w:rPr>
                <w:rFonts w:ascii="Times New Roman" w:hAnsi="Times New Roman" w:cs="Times New Roman"/>
              </w:rPr>
              <w:lastRenderedPageBreak/>
              <w:t>основных функциональных систем.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методов здоровьесберегающих технологий при работе за компьютером.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проводить комплексы утренней, вводной и производственной гимнастики с учетом направления будущей профессиональной деятельности</w:t>
            </w:r>
          </w:p>
        </w:tc>
      </w:tr>
      <w:tr w:rsidR="00F74AFE" w:rsidRPr="006241DD" w:rsidTr="00B57B07">
        <w:trPr>
          <w:trHeight w:val="20"/>
        </w:trPr>
        <w:tc>
          <w:tcPr>
            <w:tcW w:w="5000" w:type="pct"/>
            <w:gridSpan w:val="2"/>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Учебно-тренировочные занятия</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Легкая атлетика. Кроссовая подготовка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беговых упражнений (кроссового бега, бега на короткие, средние и длинные дистанции), высокого и низкого старта, стартового разгона, финиширования; бега 100 м, эстафетный бег 4 100 м, 4 400 м; бега по прямой с различной скоростью, равномерного бега на дистанцию 2 000 м (девушки) и 3 000 м (юноши).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технически грамотно выполнять (на технику): прыжки в длину с разбега способом «согнув ноги»; прыжки в высоту способами: «прогнувшись», перешагивания, «ножницы», перекидной.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Метание гранаты весом 500 г (девушки) и 700 г (юноши); толкание ядра; сдача контрольных нормативов</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Лыжная подготовка</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техникой лыжных ходов, перехода с одновременных лыжных ходов на попеременные.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Преодоление подъемов и препятствий; выполнение перехода с хода на ход в зависимости от условий дистанции и состояния лыжни.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Сдача на оценку техники лыжных ходов.</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разбираться в элементах тактики лыжных гонок: распределении сил, лидировании, обгоне, финишировании и др. Прохождение дистанции до 3 км (девушки) и 5 км (юноши). Знание правил соревнований, техники безопасности при занятиях лыжным спортом.</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оказывать первую помощь при травмах и обморожениях</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3. Гимнастика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общеразвивающих упражнений, упражнений в паре с партнером, упражнений с гантелями, набивными мячами, упражнений с мячом, обручем (девушки); выполнение упражнений для профилактики профессиональных заболеваний (упражнений в чередовании напряжения с расслаблением, упражнений для коррекции нарушений осанки, упражнений на внимание, висов и упоров, упражнений у гимнастической стенки), упражнений для коррекции зрения.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Выполнение комплексов упражнений вводной и производственной гимнастики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Спортивные игры</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основных игровых элементов.</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правил соревнований по избранному игровому виду спорта.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координационных способностей, совершенствование ориентации в пространстве, скорости реакции, дифференцировке пространственных, временных и силовых параметров движения.</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личностно-коммуникативных качеств. Совершенствование восприятия, внимания, памяти, воображения, согласованности групповых взаимодействий, быстрого принятия решений.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Развитие волевых качеств, инициативности, самостоятельности.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выполнять технику игровых элементов на оценку. Участие в соревнованиях по избранному виду спорта.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техники самоконтроля при занятиях; умение оказывать первую помощь при травмах в игровой ситуации</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5. Плавание</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выполнять специальные плавательные упражнения для изучения кроля на груди, спине, брасса.</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стартов, поворотов, ныряния ногами и головой. Закрепление упражнений по совершенствованию техники движений рук, ног, туловища, плавания в полной координации, плавания на боку, на спине.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элементов игры в водное поло (юноши), элементов фигурного плавания (девушки); знание правил плавания в открытом водоеме.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оказывать доврачебную помощь пострадавшему.</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Знание техники безопасности при занятиях плаванием в открытых водоемах и бассейне.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самоконтроля при занятиях плаванием</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Виды спорта по выбору</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выполнять индивидуально подобранные композиции из упражнений, выполняемых с разной амплитудой, траекторией, ритмом, темпом, пространственной точностью. Составление, освоение и выполнение в группе комплекса упражнений из 26-30 движений</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1. Ритмическая гимна</w:t>
            </w:r>
            <w:r w:rsidRPr="006241DD">
              <w:rPr>
                <w:rFonts w:ascii="Times New Roman" w:hAnsi="Times New Roman" w:cs="Times New Roman"/>
              </w:rPr>
              <w:softHyphen/>
              <w:t>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средств и методов тренировки для развития силы основных мышечных групп с эспандерами, амортизаторами из резины, гантелями, гирей, штангой.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Освоение техники безопасности занятий</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2. Атлетическая гимна</w:t>
            </w:r>
            <w:r w:rsidRPr="006241DD">
              <w:rPr>
                <w:rFonts w:ascii="Times New Roman" w:hAnsi="Times New Roman" w:cs="Times New Roman"/>
              </w:rPr>
              <w:softHyphen/>
              <w:t>стика, работа на трена</w:t>
            </w:r>
            <w:r w:rsidRPr="006241DD">
              <w:rPr>
                <w:rFonts w:ascii="Times New Roman" w:hAnsi="Times New Roman" w:cs="Times New Roman"/>
              </w:rPr>
              <w:softHyphen/>
              <w:t>жерах</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и умение грамотно использовать современные методики дыхательной гимнастики.</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Осуществление контроля и самоконтроля за состоянием здоровья. Знание средств и методов при занятиях дыхательной гимнастикой.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Заполнение дневника самоконтроля</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4. Дыхательная гимна</w:t>
            </w:r>
            <w:r w:rsidRPr="006241DD">
              <w:rPr>
                <w:rFonts w:ascii="Times New Roman" w:hAnsi="Times New Roman" w:cs="Times New Roman"/>
              </w:rPr>
              <w:softHyphen/>
              <w:t>стика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составлять и выполнять с группой комбинации из спортивно-гимнастических и акробатических элементов, включая дополнительные элементы.</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Знание техники безопасности при занятии спортивной аэробикой.</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самоконтроль.</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Участие в соревнованиях</w:t>
            </w:r>
          </w:p>
        </w:tc>
      </w:tr>
      <w:tr w:rsidR="00F74AFE" w:rsidRPr="006241DD" w:rsidTr="00B57B07">
        <w:trPr>
          <w:trHeight w:val="20"/>
        </w:trPr>
        <w:tc>
          <w:tcPr>
            <w:tcW w:w="1286" w:type="pct"/>
            <w:tcBorders>
              <w:top w:val="single" w:sz="4" w:space="0" w:color="auto"/>
              <w:left w:val="single" w:sz="4" w:space="0" w:color="auto"/>
              <w:bottom w:val="nil"/>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5. Спортивная аэробика</w:t>
            </w:r>
          </w:p>
        </w:tc>
        <w:tc>
          <w:tcPr>
            <w:tcW w:w="3714" w:type="pct"/>
            <w:tcBorders>
              <w:top w:val="single" w:sz="4" w:space="0" w:color="auto"/>
              <w:left w:val="single" w:sz="4" w:space="0" w:color="auto"/>
              <w:bottom w:val="nil"/>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спортивным мастерством в избранном виде спорта. Участие в соревнованиях.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(в динамике).</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оказать первую медицинскую помощь при травмах. Соблюдение техники безопасности</w:t>
            </w:r>
          </w:p>
        </w:tc>
      </w:tr>
      <w:tr w:rsidR="00F74AFE" w:rsidRPr="006241DD" w:rsidTr="00B57B07">
        <w:trPr>
          <w:trHeight w:val="20"/>
        </w:trPr>
        <w:tc>
          <w:tcPr>
            <w:tcW w:w="1286" w:type="pct"/>
            <w:tcBorders>
              <w:top w:val="single" w:sz="4" w:space="0" w:color="auto"/>
              <w:left w:val="single" w:sz="4" w:space="0" w:color="auto"/>
              <w:bottom w:val="single" w:sz="4" w:space="0" w:color="auto"/>
              <w:right w:val="nil"/>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Внеаудиторная само</w:t>
            </w:r>
            <w:r w:rsidRPr="006241DD">
              <w:rPr>
                <w:rFonts w:ascii="Times New Roman" w:hAnsi="Times New Roman" w:cs="Times New Roman"/>
              </w:rPr>
              <w:softHyphen/>
              <w:t>стоятельная работа</w:t>
            </w:r>
          </w:p>
        </w:tc>
        <w:tc>
          <w:tcPr>
            <w:tcW w:w="3714" w:type="pct"/>
            <w:tcBorders>
              <w:top w:val="single" w:sz="4" w:space="0" w:color="auto"/>
              <w:left w:val="single" w:sz="4" w:space="0" w:color="auto"/>
              <w:bottom w:val="single" w:sz="4" w:space="0" w:color="auto"/>
              <w:right w:val="single" w:sz="4" w:space="0" w:color="auto"/>
            </w:tcBorders>
            <w:shd w:val="clear" w:color="auto" w:fill="FFFFFF"/>
          </w:tcPr>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Овладение спортивным мастерством в избранном виде спорта. Участие в соревнованиях.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Умение осуществлять контроль за состоянием здоровья (в динамике); умение оказывать первую медицинскую помощь при травмах.</w:t>
            </w:r>
          </w:p>
          <w:p w:rsidR="00F74AFE" w:rsidRPr="006241DD" w:rsidRDefault="00F74AFE" w:rsidP="00B57B07">
            <w:pPr>
              <w:spacing w:after="0" w:line="240" w:lineRule="auto"/>
              <w:jc w:val="both"/>
              <w:rPr>
                <w:rFonts w:ascii="Times New Roman" w:hAnsi="Times New Roman" w:cs="Times New Roman"/>
              </w:rPr>
            </w:pPr>
            <w:r w:rsidRPr="006241DD">
              <w:rPr>
                <w:rFonts w:ascii="Times New Roman" w:hAnsi="Times New Roman" w:cs="Times New Roman"/>
              </w:rPr>
              <w:t>Соблюдение техники безопасности</w:t>
            </w:r>
          </w:p>
        </w:tc>
      </w:tr>
    </w:tbl>
    <w:p w:rsidR="00F74AFE" w:rsidRPr="005C1706" w:rsidRDefault="00F74AFE" w:rsidP="00F74AFE">
      <w:pPr>
        <w:spacing w:after="0" w:line="240" w:lineRule="auto"/>
        <w:jc w:val="both"/>
        <w:rPr>
          <w:rFonts w:ascii="Times New Roman" w:hAnsi="Times New Roman" w:cs="Times New Roman"/>
          <w:sz w:val="24"/>
          <w:szCs w:val="24"/>
        </w:rPr>
      </w:pPr>
    </w:p>
    <w:p w:rsidR="00F74AFE" w:rsidRPr="00FA40C9" w:rsidRDefault="00F74AFE" w:rsidP="00F74AFE">
      <w:pPr>
        <w:spacing w:after="0" w:line="240" w:lineRule="auto"/>
        <w:jc w:val="both"/>
        <w:rPr>
          <w:rFonts w:ascii="Times New Roman" w:hAnsi="Times New Roman" w:cs="Times New Roman"/>
          <w:b/>
          <w:sz w:val="24"/>
          <w:szCs w:val="24"/>
        </w:rPr>
      </w:pPr>
      <w:bookmarkStart w:id="24" w:name="_Toc446944789"/>
      <w:r w:rsidRPr="00FA40C9">
        <w:rPr>
          <w:rFonts w:ascii="Times New Roman" w:hAnsi="Times New Roman" w:cs="Times New Roman"/>
          <w:b/>
          <w:sz w:val="24"/>
          <w:szCs w:val="24"/>
        </w:rPr>
        <w:t>УЧЕБНО-МЕТОДИЧЕСКОЕ И МАТЕРИАЛЬНО-ТЕХНИЧЕСКОЕ ОБЕСПЕЧЕНИЕ ПРОГРАММЫ УЧЕБНО</w:t>
      </w:r>
      <w:r w:rsidR="00FA40C9" w:rsidRPr="00FA40C9">
        <w:rPr>
          <w:rFonts w:ascii="Times New Roman" w:hAnsi="Times New Roman" w:cs="Times New Roman"/>
          <w:b/>
          <w:sz w:val="24"/>
          <w:szCs w:val="24"/>
        </w:rPr>
        <w:t>Й ДИСЦИПЛИНЫ «ФИЗИЧЕСКАЯ КУЛЬТУР</w:t>
      </w:r>
      <w:r w:rsidRPr="00FA40C9">
        <w:rPr>
          <w:rFonts w:ascii="Times New Roman" w:hAnsi="Times New Roman" w:cs="Times New Roman"/>
          <w:b/>
          <w:sz w:val="24"/>
          <w:szCs w:val="24"/>
        </w:rPr>
        <w:t>А»</w:t>
      </w:r>
      <w:bookmarkEnd w:id="24"/>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 помещения, объекты физической культуры и спорта, места для занятий физической подготовкой, которые необходимы для реализации учебной дисциплины «Физическая культура», должны быть оснащены соответствующим оборудованием и инвентарем в зависимости от изучаемых разделов программы и видов спорта. Все объекты, которые используются при проведении занятий по физической культуре, должны отвечать действующим санитарным и противопожарным нормам.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Оборудование и инвентарь спортивного зала: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конь с ручками, конь для прыжков и др.), тренажеры для занятий атлетической гимнастикой, маты гимнастические, канат, шест для лазания, канат для перетягивания, стойки для прыжков в высоту, перекладина для прыжков в высоту, зона приземления для прыжков в высоту, беговая дорожка, ковер борцовский или татами, скакалки, палки гимнастические, мячи набивные, мячи для метания, гантели (разные), гири 16, 24, 32 кг, секундомеры, весы напольные, ростомер, динамометры, приборы для измерения давления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волейбольные мячи, ворота для мини-футбола, сетки для ворот мини-футбольных, гасители для ворот мини-футбольных, мячи для мини-футбола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Открытый стадион широкого профиля: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стойки для прыжков в высоту, перекладина для прыжков в высоту, зона приземления для прыжков в высоту, решетка для места приземления, указатель расстояний для тройного прыжка, брусок отталкивания для прыжков в длину и тройного прыжка, турник уличный, брусья уличные, рукоход уличный, полоса препятствий, ворота футбольные, сетки для футбольных ворот, мячи футбольные, сетка для переноса мячей, колодки стартовые, барьеры для бега, стартовые флажки или стартовый пистолет, флажки красные и белые, палочки эстафетные, гранаты учебные Ф-1, круг для метания ядра, упор для ног, для метания ядра, ядра, указатели дальности метания на 25, 30, 35, 40, 45, 50, 55 м, нагрудные номера, тумбы «Старт-Финиш», «Поворот», рулетка металлическая, мерный шнур, секундомеры.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зависимости от возможностей, которыми располагают профессиональные образовательные организации, для реализации учебной дисциплины «Физическая культура» в пределах освоения ОПОП СПО на базе основного общего образования с получением среднего общего образования могут быть использованы: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тренажерный зал;</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плавательный бассейн;</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лыжная база с лыжехранилищем;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специализированные спортивные залы (зал спортивных игр, гимнастики, хореографии, единоборств и др.);</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открытые спортивные площадки для занятий: баскетболом; бадминтоном, волейболом, теннисом, мини-футболом, хоккеем;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футбольное поле с замкнутой беговой дорожкой, секторами для прыжков и метаний.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зависимости от возможностей материально-технической базы и наличия кадрового потенциала перечень учебно-спортивного оборудования и инвентаря может быть дополнен.</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проведения учебно-методических занятий целесообразно использовать комплект мультимедийного и коммуникационного оборудования: электронные носители, компьютеры для аудиторной и внеаудиторной работы.</w:t>
      </w:r>
    </w:p>
    <w:p w:rsidR="00F74AFE" w:rsidRPr="005C1706" w:rsidRDefault="00F74AFE" w:rsidP="00F74AFE">
      <w:pPr>
        <w:spacing w:after="0" w:line="240" w:lineRule="auto"/>
        <w:jc w:val="both"/>
        <w:rPr>
          <w:rFonts w:ascii="Times New Roman" w:hAnsi="Times New Roman" w:cs="Times New Roman"/>
          <w:sz w:val="24"/>
          <w:szCs w:val="24"/>
        </w:rPr>
      </w:pPr>
      <w:bookmarkStart w:id="25" w:name="_Toc446944790"/>
      <w:r w:rsidRPr="005C1706">
        <w:rPr>
          <w:rFonts w:ascii="Times New Roman" w:hAnsi="Times New Roman" w:cs="Times New Roman"/>
          <w:sz w:val="24"/>
          <w:szCs w:val="24"/>
        </w:rPr>
        <w:t>рекомендуемая ЛИТЕРАТУРА</w:t>
      </w:r>
      <w:bookmarkEnd w:id="25"/>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Барчуков И. С., Назаров Ю. Н., Егоров С. С. и др. Физическая культура и физическая подготовка: учебник для студентов вузов, курсантов и слушателей образовательных учреждений высшего профессионального образования МВД России / под ред. В.Я.Кикотя, И. С.Барчукова.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Барчуков И. С. Теория и методика физического воспитания и спорта: учебник / под общ. ред. Г. В. Барчуковой. - М., 2011.</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Бишаева А.А. Физическая культура: учебник для студ. учреждений сред. проф. образования. - М.,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Гамидова С. К. Содержание и направленность физкультурно-оздоровительных занятий. - Смоленск, 2012.</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Решетников Н.В., Кислицын Ю. Л., Палтиевич Р. Л., Погадаев Г.И. Физическая культура: учеб. пособие для студ. учреждений сред. проф. образования.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Сайганова Е.Г, Дудов В.А. Физическая культура. Самостоятельная работа: учеб. пособие. - М., 2010. - (Бакалавриат).</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Для преподавателей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273-ФЗ «Об образовании в Российской Федерации»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Министерства образования и наука РФ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Бишаева А. А. Профессионально-оздоровительная физическая культура студента: учеб. пособие. - М., 2013.</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Евсеев Ю. И. Физическое воспитание. - Ростов н/Д,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Кабачков В. А. Полиевский С. А., Буров А. Э. Профессиональная физическая культура в системе непрерывного образования молодежи: науч.-метод. пособие. - М.,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Литвинов А. А., Козлов А. В., Ивченко Е. В. Теория и методика обучения базовым видам спорта. Плавание. - М.,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Манжелей И. В. Инновации в физическом воспитании: учеб. пособие. - Тюмень, 2010.</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Миронова Т. И. Реабилитация социально-психологического здоровья детско-молодежных групп. - Кострома, 2014.</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Тимонин А. И. Педагогическое обеспечение социальной работы с молодежью: учеб. посо</w:t>
      </w:r>
      <w:r w:rsidRPr="005C1706">
        <w:rPr>
          <w:rFonts w:ascii="Times New Roman" w:hAnsi="Times New Roman" w:cs="Times New Roman"/>
          <w:sz w:val="24"/>
          <w:szCs w:val="24"/>
        </w:rPr>
        <w:softHyphen/>
        <w:t>бие / под ред. Н.Ф. Басова. - 3-е изд. - М., 2013.</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Хомич М.М., Эммануэль Ю.В., Ванчакова Н.П. Комплексы корректирующих мероприя</w:t>
      </w:r>
      <w:r w:rsidRPr="005C1706">
        <w:rPr>
          <w:rFonts w:ascii="Times New Roman" w:hAnsi="Times New Roman" w:cs="Times New Roman"/>
          <w:sz w:val="24"/>
          <w:szCs w:val="24"/>
        </w:rPr>
        <w:softHyphen/>
        <w:t>тий при снижении адаптационных резервов организма на основе саногенетического монито</w:t>
      </w:r>
      <w:r w:rsidRPr="005C1706">
        <w:rPr>
          <w:rFonts w:ascii="Times New Roman" w:hAnsi="Times New Roman" w:cs="Times New Roman"/>
          <w:sz w:val="24"/>
          <w:szCs w:val="24"/>
        </w:rPr>
        <w:softHyphen/>
        <w:t>ринга / под ред. С.В. Матвеева. - СПб., 2010.</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www.minstm.gov.ru (Официальный сайт Министерства спорта Российской Федерации).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www.edu.ru (Федеральный портал «Российское образование»).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www.olympic.ru (Официальный сайт Олимпийского комитета России). </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www.goup32441.narod.ru (сайт: Учебно-методические пособия «Общевойсковая подготовка». Наставление по физической подготовке в Вооруженных Силах Российской Федерации (НФП-2009).</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26" w:name="_Toc446944791"/>
      <w:r w:rsidRPr="005C1706">
        <w:rPr>
          <w:rFonts w:ascii="Times New Roman" w:hAnsi="Times New Roman" w:cs="Times New Roman"/>
          <w:sz w:val="24"/>
          <w:szCs w:val="24"/>
        </w:rPr>
        <w:t>Приложения</w:t>
      </w:r>
      <w:bookmarkEnd w:id="26"/>
    </w:p>
    <w:p w:rsidR="00F74AFE" w:rsidRPr="005C1706" w:rsidRDefault="00F74AFE" w:rsidP="00F74AFE">
      <w:pPr>
        <w:spacing w:after="0" w:line="240" w:lineRule="auto"/>
        <w:jc w:val="both"/>
        <w:rPr>
          <w:rFonts w:ascii="Times New Roman" w:hAnsi="Times New Roman" w:cs="Times New Roman"/>
          <w:sz w:val="24"/>
          <w:szCs w:val="24"/>
        </w:rPr>
      </w:pPr>
      <w:bookmarkStart w:id="27" w:name="_Toc446944792"/>
      <w:r w:rsidRPr="005C1706">
        <w:rPr>
          <w:rFonts w:ascii="Times New Roman" w:hAnsi="Times New Roman" w:cs="Times New Roman"/>
          <w:sz w:val="24"/>
          <w:szCs w:val="24"/>
        </w:rPr>
        <w:t>Приложение 1</w:t>
      </w:r>
      <w:bookmarkEnd w:id="27"/>
    </w:p>
    <w:p w:rsidR="00F74AFE" w:rsidRPr="005C1706" w:rsidRDefault="00F74AFE" w:rsidP="00F74AFE">
      <w:pPr>
        <w:spacing w:after="0" w:line="240" w:lineRule="auto"/>
        <w:jc w:val="both"/>
        <w:rPr>
          <w:rFonts w:ascii="Times New Roman" w:hAnsi="Times New Roman" w:cs="Times New Roman"/>
          <w:sz w:val="24"/>
          <w:szCs w:val="24"/>
        </w:rPr>
      </w:pPr>
      <w:bookmarkStart w:id="28" w:name="_Toc446944793"/>
      <w:r w:rsidRPr="005C1706">
        <w:rPr>
          <w:rFonts w:ascii="Times New Roman" w:hAnsi="Times New Roman" w:cs="Times New Roman"/>
          <w:sz w:val="24"/>
          <w:szCs w:val="24"/>
        </w:rPr>
        <w:t>Оценка уровня физических способностей студентов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4"/>
        <w:gridCol w:w="1918"/>
        <w:gridCol w:w="2261"/>
        <w:gridCol w:w="883"/>
        <w:gridCol w:w="618"/>
        <w:gridCol w:w="704"/>
        <w:gridCol w:w="680"/>
        <w:gridCol w:w="685"/>
        <w:gridCol w:w="741"/>
        <w:gridCol w:w="540"/>
      </w:tblGrid>
      <w:tr w:rsidR="00F74AFE" w:rsidRPr="005C1706" w:rsidTr="00B57B07">
        <w:trPr>
          <w:cantSplit/>
          <w:trHeight w:val="20"/>
        </w:trPr>
        <w:tc>
          <w:tcPr>
            <w:tcW w:w="196"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п/п</w:t>
            </w:r>
          </w:p>
        </w:tc>
        <w:tc>
          <w:tcPr>
            <w:tcW w:w="681"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Физические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способности</w:t>
            </w:r>
          </w:p>
        </w:tc>
        <w:tc>
          <w:tcPr>
            <w:tcW w:w="1313"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Контрольное упражнение (тест)</w:t>
            </w:r>
          </w:p>
        </w:tc>
        <w:tc>
          <w:tcPr>
            <w:tcW w:w="340" w:type="pct"/>
            <w:vMerge w:val="restar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Возраст,</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лет</w:t>
            </w:r>
          </w:p>
        </w:tc>
        <w:tc>
          <w:tcPr>
            <w:tcW w:w="2470" w:type="pct"/>
            <w:gridSpan w:val="6"/>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w:t>
            </w:r>
          </w:p>
        </w:tc>
      </w:tr>
      <w:tr w:rsidR="00F74AFE" w:rsidRPr="005C1706" w:rsidTr="00B57B07">
        <w:trPr>
          <w:cantSplit/>
          <w:trHeight w:val="20"/>
        </w:trPr>
        <w:tc>
          <w:tcPr>
            <w:tcW w:w="196"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681"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313"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40"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258" w:type="pct"/>
            <w:gridSpan w:val="3"/>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Юноши</w:t>
            </w:r>
          </w:p>
        </w:tc>
        <w:tc>
          <w:tcPr>
            <w:tcW w:w="1212" w:type="pct"/>
            <w:gridSpan w:val="3"/>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Девушки</w:t>
            </w:r>
          </w:p>
        </w:tc>
      </w:tr>
      <w:tr w:rsidR="00F74AFE" w:rsidRPr="005C1706" w:rsidTr="00B57B07">
        <w:trPr>
          <w:cantSplit/>
          <w:trHeight w:val="20"/>
        </w:trPr>
        <w:tc>
          <w:tcPr>
            <w:tcW w:w="196"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681"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1313"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40" w:type="pct"/>
            <w:vMerge/>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Скоростные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30 м, с</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5,1-4,8</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5,0-4,7</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4,8</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4,8</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5,9-5,3</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5,9-5,3</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Координационные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Челночный бег 310 м, с</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7,3</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439" w:type="pct"/>
            <w:shd w:val="clear" w:color="auto" w:fill="FFFFFF"/>
            <w:vAlign w:val="center"/>
          </w:tcPr>
          <w:p w:rsidR="00F74AFE" w:rsidRPr="005C1706" w:rsidRDefault="00F74AFE" w:rsidP="00B57B07">
            <w:pPr>
              <w:spacing w:after="0" w:line="240" w:lineRule="auto"/>
              <w:jc w:val="both"/>
              <w:rPr>
                <w:rFonts w:ascii="Times New Roman" w:eastAsia="Gulim" w:hAnsi="Times New Roman" w:cs="Times New Roman"/>
                <w:sz w:val="24"/>
                <w:szCs w:val="24"/>
              </w:rPr>
            </w:pPr>
            <w:r w:rsidRPr="005C1706">
              <w:rPr>
                <w:rFonts w:ascii="Times New Roman" w:eastAsia="Gulim" w:hAnsi="Times New Roman" w:cs="Times New Roman"/>
                <w:sz w:val="24"/>
                <w:szCs w:val="24"/>
              </w:rPr>
              <w:t>8,0-7,7</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7,9-7,5</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8,2</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8,1</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9,3-8,7</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9,3-8,7</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9,7</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9,6</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Скоростно-силовые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Прыжки в длину с места, см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240</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195-210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205-220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170-190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170-190</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Выносливость</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6-минутный бег, 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1 500</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1300-1400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1300-1400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1 300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1 300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1050-1200</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1050-1200</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900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900</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Гибкость</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Наклон вперед из положения стоя, см</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9-12</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9-12</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12-14</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12-14</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F74AFE" w:rsidRPr="005C1706" w:rsidTr="00B57B07">
        <w:trPr>
          <w:cantSplit/>
          <w:trHeight w:val="20"/>
        </w:trPr>
        <w:tc>
          <w:tcPr>
            <w:tcW w:w="196"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681"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Силовые</w:t>
            </w:r>
          </w:p>
        </w:tc>
        <w:tc>
          <w:tcPr>
            <w:tcW w:w="1313" w:type="pct"/>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Подтягивание: на высокой перекладине из виса, количество раз (юноши), на низкой перекладине из виса лежа, количество раз (девушки)</w:t>
            </w:r>
          </w:p>
        </w:tc>
        <w:tc>
          <w:tcPr>
            <w:tcW w:w="340"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w:t>
            </w:r>
          </w:p>
        </w:tc>
        <w:tc>
          <w:tcPr>
            <w:tcW w:w="393"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439"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8-9</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9-10</w:t>
            </w:r>
          </w:p>
        </w:tc>
        <w:tc>
          <w:tcPr>
            <w:tcW w:w="4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42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выше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458"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13-15</w:t>
            </w:r>
          </w:p>
          <w:p w:rsidR="00F74AFE" w:rsidRPr="005C1706" w:rsidRDefault="00F74AFE" w:rsidP="00B57B07">
            <w:pPr>
              <w:spacing w:after="0" w:line="240" w:lineRule="auto"/>
              <w:jc w:val="both"/>
              <w:rPr>
                <w:rFonts w:ascii="Times New Roman" w:hAnsi="Times New Roman" w:cs="Times New Roman"/>
                <w:sz w:val="24"/>
                <w:szCs w:val="24"/>
              </w:rPr>
            </w:pP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13-15</w:t>
            </w:r>
          </w:p>
        </w:tc>
        <w:tc>
          <w:tcPr>
            <w:tcW w:w="326" w:type="pct"/>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 ниже</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bl>
    <w:p w:rsidR="00F74AFE" w:rsidRPr="005C1706" w:rsidRDefault="00F74AFE" w:rsidP="00F74AFE">
      <w:pPr>
        <w:spacing w:after="0" w:line="240" w:lineRule="auto"/>
        <w:jc w:val="both"/>
        <w:rPr>
          <w:rFonts w:ascii="Times New Roman" w:hAnsi="Times New Roman" w:cs="Times New Roman"/>
          <w:sz w:val="24"/>
          <w:szCs w:val="24"/>
        </w:rPr>
        <w:sectPr w:rsidR="00F74AFE" w:rsidRPr="005C1706" w:rsidSect="00AE01E6">
          <w:footerReference w:type="default" r:id="rId49"/>
          <w:pgSz w:w="11906" w:h="16838"/>
          <w:pgMar w:top="851" w:right="851" w:bottom="851" w:left="1701" w:header="709" w:footer="709" w:gutter="0"/>
          <w:cols w:space="720"/>
          <w:noEndnote/>
          <w:docGrid w:linePitch="360"/>
        </w:sectPr>
      </w:pPr>
    </w:p>
    <w:p w:rsidR="00F74AFE" w:rsidRPr="005C1706" w:rsidRDefault="00F74AFE" w:rsidP="00F74AFE">
      <w:pPr>
        <w:spacing w:after="0" w:line="240" w:lineRule="auto"/>
        <w:jc w:val="both"/>
        <w:rPr>
          <w:rFonts w:ascii="Times New Roman" w:hAnsi="Times New Roman" w:cs="Times New Roman"/>
          <w:sz w:val="24"/>
          <w:szCs w:val="24"/>
        </w:rPr>
      </w:pPr>
      <w:bookmarkStart w:id="29" w:name="_Toc446944794"/>
      <w:r w:rsidRPr="005C1706">
        <w:rPr>
          <w:rFonts w:ascii="Times New Roman" w:hAnsi="Times New Roman" w:cs="Times New Roman"/>
          <w:sz w:val="24"/>
          <w:szCs w:val="24"/>
        </w:rPr>
        <w:lastRenderedPageBreak/>
        <w:t>Приложение 2</w:t>
      </w:r>
      <w:bookmarkEnd w:id="29"/>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30" w:name="_Toc446944795"/>
      <w:r w:rsidRPr="005C1706">
        <w:rPr>
          <w:rFonts w:ascii="Times New Roman" w:hAnsi="Times New Roman" w:cs="Times New Roman"/>
          <w:sz w:val="24"/>
          <w:szCs w:val="24"/>
        </w:rPr>
        <w:t>Оценка уровня физической подготовленности юношей основного и подготовительного учебного отделения</w:t>
      </w:r>
      <w:bookmarkEnd w:id="30"/>
    </w:p>
    <w:tbl>
      <w:tblPr>
        <w:tblW w:w="9935" w:type="dxa"/>
        <w:tblLayout w:type="fixed"/>
        <w:tblCellMar>
          <w:left w:w="0" w:type="dxa"/>
          <w:right w:w="0" w:type="dxa"/>
        </w:tblCellMar>
        <w:tblLook w:val="0000" w:firstRow="0" w:lastRow="0" w:firstColumn="0" w:lastColumn="0" w:noHBand="0" w:noVBand="0"/>
      </w:tblPr>
      <w:tblGrid>
        <w:gridCol w:w="7376"/>
        <w:gridCol w:w="850"/>
        <w:gridCol w:w="850"/>
        <w:gridCol w:w="859"/>
      </w:tblGrid>
      <w:tr w:rsidR="00F74AFE" w:rsidRPr="005C1706" w:rsidTr="00B57B07">
        <w:trPr>
          <w:trHeight w:val="20"/>
        </w:trPr>
        <w:tc>
          <w:tcPr>
            <w:tcW w:w="7376" w:type="dxa"/>
            <w:vMerge w:val="restar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Тесты</w:t>
            </w:r>
          </w:p>
        </w:tc>
        <w:tc>
          <w:tcPr>
            <w:tcW w:w="2559" w:type="dxa"/>
            <w:gridSpan w:val="3"/>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 баллах</w:t>
            </w:r>
          </w:p>
        </w:tc>
      </w:tr>
      <w:tr w:rsidR="00F74AFE" w:rsidRPr="005C1706" w:rsidTr="00B57B07">
        <w:trPr>
          <w:trHeight w:val="20"/>
        </w:trPr>
        <w:tc>
          <w:tcPr>
            <w:tcW w:w="7376" w:type="dxa"/>
            <w:vMerge/>
            <w:tcBorders>
              <w:top w:val="nil"/>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Бег 3 000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12,30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Бег на лыжах 5 км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25,50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27,20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Плавание 50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45,00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Приседание на одной ноге с опорой о стену (количество раз на каждой ноге)</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Прыжок в длину с места (см)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Бросок набивного мяча 2 кг из-за головы (м)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Силовой тест - подтягивание на высокой перекладине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Сгибание и разгибание рук в упоре на брусьях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Координационный тест - челночный бег 3x10 м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7,3</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Поднимание ног в висе до касания перекладины (количество раз)</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Гимнастический комплекс упражнений:</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утренней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производственной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релаксационной гимнастики (из 10 баллов)</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9</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8</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7,5</w:t>
            </w:r>
          </w:p>
        </w:tc>
      </w:tr>
    </w:tbl>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Примечание.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31" w:name="_Toc446944796"/>
      <w:r w:rsidRPr="005C1706">
        <w:rPr>
          <w:rFonts w:ascii="Times New Roman" w:hAnsi="Times New Roman" w:cs="Times New Roman"/>
          <w:sz w:val="24"/>
          <w:szCs w:val="24"/>
        </w:rPr>
        <w:t>Приложение 3</w:t>
      </w:r>
      <w:bookmarkEnd w:id="31"/>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bookmarkStart w:id="32" w:name="_Toc446944797"/>
      <w:r w:rsidRPr="005C1706">
        <w:rPr>
          <w:rFonts w:ascii="Times New Roman" w:hAnsi="Times New Roman" w:cs="Times New Roman"/>
          <w:sz w:val="24"/>
          <w:szCs w:val="24"/>
        </w:rPr>
        <w:t>Оценка уровня физической подготовленности девушек основного и подготовительного учебного отделения</w:t>
      </w:r>
      <w:bookmarkEnd w:id="32"/>
    </w:p>
    <w:tbl>
      <w:tblPr>
        <w:tblW w:w="9935" w:type="dxa"/>
        <w:tblLayout w:type="fixed"/>
        <w:tblCellMar>
          <w:left w:w="0" w:type="dxa"/>
          <w:right w:w="0" w:type="dxa"/>
        </w:tblCellMar>
        <w:tblLook w:val="0000" w:firstRow="0" w:lastRow="0" w:firstColumn="0" w:lastColumn="0" w:noHBand="0" w:noVBand="0"/>
      </w:tblPr>
      <w:tblGrid>
        <w:gridCol w:w="7376"/>
        <w:gridCol w:w="850"/>
        <w:gridCol w:w="850"/>
        <w:gridCol w:w="859"/>
      </w:tblGrid>
      <w:tr w:rsidR="00F74AFE" w:rsidRPr="005C1706" w:rsidTr="00B57B07">
        <w:trPr>
          <w:trHeight w:val="20"/>
        </w:trPr>
        <w:tc>
          <w:tcPr>
            <w:tcW w:w="7376" w:type="dxa"/>
            <w:vMerge w:val="restart"/>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Тесты</w:t>
            </w:r>
          </w:p>
        </w:tc>
        <w:tc>
          <w:tcPr>
            <w:tcW w:w="2559" w:type="dxa"/>
            <w:gridSpan w:val="3"/>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 баллах</w:t>
            </w:r>
          </w:p>
        </w:tc>
      </w:tr>
      <w:tr w:rsidR="00F74AFE" w:rsidRPr="005C1706" w:rsidTr="00B57B07">
        <w:trPr>
          <w:trHeight w:val="20"/>
        </w:trPr>
        <w:tc>
          <w:tcPr>
            <w:tcW w:w="7376" w:type="dxa"/>
            <w:vMerge/>
            <w:tcBorders>
              <w:top w:val="nil"/>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Бег 2 000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Бег на лыжах 3 км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21,00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Плавание 50 м (мин,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1,20</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б/вр</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Прыжки в длину с места (см)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190</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160</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Приседание на одной ноге, опора о стену (количество раз на каждой ноге)</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Силовой тест - подтягивание на низкой перекладине (количество раз)</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Координационный тест - челночный бег 3x10 м (с)</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8,4</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9,3</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9,7</w:t>
            </w:r>
          </w:p>
        </w:tc>
      </w:tr>
      <w:tr w:rsidR="00F74AFE" w:rsidRPr="005C1706" w:rsidTr="00B57B07">
        <w:trPr>
          <w:trHeight w:val="20"/>
        </w:trPr>
        <w:tc>
          <w:tcPr>
            <w:tcW w:w="7376" w:type="dxa"/>
            <w:tcBorders>
              <w:top w:val="single" w:sz="4" w:space="0" w:color="auto"/>
              <w:left w:val="single" w:sz="4" w:space="0" w:color="auto"/>
              <w:bottom w:val="nil"/>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Бросок набивного мяча 1 кг из-за головы (м)</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10,5</w:t>
            </w:r>
          </w:p>
        </w:tc>
        <w:tc>
          <w:tcPr>
            <w:tcW w:w="850" w:type="dxa"/>
            <w:tcBorders>
              <w:top w:val="single" w:sz="4" w:space="0" w:color="auto"/>
              <w:left w:val="single" w:sz="4" w:space="0" w:color="auto"/>
              <w:bottom w:val="nil"/>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6,5</w:t>
            </w:r>
          </w:p>
        </w:tc>
        <w:tc>
          <w:tcPr>
            <w:tcW w:w="859" w:type="dxa"/>
            <w:tcBorders>
              <w:top w:val="single" w:sz="4" w:space="0" w:color="auto"/>
              <w:left w:val="single" w:sz="4" w:space="0" w:color="auto"/>
              <w:bottom w:val="nil"/>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5,0</w:t>
            </w:r>
          </w:p>
        </w:tc>
      </w:tr>
      <w:tr w:rsidR="00F74AFE" w:rsidRPr="005C1706" w:rsidTr="00B57B07">
        <w:trPr>
          <w:trHeight w:val="20"/>
        </w:trPr>
        <w:tc>
          <w:tcPr>
            <w:tcW w:w="7376" w:type="dxa"/>
            <w:tcBorders>
              <w:top w:val="single" w:sz="4" w:space="0" w:color="auto"/>
              <w:left w:val="single" w:sz="4" w:space="0" w:color="auto"/>
              <w:bottom w:val="single" w:sz="4" w:space="0" w:color="auto"/>
              <w:right w:val="nil"/>
            </w:tcBorders>
            <w:shd w:val="clear" w:color="auto" w:fill="FFFFFF"/>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Гимнастический комплекс упражнений:</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утренней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производственной гимнастики;</w:t>
            </w:r>
          </w:p>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релаксационной гимнастики (из 10 баллов)</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9</w:t>
            </w:r>
          </w:p>
        </w:tc>
        <w:tc>
          <w:tcPr>
            <w:tcW w:w="850" w:type="dxa"/>
            <w:tcBorders>
              <w:top w:val="single" w:sz="4" w:space="0" w:color="auto"/>
              <w:left w:val="single" w:sz="4" w:space="0" w:color="auto"/>
              <w:bottom w:val="single" w:sz="4" w:space="0" w:color="auto"/>
              <w:right w:val="nil"/>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8</w:t>
            </w:r>
          </w:p>
        </w:tc>
        <w:tc>
          <w:tcPr>
            <w:tcW w:w="859" w:type="dxa"/>
            <w:tcBorders>
              <w:top w:val="single" w:sz="4" w:space="0" w:color="auto"/>
              <w:left w:val="single" w:sz="4" w:space="0" w:color="auto"/>
              <w:bottom w:val="single" w:sz="4" w:space="0" w:color="auto"/>
              <w:right w:val="single" w:sz="4" w:space="0" w:color="auto"/>
            </w:tcBorders>
            <w:shd w:val="clear" w:color="auto" w:fill="FFFFFF"/>
            <w:vAlign w:val="center"/>
          </w:tcPr>
          <w:p w:rsidR="00F74AFE" w:rsidRPr="005C1706" w:rsidRDefault="00F74AFE"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 7,5</w:t>
            </w:r>
          </w:p>
        </w:tc>
      </w:tr>
    </w:tbl>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Примечание. Упражнения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ype="page"/>
      </w:r>
    </w:p>
    <w:p w:rsidR="00F74AFE" w:rsidRPr="005C1706" w:rsidRDefault="00F74AFE" w:rsidP="00F74AFE">
      <w:pPr>
        <w:spacing w:after="0" w:line="240" w:lineRule="auto"/>
        <w:jc w:val="both"/>
        <w:rPr>
          <w:rFonts w:ascii="Times New Roman" w:hAnsi="Times New Roman" w:cs="Times New Roman"/>
          <w:sz w:val="24"/>
          <w:szCs w:val="24"/>
        </w:rPr>
      </w:pPr>
      <w:bookmarkStart w:id="33" w:name="_Toc446944798"/>
      <w:r w:rsidRPr="005C1706">
        <w:rPr>
          <w:rFonts w:ascii="Times New Roman" w:hAnsi="Times New Roman" w:cs="Times New Roman"/>
          <w:sz w:val="24"/>
          <w:szCs w:val="24"/>
        </w:rPr>
        <w:lastRenderedPageBreak/>
        <w:t>Приложение 4</w:t>
      </w:r>
      <w:bookmarkEnd w:id="33"/>
    </w:p>
    <w:p w:rsidR="00F74AFE" w:rsidRPr="005C1706" w:rsidRDefault="00F74AFE" w:rsidP="00F74AFE">
      <w:pPr>
        <w:spacing w:after="0" w:line="240" w:lineRule="auto"/>
        <w:jc w:val="both"/>
        <w:rPr>
          <w:rFonts w:ascii="Times New Roman" w:hAnsi="Times New Roman" w:cs="Times New Roman"/>
          <w:sz w:val="24"/>
          <w:szCs w:val="24"/>
        </w:rPr>
      </w:pPr>
      <w:bookmarkStart w:id="34" w:name="bookmark33"/>
    </w:p>
    <w:p w:rsidR="00F74AFE" w:rsidRPr="005C1706" w:rsidRDefault="00F74AFE" w:rsidP="00F74AFE">
      <w:pPr>
        <w:spacing w:after="0" w:line="240" w:lineRule="auto"/>
        <w:jc w:val="both"/>
        <w:rPr>
          <w:rFonts w:ascii="Times New Roman" w:hAnsi="Times New Roman" w:cs="Times New Roman"/>
          <w:sz w:val="24"/>
          <w:szCs w:val="24"/>
        </w:rPr>
      </w:pPr>
      <w:bookmarkStart w:id="35" w:name="_Toc446944799"/>
      <w:r w:rsidRPr="005C1706">
        <w:rPr>
          <w:rFonts w:ascii="Times New Roman" w:hAnsi="Times New Roman" w:cs="Times New Roman"/>
          <w:sz w:val="24"/>
          <w:szCs w:val="24"/>
        </w:rPr>
        <w:t>Требования к результатам обучения студентов специального учебного отделения</w:t>
      </w:r>
      <w:bookmarkEnd w:id="34"/>
      <w:bookmarkEnd w:id="35"/>
    </w:p>
    <w:p w:rsidR="00F74AFE" w:rsidRPr="005C1706" w:rsidRDefault="00F74AFE" w:rsidP="00F74AFE">
      <w:pPr>
        <w:spacing w:after="0" w:line="240" w:lineRule="auto"/>
        <w:jc w:val="both"/>
        <w:rPr>
          <w:rFonts w:ascii="Times New Roman" w:hAnsi="Times New Roman" w:cs="Times New Roman"/>
          <w:sz w:val="24"/>
          <w:szCs w:val="24"/>
        </w:rPr>
      </w:pP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определить уровень собственного здоровья по тестам.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составить и провести с группой комплексы упражнений утренней и производственной гимнастики.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элементами техники движений: релаксационных, беговых, прыжковых, ходьбы на лыжах, в плавании.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составлять комплексы физических упражнений для восстановления ра</w:t>
      </w:r>
      <w:r w:rsidRPr="005C1706">
        <w:rPr>
          <w:rFonts w:ascii="Times New Roman" w:hAnsi="Times New Roman" w:cs="Times New Roman"/>
          <w:sz w:val="24"/>
          <w:szCs w:val="24"/>
        </w:rPr>
        <w:softHyphen/>
        <w:t>ботоспособности после умственного и физического утомления.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применять на практике приемы массажа и самомассажа.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техникой спортивных игр по одному из избранных видов.</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Повышать аэробную выносливость с использованием циклических видов спорта (терренкура, кроссовой и лыжной подготовки).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Знать состояние своего здоровья, уметь составить и провести индивидуальные занятия двигательной активности.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определять индивидуальную оптимальную нагрузку при занятиях физическими упражнениями. Знать основные принципы, методы и факторы ее регуляции.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Уметь выполнять упражнения:</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сгибание и выпрямление рук в упоре лежа (для девушек - руки на опоре высотой до 50 см);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подтягивание на перекладине (юноши);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поднимание туловища (сед) из положения лежа на спине, руки за головой, ноги закреплены (девушки);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прыжки в длину с места;</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100 м;</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юноши - 3 км, девушки - 2 км (без учета времени);</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тест Купера - 12-минутное передвижение;</w:t>
      </w:r>
    </w:p>
    <w:p w:rsidR="00F74AFE" w:rsidRPr="005C1706"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плавание - 50 м (без учета времени);</w:t>
      </w:r>
    </w:p>
    <w:p w:rsidR="00F74AFE" w:rsidRDefault="00F74AFE" w:rsidP="00F74AFE">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бег на лыжах: юноши - 3 км, девушки - 2 км (без учета времени)</w:t>
      </w:r>
    </w:p>
    <w:p w:rsidR="004A2D04" w:rsidRDefault="004A2D04" w:rsidP="00F74AFE">
      <w:pPr>
        <w:spacing w:after="0" w:line="240" w:lineRule="auto"/>
        <w:jc w:val="both"/>
        <w:rPr>
          <w:rFonts w:ascii="Times New Roman" w:hAnsi="Times New Roman" w:cs="Times New Roman"/>
          <w:sz w:val="24"/>
          <w:szCs w:val="24"/>
        </w:rPr>
      </w:pPr>
    </w:p>
    <w:p w:rsidR="004A2D04" w:rsidRPr="005C1706" w:rsidRDefault="004A2D04" w:rsidP="00F74AFE">
      <w:pPr>
        <w:spacing w:after="0" w:line="240" w:lineRule="auto"/>
        <w:jc w:val="both"/>
        <w:rPr>
          <w:rFonts w:ascii="Times New Roman" w:eastAsia="Century Schoolbook" w:hAnsi="Times New Roman" w:cs="Times New Roman"/>
          <w:sz w:val="24"/>
          <w:szCs w:val="24"/>
        </w:rPr>
      </w:pPr>
    </w:p>
    <w:p w:rsidR="004A2D04" w:rsidRPr="00EA0479" w:rsidRDefault="004A2D04" w:rsidP="004A2D04">
      <w:pPr>
        <w:spacing w:after="0" w:line="240" w:lineRule="auto"/>
        <w:jc w:val="both"/>
        <w:rPr>
          <w:rFonts w:ascii="Times New Roman" w:hAnsi="Times New Roman" w:cs="Times New Roman"/>
          <w:b/>
          <w:bCs/>
          <w:sz w:val="24"/>
          <w:szCs w:val="24"/>
        </w:rPr>
      </w:pPr>
      <w:r w:rsidRPr="00EA0479">
        <w:rPr>
          <w:rFonts w:ascii="Times New Roman" w:hAnsi="Times New Roman" w:cs="Times New Roman"/>
          <w:b/>
          <w:bCs/>
          <w:sz w:val="24"/>
          <w:szCs w:val="24"/>
        </w:rPr>
        <w:t xml:space="preserve">Рабочая программа учебной дисциплины ОУД.06 «Основы безопасности жизнедеятельности» </w:t>
      </w:r>
    </w:p>
    <w:p w:rsidR="004A2D04" w:rsidRPr="00057022" w:rsidRDefault="004A2D04" w:rsidP="004A2D04">
      <w:pPr>
        <w:spacing w:after="0" w:line="240" w:lineRule="auto"/>
        <w:jc w:val="both"/>
        <w:rPr>
          <w:rFonts w:ascii="Times New Roman" w:hAnsi="Times New Roman" w:cs="Times New Roman"/>
          <w:b/>
          <w:bCs/>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«Основы безопасности жизнедеятельности» составлена с учетом следующих документов:</w:t>
      </w:r>
    </w:p>
    <w:p w:rsidR="004A2D0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EA0479" w:rsidRPr="005C1706" w:rsidRDefault="00EA0479"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Требования ФГОС среднего общего образования, предъявляемые к структуре, содержанию и результатам освоения учебной дисциплины «Основы безопасности жизнедеятельности»,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«Основы безопасности жизнедеятельности»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«Основы безопасности жизнедеятельности» направлено на достижение следующих целей: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снижение отрицательного влияния человеческого фактора на безопасность личности, общества и государства;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формирование антитеррористического поведения, отрицательного отношения к приему психоактивных веществ, в том числе наркотиков;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обеспечение профилактики асоциального поведения учащихся.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«Основы безопасности жизнедеятельности»  по по профессиям среднего профессионального образования технического профиля отводится 108 часов, в том числе 72 часов аудиторной нагрузки,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«Основы безопасности жизнедеятельности» при овладении студентами профессиями технического профиля.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«Основы безопасности жизнедеятельности» проводится в процессе текущего контроля и промежуточной аттестации.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«ОСНОВЫ БЕЗОПАСНОСТИ ЖИЗНЕДЕЯТЕЛЬНОСТИ»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современных условиях глобализации развития мировой экономики, усложне-ния, интенсификации и увеличения напряженности профессиональной деятельности специалистов существенно возрастает общественно-производственное значение со-стояния здоровья каждого человека. Здоровье становится приоритетной социальной ценностью. В связи с этим исключительную важность приобретает высокая профес-сиональная подготовка специалистов различного профиля к принятию решений и действиям по предупреждению чрезвычайных ситуаций (ЧС), а при их возникнове-нии — к проведению соответствующих мероприятий по ликвидации их негативных последствий, и прежде всего к оказанию первой помощи пострадавшим.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Общеобразовательная учебная дисциплина «Основы безопасности жизнедеятельности» изучает риски производственной, природной, социальной, бытовой, городской других сред обитания человека как в условиях повседневной жизни, так и при возникновении чрезвычайных ситуаций техногенного, природного и социального характера. Данная дисциплина является начальной ступенью в освоении норм и правил безопасности и обеспечении комфортных условий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Основными содержательными темами программы являются: введение в дисци-плину, обеспечение личной безопасности и сохранение здоровья, государственная </w:t>
      </w:r>
      <w:r w:rsidRPr="005C1706">
        <w:rPr>
          <w:rFonts w:ascii="Times New Roman" w:hAnsi="Times New Roman" w:cs="Times New Roman"/>
          <w:sz w:val="24"/>
          <w:szCs w:val="24"/>
        </w:rPr>
        <w:lastRenderedPageBreak/>
        <w:t xml:space="preserve">система обеспечения безопасности населения, основы обороны государства и воинская обязанность, основы медицинских знаний.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Действующее законодательство предусматривает обязательную подготовку по основам военной службы для лиц мужского пола, которая должна проводиться во всех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В связи с этим программой предусмотрено проведение в конце учебного года для обучающихся мужского пола пятидневных учебных сборов (35 часов), сочетающих разнообразные формы организации теоретических и практических занятий. В итоге у юношей формируется адекватное представление о военной службе, развиваются качества личности, необходимые для ее прохождения.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Для девушек в программе предусмотрен раздел «Основы медицинских знаний». В процессе его изучения формируются знания в области медицины, умения оказывать первую медицинскую помощь при различных травмах. Девушки получают сведения о здоровом образе жизни, основных средствах планирования семьи, ухода за младенцем, поддержании в семье духовности, комфортного психологического климата.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общеобразовательной учебной дисциплины «Основы безопасности жизнедеятельности»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программе приведён тематический план для организации образовательного процесса при изучении учебной дисциплины «Основы безопасности жизнедеятельности» при совместном обучение юношей и девушек  и тематический план проведения учебных сборов для юношей.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Учебная дисциплина «Основы безопасности жизнедеятельности» является учебным предметом обязательной предметной области «Физическая культура, экология основы безопасности жизнедеятельности» ФГОС среднего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«Основы безопасности жизнедеятельности»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«Основы безопасности жизнедеятельности»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«Основы безопасности жизнедеятель-ности» обеспечивает достижение следующих результатов:</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личностных: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развитие личностных, в том числе духовных и физических, качеств, обеспе-чивающих защищенность жизненно важных интересов личности от внешних внутренних угроз;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готовность к служению Отечеству, его защите;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потребности соблюдать нормы здорового образа жизни, осознанно выполнять правила безопасности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исключение из своей жизни вредных привычек (курения, пьянства и т. д.);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приемов действий в опасных и чрезвычайных ситуациях природного, техногенного и социального характера;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метапредметных: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умений взаимодействовать с окружающими, выполнять различные социальные роли во время и при ликвидации последствий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умения анализировать явления и события природного, техногенного и социального характера, выявлять причины их возникновения 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возможные последствия, проектировать модели личного безопасного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поведения;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устройства и принципов действия бытовых приборов и других технических средств, используемых в повседневной жизни;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приобретение опыта локализации возможных опасных ситуаций, связанных с       нарушением работы технических средств и правил их эксплуатации;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установки на здоровый образ жизни;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предметных: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получение знания основ государственной системы, российского законодательства, направленного на защиту населения от внешних и внутренних угроз;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распространенных опасных и чрезвычайных ситуаций природного, техногенного и социального характера;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факторов, пагубно влияющих на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знания основных мер защиты (в том числе в области гражданской обороны) и правил поведения в условиях опасных и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Обеспечение личной безопасности и сохранение здоровья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Здоровье и здоровый образ жизни. Общие понятия о здоровье. Здоровый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 жизни как необходимое условие сохранения и укрепления здоровья человека и общества.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Факторы, способствующие укреплению здоровья.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Наркотики, наркомания и токсикомания, общие понятия и определения.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Социальные последствия пристрастия к наркотикам. Профилактика наркомании.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основных положений организации рационального питания и освоение методов его гигиенической оценки.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моделей поведения пешеходов, велосипедистов, пассажиров и водителей транспортных средств при организации дорожного движения.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 Здоровье и здоровый образ жизни; Способы закаливания организма; Физическая культура и спорт  в системе обеспечения  здоровья; Физические факторы, способствующие формированию, росту и укреплению здоровья человека; Что мы знаем о табачном дыме; Алкоголь – причина многих бед; Вредные привычки в моей семье; Вредные привычки и наше будущее; Детство и алкоголь; Последствия наркомании; Наркомания – привычка или болезнь?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Как противостоять среде?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Современные средства контрацепции; Аборт и его последствия; Здоровое поколение.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Государственная система обеспечения безопасности населения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Общие понятия и классификация чрезвычайных ситуаций природного и техногенного характера.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Характеристика чрезвычайных ситуаций природного и техногенного харак-тера, наиболее вероятных для данной местности и района проживания. Правила поведения в условиях чрезвычайных ситуаций природного и техногенного характе-ра.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отработка моделей поведения в условиях вынужденной природной автономии.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отработка моделей поведения в ЧС на  транспорте.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первичных средств пожаротушения.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использование средств индивидуальной защиты от поражающих факторов в ЧС мирного и военного времени.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 Подготовка докладов по темам: История создания РСЧС; Органы управления гражданской обороны; Защитные сооружения и правила поведения в них; Оповещение  населения об опасностях, возникающих в чрезвычайных ситуациях. Виды защитных сооружений; Основное предназначение защитных сооружений гражданской обороны; Правила поведения в защитных сооружениях; МЧС России;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Служба скорой медицинской помощи; Полиция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Федеральная служба по надзору в сфере защиты прав потребителей и благополучия человека.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Основы обороны государства и воинская обязанность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создания, предназначение, струк-тура.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w:t>
      </w:r>
      <w:r w:rsidRPr="005C1706">
        <w:rPr>
          <w:rFonts w:ascii="Times New Roman" w:hAnsi="Times New Roman" w:cs="Times New Roman"/>
          <w:sz w:val="24"/>
          <w:szCs w:val="24"/>
        </w:rPr>
        <w:lastRenderedPageBreak/>
        <w:t xml:space="preserve">контракту. Права и льготы, предоставляемые военнослужащим, проходящим военную службу по контракту.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Альтернативная гражданская служба. Основные условия прохождения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альтернативной гражданской службы. Требования, предъявляемые к гражданам, для прохождения альтернативной гражданской службы.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Качества личности военнослужащего как защитника Отечества: любовь к Родине, высокая воинская дисциплина, верность воинскому долгу и военной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Воинская дисциплина и ответственность. Единоначалие — принцип строи-тельства Вооруженных Сил Российской Федерации. Общие права и обязанности военнослужащих. Воинская дисциплина, ее сущность и значение. Виды ответствен-ности, установленной для военнослужащих (дисциплинарная, административная, гражданско-правовая, материальная, уголовная). Дисциплинарные взыскания,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способов бесконфликтного общения и саморегуляции.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службы в армии, изучение и освоение методик проведения строевой подготовки.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Подготовка рефератов по темам: Вооруженные силы Московского государства в XIV—XV веках; Военная реформа Ивана Грозного  I; Военные реформы в России во второй половине XIX века; Создание советских Вооруженных Сил.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Подготовка докладов по темам: Сухопутные войска; Военно-воздушные силы; Военно-Морской флот; Ракетные войска стратегического назначения; Войска воздушно-космической обороны; Воздушно-десантные войска; Пограничные войска; Внутренние войска; Железнодорожные войска; Войска гражданской обороны МЧС Росси. (по выбору)</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медицинских знаний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травм и их виды. Правила первой помощи при ранениях. Правила наложения повязок различных типов. Первая помощь при травмах различных обла-стей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воздействии низких температур. Последствия воздействия низких температур на организм человека. Основные степени отморожений.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попадании инородных тел в верхние дыхательные пути. Основные приемы удаления инородных тел из верхних дыхательных путей.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отравлениях. Острое и хроническое отравление.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их профилактика. Ранние половые связи и их последствия для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Практические занятия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освоение основных приемов оказания первой помощи при кровотечениях.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Изучение и освоение основных способов искусственного дыхания.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индивидуального проекта. (по выбору)</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Эволюция среды обитания, переход к Техносфере.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Взаимодействие человека и среды обитания.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Стратегия устойчивого развития как условие выживания человечества.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Основные пути формирования культуры безопасности жизнедеятельности в современном обществе.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Здоровый образ жизни — основа укрепления и сохранения личного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Факторы, способствующие укреплению здоровья.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Организация студенческого труда, отдыха и эффективной самостоятельной работы.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Роль физической культуры в сохранении здоровья.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Пути сохранения репродуктивного здоровья общества.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Алкоголь и его влияние на здоровье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Табакокурение и его влияние на здоровье.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Наркотики и их пагубное воздействие на организм.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Компьютерные игры и их влияние на организм человека.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трудовой деятельности женщин и подростков.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Характеристика ЧС природного характера, наиболее вероятных для данной местности и района проживания.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Характеристика ЧС техногенного характера, наиболее вероятных для данной местности и района проживания.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Терроризм как основная социальная опасность современности.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Космические опасности: мифы и реальность.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Современные средства поражения и их поражающие факторы.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Оповещение и информирование населения об 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Инженерная защита в системе обеспечения безопасности населения.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Правовые и организационные основы обеспечения безопасности жизнедеятельности.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МЧС России — федеральный орган управления в области защиты населения от чрезвычайных ситуаций.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Структура Вооруженных Сил Российской Федерации. Виды и рода войск.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виды вооружения и военной техники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Военная служба как особый вид федеральной государственной службы.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Организация и порядок призыва граждан на военную службу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Боевые традиции Вооруженных Сил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Символы воинской чести.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Патриотизм и верность воинскому долгу.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Дни воинской славы России.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Города-герои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Города воинской славы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Профилактика инфекционных заболеваний.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Первая помощь при острой сердечной недостаточности.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СПИД — чума XXI века.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Оказание первой помощи при бытовых травмах.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Духовность и здоровье семьи.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Здоровье родителей — здоровье ребенка.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здорового образа жизни с пеленок.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Как стать долгожителем?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Рождение ребенка — высшее чудо на Земле.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Политика государства по поддержке семьи.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вне зависимости от профиля профессионального образования максимальная учебная нагрузка обучающихся составляет:</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профессиям СПО — 108 часов, из них аудиторная (обязательная) учебная нагрузка, включая практические занятия, — 72 часа; самостоятельная работа студентов — 36 часов;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специальностям СПО — 105 часов, из них аудиторная (обязательная) учебная нагрузка, включая практические занятия, — 70 часов; самостоятельная работа студентов — 35 часов. </w:t>
      </w:r>
    </w:p>
    <w:p w:rsidR="004A2D04" w:rsidRDefault="004A2D04" w:rsidP="004A2D0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Тематический план</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(совместное обучение юношей и девушек)</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1659"/>
        <w:gridCol w:w="1772"/>
        <w:gridCol w:w="1252"/>
        <w:gridCol w:w="1772"/>
      </w:tblGrid>
      <w:tr w:rsidR="004A2D04" w:rsidRPr="005C1706" w:rsidTr="00B57B07">
        <w:trPr>
          <w:trHeight w:val="270"/>
          <w:jc w:val="center"/>
        </w:trPr>
        <w:tc>
          <w:tcPr>
            <w:tcW w:w="3353"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187" w:type="dxa"/>
            <w:gridSpan w:val="4"/>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4A2D04" w:rsidRPr="005C1706" w:rsidTr="00B57B07">
        <w:trPr>
          <w:trHeight w:val="525"/>
          <w:jc w:val="center"/>
        </w:trPr>
        <w:tc>
          <w:tcPr>
            <w:tcW w:w="3353"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274"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72"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141" w:type="dxa"/>
            <w:gridSpan w:val="2"/>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4A2D04" w:rsidRPr="005C1706" w:rsidTr="00B57B07">
        <w:trPr>
          <w:trHeight w:val="427"/>
          <w:jc w:val="center"/>
        </w:trPr>
        <w:tc>
          <w:tcPr>
            <w:tcW w:w="3353"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274"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772"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 занятий</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1.Обеспечение личной безопасности и сохранение здоровья</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2. Государственная система обеспечения  безопасности населения</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3. Основы обороны государства и воинская обязанность</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4. Основы медицинских знаний</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trHeight w:val="653"/>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4A2D04" w:rsidRPr="005C1706" w:rsidTr="00B57B07">
        <w:trPr>
          <w:trHeight w:val="419"/>
          <w:jc w:val="center"/>
        </w:trPr>
        <w:tc>
          <w:tcPr>
            <w:tcW w:w="3353" w:type="dxa"/>
          </w:tcPr>
          <w:p w:rsidR="004A2D04" w:rsidRPr="005C1706" w:rsidRDefault="004A2D04" w:rsidP="00B57B07">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274"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108</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36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177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r>
    </w:tbl>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 проведения учебных сборов (для юношей)1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2469"/>
        <w:gridCol w:w="856"/>
        <w:gridCol w:w="856"/>
        <w:gridCol w:w="856"/>
        <w:gridCol w:w="856"/>
        <w:gridCol w:w="1009"/>
        <w:gridCol w:w="1457"/>
      </w:tblGrid>
      <w:tr w:rsidR="004A2D04" w:rsidRPr="005C1706" w:rsidTr="00B57B07">
        <w:trPr>
          <w:cantSplit/>
          <w:trHeight w:val="325"/>
        </w:trPr>
        <w:tc>
          <w:tcPr>
            <w:tcW w:w="529"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п/п</w:t>
            </w:r>
          </w:p>
        </w:tc>
        <w:tc>
          <w:tcPr>
            <w:tcW w:w="3030" w:type="dxa"/>
            <w:vMerge w:val="restart"/>
          </w:tcPr>
          <w:p w:rsidR="004A2D04" w:rsidRPr="005C1706" w:rsidRDefault="004A2D04" w:rsidP="00B57B07">
            <w:pPr>
              <w:spacing w:after="0" w:line="240" w:lineRule="auto"/>
              <w:jc w:val="both"/>
              <w:rPr>
                <w:rFonts w:ascii="Times New Roman" w:hAnsi="Times New Roman" w:cs="Times New Roman"/>
                <w:sz w:val="24"/>
                <w:szCs w:val="24"/>
              </w:rPr>
            </w:pP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 занятия</w:t>
            </w:r>
          </w:p>
        </w:tc>
        <w:tc>
          <w:tcPr>
            <w:tcW w:w="5231" w:type="dxa"/>
            <w:gridSpan w:val="5"/>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Количенство часов</w:t>
            </w:r>
          </w:p>
        </w:tc>
        <w:tc>
          <w:tcPr>
            <w:tcW w:w="1522" w:type="dxa"/>
            <w:vMerge w:val="restart"/>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Общее количество</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часов</w:t>
            </w:r>
          </w:p>
        </w:tc>
      </w:tr>
      <w:tr w:rsidR="004A2D04" w:rsidRPr="005C1706" w:rsidTr="00B57B07">
        <w:trPr>
          <w:cantSplit/>
          <w:trHeight w:val="705"/>
        </w:trPr>
        <w:tc>
          <w:tcPr>
            <w:tcW w:w="529"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3030" w:type="dxa"/>
            <w:vMerge/>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5-й</w:t>
            </w:r>
          </w:p>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день</w:t>
            </w:r>
          </w:p>
        </w:tc>
        <w:tc>
          <w:tcPr>
            <w:tcW w:w="1522" w:type="dxa"/>
            <w:vMerge/>
          </w:tcPr>
          <w:p w:rsidR="004A2D04" w:rsidRPr="005C1706" w:rsidRDefault="004A2D04" w:rsidP="00B57B07">
            <w:pPr>
              <w:spacing w:after="0" w:line="240" w:lineRule="auto"/>
              <w:jc w:val="both"/>
              <w:rPr>
                <w:rFonts w:ascii="Times New Roman" w:hAnsi="Times New Roman" w:cs="Times New Roman"/>
                <w:sz w:val="24"/>
                <w:szCs w:val="24"/>
              </w:rPr>
            </w:pP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Тактическая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Огневая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Радиационная, химическая и биологическая защита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Общевоинские уставы</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Строевая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Военно-медицинская подготовка</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4A2D04" w:rsidRPr="005C1706" w:rsidTr="00B57B07">
        <w:trPr>
          <w:cantSplit/>
          <w:trHeight w:val="355"/>
        </w:trPr>
        <w:tc>
          <w:tcPr>
            <w:tcW w:w="529"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8</w:t>
            </w:r>
          </w:p>
        </w:tc>
        <w:tc>
          <w:tcPr>
            <w:tcW w:w="3030"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безопасности военной службы</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4A2D04" w:rsidRPr="005C1706" w:rsidTr="00B57B07">
        <w:trPr>
          <w:cantSplit/>
          <w:trHeight w:val="355"/>
        </w:trPr>
        <w:tc>
          <w:tcPr>
            <w:tcW w:w="3559" w:type="dxa"/>
            <w:gridSpan w:val="2"/>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99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263"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522" w:type="dxa"/>
          </w:tcPr>
          <w:p w:rsidR="004A2D04" w:rsidRPr="005C1706" w:rsidRDefault="004A2D04"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w:t>
            </w:r>
          </w:p>
        </w:tc>
      </w:tr>
    </w:tbl>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______________</w:t>
      </w:r>
    </w:p>
    <w:p w:rsidR="004A2D0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Инструкция об организации обучения граждан Российской Ф</w:t>
      </w:r>
      <w:r>
        <w:rPr>
          <w:rFonts w:ascii="Times New Roman" w:hAnsi="Times New Roman" w:cs="Times New Roman"/>
          <w:sz w:val="24"/>
          <w:szCs w:val="24"/>
        </w:rPr>
        <w:t>едерации начальным знаниям в об</w:t>
      </w:r>
      <w:r w:rsidRPr="005C1706">
        <w:rPr>
          <w:rFonts w:ascii="Times New Roman" w:hAnsi="Times New Roman" w:cs="Times New Roman"/>
          <w:sz w:val="24"/>
          <w:szCs w:val="24"/>
        </w:rPr>
        <w:t>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 44).</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4"/>
        <w:gridCol w:w="6356"/>
      </w:tblGrid>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Содержание обучения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видов учебной деятельности студентов</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(на уровне учебных действий)</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Введение</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1. Обеспечение личной безопасности и сохранение здоровья населения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основных понятий о здоровье и здоровом образе жизни.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влияния неблагоприятной окружающей среды на здоровье человека.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социальных последствий пристрастия к наркотикам.</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ситуаций по организации безопасности дорожного движения.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факторов, влияющих на репродуктивное здоровье человека.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ситуаций по применению правил сохранения и укрепления здоровья.</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2. Государственная система обеспечения безопасности населения</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Выявление потенциально опасных ситуаций для сохранения жизни и здоровья человека, сохранения личного и общественного имущества при ЧС.</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Моделирование поведения населения при угрозе и возникновении ЧС.</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 xml:space="preserve">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w:t>
            </w:r>
            <w:r w:rsidRPr="006241DD">
              <w:rPr>
                <w:rFonts w:ascii="Times New Roman" w:hAnsi="Times New Roman" w:cs="Times New Roman"/>
              </w:rPr>
              <w:lastRenderedPageBreak/>
              <w:t>(РСЧС);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мер безопасности населения, оказавшегося на территории  военных действий. 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lastRenderedPageBreak/>
              <w:t>3. Основы обороны государства и воинская обязанность</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Анализ качеств личности военнослужащего как защитника Отечества.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r w:rsidR="004A2D04" w:rsidRPr="006241DD" w:rsidTr="00B57B07">
        <w:trPr>
          <w:trHeight w:val="720"/>
        </w:trPr>
        <w:tc>
          <w:tcPr>
            <w:tcW w:w="252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4. Основы медицинских знаний</w:t>
            </w:r>
          </w:p>
        </w:tc>
        <w:tc>
          <w:tcPr>
            <w:tcW w:w="7560" w:type="dxa"/>
          </w:tcPr>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Характеристика основных признаков жизни.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Освоение алгоритма идентификации основных видов кровотечений, идентификация основных признаков теплового удара.</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основных средств планирования семьи.</w:t>
            </w:r>
          </w:p>
          <w:p w:rsidR="004A2D04" w:rsidRPr="006241DD" w:rsidRDefault="004A2D04" w:rsidP="00B57B07">
            <w:pPr>
              <w:spacing w:after="0" w:line="240" w:lineRule="auto"/>
              <w:jc w:val="both"/>
              <w:rPr>
                <w:rFonts w:ascii="Times New Roman" w:hAnsi="Times New Roman" w:cs="Times New Roman"/>
              </w:rPr>
            </w:pPr>
            <w:r w:rsidRPr="006241DD">
              <w:rPr>
                <w:rFonts w:ascii="Times New Roman" w:hAnsi="Times New Roman" w:cs="Times New Roman"/>
              </w:rPr>
              <w:t>Определение особенностей образа жизни и рациона питания беременной женщины.</w:t>
            </w:r>
          </w:p>
        </w:tc>
      </w:tr>
    </w:tbl>
    <w:p w:rsidR="00C45444" w:rsidRDefault="00C45444"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820087" w:rsidRDefault="00820087" w:rsidP="004A2D04">
      <w:pPr>
        <w:spacing w:after="0" w:line="240" w:lineRule="auto"/>
        <w:jc w:val="both"/>
        <w:rPr>
          <w:rFonts w:ascii="Times New Roman" w:hAnsi="Times New Roman" w:cs="Times New Roman"/>
          <w:sz w:val="24"/>
          <w:szCs w:val="24"/>
        </w:rPr>
      </w:pPr>
    </w:p>
    <w:p w:rsidR="00C45444"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УЧЕБНО-МЕТОДИЧЕСКОЕ И МАТЕРИАЛЬНО-ТЕХНИЧЕСКОЕ ОБЕСПЕЧЕНИЕ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ПРОГРАММЫ УЧЕБНОЙ ДИСЦИПЛИНЫ «ОСНОВЫ БЕЗОПАСНОСТИ ЖИЗНЕДЕЯТЕЛЬНОСТИ»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основ безопасности жизнедеятельности должно удовлетворять требованиям Санитарно-эпидемиологических правил и нормативов (СанПиН 2.4.2. 178-02)1. Оно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основам безопасности жизнедеятельности, создавать презентации, видеоматериалы, иные документы.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состав учебно-методического и материально-технического обеспечения программы учебной дисциплины «Основы безопасности жизнедеятельности» входят: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многофункциональный комплекс преподавателя;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информационно-коммуникативные средства;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экранно-звуковые пособия;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тренажер для отработки действий при оказании помощи в воде;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имитаторы ранений и поражений;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учебно-методический комплект «Факторы радиационной и химической опасности» для изучения факторов радиационной и химической 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образцы средств пожаротушения (СП);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макеты: встроенного убежища, быстровозводимого убежища, противорадиационного укрытия, а также макеты местности, зданий и муляжи;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макет автомата Калашникова;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электронный стрелковый тренажер;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обучающие и контролирующие программы по темам дисциплины;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комплекты технической документации, в том числе паспорта на средства обучения, инструкции по их использованию и технике безопасности;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библиотечный фонд. </w:t>
      </w:r>
    </w:p>
    <w:p w:rsidR="004A2D04" w:rsidRPr="005C1706" w:rsidRDefault="00AC6836" w:rsidP="004A2D0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pict>
          <v:line id="Line 19" o:spid="_x0000_s1045" style="position:absolute;left:0;text-align:left;z-index:-251639808;visibility:visible" from="0,20.2pt" to="59.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PN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" o:allowincell="f" strokeweight=".5pt"/>
        </w:pic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Письмо Министерства образования и науки РФ от 24.11.2011 № МД-1552/03 «Об оснащении общеобразовательных учреждений учебным и учебно-лабораторным оборудованием».</w:t>
      </w:r>
    </w:p>
    <w:p w:rsidR="004A2D04"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библиотечный фонд входят учебники, учебно-методические комплекты (УМК), обеспечивающие освоение учебной дисциплины «Основы безопасности жизнедеятельности»,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Библиотечный фонд может быть дополнен энциклопедиями, справочниками, научной и научно-популярной литературой и др. </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процессе освоения программы учебной дисциплины «Основы безопасности жизнедеятельности» студенты должны иметь возможность доступа к электронным учебным материалам по основам безопасности жизнедеятельности, имеющимся в свободном доступе в сети Интернет (электронным книгам, практикумам, тестам).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Айзман Р.И., Омельченко И.В. Основы медицинских знаний: учеб. пособие для бакалавров.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Аксенова М., Кузнецов С., Евлахович и др. Огнестрельное оружие. — М., 2012.</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Основы безопасности жизнедеятельности: учебник для сред. проф. образования. — М., 2015.</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Основы безопасности жизнедеятельности: электронный учебник для сред. проф. образования. — М., 2015.</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учебник для учреждений сред. проф. образования.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Практикум: учеб. пособие для учреждений сред. проф. образования.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электронное учебное издание для обучающихся по профессиям в учреждениях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электронное приложение к учебнику для учреждений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электронный учебно-методический комплекс для учреждений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Безопасность жизнедеятельности: учебник для студентов сред. проф. об-разования.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Основы военной службы: учебник для учащихся старших классов сред. образовательных учреждений и студентов сред. спец. учеб. заведений, а также преподавателей этого курса. — М., 2014.</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Микрюков В.Ю. Азбука патриота. Друзья и враги России.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29.12.2012 № 273-ФЗ (в ред. федеральных законов от 07.05.2013 99-ФЗ, от 07.06.2013 № 120-ФЗ, от 02.07.2013 № 170-ФЗ, от 23.07.2013 № </w:t>
      </w:r>
      <w:r w:rsidRPr="005C1706">
        <w:rPr>
          <w:rFonts w:ascii="Times New Roman" w:hAnsi="Times New Roman" w:cs="Times New Roman"/>
          <w:sz w:val="24"/>
          <w:szCs w:val="24"/>
        </w:rPr>
        <w:lastRenderedPageBreak/>
        <w:t xml:space="preserve">203-ФЗ, от 25.11.2013 № 317-ФЗ, от 03.02.2014 № 11-ФЗ, от 03.02.2014 № 15-ФЗ, от 05.05.2014 84-ФЗ, от 27.05.2014 № 135-ФЗ, от 04.06.2014 № 148-ФЗ, с изм., внесенными Федеральным законом от 04.06.2014 № 145-ФЗ) «Об образовании в Российской Федерации».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Гражданский кодекс РФ (Ч. 1) (утвержден Федеральным законом от 30.11.94 № 51-ФЗ (в ред. от 11.02.2013, с изм. и доп. от 01.03.2013) // СЗ РФ. — 1994. — № 32 (Ч. 1). — Ст. 3301.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Гражданский кодекс РФ (Ч. 2) (утвержден Федеральным законом от 26.01.96 № 14-ФЗ) (в ред. от 14.06.2012) // СЗ РФ. — 1996. — № 5 (Ч. 2). — Ст. 410.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Гражданский кодекс РФ (Ч. 3) (утвержден Федеральным законом от 26.11.01 № 146-ФЗ) (в ред. от 05.06.2012) // СЗ РФ. — 2001. — № 49. — Ст. 4552.</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Гражданский кодекс РФ (Ч. 4) (утвержден Федеральным законом от 18.12.06 № 230-ФЗ) (в ред. от 08.12.2011) // СЗ РФ. — 2006. — № 52 (Ч. 1). — Ст. 5496.</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Семейный кодекс Российской Федерации (утвержден Федеральным законом от 29.12.1995 223-ФЗ) (в ред. от 12.11.2012) // СЗ РФ. — 1996. — № 1. — Ст. 16.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Уголовный кодекс Российской Федерации (утвержден Федеральным законом от 13.06.1996 63-ФЗ) (в ред. от 07.12.2011 ; с изм. и доп., вступающими в силу с 05.04.2013) // СЗ РФ. — 1996. — № 25. — Ст. 2954.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28.03.1998 № 53-ФЗ «О воинской обязанности и военной службе» (в ред. от 04.03.2013, с изм. от 21.03.1013) // СЗ РФ. — 1998. — № 13. — Ст. 1475.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21.07.1997 № 116-ФЗ «О промышленной безопасности опасных производственных объектов» (в ред. от 04.03.2013) // СЗ РФ. — 1997. — № 30. — Ст. 3588.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25.07.2002 № 113-ФЗ «Об альтернативной гражданской службе» (в ред. от 30.11.2011) // СЗ РФ. — 2002. — № 30. — Ст. 3030.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31.05.1996 № 61-ФЗ «Об обороне» (в ред. от 05.04.2013) // СЗ РФ. — 1996. — № 23. — Ст. 2750.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10.01.2002 № 7-ФЗ «Об охране окружающей среды» (в ред. от 25.06.2012, с изм. от 05.03.2013) // СЗ РФ. — 2002. — № 2. — Ст. 133.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Федеральный закон от 21.11.2011 № 323-ФЗ «Об основах охраны здоровья граждан в Российской Федерации» (в ред. от 25.06.2012) // СЗ РФ. — 2011. — N 48. — Ст. 6724.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Указ Президента РФ от 05.02.2010 № 146 «О Военной доктрине Российской Федерации» // СЗ РФ. — 2010. — № 7. — Ст. 724.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12.04.2010, регистрационный № 16866).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Кобяков Ю.П. Физическая культура. Основы здорового образа жизни. — М., 2012. </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Косолапова Н.В., Прокопенко Н.А., Побежимова Е.Л. Безопасность жизнедеятельности: практикум: учеб. пособие для учреждений нач. проф. образования. — М., 2013. Митяев А. Книга будущих командиров. — М., 2010.</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Назарова Е.Н., Жилов Ю.Д. Основы медицинских знаний и здорового образа жизни: учебник для студ. высш. учеб. заведений. — М., 2013.</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Общевойсковые уставы Вооруженных Сил РФ (ред.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Ростов н/Д, 2013.</w:t>
      </w:r>
    </w:p>
    <w:p w:rsidR="004A2D04" w:rsidRPr="005C1706" w:rsidRDefault="004A2D04" w:rsidP="004A2D04">
      <w:pPr>
        <w:spacing w:after="0" w:line="240" w:lineRule="auto"/>
        <w:jc w:val="both"/>
        <w:rPr>
          <w:rFonts w:ascii="Times New Roman" w:hAnsi="Times New Roman" w:cs="Times New Roman"/>
          <w:sz w:val="24"/>
          <w:szCs w:val="24"/>
        </w:rPr>
      </w:pP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Справочники, энциклопедии</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Изотова М.А., Царева Т.Б. Полная энциклопедия орденов и медалей России. — М., 2008.</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Ионина Н.А. 100 великих наград. — М., 2009.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Каменев А.И. Энциклопедия русского офицера. — М., 2008. Каторин Ю.Ф. Танки: иллюстрированная энциклопедия. — М., 2011. Лубченков Ю.Н. Русские полководцы. — М., 2009.</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www.mchs.gov.ru (сайт МЧС РФ). www.mvd.ru (сайт МВД РФ). www.mil.ru (сайт Минобороны). www.fsb.ru (сайт ФСБ РФ).</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www.dic.academic.ru (Академик. Словари и энциклопедии). www.booksgid.com (Воокs Gid. Электронная библиотека).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www.globalteka.ru/index.html (Глобалтека. Глобальная библиотека научных ресурсов). www.window.edu.ru (Единое окно доступа к образовательным ресурсам). www.iprbookshop.ru (Электронно-библиотечная система IPRbooks). www.school.edu.ru/default.asp (Российский образовательный портал. Доступность, качество, эффективность).</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www.ru/book (Электронная библиотечная система).</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www.pobediteli.ru (проект «ПОБЕДИТЕЛИ: Солдаты Великой войны»). www.monino.ru (Музей Военно-Воздушных Сил).</w:t>
      </w:r>
    </w:p>
    <w:p w:rsidR="004A2D04" w:rsidRPr="005C1706" w:rsidRDefault="004A2D04" w:rsidP="004A2D04">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www.simvolika.rsl.ru (Государственные символы России. История и реальность). www.militera.lib.ru (Военная литература).</w:t>
      </w:r>
    </w:p>
    <w:p w:rsidR="00B941C2" w:rsidRPr="00820087" w:rsidRDefault="00B941C2" w:rsidP="00B941C2">
      <w:pPr>
        <w:pStyle w:val="10"/>
        <w:jc w:val="center"/>
        <w:rPr>
          <w:rFonts w:ascii="Times New Roman" w:hAnsi="Times New Roman" w:cs="Times New Roman"/>
          <w:color w:val="auto"/>
          <w:sz w:val="24"/>
          <w:szCs w:val="24"/>
        </w:rPr>
      </w:pPr>
      <w:bookmarkStart w:id="36" w:name="_Toc60595707"/>
      <w:bookmarkStart w:id="37" w:name="_Toc60833786"/>
      <w:r w:rsidRPr="00820087">
        <w:rPr>
          <w:rFonts w:ascii="Times New Roman" w:hAnsi="Times New Roman" w:cs="Times New Roman"/>
          <w:color w:val="auto"/>
          <w:sz w:val="24"/>
          <w:szCs w:val="24"/>
        </w:rPr>
        <w:t>Рабочая программа учебной дисциплины ОУД.11 «Астрономия»</w:t>
      </w:r>
      <w:bookmarkEnd w:id="36"/>
      <w:bookmarkEnd w:id="37"/>
    </w:p>
    <w:p w:rsidR="00C81AD5" w:rsidRPr="00C81AD5" w:rsidRDefault="00C81AD5" w:rsidP="00C81AD5"/>
    <w:p w:rsidR="00B941C2" w:rsidRPr="0073358A" w:rsidRDefault="00B941C2" w:rsidP="00820087">
      <w:pPr>
        <w:spacing w:after="0" w:line="240" w:lineRule="auto"/>
        <w:jc w:val="both"/>
        <w:rPr>
          <w:rFonts w:ascii="Times New Roman" w:hAnsi="Times New Roman" w:cs="Times New Roman"/>
          <w:sz w:val="24"/>
          <w:szCs w:val="24"/>
        </w:rPr>
      </w:pPr>
      <w:r w:rsidRPr="00E11D70">
        <w:rPr>
          <w:rFonts w:ascii="Times New Roman" w:hAnsi="Times New Roman" w:cs="Times New Roman"/>
          <w:sz w:val="24"/>
          <w:szCs w:val="24"/>
        </w:rPr>
        <w:t xml:space="preserve">Рабочая программа разработана в соответствии с требованиями ФГОС среднего общего образования,  предъявляемых к структуре, содержанию и результатам освоения учебной дисциплины «Астрономия»,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Содержание программы реализуется в пределах освоения обучающимися программы подготовки рабочей профессии </w:t>
      </w:r>
      <w:r w:rsidR="00415851">
        <w:rPr>
          <w:rFonts w:ascii="Times New Roman" w:hAnsi="Times New Roman" w:cs="Times New Roman"/>
          <w:sz w:val="24"/>
          <w:szCs w:val="24"/>
        </w:rPr>
        <w:t>35.01.13</w:t>
      </w:r>
      <w:r>
        <w:rPr>
          <w:rFonts w:ascii="Times New Roman" w:hAnsi="Times New Roman" w:cs="Times New Roman"/>
          <w:sz w:val="24"/>
          <w:szCs w:val="24"/>
        </w:rPr>
        <w:t>.</w:t>
      </w:r>
      <w:r w:rsidR="00415851">
        <w:rPr>
          <w:rFonts w:ascii="Times New Roman" w:hAnsi="Times New Roman" w:cs="Times New Roman"/>
          <w:sz w:val="24"/>
          <w:szCs w:val="24"/>
        </w:rPr>
        <w:t>»Тракторист-машинист сельскохозяйственного производства»</w:t>
      </w:r>
    </w:p>
    <w:p w:rsidR="00B941C2" w:rsidRPr="0073358A" w:rsidRDefault="00B941C2" w:rsidP="00820087">
      <w:pPr>
        <w:spacing w:after="0" w:line="240" w:lineRule="auto"/>
        <w:jc w:val="both"/>
        <w:rPr>
          <w:rFonts w:ascii="Times New Roman" w:hAnsi="Times New Roman" w:cs="Times New Roman"/>
          <w:sz w:val="24"/>
          <w:szCs w:val="24"/>
        </w:rPr>
      </w:pPr>
      <w:r w:rsidRPr="00E11D70">
        <w:rPr>
          <w:rFonts w:ascii="Times New Roman" w:hAnsi="Times New Roman" w:cs="Times New Roman"/>
          <w:sz w:val="24"/>
          <w:szCs w:val="24"/>
        </w:rPr>
        <w:t xml:space="preserve">Рабочая программа </w:t>
      </w:r>
      <w:r w:rsidRPr="0073358A">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среднего профессионального образования, Приказа №506 от 7 июня 2017 года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РФ от 5 марта 2004 г. №1089».</w:t>
      </w:r>
    </w:p>
    <w:p w:rsidR="00B941C2" w:rsidRPr="0073358A" w:rsidRDefault="00B941C2" w:rsidP="00820087">
      <w:pPr>
        <w:spacing w:after="0" w:line="240" w:lineRule="auto"/>
        <w:jc w:val="both"/>
        <w:rPr>
          <w:rFonts w:ascii="Times New Roman" w:hAnsi="Times New Roman" w:cs="Times New Roman"/>
          <w:sz w:val="24"/>
          <w:szCs w:val="24"/>
        </w:rPr>
      </w:pPr>
      <w:r w:rsidRPr="0073358A">
        <w:rPr>
          <w:rFonts w:ascii="Times New Roman" w:hAnsi="Times New Roman" w:cs="Times New Roman"/>
          <w:sz w:val="24"/>
          <w:szCs w:val="24"/>
        </w:rPr>
        <w:t>Курс Астрономии призван способствовать формированию современной научной картины мира, раскрывая развитие представлений о строении Вселенной как одной их важнейших сторон длительного и сложного пути познания человечеством окружающей природы и своего места в ней.</w:t>
      </w:r>
    </w:p>
    <w:p w:rsidR="00B941C2" w:rsidRPr="0073358A" w:rsidRDefault="00B941C2" w:rsidP="00820087">
      <w:pPr>
        <w:spacing w:after="0" w:line="240" w:lineRule="auto"/>
        <w:jc w:val="both"/>
        <w:rPr>
          <w:rFonts w:ascii="Times New Roman" w:hAnsi="Times New Roman" w:cs="Times New Roman"/>
          <w:sz w:val="24"/>
          <w:szCs w:val="24"/>
        </w:rPr>
      </w:pPr>
      <w:r w:rsidRPr="0073358A">
        <w:rPr>
          <w:rFonts w:ascii="Times New Roman" w:hAnsi="Times New Roman" w:cs="Times New Roman"/>
          <w:sz w:val="24"/>
          <w:szCs w:val="24"/>
        </w:rPr>
        <w:t>Учебная дисциплина «Астрономия» направлена на формирование у обучающихся естественнонаучной картины мира, познавательных интересов, интеллектуальных и творческих способностей. Она играет важную роль в становлении гражданской позиции и патриотическом воспитании выпускников, так как Россия занимает лидирующие позиции в мире в развитии астрономии, космонавтики и космофизики.</w:t>
      </w:r>
    </w:p>
    <w:p w:rsidR="00B941C2" w:rsidRPr="0073358A" w:rsidRDefault="00B941C2" w:rsidP="00B941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415851">
        <w:rPr>
          <w:rFonts w:ascii="Times New Roman" w:hAnsi="Times New Roman" w:cs="Times New Roman"/>
          <w:sz w:val="24"/>
          <w:szCs w:val="24"/>
        </w:rPr>
        <w:t>Реализация рабочей программы предполагает выполнение студентами индивидуального учебного проекта по дисциплине, участие студентов в ролевых играх, требующих от них проявления различных видов самостоятельной деятельности: исследовательской, творческой, практико-ориентированной.  Рабочая программа содержится перечень предлагаемых студентам тем учебных</w:t>
      </w:r>
      <w:r w:rsidRPr="00F46EAC">
        <w:rPr>
          <w:rFonts w:ascii="Times New Roman" w:hAnsi="Times New Roman" w:cs="Times New Roman"/>
          <w:sz w:val="24"/>
          <w:szCs w:val="24"/>
        </w:rPr>
        <w:t xml:space="preserve"> проектов и рефератов. Настоящей программой</w:t>
      </w:r>
      <w:r w:rsidRPr="0073358A">
        <w:rPr>
          <w:rFonts w:ascii="Times New Roman" w:hAnsi="Times New Roman" w:cs="Times New Roman"/>
          <w:sz w:val="24"/>
          <w:szCs w:val="24"/>
        </w:rPr>
        <w:t xml:space="preserve"> предусмотрены выбор студентами темы реферата или индивидуального учебного проекта, из числа предложенных преподавателем, а также возможность самостоятельного определения темы. </w:t>
      </w:r>
    </w:p>
    <w:p w:rsidR="00B941C2" w:rsidRDefault="00B941C2" w:rsidP="00B941C2">
      <w:pPr>
        <w:pStyle w:val="Style19"/>
        <w:kinsoku w:val="0"/>
        <w:autoSpaceDE/>
        <w:autoSpaceDN/>
        <w:adjustRightInd/>
        <w:contextualSpacing/>
        <w:jc w:val="both"/>
        <w:rPr>
          <w:sz w:val="24"/>
          <w:szCs w:val="24"/>
        </w:rPr>
      </w:pPr>
      <w:r w:rsidRPr="00E11D70">
        <w:rPr>
          <w:sz w:val="24"/>
          <w:szCs w:val="24"/>
        </w:rPr>
        <w:t>Настоящей рабочей программой предусмотрено регулярное проведение оценки успешной деятельности студентов в течение всего срока обучения. Рабочая программа содержит перечень форм и методов текущего контроля. Формы и методы контроля направлены на освоение студентами интеллектуальной и практической деятельности, овладение знаниями и умениями, востребованными в повседневной жизни.</w:t>
      </w: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Default="00820087" w:rsidP="00B941C2">
      <w:pPr>
        <w:pStyle w:val="Style19"/>
        <w:kinsoku w:val="0"/>
        <w:autoSpaceDE/>
        <w:autoSpaceDN/>
        <w:adjustRightInd/>
        <w:contextualSpacing/>
        <w:jc w:val="both"/>
        <w:rPr>
          <w:sz w:val="24"/>
          <w:szCs w:val="24"/>
        </w:rPr>
      </w:pPr>
    </w:p>
    <w:p w:rsidR="00820087" w:rsidRPr="00E11D70" w:rsidRDefault="00820087" w:rsidP="00B941C2">
      <w:pPr>
        <w:pStyle w:val="Style19"/>
        <w:kinsoku w:val="0"/>
        <w:autoSpaceDE/>
        <w:autoSpaceDN/>
        <w:adjustRightInd/>
        <w:contextualSpacing/>
        <w:jc w:val="both"/>
        <w:rPr>
          <w:sz w:val="24"/>
          <w:szCs w:val="24"/>
        </w:rPr>
      </w:pPr>
    </w:p>
    <w:p w:rsidR="00B941C2" w:rsidRPr="0073358A" w:rsidRDefault="00B941C2" w:rsidP="00820087">
      <w:pPr>
        <w:autoSpaceDE w:val="0"/>
        <w:autoSpaceDN w:val="0"/>
        <w:adjustRightInd w:val="0"/>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Промежуточной формой аттестации является дифференцированный зачет.</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 Паспорт рабочей программы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1.1. Область применения рабочей программы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1.2.Место дисциплины в структуре образовательной программы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1.3. Цели и задачи учебной дисциплины, требования к результатам освоения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1.4. Количество часов на освоение рабочей программы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2. Структура и содержание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2.1. Объем учебной дисциплины и виды учебной работы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2.2. Тематический план и содержание учебной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3. Условия реализации рабочей программы учебной дисциплины</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3.1. Образовательные технологии</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3.2. Требования к минимальному техническому оснащению</w:t>
      </w:r>
    </w:p>
    <w:p w:rsidR="00B941C2" w:rsidRPr="0073358A" w:rsidRDefault="00B941C2" w:rsidP="00B941C2">
      <w:pPr>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3.3. Информационное оснащение обучения</w:t>
      </w:r>
    </w:p>
    <w:p w:rsidR="00B941C2" w:rsidRPr="00E11D70" w:rsidRDefault="00B941C2" w:rsidP="00B941C2">
      <w:pPr>
        <w:autoSpaceDE w:val="0"/>
        <w:autoSpaceDN w:val="0"/>
        <w:adjustRightInd w:val="0"/>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4. Контроль и оценка освоения учебной дисциплины  </w:t>
      </w:r>
    </w:p>
    <w:p w:rsidR="00B941C2" w:rsidRPr="00E11D70" w:rsidRDefault="00B941C2" w:rsidP="00B941C2">
      <w:pPr>
        <w:tabs>
          <w:tab w:val="left" w:pos="1253"/>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1. ПАСПОРТ ПРОГРАММЫ УЧЕБНОЙ ДИСЦИПЛИНЫ</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1.1. Область применения программы</w:t>
      </w:r>
    </w:p>
    <w:p w:rsidR="00B941C2" w:rsidRPr="0073358A" w:rsidRDefault="00B941C2" w:rsidP="00415851">
      <w:pPr>
        <w:spacing w:after="0" w:line="240" w:lineRule="auto"/>
        <w:ind w:firstLine="708"/>
        <w:jc w:val="both"/>
        <w:rPr>
          <w:rFonts w:ascii="Times New Roman" w:hAnsi="Times New Roman" w:cs="Times New Roman"/>
          <w:sz w:val="24"/>
          <w:szCs w:val="24"/>
        </w:rPr>
      </w:pPr>
      <w:r w:rsidRPr="0073358A">
        <w:rPr>
          <w:rFonts w:ascii="Times New Roman" w:hAnsi="Times New Roman" w:cs="Times New Roman"/>
          <w:sz w:val="24"/>
          <w:szCs w:val="24"/>
        </w:rPr>
        <w:t xml:space="preserve">Рабочая программа учебной дисциплины «Астрономия» является частью основной образовательной программы в рамках подготовки </w:t>
      </w:r>
      <w:r w:rsidR="00415851">
        <w:rPr>
          <w:rFonts w:ascii="Times New Roman" w:hAnsi="Times New Roman" w:cs="Times New Roman"/>
          <w:sz w:val="24"/>
          <w:szCs w:val="24"/>
        </w:rPr>
        <w:t xml:space="preserve">рабочей профессии СПО: 35.01.13. «Тракторист-машинист сельскохозяйственного производства» </w:t>
      </w:r>
      <w:r w:rsidRPr="00E11D70">
        <w:rPr>
          <w:rFonts w:ascii="Times New Roman" w:hAnsi="Times New Roman" w:cs="Times New Roman"/>
          <w:sz w:val="24"/>
          <w:szCs w:val="24"/>
        </w:rPr>
        <w:t>с получением среднего общего образования.</w:t>
      </w:r>
    </w:p>
    <w:p w:rsidR="00B941C2" w:rsidRPr="00E11D70" w:rsidRDefault="00B941C2" w:rsidP="00B941C2">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1.2. Место учебной дисциплины в структуре образовательной программы: </w:t>
      </w:r>
    </w:p>
    <w:p w:rsidR="00B941C2" w:rsidRPr="0073358A" w:rsidRDefault="00B941C2" w:rsidP="00B941C2">
      <w:pPr>
        <w:autoSpaceDE w:val="0"/>
        <w:autoSpaceDN w:val="0"/>
        <w:adjustRightInd w:val="0"/>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Учебная дисциплина «Астрономия» введена за счет часов вариативной части образовательной программы. </w:t>
      </w:r>
    </w:p>
    <w:p w:rsidR="00B941C2" w:rsidRPr="00E11D70" w:rsidRDefault="00B941C2" w:rsidP="00B941C2">
      <w:pPr>
        <w:tabs>
          <w:tab w:val="left" w:pos="916"/>
          <w:tab w:val="left" w:pos="1832"/>
          <w:tab w:val="left" w:pos="2748"/>
          <w:tab w:val="left" w:pos="3664"/>
          <w:tab w:val="left" w:pos="4580"/>
          <w:tab w:val="left" w:pos="5496"/>
          <w:tab w:val="left" w:pos="6412"/>
          <w:tab w:val="left" w:pos="7328"/>
          <w:tab w:val="left" w:pos="8244"/>
          <w:tab w:val="left" w:pos="8931"/>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1.3. Цели и задачи учебной дисциплины, требования к результатам освоения учебной дисциплины:</w:t>
      </w:r>
    </w:p>
    <w:p w:rsidR="00B941C2" w:rsidRPr="00E11D70" w:rsidRDefault="00B941C2" w:rsidP="00B941C2">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Цели изучения дисциплины:</w:t>
      </w:r>
    </w:p>
    <w:p w:rsidR="00B941C2" w:rsidRPr="0073358A" w:rsidRDefault="00B941C2" w:rsidP="00B941C2">
      <w:pPr>
        <w:tabs>
          <w:tab w:val="left" w:pos="246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осознание</w:t>
      </w:r>
      <w:r w:rsidRPr="0073358A">
        <w:rPr>
          <w:rFonts w:ascii="Times New Roman" w:hAnsi="Times New Roman" w:cs="Times New Roman"/>
          <w:sz w:val="24"/>
          <w:szCs w:val="24"/>
        </w:rPr>
        <w:tab/>
        <w:t>принципиальной роли астрономии в познании фундаментальных законов природы и формировании современной естественнонаучной картины мира;</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приобретение знаний о физической природе небесных тел и систем, строении и эволюции Вселенной, пространственных и временных масштабах Вселенной, наиболее важных астрономических открытиях, определивших развитие науки и техники;</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овладение умениями объяснять видимое положение и движение небесных тел принципами определения местоположения и времени по астрономическим объектам, навыками практического использования компьютерных приложений для определения вида звездного неба в конкретном пункте для заданного времени;</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развитие познавательных интересов, интеллектуальных и творческих способностей в процессе приобретения знаний по астрономии с использованием различных источников информации и современных технологий;</w:t>
      </w:r>
    </w:p>
    <w:p w:rsidR="00B941C2" w:rsidRPr="0073358A" w:rsidRDefault="00B941C2" w:rsidP="00B941C2">
      <w:pPr>
        <w:tabs>
          <w:tab w:val="left" w:pos="1032"/>
        </w:tabs>
        <w:spacing w:after="0" w:line="240" w:lineRule="auto"/>
        <w:contextualSpacing/>
        <w:rPr>
          <w:rFonts w:ascii="Times New Roman" w:hAnsi="Times New Roman" w:cs="Times New Roman"/>
          <w:sz w:val="24"/>
          <w:szCs w:val="24"/>
        </w:rPr>
      </w:pPr>
      <w:r w:rsidRPr="0073358A">
        <w:rPr>
          <w:rFonts w:ascii="Times New Roman" w:hAnsi="Times New Roman" w:cs="Times New Roman"/>
          <w:sz w:val="24"/>
          <w:szCs w:val="24"/>
        </w:rPr>
        <w:t>- использование приобретенных знаний и умений для решения практических задач повседневной жизни;</w:t>
      </w:r>
    </w:p>
    <w:p w:rsidR="00B941C2" w:rsidRPr="0073358A" w:rsidRDefault="00B941C2" w:rsidP="00B941C2">
      <w:pPr>
        <w:tabs>
          <w:tab w:val="left" w:pos="1032"/>
        </w:tabs>
        <w:spacing w:after="0" w:line="240" w:lineRule="auto"/>
        <w:contextualSpacing/>
        <w:rPr>
          <w:rFonts w:ascii="Times New Roman" w:hAnsi="Times New Roman" w:cs="Times New Roman"/>
          <w:sz w:val="24"/>
          <w:szCs w:val="24"/>
        </w:rPr>
      </w:pPr>
      <w:r w:rsidRPr="0073358A">
        <w:rPr>
          <w:rFonts w:ascii="Times New Roman" w:hAnsi="Times New Roman" w:cs="Times New Roman"/>
          <w:sz w:val="24"/>
          <w:szCs w:val="24"/>
        </w:rPr>
        <w:t>- формирование научного мировоззрения;</w:t>
      </w:r>
    </w:p>
    <w:p w:rsidR="00B941C2" w:rsidRPr="0073358A" w:rsidRDefault="00B941C2" w:rsidP="00B941C2">
      <w:pPr>
        <w:tabs>
          <w:tab w:val="left" w:pos="103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формирование навыков использования естественнонаучных и особенно физико-математических знаний для объективного анализа устройства окружающего мира на примере достижений современной астрофизики, астрономии и космонавтики.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Задача</w:t>
      </w:r>
      <w:r w:rsidRPr="0073358A">
        <w:rPr>
          <w:rFonts w:ascii="Times New Roman" w:hAnsi="Times New Roman" w:cs="Times New Roman"/>
          <w:sz w:val="24"/>
          <w:szCs w:val="24"/>
        </w:rPr>
        <w:t xml:space="preserve"> астрономии заключается в формировании у обучающихся естественнонаучной грамотности как способности человека занимать активную гражданскую позицию по вопросам, связанным с развитием естественных наук и применением их достижений, а также в его готовности интересоваться естественнонаучными идеями. Современный образованный человек должен </w:t>
      </w:r>
      <w:r w:rsidRPr="0073358A">
        <w:rPr>
          <w:rFonts w:ascii="Times New Roman" w:hAnsi="Times New Roman" w:cs="Times New Roman"/>
          <w:sz w:val="24"/>
          <w:szCs w:val="24"/>
        </w:rPr>
        <w:lastRenderedPageBreak/>
        <w:t>стремиться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B941C2" w:rsidRPr="0073358A" w:rsidRDefault="00B941C2" w:rsidP="00B941C2">
      <w:pPr>
        <w:tabs>
          <w:tab w:val="left" w:pos="1000"/>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научно объяснять явления;</w:t>
      </w:r>
    </w:p>
    <w:p w:rsidR="00B941C2" w:rsidRPr="0073358A" w:rsidRDefault="00B941C2" w:rsidP="00B941C2">
      <w:pPr>
        <w:tabs>
          <w:tab w:val="left" w:pos="1000"/>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понимать основные особенности естественнонаучного исследования;</w:t>
      </w:r>
    </w:p>
    <w:p w:rsidR="00B941C2" w:rsidRPr="0073358A" w:rsidRDefault="00B941C2" w:rsidP="00B941C2">
      <w:pPr>
        <w:tabs>
          <w:tab w:val="left" w:pos="1002"/>
        </w:tabs>
        <w:spacing w:after="0" w:line="240" w:lineRule="auto"/>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данные и использовать научные доказательства для получения выводов.</w:t>
      </w:r>
    </w:p>
    <w:p w:rsidR="00B941C2" w:rsidRPr="00AF5C01" w:rsidRDefault="00B941C2" w:rsidP="00820087">
      <w:pPr>
        <w:tabs>
          <w:tab w:val="left" w:pos="1012"/>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Освоение содержания учебной дисциплины «Астрономия» обеспечивает достижение студентами следующих результатов: </w:t>
      </w:r>
      <w:r w:rsidRPr="00AF5C01">
        <w:rPr>
          <w:rFonts w:ascii="Times New Roman" w:hAnsi="Times New Roman" w:cs="Times New Roman"/>
          <w:sz w:val="24"/>
          <w:szCs w:val="24"/>
        </w:rPr>
        <w:t>личностных:</w:t>
      </w:r>
    </w:p>
    <w:p w:rsidR="00B941C2" w:rsidRPr="0073358A" w:rsidRDefault="00820087" w:rsidP="00820087">
      <w:pPr>
        <w:tabs>
          <w:tab w:val="left" w:pos="1012"/>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B941C2" w:rsidRPr="00AF5C01">
        <w:rPr>
          <w:rFonts w:ascii="Times New Roman" w:hAnsi="Times New Roman" w:cs="Times New Roman"/>
          <w:sz w:val="24"/>
          <w:szCs w:val="24"/>
        </w:rPr>
        <w:t>в сфере отношений обучающихся к себе, к своему здоровью, к познанию себя</w:t>
      </w:r>
      <w:r w:rsidR="00B941C2" w:rsidRPr="0073358A">
        <w:rPr>
          <w:rFonts w:ascii="Times New Roman" w:hAnsi="Times New Roman" w:cs="Times New Roman"/>
          <w:sz w:val="24"/>
          <w:szCs w:val="24"/>
        </w:rPr>
        <w:t xml:space="preserve">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w:t>
      </w:r>
      <w:r w:rsidR="00B941C2" w:rsidRPr="0073358A">
        <w:rPr>
          <w:rFonts w:ascii="Times New Roman" w:hAnsi="Times New Roman" w:cs="Times New Roman"/>
          <w:sz w:val="24"/>
          <w:szCs w:val="24"/>
        </w:rPr>
        <w:softHyphen/>
        <w:t>моопределению, способность ставить цели и строить жизненные планы; готовность и способность обеспе</w:t>
      </w:r>
      <w:r w:rsidR="00B941C2" w:rsidRPr="0073358A">
        <w:rPr>
          <w:rFonts w:ascii="Times New Roman" w:hAnsi="Times New Roman" w:cs="Times New Roman"/>
          <w:sz w:val="24"/>
          <w:szCs w:val="24"/>
        </w:rPr>
        <w:softHyphen/>
        <w:t>чить себе и своим близким достойную жизнь в про</w:t>
      </w:r>
      <w:r w:rsidR="00B941C2" w:rsidRPr="0073358A">
        <w:rPr>
          <w:rFonts w:ascii="Times New Roman" w:hAnsi="Times New Roman" w:cs="Times New Roman"/>
          <w:sz w:val="24"/>
          <w:szCs w:val="24"/>
        </w:rPr>
        <w:softHyphen/>
        <w:t>цессе самостоятельной, творческой и ответственной деятельности, к отстаиванию личного достоинства, собственного мнения, вырабатывать собственную по</w:t>
      </w:r>
      <w:r w:rsidR="00B941C2" w:rsidRPr="0073358A">
        <w:rPr>
          <w:rFonts w:ascii="Times New Roman" w:hAnsi="Times New Roman" w:cs="Times New Roman"/>
          <w:sz w:val="24"/>
          <w:szCs w:val="24"/>
        </w:rPr>
        <w:softHyphen/>
        <w:t>зицию по отношению к общественно-политическим событиям прошлого и настоящего на основе осоз</w:t>
      </w:r>
      <w:r w:rsidR="00B941C2" w:rsidRPr="0073358A">
        <w:rPr>
          <w:rFonts w:ascii="Times New Roman" w:hAnsi="Times New Roman" w:cs="Times New Roman"/>
          <w:sz w:val="24"/>
          <w:szCs w:val="24"/>
        </w:rPr>
        <w:softHyphen/>
        <w:t>нания и осмысления истории, духовных ценностей и достижений нашей страны, к саморазвитию и са</w:t>
      </w:r>
      <w:r w:rsidR="00B941C2" w:rsidRPr="0073358A">
        <w:rPr>
          <w:rFonts w:ascii="Times New Roman" w:hAnsi="Times New Roman" w:cs="Times New Roman"/>
          <w:sz w:val="24"/>
          <w:szCs w:val="24"/>
        </w:rPr>
        <w:softHyphen/>
        <w:t>мовоспитанию в соответствии с общечеловечески</w:t>
      </w:r>
      <w:r w:rsidR="00B941C2" w:rsidRPr="0073358A">
        <w:rPr>
          <w:rFonts w:ascii="Times New Roman" w:hAnsi="Times New Roman" w:cs="Times New Roman"/>
          <w:sz w:val="24"/>
          <w:szCs w:val="24"/>
        </w:rPr>
        <w:softHyphen/>
        <w:t>ми ценностями и идеалами гражданского общества; принятие и реализацию ценностей здорового и без</w:t>
      </w:r>
      <w:r w:rsidR="00B941C2" w:rsidRPr="0073358A">
        <w:rPr>
          <w:rFonts w:ascii="Times New Roman" w:hAnsi="Times New Roman" w:cs="Times New Roman"/>
          <w:sz w:val="24"/>
          <w:szCs w:val="24"/>
        </w:rPr>
        <w:softHyphen/>
        <w:t>опасного образа жизни, бережное, ответственное и компетентное отношение к собственному физиче</w:t>
      </w:r>
      <w:r w:rsidR="00B941C2" w:rsidRPr="0073358A">
        <w:rPr>
          <w:rFonts w:ascii="Times New Roman" w:hAnsi="Times New Roman" w:cs="Times New Roman"/>
          <w:sz w:val="24"/>
          <w:szCs w:val="24"/>
        </w:rPr>
        <w:softHyphen/>
        <w:t>скому и психологическому здоровью;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России как к Родине (Отечеству)</w:t>
      </w:r>
      <w:r w:rsidRPr="0073358A">
        <w:rPr>
          <w:rFonts w:ascii="Times New Roman" w:hAnsi="Times New Roman" w:cs="Times New Roman"/>
          <w:sz w:val="24"/>
          <w:szCs w:val="24"/>
        </w:rP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w:t>
      </w:r>
      <w:r w:rsidRPr="0073358A">
        <w:rPr>
          <w:rFonts w:ascii="Times New Roman" w:hAnsi="Times New Roman" w:cs="Times New Roman"/>
          <w:sz w:val="24"/>
          <w:szCs w:val="24"/>
        </w:rPr>
        <w:softHyphen/>
        <w:t>рода и судьбе России, патриотизм, готовность к слу</w:t>
      </w:r>
      <w:r w:rsidRPr="0073358A">
        <w:rPr>
          <w:rFonts w:ascii="Times New Roman" w:hAnsi="Times New Roman" w:cs="Times New Roman"/>
          <w:sz w:val="24"/>
          <w:szCs w:val="24"/>
        </w:rPr>
        <w:softHyphen/>
        <w:t>жению Отечеству, его защите; уважение к своему народу, чувство ответственности перед Родиной, гор</w:t>
      </w:r>
      <w:r w:rsidRPr="0073358A">
        <w:rPr>
          <w:rFonts w:ascii="Times New Roman" w:hAnsi="Times New Roman" w:cs="Times New Roman"/>
          <w:sz w:val="24"/>
          <w:szCs w:val="24"/>
        </w:rPr>
        <w:softHyphen/>
        <w:t>дости за свой край, свою Родину, прошлое и настоя</w:t>
      </w:r>
      <w:r w:rsidRPr="0073358A">
        <w:rPr>
          <w:rFonts w:ascii="Times New Roman" w:hAnsi="Times New Roman" w:cs="Times New Roman"/>
          <w:sz w:val="24"/>
          <w:szCs w:val="24"/>
        </w:rPr>
        <w:softHyphen/>
        <w:t>щее многонационального народа России, уважение государственных символов (герб, флаг, гимн); фор</w:t>
      </w:r>
      <w:r w:rsidRPr="0073358A">
        <w:rPr>
          <w:rFonts w:ascii="Times New Roman" w:hAnsi="Times New Roman" w:cs="Times New Roman"/>
          <w:sz w:val="24"/>
          <w:szCs w:val="24"/>
        </w:rPr>
        <w:softHyphen/>
        <w:t>мирование уважения к русскому языку как государ</w:t>
      </w:r>
      <w:r w:rsidRPr="0073358A">
        <w:rPr>
          <w:rFonts w:ascii="Times New Roman" w:hAnsi="Times New Roman" w:cs="Times New Roman"/>
          <w:sz w:val="24"/>
          <w:szCs w:val="24"/>
        </w:rPr>
        <w:softHyphen/>
        <w:t>ственному языку Российской Федерации, являюще</w:t>
      </w:r>
      <w:r w:rsidRPr="0073358A">
        <w:rPr>
          <w:rFonts w:ascii="Times New Roman" w:hAnsi="Times New Roman" w:cs="Times New Roman"/>
          <w:sz w:val="24"/>
          <w:szCs w:val="24"/>
        </w:rPr>
        <w:softHyphen/>
        <w:t>муся основой российской идентичности и главным фактором национального самоопределения; вос</w:t>
      </w:r>
      <w:r w:rsidRPr="0073358A">
        <w:rPr>
          <w:rFonts w:ascii="Times New Roman" w:hAnsi="Times New Roman" w:cs="Times New Roman"/>
          <w:sz w:val="24"/>
          <w:szCs w:val="24"/>
        </w:rPr>
        <w:softHyphen/>
        <w:t>питание уважения к культуре, языкам, традици</w:t>
      </w:r>
      <w:r w:rsidRPr="0073358A">
        <w:rPr>
          <w:rFonts w:ascii="Times New Roman" w:hAnsi="Times New Roman" w:cs="Times New Roman"/>
          <w:sz w:val="24"/>
          <w:szCs w:val="24"/>
        </w:rPr>
        <w:softHyphen/>
        <w:t>ям и обычаям народов, проживающих в Российской Федерации;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закону, го</w:t>
      </w:r>
      <w:r w:rsidRPr="00AF5C01">
        <w:rPr>
          <w:rFonts w:ascii="Times New Roman" w:hAnsi="Times New Roman" w:cs="Times New Roman"/>
          <w:sz w:val="24"/>
          <w:szCs w:val="24"/>
        </w:rPr>
        <w:softHyphen/>
        <w:t>сударству и гражданскому обществу</w:t>
      </w:r>
      <w:r w:rsidRPr="0073358A">
        <w:rPr>
          <w:rFonts w:ascii="Times New Roman" w:hAnsi="Times New Roman" w:cs="Times New Roman"/>
          <w:sz w:val="24"/>
          <w:szCs w:val="24"/>
        </w:rPr>
        <w:t>- граждан</w:t>
      </w:r>
      <w:r w:rsidRPr="0073358A">
        <w:rPr>
          <w:rFonts w:ascii="Times New Roman" w:hAnsi="Times New Roman" w:cs="Times New Roman"/>
          <w:sz w:val="24"/>
          <w:szCs w:val="24"/>
        </w:rPr>
        <w:softHyphen/>
        <w:t>ственность, гражданская позиция активного и от</w:t>
      </w:r>
      <w:r w:rsidRPr="0073358A">
        <w:rPr>
          <w:rFonts w:ascii="Times New Roman" w:hAnsi="Times New Roman" w:cs="Times New Roman"/>
          <w:sz w:val="24"/>
          <w:szCs w:val="24"/>
        </w:rPr>
        <w:softHyphen/>
        <w:t>ветственного члена российского общества, осозна</w:t>
      </w:r>
      <w:r w:rsidRPr="0073358A">
        <w:rPr>
          <w:rFonts w:ascii="Times New Roman" w:hAnsi="Times New Roman" w:cs="Times New Roman"/>
          <w:sz w:val="24"/>
          <w:szCs w:val="24"/>
        </w:rPr>
        <w:softHyphen/>
        <w:t>ющего свои конституционные права и обязанности, уважающего закон и правопорядок, осознанно при</w:t>
      </w:r>
      <w:r w:rsidRPr="0073358A">
        <w:rPr>
          <w:rFonts w:ascii="Times New Roman" w:hAnsi="Times New Roman" w:cs="Times New Roman"/>
          <w:sz w:val="24"/>
          <w:szCs w:val="24"/>
        </w:rPr>
        <w:softHyphen/>
        <w:t>нимающего традиционные национальные и обще</w:t>
      </w:r>
      <w:r w:rsidRPr="0073358A">
        <w:rPr>
          <w:rFonts w:ascii="Times New Roman" w:hAnsi="Times New Roman" w:cs="Times New Roman"/>
          <w:sz w:val="24"/>
          <w:szCs w:val="24"/>
        </w:rPr>
        <w:softHyphen/>
        <w:t>человеческие гуманистические и демократические ценности, готового к участию в общественной жиз</w:t>
      </w:r>
      <w:r w:rsidRPr="0073358A">
        <w:rPr>
          <w:rFonts w:ascii="Times New Roman" w:hAnsi="Times New Roman" w:cs="Times New Roman"/>
          <w:sz w:val="24"/>
          <w:szCs w:val="24"/>
        </w:rPr>
        <w:softHyphen/>
        <w:t>ни;признание неотчуждаемости основных прав и свобод человека, которые принадлежат каждому от рождения, готовность к осуществлению собствен</w:t>
      </w:r>
      <w:r w:rsidRPr="0073358A">
        <w:rPr>
          <w:rFonts w:ascii="Times New Roman" w:hAnsi="Times New Roman" w:cs="Times New Roman"/>
          <w:sz w:val="24"/>
          <w:szCs w:val="24"/>
        </w:rPr>
        <w:softHyphen/>
        <w:t>ных прав и свобод без нарушения прав и свобод дру</w:t>
      </w:r>
      <w:r w:rsidRPr="0073358A">
        <w:rPr>
          <w:rFonts w:ascii="Times New Roman" w:hAnsi="Times New Roman" w:cs="Times New Roman"/>
          <w:sz w:val="24"/>
          <w:szCs w:val="24"/>
        </w:rPr>
        <w:softHyphen/>
        <w:t>гих лиц, готовность отстаивать собственные права и свободы человека и гражданина согласно обще</w:t>
      </w:r>
      <w:r w:rsidRPr="0073358A">
        <w:rPr>
          <w:rFonts w:ascii="Times New Roman" w:hAnsi="Times New Roman" w:cs="Times New Roman"/>
          <w:sz w:val="24"/>
          <w:szCs w:val="24"/>
        </w:rPr>
        <w:softHyphen/>
        <w:t>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w:t>
      </w:r>
      <w:r w:rsidRPr="0073358A">
        <w:rPr>
          <w:rFonts w:ascii="Times New Roman" w:hAnsi="Times New Roman" w:cs="Times New Roman"/>
          <w:sz w:val="24"/>
          <w:szCs w:val="24"/>
        </w:rPr>
        <w:softHyphen/>
        <w:t>ста в поликультурном мире; интериоризация цен</w:t>
      </w:r>
      <w:r w:rsidRPr="0073358A">
        <w:rPr>
          <w:rFonts w:ascii="Times New Roman" w:hAnsi="Times New Roman" w:cs="Times New Roman"/>
          <w:sz w:val="24"/>
          <w:szCs w:val="24"/>
        </w:rPr>
        <w:softHyphen/>
        <w:t>ностей демократии и социальной солидарности, го</w:t>
      </w:r>
      <w:r w:rsidRPr="0073358A">
        <w:rPr>
          <w:rFonts w:ascii="Times New Roman" w:hAnsi="Times New Roman" w:cs="Times New Roman"/>
          <w:sz w:val="24"/>
          <w:szCs w:val="24"/>
        </w:rPr>
        <w:softHyphen/>
        <w:t>товность к договорному регулированию отношений в группе или социальной организации; готовность обучающихся к конструктивному участию в при</w:t>
      </w:r>
      <w:r w:rsidRPr="0073358A">
        <w:rPr>
          <w:rFonts w:ascii="Times New Roman" w:hAnsi="Times New Roman" w:cs="Times New Roman"/>
          <w:sz w:val="24"/>
          <w:szCs w:val="24"/>
        </w:rPr>
        <w:softHyphen/>
        <w:t>нятии решений, затрагивающих права и интере</w:t>
      </w:r>
      <w:r w:rsidRPr="0073358A">
        <w:rPr>
          <w:rFonts w:ascii="Times New Roman" w:hAnsi="Times New Roman" w:cs="Times New Roman"/>
          <w:sz w:val="24"/>
          <w:szCs w:val="24"/>
        </w:rPr>
        <w:softHyphen/>
        <w:t xml:space="preserve">сы, в том числе в различных формах общественной самоорганизации, самоуправления, общественно </w:t>
      </w:r>
      <w:r w:rsidRPr="0073358A">
        <w:rPr>
          <w:rFonts w:ascii="Times New Roman" w:hAnsi="Times New Roman" w:cs="Times New Roman"/>
          <w:sz w:val="24"/>
          <w:szCs w:val="24"/>
        </w:rPr>
        <w:lastRenderedPageBreak/>
        <w:t>значимой деятельности; приверженность идеям ин</w:t>
      </w:r>
      <w:r w:rsidRPr="0073358A">
        <w:rPr>
          <w:rFonts w:ascii="Times New Roman" w:hAnsi="Times New Roman" w:cs="Times New Roman"/>
          <w:sz w:val="24"/>
          <w:szCs w:val="24"/>
        </w:rPr>
        <w:softHyphen/>
        <w:t>тернационализма, дружбы, равенства, взаимопомо</w:t>
      </w:r>
      <w:r w:rsidRPr="0073358A">
        <w:rPr>
          <w:rFonts w:ascii="Times New Roman" w:hAnsi="Times New Roman" w:cs="Times New Roman"/>
          <w:sz w:val="24"/>
          <w:szCs w:val="24"/>
        </w:rPr>
        <w:softHyphen/>
        <w:t>щи народов; воспитание уважительного отношения к национальному достоинству людей, их чувствам, религиозным убеждениям; готовность обучающих</w:t>
      </w:r>
      <w:r w:rsidRPr="0073358A">
        <w:rPr>
          <w:rFonts w:ascii="Times New Roman" w:hAnsi="Times New Roman" w:cs="Times New Roman"/>
          <w:sz w:val="24"/>
          <w:szCs w:val="24"/>
        </w:rPr>
        <w:softHyphen/>
        <w:t>ся противостоять идеологии экстремизма, национа</w:t>
      </w:r>
      <w:r w:rsidRPr="0073358A">
        <w:rPr>
          <w:rFonts w:ascii="Times New Roman" w:hAnsi="Times New Roman" w:cs="Times New Roman"/>
          <w:sz w:val="24"/>
          <w:szCs w:val="24"/>
        </w:rPr>
        <w:softHyphen/>
        <w:t>лизма, ксенофобии, коррупции, дискриминации по социальным, религиозным, расовым, националь</w:t>
      </w:r>
      <w:r w:rsidRPr="0073358A">
        <w:rPr>
          <w:rFonts w:ascii="Times New Roman" w:hAnsi="Times New Roman" w:cs="Times New Roman"/>
          <w:sz w:val="24"/>
          <w:szCs w:val="24"/>
        </w:rPr>
        <w:softHyphen/>
        <w:t>ным признакам и другим негативнымсоциальным явлениям;</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с окружаю</w:t>
      </w:r>
      <w:r w:rsidRPr="00AF5C01">
        <w:rPr>
          <w:rFonts w:ascii="Times New Roman" w:hAnsi="Times New Roman" w:cs="Times New Roman"/>
          <w:sz w:val="24"/>
          <w:szCs w:val="24"/>
        </w:rPr>
        <w:softHyphen/>
        <w:t>щими людьми</w:t>
      </w:r>
      <w:r w:rsidRPr="00E11D70">
        <w:rPr>
          <w:rFonts w:ascii="Times New Roman" w:hAnsi="Times New Roman" w:cs="Times New Roman"/>
          <w:sz w:val="24"/>
          <w:szCs w:val="24"/>
        </w:rPr>
        <w:t xml:space="preserve"> - </w:t>
      </w:r>
      <w:r w:rsidRPr="0073358A">
        <w:rPr>
          <w:rFonts w:ascii="Times New Roman" w:hAnsi="Times New Roman" w:cs="Times New Roman"/>
          <w:sz w:val="24"/>
          <w:szCs w:val="24"/>
        </w:rPr>
        <w:t>нравственное сознание и поведение на основе усвоения общечеловеческих ценностей, толерантного сознания и поведения в поликультур</w:t>
      </w:r>
      <w:r w:rsidRPr="0073358A">
        <w:rPr>
          <w:rFonts w:ascii="Times New Roman" w:hAnsi="Times New Roman" w:cs="Times New Roman"/>
          <w:sz w:val="24"/>
          <w:szCs w:val="24"/>
        </w:rPr>
        <w:softHyphen/>
        <w:t>ном мире, готовности и способности вести диалог с другими людьми, достигать в нем взаимопони</w:t>
      </w:r>
      <w:r w:rsidRPr="0073358A">
        <w:rPr>
          <w:rFonts w:ascii="Times New Roman" w:hAnsi="Times New Roman" w:cs="Times New Roman"/>
          <w:sz w:val="24"/>
          <w:szCs w:val="24"/>
        </w:rPr>
        <w:softHyphen/>
        <w:t>мания, находить общие цели и сотрудничать для их достижения; принятие гуманистических ценно</w:t>
      </w:r>
      <w:r w:rsidRPr="0073358A">
        <w:rPr>
          <w:rFonts w:ascii="Times New Roman" w:hAnsi="Times New Roman" w:cs="Times New Roman"/>
          <w:sz w:val="24"/>
          <w:szCs w:val="24"/>
        </w:rPr>
        <w:softHyphen/>
        <w:t>стей, осознанное, уважительное и доброжелатель</w:t>
      </w:r>
      <w:r w:rsidRPr="0073358A">
        <w:rPr>
          <w:rFonts w:ascii="Times New Roman" w:hAnsi="Times New Roman" w:cs="Times New Roman"/>
          <w:sz w:val="24"/>
          <w:szCs w:val="24"/>
        </w:rPr>
        <w:softHyphen/>
        <w:t>ное отношение к другому человеку, его мнению, мировоззрению; способность к сопереживанию и формирование позитивного отношения к людям, в том числе к лицам с ограниченными возможностя</w:t>
      </w:r>
      <w:r w:rsidRPr="0073358A">
        <w:rPr>
          <w:rFonts w:ascii="Times New Roman" w:hAnsi="Times New Roman" w:cs="Times New Roman"/>
          <w:sz w:val="24"/>
          <w:szCs w:val="24"/>
        </w:rPr>
        <w:softHyphen/>
        <w:t>ми здоровья и инвалидам; бережное, ответствен</w:t>
      </w:r>
      <w:r w:rsidRPr="0073358A">
        <w:rPr>
          <w:rFonts w:ascii="Times New Roman" w:hAnsi="Times New Roman" w:cs="Times New Roman"/>
          <w:sz w:val="24"/>
          <w:szCs w:val="24"/>
        </w:rPr>
        <w:softHyphen/>
        <w:t>ное и компетентное отношение к физическому и психологическому здоровью других людей, умение оказывать первую помощь; формирование выра</w:t>
      </w:r>
      <w:r w:rsidRPr="0073358A">
        <w:rPr>
          <w:rFonts w:ascii="Times New Roman" w:hAnsi="Times New Roman" w:cs="Times New Roman"/>
          <w:sz w:val="24"/>
          <w:szCs w:val="24"/>
        </w:rPr>
        <w:softHyphen/>
        <w:t>женной в поведении нравственной позиции, в том числе способности к сознательному выбору добра, нравственного сознания и поведения на основе ус</w:t>
      </w:r>
      <w:r w:rsidRPr="0073358A">
        <w:rPr>
          <w:rFonts w:ascii="Times New Roman" w:hAnsi="Times New Roman" w:cs="Times New Roman"/>
          <w:sz w:val="24"/>
          <w:szCs w:val="24"/>
        </w:rPr>
        <w:softHyphen/>
        <w:t>воения общечеловеческих ценностей и нравствен</w:t>
      </w:r>
      <w:r w:rsidRPr="0073358A">
        <w:rPr>
          <w:rFonts w:ascii="Times New Roman" w:hAnsi="Times New Roman" w:cs="Times New Roman"/>
          <w:sz w:val="24"/>
          <w:szCs w:val="24"/>
        </w:rPr>
        <w:softHyphen/>
        <w:t>ных чувств (чести, долга, справедливости, милосер</w:t>
      </w:r>
      <w:r w:rsidRPr="0073358A">
        <w:rPr>
          <w:rFonts w:ascii="Times New Roman" w:hAnsi="Times New Roman" w:cs="Times New Roman"/>
          <w:sz w:val="24"/>
          <w:szCs w:val="24"/>
        </w:rPr>
        <w:softHyphen/>
        <w:t>дия и дружелюбия), компетенций сотрудничества со сверстниками, детьми младшего возраста, взрос</w:t>
      </w:r>
      <w:r w:rsidRPr="0073358A">
        <w:rPr>
          <w:rFonts w:ascii="Times New Roman" w:hAnsi="Times New Roman" w:cs="Times New Roman"/>
          <w:sz w:val="24"/>
          <w:szCs w:val="24"/>
        </w:rPr>
        <w:softHyphen/>
        <w:t>лыми в образовательной, общественно полезной, учебно-исследовательской, проектной и других ви</w:t>
      </w:r>
      <w:r w:rsidRPr="0073358A">
        <w:rPr>
          <w:rFonts w:ascii="Times New Roman" w:hAnsi="Times New Roman" w:cs="Times New Roman"/>
          <w:sz w:val="24"/>
          <w:szCs w:val="24"/>
        </w:rPr>
        <w:softHyphen/>
        <w:t>дах деятельности;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окружа</w:t>
      </w:r>
      <w:r w:rsidRPr="00AF5C01">
        <w:rPr>
          <w:rFonts w:ascii="Times New Roman" w:hAnsi="Times New Roman" w:cs="Times New Roman"/>
          <w:sz w:val="24"/>
          <w:szCs w:val="24"/>
        </w:rPr>
        <w:softHyphen/>
        <w:t>ющему миру, к живой природе, художественной культуре — мировоззрение, соответствующее со</w:t>
      </w:r>
      <w:r w:rsidRPr="00AF5C01">
        <w:rPr>
          <w:rFonts w:ascii="Times New Roman" w:hAnsi="Times New Roman" w:cs="Times New Roman"/>
          <w:sz w:val="24"/>
          <w:szCs w:val="24"/>
        </w:rPr>
        <w:softHyphen/>
        <w:t>временному уровню развития науки, значимость на</w:t>
      </w:r>
      <w:r w:rsidRPr="00AF5C01">
        <w:rPr>
          <w:rFonts w:ascii="Times New Roman" w:hAnsi="Times New Roman" w:cs="Times New Roman"/>
          <w:sz w:val="24"/>
          <w:szCs w:val="24"/>
        </w:rPr>
        <w:softHyphen/>
        <w:t>уки, готовность к научно-техническому творчеству, владение достоверной информацией о передовых до</w:t>
      </w:r>
      <w:r w:rsidRPr="00AF5C01">
        <w:rPr>
          <w:rFonts w:ascii="Times New Roman" w:hAnsi="Times New Roman" w:cs="Times New Roman"/>
          <w:sz w:val="24"/>
          <w:szCs w:val="24"/>
        </w:rPr>
        <w:softHyphen/>
        <w:t>стижениях и открытиях мировой и отечественной науки, заинтересованность в научных знаниях об устройстве мира и общества; готовность и способ</w:t>
      </w:r>
      <w:r w:rsidRPr="00AF5C01">
        <w:rPr>
          <w:rFonts w:ascii="Times New Roman" w:hAnsi="Times New Roman" w:cs="Times New Roman"/>
          <w:sz w:val="24"/>
          <w:szCs w:val="24"/>
        </w:rPr>
        <w:softHyphen/>
        <w:t>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отношение к род</w:t>
      </w:r>
      <w:r w:rsidRPr="00AF5C01">
        <w:rPr>
          <w:rFonts w:ascii="Times New Roman" w:hAnsi="Times New Roman" w:cs="Times New Roman"/>
          <w:sz w:val="24"/>
          <w:szCs w:val="24"/>
        </w:rPr>
        <w:softHyphen/>
        <w:t>ной земле, природным богатствам России и мира, понимание влияния социально-экономических про</w:t>
      </w:r>
      <w:r w:rsidRPr="00AF5C01">
        <w:rPr>
          <w:rFonts w:ascii="Times New Roman" w:hAnsi="Times New Roman" w:cs="Times New Roman"/>
          <w:sz w:val="24"/>
          <w:szCs w:val="24"/>
        </w:rPr>
        <w:softHyphen/>
        <w:t>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 приобретение опыта экологонаправ</w:t>
      </w:r>
      <w:r w:rsidRPr="00AF5C01">
        <w:rPr>
          <w:rFonts w:ascii="Times New Roman" w:hAnsi="Times New Roman" w:cs="Times New Roman"/>
          <w:sz w:val="24"/>
          <w:szCs w:val="24"/>
        </w:rPr>
        <w:softHyphen/>
        <w:t>ленной деятельности; эстетическое отношение к миру, готовность к эстетическому обустройству соб</w:t>
      </w:r>
      <w:r w:rsidRPr="00AF5C01">
        <w:rPr>
          <w:rFonts w:ascii="Times New Roman" w:hAnsi="Times New Roman" w:cs="Times New Roman"/>
          <w:sz w:val="24"/>
          <w:szCs w:val="24"/>
        </w:rPr>
        <w:softHyphen/>
        <w:t>ственного быта;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в сфере отношений обучающихся к труду, в сфере социально-экономических отношений</w:t>
      </w:r>
      <w:r w:rsidRPr="0073358A">
        <w:rPr>
          <w:rFonts w:ascii="Times New Roman" w:hAnsi="Times New Roman" w:cs="Times New Roman"/>
          <w:sz w:val="24"/>
          <w:szCs w:val="24"/>
        </w:rPr>
        <w:t>- уважение всех форм собственности, готовность к защите своей собственности; осознанный выбор будущей профессии как путь и способ реализации собственных жизненных планов; готовность обуча</w:t>
      </w:r>
      <w:r w:rsidRPr="0073358A">
        <w:rPr>
          <w:rFonts w:ascii="Times New Roman" w:hAnsi="Times New Roman" w:cs="Times New Roman"/>
          <w:sz w:val="24"/>
          <w:szCs w:val="24"/>
        </w:rPr>
        <w:softHyphen/>
        <w:t>ющихся к трудовой профессиональной деятельно</w:t>
      </w:r>
      <w:r w:rsidRPr="0073358A">
        <w:rPr>
          <w:rFonts w:ascii="Times New Roman" w:hAnsi="Times New Roman" w:cs="Times New Roman"/>
          <w:sz w:val="24"/>
          <w:szCs w:val="24"/>
        </w:rPr>
        <w:softHyphen/>
        <w:t>сти как к возможности участия в решении личных, общественных, государственных, общенациональ</w:t>
      </w:r>
      <w:r w:rsidRPr="0073358A">
        <w:rPr>
          <w:rFonts w:ascii="Times New Roman" w:hAnsi="Times New Roman" w:cs="Times New Roman"/>
          <w:sz w:val="24"/>
          <w:szCs w:val="24"/>
        </w:rPr>
        <w:softHyphen/>
        <w:t>ных проблем; потребность трудиться, уважение к труду и людям труда, трудовым достижениям, до</w:t>
      </w:r>
      <w:r w:rsidRPr="0073358A">
        <w:rPr>
          <w:rFonts w:ascii="Times New Roman" w:hAnsi="Times New Roman" w:cs="Times New Roman"/>
          <w:sz w:val="24"/>
          <w:szCs w:val="24"/>
        </w:rPr>
        <w:softHyphen/>
        <w:t>бросовестное, ответственное и творческое отношение к разным видам трудовой деятельности, готовность к самообслуживанию, включая обучение и выполне</w:t>
      </w:r>
      <w:r w:rsidRPr="0073358A">
        <w:rPr>
          <w:rFonts w:ascii="Times New Roman" w:hAnsi="Times New Roman" w:cs="Times New Roman"/>
          <w:sz w:val="24"/>
          <w:szCs w:val="24"/>
        </w:rPr>
        <w:softHyphen/>
        <w:t>ние домашних обязанностей.</w:t>
      </w: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820087" w:rsidRDefault="00820087" w:rsidP="00820087">
      <w:pPr>
        <w:tabs>
          <w:tab w:val="left" w:pos="1012"/>
        </w:tabs>
        <w:spacing w:after="0" w:line="240" w:lineRule="auto"/>
        <w:contextualSpacing/>
        <w:jc w:val="both"/>
        <w:rPr>
          <w:rFonts w:ascii="Times New Roman" w:hAnsi="Times New Roman" w:cs="Times New Roman"/>
          <w:sz w:val="24"/>
          <w:szCs w:val="24"/>
        </w:rPr>
      </w:pPr>
    </w:p>
    <w:p w:rsidR="00B941C2" w:rsidRPr="0073358A" w:rsidRDefault="00B941C2" w:rsidP="00820087">
      <w:pPr>
        <w:tabs>
          <w:tab w:val="left" w:pos="1012"/>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lastRenderedPageBreak/>
        <w:t>Метапредметные</w:t>
      </w:r>
      <w:r w:rsidRPr="0073358A">
        <w:rPr>
          <w:rFonts w:ascii="Times New Roman" w:hAnsi="Times New Roman" w:cs="Times New Roman"/>
          <w:sz w:val="24"/>
          <w:szCs w:val="24"/>
        </w:rPr>
        <w:t xml:space="preserve"> результаты обучения астроно</w:t>
      </w:r>
      <w:r w:rsidRPr="0073358A">
        <w:rPr>
          <w:rFonts w:ascii="Times New Roman" w:hAnsi="Times New Roman" w:cs="Times New Roman"/>
          <w:sz w:val="24"/>
          <w:szCs w:val="24"/>
        </w:rPr>
        <w:softHyphen/>
        <w:t>мии представлены тремя группами универсальных учебных действий.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Регулятивные универсальные учебные действия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самостоятельно определять цели, ставить и формулировать собственные задачи в образова</w:t>
      </w:r>
      <w:r w:rsidRPr="0073358A">
        <w:rPr>
          <w:rFonts w:ascii="Times New Roman" w:hAnsi="Times New Roman" w:cs="Times New Roman"/>
          <w:sz w:val="24"/>
          <w:szCs w:val="24"/>
        </w:rPr>
        <w:softHyphen/>
        <w:t>тельной деятельности и жизненных ситуациях;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ресурсы, в том числе время и другие нематериальные ресурсы, необходимые для дости</w:t>
      </w:r>
      <w:r w:rsidRPr="0073358A">
        <w:rPr>
          <w:rFonts w:ascii="Times New Roman" w:hAnsi="Times New Roman" w:cs="Times New Roman"/>
          <w:sz w:val="24"/>
          <w:szCs w:val="24"/>
        </w:rPr>
        <w:softHyphen/>
        <w:t>жения поставленной ранее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сопоставлять имеющиеся возможности и необ</w:t>
      </w:r>
      <w:r w:rsidRPr="0073358A">
        <w:rPr>
          <w:rFonts w:ascii="Times New Roman" w:hAnsi="Times New Roman" w:cs="Times New Roman"/>
          <w:sz w:val="24"/>
          <w:szCs w:val="24"/>
        </w:rPr>
        <w:softHyphen/>
        <w:t>ходимые для достижения цели ресурсы;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несколько путей достижения по</w:t>
      </w:r>
      <w:r w:rsidRPr="0073358A">
        <w:rPr>
          <w:rFonts w:ascii="Times New Roman" w:hAnsi="Times New Roman" w:cs="Times New Roman"/>
          <w:sz w:val="24"/>
          <w:szCs w:val="24"/>
        </w:rPr>
        <w:softHyphen/>
        <w:t>ставленной цели;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выбирать оптимальный путь достижения цели, учитывая эффективност</w:t>
      </w:r>
      <w:r>
        <w:rPr>
          <w:rFonts w:ascii="Times New Roman" w:hAnsi="Times New Roman" w:cs="Times New Roman"/>
          <w:sz w:val="24"/>
          <w:szCs w:val="24"/>
        </w:rPr>
        <w:t>и</w:t>
      </w:r>
      <w:r w:rsidRPr="0073358A">
        <w:rPr>
          <w:rFonts w:ascii="Times New Roman" w:hAnsi="Times New Roman" w:cs="Times New Roman"/>
          <w:sz w:val="24"/>
          <w:szCs w:val="24"/>
        </w:rPr>
        <w:t xml:space="preserve"> расходования ресурсов и основываясь на соображениях этики и морали;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задавать параметры и критерии, по которым можно определить, что цель достигнута;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сопоставлять полученный результат деятель</w:t>
      </w:r>
      <w:r w:rsidRPr="0073358A">
        <w:rPr>
          <w:rFonts w:ascii="Times New Roman" w:hAnsi="Times New Roman" w:cs="Times New Roman"/>
          <w:sz w:val="24"/>
          <w:szCs w:val="24"/>
        </w:rPr>
        <w:softHyphen/>
        <w:t>ности с поставленной заранее целью;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последствия достижения поставлен</w:t>
      </w:r>
      <w:r w:rsidRPr="0073358A">
        <w:rPr>
          <w:rFonts w:ascii="Times New Roman" w:hAnsi="Times New Roman" w:cs="Times New Roman"/>
          <w:sz w:val="24"/>
          <w:szCs w:val="24"/>
        </w:rPr>
        <w:softHyphen/>
        <w:t>ной цели в учебной деятельности, собственной жиз</w:t>
      </w:r>
      <w:r w:rsidRPr="0073358A">
        <w:rPr>
          <w:rFonts w:ascii="Times New Roman" w:hAnsi="Times New Roman" w:cs="Times New Roman"/>
          <w:sz w:val="24"/>
          <w:szCs w:val="24"/>
        </w:rPr>
        <w:softHyphen/>
        <w:t>ни и жизни окружающих людей.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Познавательные универсальные учебные дей</w:t>
      </w:r>
      <w:r w:rsidRPr="00E11D70">
        <w:rPr>
          <w:rFonts w:ascii="Times New Roman" w:hAnsi="Times New Roman" w:cs="Times New Roman"/>
          <w:sz w:val="24"/>
          <w:szCs w:val="24"/>
        </w:rPr>
        <w:softHyphen/>
        <w:t>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критически оценивать и интерпретировать ин</w:t>
      </w:r>
      <w:r w:rsidRPr="0073358A">
        <w:rPr>
          <w:rFonts w:ascii="Times New Roman" w:hAnsi="Times New Roman" w:cs="Times New Roman"/>
          <w:sz w:val="24"/>
          <w:szCs w:val="24"/>
        </w:rPr>
        <w:softHyphen/>
        <w:t>формацию с разных позиций;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и фиксировать противоречия в информационных источниках;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использовать различные модельно-схематиче</w:t>
      </w:r>
      <w:r w:rsidRPr="0073358A">
        <w:rPr>
          <w:rFonts w:ascii="Times New Roman" w:hAnsi="Times New Roman" w:cs="Times New Roman"/>
          <w:sz w:val="24"/>
          <w:szCs w:val="24"/>
        </w:rPr>
        <w:softHyphen/>
        <w:t>ские средства для представления выявленных в ин</w:t>
      </w:r>
      <w:r w:rsidRPr="0073358A">
        <w:rPr>
          <w:rFonts w:ascii="Times New Roman" w:hAnsi="Times New Roman" w:cs="Times New Roman"/>
          <w:sz w:val="24"/>
          <w:szCs w:val="24"/>
        </w:rPr>
        <w:softHyphen/>
        <w:t>формационных источниках противоречий;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осуществлять развернутый информационный поиск и ставить на его основе новые (учебные и по</w:t>
      </w:r>
      <w:r w:rsidRPr="0073358A">
        <w:rPr>
          <w:rFonts w:ascii="Times New Roman" w:hAnsi="Times New Roman" w:cs="Times New Roman"/>
          <w:sz w:val="24"/>
          <w:szCs w:val="24"/>
        </w:rPr>
        <w:softHyphen/>
        <w:t>знавательные) задачи;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искатьи находить обобщенные способы реше</w:t>
      </w:r>
      <w:r w:rsidRPr="0073358A">
        <w:rPr>
          <w:rFonts w:ascii="Times New Roman" w:hAnsi="Times New Roman" w:cs="Times New Roman"/>
          <w:sz w:val="24"/>
          <w:szCs w:val="24"/>
        </w:rPr>
        <w:softHyphen/>
        <w:t>ния задач;</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-приводить критические аргументы, как в от</w:t>
      </w:r>
      <w:r w:rsidRPr="0073358A">
        <w:rPr>
          <w:rFonts w:ascii="Times New Roman" w:hAnsi="Times New Roman" w:cs="Times New Roman"/>
          <w:sz w:val="24"/>
          <w:szCs w:val="24"/>
        </w:rPr>
        <w:softHyphen/>
        <w:t>ношении собственного суждения, так и в отношении действий и суждений другого;</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анализировать и преобразовывать проблемно</w:t>
      </w:r>
      <w:r w:rsidRPr="0073358A">
        <w:rPr>
          <w:rFonts w:ascii="Times New Roman" w:hAnsi="Times New Roman" w:cs="Times New Roman"/>
          <w:sz w:val="24"/>
          <w:szCs w:val="24"/>
        </w:rPr>
        <w:softHyphen/>
        <w:t>-противоречивые ситуации;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выходить за рамки учебного предмета и осу</w:t>
      </w:r>
      <w:r w:rsidRPr="0073358A">
        <w:rPr>
          <w:rFonts w:ascii="Times New Roman" w:hAnsi="Times New Roman" w:cs="Times New Roman"/>
          <w:sz w:val="24"/>
          <w:szCs w:val="24"/>
        </w:rPr>
        <w:softHyphen/>
        <w:t>ществлять целенаправленный поиск возможности широкого переноса средств и способов действия;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выстраивать индивидуальную образователь</w:t>
      </w:r>
      <w:r w:rsidRPr="0073358A">
        <w:rPr>
          <w:rFonts w:ascii="Times New Roman" w:hAnsi="Times New Roman" w:cs="Times New Roman"/>
          <w:sz w:val="24"/>
          <w:szCs w:val="24"/>
        </w:rPr>
        <w:softHyphen/>
        <w:t>ную траекторию, учитывая ограничения со стороны других участников и ресурсные ограничения;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менять и удерживать разные позиции в по</w:t>
      </w:r>
      <w:r w:rsidRPr="0073358A">
        <w:rPr>
          <w:rFonts w:ascii="Times New Roman" w:hAnsi="Times New Roman" w:cs="Times New Roman"/>
          <w:sz w:val="24"/>
          <w:szCs w:val="24"/>
        </w:rPr>
        <w:softHyphen/>
        <w:t>знавательной деятельности (быть учеником и учите</w:t>
      </w:r>
      <w:r w:rsidRPr="0073358A">
        <w:rPr>
          <w:rFonts w:ascii="Times New Roman" w:hAnsi="Times New Roman" w:cs="Times New Roman"/>
          <w:sz w:val="24"/>
          <w:szCs w:val="24"/>
        </w:rPr>
        <w:softHyphen/>
        <w:t>лем; формулировать образовательный запрос и вы</w:t>
      </w:r>
      <w:r w:rsidRPr="0073358A">
        <w:rPr>
          <w:rFonts w:ascii="Times New Roman" w:hAnsi="Times New Roman" w:cs="Times New Roman"/>
          <w:sz w:val="24"/>
          <w:szCs w:val="24"/>
        </w:rPr>
        <w:softHyphen/>
        <w:t>полнять консультативные функции самостоятельно; ставить проблему и работать над ее решением; управ</w:t>
      </w:r>
      <w:r w:rsidRPr="0073358A">
        <w:rPr>
          <w:rFonts w:ascii="Times New Roman" w:hAnsi="Times New Roman" w:cs="Times New Roman"/>
          <w:sz w:val="24"/>
          <w:szCs w:val="24"/>
        </w:rPr>
        <w:softHyphen/>
        <w:t>лять совместной познавательной деятельностью и подчиняться).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Коммуникативные универсальные учебные дей</w:t>
      </w:r>
      <w:r w:rsidRPr="00AF5C01">
        <w:rPr>
          <w:rFonts w:ascii="Times New Roman" w:hAnsi="Times New Roman" w:cs="Times New Roman"/>
          <w:sz w:val="24"/>
          <w:szCs w:val="24"/>
        </w:rPr>
        <w:softHyphen/>
        <w:t>ствия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Обучающийся научится: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осуществлять деловую коммуникацию как со сверстниками, так и со взрослыми (как внутри об</w:t>
      </w:r>
      <w:r w:rsidRPr="0073358A">
        <w:rPr>
          <w:rFonts w:ascii="Times New Roman" w:hAnsi="Times New Roman" w:cs="Times New Roman"/>
          <w:sz w:val="24"/>
          <w:szCs w:val="24"/>
        </w:rPr>
        <w:softHyphen/>
        <w:t>разовательной организации, так и за ее пределами);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при осуществлении групповой работы быть как руководителем, так и членом проектной команды в разных ролях (генератором идей, критиком, ис</w:t>
      </w:r>
      <w:r w:rsidRPr="0073358A">
        <w:rPr>
          <w:rFonts w:ascii="Times New Roman" w:hAnsi="Times New Roman" w:cs="Times New Roman"/>
          <w:sz w:val="24"/>
          <w:szCs w:val="24"/>
        </w:rPr>
        <w:softHyphen/>
        <w:t>полнителем, презентующим и т. 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развернуто, логично и точно излагать свою точку зрения с использованием адекватных (устных и письменных) языковых средств;</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конфликтогенные ситуации и предотвращать конфликты до их активной фазы;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координировать и выполнять работу в усло</w:t>
      </w:r>
      <w:r w:rsidRPr="0073358A">
        <w:rPr>
          <w:rFonts w:ascii="Times New Roman" w:hAnsi="Times New Roman" w:cs="Times New Roman"/>
          <w:sz w:val="24"/>
          <w:szCs w:val="24"/>
        </w:rPr>
        <w:softHyphen/>
        <w:t>виях виртуального взаимодействия (или сочетания реального и виртуального);</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согласовывать позиции членов команды в про</w:t>
      </w:r>
      <w:r w:rsidRPr="0073358A">
        <w:rPr>
          <w:rFonts w:ascii="Times New Roman" w:hAnsi="Times New Roman" w:cs="Times New Roman"/>
          <w:sz w:val="24"/>
          <w:szCs w:val="24"/>
        </w:rPr>
        <w:softHyphen/>
        <w:t>цессе работы над общим продуктом/решением;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представлять публично результаты индивиду</w:t>
      </w:r>
      <w:r w:rsidRPr="0073358A">
        <w:rPr>
          <w:rFonts w:ascii="Times New Roman" w:hAnsi="Times New Roman" w:cs="Times New Roman"/>
          <w:sz w:val="24"/>
          <w:szCs w:val="24"/>
        </w:rPr>
        <w:softHyphen/>
        <w:t>альнойи групповой деятельности, как перед знако</w:t>
      </w:r>
      <w:r w:rsidRPr="0073358A">
        <w:rPr>
          <w:rFonts w:ascii="Times New Roman" w:hAnsi="Times New Roman" w:cs="Times New Roman"/>
          <w:sz w:val="24"/>
          <w:szCs w:val="24"/>
        </w:rPr>
        <w:softHyphen/>
        <w:t>мой, так и перед незнакомой аудиторией;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подбирать партнеров для деловой коммуника</w:t>
      </w:r>
      <w:r w:rsidRPr="0073358A">
        <w:rPr>
          <w:rFonts w:ascii="Times New Roman" w:hAnsi="Times New Roman" w:cs="Times New Roman"/>
          <w:sz w:val="24"/>
          <w:szCs w:val="24"/>
        </w:rPr>
        <w:softHyphen/>
        <w:t>ции, исходя из соображений результативности взаи</w:t>
      </w:r>
      <w:r w:rsidRPr="0073358A">
        <w:rPr>
          <w:rFonts w:ascii="Times New Roman" w:hAnsi="Times New Roman" w:cs="Times New Roman"/>
          <w:sz w:val="24"/>
          <w:szCs w:val="24"/>
        </w:rPr>
        <w:softHyphen/>
        <w:t>модействия, а не личных симпатий;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воспринимать критические замечания как ре</w:t>
      </w:r>
      <w:r w:rsidRPr="0073358A">
        <w:rPr>
          <w:rFonts w:ascii="Times New Roman" w:hAnsi="Times New Roman" w:cs="Times New Roman"/>
          <w:sz w:val="24"/>
          <w:szCs w:val="24"/>
        </w:rPr>
        <w:softHyphen/>
        <w:t>сурс собственного развития;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точно и емко формулировать как критические, так и одобрительные замечания в адрес других лю</w:t>
      </w:r>
      <w:r w:rsidRPr="0073358A">
        <w:rPr>
          <w:rFonts w:ascii="Times New Roman" w:hAnsi="Times New Roman" w:cs="Times New Roman"/>
          <w:sz w:val="24"/>
          <w:szCs w:val="24"/>
        </w:rPr>
        <w:softHyphen/>
        <w:t>дей в рамках деловой и образовательной коммуни</w:t>
      </w:r>
      <w:r w:rsidRPr="0073358A">
        <w:rPr>
          <w:rFonts w:ascii="Times New Roman" w:hAnsi="Times New Roman" w:cs="Times New Roman"/>
          <w:sz w:val="24"/>
          <w:szCs w:val="24"/>
        </w:rPr>
        <w:softHyphen/>
        <w:t>кации, избегая при этом личностных оценочных суждений.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изучения астрономии представлены по темам.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Астрономия, ее значение и связь с другими науками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темы по</w:t>
      </w:r>
      <w:r w:rsidRPr="0073358A">
        <w:rPr>
          <w:rFonts w:ascii="Times New Roman" w:hAnsi="Times New Roman" w:cs="Times New Roman"/>
          <w:sz w:val="24"/>
          <w:szCs w:val="24"/>
        </w:rPr>
        <w:softHyphen/>
        <w:t>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сведения по истории развития астрономии, о ее связях с физикой и математикой;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использовать полученные ранее знания для объяснения устройства и принципа работы теле</w:t>
      </w:r>
      <w:r w:rsidRPr="0073358A">
        <w:rPr>
          <w:rFonts w:ascii="Times New Roman" w:hAnsi="Times New Roman" w:cs="Times New Roman"/>
          <w:sz w:val="24"/>
          <w:szCs w:val="24"/>
        </w:rPr>
        <w:softHyphen/>
        <w:t>скопа.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Практические основы астрономии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Предметные результаты изучения данной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определения терминов и поня</w:t>
      </w:r>
      <w:r w:rsidRPr="0073358A">
        <w:rPr>
          <w:rFonts w:ascii="Times New Roman" w:hAnsi="Times New Roman" w:cs="Times New Roman"/>
          <w:sz w:val="24"/>
          <w:szCs w:val="24"/>
        </w:rPr>
        <w:softHyphen/>
        <w:t>тий (созвездие, высота и кульминация звезд и Солн</w:t>
      </w:r>
      <w:r w:rsidRPr="0073358A">
        <w:rPr>
          <w:rFonts w:ascii="Times New Roman" w:hAnsi="Times New Roman" w:cs="Times New Roman"/>
          <w:sz w:val="24"/>
          <w:szCs w:val="24"/>
        </w:rPr>
        <w:softHyphen/>
        <w:t>ца, эклиптика, местное, поясное, летнее и зимнее время);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необходимость введения високос</w:t>
      </w:r>
      <w:r w:rsidRPr="0073358A">
        <w:rPr>
          <w:rFonts w:ascii="Times New Roman" w:hAnsi="Times New Roman" w:cs="Times New Roman"/>
          <w:sz w:val="24"/>
          <w:szCs w:val="24"/>
        </w:rPr>
        <w:softHyphen/>
        <w:t>ных лет и нового календарного стиля;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наблюдаемые невооруженным гла</w:t>
      </w:r>
      <w:r w:rsidRPr="0073358A">
        <w:rPr>
          <w:rFonts w:ascii="Times New Roman" w:hAnsi="Times New Roman" w:cs="Times New Roman"/>
          <w:sz w:val="24"/>
          <w:szCs w:val="24"/>
        </w:rPr>
        <w:softHyphen/>
        <w:t>зом движения звезд и Солнца на различных геогра</w:t>
      </w:r>
      <w:r w:rsidRPr="0073358A">
        <w:rPr>
          <w:rFonts w:ascii="Times New Roman" w:hAnsi="Times New Roman" w:cs="Times New Roman"/>
          <w:sz w:val="24"/>
          <w:szCs w:val="24"/>
        </w:rPr>
        <w:softHyphen/>
        <w:t>фических широтах, движение и фазы Луны, причи</w:t>
      </w:r>
      <w:r w:rsidRPr="0073358A">
        <w:rPr>
          <w:rFonts w:ascii="Times New Roman" w:hAnsi="Times New Roman" w:cs="Times New Roman"/>
          <w:sz w:val="24"/>
          <w:szCs w:val="24"/>
        </w:rPr>
        <w:softHyphen/>
        <w:t>ны затмений Луны и Солнца;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применять звездную карту для поиска на небе определенных созвездий и звезд.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Строение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данной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исторические сведения о ста</w:t>
      </w:r>
      <w:r w:rsidRPr="0073358A">
        <w:rPr>
          <w:rFonts w:ascii="Times New Roman" w:hAnsi="Times New Roman" w:cs="Times New Roman"/>
          <w:sz w:val="24"/>
          <w:szCs w:val="24"/>
        </w:rPr>
        <w:softHyphen/>
        <w:t>новлении и развитии гелиоцентрической системы мира;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воспроизводить определения терминов и поня</w:t>
      </w:r>
      <w:r w:rsidRPr="0073358A">
        <w:rPr>
          <w:rFonts w:ascii="Times New Roman" w:hAnsi="Times New Roman" w:cs="Times New Roman"/>
          <w:sz w:val="24"/>
          <w:szCs w:val="24"/>
        </w:rPr>
        <w:softHyphen/>
        <w:t>тий (конфигурация планет, синодический и сидери</w:t>
      </w:r>
      <w:r w:rsidRPr="0073358A">
        <w:rPr>
          <w:rFonts w:ascii="Times New Roman" w:hAnsi="Times New Roman" w:cs="Times New Roman"/>
          <w:sz w:val="24"/>
          <w:szCs w:val="24"/>
        </w:rPr>
        <w:softHyphen/>
        <w:t>ческий периоды обращения планет, горизонтальный параллакс, угловые размеры объекта, астрономиче</w:t>
      </w:r>
      <w:r w:rsidRPr="0073358A">
        <w:rPr>
          <w:rFonts w:ascii="Times New Roman" w:hAnsi="Times New Roman" w:cs="Times New Roman"/>
          <w:sz w:val="24"/>
          <w:szCs w:val="24"/>
        </w:rPr>
        <w:softHyphen/>
        <w:t>ская единица);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вычислять расстояние до планет по горизон</w:t>
      </w:r>
      <w:r w:rsidRPr="0073358A">
        <w:rPr>
          <w:rFonts w:ascii="Times New Roman" w:hAnsi="Times New Roman" w:cs="Times New Roman"/>
          <w:sz w:val="24"/>
          <w:szCs w:val="24"/>
        </w:rPr>
        <w:softHyphen/>
        <w:t>тальному параллаксу, а их размеры - по угловым размерам и расстоянию;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законы Кеплера, определять массы планет на основе третьего (уточненного) за</w:t>
      </w:r>
      <w:r w:rsidRPr="0073358A">
        <w:rPr>
          <w:rFonts w:ascii="Times New Roman" w:hAnsi="Times New Roman" w:cs="Times New Roman"/>
          <w:sz w:val="24"/>
          <w:szCs w:val="24"/>
        </w:rPr>
        <w:softHyphen/>
        <w:t>кона Кеплера;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особенности движения тел Солнеч</w:t>
      </w:r>
      <w:r w:rsidRPr="0073358A">
        <w:rPr>
          <w:rFonts w:ascii="Times New Roman" w:hAnsi="Times New Roman" w:cs="Times New Roman"/>
          <w:sz w:val="24"/>
          <w:szCs w:val="24"/>
        </w:rPr>
        <w:softHyphen/>
        <w:t>ной системы под действием сил тяготения по орби</w:t>
      </w:r>
      <w:r w:rsidRPr="0073358A">
        <w:rPr>
          <w:rFonts w:ascii="Times New Roman" w:hAnsi="Times New Roman" w:cs="Times New Roman"/>
          <w:sz w:val="24"/>
          <w:szCs w:val="24"/>
        </w:rPr>
        <w:softHyphen/>
        <w:t>там с различным эксцентриситетом;</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причины возникновения приливов на Земле и возмущений в движении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особенности движения и ма</w:t>
      </w:r>
      <w:r w:rsidRPr="0073358A">
        <w:rPr>
          <w:rFonts w:ascii="Times New Roman" w:hAnsi="Times New Roman" w:cs="Times New Roman"/>
          <w:sz w:val="24"/>
          <w:szCs w:val="24"/>
        </w:rPr>
        <w:softHyphen/>
        <w:t>невров космических аппаратов для исследования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Природа тел Солнечной системы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изучения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и обосновывать основные поло</w:t>
      </w:r>
      <w:r w:rsidRPr="0073358A">
        <w:rPr>
          <w:rFonts w:ascii="Times New Roman" w:hAnsi="Times New Roman" w:cs="Times New Roman"/>
          <w:sz w:val="24"/>
          <w:szCs w:val="24"/>
        </w:rPr>
        <w:softHyphen/>
        <w:t>жения современной гипотезы о формировании всех тел Солнечной системы из единого газопылевого об</w:t>
      </w:r>
      <w:r w:rsidRPr="0073358A">
        <w:rPr>
          <w:rFonts w:ascii="Times New Roman" w:hAnsi="Times New Roman" w:cs="Times New Roman"/>
          <w:sz w:val="24"/>
          <w:szCs w:val="24"/>
        </w:rPr>
        <w:softHyphen/>
        <w:t>лака;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определять и различать понятия (Солнечная система, планета, ее спутники, планеты земной группы, планеты-гиганты, кольца планет, малые тела, астероиды, планеты-карлики, кометы, метео</w:t>
      </w:r>
      <w:r w:rsidRPr="0073358A">
        <w:rPr>
          <w:rFonts w:ascii="Times New Roman" w:hAnsi="Times New Roman" w:cs="Times New Roman"/>
          <w:sz w:val="24"/>
          <w:szCs w:val="24"/>
        </w:rPr>
        <w:softHyphen/>
        <w:t>роиды, метеоры, болиды, метеориты);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природу Луны и объяснять причи</w:t>
      </w:r>
      <w:r w:rsidRPr="0073358A">
        <w:rPr>
          <w:rFonts w:ascii="Times New Roman" w:hAnsi="Times New Roman" w:cs="Times New Roman"/>
          <w:sz w:val="24"/>
          <w:szCs w:val="24"/>
        </w:rPr>
        <w:softHyphen/>
        <w:t>ны ее отличия от Земли;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перечислять существенные различия природы двух групп планет и объяснять причины их возник</w:t>
      </w:r>
      <w:r w:rsidRPr="0073358A">
        <w:rPr>
          <w:rFonts w:ascii="Times New Roman" w:hAnsi="Times New Roman" w:cs="Times New Roman"/>
          <w:sz w:val="24"/>
          <w:szCs w:val="24"/>
        </w:rPr>
        <w:softHyphen/>
        <w:t>новенияпроводить сравнение Меркурия, Венеры и Мар</w:t>
      </w:r>
      <w:r w:rsidRPr="0073358A">
        <w:rPr>
          <w:rFonts w:ascii="Times New Roman" w:hAnsi="Times New Roman" w:cs="Times New Roman"/>
          <w:sz w:val="24"/>
          <w:szCs w:val="24"/>
        </w:rPr>
        <w:softHyphen/>
        <w:t>са с Землей по рельефу поверхности и составу ат</w:t>
      </w:r>
      <w:r w:rsidRPr="0073358A">
        <w:rPr>
          <w:rFonts w:ascii="Times New Roman" w:hAnsi="Times New Roman" w:cs="Times New Roman"/>
          <w:sz w:val="24"/>
          <w:szCs w:val="24"/>
        </w:rPr>
        <w:softHyphen/>
        <w:t>мосфер, указывать следы эволюционных изменений природы этих планет;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механизм парникового эффекта и его значение для формирования и сохранения уни</w:t>
      </w:r>
      <w:r w:rsidRPr="0073358A">
        <w:rPr>
          <w:rFonts w:ascii="Times New Roman" w:hAnsi="Times New Roman" w:cs="Times New Roman"/>
          <w:sz w:val="24"/>
          <w:szCs w:val="24"/>
        </w:rPr>
        <w:softHyphen/>
        <w:t>кальной природы Земли;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характерные особенности природы планет-гигантов, их спутников и колец;</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природу малых тел Солнеч</w:t>
      </w:r>
      <w:r w:rsidRPr="0073358A">
        <w:rPr>
          <w:rFonts w:ascii="Times New Roman" w:hAnsi="Times New Roman" w:cs="Times New Roman"/>
          <w:sz w:val="24"/>
          <w:szCs w:val="24"/>
        </w:rPr>
        <w:softHyphen/>
        <w:t>ной системы и объяснять причины их значительных различий;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явления метеора и болида, объяс</w:t>
      </w:r>
      <w:r w:rsidRPr="0073358A">
        <w:rPr>
          <w:rFonts w:ascii="Times New Roman" w:hAnsi="Times New Roman" w:cs="Times New Roman"/>
          <w:sz w:val="24"/>
          <w:szCs w:val="24"/>
        </w:rPr>
        <w:softHyphen/>
        <w:t>нять процессы, которые происходят при движении тел, влетающих в атмосферу планеты с космической скоростью;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последствия падения на Землю крупных метеоритов;</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сущность астероидно-кометной опасности, возможности и способы ее предотвраще</w:t>
      </w:r>
      <w:r w:rsidRPr="0073358A">
        <w:rPr>
          <w:rFonts w:ascii="Times New Roman" w:hAnsi="Times New Roman" w:cs="Times New Roman"/>
          <w:sz w:val="24"/>
          <w:szCs w:val="24"/>
        </w:rPr>
        <w:softHyphen/>
        <w:t>ния.</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Солнце и звезды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освоения темы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и различать понятия (звезда, мо</w:t>
      </w:r>
      <w:r w:rsidRPr="0073358A">
        <w:rPr>
          <w:rFonts w:ascii="Times New Roman" w:hAnsi="Times New Roman" w:cs="Times New Roman"/>
          <w:sz w:val="24"/>
          <w:szCs w:val="24"/>
        </w:rPr>
        <w:softHyphen/>
        <w:t>дель звезды, светимость, парсек, световой год);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физическое состояние веще</w:t>
      </w:r>
      <w:r w:rsidRPr="0073358A">
        <w:rPr>
          <w:rFonts w:ascii="Times New Roman" w:hAnsi="Times New Roman" w:cs="Times New Roman"/>
          <w:sz w:val="24"/>
          <w:szCs w:val="24"/>
        </w:rPr>
        <w:softHyphen/>
        <w:t>ства Солнца и звезд и источники их энергии;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внутреннее строение Солнца и спо</w:t>
      </w:r>
      <w:r w:rsidRPr="0073358A">
        <w:rPr>
          <w:rFonts w:ascii="Times New Roman" w:hAnsi="Times New Roman" w:cs="Times New Roman"/>
          <w:sz w:val="24"/>
          <w:szCs w:val="24"/>
        </w:rPr>
        <w:softHyphen/>
        <w:t>собы передачи энергии из центра к поверхности;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механизм возникновения на Солнце грануляции и пятен;</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наблюдаемые проявления солнеч</w:t>
      </w:r>
      <w:r w:rsidRPr="0073358A">
        <w:rPr>
          <w:rFonts w:ascii="Times New Roman" w:hAnsi="Times New Roman" w:cs="Times New Roman"/>
          <w:sz w:val="24"/>
          <w:szCs w:val="24"/>
        </w:rPr>
        <w:softHyphen/>
        <w:t>ной активности и их влияние на Землю;</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вычислять расстояние до звезд по годичному параллаксу;</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называть основные отличительные особенно</w:t>
      </w:r>
      <w:r w:rsidRPr="0073358A">
        <w:rPr>
          <w:rFonts w:ascii="Times New Roman" w:hAnsi="Times New Roman" w:cs="Times New Roman"/>
          <w:sz w:val="24"/>
          <w:szCs w:val="24"/>
        </w:rPr>
        <w:softHyphen/>
        <w:t>сти звезд различных последовательностей на диа</w:t>
      </w:r>
      <w:r w:rsidRPr="0073358A">
        <w:rPr>
          <w:rFonts w:ascii="Times New Roman" w:hAnsi="Times New Roman" w:cs="Times New Roman"/>
          <w:sz w:val="24"/>
          <w:szCs w:val="24"/>
        </w:rPr>
        <w:softHyphen/>
        <w:t>грамме «спектр — светимость»;</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сравнивать модели различных типов звезд с моделью Солнца;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причины изменения светимости пе</w:t>
      </w:r>
      <w:r w:rsidRPr="0073358A">
        <w:rPr>
          <w:rFonts w:ascii="Times New Roman" w:hAnsi="Times New Roman" w:cs="Times New Roman"/>
          <w:sz w:val="24"/>
          <w:szCs w:val="24"/>
        </w:rPr>
        <w:softHyphen/>
        <w:t>ременных звезд;</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механизм вспышек новых и сверх</w:t>
      </w:r>
      <w:r w:rsidRPr="0073358A">
        <w:rPr>
          <w:rFonts w:ascii="Times New Roman" w:hAnsi="Times New Roman" w:cs="Times New Roman"/>
          <w:sz w:val="24"/>
          <w:szCs w:val="24"/>
        </w:rPr>
        <w:softHyphen/>
        <w:t>новых;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время существования звезд в зави</w:t>
      </w:r>
      <w:r w:rsidRPr="0073358A">
        <w:rPr>
          <w:rFonts w:ascii="Times New Roman" w:hAnsi="Times New Roman" w:cs="Times New Roman"/>
          <w:sz w:val="24"/>
          <w:szCs w:val="24"/>
        </w:rPr>
        <w:softHyphen/>
        <w:t>симости от их массы;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описывать этапы формирования и эволюции звезды;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физические особенности объектов, возникающих на конечной стадии эво</w:t>
      </w:r>
      <w:r w:rsidRPr="0073358A">
        <w:rPr>
          <w:rFonts w:ascii="Times New Roman" w:hAnsi="Times New Roman" w:cs="Times New Roman"/>
          <w:sz w:val="24"/>
          <w:szCs w:val="24"/>
        </w:rPr>
        <w:softHyphen/>
        <w:t>люции звезд: белых карликов, нейтронных звезд и черных дыр.</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Строение и эволюция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Предметные результаты </w:t>
      </w:r>
      <w:r w:rsidRPr="0073358A">
        <w:rPr>
          <w:rFonts w:ascii="Times New Roman" w:hAnsi="Times New Roman" w:cs="Times New Roman"/>
          <w:sz w:val="24"/>
          <w:szCs w:val="24"/>
        </w:rPr>
        <w:t>изучения темы по</w:t>
      </w:r>
      <w:r w:rsidRPr="0073358A">
        <w:rPr>
          <w:rFonts w:ascii="Times New Roman" w:hAnsi="Times New Roman" w:cs="Times New Roman"/>
          <w:sz w:val="24"/>
          <w:szCs w:val="24"/>
        </w:rPr>
        <w:softHyphen/>
        <w:t>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объяснять смысл понятий (космология, Все</w:t>
      </w:r>
      <w:r w:rsidRPr="0073358A">
        <w:rPr>
          <w:rFonts w:ascii="Times New Roman" w:hAnsi="Times New Roman" w:cs="Times New Roman"/>
          <w:sz w:val="24"/>
          <w:szCs w:val="24"/>
        </w:rPr>
        <w:softHyphen/>
        <w:t>ленная, модель Вселенной, Большой взрыв, релик</w:t>
      </w:r>
      <w:r w:rsidRPr="0073358A">
        <w:rPr>
          <w:rFonts w:ascii="Times New Roman" w:hAnsi="Times New Roman" w:cs="Times New Roman"/>
          <w:sz w:val="24"/>
          <w:szCs w:val="24"/>
        </w:rPr>
        <w:softHyphen/>
        <w:t>товое излучение);</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характеризовать основные параметры Галак</w:t>
      </w:r>
      <w:r w:rsidRPr="0073358A">
        <w:rPr>
          <w:rFonts w:ascii="Times New Roman" w:hAnsi="Times New Roman" w:cs="Times New Roman"/>
          <w:sz w:val="24"/>
          <w:szCs w:val="24"/>
        </w:rPr>
        <w:softHyphen/>
        <w:t>тики (размеры, состав, структура и кинематика);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расстояние до звездных скоплений и галактик по цефеидам на основе зависимости «пе</w:t>
      </w:r>
      <w:r w:rsidRPr="0073358A">
        <w:rPr>
          <w:rFonts w:ascii="Times New Roman" w:hAnsi="Times New Roman" w:cs="Times New Roman"/>
          <w:sz w:val="24"/>
          <w:szCs w:val="24"/>
        </w:rPr>
        <w:softHyphen/>
        <w:t>риод — светимость»;</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распознавать типы галактик (спиральные, эл</w:t>
      </w:r>
      <w:r w:rsidRPr="0073358A">
        <w:rPr>
          <w:rFonts w:ascii="Times New Roman" w:hAnsi="Times New Roman" w:cs="Times New Roman"/>
          <w:sz w:val="24"/>
          <w:szCs w:val="24"/>
        </w:rPr>
        <w:softHyphen/>
        <w:t>липтические, неправильные);</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-сравнивать выводы А. Эйнштейна и А. А. Фрид</w:t>
      </w:r>
      <w:r w:rsidRPr="0073358A">
        <w:rPr>
          <w:rFonts w:ascii="Times New Roman" w:hAnsi="Times New Roman" w:cs="Times New Roman"/>
          <w:sz w:val="24"/>
          <w:szCs w:val="24"/>
        </w:rPr>
        <w:softHyphen/>
        <w:t>мана относительно модели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lastRenderedPageBreak/>
        <w:t>- обосновывать справедливость модели Фридма</w:t>
      </w:r>
      <w:r w:rsidRPr="0073358A">
        <w:rPr>
          <w:rFonts w:ascii="Times New Roman" w:hAnsi="Times New Roman" w:cs="Times New Roman"/>
          <w:sz w:val="24"/>
          <w:szCs w:val="24"/>
        </w:rPr>
        <w:softHyphen/>
        <w:t>на результатами наблюдений «красного смещения» в спектрах галактик;</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формулировать закон Хаббла;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определять расстояние до галактик на основе закона Хаббла; по светимости сверхновых;</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оценивать возраст Вселенной на основе посто</w:t>
      </w:r>
      <w:r w:rsidRPr="0073358A">
        <w:rPr>
          <w:rFonts w:ascii="Times New Roman" w:hAnsi="Times New Roman" w:cs="Times New Roman"/>
          <w:sz w:val="24"/>
          <w:szCs w:val="24"/>
        </w:rPr>
        <w:softHyphen/>
        <w:t>янной Хаббла;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обнаружение реликтового излучения как свидетельство в пользу гипотезы го</w:t>
      </w:r>
      <w:r w:rsidRPr="0073358A">
        <w:rPr>
          <w:rFonts w:ascii="Times New Roman" w:hAnsi="Times New Roman" w:cs="Times New Roman"/>
          <w:sz w:val="24"/>
          <w:szCs w:val="24"/>
        </w:rPr>
        <w:softHyphen/>
        <w:t>рячей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классифицировать основные периоды эволю</w:t>
      </w:r>
      <w:r w:rsidRPr="0073358A">
        <w:rPr>
          <w:rFonts w:ascii="Times New Roman" w:hAnsi="Times New Roman" w:cs="Times New Roman"/>
          <w:sz w:val="24"/>
          <w:szCs w:val="24"/>
        </w:rPr>
        <w:softHyphen/>
        <w:t>ции Вселенной с момента начала ее расширения — Большого взрыва;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интерпретировать современные данные об ускорении расширения Вселенной как результата действия антитяготения «темной энергии» — вида материи, природа которой еще неизвестна.</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AF5C01">
        <w:rPr>
          <w:rFonts w:ascii="Times New Roman" w:hAnsi="Times New Roman" w:cs="Times New Roman"/>
          <w:sz w:val="24"/>
          <w:szCs w:val="24"/>
        </w:rPr>
        <w:t>Жизнь и разум во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Предметные</w:t>
      </w:r>
      <w:r w:rsidRPr="0073358A">
        <w:rPr>
          <w:rFonts w:ascii="Times New Roman" w:hAnsi="Times New Roman" w:cs="Times New Roman"/>
          <w:sz w:val="24"/>
          <w:szCs w:val="24"/>
        </w:rPr>
        <w:t xml:space="preserve"> результаты позволяют:</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систематизировать знания о методах исследо</w:t>
      </w:r>
      <w:r w:rsidRPr="0073358A">
        <w:rPr>
          <w:rFonts w:ascii="Times New Roman" w:hAnsi="Times New Roman" w:cs="Times New Roman"/>
          <w:sz w:val="24"/>
          <w:szCs w:val="24"/>
        </w:rPr>
        <w:softHyphen/>
        <w:t>вания и современном состоянии проблемы существо</w:t>
      </w:r>
      <w:r w:rsidRPr="0073358A">
        <w:rPr>
          <w:rFonts w:ascii="Times New Roman" w:hAnsi="Times New Roman" w:cs="Times New Roman"/>
          <w:sz w:val="24"/>
          <w:szCs w:val="24"/>
        </w:rPr>
        <w:softHyphen/>
        <w:t>вания жизни во Вселенной.</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Реализация учебной дисциплины «Астрономия»способствует формированию у студентов следующих </w:t>
      </w:r>
      <w:r w:rsidRPr="00E11D70">
        <w:rPr>
          <w:rFonts w:ascii="Times New Roman" w:hAnsi="Times New Roman" w:cs="Times New Roman"/>
          <w:sz w:val="24"/>
          <w:szCs w:val="24"/>
        </w:rPr>
        <w:t>общих компетенций</w:t>
      </w:r>
      <w:r w:rsidRPr="0073358A">
        <w:rPr>
          <w:rFonts w:ascii="Times New Roman" w:hAnsi="Times New Roman" w:cs="Times New Roman"/>
          <w:sz w:val="24"/>
          <w:szCs w:val="24"/>
        </w:rPr>
        <w:t>, включающих в себя способность:</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6. Работать в коллективе и команде, эффективно общаться с коллегами, руководством, потребителями.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ОК7. Брать на себя ответственность за работу членов команды (подчиненных), результат выполнения заданий.</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1.4. Количество часов на освоение программы учебной дисциплины:</w:t>
      </w:r>
    </w:p>
    <w:p w:rsidR="00B941C2" w:rsidRPr="0073358A"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73358A">
        <w:rPr>
          <w:rFonts w:ascii="Times New Roman" w:hAnsi="Times New Roman" w:cs="Times New Roman"/>
          <w:sz w:val="24"/>
          <w:szCs w:val="24"/>
        </w:rPr>
        <w:t xml:space="preserve">Максимальной учебной нагрузки студента 54 часа, в том числе: обязательной аудиторной учебной нагрузки, включая практические занятия - 36 часов, самостоятельной работы студента – 18 часов. </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820087" w:rsidRDefault="00820087" w:rsidP="00B941C2">
      <w:pPr>
        <w:tabs>
          <w:tab w:val="left" w:pos="1012"/>
        </w:tabs>
        <w:spacing w:after="0" w:line="240" w:lineRule="auto"/>
        <w:ind w:firstLine="709"/>
        <w:contextualSpacing/>
        <w:jc w:val="both"/>
        <w:rPr>
          <w:rFonts w:ascii="Times New Roman" w:hAnsi="Times New Roman" w:cs="Times New Roman"/>
          <w:sz w:val="24"/>
          <w:szCs w:val="24"/>
        </w:rPr>
      </w:pP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lastRenderedPageBreak/>
        <w:t xml:space="preserve">2. СТРУКТУРА И СОДЕРЖАНИЕ УЧЕБНОЙ ДИСЦИПЛИНЫ </w:t>
      </w:r>
    </w:p>
    <w:p w:rsidR="00B941C2" w:rsidRPr="00E11D70" w:rsidRDefault="00B941C2" w:rsidP="00B941C2">
      <w:pPr>
        <w:tabs>
          <w:tab w:val="left" w:pos="1012"/>
        </w:tabs>
        <w:spacing w:after="0" w:line="240" w:lineRule="auto"/>
        <w:ind w:firstLine="709"/>
        <w:contextualSpacing/>
        <w:jc w:val="both"/>
        <w:rPr>
          <w:rFonts w:ascii="Times New Roman" w:hAnsi="Times New Roman" w:cs="Times New Roman"/>
          <w:sz w:val="24"/>
          <w:szCs w:val="24"/>
        </w:rPr>
      </w:pPr>
      <w:r w:rsidRPr="00E11D70">
        <w:rPr>
          <w:rFonts w:ascii="Times New Roman" w:hAnsi="Times New Roman" w:cs="Times New Roman"/>
          <w:sz w:val="24"/>
          <w:szCs w:val="24"/>
        </w:rPr>
        <w:t>2.1. Объем учебной дисциплины и виды учебной работы</w:t>
      </w:r>
    </w:p>
    <w:p w:rsidR="00B941C2" w:rsidRPr="00E11D70"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cs="Times New Roman"/>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505"/>
        <w:gridCol w:w="1503"/>
      </w:tblGrid>
      <w:tr w:rsidR="00B941C2" w:rsidRPr="00E11D70" w:rsidTr="00B57B07">
        <w:trPr>
          <w:trHeight w:val="460"/>
        </w:trPr>
        <w:tc>
          <w:tcPr>
            <w:tcW w:w="416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Вид учебной работы</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Объем часов</w:t>
            </w:r>
          </w:p>
        </w:tc>
      </w:tr>
      <w:tr w:rsidR="00B941C2" w:rsidRPr="00E11D70" w:rsidTr="00B57B07">
        <w:trPr>
          <w:trHeight w:val="285"/>
        </w:trPr>
        <w:tc>
          <w:tcPr>
            <w:tcW w:w="4166"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Максимальная учебная нагрузка (всего)</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54</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Обязательная аудиторная учебная нагрузка (всего) </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36</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 том числе:</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Практическая работа </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2</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Контрольная работа</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4</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Проверочная работа</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1</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 обучающегося (всего)</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r w:rsidRPr="00E11D70">
              <w:rPr>
                <w:rFonts w:ascii="Times New Roman" w:hAnsi="Times New Roman" w:cs="Times New Roman"/>
                <w:iCs/>
                <w:sz w:val="24"/>
                <w:szCs w:val="24"/>
              </w:rPr>
              <w:t>18</w:t>
            </w: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 том числе:</w:t>
            </w:r>
          </w:p>
        </w:tc>
        <w:tc>
          <w:tcPr>
            <w:tcW w:w="834" w:type="pct"/>
          </w:tcPr>
          <w:p w:rsidR="00B941C2" w:rsidRPr="00E11D70" w:rsidRDefault="00B941C2" w:rsidP="00B57B07">
            <w:pPr>
              <w:spacing w:after="0" w:line="240" w:lineRule="auto"/>
              <w:contextualSpacing/>
              <w:jc w:val="center"/>
              <w:rPr>
                <w:rFonts w:ascii="Times New Roman" w:hAnsi="Times New Roman" w:cs="Times New Roman"/>
                <w:iCs/>
                <w:sz w:val="24"/>
                <w:szCs w:val="24"/>
              </w:rPr>
            </w:pPr>
          </w:p>
        </w:tc>
      </w:tr>
      <w:tr w:rsidR="00B941C2" w:rsidRPr="00E11D70" w:rsidTr="00B57B07">
        <w:tc>
          <w:tcPr>
            <w:tcW w:w="4166"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Выполнение проектов</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Написание докладов</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Работа с текстами, содержащими научную и научно-популярную информацию </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Работа с Интернет ресурсами</w:t>
            </w:r>
          </w:p>
        </w:tc>
        <w:tc>
          <w:tcPr>
            <w:tcW w:w="834" w:type="pct"/>
          </w:tcPr>
          <w:p w:rsidR="00B941C2" w:rsidRPr="00E11D70" w:rsidRDefault="00B941C2" w:rsidP="00B57B07">
            <w:pPr>
              <w:spacing w:after="0" w:line="240" w:lineRule="auto"/>
              <w:contextualSpacing/>
              <w:jc w:val="center"/>
              <w:rPr>
                <w:rFonts w:ascii="Times New Roman" w:hAnsi="Times New Roman" w:cs="Times New Roman"/>
                <w:i/>
                <w:iCs/>
                <w:sz w:val="24"/>
                <w:szCs w:val="24"/>
              </w:rPr>
            </w:pPr>
          </w:p>
        </w:tc>
      </w:tr>
      <w:tr w:rsidR="00B941C2" w:rsidRPr="00E11D70" w:rsidTr="00B57B07">
        <w:tc>
          <w:tcPr>
            <w:tcW w:w="5000" w:type="pct"/>
            <w:gridSpan w:val="2"/>
          </w:tcPr>
          <w:p w:rsidR="00B941C2" w:rsidRPr="00E11D70" w:rsidRDefault="00B941C2" w:rsidP="00B57B07">
            <w:pPr>
              <w:spacing w:after="0" w:line="240" w:lineRule="auto"/>
              <w:contextualSpacing/>
              <w:rPr>
                <w:rFonts w:ascii="Times New Roman" w:hAnsi="Times New Roman" w:cs="Times New Roman"/>
                <w:iCs/>
                <w:sz w:val="24"/>
                <w:szCs w:val="24"/>
              </w:rPr>
            </w:pPr>
            <w:r w:rsidRPr="00E11D70">
              <w:rPr>
                <w:rFonts w:ascii="Times New Roman" w:hAnsi="Times New Roman" w:cs="Times New Roman"/>
                <w:iCs/>
                <w:sz w:val="24"/>
                <w:szCs w:val="24"/>
              </w:rPr>
              <w:t xml:space="preserve">Промежуточная аттестация в форме  зачета </w:t>
            </w:r>
          </w:p>
        </w:tc>
      </w:tr>
    </w:tbl>
    <w:p w:rsidR="00B941C2" w:rsidRPr="004E08B0" w:rsidRDefault="00B941C2" w:rsidP="00B941C2">
      <w:pPr>
        <w:autoSpaceDE w:val="0"/>
        <w:autoSpaceDN w:val="0"/>
        <w:adjustRightInd w:val="0"/>
        <w:spacing w:after="0" w:line="240" w:lineRule="auto"/>
        <w:contextualSpacing/>
        <w:jc w:val="both"/>
        <w:rPr>
          <w:rFonts w:ascii="Times New Roman" w:hAnsi="Times New Roman" w:cs="Times New Roman"/>
          <w:b/>
          <w:sz w:val="28"/>
          <w:szCs w:val="28"/>
        </w:rPr>
      </w:pPr>
    </w:p>
    <w:p w:rsidR="00B941C2" w:rsidRPr="00820087" w:rsidRDefault="00B941C2" w:rsidP="00B941C2">
      <w:pPr>
        <w:pStyle w:val="25"/>
        <w:shd w:val="clear" w:color="auto" w:fill="auto"/>
        <w:spacing w:line="240" w:lineRule="auto"/>
        <w:rPr>
          <w:b w:val="0"/>
          <w:color w:val="000000"/>
          <w:lang w:bidi="ru-RU"/>
        </w:rPr>
      </w:pPr>
      <w:r w:rsidRPr="00E11D70">
        <w:rPr>
          <w:b w:val="0"/>
          <w:color w:val="000000"/>
          <w:lang w:bidi="ru-RU"/>
        </w:rPr>
        <w:t>2.2. Тематический план и содержание учебной дисциплины «Астрономия»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675"/>
        <w:gridCol w:w="289"/>
        <w:gridCol w:w="5000"/>
        <w:gridCol w:w="894"/>
        <w:gridCol w:w="1150"/>
      </w:tblGrid>
      <w:tr w:rsidR="00B941C2" w:rsidRPr="00E11D70" w:rsidTr="00B57B07">
        <w:tc>
          <w:tcPr>
            <w:tcW w:w="762" w:type="pct"/>
            <w:gridSpan w:val="2"/>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Наименование разделов и тем</w:t>
            </w:r>
          </w:p>
        </w:tc>
        <w:tc>
          <w:tcPr>
            <w:tcW w:w="3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Содержание учебного материала, лабораторные и контрольные работы, самостоятельная работа студентов</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Объем часов</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bCs/>
                <w:sz w:val="24"/>
                <w:szCs w:val="24"/>
              </w:rPr>
              <w:t>Уровень освоения</w:t>
            </w:r>
          </w:p>
        </w:tc>
      </w:tr>
      <w:tr w:rsidR="00B941C2" w:rsidRPr="00E11D70" w:rsidTr="00B57B07">
        <w:tc>
          <w:tcPr>
            <w:tcW w:w="762" w:type="pct"/>
            <w:gridSpan w:val="2"/>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3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r>
      <w:tr w:rsidR="00B941C2" w:rsidRPr="00E11D70" w:rsidTr="00B57B07">
        <w:trPr>
          <w:trHeight w:val="885"/>
        </w:trPr>
        <w:tc>
          <w:tcPr>
            <w:tcW w:w="762" w:type="pct"/>
            <w:gridSpan w:val="2"/>
            <w:vMerge w:val="restar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Введение</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 xml:space="preserve">Астрономия, ее связь с другими науками. Структура и масштабы Вселенной. Особенности астрономических методов исследования. Телескопы и радиотелескопы. Всеволновая астрономия. </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2</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r>
      <w:tr w:rsidR="00B941C2" w:rsidRPr="00E11D70" w:rsidTr="00B57B07">
        <w:trPr>
          <w:trHeight w:val="273"/>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color w:val="000000"/>
                <w:sz w:val="24"/>
                <w:szCs w:val="24"/>
              </w:rPr>
              <w:t xml:space="preserve">Эссе на тему «Астрономия - древнейшая из наук»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742"/>
        </w:trPr>
        <w:tc>
          <w:tcPr>
            <w:tcW w:w="762" w:type="pct"/>
            <w:gridSpan w:val="2"/>
            <w:vMerge w:val="restar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Тема 1.</w:t>
            </w:r>
            <w:r w:rsidRPr="00E11D70">
              <w:rPr>
                <w:rStyle w:val="23"/>
                <w:rFonts w:eastAsia="Calibri"/>
                <w:sz w:val="24"/>
                <w:szCs w:val="24"/>
              </w:rPr>
              <w:t>Практические основы астрономии</w:t>
            </w: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Звезды и созвездия. Звездные карты, глобусы и атласы. Видимое движение звезд на различных географических широтах. Кульминация светил. Видимое годичное движение Солнца. Эклип</w:t>
            </w:r>
            <w:r w:rsidRPr="00E11D70">
              <w:rPr>
                <w:rFonts w:ascii="Times New Roman" w:hAnsi="Times New Roman" w:cs="Times New Roman"/>
                <w:sz w:val="24"/>
                <w:szCs w:val="24"/>
              </w:rPr>
              <w:softHyphen/>
              <w:t>тика. Движение и фазы Луны. Затмения Солнца и Луны. Время и календарь.</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(невооруженным глазом): «Основные созвездия и наиболее яркие звезды осеннего, зимнего и весеннего неба. Изменение их положения с течением времени», «Движение Луны и смена ее фаз»</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319"/>
        </w:trPr>
        <w:tc>
          <w:tcPr>
            <w:tcW w:w="762" w:type="pct"/>
            <w:gridSpan w:val="2"/>
            <w:vMerge/>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i/>
                <w:iCs/>
                <w:sz w:val="24"/>
                <w:szCs w:val="24"/>
              </w:rPr>
              <w:t>Контрольная работа</w:t>
            </w:r>
            <w:r w:rsidRPr="00E11D70">
              <w:rPr>
                <w:rStyle w:val="1095pt"/>
                <w:rFonts w:ascii="Times New Roman" w:hAnsi="Times New Roman" w:cs="Times New Roman"/>
                <w:sz w:val="24"/>
                <w:szCs w:val="24"/>
              </w:rPr>
              <w:t xml:space="preserve"> № 1 </w:t>
            </w:r>
            <w:r w:rsidRPr="00E11D70">
              <w:rPr>
                <w:rFonts w:ascii="Times New Roman" w:hAnsi="Times New Roman" w:cs="Times New Roman"/>
                <w:sz w:val="24"/>
                <w:szCs w:val="24"/>
              </w:rPr>
              <w:t>по теме «Практические основы астрономии».</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43"/>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spacing w:after="0" w:line="240" w:lineRule="auto"/>
              <w:contextualSpacing/>
              <w:rPr>
                <w:rFonts w:ascii="Times New Roman" w:hAnsi="Times New Roman" w:cs="Times New Roman"/>
                <w:color w:val="000000"/>
                <w:sz w:val="24"/>
                <w:szCs w:val="24"/>
              </w:rPr>
            </w:pPr>
            <w:r w:rsidRPr="00E11D70">
              <w:rPr>
                <w:rFonts w:ascii="Times New Roman" w:hAnsi="Times New Roman" w:cs="Times New Roman"/>
                <w:color w:val="000000"/>
                <w:sz w:val="24"/>
                <w:szCs w:val="24"/>
              </w:rPr>
              <w:t>Подготовить реферат по теме «Календари»</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color w:val="000000"/>
                <w:sz w:val="24"/>
                <w:szCs w:val="24"/>
              </w:rPr>
              <w:t>Подготовить презентацию «Созвездия звездного неба»</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731"/>
        </w:trPr>
        <w:tc>
          <w:tcPr>
            <w:tcW w:w="762" w:type="pct"/>
            <w:gridSpan w:val="2"/>
            <w:vMerge w:val="restart"/>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lastRenderedPageBreak/>
              <w:t>Тема 2.</w:t>
            </w:r>
            <w:r w:rsidRPr="00E11D70">
              <w:rPr>
                <w:rStyle w:val="23"/>
                <w:rFonts w:eastAsia="Calibri"/>
                <w:sz w:val="24"/>
                <w:szCs w:val="24"/>
              </w:rPr>
              <w:t>Строение Солнечной системы</w:t>
            </w: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Развитие представлений о строении мира. Геоцентрическая система мира. Становление гели</w:t>
            </w:r>
            <w:r w:rsidRPr="00E11D70">
              <w:rPr>
                <w:rFonts w:ascii="Times New Roman" w:hAnsi="Times New Roman" w:cs="Times New Roman"/>
                <w:sz w:val="24"/>
                <w:szCs w:val="24"/>
              </w:rPr>
              <w:softHyphen/>
              <w:t>оцентрической системы мира. Конфигурации планет и условия их видимости. Синодический и сидерический (звездный) периоды обращения планет. Законы Кеплера. Определение расстояний и размеров тел в Солнечной системе. Горизонтальный параллакс. Движение небесных тел под действием сил тяготения. Определение массы небесных тел. Движение искусственных спутников Земли и космических аппаратов в Солнечной системе.</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«Рельеф Луны», «Фазы Венеры», «Марс», «Юпитер и его спутники», «Сатурн, его кольца и спутники»</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6</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94"/>
        </w:trPr>
        <w:tc>
          <w:tcPr>
            <w:tcW w:w="762" w:type="pct"/>
            <w:gridSpan w:val="2"/>
            <w:vMerge/>
            <w:tcBorders>
              <w:top w:val="nil"/>
            </w:tcBorders>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i/>
                <w:iCs/>
                <w:sz w:val="24"/>
                <w:szCs w:val="24"/>
              </w:rPr>
              <w:t>Контрольная работа</w:t>
            </w:r>
            <w:r w:rsidRPr="00E11D70">
              <w:rPr>
                <w:rStyle w:val="1095pt"/>
                <w:rFonts w:ascii="Times New Roman" w:hAnsi="Times New Roman" w:cs="Times New Roman"/>
                <w:sz w:val="24"/>
                <w:szCs w:val="24"/>
              </w:rPr>
              <w:t xml:space="preserve"> № 2 по теме</w:t>
            </w:r>
            <w:r w:rsidRPr="00E11D70">
              <w:rPr>
                <w:rStyle w:val="23"/>
                <w:rFonts w:eastAsia="Calibri"/>
                <w:sz w:val="24"/>
                <w:szCs w:val="24"/>
              </w:rPr>
              <w:t>«Строение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color w:val="FF0000"/>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70"/>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Практическаяработа:с планом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41"/>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Borders>
              <w:top w:val="nil"/>
            </w:tcBorders>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Написание реферата на темы: «Возраст (Земли, Солнца, Солнечной системы)», «Геоцентрическая система мира»</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617"/>
        </w:trPr>
        <w:tc>
          <w:tcPr>
            <w:tcW w:w="762" w:type="pct"/>
            <w:gridSpan w:val="2"/>
            <w:vMerge w:val="restar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 xml:space="preserve">Тема 3. Природа тел </w:t>
            </w:r>
            <w:r w:rsidRPr="00E11D70">
              <w:rPr>
                <w:rStyle w:val="23"/>
                <w:rFonts w:eastAsia="Calibri"/>
                <w:sz w:val="24"/>
                <w:szCs w:val="24"/>
              </w:rPr>
              <w:t>Солнечной системы</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Солнечная система как комплекс тел, имеющих общее происхождение. Земля и Луна - двойная планета. Исследования Луны космическими аппаратами. Пилотируемые полеты на Луну. Пла</w:t>
            </w:r>
            <w:r w:rsidRPr="00E11D70">
              <w:rPr>
                <w:rFonts w:ascii="Times New Roman" w:hAnsi="Times New Roman" w:cs="Times New Roman"/>
                <w:sz w:val="24"/>
                <w:szCs w:val="24"/>
              </w:rPr>
              <w:softHyphen/>
              <w:t>неты земной группы. Природа Меркурия, Венеры и Марса. Планеты-гиганты, их спутники и кольца.</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Малые тела Солнечной системы: астероиды, планеты-карлики, кометы, метеороиды, метеоры, болиды и метеориты.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7</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2, 3</w:t>
            </w:r>
          </w:p>
          <w:p w:rsidR="00B941C2" w:rsidRPr="00E11D70" w:rsidRDefault="00B941C2" w:rsidP="00B57B07">
            <w:pPr>
              <w:spacing w:after="0" w:line="240" w:lineRule="auto"/>
              <w:contextualSpacing/>
              <w:jc w:val="center"/>
              <w:rPr>
                <w:rFonts w:ascii="Times New Roman" w:hAnsi="Times New Roman" w:cs="Times New Roman"/>
                <w:sz w:val="24"/>
                <w:szCs w:val="24"/>
              </w:rPr>
            </w:pPr>
          </w:p>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307"/>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Style w:val="210pt"/>
                <w:rFonts w:ascii="Times New Roman" w:hAnsi="Times New Roman" w:cs="Times New Roman"/>
                <w:sz w:val="24"/>
                <w:szCs w:val="24"/>
              </w:rPr>
              <w:t>Контрольная работа</w:t>
            </w:r>
            <w:r w:rsidRPr="00E11D70">
              <w:rPr>
                <w:rFonts w:ascii="Times New Roman" w:hAnsi="Times New Roman" w:cs="Times New Roman"/>
                <w:sz w:val="24"/>
                <w:szCs w:val="24"/>
              </w:rPr>
              <w:t xml:space="preserve"> № 3 по теме «Природа тел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69"/>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Практическая работа: «Две группы планет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421"/>
        </w:trPr>
        <w:tc>
          <w:tcPr>
            <w:tcW w:w="762" w:type="pct"/>
            <w:gridSpan w:val="2"/>
            <w:vMerge/>
          </w:tcPr>
          <w:p w:rsidR="00B941C2" w:rsidRPr="00E11D70" w:rsidRDefault="00B941C2" w:rsidP="00B57B07">
            <w:pPr>
              <w:spacing w:after="0" w:line="240" w:lineRule="auto"/>
              <w:contextualSpacing/>
              <w:rPr>
                <w:rFonts w:ascii="Times New Roman" w:hAnsi="Times New Roman" w:cs="Times New Roman"/>
                <w:sz w:val="24"/>
                <w:szCs w:val="24"/>
              </w:rPr>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Подготовить сообщение о Тунгусском метеорите</w:t>
            </w:r>
          </w:p>
          <w:p w:rsidR="00B941C2" w:rsidRPr="00E11D70"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Подготовить презентацию: «Малые тела Солнечной системы»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553"/>
        </w:trPr>
        <w:tc>
          <w:tcPr>
            <w:tcW w:w="762" w:type="pct"/>
            <w:gridSpan w:val="2"/>
            <w:vMerge w:val="restart"/>
          </w:tcPr>
          <w:p w:rsidR="00B941C2" w:rsidRPr="00E11D70" w:rsidRDefault="00B941C2" w:rsidP="00B57B07">
            <w:pPr>
              <w:pStyle w:val="af1"/>
              <w:contextualSpacing/>
              <w:rPr>
                <w:color w:val="000000"/>
              </w:rPr>
            </w:pPr>
            <w:r w:rsidRPr="00E11D70">
              <w:rPr>
                <w:color w:val="000000"/>
              </w:rPr>
              <w:t>Тема 4.</w:t>
            </w:r>
          </w:p>
          <w:p w:rsidR="00B941C2" w:rsidRPr="00AF5C01" w:rsidRDefault="00B941C2" w:rsidP="00B57B07">
            <w:pPr>
              <w:pStyle w:val="af1"/>
              <w:contextualSpacing/>
              <w:rPr>
                <w:i/>
                <w:color w:val="000000"/>
              </w:rPr>
            </w:pPr>
            <w:r w:rsidRPr="00AF5C01">
              <w:rPr>
                <w:rStyle w:val="51"/>
              </w:rPr>
              <w:t>Солнце и звезды</w:t>
            </w: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Излучение и температура Солнца. Состав и строение Солнца. Источник его энергии. Атмос</w:t>
            </w:r>
            <w:r w:rsidRPr="00E11D70">
              <w:rPr>
                <w:rFonts w:ascii="Times New Roman" w:hAnsi="Times New Roman" w:cs="Times New Roman"/>
                <w:sz w:val="24"/>
                <w:szCs w:val="24"/>
              </w:rPr>
              <w:softHyphen/>
              <w:t xml:space="preserve">фера Солнца. Солнечная активность и ее влияние на Землю. Звезды - далекие солнца. Годичный параллакс и расстояния до звезд. Светимость, спектр, цвет и температура различных классов звезд. Диаграмма «спектр - светимость». Массы и размеры звезд. Модели звезд. Переменные и нестационарные </w:t>
            </w:r>
            <w:r w:rsidRPr="00E11D70">
              <w:rPr>
                <w:rFonts w:ascii="Times New Roman" w:hAnsi="Times New Roman" w:cs="Times New Roman"/>
                <w:sz w:val="24"/>
                <w:szCs w:val="24"/>
              </w:rPr>
              <w:lastRenderedPageBreak/>
              <w:t>звезды. Цефеиды - маяки Вселенной. Эволюция звезд различной массы.</w:t>
            </w:r>
          </w:p>
          <w:p w:rsidR="00B941C2" w:rsidRPr="00E11D70" w:rsidRDefault="00B941C2" w:rsidP="00B57B07">
            <w:pPr>
              <w:spacing w:after="0" w:line="240" w:lineRule="auto"/>
              <w:contextualSpacing/>
              <w:rPr>
                <w:rFonts w:ascii="Times New Roman" w:hAnsi="Times New Roman" w:cs="Times New Roman"/>
                <w:color w:val="000000"/>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«Солнечные пятна» (на экране), «Двойные везды»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lastRenderedPageBreak/>
              <w:t>4</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210"/>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Style w:val="210pt"/>
                <w:rFonts w:ascii="Times New Roman" w:hAnsi="Times New Roman" w:cs="Times New Roman"/>
                <w:sz w:val="24"/>
                <w:szCs w:val="24"/>
              </w:rPr>
              <w:t>Контрольная работа</w:t>
            </w:r>
            <w:r w:rsidRPr="00E11D70">
              <w:rPr>
                <w:rFonts w:ascii="Times New Roman" w:hAnsi="Times New Roman" w:cs="Times New Roman"/>
                <w:sz w:val="24"/>
                <w:szCs w:val="24"/>
              </w:rPr>
              <w:t xml:space="preserve"> № 4 по теме «Солнце и звезды».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10"/>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Style w:val="210pt"/>
                <w:rFonts w:ascii="Times New Roman" w:hAnsi="Times New Roman" w:cs="Times New Roman"/>
                <w:sz w:val="24"/>
                <w:szCs w:val="24"/>
              </w:rPr>
            </w:pPr>
            <w:r w:rsidRPr="00E11D70">
              <w:rPr>
                <w:rStyle w:val="210pt"/>
                <w:rFonts w:ascii="Times New Roman" w:hAnsi="Times New Roman" w:cs="Times New Roman"/>
                <w:sz w:val="24"/>
                <w:szCs w:val="24"/>
              </w:rPr>
              <w:t xml:space="preserve">Проверочная работа </w:t>
            </w:r>
            <w:r w:rsidRPr="00E11D70">
              <w:rPr>
                <w:rFonts w:ascii="Times New Roman" w:hAnsi="Times New Roman" w:cs="Times New Roman"/>
                <w:sz w:val="24"/>
                <w:szCs w:val="24"/>
              </w:rPr>
              <w:t>«Солнце и Солнечная система».</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55"/>
        </w:trPr>
        <w:tc>
          <w:tcPr>
            <w:tcW w:w="762" w:type="pct"/>
            <w:gridSpan w:val="2"/>
            <w:vMerge/>
          </w:tcPr>
          <w:p w:rsidR="00B941C2" w:rsidRPr="00E11D70" w:rsidRDefault="00B941C2" w:rsidP="00B57B07">
            <w:pPr>
              <w:pStyle w:val="af1"/>
              <w:contextualSpacing/>
              <w:rPr>
                <w:color w:val="000000"/>
              </w:rPr>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bCs/>
                <w:sz w:val="24"/>
                <w:szCs w:val="24"/>
              </w:rPr>
              <w:t>Написание реферата по теме: «</w:t>
            </w:r>
            <w:r w:rsidRPr="00E11D70">
              <w:rPr>
                <w:rFonts w:ascii="Times New Roman" w:hAnsi="Times New Roman" w:cs="Times New Roman"/>
                <w:sz w:val="24"/>
                <w:szCs w:val="24"/>
              </w:rPr>
              <w:t>Затмение ( в системах двойных звезд)</w:t>
            </w:r>
            <w:r w:rsidRPr="00E11D70">
              <w:rPr>
                <w:rFonts w:ascii="Times New Roman" w:hAnsi="Times New Roman" w:cs="Times New Roman"/>
                <w:bCs/>
                <w:sz w:val="24"/>
                <w:szCs w:val="24"/>
              </w:rPr>
              <w:t>», «</w:t>
            </w:r>
            <w:r w:rsidRPr="00E11D70">
              <w:rPr>
                <w:rFonts w:ascii="Times New Roman" w:hAnsi="Times New Roman" w:cs="Times New Roman"/>
                <w:sz w:val="24"/>
                <w:szCs w:val="24"/>
              </w:rPr>
              <w:t xml:space="preserve">Созвездие (незаходящее, восходящее и заходящее, не восходящее, зодиакальное)» </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834"/>
        </w:trPr>
        <w:tc>
          <w:tcPr>
            <w:tcW w:w="762" w:type="pct"/>
            <w:gridSpan w:val="2"/>
            <w:vMerge w:val="restart"/>
          </w:tcPr>
          <w:p w:rsidR="00B941C2" w:rsidRPr="00E11D70" w:rsidRDefault="00B941C2" w:rsidP="00B57B07">
            <w:pPr>
              <w:pStyle w:val="af1"/>
              <w:contextualSpacing/>
            </w:pPr>
            <w:r w:rsidRPr="00E11D70">
              <w:t>Тема 5. Строение и эволюция Вселенной</w:t>
            </w:r>
          </w:p>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Fonts w:ascii="Times New Roman" w:hAnsi="Times New Roman" w:cs="Times New Roman"/>
                <w:sz w:val="24"/>
                <w:szCs w:val="24"/>
              </w:rPr>
              <w:t>Наша Галактика. Ее размеры и структура. Два типа населения Галактики. Межзвездная среда: газ и пыль. Спиральные рукава. Ядро Галактики. Области звездообразования. Вращение Галак</w:t>
            </w:r>
            <w:r w:rsidRPr="00E11D70">
              <w:rPr>
                <w:rFonts w:ascii="Times New Roman" w:hAnsi="Times New Roman" w:cs="Times New Roman"/>
                <w:sz w:val="24"/>
                <w:szCs w:val="24"/>
              </w:rPr>
              <w:softHyphen/>
              <w:t>тики. Проблема «скрытой» массы. Разнообразие мира галактик. Квазары. Скопления и сверхскопления галактик. Основы современной космологии. «Красное смещение» и закон Хаббла. Нестационарная Вселенная А. А. Фридмана. Большой взрыв. Реликтовое излучение. Ускорение расширения Вселенной. «Темная энергия» и антитяготение.</w:t>
            </w:r>
          </w:p>
          <w:p w:rsidR="00B941C2" w:rsidRPr="00E11D70" w:rsidRDefault="00B941C2" w:rsidP="00B57B07">
            <w:pPr>
              <w:spacing w:after="0" w:line="240" w:lineRule="auto"/>
              <w:contextualSpacing/>
              <w:jc w:val="both"/>
              <w:rPr>
                <w:rFonts w:ascii="Times New Roman" w:hAnsi="Times New Roman" w:cs="Times New Roman"/>
                <w:sz w:val="24"/>
                <w:szCs w:val="24"/>
              </w:rPr>
            </w:pPr>
            <w:r w:rsidRPr="00E11D70">
              <w:rPr>
                <w:rStyle w:val="210pt"/>
                <w:rFonts w:ascii="Times New Roman" w:hAnsi="Times New Roman" w:cs="Times New Roman"/>
                <w:sz w:val="24"/>
                <w:szCs w:val="24"/>
              </w:rPr>
              <w:t>Наблюдения</w:t>
            </w:r>
            <w:r w:rsidRPr="00E11D70">
              <w:rPr>
                <w:rFonts w:ascii="Times New Roman" w:hAnsi="Times New Roman" w:cs="Times New Roman"/>
                <w:sz w:val="24"/>
                <w:szCs w:val="24"/>
              </w:rPr>
              <w:t xml:space="preserve"> (в телескоп): «Звездные скопления (Плеяды, Гиады)», «Большая туманность Ориона», «Туманность Андромеды»</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5</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1,2</w:t>
            </w:r>
          </w:p>
        </w:tc>
      </w:tr>
      <w:tr w:rsidR="00B941C2" w:rsidRPr="00E11D70" w:rsidTr="00B57B07">
        <w:trPr>
          <w:trHeight w:val="303"/>
        </w:trPr>
        <w:tc>
          <w:tcPr>
            <w:tcW w:w="762" w:type="pct"/>
            <w:gridSpan w:val="2"/>
            <w:vMerge/>
          </w:tcPr>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Подготовить презентацию «Наша Галактика»</w:t>
            </w:r>
          </w:p>
          <w:p w:rsidR="00B941C2" w:rsidRPr="00E11D70" w:rsidRDefault="00B941C2" w:rsidP="00B57B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s="Times New Roman"/>
                <w:sz w:val="24"/>
                <w:szCs w:val="24"/>
              </w:rPr>
            </w:pPr>
            <w:r w:rsidRPr="00E11D70">
              <w:rPr>
                <w:rFonts w:ascii="Times New Roman" w:hAnsi="Times New Roman" w:cs="Times New Roman"/>
                <w:bCs/>
                <w:sz w:val="24"/>
                <w:szCs w:val="24"/>
              </w:rPr>
              <w:t xml:space="preserve">Написание реферата по теме: </w:t>
            </w:r>
            <w:r w:rsidRPr="00E11D70">
              <w:rPr>
                <w:rFonts w:ascii="Times New Roman" w:hAnsi="Times New Roman" w:cs="Times New Roman"/>
                <w:sz w:val="24"/>
                <w:szCs w:val="24"/>
              </w:rPr>
              <w:t>«Черная дыра (как предсказываемый теорией гипотетический объект, который может образоваться на определенных стадиях эволюции звезд, звездных скоплений, галактик)»</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1365"/>
        </w:trPr>
        <w:tc>
          <w:tcPr>
            <w:tcW w:w="762" w:type="pct"/>
            <w:gridSpan w:val="2"/>
          </w:tcPr>
          <w:p w:rsidR="00B941C2" w:rsidRPr="00E11D70" w:rsidRDefault="00B941C2" w:rsidP="00B57B07">
            <w:pPr>
              <w:pStyle w:val="af1"/>
              <w:contextualSpacing/>
            </w:pPr>
            <w:r w:rsidRPr="00E11D70">
              <w:t>Тема 6. Жизнь и разум во Вселенной</w:t>
            </w:r>
          </w:p>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Style w:val="51"/>
                <w:rFonts w:ascii="Times New Roman" w:hAnsi="Times New Roman" w:cs="Times New Roman"/>
                <w:sz w:val="24"/>
                <w:szCs w:val="24"/>
              </w:rPr>
            </w:pPr>
            <w:r w:rsidRPr="00E11D70">
              <w:rPr>
                <w:rFonts w:ascii="Times New Roman" w:hAnsi="Times New Roman" w:cs="Times New Roman"/>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w:t>
            </w:r>
          </w:p>
          <w:p w:rsidR="00B941C2" w:rsidRPr="00E11D70" w:rsidRDefault="00B941C2" w:rsidP="00B57B07">
            <w:pPr>
              <w:spacing w:after="0" w:line="240" w:lineRule="auto"/>
              <w:contextualSpacing/>
              <w:jc w:val="center"/>
              <w:rPr>
                <w:rFonts w:ascii="Times New Roman" w:hAnsi="Times New Roman" w:cs="Times New Roman"/>
                <w:sz w:val="24"/>
                <w:szCs w:val="24"/>
              </w:rPr>
            </w:pPr>
          </w:p>
          <w:p w:rsidR="00B941C2" w:rsidRPr="00E11D70" w:rsidRDefault="00B941C2" w:rsidP="00B57B07">
            <w:pPr>
              <w:spacing w:after="0" w:line="240" w:lineRule="auto"/>
              <w:contextualSpacing/>
              <w:jc w:val="center"/>
              <w:rPr>
                <w:rFonts w:ascii="Times New Roman" w:hAnsi="Times New Roman" w:cs="Times New Roman"/>
                <w:sz w:val="24"/>
                <w:szCs w:val="24"/>
              </w:rPr>
            </w:pP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303"/>
        </w:trPr>
        <w:tc>
          <w:tcPr>
            <w:tcW w:w="762" w:type="pct"/>
            <w:gridSpan w:val="2"/>
          </w:tcPr>
          <w:p w:rsidR="00B941C2" w:rsidRPr="00E11D70" w:rsidRDefault="00B941C2" w:rsidP="00B57B07">
            <w:pPr>
              <w:pStyle w:val="af1"/>
              <w:contextualSpacing/>
            </w:pPr>
          </w:p>
        </w:tc>
        <w:tc>
          <w:tcPr>
            <w:tcW w:w="3381"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Самостоятельная работа:</w:t>
            </w:r>
          </w:p>
          <w:p w:rsidR="00B941C2" w:rsidRPr="00E11D70" w:rsidRDefault="00B941C2" w:rsidP="00B57B07">
            <w:pPr>
              <w:widowControl w:val="0"/>
              <w:tabs>
                <w:tab w:val="left" w:pos="360"/>
              </w:tabs>
              <w:spacing w:after="0" w:line="240" w:lineRule="auto"/>
              <w:contextualSpacing/>
              <w:jc w:val="both"/>
              <w:rPr>
                <w:rStyle w:val="51"/>
                <w:rFonts w:ascii="Times New Roman" w:hAnsi="Times New Roman" w:cs="Times New Roman"/>
                <w:sz w:val="24"/>
                <w:szCs w:val="24"/>
              </w:rPr>
            </w:pPr>
            <w:r w:rsidRPr="00E11D70">
              <w:rPr>
                <w:rFonts w:ascii="Times New Roman" w:hAnsi="Times New Roman" w:cs="Times New Roman"/>
                <w:sz w:val="24"/>
                <w:szCs w:val="24"/>
              </w:rPr>
              <w:t>Подготовить кроссворд «Астрономический калейдоскоп»</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r w:rsidR="00B941C2" w:rsidRPr="00E11D70" w:rsidTr="00B57B07">
        <w:trPr>
          <w:trHeight w:val="278"/>
        </w:trPr>
        <w:tc>
          <w:tcPr>
            <w:tcW w:w="4143" w:type="pct"/>
            <w:gridSpan w:val="3"/>
          </w:tcPr>
          <w:p w:rsidR="00B941C2" w:rsidRPr="00E11D70" w:rsidRDefault="00B941C2" w:rsidP="00B57B07">
            <w:pPr>
              <w:pStyle w:val="af1"/>
              <w:contextualSpacing/>
            </w:pPr>
            <w:r w:rsidRPr="00E11D70">
              <w:rPr>
                <w:color w:val="000000"/>
              </w:rPr>
              <w:t>зачет</w:t>
            </w: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1</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2,3</w:t>
            </w:r>
          </w:p>
        </w:tc>
      </w:tr>
      <w:tr w:rsidR="00B941C2" w:rsidRPr="00E11D70" w:rsidTr="00B57B07">
        <w:trPr>
          <w:trHeight w:val="227"/>
        </w:trPr>
        <w:tc>
          <w:tcPr>
            <w:tcW w:w="650" w:type="pct"/>
          </w:tcPr>
          <w:p w:rsidR="00B941C2" w:rsidRPr="00E11D70" w:rsidRDefault="00B941C2" w:rsidP="00B57B07">
            <w:pPr>
              <w:spacing w:after="0" w:line="240" w:lineRule="auto"/>
              <w:contextualSpacing/>
              <w:rPr>
                <w:rFonts w:ascii="Times New Roman" w:hAnsi="Times New Roman" w:cs="Times New Roman"/>
                <w:sz w:val="24"/>
                <w:szCs w:val="24"/>
              </w:rPr>
            </w:pPr>
            <w:r w:rsidRPr="00E11D70">
              <w:rPr>
                <w:rFonts w:ascii="Times New Roman" w:hAnsi="Times New Roman" w:cs="Times New Roman"/>
                <w:sz w:val="24"/>
                <w:szCs w:val="24"/>
              </w:rPr>
              <w:t xml:space="preserve">Итого </w:t>
            </w:r>
          </w:p>
        </w:tc>
        <w:tc>
          <w:tcPr>
            <w:tcW w:w="3493" w:type="pct"/>
            <w:gridSpan w:val="2"/>
          </w:tcPr>
          <w:p w:rsidR="00B941C2" w:rsidRPr="00E11D70" w:rsidRDefault="00B941C2" w:rsidP="00B57B07">
            <w:pPr>
              <w:spacing w:after="0" w:line="240" w:lineRule="auto"/>
              <w:contextualSpacing/>
              <w:jc w:val="center"/>
              <w:rPr>
                <w:rFonts w:ascii="Times New Roman" w:hAnsi="Times New Roman" w:cs="Times New Roman"/>
                <w:sz w:val="24"/>
                <w:szCs w:val="24"/>
              </w:rPr>
            </w:pPr>
          </w:p>
        </w:tc>
        <w:tc>
          <w:tcPr>
            <w:tcW w:w="381" w:type="pct"/>
          </w:tcPr>
          <w:p w:rsidR="00B941C2" w:rsidRPr="00E11D70" w:rsidRDefault="00B941C2" w:rsidP="00B57B07">
            <w:pPr>
              <w:spacing w:after="0" w:line="240" w:lineRule="auto"/>
              <w:contextualSpacing/>
              <w:jc w:val="center"/>
              <w:rPr>
                <w:rFonts w:ascii="Times New Roman" w:hAnsi="Times New Roman" w:cs="Times New Roman"/>
                <w:sz w:val="24"/>
                <w:szCs w:val="24"/>
              </w:rPr>
            </w:pPr>
            <w:r w:rsidRPr="00E11D70">
              <w:rPr>
                <w:rFonts w:ascii="Times New Roman" w:hAnsi="Times New Roman" w:cs="Times New Roman"/>
                <w:sz w:val="24"/>
                <w:szCs w:val="24"/>
              </w:rPr>
              <w:t>36</w:t>
            </w:r>
          </w:p>
        </w:tc>
        <w:tc>
          <w:tcPr>
            <w:tcW w:w="476" w:type="pct"/>
          </w:tcPr>
          <w:p w:rsidR="00B941C2" w:rsidRPr="00E11D70" w:rsidRDefault="00B941C2" w:rsidP="00B57B07">
            <w:pPr>
              <w:spacing w:after="0" w:line="240" w:lineRule="auto"/>
              <w:contextualSpacing/>
              <w:jc w:val="center"/>
              <w:rPr>
                <w:rFonts w:ascii="Times New Roman" w:hAnsi="Times New Roman" w:cs="Times New Roman"/>
                <w:sz w:val="24"/>
                <w:szCs w:val="24"/>
              </w:rPr>
            </w:pPr>
          </w:p>
        </w:tc>
      </w:tr>
    </w:tbl>
    <w:p w:rsidR="00B941C2" w:rsidRDefault="00B941C2" w:rsidP="00B941C2">
      <w:pPr>
        <w:pStyle w:val="25"/>
        <w:shd w:val="clear" w:color="auto" w:fill="auto"/>
        <w:spacing w:line="240" w:lineRule="auto"/>
        <w:rPr>
          <w:color w:val="000000"/>
          <w:lang w:bidi="ru-RU"/>
        </w:rPr>
      </w:pPr>
    </w:p>
    <w:p w:rsidR="00B941C2" w:rsidRPr="00AF5C01" w:rsidRDefault="00B941C2" w:rsidP="00B941C2">
      <w:pPr>
        <w:pStyle w:val="af8"/>
        <w:shd w:val="clear" w:color="auto" w:fill="auto"/>
        <w:spacing w:line="240" w:lineRule="auto"/>
        <w:rPr>
          <w:sz w:val="24"/>
          <w:szCs w:val="24"/>
        </w:rPr>
      </w:pPr>
      <w:r w:rsidRPr="00AF5C01">
        <w:rPr>
          <w:sz w:val="24"/>
          <w:szCs w:val="24"/>
        </w:rPr>
        <w:lastRenderedPageBreak/>
        <w:t>Для характеристики уровня усвоения учебного материала используются следующие обозначения:</w:t>
      </w:r>
    </w:p>
    <w:p w:rsidR="00B941C2" w:rsidRPr="00AF5C01" w:rsidRDefault="00B941C2" w:rsidP="00B941C2">
      <w:pPr>
        <w:tabs>
          <w:tab w:val="left" w:pos="774"/>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1-ознакомительный (узнавание ранее изученных объектов, свойств);</w:t>
      </w:r>
    </w:p>
    <w:p w:rsidR="00B941C2" w:rsidRPr="001E0F2F" w:rsidRDefault="00B941C2" w:rsidP="00B941C2">
      <w:pPr>
        <w:tabs>
          <w:tab w:val="left" w:pos="802"/>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2-репродуктивный (выполнение деятельности по образцу, инструкции или под руководством);</w:t>
      </w:r>
    </w:p>
    <w:p w:rsidR="00B941C2" w:rsidRPr="001E0F2F"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3-продуктивный (планирование и самостоятельное выполнение деятельности, решение проблем).</w:t>
      </w:r>
    </w:p>
    <w:p w:rsidR="00B941C2" w:rsidRPr="00AF5C01" w:rsidRDefault="00B941C2" w:rsidP="00B941C2">
      <w:pPr>
        <w:tabs>
          <w:tab w:val="left" w:pos="774"/>
        </w:tabs>
        <w:spacing w:after="0" w:line="240" w:lineRule="auto"/>
        <w:rPr>
          <w:rFonts w:ascii="Times New Roman" w:hAnsi="Times New Roman" w:cs="Times New Roman"/>
          <w:sz w:val="24"/>
          <w:szCs w:val="24"/>
        </w:rPr>
      </w:pPr>
    </w:p>
    <w:p w:rsidR="00B941C2" w:rsidRPr="00AF5C01" w:rsidRDefault="00B941C2" w:rsidP="00B941C2">
      <w:pPr>
        <w:spacing w:after="0" w:line="240" w:lineRule="auto"/>
        <w:rPr>
          <w:rFonts w:ascii="Times New Roman" w:hAnsi="Times New Roman" w:cs="Times New Roman"/>
          <w:sz w:val="24"/>
          <w:szCs w:val="24"/>
        </w:rPr>
      </w:pPr>
      <w:r w:rsidRPr="00AF5C01">
        <w:rPr>
          <w:rFonts w:ascii="Times New Roman" w:hAnsi="Times New Roman" w:cs="Times New Roman"/>
          <w:sz w:val="24"/>
          <w:szCs w:val="24"/>
        </w:rPr>
        <w:t>Темы рефератов (докладов), индивидуальных проектов.</w:t>
      </w:r>
    </w:p>
    <w:p w:rsidR="00B941C2" w:rsidRPr="00AF5C01" w:rsidRDefault="00B941C2" w:rsidP="00B941C2">
      <w:pPr>
        <w:spacing w:after="0" w:line="240" w:lineRule="auto"/>
        <w:rPr>
          <w:rFonts w:ascii="Times New Roman" w:hAnsi="Times New Roman" w:cs="Times New Roman"/>
          <w:sz w:val="24"/>
          <w:szCs w:val="24"/>
        </w:rPr>
      </w:pP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скорости света по наблюдениям моментов затмений спутника Юпитера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Конструирование и установка глобуса Набокова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высоты гор на Луне по способу Галилея</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условий видимости планет в текущем учебном году</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Наблюдение солнечных пятен с помощью камеры-обскуры</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Изучение солнечной активности по наблюдению солнечных пятен</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xml:space="preserve"> - Определение температуры Солнца на основе измерения солнечной постоянной</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Наблюдение метеорного потока</w:t>
      </w:r>
    </w:p>
    <w:p w:rsidR="00B941C2" w:rsidRPr="00AF5C01" w:rsidRDefault="00B941C2" w:rsidP="00B941C2">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 Определение расстояния до удаленных объектов на основе измерения параллакса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Изучение переменных звезд различного типа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Исследование ячеек Бенара</w:t>
      </w:r>
    </w:p>
    <w:p w:rsidR="00B941C2" w:rsidRPr="00AF5C01" w:rsidRDefault="00B941C2" w:rsidP="00B941C2">
      <w:pPr>
        <w:tabs>
          <w:tab w:val="left" w:pos="1033"/>
        </w:tabs>
        <w:spacing w:after="0" w:line="240" w:lineRule="auto"/>
        <w:rPr>
          <w:rFonts w:ascii="Times New Roman" w:hAnsi="Times New Roman" w:cs="Times New Roman"/>
          <w:sz w:val="24"/>
          <w:szCs w:val="24"/>
        </w:rPr>
      </w:pP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3. условия реализации </w:t>
      </w:r>
      <w:r>
        <w:rPr>
          <w:rFonts w:ascii="Times New Roman" w:hAnsi="Times New Roman" w:cs="Times New Roman"/>
          <w:sz w:val="24"/>
          <w:szCs w:val="24"/>
        </w:rPr>
        <w:t>рабочей программы учебной</w:t>
      </w:r>
      <w:r w:rsidRPr="00AF5C01">
        <w:rPr>
          <w:rFonts w:ascii="Times New Roman" w:hAnsi="Times New Roman" w:cs="Times New Roman"/>
          <w:sz w:val="24"/>
          <w:szCs w:val="24"/>
        </w:rPr>
        <w:t xml:space="preserve"> дисциплины</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3.1. Образовательные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3.1.1. Образовательные технологии, используемые при реализации различных видов учебной работы и дающие наиболее эффективные результаты освоения дисциплины.</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проблемное обучение;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проектные  и исследовательские методы обучения;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форсайт-технологии;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кейс-технология (использование в обучении игровых методов: ролевых, деловых, и других видов обучающих игр);</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обучение навыкам совладания со стрессовой ситуации;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обучение в сотрудничестве (командная, групповая работа);</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информационно-коммуникационные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здоровье сберегающие технологии;</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xml:space="preserve">- дифференцированное обучение; </w:t>
      </w:r>
    </w:p>
    <w:p w:rsidR="00B941C2" w:rsidRPr="00AF5C01" w:rsidRDefault="00B941C2" w:rsidP="00B941C2">
      <w:pPr>
        <w:tabs>
          <w:tab w:val="left" w:pos="1033"/>
        </w:tabs>
        <w:spacing w:after="0" w:line="240" w:lineRule="auto"/>
        <w:rPr>
          <w:rFonts w:ascii="Times New Roman" w:hAnsi="Times New Roman" w:cs="Times New Roman"/>
          <w:sz w:val="24"/>
          <w:szCs w:val="24"/>
        </w:rPr>
      </w:pPr>
      <w:r w:rsidRPr="00AF5C01">
        <w:rPr>
          <w:rFonts w:ascii="Times New Roman" w:hAnsi="Times New Roman" w:cs="Times New Roman"/>
          <w:sz w:val="24"/>
          <w:szCs w:val="24"/>
        </w:rPr>
        <w:t>- личностно-ориентированное обучение.</w:t>
      </w:r>
    </w:p>
    <w:p w:rsidR="00B941C2" w:rsidRPr="00AF5C01" w:rsidRDefault="00B941C2" w:rsidP="00B941C2">
      <w:pPr>
        <w:tabs>
          <w:tab w:val="left" w:pos="1033"/>
        </w:tabs>
        <w:spacing w:after="0" w:line="240" w:lineRule="auto"/>
        <w:jc w:val="both"/>
        <w:rPr>
          <w:rFonts w:ascii="Times New Roman" w:hAnsi="Times New Roman" w:cs="Times New Roman"/>
          <w:sz w:val="24"/>
          <w:szCs w:val="24"/>
        </w:rPr>
      </w:pPr>
      <w:r w:rsidRPr="00AF5C01">
        <w:rPr>
          <w:rFonts w:ascii="Times New Roman" w:hAnsi="Times New Roman" w:cs="Times New Roman"/>
          <w:sz w:val="24"/>
          <w:szCs w:val="24"/>
        </w:rPr>
        <w:t>3.1.2.В соответствии с требованиями ФГОС в настоящей программе для специальности СПО23.02.01Организация перевозок и управление на транспорте (автомобильном) предусмотрен компетентностный подход и выделены ведущие компетентности, формируемые основными направлениями современного образования, например, использовать знания в жизненных ситуациях, выявлять вопросы, на которые можно ответить, используя знанияв рамках темы, делать выводы на основании полученных данных.</w:t>
      </w:r>
    </w:p>
    <w:p w:rsidR="00B941C2" w:rsidRPr="00644DD9" w:rsidRDefault="00B941C2" w:rsidP="00B941C2">
      <w:pPr>
        <w:tabs>
          <w:tab w:val="left" w:pos="-142"/>
        </w:tabs>
        <w:spacing w:after="0" w:line="240" w:lineRule="auto"/>
        <w:contextualSpacing/>
        <w:jc w:val="both"/>
        <w:rPr>
          <w:rFonts w:ascii="Times New Roman" w:hAnsi="Times New Roman" w:cs="Times New Roman"/>
          <w:sz w:val="24"/>
          <w:szCs w:val="24"/>
        </w:rPr>
      </w:pPr>
      <w:r w:rsidRPr="00644DD9">
        <w:rPr>
          <w:rFonts w:ascii="Times New Roman" w:hAnsi="Times New Roman" w:cs="Times New Roman"/>
          <w:sz w:val="24"/>
          <w:szCs w:val="24"/>
        </w:rPr>
        <w:t>Реализация компетентностного подхода предусматривает также использование в учебном процессе активных и интерактивных форм проведения занятий: групповых дискуссий, деловых и ролевых игр, разбора конкретных ситуаций, решение ситуационных задач, индивидуальных и групповых проектов – в сочетании с внеаудиторной работой с целью формирования и развития требуемых компетенций студентов.</w:t>
      </w:r>
    </w:p>
    <w:p w:rsidR="00B941C2" w:rsidRPr="00AF5C01" w:rsidRDefault="00B941C2" w:rsidP="00921424">
      <w:pPr>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contextualSpacing/>
        <w:jc w:val="both"/>
        <w:rPr>
          <w:rFonts w:ascii="Times New Roman" w:hAnsi="Times New Roman" w:cs="Times New Roman"/>
          <w:sz w:val="24"/>
          <w:szCs w:val="24"/>
        </w:rPr>
      </w:pPr>
      <w:r w:rsidRPr="00AF5C01">
        <w:rPr>
          <w:rFonts w:ascii="Times New Roman" w:hAnsi="Times New Roman" w:cs="Times New Roman"/>
          <w:sz w:val="24"/>
          <w:szCs w:val="24"/>
        </w:rPr>
        <w:lastRenderedPageBreak/>
        <w:t>Требования к минимальному материально-техническому обеспечению дисциплины</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Реализация учебной дисциплины требует наличия учебного кабинета (25 по количеству студентов в группе).</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Оборудование учебного кабинета:</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посадочные места по количеству студентов;</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рабочее место преподавателя;</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мультимедийные средства обучения по дисциплине (презентации учебных занятий).</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Технические средства обучения: </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компьютер с лицензионным программным обеспечением и выходом в Интернет</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мультимедиа проектор с экраном.</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3.3. Информационное обеспечение </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 xml:space="preserve">Основные источники: </w:t>
      </w:r>
    </w:p>
    <w:p w:rsidR="00B941C2" w:rsidRPr="00AF5C01" w:rsidRDefault="00B941C2" w:rsidP="00B941C2">
      <w:pPr>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1. Астрономия 11 класс, Б.А. Воронцов-Вельяминов, Е.К. Страут</w:t>
      </w:r>
      <w:r w:rsidRPr="00644DD9">
        <w:rPr>
          <w:rFonts w:ascii="Times New Roman" w:hAnsi="Times New Roman" w:cs="Times New Roman"/>
          <w:sz w:val="24"/>
          <w:szCs w:val="24"/>
        </w:rPr>
        <w:t xml:space="preserve">- М.: Просвещение, </w:t>
      </w:r>
      <w:r w:rsidRPr="00AF5C01">
        <w:rPr>
          <w:rFonts w:ascii="Times New Roman" w:hAnsi="Times New Roman" w:cs="Times New Roman"/>
          <w:sz w:val="24"/>
          <w:szCs w:val="24"/>
        </w:rPr>
        <w:t>2014г.</w:t>
      </w:r>
    </w:p>
    <w:p w:rsidR="00B941C2" w:rsidRPr="00AF5C01"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F5C01">
        <w:rPr>
          <w:rFonts w:ascii="Times New Roman" w:hAnsi="Times New Roman" w:cs="Times New Roman"/>
          <w:sz w:val="24"/>
          <w:szCs w:val="24"/>
        </w:rPr>
        <w:t xml:space="preserve">Дополнительные источники: </w:t>
      </w:r>
    </w:p>
    <w:p w:rsidR="00B941C2" w:rsidRPr="00644DD9" w:rsidRDefault="00B941C2" w:rsidP="00B941C2">
      <w:pPr>
        <w:tabs>
          <w:tab w:val="left" w:pos="656"/>
        </w:tabs>
        <w:spacing w:after="0" w:line="240" w:lineRule="auto"/>
        <w:rPr>
          <w:rFonts w:ascii="Times New Roman" w:hAnsi="Times New Roman" w:cs="Times New Roman"/>
          <w:sz w:val="24"/>
          <w:szCs w:val="24"/>
        </w:rPr>
      </w:pPr>
      <w:r w:rsidRPr="00644DD9">
        <w:rPr>
          <w:rFonts w:ascii="Times New Roman" w:hAnsi="Times New Roman" w:cs="Times New Roman"/>
          <w:sz w:val="24"/>
          <w:szCs w:val="24"/>
        </w:rPr>
        <w:t>1. Астрономия. Базовый уровень. 11 класс. Мето</w:t>
      </w:r>
      <w:r w:rsidRPr="00644DD9">
        <w:rPr>
          <w:rFonts w:ascii="Times New Roman" w:hAnsi="Times New Roman" w:cs="Times New Roman"/>
          <w:sz w:val="24"/>
          <w:szCs w:val="24"/>
        </w:rPr>
        <w:softHyphen/>
        <w:t>дическое пособие (автор М. А. Кунаш).</w:t>
      </w:r>
    </w:p>
    <w:p w:rsidR="00B941C2" w:rsidRPr="00AF5C01" w:rsidRDefault="00B941C2" w:rsidP="00B941C2">
      <w:pPr>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4. Контроль и оценка результатов освоения УЧЕБНОЙ Дисциплины</w:t>
      </w:r>
    </w:p>
    <w:p w:rsidR="00B941C2" w:rsidRPr="00644DD9"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Контроль и оценка</w:t>
      </w:r>
      <w:r w:rsidRPr="00644DD9">
        <w:rPr>
          <w:rFonts w:ascii="Times New Roman" w:hAnsi="Times New Roman" w:cs="Times New Roman"/>
          <w:sz w:val="24"/>
          <w:szCs w:val="24"/>
        </w:rPr>
        <w:t xml:space="preserve"> результатов освоения учебной дисциплины осуществляется преподавателем в процессе проведения тестирования, устного опроса, студентами мини-проектов, докладов, рефератов.</w:t>
      </w:r>
    </w:p>
    <w:p w:rsidR="00B941C2" w:rsidRPr="00644DD9" w:rsidRDefault="00B941C2" w:rsidP="00B941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4254"/>
        <w:gridCol w:w="2627"/>
      </w:tblGrid>
      <w:tr w:rsidR="00B941C2" w:rsidRPr="00AF5C01" w:rsidTr="00B57B07">
        <w:tc>
          <w:tcPr>
            <w:tcW w:w="1181" w:type="pct"/>
          </w:tcPr>
          <w:p w:rsidR="00B941C2" w:rsidRPr="00AF5C01" w:rsidRDefault="00B941C2" w:rsidP="00B57B07">
            <w:pPr>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Содержание обучения</w:t>
            </w:r>
          </w:p>
        </w:tc>
        <w:tc>
          <w:tcPr>
            <w:tcW w:w="2361" w:type="pct"/>
          </w:tcPr>
          <w:p w:rsidR="00B941C2" w:rsidRPr="00AF5C01" w:rsidRDefault="00B941C2" w:rsidP="00B57B07">
            <w:pPr>
              <w:autoSpaceDE w:val="0"/>
              <w:autoSpaceDN w:val="0"/>
              <w:adjustRightInd w:val="0"/>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Формы учебных занятий</w:t>
            </w:r>
          </w:p>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bCs/>
                <w:sz w:val="24"/>
                <w:szCs w:val="24"/>
              </w:rPr>
              <w:t>Основные виды</w:t>
            </w:r>
          </w:p>
          <w:p w:rsidR="00B941C2" w:rsidRPr="00AF5C01" w:rsidRDefault="00B941C2" w:rsidP="00B57B07">
            <w:pPr>
              <w:autoSpaceDE w:val="0"/>
              <w:autoSpaceDN w:val="0"/>
              <w:adjustRightInd w:val="0"/>
              <w:spacing w:after="0" w:line="240" w:lineRule="auto"/>
              <w:contextualSpacing/>
              <w:jc w:val="center"/>
              <w:rPr>
                <w:rFonts w:ascii="Times New Roman" w:hAnsi="Times New Roman" w:cs="Times New Roman"/>
                <w:bCs/>
                <w:sz w:val="24"/>
                <w:szCs w:val="24"/>
              </w:rPr>
            </w:pPr>
            <w:r w:rsidRPr="00AF5C01">
              <w:rPr>
                <w:rFonts w:ascii="Times New Roman" w:hAnsi="Times New Roman" w:cs="Times New Roman"/>
                <w:bCs/>
                <w:sz w:val="24"/>
                <w:szCs w:val="24"/>
              </w:rPr>
              <w:t>деятельности студентов</w:t>
            </w:r>
          </w:p>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bCs/>
                <w:sz w:val="24"/>
                <w:szCs w:val="24"/>
              </w:rPr>
              <w:t>(на уровне учебных действий)</w:t>
            </w:r>
          </w:p>
        </w:tc>
        <w:tc>
          <w:tcPr>
            <w:tcW w:w="1458"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Формы и методы контроля и оценки результатов обучения</w:t>
            </w:r>
          </w:p>
        </w:tc>
      </w:tr>
      <w:tr w:rsidR="00B941C2" w:rsidRPr="00AF5C01" w:rsidTr="00B57B07">
        <w:tc>
          <w:tcPr>
            <w:tcW w:w="1181"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1</w:t>
            </w:r>
          </w:p>
        </w:tc>
        <w:tc>
          <w:tcPr>
            <w:tcW w:w="2361"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2</w:t>
            </w:r>
          </w:p>
        </w:tc>
        <w:tc>
          <w:tcPr>
            <w:tcW w:w="1458" w:type="pct"/>
          </w:tcPr>
          <w:p w:rsidR="00B941C2" w:rsidRPr="00AF5C01" w:rsidRDefault="00B941C2" w:rsidP="00B57B07">
            <w:pPr>
              <w:spacing w:after="0" w:line="240" w:lineRule="auto"/>
              <w:contextualSpacing/>
              <w:jc w:val="center"/>
              <w:rPr>
                <w:rFonts w:ascii="Times New Roman" w:hAnsi="Times New Roman" w:cs="Times New Roman"/>
                <w:sz w:val="24"/>
                <w:szCs w:val="24"/>
              </w:rPr>
            </w:pPr>
            <w:r w:rsidRPr="00AF5C01">
              <w:rPr>
                <w:rFonts w:ascii="Times New Roman" w:hAnsi="Times New Roman" w:cs="Times New Roman"/>
                <w:sz w:val="24"/>
                <w:szCs w:val="24"/>
              </w:rPr>
              <w:t>3</w:t>
            </w:r>
          </w:p>
        </w:tc>
      </w:tr>
      <w:tr w:rsidR="00B941C2" w:rsidRPr="00AF5C01" w:rsidTr="00B57B07">
        <w:trPr>
          <w:trHeight w:val="636"/>
        </w:trPr>
        <w:tc>
          <w:tcPr>
            <w:tcW w:w="1181" w:type="pct"/>
            <w:tcBorders>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r w:rsidRPr="00AF5C01">
              <w:rPr>
                <w:rFonts w:ascii="Times New Roman" w:hAnsi="Times New Roman" w:cs="Times New Roman"/>
                <w:bCs/>
                <w:sz w:val="24"/>
                <w:szCs w:val="24"/>
              </w:rPr>
              <w:t>Введение</w:t>
            </w:r>
          </w:p>
        </w:tc>
        <w:tc>
          <w:tcPr>
            <w:tcW w:w="2361" w:type="pct"/>
            <w:tcBorders>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Поиск примеров, подтверждающих практическую направленность астро</w:t>
            </w:r>
            <w:r w:rsidRPr="00AF5C01">
              <w:rPr>
                <w:rFonts w:ascii="Times New Roman" w:hAnsi="Times New Roman" w:cs="Times New Roman"/>
                <w:sz w:val="24"/>
                <w:szCs w:val="24"/>
              </w:rPr>
              <w:softHyphen/>
              <w:t>номии.</w:t>
            </w:r>
          </w:p>
          <w:p w:rsidR="00B941C2" w:rsidRPr="00AF5C01" w:rsidRDefault="00B941C2" w:rsidP="00B57B07">
            <w:pPr>
              <w:widowControl w:val="0"/>
              <w:tabs>
                <w:tab w:val="left" w:pos="36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Применение знаний, полученных в курсе физики, для описания устрой</w:t>
            </w:r>
            <w:r w:rsidRPr="00AF5C01">
              <w:rPr>
                <w:rFonts w:ascii="Times New Roman" w:hAnsi="Times New Roman" w:cs="Times New Roman"/>
                <w:sz w:val="24"/>
                <w:szCs w:val="24"/>
              </w:rPr>
              <w:softHyphen/>
              <w:t>ства телескопа. Характеристика пре</w:t>
            </w:r>
            <w:r w:rsidRPr="00AF5C01">
              <w:rPr>
                <w:rFonts w:ascii="Times New Roman" w:hAnsi="Times New Roman" w:cs="Times New Roman"/>
                <w:sz w:val="24"/>
                <w:szCs w:val="24"/>
              </w:rPr>
              <w:softHyphen/>
              <w:t>имуществ наблюдений, проводимых из космоса</w:t>
            </w:r>
          </w:p>
        </w:tc>
        <w:tc>
          <w:tcPr>
            <w:tcW w:w="1458" w:type="pct"/>
            <w:tcBorders>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r w:rsidRPr="00AF5C01">
              <w:rPr>
                <w:rFonts w:ascii="Times New Roman" w:hAnsi="Times New Roman" w:cs="Times New Roman"/>
                <w:spacing w:val="-6"/>
                <w:sz w:val="24"/>
                <w:szCs w:val="24"/>
              </w:rPr>
              <w:t>Устные ответы, опрос, с</w:t>
            </w:r>
            <w:r w:rsidRPr="00AF5C01">
              <w:rPr>
                <w:rFonts w:ascii="Times New Roman" w:hAnsi="Times New Roman" w:cs="Times New Roman"/>
                <w:sz w:val="24"/>
                <w:szCs w:val="24"/>
              </w:rPr>
              <w:t>ообщения,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pacing w:val="-6"/>
                <w:sz w:val="24"/>
                <w:szCs w:val="24"/>
              </w:rPr>
            </w:pPr>
          </w:p>
        </w:tc>
      </w:tr>
      <w:tr w:rsidR="00B941C2" w:rsidRPr="00AF5C01" w:rsidTr="00B57B07">
        <w:trPr>
          <w:trHeight w:val="889"/>
        </w:trPr>
        <w:tc>
          <w:tcPr>
            <w:tcW w:w="1181" w:type="pct"/>
            <w:tcBorders>
              <w:top w:val="single" w:sz="4" w:space="0" w:color="auto"/>
              <w:bottom w:val="single" w:sz="4" w:space="0" w:color="auto"/>
            </w:tcBorders>
          </w:tcPr>
          <w:p w:rsidR="00B941C2" w:rsidRPr="00AF5C01" w:rsidRDefault="00B941C2" w:rsidP="00B57B07">
            <w:pPr>
              <w:spacing w:after="0" w:line="240" w:lineRule="auto"/>
              <w:contextualSpacing/>
              <w:rPr>
                <w:rStyle w:val="23"/>
                <w:rFonts w:eastAsia="Calibri"/>
                <w:b w:val="0"/>
                <w:sz w:val="24"/>
                <w:szCs w:val="24"/>
              </w:rPr>
            </w:pPr>
            <w:r w:rsidRPr="00AF5C01">
              <w:rPr>
                <w:rFonts w:ascii="Times New Roman" w:hAnsi="Times New Roman" w:cs="Times New Roman"/>
                <w:sz w:val="24"/>
                <w:szCs w:val="24"/>
              </w:rPr>
              <w:t>Тема 1.</w:t>
            </w:r>
            <w:r w:rsidRPr="00AF5C01">
              <w:rPr>
                <w:rStyle w:val="23"/>
                <w:rFonts w:eastAsia="Calibri"/>
                <w:sz w:val="24"/>
                <w:szCs w:val="24"/>
              </w:rPr>
              <w:t xml:space="preserve">Практические основы астрономии </w:t>
            </w: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Style w:val="23"/>
                <w:rFonts w:eastAsia="Calibri"/>
                <w:b w:val="0"/>
                <w:sz w:val="24"/>
                <w:szCs w:val="24"/>
              </w:rPr>
            </w:pPr>
          </w:p>
          <w:p w:rsidR="00B941C2" w:rsidRPr="00AF5C01" w:rsidRDefault="00B941C2" w:rsidP="00B57B07">
            <w:pPr>
              <w:spacing w:after="0" w:line="240" w:lineRule="auto"/>
              <w:contextualSpacing/>
              <w:rPr>
                <w:rFonts w:ascii="Times New Roman" w:hAnsi="Times New Roman" w:cs="Times New Roman"/>
                <w:sz w:val="24"/>
                <w:szCs w:val="24"/>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Комбинированное учебное занятие, лекция, мультимедийная презентация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Применение знаний, полученных в курсе географии, о составлении карт в различных проекциях.Работа со звездной картой при органи</w:t>
            </w:r>
            <w:r w:rsidRPr="00AF5C01">
              <w:rPr>
                <w:rFonts w:ascii="Times New Roman" w:hAnsi="Times New Roman" w:cs="Times New Roman"/>
                <w:sz w:val="24"/>
                <w:szCs w:val="24"/>
              </w:rPr>
              <w:softHyphen/>
              <w:t>зации и проведении наблюдений. Характеристика отличительных осо</w:t>
            </w:r>
            <w:r w:rsidRPr="00AF5C01">
              <w:rPr>
                <w:rFonts w:ascii="Times New Roman" w:hAnsi="Times New Roman" w:cs="Times New Roman"/>
                <w:sz w:val="24"/>
                <w:szCs w:val="24"/>
              </w:rPr>
              <w:softHyphen/>
              <w:t>бенностей суточного движения звезд на полюсах, экваторе и в средних ши</w:t>
            </w:r>
            <w:r w:rsidRPr="00AF5C01">
              <w:rPr>
                <w:rFonts w:ascii="Times New Roman" w:hAnsi="Times New Roman" w:cs="Times New Roman"/>
                <w:sz w:val="24"/>
                <w:szCs w:val="24"/>
              </w:rPr>
              <w:softHyphen/>
              <w:t>ротах Земли, особенностей суточного движения Солнца на полюсах, эквато</w:t>
            </w:r>
            <w:r w:rsidRPr="00AF5C01">
              <w:rPr>
                <w:rFonts w:ascii="Times New Roman" w:hAnsi="Times New Roman" w:cs="Times New Roman"/>
                <w:sz w:val="24"/>
                <w:szCs w:val="24"/>
              </w:rPr>
              <w:softHyphen/>
            </w:r>
            <w:r w:rsidRPr="00AF5C01">
              <w:rPr>
                <w:rFonts w:ascii="Times New Roman" w:hAnsi="Times New Roman" w:cs="Times New Roman"/>
                <w:sz w:val="24"/>
                <w:szCs w:val="24"/>
              </w:rPr>
              <w:lastRenderedPageBreak/>
              <w:t>ре и в средних широтах Земли. Изучение основных фаз Луны. Описание порядка смены фаз Луны, взаимного расположения Земли, Лу</w:t>
            </w:r>
            <w:r w:rsidRPr="00AF5C01">
              <w:rPr>
                <w:rFonts w:ascii="Times New Roman" w:hAnsi="Times New Roman" w:cs="Times New Roman"/>
                <w:sz w:val="24"/>
                <w:szCs w:val="24"/>
              </w:rPr>
              <w:softHyphen/>
              <w:t>ны и Солнца в моменты затмений. Анализ причин, по которым Луна всегда обращена к Земле одной сторо</w:t>
            </w:r>
            <w:r w:rsidRPr="00AF5C01">
              <w:rPr>
                <w:rFonts w:ascii="Times New Roman" w:hAnsi="Times New Roman" w:cs="Times New Roman"/>
                <w:sz w:val="24"/>
                <w:szCs w:val="24"/>
              </w:rPr>
              <w:softHyphen/>
              <w:t>ной, необходимости введения часо</w:t>
            </w:r>
            <w:r w:rsidRPr="00AF5C01">
              <w:rPr>
                <w:rFonts w:ascii="Times New Roman" w:hAnsi="Times New Roman" w:cs="Times New Roman"/>
                <w:sz w:val="24"/>
                <w:szCs w:val="24"/>
              </w:rPr>
              <w:softHyphen/>
              <w:t>вых поясов, високосных лет и нового календарного стиля.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Объяснение причин, по которым зат</w:t>
            </w:r>
            <w:r w:rsidRPr="00AF5C01">
              <w:rPr>
                <w:rFonts w:ascii="Times New Roman" w:hAnsi="Times New Roman" w:cs="Times New Roman"/>
                <w:sz w:val="24"/>
                <w:szCs w:val="24"/>
              </w:rPr>
              <w:softHyphen/>
              <w:t xml:space="preserve">мения Солнца и Луны не происходят каждый месяц. </w:t>
            </w:r>
            <w:r w:rsidRPr="00AF5C01">
              <w:rPr>
                <w:rStyle w:val="2Exact"/>
                <w:rFonts w:eastAsiaTheme="minorHAnsi"/>
                <w:sz w:val="24"/>
                <w:szCs w:val="24"/>
              </w:rPr>
              <w:t>Подготовка и выступление с презента</w:t>
            </w:r>
            <w:r w:rsidRPr="00AF5C01">
              <w:rPr>
                <w:rStyle w:val="2Exact"/>
                <w:rFonts w:eastAsiaTheme="minorHAnsi"/>
                <w:sz w:val="24"/>
                <w:szCs w:val="24"/>
              </w:rPr>
              <w:softHyphen/>
              <w:t>циями и сообщениями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Устные ответы, тренинги, мониторинг, сообщения, дискуссии,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p>
        </w:tc>
      </w:tr>
      <w:tr w:rsidR="00B941C2" w:rsidRPr="00AF5C01" w:rsidTr="00B57B07">
        <w:trPr>
          <w:trHeight w:val="561"/>
        </w:trPr>
        <w:tc>
          <w:tcPr>
            <w:tcW w:w="118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Тема 2.</w:t>
            </w:r>
            <w:r w:rsidRPr="00AF5C01">
              <w:rPr>
                <w:rStyle w:val="23"/>
                <w:rFonts w:eastAsia="Calibri"/>
                <w:sz w:val="24"/>
                <w:szCs w:val="24"/>
              </w:rPr>
              <w:t>Строение Солнечной системы</w:t>
            </w: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практическая работа, урок новых знаний, комбинированное занятие</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Объяснение петлеобразного движения планет с использованием эпициклов и дифферентов.</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условий видимости планет, находящихся в различных конфигу</w:t>
            </w:r>
            <w:r w:rsidRPr="00AF5C01">
              <w:rPr>
                <w:rFonts w:ascii="Times New Roman" w:hAnsi="Times New Roman" w:cs="Times New Roman"/>
                <w:sz w:val="24"/>
                <w:szCs w:val="24"/>
              </w:rPr>
              <w:softHyphen/>
              <w:t>рациях.</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Анализ законов Кеплера, их значения для развития физики и астрономии. Объяснение механизма возникновения возмущений и приливов.</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Решение задач</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rPr>
                <w:color w:val="000000"/>
              </w:rPr>
            </w:pPr>
            <w:r w:rsidRPr="00AF5C01">
              <w:rPr>
                <w:color w:val="000000"/>
              </w:rPr>
              <w:t>Тема 3.</w:t>
            </w:r>
            <w:r w:rsidRPr="00AF5C01">
              <w:t xml:space="preserve"> Природа тел </w:t>
            </w:r>
            <w:r w:rsidRPr="00AF5C01">
              <w:rPr>
                <w:rStyle w:val="23"/>
                <w:rFonts w:eastAsia="Calibri"/>
              </w:rPr>
              <w:t>Солнечной системы</w:t>
            </w:r>
          </w:p>
          <w:p w:rsidR="00B941C2" w:rsidRPr="00AF5C01" w:rsidRDefault="00B941C2" w:rsidP="00B57B07">
            <w:pPr>
              <w:spacing w:after="0" w:line="240" w:lineRule="auto"/>
              <w:contextualSpacing/>
              <w:rPr>
                <w:rFonts w:ascii="Times New Roman" w:hAnsi="Times New Roman" w:cs="Times New Roman"/>
                <w:sz w:val="24"/>
                <w:szCs w:val="24"/>
              </w:rPr>
            </w:pPr>
          </w:p>
        </w:tc>
        <w:tc>
          <w:tcPr>
            <w:tcW w:w="236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Лекция, практическая работа, урок новых знаний, комбинированное занятие.Анализ основных положений совре</w:t>
            </w:r>
            <w:r w:rsidRPr="00AF5C01">
              <w:rPr>
                <w:rFonts w:ascii="Times New Roman" w:hAnsi="Times New Roman" w:cs="Times New Roman"/>
                <w:sz w:val="24"/>
                <w:szCs w:val="24"/>
              </w:rPr>
              <w:softHyphen/>
              <w:t>менных представлений о происхожде</w:t>
            </w:r>
            <w:r w:rsidRPr="00AF5C01">
              <w:rPr>
                <w:rFonts w:ascii="Times New Roman" w:hAnsi="Times New Roman" w:cs="Times New Roman"/>
                <w:sz w:val="24"/>
                <w:szCs w:val="24"/>
              </w:rPr>
              <w:softHyphen/>
              <w:t>нии тел Солнечной системы, таблич</w:t>
            </w:r>
            <w:r w:rsidRPr="00AF5C01">
              <w:rPr>
                <w:rFonts w:ascii="Times New Roman" w:hAnsi="Times New Roman" w:cs="Times New Roman"/>
                <w:sz w:val="24"/>
                <w:szCs w:val="24"/>
              </w:rPr>
              <w:softHyphen/>
              <w:t>ных данных, признаков сходства и различий изучаемых объектов, клас</w:t>
            </w:r>
            <w:r w:rsidRPr="00AF5C01">
              <w:rPr>
                <w:rFonts w:ascii="Times New Roman" w:hAnsi="Times New Roman" w:cs="Times New Roman"/>
                <w:sz w:val="24"/>
                <w:szCs w:val="24"/>
              </w:rPr>
              <w:softHyphen/>
              <w:t>сификация объектов, определения понятия «планета».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Сравнение природы Земли с природой Луны на основе знаний из курса гео</w:t>
            </w:r>
            <w:r w:rsidRPr="00AF5C01">
              <w:rPr>
                <w:rFonts w:ascii="Times New Roman" w:hAnsi="Times New Roman" w:cs="Times New Roman"/>
                <w:sz w:val="24"/>
                <w:szCs w:val="24"/>
              </w:rPr>
              <w:softHyphen/>
              <w:t>графии.Объяснение причины отсутствия у Луны атмосферы, причин существующих различий, процессов, происходящих в комете при изменении ее расстояния от Солнца.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основных форм лунной по</w:t>
            </w:r>
            <w:r w:rsidRPr="00AF5C01">
              <w:rPr>
                <w:rFonts w:ascii="Times New Roman" w:hAnsi="Times New Roman" w:cs="Times New Roman"/>
                <w:sz w:val="24"/>
                <w:szCs w:val="24"/>
              </w:rPr>
              <w:softHyphen/>
              <w:t>верхности и их происхождения, внеш</w:t>
            </w:r>
            <w:r w:rsidRPr="00AF5C01">
              <w:rPr>
                <w:rFonts w:ascii="Times New Roman" w:hAnsi="Times New Roman" w:cs="Times New Roman"/>
                <w:sz w:val="24"/>
                <w:szCs w:val="24"/>
              </w:rPr>
              <w:softHyphen/>
              <w:t>него вида астероидов и комет.</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t>Тема 4.</w:t>
            </w:r>
            <w:r w:rsidRPr="00AF5C01">
              <w:rPr>
                <w:rStyle w:val="51"/>
              </w:rPr>
              <w:t xml:space="preserve"> Солнце и </w:t>
            </w:r>
            <w:r w:rsidRPr="00AF5C01">
              <w:rPr>
                <w:rStyle w:val="51"/>
              </w:rPr>
              <w:lastRenderedPageBreak/>
              <w:t>звезды</w:t>
            </w:r>
          </w:p>
          <w:p w:rsidR="00B941C2" w:rsidRPr="00AF5C01" w:rsidRDefault="00B941C2" w:rsidP="00B57B07">
            <w:pPr>
              <w:pStyle w:val="af1"/>
              <w:contextualSpacing/>
            </w:pPr>
          </w:p>
        </w:tc>
        <w:tc>
          <w:tcPr>
            <w:tcW w:w="2361" w:type="pct"/>
            <w:tcBorders>
              <w:top w:val="single" w:sz="4" w:space="0" w:color="auto"/>
              <w:bottom w:val="single" w:sz="4" w:space="0" w:color="auto"/>
            </w:tcBorders>
          </w:tcPr>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 xml:space="preserve">Лекция, урок новых знаний, </w:t>
            </w:r>
            <w:r w:rsidRPr="00AF5C01">
              <w:rPr>
                <w:rFonts w:ascii="Times New Roman" w:hAnsi="Times New Roman" w:cs="Times New Roman"/>
                <w:sz w:val="24"/>
                <w:szCs w:val="24"/>
              </w:rPr>
              <w:lastRenderedPageBreak/>
              <w:t>комбинированное занятиеНа основе знаний законов физики объяснение явлений и процессов, происходящих в атмосферах планет, описание природы планет-гигантов, описание и объяснение явлений метеора и болида.</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Описание и сравнение природы планет земной группы.</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lastRenderedPageBreak/>
              <w:t xml:space="preserve">Индивидуальные </w:t>
            </w:r>
            <w:r w:rsidRPr="00AF5C01">
              <w:rPr>
                <w:rFonts w:ascii="Times New Roman" w:hAnsi="Times New Roman" w:cs="Times New Roman"/>
                <w:sz w:val="24"/>
                <w:szCs w:val="24"/>
              </w:rPr>
              <w:lastRenderedPageBreak/>
              <w:t>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lastRenderedPageBreak/>
              <w:t>Тема 5. Строение и эволюция Вселенной</w:t>
            </w:r>
          </w:p>
          <w:p w:rsidR="00B941C2" w:rsidRPr="00AF5C01" w:rsidRDefault="00B941C2" w:rsidP="00B57B07">
            <w:pPr>
              <w:pStyle w:val="af1"/>
              <w:contextualSpacing/>
            </w:pPr>
          </w:p>
          <w:p w:rsidR="00B941C2" w:rsidRPr="00AF5C01" w:rsidRDefault="00B941C2" w:rsidP="00B57B07">
            <w:pPr>
              <w:pStyle w:val="af1"/>
              <w:contextualSpacing/>
              <w:rPr>
                <w:color w:val="000000"/>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урок новых знаний, комбинированное занятие</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На основе знаний законов физики описание и объяснение явлений и про</w:t>
            </w:r>
            <w:r w:rsidRPr="00AF5C01">
              <w:rPr>
                <w:rFonts w:ascii="Times New Roman" w:hAnsi="Times New Roman" w:cs="Times New Roman"/>
                <w:sz w:val="24"/>
                <w:szCs w:val="24"/>
              </w:rPr>
              <w:softHyphen/>
              <w:t>цессов, наблюдаемых на Солнце. Описание: процессов, происходящих при термоядерных реакциях про- тон-протонного цикла; образования пятен, протуберанцев и других проявлений солнечной активности на основе знаний о плазме, полученных в курсе физики.</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Характеристика процессов солнечной активности и механизма их влияния на Землю.</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r w:rsidR="00B941C2" w:rsidRPr="00AF5C01" w:rsidTr="00B57B07">
        <w:trPr>
          <w:trHeight w:val="416"/>
        </w:trPr>
        <w:tc>
          <w:tcPr>
            <w:tcW w:w="1181" w:type="pct"/>
            <w:tcBorders>
              <w:top w:val="single" w:sz="4" w:space="0" w:color="auto"/>
              <w:bottom w:val="single" w:sz="4" w:space="0" w:color="auto"/>
            </w:tcBorders>
          </w:tcPr>
          <w:p w:rsidR="00B941C2" w:rsidRPr="00AF5C01" w:rsidRDefault="00B941C2" w:rsidP="00B57B07">
            <w:pPr>
              <w:pStyle w:val="af1"/>
              <w:contextualSpacing/>
            </w:pPr>
            <w:r w:rsidRPr="00AF5C01">
              <w:t>Тема 6. Жизнь и разум во Вселенной</w:t>
            </w:r>
          </w:p>
          <w:p w:rsidR="00B941C2" w:rsidRPr="00AF5C01" w:rsidRDefault="00B941C2" w:rsidP="00B57B07">
            <w:pPr>
              <w:pStyle w:val="af1"/>
              <w:contextualSpacing/>
            </w:pPr>
          </w:p>
          <w:p w:rsidR="00B941C2" w:rsidRPr="00AF5C01" w:rsidRDefault="00B941C2" w:rsidP="00B57B07">
            <w:pPr>
              <w:pStyle w:val="af1"/>
              <w:contextualSpacing/>
              <w:rPr>
                <w:color w:val="000000"/>
              </w:rPr>
            </w:pPr>
          </w:p>
        </w:tc>
        <w:tc>
          <w:tcPr>
            <w:tcW w:w="2361"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Лекция, урок новых знаний, комбинированное занятие, дискуссия</w:t>
            </w:r>
          </w:p>
          <w:p w:rsidR="00B941C2" w:rsidRPr="00AF5C01" w:rsidRDefault="00B941C2" w:rsidP="00B57B07">
            <w:pPr>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Подготовка презентаций и сообщений и выступление с ними.</w:t>
            </w:r>
          </w:p>
          <w:p w:rsidR="00B941C2" w:rsidRPr="00AF5C01" w:rsidRDefault="00B941C2" w:rsidP="00B57B07">
            <w:pPr>
              <w:widowControl w:val="0"/>
              <w:tabs>
                <w:tab w:val="left" w:pos="353"/>
              </w:tabs>
              <w:spacing w:after="0" w:line="240" w:lineRule="auto"/>
              <w:contextualSpacing/>
              <w:jc w:val="both"/>
              <w:rPr>
                <w:rFonts w:ascii="Times New Roman" w:hAnsi="Times New Roman" w:cs="Times New Roman"/>
                <w:sz w:val="24"/>
                <w:szCs w:val="24"/>
              </w:rPr>
            </w:pPr>
            <w:r w:rsidRPr="00AF5C01">
              <w:rPr>
                <w:rFonts w:ascii="Times New Roman" w:hAnsi="Times New Roman" w:cs="Times New Roman"/>
                <w:sz w:val="24"/>
                <w:szCs w:val="24"/>
              </w:rPr>
              <w:t>Участие в дискуссии</w:t>
            </w:r>
          </w:p>
        </w:tc>
        <w:tc>
          <w:tcPr>
            <w:tcW w:w="1458" w:type="pct"/>
            <w:tcBorders>
              <w:top w:val="single" w:sz="4" w:space="0" w:color="auto"/>
              <w:bottom w:val="single" w:sz="4" w:space="0" w:color="auto"/>
            </w:tcBorders>
          </w:tcPr>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Индивидуальные исследовательские проекты, устные ответы, тренинги, опрос, сообщения, доклады, тесты, практические работы.</w:t>
            </w:r>
          </w:p>
          <w:p w:rsidR="00B941C2" w:rsidRPr="00AF5C01" w:rsidRDefault="00B941C2" w:rsidP="00B57B07">
            <w:pPr>
              <w:tabs>
                <w:tab w:val="left" w:pos="862"/>
                <w:tab w:val="left" w:pos="1080"/>
              </w:tabs>
              <w:spacing w:after="0" w:line="240" w:lineRule="auto"/>
              <w:contextualSpacing/>
              <w:rPr>
                <w:rFonts w:ascii="Times New Roman" w:hAnsi="Times New Roman" w:cs="Times New Roman"/>
                <w:sz w:val="24"/>
                <w:szCs w:val="24"/>
              </w:rPr>
            </w:pPr>
            <w:r w:rsidRPr="00AF5C01">
              <w:rPr>
                <w:rFonts w:ascii="Times New Roman" w:hAnsi="Times New Roman" w:cs="Times New Roman"/>
                <w:sz w:val="24"/>
                <w:szCs w:val="24"/>
              </w:rPr>
              <w:t>Дифференцированный зачет</w:t>
            </w:r>
          </w:p>
        </w:tc>
      </w:tr>
    </w:tbl>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326F5C" w:rsidRDefault="00326F5C" w:rsidP="00B2587D">
      <w:pPr>
        <w:rPr>
          <w:rFonts w:ascii="Times New Roman" w:hAnsi="Times New Roman" w:cs="Times New Roman"/>
          <w:b/>
          <w:sz w:val="28"/>
          <w:szCs w:val="28"/>
        </w:rPr>
      </w:pPr>
    </w:p>
    <w:p w:rsidR="00B57B07" w:rsidRDefault="00B57B07" w:rsidP="00B2587D">
      <w:pPr>
        <w:rPr>
          <w:rFonts w:ascii="Times New Roman" w:hAnsi="Times New Roman" w:cs="Times New Roman"/>
          <w:b/>
          <w:sz w:val="28"/>
          <w:szCs w:val="28"/>
        </w:rPr>
      </w:pPr>
    </w:p>
    <w:p w:rsidR="00820087" w:rsidRDefault="00820087" w:rsidP="00B57B07">
      <w:pPr>
        <w:pStyle w:val="3"/>
        <w:rPr>
          <w:rFonts w:ascii="Times New Roman" w:eastAsiaTheme="minorHAnsi" w:hAnsi="Times New Roman" w:cs="Times New Roman"/>
          <w:bCs w:val="0"/>
          <w:color w:val="auto"/>
          <w:sz w:val="28"/>
          <w:szCs w:val="28"/>
        </w:rPr>
      </w:pPr>
      <w:bookmarkStart w:id="38" w:name="_Toc60833787"/>
    </w:p>
    <w:p w:rsidR="00820087" w:rsidRPr="00820087" w:rsidRDefault="00820087" w:rsidP="00820087"/>
    <w:p w:rsidR="00B57B07" w:rsidRPr="00831B5C" w:rsidRDefault="00B57B07" w:rsidP="00B57B07">
      <w:pPr>
        <w:pStyle w:val="3"/>
        <w:rPr>
          <w:rFonts w:ascii="Times New Roman" w:hAnsi="Times New Roman" w:cs="Times New Roman"/>
          <w:color w:val="auto"/>
          <w:sz w:val="24"/>
          <w:szCs w:val="24"/>
        </w:rPr>
      </w:pPr>
      <w:r w:rsidRPr="00831B5C">
        <w:rPr>
          <w:rFonts w:ascii="Times New Roman" w:hAnsi="Times New Roman" w:cs="Times New Roman"/>
          <w:color w:val="auto"/>
          <w:sz w:val="24"/>
          <w:szCs w:val="24"/>
        </w:rPr>
        <w:lastRenderedPageBreak/>
        <w:t>Рабочая программа учебной дисциплины ОУД.07 «Информатика</w:t>
      </w:r>
      <w:bookmarkEnd w:id="38"/>
      <w:r w:rsidRPr="00831B5C">
        <w:rPr>
          <w:rFonts w:ascii="Times New Roman" w:hAnsi="Times New Roman" w:cs="Times New Roman"/>
          <w:color w:val="auto"/>
          <w:sz w:val="24"/>
          <w:szCs w:val="24"/>
        </w:rPr>
        <w:t>»</w:t>
      </w:r>
    </w:p>
    <w:p w:rsidR="00B57B07" w:rsidRPr="00B57B07" w:rsidRDefault="00B57B07" w:rsidP="00B57B07"/>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«Информатика» предназна</w:t>
      </w:r>
      <w:r w:rsidRPr="005C1706">
        <w:rPr>
          <w:rFonts w:ascii="Times New Roman" w:hAnsi="Times New Roman" w:cs="Times New Roman"/>
          <w:sz w:val="24"/>
          <w:szCs w:val="24"/>
        </w:rPr>
        <w:softHyphen/>
        <w:t>чена для изучения информатики и информационно-коммуникационных технологий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w:t>
      </w:r>
      <w:r w:rsidRPr="005C1706">
        <w:rPr>
          <w:rFonts w:ascii="Times New Roman" w:hAnsi="Times New Roman" w:cs="Times New Roman"/>
          <w:sz w:val="24"/>
          <w:szCs w:val="24"/>
        </w:rPr>
        <w:softHyphen/>
        <w:t>нальной образовательной программы СПО (ОПОП СПО) на базе основного общего об</w:t>
      </w:r>
      <w:r w:rsidRPr="005C1706">
        <w:rPr>
          <w:rFonts w:ascii="Times New Roman" w:hAnsi="Times New Roman" w:cs="Times New Roman"/>
          <w:sz w:val="24"/>
          <w:szCs w:val="24"/>
        </w:rPr>
        <w:softHyphen/>
        <w:t>разования при подготовке квалифицированных рабочих, служащих и специалистов среднего звена.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w:t>
      </w:r>
      <w:r w:rsidRPr="005C1706">
        <w:rPr>
          <w:rFonts w:ascii="Times New Roman" w:hAnsi="Times New Roman" w:cs="Times New Roman"/>
          <w:sz w:val="24"/>
          <w:szCs w:val="24"/>
        </w:rPr>
        <w:softHyphen/>
        <w:t>плины «Информатика», в соответствии с Рекомендациями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«Информатики» составлена с учетом следующих документов: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«Информатика»,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«Информатика»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375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«Информатика» направлено на достижение следующих целей: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представлений о роли информатики и инфор</w:t>
      </w:r>
      <w:r w:rsidRPr="005C1706">
        <w:rPr>
          <w:rFonts w:ascii="Times New Roman" w:hAnsi="Times New Roman" w:cs="Times New Roman"/>
          <w:sz w:val="24"/>
          <w:szCs w:val="24"/>
        </w:rPr>
        <w:softHyphen/>
        <w:t>мационно-коммуникационных технологий (ИКТ) в современном обществе, по</w:t>
      </w:r>
      <w:r w:rsidRPr="005C1706">
        <w:rPr>
          <w:rFonts w:ascii="Times New Roman" w:hAnsi="Times New Roman" w:cs="Times New Roman"/>
          <w:sz w:val="24"/>
          <w:szCs w:val="24"/>
        </w:rPr>
        <w:softHyphen/>
        <w:t>нимание основ правовых аспектов использования компьютерных программ и работы в Интернете;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умений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умений применять, анализировать, преобразовы</w:t>
      </w:r>
      <w:r w:rsidRPr="005C1706">
        <w:rPr>
          <w:rFonts w:ascii="Times New Roman" w:hAnsi="Times New Roman" w:cs="Times New Roman"/>
          <w:sz w:val="24"/>
          <w:szCs w:val="24"/>
        </w:rPr>
        <w:softHyphen/>
        <w:t>вать информационные модели реальных объектов и процессов, используя при этом ИКТ, в том числе при изучении других дисциплин;</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у обучающихся познавательных интересов, интеллектуальных и твор</w:t>
      </w:r>
      <w:r w:rsidRPr="005C1706">
        <w:rPr>
          <w:rFonts w:ascii="Times New Roman" w:hAnsi="Times New Roman" w:cs="Times New Roman"/>
          <w:sz w:val="24"/>
          <w:szCs w:val="24"/>
        </w:rPr>
        <w:softHyphen/>
        <w:t>ческих способностей путем освоения и использования методов информатики и средств ИКТ при изучении различных учебных предметов;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опыта использования информационных техноло</w:t>
      </w:r>
      <w:r w:rsidRPr="005C1706">
        <w:rPr>
          <w:rFonts w:ascii="Times New Roman" w:hAnsi="Times New Roman" w:cs="Times New Roman"/>
          <w:sz w:val="24"/>
          <w:szCs w:val="24"/>
        </w:rPr>
        <w:softHyphen/>
        <w:t>гий в индивидуальной и коллективной учебной и познавательной, в том числе проектной,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знаний этических аспектов информационной дея</w:t>
      </w:r>
      <w:r w:rsidRPr="005C1706">
        <w:rPr>
          <w:rFonts w:ascii="Times New Roman" w:hAnsi="Times New Roman" w:cs="Times New Roman"/>
          <w:sz w:val="24"/>
          <w:szCs w:val="24"/>
        </w:rPr>
        <w:softHyphen/>
        <w:t>тельности и информационных коммуникаций в глобальных сетях; осознание ответственности людей, вовлеченных в создание и использование информаци</w:t>
      </w:r>
      <w:r w:rsidRPr="005C1706">
        <w:rPr>
          <w:rFonts w:ascii="Times New Roman" w:hAnsi="Times New Roman" w:cs="Times New Roman"/>
          <w:sz w:val="24"/>
          <w:szCs w:val="24"/>
        </w:rPr>
        <w:softHyphen/>
        <w:t>онных систем, распространение и использование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информационной культурой, способностью анализировать и оценивать информацию с использованием информационно-коммуникационных техноло</w:t>
      </w:r>
      <w:r w:rsidRPr="005C1706">
        <w:rPr>
          <w:rFonts w:ascii="Times New Roman" w:hAnsi="Times New Roman" w:cs="Times New Roman"/>
          <w:sz w:val="24"/>
          <w:szCs w:val="24"/>
        </w:rPr>
        <w:softHyphen/>
        <w:t>гий, средств образовательных и социальных коммуникаций.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«Информатика»  по профессиям среднего профессионального образования технического профиля отводится 162 часов, из них аудитор</w:t>
      </w:r>
      <w:r w:rsidRPr="005C1706">
        <w:rPr>
          <w:rFonts w:ascii="Times New Roman" w:hAnsi="Times New Roman" w:cs="Times New Roman"/>
          <w:sz w:val="24"/>
          <w:szCs w:val="24"/>
        </w:rPr>
        <w:softHyphen/>
        <w:t>ная (обязательная) нагрузка обучающихся, включая практические занятия, — 108 часов, внеаудиторная самостоятельная работа студентов — 54 часа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Программа содержит тематический план, отражающий количество часов, выделяемое на изучение дисциплины «Информатика» при овладении студентами профессиями технического профиля.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«Информатика» проводится в процессе текущего контроля и промежуточной аттестации.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 </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«Информатика» является основой для разработ</w:t>
      </w:r>
      <w:r w:rsidRPr="005C1706">
        <w:rPr>
          <w:rFonts w:ascii="Times New Roman" w:hAnsi="Times New Roman" w:cs="Times New Roman"/>
          <w:sz w:val="24"/>
          <w:szCs w:val="24"/>
        </w:rPr>
        <w:softHyphen/>
        <w:t>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w:t>
      </w:r>
      <w:r w:rsidRPr="005C1706">
        <w:rPr>
          <w:rFonts w:ascii="Times New Roman" w:hAnsi="Times New Roman" w:cs="Times New Roman"/>
          <w:sz w:val="24"/>
          <w:szCs w:val="24"/>
        </w:rPr>
        <w:softHyphen/>
        <w:t>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w:t>
      </w:r>
      <w:r w:rsidRPr="005C1706">
        <w:rPr>
          <w:rFonts w:ascii="Times New Roman" w:hAnsi="Times New Roman" w:cs="Times New Roman"/>
          <w:sz w:val="24"/>
          <w:szCs w:val="24"/>
        </w:rPr>
        <w:softHyphen/>
        <w:t>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«Информатика»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практических занятий, проектной деятельности, рефератов, виды само</w:t>
      </w:r>
      <w:r w:rsidRPr="005C1706">
        <w:rPr>
          <w:rFonts w:ascii="Times New Roman" w:hAnsi="Times New Roman" w:cs="Times New Roman"/>
          <w:sz w:val="24"/>
          <w:szCs w:val="24"/>
        </w:rPr>
        <w:softHyphen/>
        <w:t>стоятельных работ, учитывая специфику программ подготовки квалифицированных рабочих, служащих и специалистов среднего звена, осваиваемой профессии или специальности.</w:t>
      </w: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может использоваться другими профессиональными образовательны</w:t>
      </w:r>
      <w:r w:rsidRPr="005C1706">
        <w:rPr>
          <w:rFonts w:ascii="Times New Roman" w:hAnsi="Times New Roman" w:cs="Times New Roman"/>
          <w:sz w:val="24"/>
          <w:szCs w:val="24"/>
        </w:rPr>
        <w:softHyphen/>
        <w:t>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ОБЩАЯ ХАРАКТЕРИСТИКА УЧЕБНОЙ ДИСЦИПЛИНЫ «Информатика»</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Одной из характеристик современного общества является использование информационных и коммуникационных технологий во всех сферах жизнедеятельности человека. Поэтому перед образованием, в том числе профессиональным, стоит проблема формирования информационной компетентности специалиста (способности индивида решать учебные, бытовые, профессиональные задачи с использованием информационных и коммуникационных технологий), обеспечивающей его конку</w:t>
      </w:r>
      <w:r w:rsidRPr="005C1706">
        <w:rPr>
          <w:rFonts w:ascii="Times New Roman" w:hAnsi="Times New Roman" w:cs="Times New Roman"/>
          <w:sz w:val="24"/>
          <w:szCs w:val="24"/>
        </w:rPr>
        <w:softHyphen/>
        <w:t>рентоспособность на рынке труда.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изучение информатики имеет свои особенности в зависимости от профиля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СПО и специальностей СПО технического, естественно-научного профилей профессионального образования информатика изучается на базовом уровне ФГОС среднего общего образования, но некоторые темы — более углубленно, учитывая специфику осваиваемых профессий или специальностей.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содержании обучения, количестве часов, выделяемых на изучение отдельных тем программы, глубину их освоения студентами, объеме и характере практических занятий, видах внеаудиторной самостоятельной работы студентов.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«Информатика» включает следующие разделы: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«Информационные структуры (электронные таблицы и базы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информационных и коммуникационных технологий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позволяет реализовать разноуровневое изучение информатики для различных профилей профессионального образования и обеспечить связь с другими образовательными областями, учесть возрастные особенности обучающихся, выбрать различные пути изучения материала.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информатики на базовом уровне предусматривает освоение учебного материала всеми обучающимися, когда в основной школе обобщается и систематизируется учебный материал по информатике в целях комплексного продвижения студентов в дальнейшей учебной деятельности. Особое внимание при этом уделяется изучению практико-ориентированного учебного материала, способствующего формированию у студентов общей информационной компетентности, готовности к комплексному ис</w:t>
      </w:r>
      <w:r w:rsidRPr="005C1706">
        <w:rPr>
          <w:rFonts w:ascii="Times New Roman" w:hAnsi="Times New Roman" w:cs="Times New Roman"/>
          <w:sz w:val="24"/>
          <w:szCs w:val="24"/>
        </w:rPr>
        <w:softHyphen/>
        <w:t>пользованию инструментов информационной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учебной дисциплины «Информатика», учитывающей специфику осваи</w:t>
      </w:r>
      <w:r w:rsidRPr="005C1706">
        <w:rPr>
          <w:rFonts w:ascii="Times New Roman" w:hAnsi="Times New Roman" w:cs="Times New Roman"/>
          <w:sz w:val="24"/>
          <w:szCs w:val="24"/>
        </w:rPr>
        <w:softHyphen/>
        <w:t>ваемых профессий СПО и специальностей СПО, предполагает углубленное изучение отдельных тем, активное использование различных средств ИКТ, увеличение практических занятий, различных видов самостоятельной работы, направленных на подготовку обучающихся к профессиональной деятельности с использованием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организации практических занятий и внеаудиторной самостоятельной работы необходимо акцентировать внимание обучающихся на поиске информации в средствах массмедиа, Интернете, в учебной и специальной литературе с соответствующим оформлением и представлением результатов. Это способствует формированию у студентов умений самостоятельно и избирательно применять различные программные средства ИКТ, а также дополнительное цифровое оборудование (принтеры, графические планшеты, цифровые камеры, сканеры и др.), пользоваться комплексными способами обработки и предоставления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В содержании учебной дисциплины курсивом выделен материал, который при изучении информатики контролю не подлежит.</w:t>
      </w:r>
    </w:p>
    <w:p w:rsidR="00B57B07"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«Информатика»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w:t>
      </w:r>
      <w:r w:rsidRPr="005C1706">
        <w:rPr>
          <w:rFonts w:ascii="Times New Roman" w:hAnsi="Times New Roman" w:cs="Times New Roman"/>
          <w:sz w:val="24"/>
          <w:szCs w:val="24"/>
        </w:rPr>
        <w:footnoteReference w:id="6"/>
      </w:r>
      <w:r w:rsidRPr="005C1706">
        <w:rPr>
          <w:rFonts w:ascii="Times New Roman" w:hAnsi="Times New Roman" w:cs="Times New Roman"/>
          <w:sz w:val="24"/>
          <w:szCs w:val="24"/>
        </w:rPr>
        <w:t>.</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«Информатика» входит в состав обязательной предметной области «Математика и информатика» ФГОС среднего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«Информатика»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«Информатика»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«Информатика» обеспечивает достижение студентами следующих результатов: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развития и достижениям отечествен</w:t>
      </w:r>
      <w:r w:rsidRPr="005C1706">
        <w:rPr>
          <w:rFonts w:ascii="Times New Roman" w:hAnsi="Times New Roman" w:cs="Times New Roman"/>
          <w:sz w:val="24"/>
          <w:szCs w:val="24"/>
        </w:rPr>
        <w:softHyphen/>
        <w:t>ной информатики в мировой индустрии информационных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осознание своего места в информационном обществе;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 способность к самостоятельной и ответственной творческой деятельности с использованием информационно-коммуникационных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w:t>
      </w:r>
      <w:r w:rsidRPr="005C1706">
        <w:rPr>
          <w:rFonts w:ascii="Times New Roman" w:hAnsi="Times New Roman" w:cs="Times New Roman"/>
          <w:sz w:val="24"/>
          <w:szCs w:val="24"/>
        </w:rPr>
        <w:softHyphen/>
        <w:t>тельности, самостоятельно формировать новые для себя знания в профессио</w:t>
      </w:r>
      <w:r w:rsidRPr="005C1706">
        <w:rPr>
          <w:rFonts w:ascii="Times New Roman" w:hAnsi="Times New Roman" w:cs="Times New Roman"/>
          <w:sz w:val="24"/>
          <w:szCs w:val="24"/>
        </w:rPr>
        <w:softHyphen/>
        <w:t>нальной области, используя для этого доступные источники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управлять своей познавательной деятельностью, проводить самооцен</w:t>
      </w:r>
      <w:r w:rsidRPr="005C1706">
        <w:rPr>
          <w:rFonts w:ascii="Times New Roman" w:hAnsi="Times New Roman" w:cs="Times New Roman"/>
          <w:sz w:val="24"/>
          <w:szCs w:val="24"/>
        </w:rPr>
        <w:softHyphen/>
        <w:t>ку уровня собственного интеллектуального развития, в том числе с исполь</w:t>
      </w:r>
      <w:r w:rsidRPr="005C1706">
        <w:rPr>
          <w:rFonts w:ascii="Times New Roman" w:hAnsi="Times New Roman" w:cs="Times New Roman"/>
          <w:sz w:val="24"/>
          <w:szCs w:val="24"/>
        </w:rPr>
        <w:softHyphen/>
        <w:t>зованием современных электронных образовательных ресурсов;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w:t>
      </w:r>
      <w:r w:rsidRPr="005C1706">
        <w:rPr>
          <w:rFonts w:ascii="Times New Roman" w:hAnsi="Times New Roman" w:cs="Times New Roman"/>
          <w:sz w:val="24"/>
          <w:szCs w:val="24"/>
        </w:rPr>
        <w:softHyphen/>
        <w:t>нальной деятельности, так и в быту;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информационно-коммуникационных компетенций;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определять цели, составлять планы деятельности и определять сред</w:t>
      </w:r>
      <w:r w:rsidRPr="005C1706">
        <w:rPr>
          <w:rFonts w:ascii="Times New Roman" w:hAnsi="Times New Roman" w:cs="Times New Roman"/>
          <w:sz w:val="24"/>
          <w:szCs w:val="24"/>
        </w:rPr>
        <w:softHyphen/>
        <w:t>ства, необходимые для их реализации;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для реше</w:t>
      </w:r>
      <w:r w:rsidRPr="005C1706">
        <w:rPr>
          <w:rFonts w:ascii="Times New Roman" w:hAnsi="Times New Roman" w:cs="Times New Roman"/>
          <w:sz w:val="24"/>
          <w:szCs w:val="24"/>
        </w:rPr>
        <w:softHyphen/>
        <w:t>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средства информационно-коммуникационных техноло</w:t>
      </w:r>
      <w:r w:rsidRPr="005C1706">
        <w:rPr>
          <w:rFonts w:ascii="Times New Roman" w:hAnsi="Times New Roman" w:cs="Times New Roman"/>
          <w:sz w:val="24"/>
          <w:szCs w:val="24"/>
        </w:rPr>
        <w:softHyphen/>
        <w:t>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w:t>
      </w:r>
      <w:r w:rsidRPr="005C1706">
        <w:rPr>
          <w:rFonts w:ascii="Times New Roman" w:hAnsi="Times New Roman" w:cs="Times New Roman"/>
          <w:sz w:val="24"/>
          <w:szCs w:val="24"/>
        </w:rPr>
        <w:softHyphen/>
        <w:t>ляемой информации средствами информационных и 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информации и информационных процессов в окружающем мире;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алгоритмического мышления и понимание методов фор</w:t>
      </w:r>
      <w:r w:rsidRPr="005C1706">
        <w:rPr>
          <w:rFonts w:ascii="Times New Roman" w:hAnsi="Times New Roman" w:cs="Times New Roman"/>
          <w:sz w:val="24"/>
          <w:szCs w:val="24"/>
        </w:rPr>
        <w:softHyphen/>
        <w:t>мального описания алгоритмов, владение знанием основных алгоритмических конструкций, умение анализировать алгоритмы;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готовых прикладных компьютерных программ по профилю подготовки;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способами представления, хранения и обработки данных на ком</w:t>
      </w:r>
      <w:r w:rsidRPr="005C1706">
        <w:rPr>
          <w:rFonts w:ascii="Times New Roman" w:hAnsi="Times New Roman" w:cs="Times New Roman"/>
          <w:sz w:val="24"/>
          <w:szCs w:val="24"/>
        </w:rPr>
        <w:softHyphen/>
        <w:t>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компьютерными средствами представления и анализа данных в электронных таблицах;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базах данных и простейших средствах управления ими;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типовыми приемами написания программы на алгоритмическом языке для решения стандартной задачи с использованием основных кон</w:t>
      </w:r>
      <w:r w:rsidRPr="005C1706">
        <w:rPr>
          <w:rFonts w:ascii="Times New Roman" w:hAnsi="Times New Roman" w:cs="Times New Roman"/>
          <w:sz w:val="24"/>
          <w:szCs w:val="24"/>
        </w:rPr>
        <w:softHyphen/>
        <w:t>струкций языка программирования;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базовых навыков и умений по соблюдению требований техники безопасности, гигиены и ресурсосбережения при работе со средства</w:t>
      </w:r>
      <w:r w:rsidRPr="005C1706">
        <w:rPr>
          <w:rFonts w:ascii="Times New Roman" w:hAnsi="Times New Roman" w:cs="Times New Roman"/>
          <w:sz w:val="24"/>
          <w:szCs w:val="24"/>
        </w:rPr>
        <w:softHyphen/>
        <w:t>ми информатизации;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основ правовых аспектов использования компьютерных программ и прав доступа к глобальным информационным сервисам;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на практике средств защиты информации от вредоносных про</w:t>
      </w:r>
      <w:r w:rsidRPr="005C1706">
        <w:rPr>
          <w:rFonts w:ascii="Times New Roman" w:hAnsi="Times New Roman" w:cs="Times New Roman"/>
          <w:sz w:val="24"/>
          <w:szCs w:val="24"/>
        </w:rPr>
        <w:softHyphen/>
        <w:t>грамм, соблюдение правил личной безопасности и этики в работе с инфор</w:t>
      </w:r>
      <w:r w:rsidRPr="005C1706">
        <w:rPr>
          <w:rFonts w:ascii="Times New Roman" w:hAnsi="Times New Roman" w:cs="Times New Roman"/>
          <w:sz w:val="24"/>
          <w:szCs w:val="24"/>
        </w:rPr>
        <w:softHyphen/>
        <w:t>мацией и средствами коммуникаций в Интернете.</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информационной деятельности в современном обществе, его экономической, социальной, культурной, образовательной сферах. Значение информатики при освое</w:t>
      </w:r>
      <w:r w:rsidRPr="005C1706">
        <w:rPr>
          <w:rFonts w:ascii="Times New Roman" w:hAnsi="Times New Roman" w:cs="Times New Roman"/>
          <w:sz w:val="24"/>
          <w:szCs w:val="24"/>
        </w:rPr>
        <w:softHyphen/>
        <w:t>нии профессий СПО.</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Основные этапы развития информационного общества. Этапы развития тех</w:t>
      </w:r>
      <w:r w:rsidRPr="005C1706">
        <w:rPr>
          <w:rFonts w:ascii="Times New Roman" w:hAnsi="Times New Roman" w:cs="Times New Roman"/>
          <w:sz w:val="24"/>
          <w:szCs w:val="24"/>
        </w:rPr>
        <w:softHyphen/>
        <w:t>нических средств и информационных ресурсов.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Информационные ресурсы общества.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Образовательные информационные ресурсы.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программным обеспечением.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Инсталляция программного обеспечения (в соответствии с техническим направле</w:t>
      </w:r>
      <w:r w:rsidRPr="005C1706">
        <w:rPr>
          <w:rFonts w:ascii="Times New Roman" w:hAnsi="Times New Roman" w:cs="Times New Roman"/>
          <w:sz w:val="24"/>
          <w:szCs w:val="24"/>
        </w:rPr>
        <w:softHyphen/>
        <w:t>нием профессиональной деятельности), его использование и обновление.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Виды профессиональной информационной деятельности человека с использованием технических средств и информационных ресурсов (в соответствии с техническим направлением профессиональной деятельности). Стоимостные характеристики информационной деятельности. Правовые нормы, относящиеся к информации, правонарушения в информационной сфере, меры их предупреждения.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Лицензионные и свободно распространяемые программные продукты.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обновления программного обеспечения с использованием сети Ин</w:t>
      </w:r>
      <w:r w:rsidRPr="005C1706">
        <w:rPr>
          <w:rFonts w:ascii="Times New Roman" w:hAnsi="Times New Roman" w:cs="Times New Roman"/>
          <w:sz w:val="24"/>
          <w:szCs w:val="24"/>
        </w:rPr>
        <w:softHyphen/>
        <w:t>тернет.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Подходы к понятию и измерению информации. Информационные объекты различных видов. Универсальность дискретного (цифрового) представления инфор</w:t>
      </w:r>
      <w:r w:rsidRPr="005C1706">
        <w:rPr>
          <w:rFonts w:ascii="Times New Roman" w:hAnsi="Times New Roman" w:cs="Times New Roman"/>
          <w:sz w:val="24"/>
          <w:szCs w:val="24"/>
        </w:rPr>
        <w:softHyphen/>
        <w:t>мации. Представление информации в двоичной системе счисления.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Дискретное (цифровое) представление текстовой, графической, звуковой информации и видеоинформации.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информации в различных системах счисления.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Основные информационные процессы и их реализация с помощью компьюте</w:t>
      </w:r>
      <w:r w:rsidRPr="005C1706">
        <w:rPr>
          <w:rFonts w:ascii="Times New Roman" w:hAnsi="Times New Roman" w:cs="Times New Roman"/>
          <w:sz w:val="24"/>
          <w:szCs w:val="24"/>
        </w:rPr>
        <w:softHyphen/>
        <w:t>ра: обработка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2.2.1</w:t>
      </w:r>
      <w:r>
        <w:rPr>
          <w:rFonts w:ascii="Times New Roman" w:hAnsi="Times New Roman" w:cs="Times New Roman"/>
          <w:sz w:val="24"/>
          <w:szCs w:val="24"/>
        </w:rPr>
        <w:t xml:space="preserve">. </w:t>
      </w:r>
      <w:r w:rsidRPr="005C1706">
        <w:rPr>
          <w:rFonts w:ascii="Times New Roman" w:hAnsi="Times New Roman" w:cs="Times New Roman"/>
          <w:sz w:val="24"/>
          <w:szCs w:val="24"/>
        </w:rPr>
        <w:t>Принципы обработки информации при помощи компьютера. Арифметиче</w:t>
      </w:r>
      <w:r w:rsidRPr="005C1706">
        <w:rPr>
          <w:rFonts w:ascii="Times New Roman" w:hAnsi="Times New Roman" w:cs="Times New Roman"/>
          <w:sz w:val="24"/>
          <w:szCs w:val="24"/>
        </w:rPr>
        <w:softHyphen/>
        <w:t>ские и логические основы работы компьютера. Элементная база компьютера.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2.2.2</w:t>
      </w:r>
      <w:r>
        <w:rPr>
          <w:rFonts w:ascii="Times New Roman" w:hAnsi="Times New Roman" w:cs="Times New Roman"/>
          <w:sz w:val="24"/>
          <w:szCs w:val="24"/>
        </w:rPr>
        <w:t xml:space="preserve">. </w:t>
      </w:r>
      <w:r w:rsidRPr="005C1706">
        <w:rPr>
          <w:rFonts w:ascii="Times New Roman" w:hAnsi="Times New Roman" w:cs="Times New Roman"/>
          <w:sz w:val="24"/>
          <w:szCs w:val="24"/>
        </w:rPr>
        <w:t>Алгоритмы и способы их описания. Этапы решения задач с использованием компьютера: формализация, программирование и тестирование. Переход от неформального описания к формальному.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построения алгоритмов и их реализации на компьютере.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алгоритмические конструкции и их описание средствами языков про</w:t>
      </w:r>
      <w:r w:rsidRPr="005C1706">
        <w:rPr>
          <w:rFonts w:ascii="Times New Roman" w:hAnsi="Times New Roman" w:cs="Times New Roman"/>
          <w:sz w:val="24"/>
          <w:szCs w:val="24"/>
        </w:rPr>
        <w:softHyphen/>
        <w:t>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логических высказываний и операций в алгоритмических кон</w:t>
      </w:r>
      <w:r w:rsidRPr="005C1706">
        <w:rPr>
          <w:rFonts w:ascii="Times New Roman" w:hAnsi="Times New Roman" w:cs="Times New Roman"/>
          <w:sz w:val="24"/>
          <w:szCs w:val="24"/>
        </w:rPr>
        <w:softHyphen/>
        <w:t>струкциях.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построения алгоритмов с использованием конструкций проверки условий, циклов и способов описания структур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Разработка несложного алгоритма решения задачи.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2.2.3</w:t>
      </w:r>
      <w:r>
        <w:rPr>
          <w:rFonts w:ascii="Times New Roman" w:hAnsi="Times New Roman" w:cs="Times New Roman"/>
          <w:sz w:val="24"/>
          <w:szCs w:val="24"/>
        </w:rPr>
        <w:t>.</w:t>
      </w:r>
      <w:r w:rsidRPr="005C1706">
        <w:rPr>
          <w:rFonts w:ascii="Times New Roman" w:hAnsi="Times New Roman" w:cs="Times New Roman"/>
          <w:sz w:val="24"/>
          <w:szCs w:val="24"/>
        </w:rPr>
        <w:t xml:space="preserve"> Компьютер как исполнитель команд. Программный принцип работы ком</w:t>
      </w:r>
      <w:r w:rsidRPr="005C1706">
        <w:rPr>
          <w:rFonts w:ascii="Times New Roman" w:hAnsi="Times New Roman" w:cs="Times New Roman"/>
          <w:sz w:val="24"/>
          <w:szCs w:val="24"/>
        </w:rPr>
        <w:softHyphen/>
        <w:t>пьютера.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Среда программирования.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Тестирование программы.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Программная реализация несложного алгоритма.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2.2.4</w:t>
      </w:r>
      <w:r>
        <w:rPr>
          <w:rFonts w:ascii="Times New Roman" w:hAnsi="Times New Roman" w:cs="Times New Roman"/>
          <w:sz w:val="24"/>
          <w:szCs w:val="24"/>
        </w:rPr>
        <w:t xml:space="preserve">. </w:t>
      </w:r>
      <w:r w:rsidRPr="005C1706">
        <w:rPr>
          <w:rFonts w:ascii="Times New Roman" w:hAnsi="Times New Roman" w:cs="Times New Roman"/>
          <w:sz w:val="24"/>
          <w:szCs w:val="24"/>
        </w:rPr>
        <w:t>Компьютерные модели различных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исследования на основе использования готовой компьютерной модели.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Конструирование программ на основе разработки алгоритмов процессов различной природы.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w:t>
      </w:r>
      <w:r>
        <w:rPr>
          <w:rFonts w:ascii="Times New Roman" w:hAnsi="Times New Roman" w:cs="Times New Roman"/>
          <w:sz w:val="24"/>
          <w:szCs w:val="24"/>
        </w:rPr>
        <w:t xml:space="preserve">. </w:t>
      </w:r>
      <w:r w:rsidRPr="005C1706">
        <w:rPr>
          <w:rFonts w:ascii="Times New Roman" w:hAnsi="Times New Roman" w:cs="Times New Roman"/>
          <w:sz w:val="24"/>
          <w:szCs w:val="24"/>
        </w:rPr>
        <w:t xml:space="preserve"> Основные информационные процессы и их реализация с помощью компьюте</w:t>
      </w:r>
      <w:r w:rsidRPr="005C1706">
        <w:rPr>
          <w:rFonts w:ascii="Times New Roman" w:hAnsi="Times New Roman" w:cs="Times New Roman"/>
          <w:sz w:val="24"/>
          <w:szCs w:val="24"/>
        </w:rPr>
        <w:softHyphen/>
        <w:t>ров: хранение, поиск и передача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2.3.1 Хранение информационных объектов различных видов на разных цифро</w:t>
      </w:r>
      <w:r w:rsidRPr="005C1706">
        <w:rPr>
          <w:rFonts w:ascii="Times New Roman" w:hAnsi="Times New Roman" w:cs="Times New Roman"/>
          <w:sz w:val="24"/>
          <w:szCs w:val="24"/>
        </w:rPr>
        <w:softHyphen/>
        <w:t>вых носителях. Определение объемов различных носителей информации. Архив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архива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Извлечение данных из архива.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Запись информации на внешние носители различных видов.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информационных и коммуникационных технологий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Архитектура компьютеров. Основные характеристики компьютеров. Многооб</w:t>
      </w:r>
      <w:r w:rsidRPr="005C1706">
        <w:rPr>
          <w:rFonts w:ascii="Times New Roman" w:hAnsi="Times New Roman" w:cs="Times New Roman"/>
          <w:sz w:val="24"/>
          <w:szCs w:val="24"/>
        </w:rPr>
        <w:softHyphen/>
        <w:t>разие компьютеров. Многообразие внешних устройств, подключаемых к компьютеру. Виды программного обеспечения компьютеров.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комплектации компьютерного рабочего места в соответствии с целями его использования для различных направлений профессиональной деятельности (в соответствии с направлениями технической профессиональной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Операционная система.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Графический интерфейс пользователя.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использования внешних устройств, подключаемых к компьютеру, в учебных целях. Программное обеспечение внешних устройств. Подключение внешних устройств к компьютеру и их настройка.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Объединение компьютеров в локальную сеть. Организация работы пользователей в локальных компьютерных сетях.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Программное и аппаратное обеспечение компьютерных сетей.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Сервер. Сетевые операционные системы.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Понятие о системном администрировании.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Разграничение прав доступа в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Подключение компьютера к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Администрирование локальной компьютерной сети.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Безопасность, гигиена, эргономика, ресурсосбережение. Защита информации, антивирусная защита.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информации, антивирусная защита.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Эксплуатационные требования к компьютерному рабочему месту.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Комплекс профилактических мероприятий для компьютерного рабочего места в соответствии с его комплектацией для профессиональной деятельности.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Понятие об информационных системах и автоматизации информационных процессов.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4.1.1 Возможности настольных издательских систем: создание, организация и основные способы преобразования (верстки) текста.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систем проверки орфографии и грамматики.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Создание компьютерных публикаций на основе использования готовых шаблонов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4.1.2 Возможности динамических (электронных) таблиц. Математическая обра</w:t>
      </w:r>
      <w:r w:rsidRPr="005C1706">
        <w:rPr>
          <w:rFonts w:ascii="Times New Roman" w:hAnsi="Times New Roman" w:cs="Times New Roman"/>
          <w:sz w:val="24"/>
          <w:szCs w:val="24"/>
        </w:rPr>
        <w:softHyphen/>
        <w:t>ботка числовых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возможностей динамических (электронных) таблиц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4.1.3 Представление об организации баз данных и системах управления ими. Структура данных и система запросов на примерах баз данных различного назна</w:t>
      </w:r>
      <w:r w:rsidRPr="005C1706">
        <w:rPr>
          <w:rFonts w:ascii="Times New Roman" w:hAnsi="Times New Roman" w:cs="Times New Roman"/>
          <w:sz w:val="24"/>
          <w:szCs w:val="24"/>
        </w:rPr>
        <w:softHyphen/>
        <w:t>чения: юридических, библиотечных, налоговых, социальных, кадровых и др. Ис</w:t>
      </w:r>
      <w:r w:rsidRPr="005C1706">
        <w:rPr>
          <w:rFonts w:ascii="Times New Roman" w:hAnsi="Times New Roman" w:cs="Times New Roman"/>
          <w:sz w:val="24"/>
          <w:szCs w:val="24"/>
        </w:rPr>
        <w:softHyphen/>
        <w:t>пользование системы управления базами данных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запросов для работы с электронными каталогами библиотек, музеев, книгоиздания, СМИ в рамках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4.1.4</w:t>
      </w:r>
      <w:r>
        <w:rPr>
          <w:rFonts w:ascii="Times New Roman" w:hAnsi="Times New Roman" w:cs="Times New Roman"/>
          <w:sz w:val="24"/>
          <w:szCs w:val="24"/>
        </w:rPr>
        <w:t xml:space="preserve">. </w:t>
      </w:r>
      <w:r w:rsidRPr="005C1706">
        <w:rPr>
          <w:rFonts w:ascii="Times New Roman" w:hAnsi="Times New Roman" w:cs="Times New Roman"/>
          <w:sz w:val="24"/>
          <w:szCs w:val="24"/>
        </w:rPr>
        <w:t>Представление о программных средах компьютерной графики и черчения, мультимедийных средах. Многообразие специализированного программного обе</w:t>
      </w:r>
      <w:r w:rsidRPr="005C1706">
        <w:rPr>
          <w:rFonts w:ascii="Times New Roman" w:hAnsi="Times New Roman" w:cs="Times New Roman"/>
          <w:sz w:val="24"/>
          <w:szCs w:val="24"/>
        </w:rPr>
        <w:softHyphen/>
        <w:t>спечения и цифрового оборудования для создания графических и мультимедийных объектов.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и редактирование графических и мультимедийных объектов средствами компьютерных презентаций для выполнения учебных заданий из различных предметных областей.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презентационного оборудования.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Аудио- и видеомонтаж с использованием специализированного программного обе</w:t>
      </w:r>
      <w:r w:rsidRPr="005C1706">
        <w:rPr>
          <w:rFonts w:ascii="Times New Roman" w:hAnsi="Times New Roman" w:cs="Times New Roman"/>
          <w:sz w:val="24"/>
          <w:szCs w:val="24"/>
        </w:rPr>
        <w:softHyphen/>
        <w:t>спечения.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4.1.5 Демонстрация систем автоматизированного проектирования и конструиро</w:t>
      </w:r>
      <w:r w:rsidRPr="005C1706">
        <w:rPr>
          <w:rFonts w:ascii="Times New Roman" w:hAnsi="Times New Roman" w:cs="Times New Roman"/>
          <w:sz w:val="24"/>
          <w:szCs w:val="24"/>
        </w:rPr>
        <w:softHyphen/>
        <w:t>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Компьютерное черчение.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Представления о технических и программных средствах телекоммуникаци</w:t>
      </w:r>
      <w:r w:rsidRPr="005C1706">
        <w:rPr>
          <w:rFonts w:ascii="Times New Roman" w:hAnsi="Times New Roman" w:cs="Times New Roman"/>
          <w:sz w:val="24"/>
          <w:szCs w:val="24"/>
        </w:rPr>
        <w:softHyphen/>
        <w:t>онных технологий. Интернет-технологии, способы и скоростные характеристики подключения, провайдер.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Браузер.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работы с интернет-магазином, интернет-СМИ, интернет-турагентством, интернет-библиотекой и пр.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5.1.1 Поиск информации с использованием компьютера. Программные поисковые сервисы. Использование ключевых слов, фраз для поиска информации. Комбинации условия поиска.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Поисковые системы.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 поиска информации на государственных образовательных порталах.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5.1.2 Передача информации между компьютерами. Проводная и беспроводная связь.</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Единицы измерения скорости передачи данных.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Подключение модема.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ящика электронной почты и настройка его параметров.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адресной книги.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5.1.3 Методы создания и сопровождения сайта.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Практическое занятие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Средства создания и сопровождения сайта.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Возможности сетевого программного обеспечения для организации коллективной деятельности в глобальных и локальных компьютерных сетях: электронная почта, чат, видеоконференция, интернет-телефония.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Организация форумов, общие ресурсы в сети Интернет, использование тестирую</w:t>
      </w:r>
      <w:r w:rsidRPr="005C1706">
        <w:rPr>
          <w:rFonts w:ascii="Times New Roman" w:hAnsi="Times New Roman" w:cs="Times New Roman"/>
          <w:sz w:val="24"/>
          <w:szCs w:val="24"/>
        </w:rPr>
        <w:softHyphen/>
        <w:t>щих систем в учебной деятельности в локальной сети образовательного учрежде</w:t>
      </w:r>
      <w:r w:rsidRPr="005C1706">
        <w:rPr>
          <w:rFonts w:ascii="Times New Roman" w:hAnsi="Times New Roman" w:cs="Times New Roman"/>
          <w:sz w:val="24"/>
          <w:szCs w:val="24"/>
        </w:rPr>
        <w:softHyphen/>
        <w:t>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Настройка видео веб-сессий.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5.3 Управление процессами. Представление об автоматических и автоматизиро</w:t>
      </w:r>
      <w:r w:rsidRPr="005C1706">
        <w:rPr>
          <w:rFonts w:ascii="Times New Roman" w:hAnsi="Times New Roman" w:cs="Times New Roman"/>
          <w:sz w:val="24"/>
          <w:szCs w:val="24"/>
        </w:rPr>
        <w:softHyphen/>
        <w:t>ванных системах управления. Представление о робототехнических системах.</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АСУ различного назначения, примеры их использования.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Примеры оборудования с программным управлением.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Демонстрация использования различных видов АСУ на практике.</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Информационная деятельность человека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Умный дом.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ссылок на электронно-образовательные ресурсы на сайте образова</w:t>
      </w:r>
      <w:r w:rsidRPr="005C1706">
        <w:rPr>
          <w:rFonts w:ascii="Times New Roman" w:hAnsi="Times New Roman" w:cs="Times New Roman"/>
          <w:sz w:val="24"/>
          <w:szCs w:val="24"/>
        </w:rPr>
        <w:softHyphen/>
        <w:t>тельной организации по профильным направлениям подготовки.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Информация и информационные процессы</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Сортировка массива.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Создание структуры базы данных библиотеки.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Простейшая информационно-поисковая система.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Конструирование программ.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3.Средства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Профилактика ПК.</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Инструкция по безопасности труда и санитарным нормам.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Автоматизированное рабочее место (АРМ) специалиста.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Мой рабочий стол на компьютере»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Администратор ПК, работа с программным обеспечением.</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Технологии создания и преобразования информационных объектов</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Ярмарка профессий.</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Звуковая запись.</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Музыкальная открытка.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Плакат-схема.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Эскиз и чертеж (САПР).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Реферат.</w:t>
      </w:r>
    </w:p>
    <w:p w:rsidR="00B57B07" w:rsidRPr="005C1706" w:rsidRDefault="00B57B07" w:rsidP="00B57B07">
      <w:pPr>
        <w:spacing w:after="0" w:line="240" w:lineRule="auto"/>
        <w:jc w:val="both"/>
        <w:rPr>
          <w:rFonts w:ascii="Times New Roman" w:eastAsia="Franklin Gothic Medium" w:hAnsi="Times New Roman" w:cs="Times New Roman"/>
          <w:sz w:val="24"/>
          <w:szCs w:val="24"/>
        </w:rPr>
      </w:pPr>
      <w:r w:rsidRPr="005C1706">
        <w:rPr>
          <w:rFonts w:ascii="Times New Roman" w:hAnsi="Times New Roman" w:cs="Times New Roman"/>
          <w:sz w:val="24"/>
          <w:szCs w:val="24"/>
        </w:rPr>
        <w:t>5.</w:t>
      </w:r>
      <w:r w:rsidRPr="005C1706">
        <w:rPr>
          <w:rFonts w:ascii="Times New Roman" w:eastAsia="Franklin Gothic Medium" w:hAnsi="Times New Roman" w:cs="Times New Roman"/>
          <w:sz w:val="24"/>
          <w:szCs w:val="24"/>
        </w:rPr>
        <w:t xml:space="preserve"> Телекоммуникационные технологии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Резюме: ищу работу.</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информации.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Личное информационное пространство.</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ТЕМАТИЧЕСКОЕ ПЛАНИРОВАНИЕ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«Информатика»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профессионального образования — 162 часа, из них аудиторная (обязательная) нагрузка обучающихся, включая практические занятия, — 108 часов, внеаудиторная самостоятельная работа студентов — 54 часа;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ТЕМАТИЧЕСКИЕ ПЛАНЫ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3"/>
        <w:gridCol w:w="4565"/>
      </w:tblGrid>
      <w:tr w:rsidR="00B57B07" w:rsidRPr="005C1706" w:rsidTr="00B57B07">
        <w:trPr>
          <w:trHeight w:val="272"/>
          <w:jc w:val="center"/>
        </w:trPr>
        <w:tc>
          <w:tcPr>
            <w:tcW w:w="2466" w:type="pct"/>
            <w:vMerge w:val="restar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 учебной деятельности</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B57B07" w:rsidRPr="005C1706" w:rsidTr="00B57B07">
        <w:trPr>
          <w:trHeight w:val="145"/>
          <w:jc w:val="center"/>
        </w:trPr>
        <w:tc>
          <w:tcPr>
            <w:tcW w:w="2466" w:type="pct"/>
            <w:vMerge/>
          </w:tcPr>
          <w:p w:rsidR="00B57B07" w:rsidRPr="005C1706" w:rsidRDefault="00B57B07" w:rsidP="00B57B07">
            <w:pPr>
              <w:spacing w:after="0" w:line="240" w:lineRule="auto"/>
              <w:jc w:val="both"/>
              <w:rPr>
                <w:rFonts w:ascii="Times New Roman" w:hAnsi="Times New Roman" w:cs="Times New Roman"/>
                <w:sz w:val="24"/>
                <w:szCs w:val="24"/>
              </w:rPr>
            </w:pP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Профили профессионального образования</w:t>
            </w:r>
          </w:p>
        </w:tc>
      </w:tr>
      <w:tr w:rsidR="00B57B07" w:rsidRPr="005C1706" w:rsidTr="00B57B07">
        <w:trPr>
          <w:trHeight w:val="250"/>
          <w:jc w:val="center"/>
        </w:trPr>
        <w:tc>
          <w:tcPr>
            <w:tcW w:w="2466" w:type="pct"/>
            <w:vMerge w:val="restar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Аудиторные занятия. Содержание обучения</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технический</w:t>
            </w:r>
          </w:p>
        </w:tc>
      </w:tr>
      <w:tr w:rsidR="00B57B07" w:rsidRPr="005C1706" w:rsidTr="00B57B07">
        <w:trPr>
          <w:trHeight w:val="145"/>
          <w:jc w:val="center"/>
        </w:trPr>
        <w:tc>
          <w:tcPr>
            <w:tcW w:w="2466" w:type="pct"/>
            <w:vMerge/>
          </w:tcPr>
          <w:p w:rsidR="00B57B07" w:rsidRPr="005C1706" w:rsidRDefault="00B57B07" w:rsidP="00B57B07">
            <w:pPr>
              <w:spacing w:after="0" w:line="240" w:lineRule="auto"/>
              <w:jc w:val="both"/>
              <w:rPr>
                <w:rFonts w:ascii="Times New Roman" w:hAnsi="Times New Roman" w:cs="Times New Roman"/>
                <w:sz w:val="24"/>
                <w:szCs w:val="24"/>
              </w:rPr>
            </w:pP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Профессии СПО</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Введение</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w:t>
            </w:r>
          </w:p>
        </w:tc>
      </w:tr>
      <w:tr w:rsidR="00B57B07" w:rsidRPr="005C1706" w:rsidTr="00B57B07">
        <w:trPr>
          <w:trHeight w:val="231"/>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Информационная дея</w:t>
            </w:r>
            <w:r w:rsidRPr="005C1706">
              <w:rPr>
                <w:rFonts w:ascii="Times New Roman" w:eastAsia="Century Schoolbook" w:hAnsi="Times New Roman" w:cs="Times New Roman"/>
                <w:sz w:val="24"/>
                <w:szCs w:val="24"/>
              </w:rPr>
              <w:softHyphen/>
              <w:t>тельность человека</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w:t>
            </w:r>
          </w:p>
        </w:tc>
      </w:tr>
      <w:tr w:rsidR="00B57B07" w:rsidRPr="005C1706" w:rsidTr="00B57B07">
        <w:trPr>
          <w:trHeight w:val="264"/>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Информация и информа</w:t>
            </w:r>
            <w:r w:rsidRPr="005C1706">
              <w:rPr>
                <w:rFonts w:ascii="Times New Roman" w:eastAsia="Century Schoolbook" w:hAnsi="Times New Roman" w:cs="Times New Roman"/>
                <w:sz w:val="24"/>
                <w:szCs w:val="24"/>
              </w:rPr>
              <w:softHyphen/>
              <w:t>ционные процессы</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31</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Средства ИКТ</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20</w:t>
            </w:r>
          </w:p>
        </w:tc>
      </w:tr>
      <w:tr w:rsidR="00B57B07" w:rsidRPr="005C1706" w:rsidTr="00B57B07">
        <w:trPr>
          <w:trHeight w:val="427"/>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Технологии создания и преобразования информаци</w:t>
            </w:r>
            <w:r w:rsidRPr="005C1706">
              <w:rPr>
                <w:rFonts w:ascii="Times New Roman" w:eastAsia="Century Schoolbook" w:hAnsi="Times New Roman" w:cs="Times New Roman"/>
                <w:sz w:val="24"/>
                <w:szCs w:val="24"/>
              </w:rPr>
              <w:softHyphen/>
              <w:t>онных объектов</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24</w:t>
            </w:r>
          </w:p>
        </w:tc>
      </w:tr>
      <w:tr w:rsidR="00B57B07" w:rsidRPr="005C1706" w:rsidTr="00B57B07">
        <w:trPr>
          <w:trHeight w:val="263"/>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Телекоммуникационные технологии</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24</w:t>
            </w:r>
          </w:p>
        </w:tc>
      </w:tr>
      <w:tr w:rsidR="00B57B07" w:rsidRPr="005C1706" w:rsidTr="00B57B07">
        <w:trPr>
          <w:trHeight w:val="272"/>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Итого</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108</w:t>
            </w:r>
          </w:p>
        </w:tc>
      </w:tr>
      <w:tr w:rsidR="00B57B07" w:rsidRPr="005C1706" w:rsidTr="00B57B07">
        <w:trPr>
          <w:trHeight w:val="272"/>
          <w:jc w:val="center"/>
        </w:trPr>
        <w:tc>
          <w:tcPr>
            <w:tcW w:w="5000" w:type="pct"/>
            <w:gridSpan w:val="2"/>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 студентов</w:t>
            </w:r>
          </w:p>
        </w:tc>
      </w:tr>
      <w:tr w:rsidR="00B57B07" w:rsidRPr="005C1706" w:rsidTr="00B57B07">
        <w:trPr>
          <w:trHeight w:val="679"/>
          <w:jc w:val="center"/>
        </w:trPr>
        <w:tc>
          <w:tcPr>
            <w:tcW w:w="2466"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Подготовка выступлений по заданным темам докладов, рефератов, эссе, индивидуального проекта с презентациями и др</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54</w:t>
            </w:r>
          </w:p>
        </w:tc>
      </w:tr>
      <w:tr w:rsidR="00B57B07" w:rsidRPr="005C1706" w:rsidTr="00B57B07">
        <w:trPr>
          <w:trHeight w:val="679"/>
          <w:jc w:val="center"/>
        </w:trPr>
        <w:tc>
          <w:tcPr>
            <w:tcW w:w="5000" w:type="pct"/>
            <w:gridSpan w:val="2"/>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Промежуточная аттестация в форме дифференцированного зачета или экзамена</w:t>
            </w:r>
          </w:p>
        </w:tc>
      </w:tr>
      <w:tr w:rsidR="00B57B07" w:rsidRPr="005C1706" w:rsidTr="00B57B07">
        <w:trPr>
          <w:trHeight w:val="377"/>
          <w:jc w:val="center"/>
        </w:trPr>
        <w:tc>
          <w:tcPr>
            <w:tcW w:w="2466" w:type="pct"/>
          </w:tcPr>
          <w:p w:rsidR="00B57B07" w:rsidRPr="005C1706" w:rsidRDefault="00B57B07"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всего</w:t>
            </w:r>
          </w:p>
        </w:tc>
        <w:tc>
          <w:tcPr>
            <w:tcW w:w="2534" w:type="pct"/>
          </w:tcPr>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162</w:t>
            </w:r>
          </w:p>
        </w:tc>
      </w:tr>
    </w:tbl>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Default="00B57B07" w:rsidP="00B57B07">
      <w:pPr>
        <w:spacing w:after="0" w:line="240" w:lineRule="auto"/>
        <w:jc w:val="both"/>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hAnsi="Times New Roman" w:cs="Times New Roman"/>
          <w:sz w:val="24"/>
          <w:szCs w:val="24"/>
        </w:rPr>
        <w:lastRenderedPageBreak/>
        <w:t>ХАРАКТЕРИСТИКА ОСНОВНЫХ ВИДОВ ДЕЯТЕЛЬНОСТИ СТУДЕНТОВ</w:t>
      </w:r>
    </w:p>
    <w:tbl>
      <w:tblPr>
        <w:tblW w:w="9791" w:type="dxa"/>
        <w:tblLayout w:type="fixed"/>
        <w:tblCellMar>
          <w:left w:w="10" w:type="dxa"/>
          <w:right w:w="10" w:type="dxa"/>
        </w:tblCellMar>
        <w:tblLook w:val="04A0" w:firstRow="1" w:lastRow="0" w:firstColumn="1" w:lastColumn="0" w:noHBand="0" w:noVBand="1"/>
      </w:tblPr>
      <w:tblGrid>
        <w:gridCol w:w="2999"/>
        <w:gridCol w:w="6792"/>
      </w:tblGrid>
      <w:tr w:rsidR="000A4CF5" w:rsidRPr="004658D8" w:rsidTr="000A4CF5">
        <w:trPr>
          <w:trHeight w:val="747"/>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4658D8">
            <w:pPr>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0A4CF5" w:rsidRPr="004658D8" w:rsidTr="001C1136">
        <w:trPr>
          <w:trHeight w:val="1696"/>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Введение</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0A4CF5">
            <w:pPr>
              <w:spacing w:after="0"/>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Поиск сходства и различия протекания информационных процессов у человека, в биологических, технических и социальных системах</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Классификация информационных процессов по принятому основанию.</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Выделение основных информационных процессов в реальных системах</w:t>
            </w:r>
          </w:p>
        </w:tc>
      </w:tr>
      <w:tr w:rsidR="00B57B07" w:rsidRPr="004658D8"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1. информационная деятельность человека</w:t>
            </w:r>
          </w:p>
        </w:tc>
      </w:tr>
      <w:tr w:rsidR="004658D8" w:rsidRPr="004658D8" w:rsidTr="004658D8">
        <w:trPr>
          <w:trHeight w:val="3472"/>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Классификация информационных процессов по принятому основанию.</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системой базовых знаний, отражающих вклад информатики в формирование современной научной картины мира. Исследование с помощью информационных моделей структуры и поведения объекта в соответствии с поставленной задачей. Выявление проблем жизнедеятельности человека в условиях информационной цивилизации и оценка предлагаемых путей их разрешения.</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Использование ссылок и цитирования источников информации. Знание базовых принципов организации и функционирования компьютерных сетей.</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нормами информационной этики и права.</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Соблюдение принципов обеспечения информационной безопасно</w:t>
            </w:r>
            <w:r w:rsidRPr="004658D8">
              <w:rPr>
                <w:rFonts w:ascii="Times New Roman" w:eastAsia="Century Schoolbook" w:hAnsi="Times New Roman" w:cs="Times New Roman"/>
                <w:sz w:val="24"/>
                <w:szCs w:val="24"/>
              </w:rPr>
              <w:softHyphen/>
              <w:t>сти, способов и средств обеспечения надежного функционирования средств ИКТ</w:t>
            </w:r>
          </w:p>
        </w:tc>
      </w:tr>
      <w:tr w:rsidR="00B57B07" w:rsidRPr="004658D8"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 информация и информационные процессы</w:t>
            </w:r>
          </w:p>
        </w:tc>
      </w:tr>
      <w:tr w:rsidR="004658D8" w:rsidRPr="004658D8" w:rsidTr="004658D8">
        <w:trPr>
          <w:trHeight w:val="2419"/>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2.1. Представление и обработка инфор</w:t>
            </w:r>
            <w:r w:rsidRPr="004658D8">
              <w:rPr>
                <w:rFonts w:ascii="Times New Roman" w:eastAsia="Century Schoolbook" w:hAnsi="Times New Roman" w:cs="Times New Roman"/>
                <w:sz w:val="24"/>
                <w:szCs w:val="24"/>
              </w:rPr>
              <w:softHyphen/>
              <w:t>мации</w:t>
            </w: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информации с позиций ее свойств (достоверности, объективности, полноты, актуальности и т.п.).</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о дискретной форме представления информации.</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способов кодирования и декодирования информации. Представление о роли информации и связанных с ней процессов в окружающем мире.</w:t>
            </w:r>
          </w:p>
          <w:p w:rsidR="004658D8" w:rsidRPr="004658D8" w:rsidRDefault="004658D8" w:rsidP="004658D8">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компьютерными средствами представления и анализа данных.</w:t>
            </w:r>
          </w:p>
        </w:tc>
      </w:tr>
      <w:tr w:rsidR="00B57B07" w:rsidRPr="004658D8" w:rsidTr="00B57B07">
        <w:trPr>
          <w:trHeight w:hRule="exact" w:val="302"/>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0A4CF5" w:rsidRPr="004658D8" w:rsidTr="001C1136">
        <w:trPr>
          <w:trHeight w:val="1334"/>
        </w:trPr>
        <w:tc>
          <w:tcPr>
            <w:tcW w:w="2999" w:type="dxa"/>
            <w:tcBorders>
              <w:top w:val="single" w:sz="4" w:space="0" w:color="auto"/>
              <w:left w:val="single" w:sz="4" w:space="0" w:color="auto"/>
            </w:tcBorders>
            <w:shd w:val="clear" w:color="auto" w:fill="FFFFFF"/>
          </w:tcPr>
          <w:p w:rsidR="000A4CF5" w:rsidRPr="004658D8" w:rsidRDefault="000A4CF5"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Умение отличать представление информации в различных системах счисления.</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Знание математических объектов информатики.</w:t>
            </w:r>
          </w:p>
          <w:p w:rsidR="000A4CF5" w:rsidRDefault="000A4CF5" w:rsidP="000A4CF5">
            <w:pPr>
              <w:spacing w:after="0"/>
              <w:rPr>
                <w:rFonts w:ascii="Times New Roman" w:eastAsia="Century Schoolbook" w:hAnsi="Times New Roman" w:cs="Times New Roman"/>
                <w:sz w:val="24"/>
                <w:szCs w:val="24"/>
              </w:rPr>
            </w:pPr>
            <w:r w:rsidRPr="004658D8">
              <w:rPr>
                <w:rFonts w:ascii="Times New Roman" w:eastAsia="Century Schoolbook" w:hAnsi="Times New Roman" w:cs="Times New Roman"/>
                <w:sz w:val="24"/>
                <w:szCs w:val="24"/>
              </w:rPr>
              <w:t xml:space="preserve">Представление о математических объектах информатики, в том </w:t>
            </w:r>
          </w:p>
          <w:p w:rsidR="000A4CF5" w:rsidRPr="004658D8" w:rsidRDefault="000A4CF5" w:rsidP="000A4CF5">
            <w:pPr>
              <w:spacing w:after="0"/>
              <w:rPr>
                <w:rFonts w:ascii="Times New Roman" w:hAnsi="Times New Roman" w:cs="Times New Roman"/>
                <w:sz w:val="24"/>
                <w:szCs w:val="24"/>
              </w:rPr>
            </w:pPr>
            <w:r w:rsidRPr="004658D8">
              <w:rPr>
                <w:rFonts w:ascii="Times New Roman" w:eastAsia="Century Schoolbook" w:hAnsi="Times New Roman" w:cs="Times New Roman"/>
                <w:sz w:val="24"/>
                <w:szCs w:val="24"/>
              </w:rPr>
              <w:t>числе о логических формулах</w:t>
            </w:r>
          </w:p>
        </w:tc>
      </w:tr>
      <w:tr w:rsidR="00B57B07" w:rsidRPr="004658D8" w:rsidTr="00B57B07">
        <w:trPr>
          <w:trHeight w:hRule="exact" w:val="1191"/>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lastRenderedPageBreak/>
              <w:t>2.2. Алгоритмизация и программирование</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Владение навыками алгоритмического мышления и понимание необходимости формального описания алгоритмов.</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Умение понимать программы, написанные на выбранном для изучения универсальном алгоритмическом языке высокого уровня. Умение анализировать алгоритмы с использованием таблиц. Реализация технологии решения конкретной задачи с помощью конкретного программного средства выбирать метод ее решения. Умение разбивать процесс решения задачи на этапы.</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Определение по выбранному методу решения задачи, какие алгоритмические конструкции могут войти в алгоритм</w:t>
            </w:r>
          </w:p>
        </w:tc>
      </w:tr>
      <w:tr w:rsidR="00B57B07" w:rsidRPr="004658D8" w:rsidTr="00B57B07">
        <w:trPr>
          <w:trHeight w:hRule="exact" w:val="587"/>
        </w:trPr>
        <w:tc>
          <w:tcPr>
            <w:tcW w:w="2999" w:type="dxa"/>
            <w:tcBorders>
              <w:top w:val="single" w:sz="4" w:space="0" w:color="auto"/>
              <w:left w:val="single" w:sz="4" w:space="0" w:color="auto"/>
              <w:bottom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2.3. Компьютерное моделирование</w:t>
            </w: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Представление о компьютерных моделях.</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адекватности модели и моделируемого объекта, целей моделирования.</w:t>
            </w:r>
          </w:p>
          <w:p w:rsidR="00B57B07" w:rsidRPr="004658D8" w:rsidRDefault="00B57B07"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Выделение в исследуемой ситуации объекта, субъекта, модели. Выделение среди свойств данного объекта существенных свойств с точки зрения целей моделирования</w:t>
            </w:r>
          </w:p>
        </w:tc>
      </w:tr>
      <w:tr w:rsidR="004658D8" w:rsidRPr="004658D8" w:rsidTr="001C1136">
        <w:trPr>
          <w:trHeight w:val="2171"/>
        </w:trPr>
        <w:tc>
          <w:tcPr>
            <w:tcW w:w="2999" w:type="dxa"/>
            <w:tcBorders>
              <w:top w:val="single" w:sz="4" w:space="0" w:color="auto"/>
              <w:lef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2.4. Реализация основных информационных процессов с по</w:t>
            </w:r>
            <w:r w:rsidRPr="004658D8">
              <w:rPr>
                <w:rFonts w:ascii="Times New Roman" w:eastAsia="Century Schoolbook" w:hAnsi="Times New Roman" w:cs="Times New Roman"/>
                <w:sz w:val="24"/>
                <w:szCs w:val="24"/>
              </w:rPr>
              <w:softHyphen/>
              <w:t>мощью компьютеров</w:t>
            </w:r>
          </w:p>
        </w:tc>
        <w:tc>
          <w:tcPr>
            <w:tcW w:w="6792" w:type="dxa"/>
            <w:tcBorders>
              <w:top w:val="single" w:sz="4" w:space="0" w:color="auto"/>
              <w:left w:val="single" w:sz="4" w:space="0" w:color="auto"/>
              <w:right w:val="single" w:sz="4" w:space="0" w:color="auto"/>
            </w:tcBorders>
            <w:shd w:val="clear" w:color="auto" w:fill="FFFFFF"/>
          </w:tcPr>
          <w:p w:rsidR="004658D8" w:rsidRPr="004658D8" w:rsidRDefault="004658D8" w:rsidP="004658D8">
            <w:pPr>
              <w:rPr>
                <w:rFonts w:ascii="Times New Roman" w:hAnsi="Times New Roman" w:cs="Times New Roman"/>
                <w:sz w:val="24"/>
                <w:szCs w:val="24"/>
              </w:rPr>
            </w:pPr>
            <w:r w:rsidRPr="004658D8">
              <w:rPr>
                <w:rFonts w:ascii="Times New Roman" w:eastAsia="Century Schoolbook" w:hAnsi="Times New Roman" w:cs="Times New Roman"/>
                <w:sz w:val="24"/>
                <w:szCs w:val="24"/>
              </w:rPr>
              <w:t>Оценка и организация информации, в том числе получаемой из средств массовой информации, свидетельств очевидцев, интервью. Умение анализировать и сопоставлять различные источники ин</w:t>
            </w:r>
            <w:r w:rsidRPr="004658D8">
              <w:rPr>
                <w:rFonts w:ascii="Times New Roman" w:eastAsia="Century Schoolbook" w:hAnsi="Times New Roman" w:cs="Times New Roman"/>
                <w:sz w:val="24"/>
                <w:szCs w:val="24"/>
              </w:rPr>
              <w:softHyphen/>
              <w:t>формации</w:t>
            </w:r>
          </w:p>
        </w:tc>
      </w:tr>
      <w:tr w:rsidR="00B57B07" w:rsidRPr="000A4CF5"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 средства информационных и коммуникационных технологий</w:t>
            </w:r>
          </w:p>
        </w:tc>
      </w:tr>
      <w:tr w:rsidR="000A4CF5" w:rsidRPr="000A4CF5" w:rsidTr="000A4CF5">
        <w:trPr>
          <w:trHeight w:val="2998"/>
        </w:trPr>
        <w:tc>
          <w:tcPr>
            <w:tcW w:w="2999" w:type="dxa"/>
            <w:tcBorders>
              <w:top w:val="single" w:sz="4" w:space="0" w:color="auto"/>
              <w:lef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3.1. Архитектура компьютеров</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компьютер с точки зрения единства его аппаратных и программных средств.</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устройства компьютера с точки зрения организации процедур ввода, хранения, обработки, передачи, вывода информации.</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определять средства, необходимые для осуществления информационных процессов при решении задач.</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интерфейс программного средства с позиций исполнителя, его среды функционирования, системы команд и системы отказов.</w:t>
            </w:r>
          </w:p>
          <w:p w:rsidR="000A4CF5" w:rsidRPr="000A4CF5" w:rsidRDefault="000A4CF5" w:rsidP="000A4CF5">
            <w:pPr>
              <w:spacing w:after="0"/>
              <w:rPr>
                <w:rFonts w:ascii="Times New Roman" w:hAnsi="Times New Roman" w:cs="Times New Roman"/>
                <w:sz w:val="24"/>
                <w:szCs w:val="24"/>
              </w:rPr>
            </w:pPr>
            <w:r w:rsidRPr="000A4CF5">
              <w:rPr>
                <w:rFonts w:ascii="Times New Roman" w:eastAsia="Century Schoolbook" w:hAnsi="Times New Roman" w:cs="Times New Roman"/>
                <w:sz w:val="24"/>
                <w:szCs w:val="24"/>
              </w:rPr>
              <w:t>Выделение и определение назначения элементов окна программы</w:t>
            </w:r>
          </w:p>
        </w:tc>
      </w:tr>
      <w:tr w:rsidR="00B57B07" w:rsidRPr="000A4CF5" w:rsidTr="00B57B07">
        <w:trPr>
          <w:trHeight w:hRule="exact" w:val="400"/>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3.2. Компьютерные сети</w:t>
            </w: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типологии компьютерных сетей.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Определение программного и аппаратного обеспечения компьютерной сети.</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Знание возможностей разграничения прав доступа в сеть</w:t>
            </w:r>
          </w:p>
        </w:tc>
      </w:tr>
      <w:tr w:rsidR="000A4CF5" w:rsidRPr="000A4CF5" w:rsidTr="001C1136">
        <w:trPr>
          <w:trHeight w:val="3215"/>
        </w:trPr>
        <w:tc>
          <w:tcPr>
            <w:tcW w:w="2999" w:type="dxa"/>
            <w:tcBorders>
              <w:top w:val="single" w:sz="4" w:space="0" w:color="auto"/>
              <w:lef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3.3. Безопасность, гигиена, эргономика, ресурсосбережение. Защита информа- ции,антивирусная защита</w:t>
            </w:r>
          </w:p>
        </w:tc>
        <w:tc>
          <w:tcPr>
            <w:tcW w:w="6792" w:type="dxa"/>
            <w:tcBorders>
              <w:top w:val="single" w:sz="4" w:space="0" w:color="auto"/>
              <w:left w:val="single" w:sz="4" w:space="0" w:color="auto"/>
              <w:right w:val="single" w:sz="4" w:space="0" w:color="auto"/>
            </w:tcBorders>
            <w:shd w:val="clear" w:color="auto" w:fill="FFFFFF"/>
          </w:tcPr>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Владение базовыми навыками и умениями по соблюдению требований техники безопасности, гигиены и ресурсосбережения при работе со средствами информатизации.</w:t>
            </w:r>
          </w:p>
          <w:p w:rsidR="000A4CF5" w:rsidRPr="000A4CF5" w:rsidRDefault="000A4CF5"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Понимание основ правовых аспектов использования компьютерных программ и работы в Интернете.</w:t>
            </w:r>
          </w:p>
          <w:p w:rsidR="000A4CF5" w:rsidRPr="000A4CF5" w:rsidRDefault="000A4CF5"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Реализация антивирусной защиты компьютера</w:t>
            </w: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eastAsia="Century Schoolbook" w:hAnsi="Times New Roman" w:cs="Times New Roman"/>
                <w:sz w:val="24"/>
                <w:szCs w:val="24"/>
              </w:rPr>
            </w:pPr>
          </w:p>
          <w:p w:rsidR="000A4CF5" w:rsidRPr="000A4CF5" w:rsidRDefault="000A4CF5" w:rsidP="004658D8">
            <w:pPr>
              <w:rPr>
                <w:rFonts w:ascii="Times New Roman" w:hAnsi="Times New Roman" w:cs="Times New Roman"/>
                <w:sz w:val="24"/>
                <w:szCs w:val="24"/>
              </w:rPr>
            </w:pPr>
          </w:p>
        </w:tc>
      </w:tr>
      <w:tr w:rsidR="00B57B07" w:rsidRPr="000A4CF5" w:rsidTr="00B57B07">
        <w:trPr>
          <w:trHeight w:hRule="exact" w:val="40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4. технологии создания и преобразования информационных</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объектов</w:t>
            </w:r>
          </w:p>
        </w:tc>
      </w:tr>
      <w:tr w:rsidR="00B57B07" w:rsidRPr="000A4CF5" w:rsidTr="00B57B07">
        <w:trPr>
          <w:trHeight w:hRule="exact" w:val="569"/>
        </w:trPr>
        <w:tc>
          <w:tcPr>
            <w:tcW w:w="2999" w:type="dxa"/>
            <w:tcBorders>
              <w:top w:val="single" w:sz="4" w:space="0" w:color="auto"/>
              <w:left w:val="single" w:sz="4" w:space="0" w:color="auto"/>
              <w:bottom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Представление о способах хранения и простейшей обработке данных. Владение основными сведениями о базах данных и средствах досту</w:t>
            </w:r>
            <w:r w:rsidRPr="000A4CF5">
              <w:rPr>
                <w:rFonts w:ascii="Times New Roman" w:eastAsia="Century Schoolbook" w:hAnsi="Times New Roman" w:cs="Times New Roman"/>
                <w:sz w:val="24"/>
                <w:szCs w:val="24"/>
              </w:rPr>
              <w:softHyphen/>
              <w:t>па к ним; умение работать с ними.</w:t>
            </w: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работать с библиотеками программ.</w:t>
            </w:r>
          </w:p>
        </w:tc>
      </w:tr>
      <w:tr w:rsidR="00B57B07" w:rsidRPr="000A4CF5" w:rsidTr="00B57B07">
        <w:trPr>
          <w:trHeight w:hRule="exact" w:val="302"/>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Содержание обучения</w:t>
            </w: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57B07" w:rsidRPr="000A4CF5" w:rsidTr="00B57B07">
        <w:trPr>
          <w:trHeight w:hRule="exact" w:val="695"/>
        </w:trPr>
        <w:tc>
          <w:tcPr>
            <w:tcW w:w="2999" w:type="dxa"/>
            <w:tcBorders>
              <w:top w:val="single" w:sz="4" w:space="0" w:color="auto"/>
              <w:lef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Опыт использования компьютерных средств представления и анализа данных.</w:t>
            </w:r>
          </w:p>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Осуществление обработки статистической информации с помощью компьютера.</w:t>
            </w:r>
          </w:p>
          <w:p w:rsidR="004658D8" w:rsidRPr="000A4CF5" w:rsidRDefault="004658D8" w:rsidP="004658D8">
            <w:pPr>
              <w:rPr>
                <w:rFonts w:ascii="Times New Roman" w:eastAsia="Century Schoolbook" w:hAnsi="Times New Roman" w:cs="Times New Roman"/>
                <w:sz w:val="24"/>
                <w:szCs w:val="24"/>
              </w:rPr>
            </w:pPr>
          </w:p>
          <w:p w:rsidR="004658D8" w:rsidRPr="000A4CF5" w:rsidRDefault="004658D8" w:rsidP="004658D8">
            <w:pPr>
              <w:rPr>
                <w:rFonts w:ascii="Times New Roman" w:hAnsi="Times New Roman" w:cs="Times New Roman"/>
                <w:sz w:val="24"/>
                <w:szCs w:val="24"/>
              </w:rPr>
            </w:pP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Пользование базами данных и справочными системами</w:t>
            </w:r>
          </w:p>
        </w:tc>
      </w:tr>
      <w:tr w:rsidR="00B57B07" w:rsidRPr="000A4CF5" w:rsidTr="00B57B07">
        <w:trPr>
          <w:trHeight w:hRule="exact" w:val="255"/>
        </w:trPr>
        <w:tc>
          <w:tcPr>
            <w:tcW w:w="9791" w:type="dxa"/>
            <w:gridSpan w:val="2"/>
            <w:tcBorders>
              <w:top w:val="single" w:sz="4" w:space="0" w:color="auto"/>
              <w:left w:val="single" w:sz="4" w:space="0" w:color="auto"/>
              <w:right w:val="single" w:sz="4" w:space="0" w:color="auto"/>
            </w:tcBorders>
            <w:shd w:val="clear" w:color="auto" w:fill="FFFFFF"/>
          </w:tcPr>
          <w:p w:rsidR="00B57B07" w:rsidRPr="000A4CF5" w:rsidRDefault="00B57B07" w:rsidP="004658D8">
            <w:pPr>
              <w:rPr>
                <w:rFonts w:ascii="Times New Roman" w:eastAsia="Century Schoolbook" w:hAnsi="Times New Roman" w:cs="Times New Roman"/>
                <w:sz w:val="24"/>
                <w:szCs w:val="24"/>
              </w:rPr>
            </w:pPr>
            <w:r w:rsidRPr="000A4CF5">
              <w:rPr>
                <w:rFonts w:ascii="Times New Roman" w:eastAsia="Century Schoolbook" w:hAnsi="Times New Roman" w:cs="Times New Roman"/>
                <w:sz w:val="24"/>
                <w:szCs w:val="24"/>
              </w:rPr>
              <w:t>5. телекоммуникационные технологии</w:t>
            </w:r>
          </w:p>
          <w:p w:rsidR="00B57B07" w:rsidRPr="000A4CF5" w:rsidRDefault="00B57B07" w:rsidP="004658D8">
            <w:pPr>
              <w:rPr>
                <w:rFonts w:ascii="Times New Roman" w:eastAsia="Century Schoolbook" w:hAnsi="Times New Roman" w:cs="Times New Roman"/>
                <w:sz w:val="24"/>
                <w:szCs w:val="24"/>
              </w:rPr>
            </w:pPr>
          </w:p>
          <w:p w:rsidR="00B57B07" w:rsidRPr="000A4CF5" w:rsidRDefault="00B57B07" w:rsidP="004658D8">
            <w:pPr>
              <w:rPr>
                <w:rFonts w:ascii="Times New Roman" w:hAnsi="Times New Roman" w:cs="Times New Roman"/>
                <w:sz w:val="24"/>
                <w:szCs w:val="24"/>
              </w:rPr>
            </w:pPr>
          </w:p>
        </w:tc>
      </w:tr>
      <w:tr w:rsidR="00B57B07" w:rsidRPr="000A4CF5" w:rsidTr="00B57B07">
        <w:trPr>
          <w:trHeight w:hRule="exact" w:val="1727"/>
        </w:trPr>
        <w:tc>
          <w:tcPr>
            <w:tcW w:w="2999" w:type="dxa"/>
            <w:tcBorders>
              <w:top w:val="single" w:sz="4" w:space="0" w:color="auto"/>
              <w:left w:val="single" w:sz="4" w:space="0" w:color="auto"/>
              <w:bottom w:val="single" w:sz="4" w:space="0" w:color="auto"/>
            </w:tcBorders>
            <w:shd w:val="clear" w:color="auto" w:fill="FFFFFF"/>
          </w:tcPr>
          <w:p w:rsidR="00B57B07" w:rsidRPr="000A4CF5" w:rsidRDefault="00B57B07" w:rsidP="004658D8">
            <w:pPr>
              <w:rPr>
                <w:rFonts w:ascii="Times New Roman" w:hAnsi="Times New Roman" w:cs="Times New Roman"/>
                <w:sz w:val="24"/>
                <w:szCs w:val="24"/>
              </w:rPr>
            </w:pPr>
          </w:p>
        </w:tc>
        <w:tc>
          <w:tcPr>
            <w:tcW w:w="6792" w:type="dxa"/>
            <w:tcBorders>
              <w:top w:val="single" w:sz="4" w:space="0" w:color="auto"/>
              <w:left w:val="single" w:sz="4" w:space="0" w:color="auto"/>
              <w:bottom w:val="single" w:sz="4" w:space="0" w:color="auto"/>
              <w:right w:val="single" w:sz="4" w:space="0" w:color="auto"/>
            </w:tcBorders>
            <w:shd w:val="clear" w:color="auto" w:fill="FFFFFF"/>
          </w:tcPr>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технических и программных средствах телекоммуникационных технологий.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Знание способов подключения к сети Интернет.</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компьютерных сетях и их роли в современном мире. Определение ключевых слов, фраз для поиска информации.</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использовать почтовые сервисы для передачи информации. Определение общих принципов разработки и функционирования интернет-приложений.</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Представление о способах создания и сопровождения сайта. Представление о возможностях сетевого программного обеспечения.</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Планирование индивидуальной и коллективной деятельности с использованием программных инструментов поддержки управления проектом.</w:t>
            </w:r>
          </w:p>
          <w:p w:rsidR="00B57B07" w:rsidRPr="000A4CF5" w:rsidRDefault="00B57B07" w:rsidP="004658D8">
            <w:pPr>
              <w:rPr>
                <w:rFonts w:ascii="Times New Roman" w:hAnsi="Times New Roman" w:cs="Times New Roman"/>
                <w:sz w:val="24"/>
                <w:szCs w:val="24"/>
              </w:rPr>
            </w:pPr>
            <w:r w:rsidRPr="000A4CF5">
              <w:rPr>
                <w:rFonts w:ascii="Times New Roman" w:eastAsia="Century Schoolbook" w:hAnsi="Times New Roman" w:cs="Times New Roman"/>
                <w:sz w:val="24"/>
                <w:szCs w:val="24"/>
              </w:rPr>
              <w:t>Умение анализировать условия и возможности применения программного средства для решения типовых задач</w:t>
            </w:r>
          </w:p>
        </w:tc>
      </w:tr>
    </w:tbl>
    <w:p w:rsidR="000A4CF5" w:rsidRDefault="000A4CF5" w:rsidP="00B57B07">
      <w:pPr>
        <w:spacing w:after="0" w:line="240" w:lineRule="auto"/>
        <w:jc w:val="both"/>
        <w:rPr>
          <w:rFonts w:ascii="Times New Roman" w:eastAsia="Franklin Gothic Medium" w:hAnsi="Times New Roman" w:cs="Times New Roman"/>
          <w:sz w:val="24"/>
          <w:szCs w:val="24"/>
        </w:rPr>
      </w:pPr>
    </w:p>
    <w:p w:rsidR="00B57B07" w:rsidRDefault="000A4CF5" w:rsidP="00B57B07">
      <w:pPr>
        <w:spacing w:after="0" w:line="240" w:lineRule="auto"/>
        <w:jc w:val="both"/>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t>У</w:t>
      </w:r>
      <w:r w:rsidR="00B57B07" w:rsidRPr="005C1706">
        <w:rPr>
          <w:rFonts w:ascii="Times New Roman" w:eastAsia="Franklin Gothic Medium" w:hAnsi="Times New Roman" w:cs="Times New Roman"/>
          <w:sz w:val="24"/>
          <w:szCs w:val="24"/>
        </w:rPr>
        <w:t xml:space="preserve">чебно-методическое </w:t>
      </w:r>
      <w:r w:rsidR="00B57B07" w:rsidRPr="005C1706">
        <w:rPr>
          <w:rFonts w:ascii="Times New Roman" w:hAnsi="Times New Roman" w:cs="Times New Roman"/>
          <w:sz w:val="24"/>
          <w:szCs w:val="24"/>
        </w:rPr>
        <w:t xml:space="preserve">и </w:t>
      </w:r>
      <w:r w:rsidR="00B57B07" w:rsidRPr="005C1706">
        <w:rPr>
          <w:rFonts w:ascii="Times New Roman" w:eastAsia="Franklin Gothic Medium" w:hAnsi="Times New Roman" w:cs="Times New Roman"/>
          <w:sz w:val="24"/>
          <w:szCs w:val="24"/>
        </w:rPr>
        <w:t>материально-техническое обеспечение программы учебной дисциплины «информатика»</w:t>
      </w:r>
    </w:p>
    <w:p w:rsidR="000A4CF5" w:rsidRPr="005C1706" w:rsidRDefault="000A4CF5" w:rsidP="00B57B07">
      <w:pPr>
        <w:spacing w:after="0" w:line="240" w:lineRule="auto"/>
        <w:jc w:val="both"/>
        <w:rPr>
          <w:rFonts w:ascii="Times New Roman" w:eastAsia="Franklin Gothic Medium"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«Информатика»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 учебной деятельности обучающихся.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кабинета информатики входит лаборатория с лаборантской комнатой. Помещение кабинета информатики должно удовлетворять требованиям санитарно</w:t>
      </w:r>
      <w:r w:rsidRPr="005C1706">
        <w:rPr>
          <w:rFonts w:ascii="Times New Roman" w:hAnsi="Times New Roman" w:cs="Times New Roman"/>
          <w:sz w:val="24"/>
          <w:szCs w:val="24"/>
        </w:rPr>
        <w:softHyphen/>
        <w:t>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7"/>
      </w:r>
      <w:r w:rsidRPr="005C1706">
        <w:rPr>
          <w:rFonts w:ascii="Times New Roman" w:hAnsi="Times New Roman" w:cs="Times New Roman"/>
          <w:sz w:val="24"/>
          <w:szCs w:val="24"/>
        </w:rPr>
        <w:t>.</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программы учебной дисциплины «Информатика» входят: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технические средства обучения (средства ИКТ): компьютеры (рабочие станции с CD ROM (DVD ROM); рабочее место педагога с модемом, одноранговая локальная сеть кабинета, Интернет); периферийное оборудование и оргтехника (принтер на рабочем месте педагога, сканер на рабочем месте педагога, копировальный аппарат, гарнитура, веб-камера, цифровой фотоаппарат, проектор и экран);</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плакаты): «Организация рабочего места и техника безопасности», «Архитектура компьютера», «Архитектура компьютерных сетей», «Виды профессиональной информационной деятельности человека и используемые инструменты (технические средства и информационные ресурсы)», «Раскладка клавиатуры, используемая при клавиатурном письме», «История информатики»; схемы: «Моделирование, формализация, алгоритмизация», «Основные этапы разработки программ», «Системы счисления», «Логические операции», «Блок-схемы», «Алгоритмические конструкции», «Структуры баз данных», «Структуры веб-ресурсов», портреты выдающихся ученых в области информатики и информационных технологии и др.);</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компьютеры на рабочих местах с системным программным обеспечением (для операционной системы Windows или операционной системы Linux), системами программирования и прикладным программным обеспечением по каждой теме программы учебной дисциплины «Информатика»;</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печатные и экранно-звуковые средства обучения;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расходные материалы: бумага, картриджи для принтера и копировального аппарата, диск для записи (CD-R или CD-RW);</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учебно-практическое и учебно-лабораторное оборудование;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«Устройство персонального компьютера», «Преобразование информа</w:t>
      </w:r>
      <w:r w:rsidRPr="005C1706">
        <w:rPr>
          <w:rFonts w:ascii="Times New Roman" w:hAnsi="Times New Roman" w:cs="Times New Roman"/>
          <w:sz w:val="24"/>
          <w:szCs w:val="24"/>
        </w:rPr>
        <w:softHyphen/>
        <w:t>ции в компьютере», «Информационные сети и передача информации», «Модели основных устройств ИКТ»;</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вспомогательное оборудование;</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«Информатика»,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по информатике, словарями, справочниками по информатике и вычислительной технике, научной и научно-популярной литературой и др.</w:t>
      </w:r>
    </w:p>
    <w:p w:rsidR="00B57B07" w:rsidRPr="005C1706" w:rsidRDefault="00B57B07" w:rsidP="00B57B07">
      <w:pPr>
        <w:spacing w:after="0" w:line="240" w:lineRule="auto"/>
        <w:jc w:val="both"/>
        <w:rPr>
          <w:rFonts w:ascii="Times New Roman" w:hAnsi="Times New Roman" w:cs="Times New Roman"/>
          <w:sz w:val="24"/>
          <w:szCs w:val="24"/>
        </w:rPr>
        <w:sectPr w:rsidR="00B57B07" w:rsidRPr="005C1706" w:rsidSect="00AE01E6">
          <w:footerReference w:type="default" r:id="rId50"/>
          <w:pgSz w:w="11909" w:h="16838"/>
          <w:pgMar w:top="1134" w:right="1416" w:bottom="1134" w:left="1701" w:header="0" w:footer="6" w:gutter="0"/>
          <w:cols w:space="720"/>
          <w:noEndnote/>
          <w:titlePg/>
          <w:docGrid w:linePitch="360"/>
        </w:sectPr>
      </w:pPr>
      <w:r w:rsidRPr="005C1706">
        <w:rPr>
          <w:rFonts w:ascii="Times New Roman" w:hAnsi="Times New Roman" w:cs="Times New Roman"/>
          <w:sz w:val="24"/>
          <w:szCs w:val="24"/>
        </w:rPr>
        <w:t>В процессе освоения программы учебной дисциплины «Информатика» студенты должны иметь возможность доступа к электронным учебным материалам по инфор</w:t>
      </w:r>
      <w:r w:rsidRPr="005C1706">
        <w:rPr>
          <w:rFonts w:ascii="Times New Roman" w:hAnsi="Times New Roman" w:cs="Times New Roman"/>
          <w:sz w:val="24"/>
          <w:szCs w:val="24"/>
        </w:rPr>
        <w:softHyphen/>
        <w:t>матике, имеющимся в свободном доступе в сети Интернет (электронным книгам, практикумам, тестам, материалам ЕГЭ и др</w:t>
      </w:r>
    </w:p>
    <w:p w:rsidR="00B57B07" w:rsidRPr="005C1706" w:rsidRDefault="000A4CF5" w:rsidP="00B57B07">
      <w:pPr>
        <w:spacing w:after="0" w:line="240" w:lineRule="auto"/>
        <w:jc w:val="both"/>
        <w:rPr>
          <w:rFonts w:ascii="Times New Roman" w:eastAsia="Franklin Gothic Medium" w:hAnsi="Times New Roman" w:cs="Times New Roman"/>
          <w:sz w:val="24"/>
          <w:szCs w:val="24"/>
        </w:rPr>
      </w:pPr>
      <w:r>
        <w:rPr>
          <w:rFonts w:ascii="Times New Roman" w:eastAsia="Franklin Gothic Medium" w:hAnsi="Times New Roman" w:cs="Times New Roman"/>
          <w:sz w:val="24"/>
          <w:szCs w:val="24"/>
        </w:rPr>
        <w:lastRenderedPageBreak/>
        <w:t>Р</w:t>
      </w:r>
      <w:r w:rsidR="00B57B07" w:rsidRPr="005C1706">
        <w:rPr>
          <w:rFonts w:ascii="Times New Roman" w:eastAsia="Franklin Gothic Medium" w:hAnsi="Times New Roman" w:cs="Times New Roman"/>
          <w:sz w:val="24"/>
          <w:szCs w:val="24"/>
        </w:rPr>
        <w:t>екомендуемая литература</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учеб. по</w:t>
      </w:r>
      <w:r w:rsidRPr="005C1706">
        <w:rPr>
          <w:rFonts w:ascii="Times New Roman" w:eastAsia="Century Schoolbook" w:hAnsi="Times New Roman" w:cs="Times New Roman"/>
          <w:sz w:val="24"/>
          <w:szCs w:val="24"/>
        </w:rPr>
        <w:softHyphen/>
        <w:t>собие для студ. учреждений сред. проф. образования / под ред. М.С. Цветковой.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Малясова С.В., Демьяненко С.В. Информатика и ИКТ: Пособие для подготовки к ЕГЭ : учеб. пособие для студ. учреждений сред. проф. образования / под ред. М.С.Цветковой.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Великович Л.С. Информатика и ИКТ: учебник для студ. учреждений сред. проф. образования.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 : учеб. пособие для студ. учреждений сред. проф. образования. — М., 2014.</w:t>
      </w:r>
    </w:p>
    <w:p w:rsidR="00B57B07" w:rsidRPr="005C1706" w:rsidRDefault="00B57B07" w:rsidP="00B57B07">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Цветкова М.С. Информатика и ИКТ: электронный учеб.-метод. комплекс для студ. учреж</w:t>
      </w:r>
      <w:r w:rsidRPr="005C1706">
        <w:rPr>
          <w:rFonts w:ascii="Times New Roman" w:eastAsia="Century Schoolbook" w:hAnsi="Times New Roman" w:cs="Times New Roman"/>
          <w:sz w:val="24"/>
          <w:szCs w:val="24"/>
        </w:rPr>
        <w:softHyphen/>
        <w:t>дений сред. проф. образования. — М., 2015.</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B57B07" w:rsidRPr="005C1706" w:rsidRDefault="00B57B07" w:rsidP="00B57B07">
      <w:pPr>
        <w:spacing w:after="0" w:line="240" w:lineRule="auto"/>
        <w:jc w:val="both"/>
        <w:rPr>
          <w:rFonts w:ascii="Times New Roman" w:hAnsi="Times New Roman" w:cs="Times New Roman"/>
          <w:sz w:val="24"/>
          <w:szCs w:val="24"/>
        </w:rPr>
      </w:pP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конституционнами законами РФ о поправках к Конституции РФ от 30.12.2008 № 6-ФКЗ, от 30.12.2008 № 7-ФКЗ) // СЗ РФ. — 2009. — № 4. — Ст. 445.</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135-ФЗ, от 04.06.2014 № 148-ФЗ, с изм., внесенными Федеральным законом от 04.06.2014 № 145-ФЗ) «Об образовании в Российской Федерации».</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17.05.2012 № 413 «Об утверждении федерального государ</w:t>
      </w:r>
      <w:r w:rsidRPr="005C1706">
        <w:rPr>
          <w:rFonts w:ascii="Times New Roman" w:eastAsia="Century Schoolbook" w:hAnsi="Times New Roman" w:cs="Times New Roman"/>
          <w:sz w:val="24"/>
          <w:szCs w:val="24"/>
        </w:rPr>
        <w:softHyphen/>
        <w:t>ственного образовательного стандарта среднего (полного) общего образования» (зарегистриро</w:t>
      </w:r>
      <w:r w:rsidRPr="005C1706">
        <w:rPr>
          <w:rFonts w:ascii="Times New Roman" w:eastAsia="Century Schoolbook" w:hAnsi="Times New Roman" w:cs="Times New Roman"/>
          <w:sz w:val="24"/>
          <w:szCs w:val="24"/>
        </w:rPr>
        <w:softHyphen/>
        <w:t>ван в Минюсте РФ 07.06.2012 № 24480.</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eastAsia="Century Schoolbook"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Астафьева Н.Е., Гаврилова С.А., Цветкова М.С. Информатика и ИКТ: практикум для профессий и специальностей технического и социально-экономического профилей / под ред. М.С. Цветковой.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Великович Л.С., Цветкова М.С. Программирование для начинающих: учеб. издание.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Залогова Л.А. Компьютерная графика. Элективный курс: практикум / Л. А.Залогова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Логинов М.Д., Логинова Т.А. Техническое обслуживание средств вычислительной техники: учеб. пособие. — М., 2010.</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Малясова С.В., Демьяненко С.В. Информатика и ИКТ: пособие для подготовки к ЕГЭ / под ред. М.С.Цветковой.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Мельников В.П., Клейменов С.А., Петраков А.В. Информационная безопасность: учеб. пособие / под ред. С. А. Клейменова.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Назаров С.В., Широков А.И. Современные операционные системы: учеб. пособие.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Новожилов Е.О., Новожилов О.П. Компьютерные сети: учебник. — М., 2013.</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Парфилова Н.И., Пылькин А.Н., Трусов Б.Г. Программирование: Основы алгоритмизации и программирования: учебник / под ред. Б.Г.Трусова.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Сулейманов Р.Р. Компьютерное моделирование математических задач. Элективный курс: учеб. пособие. — М.: 2012</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Великович Л.С. Информатика и ИКТ: учебник.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Цветкова М.С., Хлобыстова И.Ю. Информатика и ИКТ: Практикум для профессий и специальностей естественно-научного и гуманитарного профилей. — М., 2014.</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Шевцова А.М., Пантюхин П.Я. Введение в автоматизированное проектирование: учеб. пособие с приложением на компакт диске учебной версии системы АДЕМ. — М., 2011.</w:t>
      </w:r>
    </w:p>
    <w:p w:rsidR="00B57B07" w:rsidRPr="005C1706" w:rsidRDefault="00B57B07" w:rsidP="00B57B07">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B57B07" w:rsidRPr="005C1706" w:rsidRDefault="00AC6836" w:rsidP="00B57B07">
      <w:pPr>
        <w:spacing w:after="0" w:line="240" w:lineRule="auto"/>
        <w:jc w:val="both"/>
        <w:rPr>
          <w:rFonts w:ascii="Times New Roman" w:hAnsi="Times New Roman" w:cs="Times New Roman"/>
          <w:sz w:val="24"/>
          <w:szCs w:val="24"/>
        </w:rPr>
      </w:pPr>
      <w:hyperlink r:id="rId51" w:history="1">
        <w:r w:rsidR="00B57B07" w:rsidRPr="005C1706">
          <w:rPr>
            <w:rStyle w:val="ac"/>
            <w:rFonts w:ascii="Times New Roman" w:hAnsi="Times New Roman" w:cs="Times New Roman"/>
            <w:sz w:val="24"/>
            <w:szCs w:val="24"/>
          </w:rPr>
          <w:t>www.fcior.edu.ru</w:t>
        </w:r>
      </w:hyperlink>
      <w:r w:rsidR="00B57B07" w:rsidRPr="005C1706">
        <w:rPr>
          <w:rFonts w:ascii="Times New Roman" w:eastAsia="Century Schoolbook" w:hAnsi="Times New Roman" w:cs="Times New Roman"/>
          <w:sz w:val="24"/>
          <w:szCs w:val="24"/>
        </w:rPr>
        <w:t xml:space="preserve"> (Федеральный центр информационно-образовательных ресурсов — ФЦИОР). </w:t>
      </w:r>
      <w:hyperlink r:id="rId52" w:history="1">
        <w:r w:rsidR="00B57B07" w:rsidRPr="005C1706">
          <w:rPr>
            <w:rStyle w:val="ac"/>
            <w:rFonts w:ascii="Times New Roman" w:hAnsi="Times New Roman" w:cs="Times New Roman"/>
            <w:sz w:val="24"/>
            <w:szCs w:val="24"/>
          </w:rPr>
          <w:t>www.school-collection.edu.ru</w:t>
        </w:r>
      </w:hyperlink>
      <w:r w:rsidR="00B57B07" w:rsidRPr="005C1706">
        <w:rPr>
          <w:rFonts w:ascii="Times New Roman" w:eastAsia="Century Schoolbook" w:hAnsi="Times New Roman" w:cs="Times New Roman"/>
          <w:sz w:val="24"/>
          <w:szCs w:val="24"/>
        </w:rPr>
        <w:t xml:space="preserve"> (Единая коллекция цифровых образовательных ресурсов). </w:t>
      </w:r>
      <w:hyperlink r:id="rId53" w:history="1">
        <w:r w:rsidR="00B57B07" w:rsidRPr="005C1706">
          <w:rPr>
            <w:rStyle w:val="ac"/>
            <w:rFonts w:ascii="Times New Roman" w:hAnsi="Times New Roman" w:cs="Times New Roman"/>
            <w:sz w:val="24"/>
            <w:szCs w:val="24"/>
          </w:rPr>
          <w:t>www.intuit.ru/studies/courses</w:t>
        </w:r>
      </w:hyperlink>
      <w:r w:rsidR="00B57B07" w:rsidRPr="005C1706">
        <w:rPr>
          <w:rFonts w:ascii="Times New Roman" w:eastAsia="Century Schoolbook" w:hAnsi="Times New Roman" w:cs="Times New Roman"/>
          <w:sz w:val="24"/>
          <w:szCs w:val="24"/>
        </w:rPr>
        <w:t xml:space="preserve"> (Открытые интернет-курсы «Интуит» по курсу «Информа</w:t>
      </w:r>
      <w:r w:rsidR="00B57B07" w:rsidRPr="005C1706">
        <w:rPr>
          <w:rFonts w:ascii="Times New Roman" w:eastAsia="Century Schoolbook" w:hAnsi="Times New Roman" w:cs="Times New Roman"/>
          <w:sz w:val="24"/>
          <w:szCs w:val="24"/>
        </w:rPr>
        <w:softHyphen/>
        <w:t>тика»).</w:t>
      </w:r>
    </w:p>
    <w:p w:rsidR="00B57B07" w:rsidRPr="005C1706" w:rsidRDefault="00AC6836" w:rsidP="00B57B07">
      <w:pPr>
        <w:spacing w:after="0" w:line="240" w:lineRule="auto"/>
        <w:jc w:val="both"/>
        <w:rPr>
          <w:rFonts w:ascii="Times New Roman" w:hAnsi="Times New Roman" w:cs="Times New Roman"/>
          <w:sz w:val="24"/>
          <w:szCs w:val="24"/>
        </w:rPr>
      </w:pPr>
      <w:hyperlink r:id="rId54" w:history="1">
        <w:r w:rsidR="00B57B07" w:rsidRPr="005C1706">
          <w:rPr>
            <w:rStyle w:val="ac"/>
            <w:rFonts w:ascii="Times New Roman" w:hAnsi="Times New Roman" w:cs="Times New Roman"/>
            <w:sz w:val="24"/>
            <w:szCs w:val="24"/>
          </w:rPr>
          <w:t>www.lms.iite.unesco.org</w:t>
        </w:r>
      </w:hyperlink>
      <w:r w:rsidR="00B57B07" w:rsidRPr="005C1706">
        <w:rPr>
          <w:rFonts w:ascii="Times New Roman" w:eastAsia="Century Schoolbook" w:hAnsi="Times New Roman" w:cs="Times New Roman"/>
          <w:sz w:val="24"/>
          <w:szCs w:val="24"/>
        </w:rPr>
        <w:t xml:space="preserve"> (Открытые электронные курсы «ИИТО ЮНЕСКО» по информа</w:t>
      </w:r>
      <w:r w:rsidR="00B57B07" w:rsidRPr="005C1706">
        <w:rPr>
          <w:rFonts w:ascii="Times New Roman" w:eastAsia="Century Schoolbook" w:hAnsi="Times New Roman" w:cs="Times New Roman"/>
          <w:sz w:val="24"/>
          <w:szCs w:val="24"/>
        </w:rPr>
        <w:softHyphen/>
        <w:t>ционным технологиям).</w:t>
      </w:r>
    </w:p>
    <w:p w:rsidR="00B57B07" w:rsidRPr="005C1706" w:rsidRDefault="00AC6836" w:rsidP="00B57B07">
      <w:pPr>
        <w:spacing w:after="0" w:line="240" w:lineRule="auto"/>
        <w:jc w:val="both"/>
        <w:rPr>
          <w:rFonts w:ascii="Times New Roman" w:hAnsi="Times New Roman" w:cs="Times New Roman"/>
          <w:sz w:val="24"/>
          <w:szCs w:val="24"/>
        </w:rPr>
      </w:pPr>
      <w:hyperlink r:id="rId55" w:history="1">
        <w:r w:rsidR="00B57B07" w:rsidRPr="005C1706">
          <w:rPr>
            <w:rStyle w:val="ac"/>
            <w:rFonts w:ascii="Times New Roman" w:hAnsi="Times New Roman" w:cs="Times New Roman"/>
            <w:sz w:val="24"/>
            <w:szCs w:val="24"/>
          </w:rPr>
          <w:t>http://ru.iite.unesco.org/publications</w:t>
        </w:r>
      </w:hyperlink>
      <w:r w:rsidR="00B57B07" w:rsidRPr="005C1706">
        <w:rPr>
          <w:rFonts w:ascii="Times New Roman" w:eastAsia="Century Schoolbook" w:hAnsi="Times New Roman" w:cs="Times New Roman"/>
          <w:sz w:val="24"/>
          <w:szCs w:val="24"/>
        </w:rPr>
        <w:t xml:space="preserve"> (Открытая электронная библиотека «ИИТО ЮНЕ</w:t>
      </w:r>
      <w:r w:rsidR="00B57B07" w:rsidRPr="005C1706">
        <w:rPr>
          <w:rFonts w:ascii="Times New Roman" w:eastAsia="Century Schoolbook" w:hAnsi="Times New Roman" w:cs="Times New Roman"/>
          <w:sz w:val="24"/>
          <w:szCs w:val="24"/>
        </w:rPr>
        <w:softHyphen/>
        <w:t>СКО» по ИКТ в образовании).</w:t>
      </w:r>
    </w:p>
    <w:p w:rsidR="00B57B07" w:rsidRPr="005C1706" w:rsidRDefault="00AC6836" w:rsidP="00B57B07">
      <w:pPr>
        <w:spacing w:after="0" w:line="240" w:lineRule="auto"/>
        <w:jc w:val="both"/>
        <w:rPr>
          <w:rFonts w:ascii="Times New Roman" w:hAnsi="Times New Roman" w:cs="Times New Roman"/>
          <w:sz w:val="24"/>
          <w:szCs w:val="24"/>
        </w:rPr>
      </w:pPr>
      <w:hyperlink r:id="rId56" w:history="1">
        <w:r w:rsidR="00B57B07" w:rsidRPr="005C1706">
          <w:rPr>
            <w:rStyle w:val="ac"/>
            <w:rFonts w:ascii="Times New Roman" w:hAnsi="Times New Roman" w:cs="Times New Roman"/>
            <w:sz w:val="24"/>
            <w:szCs w:val="24"/>
          </w:rPr>
          <w:t>www.megabook.ru</w:t>
        </w:r>
      </w:hyperlink>
      <w:r w:rsidR="00B57B07" w:rsidRPr="005C1706">
        <w:rPr>
          <w:rFonts w:ascii="Times New Roman" w:eastAsia="Century Schoolbook" w:hAnsi="Times New Roman" w:cs="Times New Roman"/>
          <w:sz w:val="24"/>
          <w:szCs w:val="24"/>
        </w:rPr>
        <w:t xml:space="preserve"> (Мегаэнциклопедия Кирилла и Мефодия, разделы «Наука / Математика. Кибернетика» и «Техника / Компьютеры и Интернет»).</w:t>
      </w:r>
    </w:p>
    <w:p w:rsidR="00B57B07" w:rsidRPr="005C1706" w:rsidRDefault="00AC6836" w:rsidP="00B57B07">
      <w:pPr>
        <w:spacing w:after="0" w:line="240" w:lineRule="auto"/>
        <w:jc w:val="both"/>
        <w:rPr>
          <w:rFonts w:ascii="Times New Roman" w:hAnsi="Times New Roman" w:cs="Times New Roman"/>
          <w:sz w:val="24"/>
          <w:szCs w:val="24"/>
        </w:rPr>
      </w:pPr>
      <w:hyperlink r:id="rId57" w:history="1">
        <w:r w:rsidR="00B57B07" w:rsidRPr="005C1706">
          <w:rPr>
            <w:rStyle w:val="ac"/>
            <w:rFonts w:ascii="Times New Roman" w:hAnsi="Times New Roman" w:cs="Times New Roman"/>
            <w:sz w:val="24"/>
            <w:szCs w:val="24"/>
          </w:rPr>
          <w:t>www.ict.edu.ru</w:t>
        </w:r>
      </w:hyperlink>
      <w:r w:rsidR="00B57B07" w:rsidRPr="005C1706">
        <w:rPr>
          <w:rFonts w:ascii="Times New Roman" w:eastAsia="Century Schoolbook" w:hAnsi="Times New Roman" w:cs="Times New Roman"/>
          <w:sz w:val="24"/>
          <w:szCs w:val="24"/>
        </w:rPr>
        <w:t xml:space="preserve"> (портал «Информационно-коммуникационные технологии в образова</w:t>
      </w:r>
      <w:r w:rsidR="00B57B07" w:rsidRPr="005C1706">
        <w:rPr>
          <w:rFonts w:ascii="Times New Roman" w:eastAsia="Century Schoolbook" w:hAnsi="Times New Roman" w:cs="Times New Roman"/>
          <w:sz w:val="24"/>
          <w:szCs w:val="24"/>
        </w:rPr>
        <w:softHyphen/>
        <w:t>нии»).</w:t>
      </w:r>
    </w:p>
    <w:p w:rsidR="00B57B07" w:rsidRPr="005C1706" w:rsidRDefault="00AC6836" w:rsidP="00B57B07">
      <w:pPr>
        <w:spacing w:after="0" w:line="240" w:lineRule="auto"/>
        <w:jc w:val="both"/>
        <w:rPr>
          <w:rFonts w:ascii="Times New Roman" w:hAnsi="Times New Roman" w:cs="Times New Roman"/>
          <w:sz w:val="24"/>
          <w:szCs w:val="24"/>
        </w:rPr>
      </w:pPr>
      <w:hyperlink r:id="rId58" w:history="1">
        <w:r w:rsidR="00B57B07" w:rsidRPr="005C1706">
          <w:rPr>
            <w:rStyle w:val="ac"/>
            <w:rFonts w:ascii="Times New Roman" w:hAnsi="Times New Roman" w:cs="Times New Roman"/>
            <w:sz w:val="24"/>
            <w:szCs w:val="24"/>
          </w:rPr>
          <w:t>www.digital-edu.ru</w:t>
        </w:r>
      </w:hyperlink>
      <w:r w:rsidR="00B57B07" w:rsidRPr="005C1706">
        <w:rPr>
          <w:rFonts w:ascii="Times New Roman" w:eastAsia="Century Schoolbook" w:hAnsi="Times New Roman" w:cs="Times New Roman"/>
          <w:sz w:val="24"/>
          <w:szCs w:val="24"/>
        </w:rPr>
        <w:t xml:space="preserve"> (Справочник образовательных ресурсов «Портал цифрового образова</w:t>
      </w:r>
      <w:r w:rsidR="00B57B07" w:rsidRPr="005C1706">
        <w:rPr>
          <w:rFonts w:ascii="Times New Roman" w:eastAsia="Century Schoolbook" w:hAnsi="Times New Roman" w:cs="Times New Roman"/>
          <w:sz w:val="24"/>
          <w:szCs w:val="24"/>
        </w:rPr>
        <w:softHyphen/>
        <w:t>ния»).</w:t>
      </w:r>
    </w:p>
    <w:p w:rsidR="00B57B07" w:rsidRPr="005C1706" w:rsidRDefault="00AC6836" w:rsidP="00B57B07">
      <w:pPr>
        <w:spacing w:after="0" w:line="240" w:lineRule="auto"/>
        <w:jc w:val="both"/>
        <w:rPr>
          <w:rFonts w:ascii="Times New Roman" w:hAnsi="Times New Roman" w:cs="Times New Roman"/>
          <w:sz w:val="24"/>
          <w:szCs w:val="24"/>
        </w:rPr>
      </w:pPr>
      <w:hyperlink r:id="rId59" w:history="1">
        <w:r w:rsidR="00B57B07" w:rsidRPr="005C1706">
          <w:rPr>
            <w:rStyle w:val="ac"/>
            <w:rFonts w:ascii="Times New Roman" w:hAnsi="Times New Roman" w:cs="Times New Roman"/>
            <w:sz w:val="24"/>
            <w:szCs w:val="24"/>
          </w:rPr>
          <w:t>www.window.edu.ru</w:t>
        </w:r>
      </w:hyperlink>
      <w:r w:rsidR="00B57B07" w:rsidRPr="005C1706">
        <w:rPr>
          <w:rFonts w:ascii="Times New Roman" w:eastAsia="Century Schoolbook" w:hAnsi="Times New Roman" w:cs="Times New Roman"/>
          <w:sz w:val="24"/>
          <w:szCs w:val="24"/>
        </w:rPr>
        <w:t xml:space="preserve"> (Единое окно доступа к образовательным ресурсам Российской Фе</w:t>
      </w:r>
      <w:r w:rsidR="00B57B07" w:rsidRPr="005C1706">
        <w:rPr>
          <w:rFonts w:ascii="Times New Roman" w:eastAsia="Century Schoolbook" w:hAnsi="Times New Roman" w:cs="Times New Roman"/>
          <w:sz w:val="24"/>
          <w:szCs w:val="24"/>
        </w:rPr>
        <w:softHyphen/>
        <w:t>дерации).</w:t>
      </w:r>
    </w:p>
    <w:p w:rsidR="00B57B07" w:rsidRPr="005C1706" w:rsidRDefault="00AC6836" w:rsidP="00B57B07">
      <w:pPr>
        <w:spacing w:after="0" w:line="240" w:lineRule="auto"/>
        <w:jc w:val="both"/>
        <w:rPr>
          <w:rFonts w:ascii="Times New Roman" w:eastAsia="Century Schoolbook" w:hAnsi="Times New Roman" w:cs="Times New Roman"/>
          <w:sz w:val="24"/>
          <w:szCs w:val="24"/>
        </w:rPr>
      </w:pPr>
      <w:hyperlink r:id="rId60" w:history="1">
        <w:r w:rsidR="00B57B07" w:rsidRPr="005C1706">
          <w:rPr>
            <w:rStyle w:val="ac"/>
            <w:rFonts w:ascii="Times New Roman" w:hAnsi="Times New Roman" w:cs="Times New Roman"/>
            <w:sz w:val="24"/>
            <w:szCs w:val="24"/>
          </w:rPr>
          <w:t>www.freeschool.altlinux.ru</w:t>
        </w:r>
      </w:hyperlink>
      <w:r w:rsidR="00B57B07" w:rsidRPr="005C1706">
        <w:rPr>
          <w:rFonts w:ascii="Times New Roman" w:eastAsia="Century Schoolbook" w:hAnsi="Times New Roman" w:cs="Times New Roman"/>
          <w:sz w:val="24"/>
          <w:szCs w:val="24"/>
        </w:rPr>
        <w:t xml:space="preserve"> (портал Свободного программного обеспечения). </w:t>
      </w:r>
      <w:hyperlink r:id="rId61" w:history="1">
        <w:r w:rsidR="00B57B07" w:rsidRPr="005C1706">
          <w:rPr>
            <w:rStyle w:val="ac"/>
            <w:rFonts w:ascii="Times New Roman" w:hAnsi="Times New Roman" w:cs="Times New Roman"/>
            <w:sz w:val="24"/>
            <w:szCs w:val="24"/>
          </w:rPr>
          <w:t>www.heap.altlinux.org/issues/textbooks</w:t>
        </w:r>
      </w:hyperlink>
      <w:r w:rsidR="00B57B07" w:rsidRPr="005C1706">
        <w:rPr>
          <w:rFonts w:ascii="Times New Roman" w:eastAsia="Century Schoolbook" w:hAnsi="Times New Roman" w:cs="Times New Roman"/>
          <w:sz w:val="24"/>
          <w:szCs w:val="24"/>
        </w:rPr>
        <w:t xml:space="preserve"> (учебники и пособия по Linux). </w:t>
      </w:r>
      <w:hyperlink r:id="rId62" w:history="1">
        <w:r w:rsidR="00B57B07" w:rsidRPr="005C1706">
          <w:rPr>
            <w:rStyle w:val="ac"/>
            <w:rFonts w:ascii="Times New Roman" w:hAnsi="Times New Roman" w:cs="Times New Roman"/>
            <w:sz w:val="24"/>
            <w:szCs w:val="24"/>
          </w:rPr>
          <w:t>www.books.altlinux.ru/altlibrary/openoffice</w:t>
        </w:r>
      </w:hyperlink>
      <w:r w:rsidR="00B57B07" w:rsidRPr="005C1706">
        <w:rPr>
          <w:rFonts w:ascii="Times New Roman" w:eastAsia="Century Schoolbook" w:hAnsi="Times New Roman" w:cs="Times New Roman"/>
          <w:sz w:val="24"/>
          <w:szCs w:val="24"/>
        </w:rPr>
        <w:t xml:space="preserve"> (электронная книга «ОpenOffice.org: Теория и практика»).Цветкова Марина Серафимовна, Хлобыс</w:t>
      </w:r>
    </w:p>
    <w:p w:rsidR="001B1908" w:rsidRDefault="001B1908" w:rsidP="00B2587D">
      <w:pPr>
        <w:rPr>
          <w:rFonts w:ascii="Times New Roman" w:hAnsi="Times New Roman" w:cs="Times New Roman"/>
          <w:b/>
          <w:sz w:val="28"/>
          <w:szCs w:val="28"/>
        </w:rPr>
      </w:pPr>
    </w:p>
    <w:p w:rsidR="000A4CF5" w:rsidRPr="00365EC5" w:rsidRDefault="000A4CF5" w:rsidP="000A4CF5">
      <w:pPr>
        <w:pStyle w:val="3"/>
        <w:rPr>
          <w:rFonts w:ascii="Times New Roman" w:hAnsi="Times New Roman" w:cs="Times New Roman"/>
          <w:color w:val="auto"/>
          <w:sz w:val="24"/>
          <w:szCs w:val="24"/>
        </w:rPr>
      </w:pPr>
      <w:bookmarkStart w:id="39" w:name="_Toc60833788"/>
      <w:r w:rsidRPr="00365EC5">
        <w:rPr>
          <w:rFonts w:ascii="Times New Roman" w:hAnsi="Times New Roman" w:cs="Times New Roman"/>
          <w:color w:val="auto"/>
          <w:sz w:val="24"/>
          <w:szCs w:val="24"/>
        </w:rPr>
        <w:t>Рабочая программа учебной дисциплины ОУД.08 «Физика»</w:t>
      </w:r>
      <w:bookmarkEnd w:id="39"/>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bookmarkStart w:id="40" w:name="_Toc459118342"/>
      <w:r w:rsidRPr="005C1706">
        <w:rPr>
          <w:rFonts w:ascii="Times New Roman" w:hAnsi="Times New Roman" w:cs="Times New Roman"/>
          <w:sz w:val="24"/>
          <w:szCs w:val="24"/>
        </w:rPr>
        <w:t>ПОЯСНИТЕЛЬНАЯ ЗАПИСКА</w:t>
      </w:r>
      <w:bookmarkEnd w:id="40"/>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общеобразовательной учебной дисциплины «Физика» предназначена для изучения физики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«Физика» составлена с учетом следующих документов: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Требования ФГОС среднего общего образования, предъявляемые к структуре, содержанию и результатам освоения учебной дисциплины «Физика»,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w:t>
      </w:r>
      <w:r w:rsidRPr="005C1706">
        <w:rPr>
          <w:rFonts w:ascii="Times New Roman" w:hAnsi="Times New Roman" w:cs="Times New Roman"/>
          <w:sz w:val="24"/>
          <w:szCs w:val="24"/>
        </w:rPr>
        <w:lastRenderedPageBreak/>
        <w:t>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«Физика»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программы «Физика» направлено на достижение следующих целей: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знаний о фундаментальных физических законах и принципах, лежащих в основе современной физической картины мира; наиболее важных открытиях в области физики, оказавших определяющее влияние на развитие техники и технологии; методах научного познания природы;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практически использовать физические знания; оценивать достоверность естественнонаучной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уважительного отношения к мнению оппонента при обсуждении проблем естественнонаучного содержания; готовности к морально-этической оценке использования научных достижений, чувства ответственности за защиту окружающей среды;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 и возможность применения знаний при решении задач, возникающих в последующей профессиональной деятельности.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программу включено содержание, направленное на формирование у студентов компетенций, необходимых для качественного освоения ОПОП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«Физика»  по профессиям среднего профессионального образования технического профиля отводится 270 часов, в том числе 180 часов аудиторной нагрузки, самостоятельная работа студентов 90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«Физика» при овладении студентами профессиями технического профиля.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«Физика» проводится в процессе текущего контроля, промежуточной и итоговой аттестации.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Итоговая  аттестация проводится в форме экзамена по итогам изучения дисциплины в конце учебного года. </w:t>
      </w:r>
    </w:p>
    <w:p w:rsidR="000A4CF5" w:rsidRPr="005C1706" w:rsidRDefault="000A4CF5" w:rsidP="000A4CF5">
      <w:pPr>
        <w:spacing w:after="0" w:line="240" w:lineRule="auto"/>
        <w:jc w:val="both"/>
        <w:rPr>
          <w:rFonts w:ascii="Times New Roman" w:hAnsi="Times New Roman" w:cs="Times New Roman"/>
          <w:sz w:val="24"/>
          <w:szCs w:val="24"/>
        </w:rPr>
      </w:pPr>
      <w:bookmarkStart w:id="41" w:name="_Toc459118343"/>
      <w:r w:rsidRPr="005C1706">
        <w:rPr>
          <w:rFonts w:ascii="Times New Roman" w:hAnsi="Times New Roman" w:cs="Times New Roman"/>
          <w:sz w:val="24"/>
          <w:szCs w:val="24"/>
        </w:rPr>
        <w:t>Общая  характеристика учебной дисциплины «Физика»</w:t>
      </w:r>
      <w:bookmarkEnd w:id="41"/>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основе учебной дисциплины «Физика» лежит установка на формирование у обучаемых системы базовых понятий физики и представлений о современной физической картине мира, а также выработка умений применять физические знания как в профессиональной деятельности, так и для решения жизненных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Многие положения, развиваемые физикой,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дает ключ к пониманию многочисленных явлений и процессов окружающего мира (в естественнонаучных областях, социологии, экономике, языке, литературе и др.). В физике формируются многие виды деятельности, которые имеют мета – предметный  характер. К ним в первую очередь относятся: моделирование объектов и процессов, применение основных методов познания, системно-информационный анализ, формулирование гипотез, анализ и синтез, сравнение, обобщение, система</w:t>
      </w:r>
      <w:r w:rsidRPr="005C1706">
        <w:rPr>
          <w:rFonts w:ascii="Times New Roman" w:hAnsi="Times New Roman" w:cs="Times New Roman"/>
          <w:sz w:val="24"/>
          <w:szCs w:val="24"/>
        </w:rPr>
        <w:softHyphen/>
        <w:t>тизация, выявление причинно-следственных связей, поиск аналогов, управление объектами и процессами. Именно эта дисциплина позволяет познакомить студентов с научными методами познания, научить их отличать гипотезу от теории, теорию от эксперимента.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имеет очень большое и всевозрастающее число междисциплинарных связей, причем на уровне как понятийного аппарата, так и инструментария. Сказанное позволяет рассматривать физику как метадисциплину, которая предоставляет междисциплинарный язык для описания научной картины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Физика является системообразующим фактором для естественнонаучных учебных предметов, поскольку физические законы лежат в основе содержания химии, биологии, </w:t>
      </w:r>
      <w:r w:rsidRPr="005C1706">
        <w:rPr>
          <w:rFonts w:ascii="Times New Roman" w:hAnsi="Times New Roman" w:cs="Times New Roman"/>
          <w:sz w:val="24"/>
          <w:szCs w:val="24"/>
        </w:rPr>
        <w:lastRenderedPageBreak/>
        <w:t>географии, астрономии и специальных дисциплин (техническая механика, электротехника, электроника и др.). Учебная дисциплина «Физика» создает универсальную базу для изучения общепрофессиональных и специальных дисциплин, закладывая фундамент для последующего обучения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Обладая логической стройностью и опираясь на экспериментальные факты, учебная дисциплина «Физика» формирует у студентов подлинно научное мировоззрение. Физика является основой учения о материальном мире и решает проблемы этого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физики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отдельных тем программы, глубине их освоения студентами, объеме и характере практических занятий, видах внеаудиторной самостоятельной работы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освоении профессий СПО и специальностей СПО технического профиля профессионального образования физика изучается более углубленно, как профильная учебная дисциплина, учитывающая специфику осваиваемых профессий или специальностей.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содержании учебной дисциплины по физике при подготовке обучающихся по профессиям и специальностям технического профиля профессионального образования профильной составляющей является раздел «Электродинамика», так как большинство профессий и специальностей, относящихся к этому профилю, связаны с электротехникой и электроникой.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Теоретические сведения по физике дополняются демонстрациями и лабораторными работами.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«Физика»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с получением среднего общего образования (ППКРС, ППССЗ)</w:t>
      </w:r>
      <w:r w:rsidRPr="005C1706">
        <w:rPr>
          <w:rFonts w:ascii="Times New Roman" w:hAnsi="Times New Roman" w:cs="Times New Roman"/>
          <w:sz w:val="24"/>
          <w:szCs w:val="24"/>
        </w:rPr>
        <w:footnoteReference w:id="8"/>
      </w:r>
      <w:r w:rsidRPr="005C1706">
        <w:rPr>
          <w:rFonts w:ascii="Times New Roman" w:hAnsi="Times New Roman" w:cs="Times New Roman"/>
          <w:sz w:val="24"/>
          <w:szCs w:val="24"/>
        </w:rPr>
        <w:t>.</w:t>
      </w:r>
    </w:p>
    <w:p w:rsidR="000A4CF5" w:rsidRPr="005C1706" w:rsidRDefault="000A4CF5" w:rsidP="000A4CF5">
      <w:pPr>
        <w:spacing w:after="0" w:line="240" w:lineRule="auto"/>
        <w:jc w:val="both"/>
        <w:rPr>
          <w:rFonts w:ascii="Times New Roman" w:hAnsi="Times New Roman" w:cs="Times New Roman"/>
          <w:sz w:val="24"/>
          <w:szCs w:val="24"/>
        </w:rPr>
      </w:pPr>
      <w:bookmarkStart w:id="42" w:name="_Toc459118344"/>
      <w:r w:rsidRPr="005C1706">
        <w:rPr>
          <w:rFonts w:ascii="Times New Roman" w:hAnsi="Times New Roman" w:cs="Times New Roman"/>
          <w:sz w:val="24"/>
          <w:szCs w:val="24"/>
        </w:rPr>
        <w:t>Место  учебной дисциплины в учебном плане</w:t>
      </w:r>
      <w:bookmarkEnd w:id="42"/>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«Физика» является учебным предметом по выбору из обязательной предметной области «Естественные науки» ФГОС среднего общего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«Физика»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«Физика»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 специальностей СПО соответствующего профиля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bookmarkStart w:id="43" w:name="_Toc459118345"/>
      <w:r w:rsidRPr="005C1706">
        <w:rPr>
          <w:rFonts w:ascii="Times New Roman" w:hAnsi="Times New Roman" w:cs="Times New Roman"/>
          <w:sz w:val="24"/>
          <w:szCs w:val="24"/>
        </w:rPr>
        <w:t>Результаты освоения учебной дисциплины</w:t>
      </w:r>
      <w:bookmarkEnd w:id="43"/>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«Физика» обеспечивает достижение студентами следующих результатов: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и достижениям отечественной физической науки; физически грамотное поведение в профессиональной деятельности и быту при обращении с приборами и устройствами;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метапредметных: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генерировать идеи и определять средства, необходимые для их реализации;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различные источники для получения физической информации, оценивать ее достоверность;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анализировать и представлять информацию в различных видах;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роли физики в формировании кругозора и функциональной грамотности человека для решения практических задач;</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физическими понятиями, закономерностями, законами и теориями; уверенное использование физической терминологии и символики;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в физике: наблюдением, описанием, измерением, экспериментом;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решать физические задачи;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применять полученные знания для объяснения условий протекания физических явлений в природе, профессиональной сфере и для принятия практических решений в повседневной жизни;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физической информации, получаемой из разных источников.</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bookmarkStart w:id="44" w:name="_Toc459118346"/>
      <w:r w:rsidRPr="005C1706">
        <w:rPr>
          <w:rFonts w:ascii="Times New Roman" w:hAnsi="Times New Roman" w:cs="Times New Roman"/>
          <w:sz w:val="24"/>
          <w:szCs w:val="24"/>
        </w:rPr>
        <w:t>Содержание  учебной дисциплины</w:t>
      </w:r>
      <w:bookmarkEnd w:id="44"/>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 фундаментальная наука о природе.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Погрешности измерений физических величин. Физические законы. Границы </w:t>
      </w:r>
      <w:r w:rsidRPr="005C1706">
        <w:rPr>
          <w:rFonts w:ascii="Times New Roman" w:hAnsi="Times New Roman" w:cs="Times New Roman"/>
          <w:sz w:val="24"/>
          <w:szCs w:val="24"/>
        </w:rPr>
        <w:lastRenderedPageBreak/>
        <w:t>применимости физических законов. Понятие о физической картине мира. Значение физики при освоении профессий СПО и специальностей СПО.</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Механика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Кинематика. Механическое движение. Перемещение. Путь. Скорость. Равномерное прямолинейное движение. Ускорение. Равнопеременное прямолинейное движение. Свободное падение. Движение тела, брошенного под углом к горизонту. Равномерное движение по окружности.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механики Ньютона. Первый закон Ньютона. Сила. Масса. Импульс. Второй закон Ньютона. Основной закон классической динамики. Третий закон Ньютона. Закон всемирного тяготения. Гравитационное поле. Сила тяжести. Вес. Способы измерения массы тел. Силы в механике.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сохранения в механике. Закон сохранения импульса. Реактивное движение. Работа силы. Работа потенциальных сил. Мощность. Энергия. Кинетическая энергия. Потенциальная энергия. Закон сохранения механической энергии. Применение законов сохранения.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траектории от выбора системы отсчета.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механического движения.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ускорения тела от его массы и силы, действующей на тело.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Сложение сил.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Равенство и противоположность направления сил действия и противодействия.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силы упругости от деформации.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Силы трения.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Невесомость.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Реактивное движение.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Переход потенциальной энергии в кинетическую и обратно.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Исследование движения тела под действием постоянной силы.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сохранения импульса.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Сохранение механической энергии при движении тела под действием сил тяжести и упругости.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Сравнение работы силы с изменением кинетической энергии тела.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законов сохранения на примере удара шаров и баллистического маятника.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особенностей силы трения (скольжения).</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молекулярной физики и термодинамики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молекулярно-кинетической теории. Идеальный газ. Основные положения молекулярно-кинетической теории. Размеры и масса молекул и атомов. Броуновское движение. Диффузия. Силы и энергия межмолекулярного взаимодействия. Строение газообразных, жидких и твердых тел. Скорости движения молекул и их измерение. Идеальный газ. Давление газа. Основное уравнение молекулярно-кинетической теории газов. Температура и ее измерение. Газовые законы. Абсолютный нуль температуры. Термодинамическая шкала температуры. Уравнение состояния идеального газа. Молярная газовая постоянная.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термодинамики. Основные понятия и определения. Внутренняя энергия системы. Внутренняя энергия идеального газа. Работа и теплота как формы передачи энергии. Теплоемкость. Удельная теплоемкость. Уравнение теплового баланса. Первое начало термодинамики. Адиабатный процесс. Принцип действия тепловой машины. КПД теплового двигателя. Второе начало термодинамики. Термодинамическая шкала температур. Холодильные машины. Тепловые двигатели. Охрана природы.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паров. Испарение и конденсация. Насыщенный пар и его свойства. Абсолютная и относительная влажность воздуха. Точка росы. Кипение. Зависимость температуры кипения от давления. Перегретый пар и его использование в технике.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Свойства жидкостей. Характеристика жидкого состояния вещества. Поверхностный слой жидкости. Энергия поверхностного слоя. Явления на границе жидкости с твердым телом. Капиллярные явления.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Свойства твердых тел. Характеристика твердого состояния вещества. Упругие свойства твердых тел. Закон Гука. Механические свойства твердых тел. Тепловое расширение твердых тел и жидкостей. Плавление и кристаллизация.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Движение броуновских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Диффузия.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давления газа с изменением температуры при постоянном объеме.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Изотермический и изобарный процессы.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внутренней энергии тел при совершении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тепловых двигателей.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Кипение воды при пониженном давлении.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Психрометр и гигрометр.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Явления поверхностного натяжения и смачивания.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Кристаллы, аморфные вещества, жидкокристаллические тела.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Измерение влажности воздуха.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Измерение поверхностного натяжения жидкости.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Наблюдение процесса кристаллизации Изучение деформации растяжения. Изучение теплового расширения твердых тел.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особенностей теплового расширения воды.</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Электродинамика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Электрическое поле. Электрические заряды. Закон сохранения заряда. Закон Кулона. Электрическое поле. Напряженность электрического поля. Принцип суперпозиции полей. Работа сил электростатического поля. Потенциал. Разность потенциалов. Эквипотенциальные поверхности. Связь между напряженностью и разностью потенциалов электрического поля. Диэлектрики в электрическом поле. Поляризация диэлектриков. Проводники в электрическом поле. Конденсаторы. Соединение конденсаторов в батарею. Энергия заряженного конденсатора. Энергия электрического поля.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постоянного тока. Условия, необходимые для возникновения и поддержания электрического тока. Сила тока и плотность тока. Закон Ома для участка цепи без ЭДС.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Электродвижущая сила источника тока. Закон Ома для полной цепи. Соединение проводников. Соединение источников электрической энергии в батарею. Закон Джоуля—Ленца. Работа и мощность электрического тока. Тепловое действие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Электрический ток в полупроводниках. Собственная проводимость полупроводников. Полупроводниковые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Магнитное поле. Вектор индукции магнитного поля. Действие магнитного поля на прямолинейный проводник с током. Закон Ампера. Взаимодействие токов. Магнитный поток. Работа по перемещению проводника с током в магнитном поле. Действие магнитного поля на движущийся заряд. Сила Лоренца. Определение удельного заряда. Ускорители заряженных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Электромагнитная индукция. Электромагнитная индукция. Вихревое электрическое поле. Самоиндукция. Энергия магнитного поля.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заряженных тел.</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Проводники в электрическом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Диэлектрики в электрическом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Конденсаторы.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Тепловое действие электрического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Собственная и примесная проводимость полупроводников.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Полупроводниковый диод.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Транзистор.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Опыт Эрстеда.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проводников с токами.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Отклонение электронного пучка магнитным полем.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Электродвигатель.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Электроизмерительные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Электромагнитная индукция.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Опыты Фарадея.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Зависимость ЭДС самоиндукции от скорости изменения силы тока и индуктивности проводника.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электрогенератора.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Трансформатор.</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Ома для участка цепи, последовательного и параллельного соединения 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закона Ома для полной цепи.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явления электромагнитной индукции.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коэффициента полезного действия электрического чайника.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температуры нити лампы накаливания.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ЭДС и внутреннего сопротивления источника напряжения.</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Колебания и волны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Механические колебания. Колебательное движение. Гармонические колебания. Свободные механические колебания. Линейные механические колебательные системы. Превращение энергии при колебательном движении. Свободные затухающие механические колебания. Вынужденные механические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Упругие волны. Поперечные и продольные волны. Характеристики волны. Уравнение плоской бегущей волны. Интерференция волн. Понятие о дифракции волн. Звуковые волны. Ультразвук и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Электромагнитные колебания. Свободные электромагнитные колебания. Превращение энергии в колебательном контуре. Затухающие электромагнитные колебания. Генератор незатухающих электромагнитных колебаний. Вынужденные электрические колебания. Переменный ток. Генератор переменного тока. Емкостное и индуктивное сопротивления переменного тока. Закон Ома для электрической цепи переменного тока. Работа и мощность переменного тока. Генераторы тока. Трансформаторы. Токи высокой частоты. Получение, передача и распределение электроэнергии.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Электромагнитные волны. Электромагнитное поле как особый вид материи. Электромагнитные волны. Вибратор Герца. Открытый колебательный контур. Изобретение радио А.С. Поповым. Понятие о радиосвязи. Применение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Свободные и вынужденные механические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Резонанс.</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Образование и распространение упругих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Частота колебаний и высота тона звука.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Свободные электромагнитные колебания.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Осциллограмма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Конденсатор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Катушка индуктивности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Резонанс в последовательной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Излучение и прием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Радиосвязь.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зависимости периода колебаний нитяного (или пружинного) маятника от длины нити (или массы груза).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Индуктивные и емкостное сопротивления в цепи переменного тока</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Природа света. Скорость распространения света. Законы отражения и преломления света. Полное отражение. Линзы. Глаз как оптическая система. Оптические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Волновые свойства света. Интерференция света. Когерентность световых лучей. Интерференция в тонких пленках. Полосы равной толщины. Кольца Ньютона. Использование интерференции в науке и технике. Дифракция света. Дифракция на щели в параллельных лучах. Дифракционная решетка. Понятие о голографии. Поляризация поперечных волн. Поляризация света. Двойное лучепреломление. Поля</w:t>
      </w:r>
      <w:r w:rsidRPr="005C1706">
        <w:rPr>
          <w:rFonts w:ascii="Times New Roman" w:hAnsi="Times New Roman" w:cs="Times New Roman"/>
          <w:sz w:val="24"/>
          <w:szCs w:val="24"/>
        </w:rPr>
        <w:softHyphen/>
        <w:t>роиды. Дисперсия света. Виды спектров. Спектры испускания. Спектры поглощения. Ультрафиолетовое и инфракрасное излучения. Рентгеновские лучи. Их природа и свойства.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отражения и преломления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Полное внутреннее отражение.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Оптические приборы.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Интерференция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Дифракция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Поляризация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спектра с помощью призмы.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спектра с помощью дифракционной решетки.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Спектроскоп.</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работы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изображения предметов в тонкой линзе.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интерференции и дифракции света.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Градуировка спектроскопа и определение длины волны спектральных линий.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Элементы квантовой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Квантовая оптика. Квантовая гипотеза Планка. Фотоны. Внешний фотоэлектрический эффект. Внутренний фотоэффект. Типы фотоэлементов.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атома. Развитие взглядов на строение вещества. Закономерности в атом</w:t>
      </w:r>
      <w:r w:rsidRPr="005C1706">
        <w:rPr>
          <w:rFonts w:ascii="Times New Roman" w:hAnsi="Times New Roman" w:cs="Times New Roman"/>
          <w:sz w:val="24"/>
          <w:szCs w:val="24"/>
        </w:rPr>
        <w:softHyphen/>
        <w:t>ных спектрах водорода. Ядерная модель атома. Опыты Э. Резерфорда. Модель атома водорода по Н. Бору. Квантовые генераторы.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атомного ядра. Естественная радиоактивность. Закон радиоактивного распада.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Искусственная радиоактивность. Деление тяжелых ядер. Цепная ядерная реакция. Управляемая цепная реакция. Ядерный реактор. По</w:t>
      </w:r>
      <w:r w:rsidRPr="005C1706">
        <w:rPr>
          <w:rFonts w:ascii="Times New Roman" w:hAnsi="Times New Roman" w:cs="Times New Roman"/>
          <w:sz w:val="24"/>
          <w:szCs w:val="24"/>
        </w:rPr>
        <w:softHyphen/>
        <w:t>лучение радиоактивных изотопов и их применение. Биологическое действие радиоактивных излучений. Элементарные частицы.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Фотоэффект.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Линейчатые спектры различных веществ.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Излучение лазера (квантового генератора).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Счетчик ионизирующих излучений.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Эволюция Вселенной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и развитие Вселенной. Наша звездная система — Галактика. Другие галактики. Бесконечность Вселенной. Понятие о космологии. Расширяющаяся Вселенная. Модель горячей Вселенной. Строение и происхождение Галактик.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Эволюция звезд. Гипотеза происхождения Солнечной системы. Термоядерный синтез. Проблема термоядерной энергетики. Энергия Солнца и звезд. Эволюция звезд. Происхождение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Солнечная система (модель).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Фотографии планет, сделанные с космических зондов.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Карта Луны и планет.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и эволюция Вселенной.</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Александр Григорьевич Столетов — русский физик.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Александр Степанович Попов — русский ученый, изобретатель радио.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Альтернативная энергетика.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Акустические свойства полупроводников.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Андре Мари Ампер — основоположник электродинамики.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Асинхронный двигатель.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Астероиды.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Астрономия наших дней.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Атомная физика. Изотопы. Применение радиоактивных изотопов.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Бесконтактные методы контроля температуры.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Биполярные транзисторы.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Борис Семенович Якоби — физик и изобретатель.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Величайшие открытия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Виды электрических разрядов. Электрические разряды на службе человека.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дефектов на физические свойства кристаллов.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Вселенная и темная материя.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Галилео Галилей — основатель точного естествознания.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Голография и ее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Движение тела переменной массы.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Дифракция в нашей жизни.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Жидкие кристаллы.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Кирхгофа для электрической цепи.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Законы сохранения в механике.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Значение открытий Галилея.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Игорь Васильевич Курчатов — физик, организатор атомной науки и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Исаак Ньютон — создатель классической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электроэнергии в транспорте.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Классификация и характеристики элементарных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Конструкционная прочность материала и ее связь со структурой.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Конструкция и виды лазеров.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Криоэлектроника (микроэлектроника и холод).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Лазерные технологии и их использование.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Леонардо да Винчи — ученый и изобретатель.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Магнитные измерения (принципы построения приборов, способы измерения магнитного потока, магнитной индукции).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Майкл Фарадей — создатель учения об электромагнитном поле.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 Планк.</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 меченых атомов.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Методы наблюдения и регистрации радиоактивных излучений и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Методы определения плотности.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Михаил Васильевич Ломоносов — ученый энциклопедист.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атома. Опыт Резерфорда.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Молекулярно-кинетическая теория идеальных газов.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Молния — газовый разряд в природных условиях.</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Нанотехнология — междисциплинарная область фундаментальной и приклад</w:t>
      </w:r>
      <w:r w:rsidRPr="005C1706">
        <w:rPr>
          <w:rFonts w:ascii="Times New Roman" w:hAnsi="Times New Roman" w:cs="Times New Roman"/>
          <w:sz w:val="24"/>
          <w:szCs w:val="24"/>
        </w:rPr>
        <w:softHyphen/>
        <w:t>ной науки и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Никола Тесла: жизнь и необычайные открытия.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Николай Коперник — создатель гелиоцентрической системы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Нильс Бор — один из создателей современной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Нуклеосинтез во Вселенной.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фотосинтеза с точки зрения физики.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Оптические явления в природе.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Открытие и применение высокотемпературной сверхпроводимости.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Переменный электрический ток и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Плазма — четвертое состояние вещества.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Планеты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Полупроводниковые датчики температуры.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жидких кристаллов в промышленности.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ядерных реакторов.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Природа ферромагнетизма.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Проблемы экологии, связанные с использованием тепловых машин.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Производство, передача и использование электроэнергии.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Солнечной системы.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Пьезоэлектрический эффект его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средств связи и радио.</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Реактивные двигатели и основы работы тепловой машины.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Реликтовое излучение.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Рентгеновские лучи. История открытия.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Рождение и эволюция звезд.</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К. Э. Циолковского в развитии космонавтики.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Свет — электромагнитная волна.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Сергей Павлович Королев — конструктор и организатор производства ракетно</w:t>
      </w:r>
      <w:r w:rsidRPr="005C1706">
        <w:rPr>
          <w:rFonts w:ascii="Times New Roman" w:hAnsi="Times New Roman" w:cs="Times New Roman"/>
          <w:sz w:val="24"/>
          <w:szCs w:val="24"/>
        </w:rPr>
        <w:softHyphen/>
        <w:t>космической техники.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Силы трения.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спутниковая связь.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Современная физическая картина мира.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средства связи.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Солнце — источник жизни на Земле.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Трансформаторы.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Ультразвук (получение, свойства, применение).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Управляемый термоядерный синтез.</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Ускорители заряженных частиц.</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Физика и музыка.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Физические свойства атмосферы.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Фотоэлементы.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Фотоэффект. Применение явления фотоэффекта.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Ханс Кристиан Эрстед — основоположник электромагнетизма.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Черные дыры.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Шкала электромагнитных волн.</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проблемы и возможные пути их решения.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Электронная проводимость металлов. Сверхпроводимость.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Эмилий Христианович Ленц — русский физик</w:t>
      </w:r>
    </w:p>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footerReference w:type="even" r:id="rId63"/>
          <w:type w:val="nextColumn"/>
          <w:pgSz w:w="11909" w:h="16838"/>
          <w:pgMar w:top="851" w:right="851" w:bottom="851" w:left="1701" w:header="0" w:footer="3" w:gutter="0"/>
          <w:cols w:space="720"/>
          <w:noEndnote/>
          <w:titlePg/>
          <w:docGrid w:linePitch="360"/>
        </w:sectPr>
      </w:pPr>
    </w:p>
    <w:p w:rsidR="000A4CF5" w:rsidRPr="005C1706" w:rsidRDefault="000A4CF5" w:rsidP="000A4CF5">
      <w:pPr>
        <w:spacing w:after="0" w:line="240" w:lineRule="auto"/>
        <w:jc w:val="both"/>
        <w:rPr>
          <w:rFonts w:ascii="Times New Roman" w:hAnsi="Times New Roman" w:cs="Times New Roman"/>
          <w:sz w:val="24"/>
          <w:szCs w:val="24"/>
        </w:rPr>
      </w:pPr>
      <w:bookmarkStart w:id="45" w:name="_Toc459118347"/>
      <w:r w:rsidRPr="005C1706">
        <w:rPr>
          <w:rFonts w:ascii="Times New Roman" w:hAnsi="Times New Roman" w:cs="Times New Roman"/>
          <w:sz w:val="24"/>
          <w:szCs w:val="24"/>
        </w:rPr>
        <w:lastRenderedPageBreak/>
        <w:t>Тематическое планирование</w:t>
      </w:r>
      <w:bookmarkEnd w:id="45"/>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Технический профиль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«Физика» в пределах освоения ОПОП СПО на базе основного общего образования с получени</w:t>
      </w:r>
      <w:r w:rsidRPr="005C1706">
        <w:rPr>
          <w:rFonts w:ascii="Times New Roman" w:hAnsi="Times New Roman" w:cs="Times New Roman"/>
          <w:sz w:val="24"/>
          <w:szCs w:val="24"/>
        </w:rPr>
        <w:softHyphen/>
        <w:t>ем среднего общего образования (ППКРС, ППССЗ) максимальная учебная нагрузка обучающихся составляет: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профиля — 270 часов, из них аудиторная (обязательная) нагрузка обучающихся, включая лабораторные работы, — 180 часов; внеаудиторная самостоятельная работа студентов — 90 часов;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профиля — 181 час, из них аудиторная (обязательная) нагрузка обучающихся, включая лабораторные работы, — 121 час; внеаудиторная самостоятельная работа студентов — 60 часов.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410"/>
        <w:gridCol w:w="2502"/>
      </w:tblGrid>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Виды учебной работы</w:t>
            </w:r>
          </w:p>
        </w:tc>
        <w:tc>
          <w:tcPr>
            <w:tcW w:w="4912"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Количество часов</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Аудиторные занятия. Содержание обучения</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Профессии СПО</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Специальности СПО</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Введение</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Мехиника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38</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24</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Молекулярная физика. Термодинамика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Электродинамика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54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Колебания и волны</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26</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Оптика</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Элементы квантовой физики</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14</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12</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Эволюция Вселенной</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8</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10</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Итого</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121</w:t>
            </w:r>
          </w:p>
        </w:tc>
      </w:tr>
      <w:tr w:rsidR="000A4CF5" w:rsidRPr="000F24D9" w:rsidTr="001C1136">
        <w:tc>
          <w:tcPr>
            <w:tcW w:w="9131" w:type="dxa"/>
            <w:gridSpan w:val="3"/>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Внеаудиторная самостоятельная работа</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Подготовка устных выступлений по заданным темам, эссе, докладов, рефератов, индивидуального проекта с использованием информационных технологий</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90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60</w:t>
            </w:r>
          </w:p>
        </w:tc>
      </w:tr>
      <w:tr w:rsidR="000A4CF5" w:rsidRPr="000F24D9" w:rsidTr="001C1136">
        <w:tc>
          <w:tcPr>
            <w:tcW w:w="9131" w:type="dxa"/>
            <w:gridSpan w:val="3"/>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Промежуточная аттестация в форме дифференцированного зачета или экзамена</w:t>
            </w:r>
          </w:p>
        </w:tc>
      </w:tr>
      <w:tr w:rsidR="000A4CF5" w:rsidRPr="000F24D9" w:rsidTr="001C1136">
        <w:tc>
          <w:tcPr>
            <w:tcW w:w="421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Всего</w:t>
            </w:r>
          </w:p>
        </w:tc>
        <w:tc>
          <w:tcPr>
            <w:tcW w:w="2410"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270</w:t>
            </w:r>
          </w:p>
        </w:tc>
        <w:tc>
          <w:tcPr>
            <w:tcW w:w="2502"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181</w:t>
            </w:r>
          </w:p>
        </w:tc>
      </w:tr>
    </w:tbl>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br w:type="page"/>
      </w:r>
    </w:p>
    <w:p w:rsidR="000A4CF5" w:rsidRPr="005C1706" w:rsidRDefault="000A4CF5" w:rsidP="000A4CF5">
      <w:pPr>
        <w:spacing w:after="0" w:line="240" w:lineRule="auto"/>
        <w:jc w:val="both"/>
        <w:rPr>
          <w:rFonts w:ascii="Times New Roman" w:hAnsi="Times New Roman" w:cs="Times New Roman"/>
          <w:sz w:val="24"/>
          <w:szCs w:val="24"/>
        </w:rPr>
      </w:pPr>
      <w:bookmarkStart w:id="46" w:name="_Toc459118348"/>
      <w:r w:rsidRPr="005C1706">
        <w:rPr>
          <w:rFonts w:ascii="Times New Roman" w:hAnsi="Times New Roman" w:cs="Times New Roman"/>
          <w:sz w:val="24"/>
          <w:szCs w:val="24"/>
        </w:rPr>
        <w:lastRenderedPageBreak/>
        <w:t>Характеристика  основных видов учебной деятельности студентов</w:t>
      </w:r>
      <w:bookmarkEnd w:id="46"/>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7229"/>
      </w:tblGrid>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Содержание обучения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Характеристика основных видов деятельности студентов (на уровне учебных действий)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Введение</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Умения постановки целей деятельности,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Произведение измерения физических величин и оценка границы погрешностей измерений.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границы погрешностей измерений при построении графиков.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высказывать гипотезы для объяснения наблюдаемых явлений.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предлагать модели явлений.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границ применимости физических законов. Изложение основных положений современной научной картины мира.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влияния открытий в физике на прогресс в технике и технологии производства.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1. МЕХАНИКА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Кинематика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механического движения тела уравнениями зависимости координат и проекцией скорости от времени. Представление механического движения тела графиками зависимости координат и проекцией скорости от времени. Определение координат пройденного пути, скорости и ускорения тела по графикам зависимости координат и проекций скорости от времени. Определение координат пройденного пути, скорости и ускорения тела по уравнениям зависимости координат и проекций скорости от времени.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равномерного и равнопеременного движений.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использования поступательного и вращательного движений в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Приобретение опыта работы в группе с выполнением различных социальных ролей.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Разработка возможной системы действий и конструкции для экспериментального определения кинематических величин.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информации о видах движения в виде таблицы</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Законы сохранения в механике</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закона сохранения импульса для вычисления изме</w:t>
            </w:r>
            <w:r w:rsidRPr="000F24D9">
              <w:rPr>
                <w:rFonts w:ascii="Times New Roman" w:eastAsia="Century Schoolbook" w:hAnsi="Times New Roman" w:cs="Times New Roman"/>
                <w:sz w:val="24"/>
                <w:szCs w:val="24"/>
              </w:rPr>
              <w:softHyphen/>
              <w:t>нений скоростей тел при их взаимодействиях.</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работы сил и изменение кинетической энергии тела. Вычисление работы сил и изменения кинетической энергии тела.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потенциальной энергии тел в гравитационном поле. Определение потенциальной энергии упруго деформированного тела по известной деформации и жесткости тела.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закона сохранения механической энергии при рас</w:t>
            </w:r>
            <w:r w:rsidRPr="000F24D9">
              <w:rPr>
                <w:rFonts w:ascii="Times New Roman" w:eastAsia="Century Schoolbook" w:hAnsi="Times New Roman" w:cs="Times New Roman"/>
                <w:sz w:val="24"/>
                <w:szCs w:val="24"/>
              </w:rPr>
              <w:softHyphen/>
              <w:t>четах результатов взаимодействий тел гравитационными силами и силами упругости.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границ применимости законов механики.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Указание учебных дисциплин, при изучении которых используются </w:t>
            </w:r>
            <w:r w:rsidRPr="000F24D9">
              <w:rPr>
                <w:rFonts w:ascii="Times New Roman" w:eastAsia="Century Schoolbook" w:hAnsi="Times New Roman" w:cs="Times New Roman"/>
                <w:sz w:val="24"/>
                <w:szCs w:val="24"/>
              </w:rPr>
              <w:lastRenderedPageBreak/>
              <w:t>законы сохранения</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2 Основы молекулярной физики и термодинамики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Основы молекулярной кинетической теории. Идеальный газ</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Выполнение экспериментов, служащих для обоснования молекулярно-кинетической теории (МКТ).</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Решение задач с применением основного уравнения молекулярно-кинетической теории газов.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Определение параметров вещества в газообразном состоянии на основании уравнения состояния идеального газа.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Определение параметров вещества в газообразном состоянии и происходящих процессов по графикам зависимости р (Т),V (Т), р (V).</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Экспериментальное исследование зависимости р (Т), V (Т), р (V). Представление в виде графиков изохорного, изобарного и изотермического процессов.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Вычисление средней кинетической энергии теплового движения молекул по известной температуре вещества.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Высказывание гипотез для объяснения наблюдаемых явлений. Указание границ применимости модели «идеальный газ» и законов МКТ</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Основы термодинамики</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количества теплоты в процессах теплопередачи. Расчет количества теплоты, необходимого для осуществления заданного процесса с теплопередачей. Расчет изменения внутренней энергии тел, работы и переданного количества теплоты с использованием первого закона термодинамики.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работы, совершенной газом, по графику зависимости р (V).</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работы газа, совершенной при изменении состояния по замкнутому циклу. Вычисление КПД при совершении газом работы в процессах изменения состояния по замкнутому циклу. Объяснение принципов действия тепловых машин. Демонстрация роли физики в создании и совершенствовании тепловых двигателей.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обусловленных работой тепловых двигателей и предложение пути их решения. Указание границ применимости законов термодинамики. Умение вести диалог, выслушивать мнение оппонента, участвовать в дискуссии, открыто выражать и отстаивать свою точку зрения.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Указание учебных дисциплин, при изучении которых используют учебный материал «Основы термодинамики»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Свойства паров, жидкостей, твердых тел</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влажности воздуха.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количества теплоты, необходимого для осуществления процесса перехода вещества из одного агрегатного состояния в другое.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Экспериментальное исследование тепловых свойств вещества. Приведение примеров капиллярных явлений в быту, природе,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механических свойств твердых тел. Применение физических понятий и законов в учебном материале профессионального характера.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разработках и применениях современных твердых и аморфных материалов</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3 Электродинамика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Электростатика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сил взаимодействия точечных электрических за</w:t>
            </w:r>
            <w:r w:rsidRPr="000F24D9">
              <w:rPr>
                <w:rFonts w:ascii="Times New Roman" w:eastAsia="Century Schoolbook" w:hAnsi="Times New Roman" w:cs="Times New Roman"/>
                <w:sz w:val="24"/>
                <w:szCs w:val="24"/>
              </w:rPr>
              <w:softHyphen/>
              <w:t>рядов.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напряженности электрического поля одного и не</w:t>
            </w:r>
            <w:r w:rsidRPr="000F24D9">
              <w:rPr>
                <w:rFonts w:ascii="Times New Roman" w:eastAsia="Century Schoolbook" w:hAnsi="Times New Roman" w:cs="Times New Roman"/>
                <w:sz w:val="24"/>
                <w:szCs w:val="24"/>
              </w:rPr>
              <w:softHyphen/>
              <w:t xml:space="preserve">скольких точечных электрических зарядов. Вычисление потенциала </w:t>
            </w:r>
            <w:r w:rsidRPr="000F24D9">
              <w:rPr>
                <w:rFonts w:ascii="Times New Roman" w:eastAsia="Century Schoolbook" w:hAnsi="Times New Roman" w:cs="Times New Roman"/>
                <w:sz w:val="24"/>
                <w:szCs w:val="24"/>
              </w:rPr>
              <w:lastRenderedPageBreak/>
              <w:t>электрического поля одного и несколь</w:t>
            </w:r>
            <w:r w:rsidRPr="000F24D9">
              <w:rPr>
                <w:rFonts w:ascii="Times New Roman" w:eastAsia="Century Schoolbook" w:hAnsi="Times New Roman" w:cs="Times New Roman"/>
                <w:sz w:val="24"/>
                <w:szCs w:val="24"/>
              </w:rPr>
              <w:softHyphen/>
              <w:t>ких точечных электрических зарядов. Измерение разности по</w:t>
            </w:r>
            <w:r w:rsidRPr="000F24D9">
              <w:rPr>
                <w:rFonts w:ascii="Times New Roman" w:eastAsia="Century Schoolbook" w:hAnsi="Times New Roman" w:cs="Times New Roman"/>
                <w:sz w:val="24"/>
                <w:szCs w:val="24"/>
              </w:rPr>
              <w:softHyphen/>
              <w:t>тенциалов.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энергии электрического поля заряженного конденса</w:t>
            </w:r>
            <w:r w:rsidRPr="000F24D9">
              <w:rPr>
                <w:rFonts w:ascii="Times New Roman" w:eastAsia="Century Schoolbook" w:hAnsi="Times New Roman" w:cs="Times New Roman"/>
                <w:sz w:val="24"/>
                <w:szCs w:val="24"/>
              </w:rPr>
              <w:softHyphen/>
              <w:t>тора.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электрического поля заряженного конден</w:t>
            </w:r>
            <w:r w:rsidRPr="000F24D9">
              <w:rPr>
                <w:rFonts w:ascii="Times New Roman" w:eastAsia="Century Schoolbook" w:hAnsi="Times New Roman" w:cs="Times New Roman"/>
                <w:sz w:val="24"/>
                <w:szCs w:val="24"/>
              </w:rPr>
              <w:softHyphen/>
              <w:t>сатора.</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Разработка плана и возможной схемы действий эксперимен</w:t>
            </w:r>
            <w:r w:rsidRPr="000F24D9">
              <w:rPr>
                <w:rFonts w:ascii="Times New Roman" w:eastAsia="Century Schoolbook" w:hAnsi="Times New Roman" w:cs="Times New Roman"/>
                <w:sz w:val="24"/>
                <w:szCs w:val="24"/>
              </w:rPr>
              <w:softHyphen/>
              <w:t>тального определения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электроемкости конденсатора и диэлек</w:t>
            </w:r>
            <w:r w:rsidRPr="000F24D9">
              <w:rPr>
                <w:rFonts w:ascii="Times New Roman" w:eastAsia="Century Schoolbook" w:hAnsi="Times New Roman" w:cs="Times New Roman"/>
                <w:sz w:val="24"/>
                <w:szCs w:val="24"/>
              </w:rPr>
              <w:softHyphen/>
              <w:t>трической проницаемости вещества.</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гравитационного и элек</w:t>
            </w:r>
            <w:r w:rsidRPr="000F24D9">
              <w:rPr>
                <w:rFonts w:ascii="Times New Roman" w:eastAsia="Century Schoolbook" w:hAnsi="Times New Roman" w:cs="Times New Roman"/>
                <w:sz w:val="24"/>
                <w:szCs w:val="24"/>
              </w:rPr>
              <w:softHyphen/>
              <w:t>тростатического</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Постоянный ток</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мощности электрического тока. Измерение ЭДС и внутреннего сопротивления источника тока.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Выполнение расчетов силы тока и напряжений на участках электрических цепей. Объяснение на примере электрической цепи с двумя источниками тока (ЭДС), в каком случае источник электрической энергии работает в режиме генератора, а в каком — в режиме потребителя.</w:t>
            </w:r>
          </w:p>
          <w:p w:rsidR="000A4CF5" w:rsidRPr="000F24D9" w:rsidRDefault="000A4CF5" w:rsidP="001C1136">
            <w:pPr>
              <w:spacing w:after="0" w:line="240" w:lineRule="auto"/>
              <w:jc w:val="both"/>
              <w:rPr>
                <w:rFonts w:ascii="Times New Roman" w:eastAsia="Century Schoolbook" w:hAnsi="Times New Roman" w:cs="Times New Roman"/>
                <w:sz w:val="24"/>
                <w:szCs w:val="24"/>
              </w:rPr>
            </w:pPr>
            <w:r w:rsidRPr="000F24D9">
              <w:rPr>
                <w:rFonts w:ascii="Times New Roman" w:eastAsia="Century Schoolbook" w:hAnsi="Times New Roman" w:cs="Times New Roman"/>
                <w:sz w:val="24"/>
                <w:szCs w:val="24"/>
              </w:rPr>
              <w:t>Определение температуры нити накаливания. Измерение элек</w:t>
            </w:r>
            <w:r w:rsidRPr="000F24D9">
              <w:rPr>
                <w:rFonts w:ascii="Times New Roman" w:eastAsia="Century Schoolbook" w:hAnsi="Times New Roman" w:cs="Times New Roman"/>
                <w:sz w:val="24"/>
                <w:szCs w:val="24"/>
              </w:rPr>
              <w:softHyphen/>
              <w:t>трического заряда электрона.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Снятие вольтамперной характеристики диода.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полупроводниковых диодов и триодов.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перспективах развития полупроводниковой техники.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Установка причинно-следственных связей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Магнитные явления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индукции магнитного поля. Вычисление сил, действующих на проводник с током в магнитном поле.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сил, действующих на электрический заряд, движущийся в магнитном поле.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явлений электромагнитной индукции, самоиндукции.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магнитного поля.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принципа действия электродвигателя.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принципа действия генератора электрического тока и электроизмерительных приборов. Объяснение принципа действия масс-спектрографа, ускорителей заряженных частиц. Объяснение роли магнитного поля Земли в жизни растений, животных, человека.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практического применения изученных явлений, законов, приборов, устройств.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сравнительного анализа свойств электростатического, магнитного и вихревого электрических полей.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на примере магнитных явлений, почему физику можно рассматривать как метадисциплину</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4 Колебания и волны</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Механические колебания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Исследование зависимости периода колебаний математического маятника от его длины, массы и амплитуды колебаний. Исследование зависимости периода колебаний груза на пружине от его массы и жесткости пружины. Вычисление периода колебаний математического маятника по известному значению его длины. Вычисление периода колебаний груза на пружине по известным значениям его массы и жесткости пружины. Выработка навыков воспринимать, анализировать, перерабатывать и предъявлять </w:t>
            </w:r>
            <w:r w:rsidRPr="000F24D9">
              <w:rPr>
                <w:rFonts w:ascii="Times New Roman" w:eastAsia="Century Schoolbook" w:hAnsi="Times New Roman" w:cs="Times New Roman"/>
                <w:sz w:val="24"/>
                <w:szCs w:val="24"/>
              </w:rPr>
              <w:lastRenderedPageBreak/>
              <w:t>информацию в соответствии с поставленными задачами.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Приведение примеров автоколебательных механических систем. Проведение классификации колебаний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Упругие волны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длины звуковой волны по результатам наблюдений интерференции звуковых волн.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и объяснение явлений интерференции и дифракции механических волн.</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Представление областей применения ультразвука и перспективы его использования в различных областях науки, техники, в медицине.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связанных с воздействием звуковых волн на организм человека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Электромагнитные колебания</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осциллограмм гармонических колебаний силы тока в цепи.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электроемкости конденсатора. Измерение индуктивности катушки.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явления электрического резонанса в последовательной цепи.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аналогии между физическими величинами, харак</w:t>
            </w:r>
            <w:r w:rsidRPr="000F24D9">
              <w:rPr>
                <w:rFonts w:ascii="Times New Roman" w:eastAsia="Century Schoolbook" w:hAnsi="Times New Roman" w:cs="Times New Roman"/>
                <w:sz w:val="24"/>
                <w:szCs w:val="24"/>
              </w:rPr>
              <w:softHyphen/>
              <w:t>теризующими механическую и электромагнитную колебательные системы.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значений силы тока и напряжения на элементах цепи переменного тока.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принципа действия трансформатора. Исследование принципа действия генератора переменного тока. Использование Интернета для поиска информации о современных способах передачи электроэнергии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Электромагнитные волны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Осуществление радиопередачи и радиоприема. Исследование свойств электромагнитных волн с помощью мобильного телефона.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Развитие ценностного отношения к изучаемым на уроках физики объектам и осваиваемым видам деятельности. Объяснение принципиального различия природы упругих и электромагнитных волн. Изложение сути экологических проблем, связанных с электромагнитными колебаниями и волнами.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роли электромагнитных волн в современных исследованиях Вселенной</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5 Оптика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Природа света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Применение на практике законов отражения и преломления света при решении задач.</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спектральных границ чувствительности человеческого глаза.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Умение строить изображения предметов, даваемые линзами. Расчет расстояния от линзы до изображения предмета.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оптической силы линзы.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Измерение фокусного расстояния линзы.</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Испытание моделей микроскопа и телескопа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Волновые свойства света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явления интерференции электромагнитных волн. Наблюдение явления дифракции электромагнитных волн. Наблюдение явления поляризации электромагнитных волн. Измерение длины световой волны по результатам наблюдения явления интерференции. Наблюдение явления дифракции света. Наблюдение явления поляризации и дисперсии света. Поиск различий и сходства между дифракционным и дисперсионным спектрами.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lastRenderedPageBreak/>
              <w:t>Приведение примеров появления в природе и использования в технике явлений интерференции, дифракции, поляризации и дисперсии света. Перечисление методов познания, которые использованы при изучении указанных явлений</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6 Элементы квантовой физики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Квантовая оптика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фотоэлектрического эффекта. Объяснение законов Столетова на основе квантовых представлений.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максимальной кинетической энергии электронов при фотоэлектрическом эффекте.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работы выхода электрона по графику зависимости максимальной кинетической энергии фотоэлектронов от частоты света. Измерение работы выхода электрона.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Перечисление приборов установки, в которых применяется без- инерционность фотоэффекта.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корпускулярно-волнового дуализма свойств фотонов. Объяснение роли квантовой оптики в развитии современной физики</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Физика атома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линейчатых спектров.</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частоты и длины волны испускаемого света при переходе атома водорода из одного стационарного состояния в другое. Объяснение происхождения линейчатого спектра атома водорода и различия линейчатых спектров различных газов. Исследование линейчатого спектра.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Исследование принципа работы люминесцентной лампы. Наблюдение и объяснение принципа действия лазера. Приведение примеров использования лазера в современной науке и технике.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Использование Интернета для поиска информации о перспективах применения лазера</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Физика атомного ядра</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треков альфа-частиц в камере Вильсона. Регистрирование ядерных излучений с помощью счетчика Гейгера.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Расчет энергии связи атомных ядер.</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заряда и массового числа атомного ядра, возникающего в результате радиоактивного распада.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радиоактивном распаде.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Определение продуктов ядерной реакции.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ядерных реакциях. Понимание преимуществ и недостатков использования атомной энергии и ионизирующих излучений в промышленности, медицине.</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Изложение сути экологических проблем, связанных с биологическим действием радиоактивных излучений.</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Проведение классификации элементарных частиц по их физическим характеристикам (массе, заряду, времени жизни, спину и т.д.).</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Понимание ценностей научного познания мира не вообще для человечества в целом, а для каждого обучающегося лично, ценностей овладения методом научного познания для достижения успеха в любом виде практической деятельности</w:t>
            </w:r>
          </w:p>
        </w:tc>
      </w:tr>
      <w:tr w:rsidR="000A4CF5" w:rsidRPr="000F24D9" w:rsidTr="001C1136">
        <w:tc>
          <w:tcPr>
            <w:tcW w:w="9923" w:type="dxa"/>
            <w:gridSpan w:val="2"/>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7 Эволюция Вселенной</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t>Строение и развитие Вселенной</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Наблюдение за звездами, Луной и планетами в телескоп. Наблюдение солнечных пятен с помощью телескопа и солнечного экрана.</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 xml:space="preserve">Использование Интернета для поиска изображений космических объектов и информации об их особенностях Обсуждение </w:t>
            </w:r>
            <w:r w:rsidRPr="000F24D9">
              <w:rPr>
                <w:rFonts w:ascii="Times New Roman" w:eastAsia="Century Schoolbook" w:hAnsi="Times New Roman" w:cs="Times New Roman"/>
                <w:sz w:val="24"/>
                <w:szCs w:val="24"/>
              </w:rPr>
              <w:lastRenderedPageBreak/>
              <w:t>возможных сценариев эволюции Вселенной. Использование Интернета для поиска современной информации о развитии Вселенной. Оценка информации с позиции ее свойств: достоверности, объективности, полноты, актуальности и т. д.</w:t>
            </w:r>
          </w:p>
        </w:tc>
      </w:tr>
      <w:tr w:rsidR="000A4CF5" w:rsidRPr="000F24D9" w:rsidTr="001C1136">
        <w:tc>
          <w:tcPr>
            <w:tcW w:w="2694"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hAnsi="Times New Roman" w:cs="Times New Roman"/>
                <w:sz w:val="24"/>
                <w:szCs w:val="24"/>
              </w:rPr>
              <w:lastRenderedPageBreak/>
              <w:t>Эволюция звезд. Гипотеза происхождения Солнечной системы</w:t>
            </w:r>
          </w:p>
        </w:tc>
        <w:tc>
          <w:tcPr>
            <w:tcW w:w="7229" w:type="dxa"/>
          </w:tcPr>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Вычисление энергии, освобождающейся при термоядерных реакциях.</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Формулировка проблем термоядерной энергетики.</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Объяснение влияния солнечной активности на Землю. Понимание роли космических исследований, их научного и экономического значения.</w:t>
            </w:r>
          </w:p>
          <w:p w:rsidR="000A4CF5" w:rsidRPr="000F24D9" w:rsidRDefault="000A4CF5" w:rsidP="001C1136">
            <w:pPr>
              <w:spacing w:after="0" w:line="240" w:lineRule="auto"/>
              <w:jc w:val="both"/>
              <w:rPr>
                <w:rFonts w:ascii="Times New Roman" w:hAnsi="Times New Roman" w:cs="Times New Roman"/>
                <w:sz w:val="24"/>
                <w:szCs w:val="24"/>
              </w:rPr>
            </w:pPr>
            <w:r w:rsidRPr="000F24D9">
              <w:rPr>
                <w:rFonts w:ascii="Times New Roman" w:eastAsia="Century Schoolbook" w:hAnsi="Times New Roman" w:cs="Times New Roman"/>
                <w:sz w:val="24"/>
                <w:szCs w:val="24"/>
              </w:rPr>
              <w:t>Обсуждение современных гипотез о происхождении Солнечной системы</w:t>
            </w:r>
          </w:p>
        </w:tc>
      </w:tr>
    </w:tbl>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type w:val="nextColumn"/>
          <w:pgSz w:w="11909" w:h="16838"/>
          <w:pgMar w:top="851" w:right="851" w:bottom="851" w:left="1701" w:header="0" w:footer="3" w:gutter="0"/>
          <w:cols w:space="720"/>
          <w:noEndnote/>
          <w:docGrid w:linePitch="360"/>
        </w:sectPr>
      </w:pPr>
    </w:p>
    <w:p w:rsidR="000A4CF5" w:rsidRPr="00831B5C" w:rsidRDefault="000A4CF5" w:rsidP="000A4CF5">
      <w:pPr>
        <w:spacing w:after="0" w:line="240" w:lineRule="auto"/>
        <w:jc w:val="both"/>
        <w:rPr>
          <w:rFonts w:ascii="Times New Roman" w:hAnsi="Times New Roman" w:cs="Times New Roman"/>
          <w:b/>
          <w:sz w:val="24"/>
          <w:szCs w:val="24"/>
        </w:rPr>
      </w:pPr>
      <w:bookmarkStart w:id="47" w:name="_Toc459118349"/>
      <w:r w:rsidRPr="00831B5C">
        <w:rPr>
          <w:rFonts w:ascii="Times New Roman" w:hAnsi="Times New Roman" w:cs="Times New Roman"/>
          <w:b/>
          <w:sz w:val="24"/>
          <w:szCs w:val="24"/>
        </w:rPr>
        <w:lastRenderedPageBreak/>
        <w:t>Учебно  – методическое и материально – техническое обеспечение программы учебной дисциплины «Физика»</w:t>
      </w:r>
      <w:bookmarkEnd w:id="47"/>
    </w:p>
    <w:p w:rsidR="00570FCC" w:rsidRPr="005C1706" w:rsidRDefault="00570FCC"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«Физика»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 учебной деятельности обучающихся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кабинета физики входит лаборатория с лаборантской комнатой. Помещение кабинета физики должно удовлетворять требованиям Санитарно-эпидемиологических 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9"/>
      </w:r>
      <w:r w:rsidRPr="005C1706">
        <w:rPr>
          <w:rFonts w:ascii="Times New Roman" w:hAnsi="Times New Roman" w:cs="Times New Roman"/>
          <w:sz w:val="24"/>
          <w:szCs w:val="24"/>
        </w:rPr>
        <w:t>.</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физике, создавать презентации, видеоматериалы и т. п.</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«Физика», входят:</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преподавателя;наглядные пособия (комплекты учебных таблиц, плакаты: «Физические величины и фундаментальные константы», «Международная система единиц СИ», «Периодическая система химических элементов Д. И. Менделеева», портреты выдающихся ученых-физиков и астрономов);информационно-коммуникативные средства;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пособия;комплект электроснабжения кабинета физики;технические средства обучения;демонстрационное оборудование (общего назначения и тематические наборы);лабораторное оборудование (общего назначения и тематические наборы);</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статические, динамические, демонстрационные и раздаточные модели;</w:t>
      </w:r>
    </w:p>
    <w:p w:rsidR="000A4CF5" w:rsidRPr="005C1706" w:rsidRDefault="000A4CF5" w:rsidP="000A4CF5">
      <w:pPr>
        <w:spacing w:after="0" w:line="240" w:lineRule="auto"/>
        <w:jc w:val="both"/>
        <w:rPr>
          <w:rFonts w:ascii="Times New Roman" w:hAnsi="Times New Roman" w:cs="Times New Roman"/>
          <w:sz w:val="24"/>
          <w:szCs w:val="24"/>
        </w:rPr>
        <w:sectPr w:rsidR="000A4CF5" w:rsidRPr="005C1706" w:rsidSect="00AE01E6">
          <w:headerReference w:type="even" r:id="rId64"/>
          <w:headerReference w:type="default" r:id="rId65"/>
          <w:footerReference w:type="even" r:id="rId66"/>
          <w:footerReference w:type="default" r:id="rId67"/>
          <w:type w:val="nextColumn"/>
          <w:pgSz w:w="11909" w:h="16838"/>
          <w:pgMar w:top="851" w:right="851" w:bottom="851" w:left="1701" w:header="0" w:footer="3" w:gutter="0"/>
          <w:cols w:space="720"/>
          <w:noEndnote/>
          <w:docGrid w:linePitch="360"/>
        </w:sectPr>
      </w:pPr>
      <w:r w:rsidRPr="005C1706">
        <w:rPr>
          <w:rFonts w:ascii="Times New Roman" w:hAnsi="Times New Roman" w:cs="Times New Roman"/>
          <w:sz w:val="24"/>
          <w:szCs w:val="24"/>
        </w:rPr>
        <w:t>вспомогательное оборудование;комплект технической документации, в том числе паспорта на средства обучения, инструкции по их использованию и технике безопасности;библиотечный фонд.В библиотечный фонд входят учебники, учебно-методические комплекты (УМК), обеспечивающие освоение учебной дисциплины «Физика»,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образования.Библиотечный фонд может быть дополнен физическими энциклопедиями, атласами, словарями и хрестоматией по физике, справочниками по физике и технике, научной и научно-популярной литературой естественнонаучного содержания.В процессе освоения программы учебной дисциплины «Физика» студенты должны иметь возможность доступа к электронным учебным материалам по физике, имею</w:t>
      </w:r>
      <w:r w:rsidRPr="005C1706">
        <w:rPr>
          <w:rFonts w:ascii="Times New Roman" w:hAnsi="Times New Roman" w:cs="Times New Roman"/>
          <w:sz w:val="24"/>
          <w:szCs w:val="24"/>
        </w:rPr>
        <w:softHyphen/>
        <w:t>щимся в свободном доступе в сети Интернет (электронным книгам, практикумам, тестам, материалам ЕГЭ и др.).</w:t>
      </w:r>
    </w:p>
    <w:p w:rsidR="000A4CF5" w:rsidRPr="00831B5C" w:rsidRDefault="000A4CF5" w:rsidP="000A4CF5">
      <w:pPr>
        <w:spacing w:after="0" w:line="240" w:lineRule="auto"/>
        <w:jc w:val="both"/>
        <w:rPr>
          <w:rFonts w:ascii="Times New Roman" w:hAnsi="Times New Roman" w:cs="Times New Roman"/>
          <w:b/>
          <w:sz w:val="24"/>
          <w:szCs w:val="24"/>
        </w:rPr>
      </w:pPr>
      <w:bookmarkStart w:id="48" w:name="_Toc459118350"/>
      <w:r w:rsidRPr="00831B5C">
        <w:rPr>
          <w:rFonts w:ascii="Times New Roman" w:hAnsi="Times New Roman" w:cs="Times New Roman"/>
          <w:b/>
          <w:sz w:val="24"/>
          <w:szCs w:val="24"/>
        </w:rPr>
        <w:lastRenderedPageBreak/>
        <w:t>Рекомендуемая литература</w:t>
      </w:r>
      <w:bookmarkEnd w:id="48"/>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Мякишев Г.Я., Буховцев Б.Б., Сотский Н.Н. Физика. 10-11 класс (базовый и профильный уровни)  М.: Просвещение,  2009 г</w:t>
      </w:r>
      <w:r w:rsidRPr="005C1706">
        <w:rPr>
          <w:rFonts w:ascii="Times New Roman" w:eastAsia="Franklin Gothic Medium" w:hAnsi="Times New Roman" w:cs="Times New Roman"/>
          <w:sz w:val="24"/>
          <w:szCs w:val="24"/>
        </w:rPr>
        <w:t> </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Рымкевич А.П. Физика. Задачник 10-11 класс. - М.: Дрофа, 2005</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учебник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Сборник задач: учеб. пособие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Васильев Л. И. Физика для профессий и специальностей технического профиля. Контрольные материалы: учеб. пособия для учреждений сред. проф. образования / В. Ф. Дмитриева, Л. И. Васильев.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Лабора</w:t>
      </w:r>
      <w:r w:rsidRPr="005C1706">
        <w:rPr>
          <w:rFonts w:ascii="Times New Roman" w:eastAsia="Century Schoolbook" w:hAnsi="Times New Roman" w:cs="Times New Roman"/>
          <w:sz w:val="24"/>
          <w:szCs w:val="24"/>
        </w:rPr>
        <w:softHyphen/>
        <w:t>торный практикум: учеб. пособия для учреждений сред. проф. образования / В. Ф. Дмитриева, А.В. Коржуев, О. В. Муртазина. — М., 2015.</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электрон</w:t>
      </w:r>
      <w:r w:rsidRPr="005C1706">
        <w:rPr>
          <w:rFonts w:ascii="Times New Roman" w:eastAsia="Century Schoolbook" w:hAnsi="Times New Roman" w:cs="Times New Roman"/>
          <w:sz w:val="24"/>
          <w:szCs w:val="24"/>
        </w:rPr>
        <w:softHyphen/>
        <w:t>ный учеб.-метод. комплекс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Дмитриева В. Ф. Физика для профессий и специальностей технического профиля: элек</w:t>
      </w:r>
      <w:r w:rsidRPr="005C1706">
        <w:rPr>
          <w:rFonts w:ascii="Times New Roman" w:eastAsia="Century Schoolbook" w:hAnsi="Times New Roman" w:cs="Times New Roman"/>
          <w:sz w:val="24"/>
          <w:szCs w:val="24"/>
        </w:rPr>
        <w:softHyphen/>
        <w:t>тронное учебное издание (интерактивное электронное приложение) для образовательных учреждений сред. проф. образования. — М., 2014.</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Касьянов В.А. Иллюстрированный атлас по физике: 10 класс.— М., 2010.</w:t>
      </w:r>
    </w:p>
    <w:p w:rsidR="000A4CF5" w:rsidRPr="005C1706" w:rsidRDefault="000A4CF5" w:rsidP="000A4CF5">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Касьянов В.А. Иллюстрированный атлас по физике: 11 класс. — М., 2010.</w:t>
      </w:r>
    </w:p>
    <w:p w:rsidR="000A4CF5" w:rsidRPr="005C1706" w:rsidRDefault="000A4CF5" w:rsidP="000A4CF5">
      <w:pPr>
        <w:spacing w:after="0" w:line="240" w:lineRule="auto"/>
        <w:jc w:val="both"/>
        <w:rPr>
          <w:rFonts w:ascii="Times New Roman" w:hAnsi="Times New Roman" w:cs="Times New Roman"/>
          <w:sz w:val="24"/>
          <w:szCs w:val="24"/>
        </w:rPr>
      </w:pP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Мякишев Г.Я., Буховцев Б.Б., Сотский Н.Н. Физика. 10-11 класс (базовый и профильный уровни)  М.: Просвещение,  2009 г</w:t>
      </w:r>
      <w:r w:rsidRPr="005C1706">
        <w:rPr>
          <w:rFonts w:ascii="Times New Roman" w:eastAsia="Franklin Gothic Medium" w:hAnsi="Times New Roman" w:cs="Times New Roman"/>
          <w:sz w:val="24"/>
          <w:szCs w:val="24"/>
        </w:rPr>
        <w:t> </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Рымкевич А.П. Физика. Задачник 10-11 класс. - М.: Дрофа, 2005</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84-ФЗ, от 27.05.2014 № 135-ФЗ, от 04.06.2014 № 148-ФЗ, с изм., внесенными Федеральным законом от 04.06.2014 № 145-ФЗ) «Об образовании в Российской Федерации».</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 xml:space="preserve">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w:t>
      </w:r>
      <w:r w:rsidRPr="005C1706">
        <w:rPr>
          <w:rFonts w:ascii="Times New Roman" w:eastAsia="Century Schoolbook" w:hAnsi="Times New Roman" w:cs="Times New Roman"/>
          <w:sz w:val="24"/>
          <w:szCs w:val="24"/>
        </w:rPr>
        <w:lastRenderedPageBreak/>
        <w:t>образовательных стандартов и получаемой профессии или специальности среднего профессионального образования».</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10.01.2002 № 7-ФЗ «Об охране окружающей среды» (в ред. от 25.06.2012, с изм. от 05.03.2013) // СЗ РФ. — 2002. — № 2. — Ст. 133.</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Дмитриева В. Ф., Васильев Л. И. Физика для профессий и специальностей технического профиля: методические рекомендации: метод. пособие. — М., 2010.</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 ресурсы</w:t>
      </w:r>
    </w:p>
    <w:p w:rsidR="000A4CF5" w:rsidRPr="005C1706" w:rsidRDefault="00AC6836" w:rsidP="000A4CF5">
      <w:pPr>
        <w:spacing w:after="0" w:line="240" w:lineRule="auto"/>
        <w:jc w:val="both"/>
        <w:rPr>
          <w:rFonts w:ascii="Times New Roman" w:eastAsia="Century Schoolbook" w:hAnsi="Times New Roman" w:cs="Times New Roman"/>
          <w:sz w:val="24"/>
          <w:szCs w:val="24"/>
        </w:rPr>
      </w:pPr>
      <w:hyperlink r:id="rId68" w:history="1">
        <w:r w:rsidR="000A4CF5" w:rsidRPr="005C1706">
          <w:rPr>
            <w:rStyle w:val="ac"/>
            <w:rFonts w:ascii="Times New Roman" w:hAnsi="Times New Roman" w:cs="Times New Roman"/>
            <w:sz w:val="24"/>
            <w:szCs w:val="24"/>
          </w:rPr>
          <w:t>www.fcior.edu.ru</w:t>
        </w:r>
      </w:hyperlink>
      <w:r w:rsidR="000A4CF5" w:rsidRPr="005C1706">
        <w:rPr>
          <w:rFonts w:ascii="Times New Roman" w:eastAsia="Century Schoolbook" w:hAnsi="Times New Roman" w:cs="Times New Roman"/>
          <w:sz w:val="24"/>
          <w:szCs w:val="24"/>
        </w:rPr>
        <w:t xml:space="preserve"> (Федеральный центр информационно-образовательных ресурсов). w</w:t>
      </w:r>
      <w:hyperlink r:id="rId69" w:history="1">
        <w:r w:rsidR="000A4CF5" w:rsidRPr="005C1706">
          <w:rPr>
            <w:rStyle w:val="ac"/>
            <w:rFonts w:ascii="Times New Roman" w:hAnsi="Times New Roman" w:cs="Times New Roman"/>
            <w:sz w:val="24"/>
            <w:szCs w:val="24"/>
          </w:rPr>
          <w:t>www.dic.academic.ru</w:t>
        </w:r>
      </w:hyperlink>
      <w:r w:rsidR="000A4CF5" w:rsidRPr="005C1706">
        <w:rPr>
          <w:rFonts w:ascii="Times New Roman" w:eastAsia="Century Schoolbook" w:hAnsi="Times New Roman" w:cs="Times New Roman"/>
          <w:sz w:val="24"/>
          <w:szCs w:val="24"/>
        </w:rPr>
        <w:t xml:space="preserve"> (Академик. Словари и энциклопедии).</w:t>
      </w:r>
    </w:p>
    <w:p w:rsidR="000A4CF5" w:rsidRPr="005C1706" w:rsidRDefault="00AC6836" w:rsidP="000A4CF5">
      <w:pPr>
        <w:spacing w:after="0" w:line="240" w:lineRule="auto"/>
        <w:jc w:val="both"/>
        <w:rPr>
          <w:rFonts w:ascii="Times New Roman" w:eastAsia="Century Schoolbook" w:hAnsi="Times New Roman" w:cs="Times New Roman"/>
          <w:sz w:val="24"/>
          <w:szCs w:val="24"/>
        </w:rPr>
      </w:pPr>
      <w:hyperlink r:id="rId70" w:history="1">
        <w:r w:rsidR="000A4CF5" w:rsidRPr="005C1706">
          <w:rPr>
            <w:rStyle w:val="ac"/>
            <w:rFonts w:ascii="Times New Roman" w:hAnsi="Times New Roman" w:cs="Times New Roman"/>
            <w:sz w:val="24"/>
            <w:szCs w:val="24"/>
          </w:rPr>
          <w:t>www.booksgid.com</w:t>
        </w:r>
      </w:hyperlink>
      <w:r w:rsidR="000A4CF5" w:rsidRPr="005C1706">
        <w:rPr>
          <w:rFonts w:ascii="Times New Roman" w:eastAsia="Century Schoolbook" w:hAnsi="Times New Roman" w:cs="Times New Roman"/>
          <w:sz w:val="24"/>
          <w:szCs w:val="24"/>
        </w:rPr>
        <w:t xml:space="preserve"> (ВооGid. Электронная библиотека).</w:t>
      </w:r>
    </w:p>
    <w:p w:rsidR="000A4CF5" w:rsidRPr="005C1706" w:rsidRDefault="00AC6836" w:rsidP="000A4CF5">
      <w:pPr>
        <w:spacing w:after="0" w:line="240" w:lineRule="auto"/>
        <w:jc w:val="both"/>
        <w:rPr>
          <w:rFonts w:ascii="Times New Roman" w:eastAsia="Century Schoolbook" w:hAnsi="Times New Roman" w:cs="Times New Roman"/>
          <w:sz w:val="24"/>
          <w:szCs w:val="24"/>
        </w:rPr>
      </w:pPr>
      <w:hyperlink r:id="rId71" w:history="1">
        <w:r w:rsidR="000A4CF5" w:rsidRPr="005C1706">
          <w:rPr>
            <w:rStyle w:val="ac"/>
            <w:rFonts w:ascii="Times New Roman" w:hAnsi="Times New Roman" w:cs="Times New Roman"/>
            <w:sz w:val="24"/>
            <w:szCs w:val="24"/>
          </w:rPr>
          <w:t>www.globalteka.ru</w:t>
        </w:r>
      </w:hyperlink>
      <w:r w:rsidR="000A4CF5" w:rsidRPr="005C1706">
        <w:rPr>
          <w:rFonts w:ascii="Times New Roman" w:eastAsia="Century Schoolbook" w:hAnsi="Times New Roman" w:cs="Times New Roman"/>
          <w:sz w:val="24"/>
          <w:szCs w:val="24"/>
        </w:rPr>
        <w:t xml:space="preserve"> (Глобалтека. Глобальная библиотека научных ресурсов). </w:t>
      </w:r>
    </w:p>
    <w:p w:rsidR="000A4CF5" w:rsidRPr="005C1706" w:rsidRDefault="00AC6836" w:rsidP="000A4CF5">
      <w:pPr>
        <w:spacing w:after="0" w:line="240" w:lineRule="auto"/>
        <w:jc w:val="both"/>
        <w:rPr>
          <w:rFonts w:ascii="Times New Roman" w:eastAsia="Century Schoolbook" w:hAnsi="Times New Roman" w:cs="Times New Roman"/>
          <w:sz w:val="24"/>
          <w:szCs w:val="24"/>
        </w:rPr>
      </w:pPr>
      <w:hyperlink r:id="rId72" w:history="1">
        <w:r w:rsidR="000A4CF5" w:rsidRPr="005C1706">
          <w:rPr>
            <w:rStyle w:val="ac"/>
            <w:rFonts w:ascii="Times New Roman" w:hAnsi="Times New Roman" w:cs="Times New Roman"/>
            <w:sz w:val="24"/>
            <w:szCs w:val="24"/>
          </w:rPr>
          <w:t>www.window.edu.ru</w:t>
        </w:r>
      </w:hyperlink>
      <w:r w:rsidR="000A4CF5" w:rsidRPr="005C1706">
        <w:rPr>
          <w:rFonts w:ascii="Times New Roman" w:eastAsia="Century Schoolbook" w:hAnsi="Times New Roman" w:cs="Times New Roman"/>
          <w:sz w:val="24"/>
          <w:szCs w:val="24"/>
        </w:rPr>
        <w:t xml:space="preserve"> (Единое окно доступа к образовательным ресурсам).</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www.st-books.ru (Лучшая учебная литература).</w:t>
      </w:r>
    </w:p>
    <w:p w:rsidR="000A4CF5" w:rsidRPr="005C1706" w:rsidRDefault="00AC6836" w:rsidP="000A4CF5">
      <w:pPr>
        <w:spacing w:after="0" w:line="240" w:lineRule="auto"/>
        <w:jc w:val="both"/>
        <w:rPr>
          <w:rFonts w:ascii="Times New Roman" w:hAnsi="Times New Roman" w:cs="Times New Roman"/>
          <w:sz w:val="24"/>
          <w:szCs w:val="24"/>
        </w:rPr>
      </w:pPr>
      <w:hyperlink r:id="rId73" w:history="1">
        <w:r w:rsidR="000A4CF5" w:rsidRPr="005C1706">
          <w:rPr>
            <w:rStyle w:val="ac"/>
            <w:rFonts w:ascii="Times New Roman" w:hAnsi="Times New Roman" w:cs="Times New Roman"/>
            <w:sz w:val="24"/>
            <w:szCs w:val="24"/>
          </w:rPr>
          <w:t>www.school.edu.ru</w:t>
        </w:r>
      </w:hyperlink>
      <w:r w:rsidR="000A4CF5" w:rsidRPr="005C1706">
        <w:rPr>
          <w:rFonts w:ascii="Times New Roman" w:eastAsia="Century Schoolbook" w:hAnsi="Times New Roman" w:cs="Times New Roman"/>
          <w:sz w:val="24"/>
          <w:szCs w:val="24"/>
        </w:rPr>
        <w:t xml:space="preserve"> (Российский образовательный портал. Доступность, качество, эффективность).</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ru/book (Электронная библиотечная система).</w:t>
      </w:r>
    </w:p>
    <w:p w:rsidR="000A4CF5" w:rsidRPr="005C1706" w:rsidRDefault="00AC6836" w:rsidP="000A4CF5">
      <w:pPr>
        <w:spacing w:after="0" w:line="240" w:lineRule="auto"/>
        <w:jc w:val="both"/>
        <w:rPr>
          <w:rFonts w:ascii="Times New Roman" w:hAnsi="Times New Roman" w:cs="Times New Roman"/>
          <w:sz w:val="24"/>
          <w:szCs w:val="24"/>
        </w:rPr>
      </w:pPr>
      <w:hyperlink r:id="rId74" w:history="1">
        <w:r w:rsidR="000A4CF5" w:rsidRPr="005C1706">
          <w:rPr>
            <w:rStyle w:val="ac"/>
            <w:rFonts w:ascii="Times New Roman" w:hAnsi="Times New Roman" w:cs="Times New Roman"/>
            <w:sz w:val="24"/>
            <w:szCs w:val="24"/>
          </w:rPr>
          <w:t>www.alleng.ru/edu/phys.htm</w:t>
        </w:r>
      </w:hyperlink>
      <w:r w:rsidR="000A4CF5" w:rsidRPr="005C1706">
        <w:rPr>
          <w:rFonts w:ascii="Times New Roman" w:eastAsia="Century Schoolbook" w:hAnsi="Times New Roman" w:cs="Times New Roman"/>
          <w:sz w:val="24"/>
          <w:szCs w:val="24"/>
        </w:rPr>
        <w:t xml:space="preserve"> (Образовательные ресурсы Интернета — Физика).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www.school-collection.edu.ru (Единая коллекция цифровых образовательных ресурсов).</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 https//fiz.1september.ru (учебно-методическая газета «Физика»).</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n-t. ru/nl/fz (Нобелевские лауреаты по физике).</w:t>
      </w:r>
    </w:p>
    <w:p w:rsidR="000A4CF5" w:rsidRPr="005C1706" w:rsidRDefault="00AC6836" w:rsidP="000A4CF5">
      <w:pPr>
        <w:spacing w:after="0" w:line="240" w:lineRule="auto"/>
        <w:jc w:val="both"/>
        <w:rPr>
          <w:rFonts w:ascii="Times New Roman" w:hAnsi="Times New Roman" w:cs="Times New Roman"/>
          <w:sz w:val="24"/>
          <w:szCs w:val="24"/>
        </w:rPr>
      </w:pPr>
      <w:hyperlink r:id="rId75" w:history="1">
        <w:r w:rsidR="000A4CF5" w:rsidRPr="005C1706">
          <w:rPr>
            <w:rStyle w:val="ac"/>
            <w:rFonts w:ascii="Times New Roman" w:hAnsi="Times New Roman" w:cs="Times New Roman"/>
            <w:sz w:val="24"/>
            <w:szCs w:val="24"/>
          </w:rPr>
          <w:t>www.nuclphys.sinp.msu.ru</w:t>
        </w:r>
      </w:hyperlink>
      <w:r w:rsidR="000A4CF5" w:rsidRPr="005C1706">
        <w:rPr>
          <w:rFonts w:ascii="Times New Roman" w:eastAsia="Century Schoolbook" w:hAnsi="Times New Roman" w:cs="Times New Roman"/>
          <w:sz w:val="24"/>
          <w:szCs w:val="24"/>
        </w:rPr>
        <w:t xml:space="preserve"> (Ядерная физика в Интернете).</w:t>
      </w:r>
    </w:p>
    <w:p w:rsidR="000A4CF5" w:rsidRPr="005C1706" w:rsidRDefault="000A4CF5" w:rsidP="000A4CF5">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www. college. ru/fizika (Подготовка к ЕГЭ).</w:t>
      </w:r>
    </w:p>
    <w:p w:rsidR="000A4CF5" w:rsidRPr="005C1706" w:rsidRDefault="00AC6836" w:rsidP="000A4CF5">
      <w:pPr>
        <w:spacing w:after="0" w:line="240" w:lineRule="auto"/>
        <w:jc w:val="both"/>
        <w:rPr>
          <w:rFonts w:ascii="Times New Roman" w:hAnsi="Times New Roman" w:cs="Times New Roman"/>
          <w:sz w:val="24"/>
          <w:szCs w:val="24"/>
        </w:rPr>
      </w:pPr>
      <w:hyperlink r:id="rId76" w:history="1">
        <w:r w:rsidR="000A4CF5" w:rsidRPr="005C1706">
          <w:rPr>
            <w:rStyle w:val="ac"/>
            <w:rFonts w:ascii="Times New Roman" w:hAnsi="Times New Roman" w:cs="Times New Roman"/>
            <w:sz w:val="24"/>
            <w:szCs w:val="24"/>
          </w:rPr>
          <w:t>www.kvant.mccme.ru</w:t>
        </w:r>
      </w:hyperlink>
      <w:r w:rsidR="000A4CF5" w:rsidRPr="005C1706">
        <w:rPr>
          <w:rFonts w:ascii="Times New Roman" w:eastAsia="Century Schoolbook" w:hAnsi="Times New Roman" w:cs="Times New Roman"/>
          <w:sz w:val="24"/>
          <w:szCs w:val="24"/>
        </w:rPr>
        <w:t xml:space="preserve"> (научно-популярный физико-математический журнал «Квант»). </w:t>
      </w:r>
    </w:p>
    <w:p w:rsidR="000A4CF5" w:rsidRPr="005C1706" w:rsidRDefault="000A4CF5" w:rsidP="000A4CF5">
      <w:pPr>
        <w:spacing w:after="0" w:line="240" w:lineRule="auto"/>
        <w:jc w:val="both"/>
        <w:rPr>
          <w:rFonts w:ascii="Times New Roman" w:hAnsi="Times New Roman" w:cs="Times New Roman"/>
          <w:sz w:val="24"/>
          <w:szCs w:val="24"/>
        </w:rPr>
      </w:pPr>
    </w:p>
    <w:p w:rsidR="00570FCC" w:rsidRDefault="00570FCC" w:rsidP="00570FCC">
      <w:pPr>
        <w:pStyle w:val="3"/>
        <w:rPr>
          <w:rFonts w:ascii="Times New Roman" w:hAnsi="Times New Roman" w:cs="Times New Roman"/>
          <w:color w:val="auto"/>
          <w:sz w:val="24"/>
          <w:szCs w:val="24"/>
        </w:rPr>
      </w:pPr>
      <w:bookmarkStart w:id="49" w:name="_Toc60833789"/>
      <w:r w:rsidRPr="00831B5C">
        <w:rPr>
          <w:rFonts w:ascii="Times New Roman" w:hAnsi="Times New Roman" w:cs="Times New Roman"/>
          <w:color w:val="auto"/>
          <w:sz w:val="24"/>
          <w:szCs w:val="24"/>
        </w:rPr>
        <w:t>Рабочая программа учебной дисциплины  ОУД.09«Химия</w:t>
      </w:r>
      <w:bookmarkEnd w:id="49"/>
      <w:r w:rsidR="00831B5C">
        <w:rPr>
          <w:rFonts w:ascii="Times New Roman" w:hAnsi="Times New Roman" w:cs="Times New Roman"/>
          <w:color w:val="auto"/>
          <w:sz w:val="24"/>
          <w:szCs w:val="24"/>
        </w:rPr>
        <w:t>»</w:t>
      </w:r>
    </w:p>
    <w:p w:rsidR="00831B5C" w:rsidRPr="00831B5C" w:rsidRDefault="00831B5C" w:rsidP="00831B5C"/>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«Химия» предназначена для изучения химии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«Химия» составлена с учетом следующих документов: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образовании);Требования ФГОС среднего общего образования, предъявляемых к структуре, содержанию и результатам освоения учебной дисципли</w:t>
      </w:r>
      <w:r w:rsidRPr="005C1706">
        <w:rPr>
          <w:rFonts w:ascii="Times New Roman" w:hAnsi="Times New Roman" w:cs="Times New Roman"/>
          <w:sz w:val="24"/>
          <w:szCs w:val="24"/>
        </w:rPr>
        <w:softHyphen/>
        <w:t>ны «Химия», в соответствии с Рекомендациями по организации получения среднего общего образования в пределах освоения образовательных программ среднего профес</w:t>
      </w:r>
      <w:r w:rsidRPr="005C1706">
        <w:rPr>
          <w:rFonts w:ascii="Times New Roman" w:hAnsi="Times New Roman" w:cs="Times New Roman"/>
          <w:sz w:val="24"/>
          <w:szCs w:val="24"/>
        </w:rPr>
        <w:softHyphen/>
        <w:t>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w:t>
      </w:r>
      <w:r w:rsidRPr="005C1706">
        <w:rPr>
          <w:rFonts w:ascii="Times New Roman" w:hAnsi="Times New Roman" w:cs="Times New Roman"/>
          <w:sz w:val="24"/>
          <w:szCs w:val="24"/>
        </w:rPr>
        <w:lastRenderedPageBreak/>
        <w:t>Российской Федерации, реализующих программы общего образования (письмо Минобрнауки России от 17.03.2015г. № 06-259);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«Химия»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 Содержание программы «Химия» направлено на достижение следующих целей: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умения оценивать значимость химического зна</w:t>
      </w:r>
      <w:r w:rsidRPr="005C1706">
        <w:rPr>
          <w:rFonts w:ascii="Times New Roman" w:hAnsi="Times New Roman" w:cs="Times New Roman"/>
          <w:sz w:val="24"/>
          <w:szCs w:val="24"/>
        </w:rPr>
        <w:softHyphen/>
        <w:t>ния для каждого человека;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формирование у обучающихся целостного представления о мире и роли химии в создании современной естественно-научной картины мира; умения объяснять объекты и процессы окружающей действительности: природной, социальной, культурной, технической среды, — используя для этого химические знания;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у обучающихся умений различать факты и оценки, сравнивать оце</w:t>
      </w:r>
      <w:r w:rsidRPr="005C1706">
        <w:rPr>
          <w:rFonts w:ascii="Times New Roman" w:hAnsi="Times New Roman" w:cs="Times New Roman"/>
          <w:sz w:val="24"/>
          <w:szCs w:val="24"/>
        </w:rPr>
        <w:softHyphen/>
        <w:t>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приобретение обучающимися опыта разнообразной деятельности, познания и самопознания; ключевых навыков, имеющих универсальное значение для различных видов деятельности (навыков решения проблем, принятия реше</w:t>
      </w:r>
      <w:r w:rsidRPr="005C1706">
        <w:rPr>
          <w:rFonts w:ascii="Times New Roman" w:hAnsi="Times New Roman" w:cs="Times New Roman"/>
          <w:sz w:val="24"/>
          <w:szCs w:val="24"/>
        </w:rPr>
        <w:softHyphen/>
        <w:t>ний, поиска, анализа и обработки информации, коммуникативных навыков, навыков измерений, сотрудничества, безопасного обращения с веществами в повседневной жизни).          На дисциплину «Химия»  по профессиям среднего профессионального образования технического профиля отводится 171 час, из них аудиторная (обязательная) нагрузка обучающихся, включая   практические занятия, — 114 часов; внеаудиторная самостоятельная работа студентов — 57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   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w:t>
      </w:r>
      <w:r w:rsidRPr="005C1706">
        <w:rPr>
          <w:rFonts w:ascii="Times New Roman" w:hAnsi="Times New Roman" w:cs="Times New Roman"/>
          <w:sz w:val="24"/>
          <w:szCs w:val="24"/>
        </w:rPr>
        <w:softHyphen/>
        <w:t>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содержит тематический план, отражающий количество часов, выделяемое на изучение дисциплины «Химия» при овладении студентами профессиями технического профиля. Специфика изучения химии при овладении профессиями тех</w:t>
      </w:r>
      <w:r w:rsidRPr="005C1706">
        <w:rPr>
          <w:rFonts w:ascii="Times New Roman" w:hAnsi="Times New Roman" w:cs="Times New Roman"/>
          <w:sz w:val="24"/>
          <w:szCs w:val="24"/>
        </w:rPr>
        <w:softHyphen/>
        <w:t>нического профиля отражена в каждой теме раздела «Содержание учебной дисципли</w:t>
      </w:r>
      <w:r w:rsidRPr="005C1706">
        <w:rPr>
          <w:rFonts w:ascii="Times New Roman" w:hAnsi="Times New Roman" w:cs="Times New Roman"/>
          <w:sz w:val="24"/>
          <w:szCs w:val="24"/>
        </w:rPr>
        <w:softHyphen/>
        <w:t>ны» в рубрике «Профильные и профессионально значимые элементы содержания». Этот компонент реализуется при индивидуальной самостоятельной работе обучаю</w:t>
      </w:r>
      <w:r w:rsidRPr="005C1706">
        <w:rPr>
          <w:rFonts w:ascii="Times New Roman" w:hAnsi="Times New Roman" w:cs="Times New Roman"/>
          <w:sz w:val="24"/>
          <w:szCs w:val="24"/>
        </w:rPr>
        <w:softHyphen/>
        <w:t>щихся (написании рефератов, подготовке сообщений, защите проектов), в процессе учебной деятельности под руководством преподавателя (выполнении химического эксперимента — лабораторных опытов и практических работ, решении практико</w:t>
      </w:r>
      <w:r w:rsidRPr="005C1706">
        <w:rPr>
          <w:rFonts w:ascii="Times New Roman" w:hAnsi="Times New Roman" w:cs="Times New Roman"/>
          <w:sz w:val="24"/>
          <w:szCs w:val="24"/>
        </w:rPr>
        <w:softHyphen/>
        <w:t>ориентированных расчетных задач и т. д.) Для организации внеаудиторной самостоятельной работы студентов, овладевающих профессиями СПО технического про</w:t>
      </w:r>
      <w:r w:rsidRPr="005C1706">
        <w:rPr>
          <w:rFonts w:ascii="Times New Roman" w:hAnsi="Times New Roman" w:cs="Times New Roman"/>
          <w:sz w:val="24"/>
          <w:szCs w:val="24"/>
        </w:rPr>
        <w:softHyphen/>
        <w:t>филя профессионального образования, представлен примерный перечень рефератов (докладов), индивидуальных проектов.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изучения химии важно формировать информационную компетентность обучающихся. Поэтому при организации самостоятельной работы необходимо ак</w:t>
      </w:r>
      <w:r w:rsidRPr="005C1706">
        <w:rPr>
          <w:rFonts w:ascii="Times New Roman" w:hAnsi="Times New Roman" w:cs="Times New Roman"/>
          <w:sz w:val="24"/>
          <w:szCs w:val="24"/>
        </w:rPr>
        <w:softHyphen/>
        <w:t>центировать внимание обучающихся на поиске информации в средствах массмедиа, Интернете, учебной и специальной литературе с соответствующим оформлением и представлением результатов.Контроль качества освоения дисциплины «Химия» проводится в процессе текущего контроля и промежуточной аттестации.Текущий контроль проводится в пределах учебного времени, отведенного на дисциплину, как традиционными, так и инновационными методами. Результаты текущего контроля учитываются при подведении итогов по дисциплине.  Изучение общеобразовательной учебной дисциплины «Химия» завершается под</w:t>
      </w:r>
      <w:r w:rsidRPr="005C1706">
        <w:rPr>
          <w:rFonts w:ascii="Times New Roman" w:hAnsi="Times New Roman" w:cs="Times New Roman"/>
          <w:sz w:val="24"/>
          <w:szCs w:val="24"/>
        </w:rPr>
        <w:softHyphen/>
        <w:t>ведением итогов в форме дифференцированного зачета в рамках про</w:t>
      </w:r>
      <w:r w:rsidRPr="005C1706">
        <w:rPr>
          <w:rFonts w:ascii="Times New Roman" w:hAnsi="Times New Roman" w:cs="Times New Roman"/>
          <w:sz w:val="24"/>
          <w:szCs w:val="24"/>
        </w:rPr>
        <w:softHyphen/>
        <w:t>межуточной аттестации студентов в процессе освоения ОПОП СПО с получением среднего общего образования (ППКРС, ППССЗ.). Дифференцированный зачет по дисциплине проводится за счет времени, отведенного на ее усвоение, и выставляется на основании результатов выполнения практических занятий, а также точек рубежного контроля.</w:t>
      </w:r>
    </w:p>
    <w:p w:rsidR="00570FCC" w:rsidRPr="005C1706" w:rsidRDefault="00570FCC" w:rsidP="00570FCC">
      <w:pPr>
        <w:spacing w:after="0" w:line="240" w:lineRule="auto"/>
        <w:jc w:val="both"/>
        <w:rPr>
          <w:rFonts w:ascii="Times New Roman" w:eastAsia="Century Schoolbook"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 это наука о веществах, их составе и строении, свойствах и превращени</w:t>
      </w:r>
      <w:r w:rsidRPr="005C1706">
        <w:rPr>
          <w:rFonts w:ascii="Times New Roman" w:hAnsi="Times New Roman" w:cs="Times New Roman"/>
          <w:sz w:val="24"/>
          <w:szCs w:val="24"/>
        </w:rPr>
        <w:softHyphen/>
        <w:t>ях, значении химических веществ, материалов и процессов в практической деятель</w:t>
      </w:r>
      <w:r w:rsidRPr="005C1706">
        <w:rPr>
          <w:rFonts w:ascii="Times New Roman" w:hAnsi="Times New Roman" w:cs="Times New Roman"/>
          <w:sz w:val="24"/>
          <w:szCs w:val="24"/>
        </w:rPr>
        <w:softHyphen/>
        <w:t>ности человека.Содержание общеобразовательной учебной дисциплины «Химия» направлено на усвое</w:t>
      </w:r>
      <w:r w:rsidRPr="005C1706">
        <w:rPr>
          <w:rFonts w:ascii="Times New Roman" w:hAnsi="Times New Roman" w:cs="Times New Roman"/>
          <w:sz w:val="24"/>
          <w:szCs w:val="24"/>
        </w:rPr>
        <w:softHyphen/>
        <w:t>ние обучающимися основных понятий, законов и теорий химии; овладение умениями наблюдать химические явления, проводить химический эксперимент, производить рас</w:t>
      </w:r>
      <w:r w:rsidRPr="005C1706">
        <w:rPr>
          <w:rFonts w:ascii="Times New Roman" w:hAnsi="Times New Roman" w:cs="Times New Roman"/>
          <w:sz w:val="24"/>
          <w:szCs w:val="24"/>
        </w:rPr>
        <w:softHyphen/>
        <w:t>четы на основе химических формул веществ и уравнений химических реакций.В процессе изучения химии у обучающихся развиваются познавательные интере</w:t>
      </w:r>
      <w:r w:rsidRPr="005C1706">
        <w:rPr>
          <w:rFonts w:ascii="Times New Roman" w:hAnsi="Times New Roman" w:cs="Times New Roman"/>
          <w:sz w:val="24"/>
          <w:szCs w:val="24"/>
        </w:rPr>
        <w:softHyphen/>
        <w:t>сы и интеллектуальные способности, потребности в самостоятельном приобретения знаний по химии в соответствии с возникающими жизненными проблемами, воспи</w:t>
      </w:r>
      <w:r w:rsidRPr="005C1706">
        <w:rPr>
          <w:rFonts w:ascii="Times New Roman" w:hAnsi="Times New Roman" w:cs="Times New Roman"/>
          <w:sz w:val="24"/>
          <w:szCs w:val="24"/>
        </w:rPr>
        <w:softHyphen/>
        <w:t>тывается бережное отношения к природе, понимание здорового образа жизни, необ</w:t>
      </w:r>
      <w:r w:rsidRPr="005C1706">
        <w:rPr>
          <w:rFonts w:ascii="Times New Roman" w:hAnsi="Times New Roman" w:cs="Times New Roman"/>
          <w:sz w:val="24"/>
          <w:szCs w:val="24"/>
        </w:rPr>
        <w:softHyphen/>
        <w:t xml:space="preserve">ходимости предупреждения явлений, наносящих вред здоровью и окружающей среде. Они осваивают приемы </w:t>
      </w:r>
      <w:r w:rsidRPr="005C1706">
        <w:rPr>
          <w:rFonts w:ascii="Times New Roman" w:hAnsi="Times New Roman" w:cs="Times New Roman"/>
          <w:sz w:val="24"/>
          <w:szCs w:val="24"/>
        </w:rPr>
        <w:lastRenderedPageBreak/>
        <w:t>грамотного, безопасного использования химических веществ и материалов, применяемых в быту, сельском хозяйстве 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структурировании содержания общеобразовательной учебной дисциплины для профессиональных образовательных организаций, реализующих образовательную программу среднего общего образования в пределах освоения ОПОП СПО на базе основного общего образования, учитывалась объективная реальность — небольшой объем часов, отпущенных на изучение химии и стремление максимально соответство</w:t>
      </w:r>
      <w:r w:rsidRPr="005C1706">
        <w:rPr>
          <w:rFonts w:ascii="Times New Roman" w:hAnsi="Times New Roman" w:cs="Times New Roman"/>
          <w:sz w:val="24"/>
          <w:szCs w:val="24"/>
        </w:rPr>
        <w:softHyphen/>
        <w:t>вать идеям развивающего обучения. Поэтому теоретические вопросы максимально смещены к началу изучения дисциплины, с тем чтобы последующий фактический материал рассматривался на основе изученных теорий.Реализация дедуктивного подхода к изучению химии способствует развитию таких логических операций мышления, как анализ и синтез, обобщение и конкретизация, сравнение и аналогия, систематизация и классификация и др.При освоении профессий СПО химия изучается на базовом уровне ФГОС среднего общего образования. В процессе изучения химии теоретические сведения дополняются демонстрациями, лабораторными опытами и практическими занятиями. Значительное место отводится химическому эксперименту. Он открывает возможность формировать у обучающих</w:t>
      </w:r>
      <w:r w:rsidRPr="005C1706">
        <w:rPr>
          <w:rFonts w:ascii="Times New Roman" w:hAnsi="Times New Roman" w:cs="Times New Roman"/>
          <w:sz w:val="24"/>
          <w:szCs w:val="24"/>
        </w:rPr>
        <w:softHyphen/>
        <w:t>ся специальные предметные умения: работать с веществами, выполнять простые химические опыты, учить безопасному и экологически грамотному обращению с веществами, материалами и процессами в быту и на производстве.Изучение общеобразовательной учебной дисциплины «Химия» завершается под</w:t>
      </w:r>
      <w:r w:rsidRPr="005C1706">
        <w:rPr>
          <w:rFonts w:ascii="Times New Roman" w:hAnsi="Times New Roman" w:cs="Times New Roman"/>
          <w:sz w:val="24"/>
          <w:szCs w:val="24"/>
        </w:rPr>
        <w:softHyphen/>
        <w:t>ведением итогов в форме дифференцированного зачета в рамках про</w:t>
      </w:r>
      <w:r w:rsidRPr="005C1706">
        <w:rPr>
          <w:rFonts w:ascii="Times New Roman" w:hAnsi="Times New Roman" w:cs="Times New Roman"/>
          <w:sz w:val="24"/>
          <w:szCs w:val="24"/>
        </w:rPr>
        <w:softHyphen/>
        <w:t xml:space="preserve">межуточной аттестации студентов в процессе освоения ОПОП СПО с получением среднего общего образования (ППКРС, ППССЗ.).  В программе приведён тематический план для организации образовательного процесса при изучении учебной дисциплины «Химия».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ПЛАНЕУчебная дисциплина «Химия» является учебным предметом по выбору из обяза</w:t>
      </w:r>
      <w:r w:rsidRPr="005C1706">
        <w:rPr>
          <w:rFonts w:ascii="Times New Roman" w:hAnsi="Times New Roman" w:cs="Times New Roman"/>
          <w:sz w:val="24"/>
          <w:szCs w:val="24"/>
        </w:rPr>
        <w:softHyphen/>
        <w:t>тельной предметной области «Естественные науки» ФГОС среднего общего образо</w:t>
      </w:r>
      <w:r w:rsidRPr="005C1706">
        <w:rPr>
          <w:rFonts w:ascii="Times New Roman" w:hAnsi="Times New Roman" w:cs="Times New Roman"/>
          <w:sz w:val="24"/>
          <w:szCs w:val="24"/>
        </w:rPr>
        <w:softHyphen/>
        <w:t>вания.В профессиональных образовательных организациях, реализующих образователь</w:t>
      </w:r>
      <w:r w:rsidRPr="005C1706">
        <w:rPr>
          <w:rFonts w:ascii="Times New Roman" w:hAnsi="Times New Roman" w:cs="Times New Roman"/>
          <w:sz w:val="24"/>
          <w:szCs w:val="24"/>
        </w:rPr>
        <w:softHyphen/>
        <w:t>ную программу среднего общего образования в пределах освоения ОПОП СПО на базе основного общего образования, учебная дисциплина «Химия» изучается в общеоб</w:t>
      </w:r>
      <w:r w:rsidRPr="005C1706">
        <w:rPr>
          <w:rFonts w:ascii="Times New Roman" w:hAnsi="Times New Roman" w:cs="Times New Roman"/>
          <w:sz w:val="24"/>
          <w:szCs w:val="24"/>
        </w:rPr>
        <w:softHyphen/>
        <w:t>разовательном цикле учебного ОПОП СПО на базе основного общего образования с получением среднего общего образования (ППКРС, ППССЗ). В учебных планах ППКРС, ППССЗ место учебной дисциплины «Химия»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«Химия», обеспечивает достижение студентами следующих результатов: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личностных: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чувство гордости и уважения к истории и достижениям отечественной хими</w:t>
      </w:r>
      <w:r w:rsidRPr="005C1706">
        <w:rPr>
          <w:rFonts w:ascii="Times New Roman" w:hAnsi="Times New Roman" w:cs="Times New Roman"/>
          <w:sz w:val="24"/>
          <w:szCs w:val="24"/>
        </w:rPr>
        <w:softHyphen/>
        <w:t>ческой науки; химически грамотное поведение в профессиональной деятель</w:t>
      </w:r>
      <w:r w:rsidRPr="005C1706">
        <w:rPr>
          <w:rFonts w:ascii="Times New Roman" w:hAnsi="Times New Roman" w:cs="Times New Roman"/>
          <w:sz w:val="24"/>
          <w:szCs w:val="24"/>
        </w:rPr>
        <w:softHyphen/>
        <w:t>ности и в быту при обращении с химическими веществами, материалами и процессами;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продолжению образования и повышения квалификации в из</w:t>
      </w:r>
      <w:r w:rsidRPr="005C1706">
        <w:rPr>
          <w:rFonts w:ascii="Times New Roman" w:hAnsi="Times New Roman" w:cs="Times New Roman"/>
          <w:sz w:val="24"/>
          <w:szCs w:val="24"/>
        </w:rPr>
        <w:softHyphen/>
        <w:t>бранной профессиональной деятельности и объективное осознание роли хи</w:t>
      </w:r>
      <w:r w:rsidRPr="005C1706">
        <w:rPr>
          <w:rFonts w:ascii="Times New Roman" w:hAnsi="Times New Roman" w:cs="Times New Roman"/>
          <w:sz w:val="24"/>
          <w:szCs w:val="24"/>
        </w:rPr>
        <w:softHyphen/>
        <w:t>мических компетенций в этом;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использовать достижения современной химической науки и химиче</w:t>
      </w:r>
      <w:r w:rsidRPr="005C1706">
        <w:rPr>
          <w:rFonts w:ascii="Times New Roman" w:hAnsi="Times New Roman" w:cs="Times New Roman"/>
          <w:sz w:val="24"/>
          <w:szCs w:val="24"/>
        </w:rPr>
        <w:softHyphen/>
        <w:t>ских технологий для повышения собственного интеллектуального развития в выбранной профессиональной деятельности;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метапредметных: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видов познавательной деятельности и основных интеллектуальных операций (постановки задачи, формулирования гипо</w:t>
      </w:r>
      <w:r w:rsidRPr="005C1706">
        <w:rPr>
          <w:rFonts w:ascii="Times New Roman" w:hAnsi="Times New Roman" w:cs="Times New Roman"/>
          <w:sz w:val="24"/>
          <w:szCs w:val="24"/>
        </w:rPr>
        <w:softHyphen/>
        <w:t>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w:t>
      </w:r>
      <w:r w:rsidRPr="005C1706">
        <w:rPr>
          <w:rFonts w:ascii="Times New Roman" w:hAnsi="Times New Roman" w:cs="Times New Roman"/>
          <w:sz w:val="24"/>
          <w:szCs w:val="24"/>
        </w:rPr>
        <w:softHyphen/>
        <w:t>мических объектов и процессов, с которыми возникает необходимость стал</w:t>
      </w:r>
      <w:r w:rsidRPr="005C1706">
        <w:rPr>
          <w:rFonts w:ascii="Times New Roman" w:hAnsi="Times New Roman" w:cs="Times New Roman"/>
          <w:sz w:val="24"/>
          <w:szCs w:val="24"/>
        </w:rPr>
        <w:softHyphen/>
        <w:t>киваться в профессиональной сфере;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различных источников для получения химической информа</w:t>
      </w:r>
      <w:r w:rsidRPr="005C1706">
        <w:rPr>
          <w:rFonts w:ascii="Times New Roman" w:hAnsi="Times New Roman" w:cs="Times New Roman"/>
          <w:sz w:val="24"/>
          <w:szCs w:val="24"/>
        </w:rPr>
        <w:softHyphen/>
        <w:t>ции, умение оценить ее достоверность для достижения хороших результатов в профессиональной сфере;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предметных: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w:t>
      </w:r>
      <w:r w:rsidRPr="005C1706">
        <w:rPr>
          <w:rFonts w:ascii="Times New Roman" w:hAnsi="Times New Roman" w:cs="Times New Roman"/>
          <w:sz w:val="24"/>
          <w:szCs w:val="24"/>
        </w:rPr>
        <w:softHyphen/>
        <w:t>циональной грамотности человека для решения практических задач;</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в химии: наблюдением, описанием, измерением, экспериментом;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умения давать количественные оценки и производить расчеты по химическим формулам и уравнениям;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правилами техники безопасности при использовании химических веществ;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химической инфор</w:t>
      </w:r>
      <w:r w:rsidRPr="005C1706">
        <w:rPr>
          <w:rFonts w:ascii="Times New Roman" w:hAnsi="Times New Roman" w:cs="Times New Roman"/>
          <w:sz w:val="24"/>
          <w:szCs w:val="24"/>
        </w:rPr>
        <w:softHyphen/>
        <w:t>мации, получаемой из разных источников.</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Научные методы познания веществ и химических явлений. Роль эксперимента и теории в химии. Моделирование химических процессов. Значение химии при освое</w:t>
      </w:r>
      <w:r w:rsidRPr="005C1706">
        <w:rPr>
          <w:rFonts w:ascii="Times New Roman" w:hAnsi="Times New Roman" w:cs="Times New Roman"/>
          <w:sz w:val="24"/>
          <w:szCs w:val="24"/>
        </w:rPr>
        <w:softHyphen/>
        <w:t>нии профессий СПО и специальностей СПО технического профиля профессионального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и неорганическая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и законы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химии. Вещество. Атом. Молекула. Химический элемент. Аллотропия. Простые и сложные вещества. Качественный и количественный состав веществ. Химические знаки и формулы. атомная и молекулярная массы. Количество вещества.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Относительные законы химии. Стехиометрия. Закон сохранения массы веществ. Закон постоянства состава веществ молекулярной структуры. Закон Авогадро и следствия из него.</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Расчетные задачи на нахождение относительной молекулярной массы, определение массовой доли химических элементов в сложном веществе.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атомов химических элементов.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молекул простых и сложных веществ (шаростержневые и Стюарта — Бриглеба).Коллекция простых и сложных веществ.Некоторые вещества количеством 1 моль.Модель молярного объема газов.Аллотропия фосфора, кислорода, олова.Профильные и профессионально значимые элементы содержания. Аллотроп</w:t>
      </w:r>
      <w:r w:rsidRPr="005C1706">
        <w:rPr>
          <w:rFonts w:ascii="Times New Roman" w:hAnsi="Times New Roman" w:cs="Times New Roman"/>
          <w:sz w:val="24"/>
          <w:szCs w:val="24"/>
        </w:rPr>
        <w:softHyphen/>
        <w:t xml:space="preserve">ные модификации углерода (алмаз, графит), кислорода (кислород, озон), олова </w:t>
      </w:r>
      <w:r w:rsidRPr="005C1706">
        <w:rPr>
          <w:rFonts w:ascii="Times New Roman" w:hAnsi="Times New Roman" w:cs="Times New Roman"/>
          <w:sz w:val="24"/>
          <w:szCs w:val="24"/>
        </w:rPr>
        <w:lastRenderedPageBreak/>
        <w:t>(серое и белое олово). Понятие о химической технологии, биотехнологии и нанотехнологии.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темам:Аллотропия металлов.Понятие о химической технологии, биотехнологии и нанотехнологии.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Закон сохранения массы веществ.; Закон постоянства состава веществ молекулярной структуры.; Закон Авогадро и следствия из него.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Периодический закон и Периодическая система химических элементов Д. И. Менделеева и строение атомаПериодический закон Д.И. Менделеева. Открытие Д.И.Менделеевым Периодиче</w:t>
      </w:r>
      <w:r w:rsidRPr="005C1706">
        <w:rPr>
          <w:rFonts w:ascii="Times New Roman" w:hAnsi="Times New Roman" w:cs="Times New Roman"/>
          <w:sz w:val="24"/>
          <w:szCs w:val="24"/>
        </w:rPr>
        <w:softHyphen/>
        <w:t>ского закона. Периодический закон в формулировке Д. И. Менделеева.Периодическая таблица химических элементов — графическое отображение перио</w:t>
      </w:r>
      <w:r w:rsidRPr="005C1706">
        <w:rPr>
          <w:rFonts w:ascii="Times New Roman" w:hAnsi="Times New Roman" w:cs="Times New Roman"/>
          <w:sz w:val="24"/>
          <w:szCs w:val="24"/>
        </w:rPr>
        <w:softHyphen/>
        <w:t>дического закона. Структура периодической таблицы: периоды (малые и большие), группы (главная и побочная).Строение атома и Периодический закон Д.И.Менделеева. Атом — сложная частица. Ядро (протоны и нейтроны) и электронная оболочка. Изотопы. Строение электронных оболочек атомов элементов малых периодов. Особенности строения электронных оболочек атомов элементов больших периодов (переходных элементов). Понятие об орбиталях. s-, р- и d-орбитали. Электронные конфигурации атомов хи</w:t>
      </w:r>
      <w:r w:rsidRPr="005C1706">
        <w:rPr>
          <w:rFonts w:ascii="Times New Roman" w:hAnsi="Times New Roman" w:cs="Times New Roman"/>
          <w:sz w:val="24"/>
          <w:szCs w:val="24"/>
        </w:rPr>
        <w:softHyphen/>
        <w:t>мических элементов.Современная формулировка Периодического закона. Значение Периодического закона и Периодической системы химических элементов Д. И. Менделеева для раз</w:t>
      </w:r>
      <w:r w:rsidRPr="005C1706">
        <w:rPr>
          <w:rFonts w:ascii="Times New Roman" w:hAnsi="Times New Roman" w:cs="Times New Roman"/>
          <w:sz w:val="24"/>
          <w:szCs w:val="24"/>
        </w:rPr>
        <w:softHyphen/>
        <w:t>вития науки и понимания химической картины мира.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ДемонстрацииРазличные формы Периодической системы химических элементов Д.И.Мен- делеева.Динамические таблицы для моделирования Периодической системы.Электризация тел и их взаимодействие.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Лабораторный опытМоделирование построения Периодической таблицы химических элементов.Профильные и профессионально значимые элементы содержания. Радио</w:t>
      </w:r>
      <w:r w:rsidRPr="005C1706">
        <w:rPr>
          <w:rFonts w:ascii="Times New Roman" w:hAnsi="Times New Roman" w:cs="Times New Roman"/>
          <w:sz w:val="24"/>
          <w:szCs w:val="24"/>
        </w:rPr>
        <w:softHyphen/>
        <w:t>активность. Использование радиоактивных изотопов в технических целях. Рентге</w:t>
      </w:r>
      <w:r w:rsidRPr="005C1706">
        <w:rPr>
          <w:rFonts w:ascii="Times New Roman" w:hAnsi="Times New Roman" w:cs="Times New Roman"/>
          <w:sz w:val="24"/>
          <w:szCs w:val="24"/>
        </w:rPr>
        <w:softHyphen/>
        <w:t>новское излучение и его использование в технике и медицине. Моделирование как метод прогнозирования ситуации на производстве.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Жизнь и деятельность Д.И. Менделеева.«Периодическому закону будущее не грозит разрушением...»Синтез 114-го элемента — триумф российских физиков-ядерщиков.Изотопы водорода.Использование радиоактивных изотопов в технических целях.Рентгеновское излучение и его использование в технике и медицине.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Работа с текстом из учебника, дополнительной литературы. 3. Подготовка докладов по темам: Значение Периодического закона и Периодической системы химических элементов Д. И. Менделеева для раз</w:t>
      </w:r>
      <w:r w:rsidRPr="005C1706">
        <w:rPr>
          <w:rFonts w:ascii="Times New Roman" w:hAnsi="Times New Roman" w:cs="Times New Roman"/>
          <w:sz w:val="24"/>
          <w:szCs w:val="24"/>
        </w:rPr>
        <w:softHyphen/>
        <w:t>вития науки и понимания химической картины мира.; Динамические таблицы для моделирования Периодической системы.  (по выбору)4.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веществаИонная химическая связь. Катионы, их образование из атомов в результате про</w:t>
      </w:r>
      <w:r w:rsidRPr="005C1706">
        <w:rPr>
          <w:rFonts w:ascii="Times New Roman" w:hAnsi="Times New Roman" w:cs="Times New Roman"/>
          <w:sz w:val="24"/>
          <w:szCs w:val="24"/>
        </w:rPr>
        <w:softHyphen/>
        <w:t>цесса окисления. Анионы, их образование из атомов в результате процесса восста</w:t>
      </w:r>
      <w:r w:rsidRPr="005C1706">
        <w:rPr>
          <w:rFonts w:ascii="Times New Roman" w:hAnsi="Times New Roman" w:cs="Times New Roman"/>
          <w:sz w:val="24"/>
          <w:szCs w:val="24"/>
        </w:rPr>
        <w:softHyphen/>
        <w:t>новления. Ионная связь как связь между катионами и анионами за счет электроста</w:t>
      </w:r>
      <w:r w:rsidRPr="005C1706">
        <w:rPr>
          <w:rFonts w:ascii="Times New Roman" w:hAnsi="Times New Roman" w:cs="Times New Roman"/>
          <w:sz w:val="24"/>
          <w:szCs w:val="24"/>
        </w:rPr>
        <w:softHyphen/>
        <w:t>тического притяжения. Классификация ионов: по составу, знаку заряда, наличию гидратной оболочки. Ионные кристаллические решетки. Свойства веществ с ионным типом кристаллической решетки.Ковалентная химическая связь. Механизм образования ковалентной связи (об</w:t>
      </w:r>
      <w:r w:rsidRPr="005C1706">
        <w:rPr>
          <w:rFonts w:ascii="Times New Roman" w:hAnsi="Times New Roman" w:cs="Times New Roman"/>
          <w:sz w:val="24"/>
          <w:szCs w:val="24"/>
        </w:rPr>
        <w:softHyphen/>
        <w:t xml:space="preserve">менный и донорно-акцепторный). Электроотрицательность. Ковалентные полярная и неполярная связи. Кратность </w:t>
      </w:r>
      <w:r w:rsidRPr="005C1706">
        <w:rPr>
          <w:rFonts w:ascii="Times New Roman" w:hAnsi="Times New Roman" w:cs="Times New Roman"/>
          <w:sz w:val="24"/>
          <w:szCs w:val="24"/>
        </w:rPr>
        <w:lastRenderedPageBreak/>
        <w:t>ковалентной связи. Молекулярные и атомные кри</w:t>
      </w:r>
      <w:r w:rsidRPr="005C1706">
        <w:rPr>
          <w:rFonts w:ascii="Times New Roman" w:hAnsi="Times New Roman" w:cs="Times New Roman"/>
          <w:sz w:val="24"/>
          <w:szCs w:val="24"/>
        </w:rPr>
        <w:softHyphen/>
        <w:t>сталлические решетки. Свойства веществ с молекулярными и атомными кристалли</w:t>
      </w:r>
      <w:r w:rsidRPr="005C1706">
        <w:rPr>
          <w:rFonts w:ascii="Times New Roman" w:hAnsi="Times New Roman" w:cs="Times New Roman"/>
          <w:sz w:val="24"/>
          <w:szCs w:val="24"/>
        </w:rPr>
        <w:softHyphen/>
        <w:t>ческими решетками.Металлическая связь. Металлическая кристаллическая решетка и металлическая химическая связь. Физические свойства металлов.Агрегатные состояния веществ и водородная связь. Твердое, жидкое и газообраз</w:t>
      </w:r>
      <w:r w:rsidRPr="005C1706">
        <w:rPr>
          <w:rFonts w:ascii="Times New Roman" w:hAnsi="Times New Roman" w:cs="Times New Roman"/>
          <w:sz w:val="24"/>
          <w:szCs w:val="24"/>
        </w:rPr>
        <w:softHyphen/>
        <w:t>ное состояния веществ. Переход вещества из одного агрегатного состояния в другое. Водородная связь.Чистые вещества и смеси. Понятие о смеси веществ. Гомогенные и гетерогенные смеси. Состав смесей: объемная и массовая доли компонентов смеси, массовая доля примесей.Дисперсные системы. Понятие о дисперсной системе. Дисперсная фаза и дисперси</w:t>
      </w:r>
      <w:r w:rsidRPr="005C1706">
        <w:rPr>
          <w:rFonts w:ascii="Times New Roman" w:hAnsi="Times New Roman" w:cs="Times New Roman"/>
          <w:sz w:val="24"/>
          <w:szCs w:val="24"/>
        </w:rPr>
        <w:softHyphen/>
        <w:t>онная среда. Классификация дисперсных систем. Понятие о коллоидных системах.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ДемонстрацииМодель кристаллической решетки хлорида натрия.Образцы минералов с ионной кристаллической решеткой: кальцита, галита.Модели кристаллических решеток «сухого льда» (или йода), алмаза, графита (или кварца).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Приборы на жидких кристаллах.Образцы различных дисперсных систем: эмульсий, суспензий, аэрозолей, гелей и золей.Коагуляция.Синерезис.Эффект Тиндаля.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опытыПриготовление суспензии карбоната кальция в воде.Получение эмульсии моторного масла.Ознакомление со свойствами дисперсных систем.Профильные и профессионально значимые элементы содержания. Поляр</w:t>
      </w:r>
      <w:r w:rsidRPr="005C1706">
        <w:rPr>
          <w:rFonts w:ascii="Times New Roman" w:hAnsi="Times New Roman" w:cs="Times New Roman"/>
          <w:sz w:val="24"/>
          <w:szCs w:val="24"/>
        </w:rPr>
        <w:softHyphen/>
        <w:t>ность связи и полярность молекулы. Конденсация. Текучесть. Возгонка. Кристалли</w:t>
      </w:r>
      <w:r w:rsidRPr="005C1706">
        <w:rPr>
          <w:rFonts w:ascii="Times New Roman" w:hAnsi="Times New Roman" w:cs="Times New Roman"/>
          <w:sz w:val="24"/>
          <w:szCs w:val="24"/>
        </w:rPr>
        <w:softHyphen/>
        <w:t>зация. Сублимация и десублимация. Аномалии физических свойств воды. Жидкие кристаллы. Минералы и горные породы как природные смеси. Эмульсии и суспензии. Золи (в том числе аэрозоли) и гели. Коагуляция. Синерезис.</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Минералы и горные породы как природные смеси.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Жидкие кристаллы.Грубодисперсные системы, их классификация и использование в профессио</w:t>
      </w:r>
      <w:r w:rsidRPr="005C1706">
        <w:rPr>
          <w:rFonts w:ascii="Times New Roman" w:hAnsi="Times New Roman" w:cs="Times New Roman"/>
          <w:sz w:val="24"/>
          <w:szCs w:val="24"/>
        </w:rPr>
        <w:softHyphen/>
        <w:t>нальной деятельности.Косметические гели.Применение суспензий и эмульсий в строительстве.(по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2.Работа с текстом из учебника, дополнительной литературы.3. Подготовка докладов по темам: Поляр</w:t>
      </w:r>
      <w:r w:rsidRPr="005C1706">
        <w:rPr>
          <w:rFonts w:ascii="Times New Roman" w:hAnsi="Times New Roman" w:cs="Times New Roman"/>
          <w:sz w:val="24"/>
          <w:szCs w:val="24"/>
        </w:rPr>
        <w:softHyphen/>
        <w:t>ность связи и полярность молекулы.; Конденсация. Текучесть. Возгонка.; Кристалли</w:t>
      </w:r>
      <w:r w:rsidRPr="005C1706">
        <w:rPr>
          <w:rFonts w:ascii="Times New Roman" w:hAnsi="Times New Roman" w:cs="Times New Roman"/>
          <w:sz w:val="24"/>
          <w:szCs w:val="24"/>
        </w:rPr>
        <w:softHyphen/>
        <w:t>зация. Сублимация и десублимация.; Аномалии физических свойств воды.; Эмульсии и суспензии.; Золи (в том числе аэрозоли) и гели. Коагуляция. Синерезис.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Вода. Растворы. Электролитическая диссоциация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Вода. Растворы. Растворение. Вода как растворитель. Растворимость веществ. Насыщенные, ненасыщенные, пересыщенные растворы. Зависимость растворимости газов, жидкостей и твердых веществ от различных факторов.Массовая доля растворенного вещества.Электролитическая диссоциация. Электролиты и неэлектроиты. Электролитическая диссоциация. Механизмы электролитической диссоциации для веществ с различными типами химической связи. Гидратированные и негидратированные ионы. Степень элек</w:t>
      </w:r>
      <w:r w:rsidRPr="005C1706">
        <w:rPr>
          <w:rFonts w:ascii="Times New Roman" w:hAnsi="Times New Roman" w:cs="Times New Roman"/>
          <w:sz w:val="24"/>
          <w:szCs w:val="24"/>
        </w:rPr>
        <w:softHyphen/>
        <w:t>тролитической диссоциации. Сильные и слабые электролиты. Основные положения тео</w:t>
      </w:r>
      <w:r w:rsidRPr="005C1706">
        <w:rPr>
          <w:rFonts w:ascii="Times New Roman" w:hAnsi="Times New Roman" w:cs="Times New Roman"/>
          <w:sz w:val="24"/>
          <w:szCs w:val="24"/>
        </w:rPr>
        <w:softHyphen/>
        <w:t>рии электролитической диссоциации. Кислоты, основания и соли как электролиты.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 Растворимость веществ в воде.Собирание газов методом вытеснения воды.Растворение в воде серной кислоты и солей аммония.Образцы кристаллогидратов.Изготовление гипсовой повязки.Испытание растворов электролитов и неэлектролитов на предмет диссоциации.Зависимость степени электролитической диссоциации уксусной кислоты от раз</w:t>
      </w:r>
      <w:r w:rsidRPr="005C1706">
        <w:rPr>
          <w:rFonts w:ascii="Times New Roman" w:hAnsi="Times New Roman" w:cs="Times New Roman"/>
          <w:sz w:val="24"/>
          <w:szCs w:val="24"/>
        </w:rPr>
        <w:softHyphen/>
        <w:t xml:space="preserve">бавления раствора.Движение окрашенных ионов в электрическом поле.Приготовление </w:t>
      </w:r>
      <w:r w:rsidRPr="005C1706">
        <w:rPr>
          <w:rFonts w:ascii="Times New Roman" w:hAnsi="Times New Roman" w:cs="Times New Roman"/>
          <w:sz w:val="24"/>
          <w:szCs w:val="24"/>
        </w:rPr>
        <w:lastRenderedPageBreak/>
        <w:t>жесткой воды и устранение ее жесткости.Иониты.Образцы минеральных вод различного назначения.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занятиеПриготовление раствора заданной концентрации.Профильные и профессионально значимые элементы содержания. Рас</w:t>
      </w:r>
      <w:r w:rsidRPr="005C1706">
        <w:rPr>
          <w:rFonts w:ascii="Times New Roman" w:hAnsi="Times New Roman" w:cs="Times New Roman"/>
          <w:sz w:val="24"/>
          <w:szCs w:val="24"/>
        </w:rPr>
        <w:softHyphen/>
        <w:t>творение как физико-химический процесс. Тепловые эффекты при растворении. Кристаллогидраты. Решение задач на массовую долю растворенного вещества. При</w:t>
      </w:r>
      <w:r w:rsidRPr="005C1706">
        <w:rPr>
          <w:rFonts w:ascii="Times New Roman" w:hAnsi="Times New Roman" w:cs="Times New Roman"/>
          <w:sz w:val="24"/>
          <w:szCs w:val="24"/>
        </w:rPr>
        <w:softHyphen/>
        <w:t>менение воды в технических целях. Жесткость воды и способы ее устранения. Ми</w:t>
      </w:r>
      <w:r w:rsidRPr="005C1706">
        <w:rPr>
          <w:rFonts w:ascii="Times New Roman" w:hAnsi="Times New Roman" w:cs="Times New Roman"/>
          <w:sz w:val="24"/>
          <w:szCs w:val="24"/>
        </w:rPr>
        <w:softHyphen/>
        <w:t>неральные воды.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Растворы вокруг нас. Типы растворов.Вода как реагент и среда для химического процесса.Жизнь и деятельность С. Аррениуса. Устранение жесткости воды на промышленных предприятиях.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докладов по темам: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w:t>
      </w:r>
      <w:r w:rsidRPr="005C1706">
        <w:rPr>
          <w:rFonts w:ascii="Times New Roman" w:hAnsi="Times New Roman" w:cs="Times New Roman"/>
          <w:sz w:val="24"/>
          <w:szCs w:val="24"/>
        </w:rPr>
        <w:softHyphen/>
        <w:t>творение как физико-химический процесс.; Тепловые эффекты при растворении.; Кристаллогидраты.;  При</w:t>
      </w:r>
      <w:r w:rsidRPr="005C1706">
        <w:rPr>
          <w:rFonts w:ascii="Times New Roman" w:hAnsi="Times New Roman" w:cs="Times New Roman"/>
          <w:sz w:val="24"/>
          <w:szCs w:val="24"/>
        </w:rPr>
        <w:softHyphen/>
        <w:t>менение воды в технических целях.;  Ми</w:t>
      </w:r>
      <w:r w:rsidRPr="005C1706">
        <w:rPr>
          <w:rFonts w:ascii="Times New Roman" w:hAnsi="Times New Roman" w:cs="Times New Roman"/>
          <w:sz w:val="24"/>
          <w:szCs w:val="24"/>
        </w:rPr>
        <w:softHyphen/>
        <w:t>неральные воды. (по выбору)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Классификация неорганических соединений и их свойстваКислоты и их свойства. Кислоты как электролиты, их классификация по раз</w:t>
      </w:r>
      <w:r w:rsidRPr="005C1706">
        <w:rPr>
          <w:rFonts w:ascii="Times New Roman" w:hAnsi="Times New Roman" w:cs="Times New Roman"/>
          <w:sz w:val="24"/>
          <w:szCs w:val="24"/>
        </w:rPr>
        <w:softHyphen/>
        <w:t>личным признакам. Химические свойства кислот в свете теории электролитической диссоциации. Особенности взаимодействия концентрированной серной и азотной кислот с металлами. Основные способы получения кислоты.Основания и их свойства. Основания как электролиты, их классификация по раз</w:t>
      </w:r>
      <w:r w:rsidRPr="005C1706">
        <w:rPr>
          <w:rFonts w:ascii="Times New Roman" w:hAnsi="Times New Roman" w:cs="Times New Roman"/>
          <w:sz w:val="24"/>
          <w:szCs w:val="24"/>
        </w:rPr>
        <w:softHyphen/>
        <w:t>личным признакам. Химические свойства оснований в свете теории электролитиче</w:t>
      </w:r>
      <w:r w:rsidRPr="005C1706">
        <w:rPr>
          <w:rFonts w:ascii="Times New Roman" w:hAnsi="Times New Roman" w:cs="Times New Roman"/>
          <w:sz w:val="24"/>
          <w:szCs w:val="24"/>
        </w:rPr>
        <w:softHyphen/>
        <w:t>ской диссоциации. Разложение нерастворимых в воде оснований. Основные способы получения оснований.Соли и их свойства. Соли как электролиты. Соли средние, кислые и основные. Химические свойства солей в свете теории электролитической диссоциации. Способы получения солей.Гидролиз солей.Оксиды и их свойства. Солеобразующие и несолеобразующие оксиды. Основные, амфотерные и кислотные оксиды. Зависимость характера оксида от степени окисле</w:t>
      </w:r>
      <w:r w:rsidRPr="005C1706">
        <w:rPr>
          <w:rFonts w:ascii="Times New Roman" w:hAnsi="Times New Roman" w:cs="Times New Roman"/>
          <w:sz w:val="24"/>
          <w:szCs w:val="24"/>
        </w:rPr>
        <w:softHyphen/>
        <w:t>ния образующего его металла. Химические свойства оксидов. Получение оксидов.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ДемонстрацииВзаимодействие азотной и концентрированной серной кислот с металлами.Горение фосфора и растворение продукта горения в воде.Получение и свойства амфотерного гидроксида.Необратимый гидролиз карбида кальция.Обратимый гидролиз солей различного типа.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опытыИспытание растворов кислот индикаторами.Взаимодействие металлов с кислотами.Взаимодействие кислот с оксидами металлов.Взаимодействие кислот с основаниями.Взаимодействие кислот с солями.Испытание растворов щелочей индикаторами.Взаимодействие щелочей с солями.Разложение нерастворимых оснований.Взаимодействие солей с металлами.Взаимодействие солей друг с другом.Гидролиз солей различного типа.Профильные и профессионально значимые элементы содержания. Прави</w:t>
      </w:r>
      <w:r w:rsidRPr="005C1706">
        <w:rPr>
          <w:rFonts w:ascii="Times New Roman" w:hAnsi="Times New Roman" w:cs="Times New Roman"/>
          <w:sz w:val="24"/>
          <w:szCs w:val="24"/>
        </w:rPr>
        <w:softHyphen/>
        <w:t>ла разбавления серной кислоты.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Понятие о рН раствора. Кислотная, щелочная, нейтральная среда растворов.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Серная кислота — «хлеб химической промышленности».Использование минеральных кислот на предприятиях различного профиля.Оксиды и соли как строительные материалы.История гипса.Поваренная соль как химическое сырье.Многоликий карбонат кальция: в природе, в промышленности,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2.Работа с текстом из учебника, дополнительной литературы.  3. Подготовка докладов по темам: Использование серной кислоты в промышленности;. Едкие щелочи, их использование в промышленности;. Гашеная и негашеная известь, их применение в строительстве.; Гипс и алебастр, гипсование.;Понятие о рН раствора. Кислотная, щелочная, нейтральная среда растворов.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Химические реакцииКлассификация химических реакций. Реакции соединения, разложения, за</w:t>
      </w:r>
      <w:r w:rsidRPr="005C1706">
        <w:rPr>
          <w:rFonts w:ascii="Times New Roman" w:hAnsi="Times New Roman" w:cs="Times New Roman"/>
          <w:sz w:val="24"/>
          <w:szCs w:val="24"/>
        </w:rPr>
        <w:softHyphen/>
        <w:t>мещения, обмена. Каталитические реакции. Обратимые и необратимые реакции. Гомогенные и гетерогенные реакции. Экзотермические и эндотермические реакции. Тепловой эффект химических реакций. Термохимические уравнения.Окислительно-восстановительные реакции. Степень окисления. Окислитель и восстановление. Восстановитель и окисление. Метод электронного баланса для со</w:t>
      </w:r>
      <w:r w:rsidRPr="005C1706">
        <w:rPr>
          <w:rFonts w:ascii="Times New Roman" w:hAnsi="Times New Roman" w:cs="Times New Roman"/>
          <w:sz w:val="24"/>
          <w:szCs w:val="24"/>
        </w:rPr>
        <w:softHyphen/>
        <w:t>ставления уравнений окислительно-восстановительных реакций.Скорость химических реакций. Понятие о скорости химических реакций. Зависи</w:t>
      </w:r>
      <w:r w:rsidRPr="005C1706">
        <w:rPr>
          <w:rFonts w:ascii="Times New Roman" w:hAnsi="Times New Roman" w:cs="Times New Roman"/>
          <w:sz w:val="24"/>
          <w:szCs w:val="24"/>
        </w:rPr>
        <w:softHyphen/>
        <w:t>мость скорости химических реакций от различных факторов: природы реагирующих веществ, их концентрации, температуры, поверхности соприкосновения и использо</w:t>
      </w:r>
      <w:r w:rsidRPr="005C1706">
        <w:rPr>
          <w:rFonts w:ascii="Times New Roman" w:hAnsi="Times New Roman" w:cs="Times New Roman"/>
          <w:sz w:val="24"/>
          <w:szCs w:val="24"/>
        </w:rPr>
        <w:softHyphen/>
        <w:t>вания катализаторов.Обратимость химических реакций. Обратимые и необратимые реакции. Химиче</w:t>
      </w:r>
      <w:r w:rsidRPr="005C1706">
        <w:rPr>
          <w:rFonts w:ascii="Times New Roman" w:hAnsi="Times New Roman" w:cs="Times New Roman"/>
          <w:sz w:val="24"/>
          <w:szCs w:val="24"/>
        </w:rPr>
        <w:softHyphen/>
        <w:t>ское равновесие и способы его смещения.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ДемонстрацииПримеры необратимых реакций, идущих с образованием осадка, газа или воды.Зависимость скорости реакции от природы реагирующих веществ.Взаимодействие растворов серной кислоты с растворами тиосульфата натрия раз</w:t>
      </w:r>
      <w:r w:rsidRPr="005C1706">
        <w:rPr>
          <w:rFonts w:ascii="Times New Roman" w:hAnsi="Times New Roman" w:cs="Times New Roman"/>
          <w:sz w:val="24"/>
          <w:szCs w:val="24"/>
        </w:rPr>
        <w:softHyphen/>
        <w:t>личной концентрации и температуры.Модель кипящего слоя.Зависимость скорости химической реакции от присутствия катализатора на примере разложения пероксида водорода с помощью диоксида марганца и каталазы.Модель электролизера.Модель электролизной ванны для получения алюминия.Модель колонны синтеза аммиака.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опытыРеакция замещения меди железом в растворе медного купороса.Реакции, идущие с образованием осадка, газа или воды.Зависимость скорости взаимодействия соляной кислоты с металлами от их при</w:t>
      </w:r>
      <w:r w:rsidRPr="005C1706">
        <w:rPr>
          <w:rFonts w:ascii="Times New Roman" w:hAnsi="Times New Roman" w:cs="Times New Roman"/>
          <w:sz w:val="24"/>
          <w:szCs w:val="24"/>
        </w:rPr>
        <w:softHyphen/>
        <w:t>роды.Зависимость скорости взаимодействия цинка с соляной кислотой от ее концен</w:t>
      </w:r>
      <w:r w:rsidRPr="005C1706">
        <w:rPr>
          <w:rFonts w:ascii="Times New Roman" w:hAnsi="Times New Roman" w:cs="Times New Roman"/>
          <w:sz w:val="24"/>
          <w:szCs w:val="24"/>
        </w:rPr>
        <w:softHyphen/>
        <w:t>трации.Зависимость скорости взаимодействия оксида меди (II) с серной кислотой от тем</w:t>
      </w:r>
      <w:r w:rsidRPr="005C1706">
        <w:rPr>
          <w:rFonts w:ascii="Times New Roman" w:hAnsi="Times New Roman" w:cs="Times New Roman"/>
          <w:sz w:val="24"/>
          <w:szCs w:val="24"/>
        </w:rPr>
        <w:softHyphen/>
        <w:t>пературы.Профильные и профессионально значимые элементы содержания. Поня</w:t>
      </w:r>
      <w:r w:rsidRPr="005C1706">
        <w:rPr>
          <w:rFonts w:ascii="Times New Roman" w:hAnsi="Times New Roman" w:cs="Times New Roman"/>
          <w:sz w:val="24"/>
          <w:szCs w:val="24"/>
        </w:rPr>
        <w:softHyphen/>
        <w:t>тие об электролизе. Электролиз расплавов. Электролиз растворов. Электролитическое получение алюминия. Практическое применение электролиза. Гальванопластика. Гальваностегия. Рафинирование цветных металлов.Катализ. Гомогенные и гетерогенные катализаторы. Промоторы. Каталитические яды. Ингибиторы.Производство аммиака: сырье, аппаратура, научные принципы.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Реакции горения на производстве и в быту.Виртуальное моделирование химических процессов.Электролиз растворов электролитов.Электролиз расплавов электролитов.Практическое применение электролиза: рафинирование, гальванопластика, гальваностегия. Электролитическое получение алюминия. Производство аммиака: сырье, аппаратура, научные принципы.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2.Работа с текстом из учебника, дополнительной литературы.3. Подготовка докладов по темам: Катализ. Гомогенные и гетерогенные катализаторы.; Промоторы.; Каталитические яды.; Ингибиторы.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Металлы и неметаллыМеталлы. Особенности строения атомов и кристаллов. Физические свойства ме</w:t>
      </w:r>
      <w:r w:rsidRPr="005C1706">
        <w:rPr>
          <w:rFonts w:ascii="Times New Roman" w:hAnsi="Times New Roman" w:cs="Times New Roman"/>
          <w:sz w:val="24"/>
          <w:szCs w:val="24"/>
        </w:rPr>
        <w:softHyphen/>
        <w:t>таллов. Классификация металлов по различным признакам. Химические свойства металлов. Электрохимический ряд напряжений металлов. Металлотермия.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Общие способы получения металлов. Понятие о металлургии. Пирометаллургия, гидрометаллургия и электрометаллургия. Сплавы черные и цветные.Неметаллы. Особенности строения атомов. Неметаллы — простые вещества. Зави</w:t>
      </w:r>
      <w:r w:rsidRPr="005C1706">
        <w:rPr>
          <w:rFonts w:ascii="Times New Roman" w:hAnsi="Times New Roman" w:cs="Times New Roman"/>
          <w:sz w:val="24"/>
          <w:szCs w:val="24"/>
        </w:rPr>
        <w:softHyphen/>
        <w:t>симость свойств галогенов от их положения в периодической системе. Окислительные и восстановительные свойства неметаллов в зависимости от их положения в ряду электроотрицательности.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ДемонстрацииКоллекция металлов.Взаимодействие металлов с неметаллами (железа, цинка и алюминия с серой, алюминия с йодом, сурьмы с хлором, горение железа в хлоре).Горение металлов.Алюминотермия.Коллекция неметаллов. Горение неметаллов (серы, фосфора, угля). Вытеснение менее активных галогенов из растворов их солей более активными галогенами.Модель промышленной установки для производства серной кислоты. Модель печи для обжига известняка. Коллекции продукций силикатной промышленности (стекла, фарфора, фаянса, цемента различных марок и др.).</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опытыЗакалка и отпуск стали.Ознакомление со структурами серого и белого чугуна.Распознавание руд железа.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занятияПолучение, собирание и распознавание газов.Решение экспериментальных задач.Профильные и профессионально значимые элементы содержания. Кор</w:t>
      </w:r>
      <w:r w:rsidRPr="005C1706">
        <w:rPr>
          <w:rFonts w:ascii="Times New Roman" w:hAnsi="Times New Roman" w:cs="Times New Roman"/>
          <w:sz w:val="24"/>
          <w:szCs w:val="24"/>
        </w:rPr>
        <w:softHyphen/>
        <w:t>розия металлов: химическая и электрохимическая. Зависимость скорости коррозии от условий окружающей среды. Классификация коррозии металлов по различным признакам. Способы защиты металлов от коррозии.Производство чугуна и стали.Получение неметаллов фракционной перегонкой жидкого воздуха и электролизом растворов или расплавов электролитов.Силикатная промышленность. Производство серной кислоты.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Роль металлов в истории человеческой цивилизации. История отечественной черной металлургии. Современное металлургическое производство.История отечественной цветной металлургии. Роль металлов и сплавов в научно</w:t>
      </w:r>
      <w:r w:rsidRPr="005C1706">
        <w:rPr>
          <w:rFonts w:ascii="Times New Roman" w:hAnsi="Times New Roman" w:cs="Times New Roman"/>
          <w:sz w:val="24"/>
          <w:szCs w:val="24"/>
        </w:rPr>
        <w:softHyphen/>
        <w:t>техническом прогрессе.Коррозия металлов и способы защиты от коррозии.Инертные или благородные газы.Рождающие соли — галогены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Подготовка докладов по темам: Классификация коррозии металлов по различным признакам.; Способы защиты металлов от коррозии; Зависимость скорости коррозии от условий окружающей среды.; История шведской спички.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Органическая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понятия органической химии и теория строения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органических соединений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Предмет органической химии. Природные, искусственные и синтетические орга</w:t>
      </w:r>
      <w:r w:rsidRPr="005C1706">
        <w:rPr>
          <w:rFonts w:ascii="Times New Roman" w:hAnsi="Times New Roman" w:cs="Times New Roman"/>
          <w:sz w:val="24"/>
          <w:szCs w:val="24"/>
        </w:rPr>
        <w:softHyphen/>
        <w:t>нические вещества. Сравнение органических веществ с неорганическими.Валентность. Химическое строение как порядок соединения атомов в молекулы по валентности.Теория строения органических соединений А. М. Бутлерова. Основные положения теории химического строения. Изомерия и изомеры. Химические формулы и модели молекул в органической химии.Классификация органических веществ. Классификация веществ по строению углеродного скелета и наличию функциональных групп. Гомологи и гомология. На</w:t>
      </w:r>
      <w:r w:rsidRPr="005C1706">
        <w:rPr>
          <w:rFonts w:ascii="Times New Roman" w:hAnsi="Times New Roman" w:cs="Times New Roman"/>
          <w:sz w:val="24"/>
          <w:szCs w:val="24"/>
        </w:rPr>
        <w:softHyphen/>
        <w:t>чала номенклатуры IUPAC.Классификация реакций в органической химии. Реакции присоединения (гидри</w:t>
      </w:r>
      <w:r w:rsidRPr="005C1706">
        <w:rPr>
          <w:rFonts w:ascii="Times New Roman" w:hAnsi="Times New Roman" w:cs="Times New Roman"/>
          <w:sz w:val="24"/>
          <w:szCs w:val="24"/>
        </w:rPr>
        <w:softHyphen/>
        <w:t>рования, галогенирования, гидрогалогенирования, гидратации). Реакции отщепле</w:t>
      </w:r>
      <w:r w:rsidRPr="005C1706">
        <w:rPr>
          <w:rFonts w:ascii="Times New Roman" w:hAnsi="Times New Roman" w:cs="Times New Roman"/>
          <w:sz w:val="24"/>
          <w:szCs w:val="24"/>
        </w:rPr>
        <w:softHyphen/>
        <w:t>ния (дегидрирования, дегидрогалогенирования, дегидратации). Реакции замещения. Реакции изомеризации.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ДемонстрацииМодели молекул гомологов и изомеров органических соединений.Качественное обнаружение углерода, водорода и хлора в молекулах органических соединений.</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Лабораторный опытИзготовление моделей молекул органических веществ.Профильные и профессионально значимые элементы содержания. По</w:t>
      </w:r>
      <w:r w:rsidRPr="005C1706">
        <w:rPr>
          <w:rFonts w:ascii="Times New Roman" w:hAnsi="Times New Roman" w:cs="Times New Roman"/>
          <w:sz w:val="24"/>
          <w:szCs w:val="24"/>
        </w:rPr>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5C1706">
        <w:rPr>
          <w:rFonts w:ascii="Times New Roman" w:hAnsi="Times New Roman" w:cs="Times New Roman"/>
          <w:sz w:val="24"/>
          <w:szCs w:val="24"/>
        </w:rPr>
        <w:softHyphen/>
        <w:t>ганической и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Выполнение реферата по темам: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возникновения и развития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А. М. Бутлерова.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Витализм и его крах.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отечественных ученых в становлении и развитии мировой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теории химического строения.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По</w:t>
      </w:r>
      <w:r w:rsidRPr="005C1706">
        <w:rPr>
          <w:rFonts w:ascii="Times New Roman" w:hAnsi="Times New Roman" w:cs="Times New Roman"/>
          <w:sz w:val="24"/>
          <w:szCs w:val="24"/>
        </w:rPr>
        <w:softHyphen/>
        <w:t>нятие о субстрате и реагенте.; Реакции окисления и восстановления органических веществ.; Сравнение классификации соединений и классификации реакций в неор</w:t>
      </w:r>
      <w:r w:rsidRPr="005C1706">
        <w:rPr>
          <w:rFonts w:ascii="Times New Roman" w:hAnsi="Times New Roman" w:cs="Times New Roman"/>
          <w:sz w:val="24"/>
          <w:szCs w:val="24"/>
        </w:rPr>
        <w:softHyphen/>
        <w:t>ганической и органической химии.(по выбору)4.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Углеводороды и их природные источникиАлканы. Алканы: гомологический ряд, изомерия и номенклатура алканов. Хими</w:t>
      </w:r>
      <w:r w:rsidRPr="005C1706">
        <w:rPr>
          <w:rFonts w:ascii="Times New Roman" w:hAnsi="Times New Roman" w:cs="Times New Roman"/>
          <w:sz w:val="24"/>
          <w:szCs w:val="24"/>
        </w:rPr>
        <w:softHyphen/>
        <w:t>ческие свойства алканов (метана, этана): горение, замещение, разложение, дегидри</w:t>
      </w:r>
      <w:r w:rsidRPr="005C1706">
        <w:rPr>
          <w:rFonts w:ascii="Times New Roman" w:hAnsi="Times New Roman" w:cs="Times New Roman"/>
          <w:sz w:val="24"/>
          <w:szCs w:val="24"/>
        </w:rPr>
        <w:softHyphen/>
        <w:t>рование. Применение алканов на основе свойств.Алкены. Этилен, его получение (дегидрированием этана, деполимеризацией по</w:t>
      </w:r>
      <w:r w:rsidRPr="005C1706">
        <w:rPr>
          <w:rFonts w:ascii="Times New Roman" w:hAnsi="Times New Roman" w:cs="Times New Roman"/>
          <w:sz w:val="24"/>
          <w:szCs w:val="24"/>
        </w:rPr>
        <w:softHyphen/>
        <w:t>лиэтилена). Гомологический ряд, изомерия, номенклатура алкенов. Химические свойства этилена: горение, качественные реакции (обесцвечивание бромной воды и раствора перманганата калия), гидратация, полимеризация. Применение этилена на основе свойств.Диены и каучуки. Понятие о диенах как углеводородах с двумя двойными связя</w:t>
      </w:r>
      <w:r w:rsidRPr="005C1706">
        <w:rPr>
          <w:rFonts w:ascii="Times New Roman" w:hAnsi="Times New Roman" w:cs="Times New Roman"/>
          <w:sz w:val="24"/>
          <w:szCs w:val="24"/>
        </w:rPr>
        <w:softHyphen/>
        <w:t>ми. Сопряженные диены. Химические свойства бутадиена-1,3 и изопрена: обесцве</w:t>
      </w:r>
      <w:r w:rsidRPr="005C1706">
        <w:rPr>
          <w:rFonts w:ascii="Times New Roman" w:hAnsi="Times New Roman" w:cs="Times New Roman"/>
          <w:sz w:val="24"/>
          <w:szCs w:val="24"/>
        </w:rPr>
        <w:softHyphen/>
        <w:t>чивание бромной воды и полимеризация в каучуки. Натуральный и синтетические каучуки. Резина.Алкины. Ацетилен. Химические свойства ацетилена: горение, обесцвечивание бромной воды, присоединений хлороводорода и гидратация. Применение ацетилена на основе свойств. Межклассовая изомерия с алкадиенами.Арены. Бензол. Химические свойства бензола: горение, реакции замещения (га- логенирование, нитрование). Применение бензола на основе свойств.Природные источники углеводородов. Природный газ: состав, применение в ка</w:t>
      </w:r>
      <w:r w:rsidRPr="005C1706">
        <w:rPr>
          <w:rFonts w:ascii="Times New Roman" w:hAnsi="Times New Roman" w:cs="Times New Roman"/>
          <w:sz w:val="24"/>
          <w:szCs w:val="24"/>
        </w:rPr>
        <w:softHyphen/>
        <w:t>честве топлива.Нефть. Состав и переработка нефти. Перегонка нефти. Нефтепродукты.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ДемонстрацииГорение метана, этилена, ацетилена.Отношение метана, этилена, ацетилена и бензола к растворам перманганата калия и бромной воде.Получение этилена реакцией дегидратации этанола, ацетилена — гидролизом карбида кальция.Разложение каучука при нагревании, испытание продуктов разложения на не- предельность.</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Коллекция образцов нефти и нефтепродуктов. Коллекция «Каменный уголь и продукция коксохимического производства».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опытыОзнакомление с коллекцией образцов нефти и продуктов ее переработки. Ознакомление с коллекцией каучуков и образцами изделий из резины.Профильные и профессионально значимые элементы содержания. Пра</w:t>
      </w:r>
      <w:r w:rsidRPr="005C1706">
        <w:rPr>
          <w:rFonts w:ascii="Times New Roman" w:hAnsi="Times New Roman" w:cs="Times New Roman"/>
          <w:sz w:val="24"/>
          <w:szCs w:val="24"/>
        </w:rPr>
        <w:softHyphen/>
        <w:t>вило В. В. Марковникова. Классификация и назначение каучуков. Классификация и назначение резин. Вулканизация каучука. Получение ацетилена пиролизом метана и карбидным способом. Реакция по</w:t>
      </w:r>
      <w:r w:rsidRPr="005C1706">
        <w:rPr>
          <w:rFonts w:ascii="Times New Roman" w:hAnsi="Times New Roman" w:cs="Times New Roman"/>
          <w:sz w:val="24"/>
          <w:szCs w:val="24"/>
        </w:rPr>
        <w:softHyphen/>
        <w:t xml:space="preserve">лимеризации винилхлорида. Поливинилхлорид и его применение. Тримеризация ацетилена в бензол. Понятие об экстракции. </w:t>
      </w:r>
      <w:r w:rsidRPr="005C1706">
        <w:rPr>
          <w:rFonts w:ascii="Times New Roman" w:hAnsi="Times New Roman" w:cs="Times New Roman"/>
          <w:sz w:val="24"/>
          <w:szCs w:val="24"/>
        </w:rPr>
        <w:lastRenderedPageBreak/>
        <w:t>Восстановление нитробензола в анилин. Гомологический ряд аренов. Толуол. Нитрование толуола. Тротил. Основные направления промышленной переработки природного газа. Попутный нефтяной газ, его переработка. Процессы промышленной переработки нефти: крекинг, риформинг. Октановое число бензинов и цетановое число дизельного топлива.Коксохимическое производство и его продукция.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Самостоятельная работа1. Выполнение реферата по темам: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аспекты использования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аспекты международного сотрудничества по использованию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открытия и разработки газовых и нефтяных месторождений в Россий</w:t>
      </w:r>
      <w:r w:rsidRPr="005C1706">
        <w:rPr>
          <w:rFonts w:ascii="Times New Roman" w:hAnsi="Times New Roman" w:cs="Times New Roman"/>
          <w:sz w:val="24"/>
          <w:szCs w:val="24"/>
        </w:rPr>
        <w:softHyphen/>
        <w:t>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углеводородного сырья и моя будущая профессия.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Углеводородное топливо, его виды и назначение.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Синтетические каучуки: история, многообразие и перспективы.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Резинотехническое производство и его роль в научно-техническом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Сварочное производство и роль химии углеводородов в нем.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Нефть и ее транспортировка как основа взаимовыгодного международного со</w:t>
      </w:r>
      <w:r w:rsidRPr="005C1706">
        <w:rPr>
          <w:rFonts w:ascii="Times New Roman" w:hAnsi="Times New Roman" w:cs="Times New Roman"/>
          <w:sz w:val="24"/>
          <w:szCs w:val="24"/>
        </w:rPr>
        <w:softHyphen/>
        <w:t>трудничества.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Классификация и назначение каучуков.; Классификация и назначение резин. Вулканизация каучука.; Поливинилхлорид и его применение.; Толуол. Нитрование толуола. Тротил.;Октановое число бензинов и цетановое число дизельного топлива.;Коксохимическое производство и его продукция.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Кислородсодержащие органические соединенияСпирты</w:t>
      </w:r>
      <w:r w:rsidRPr="005C1706">
        <w:rPr>
          <w:rFonts w:ascii="Times New Roman" w:eastAsia="Franklin Gothic Medium" w:hAnsi="Times New Roman" w:cs="Times New Roman"/>
          <w:sz w:val="24"/>
          <w:szCs w:val="24"/>
        </w:rPr>
        <w:t>.</w:t>
      </w:r>
      <w:r w:rsidRPr="005C1706">
        <w:rPr>
          <w:rFonts w:ascii="Times New Roman" w:hAnsi="Times New Roman" w:cs="Times New Roman"/>
          <w:sz w:val="24"/>
          <w:szCs w:val="24"/>
        </w:rPr>
        <w:t xml:space="preserve"> Получение этанола брожением глюкозы и гидратацией этилена. Гидрок</w:t>
      </w:r>
      <w:r w:rsidRPr="005C1706">
        <w:rPr>
          <w:rFonts w:ascii="Times New Roman" w:hAnsi="Times New Roman" w:cs="Times New Roman"/>
          <w:sz w:val="24"/>
          <w:szCs w:val="24"/>
        </w:rPr>
        <w:softHyphen/>
        <w:t>сильная группа как функциональная. Понятие о предельных одноатомных спиртах. Химические свойства этанола: взаимодействие с натрием, образование простых и сложных эфиров, окисление в альдегид. Применение этанола на основе свойств. Алкоголизм, его последствия для организма человека и пр предупреждение.Глицерин как представитель многоатомных спиртов. Качественная реакция на многоатомные спирты. Применение глицерина.Фенол. Физические и химические свойства фенола. Взаимное влияние атомов в молекуле фенола: взаимодействие с гидроксидом натрия и азотной кислотой. При</w:t>
      </w:r>
      <w:r w:rsidRPr="005C1706">
        <w:rPr>
          <w:rFonts w:ascii="Times New Roman" w:hAnsi="Times New Roman" w:cs="Times New Roman"/>
          <w:sz w:val="24"/>
          <w:szCs w:val="24"/>
        </w:rPr>
        <w:softHyphen/>
        <w:t>менение фенола на основе свойств.Альдегиды. Понятие об альдегидах. Альдегидная группа как функциональная. Формальдегид и его свойства: окисление в соответствующую кислоту, восстановле</w:t>
      </w:r>
      <w:r w:rsidRPr="005C1706">
        <w:rPr>
          <w:rFonts w:ascii="Times New Roman" w:hAnsi="Times New Roman" w:cs="Times New Roman"/>
          <w:sz w:val="24"/>
          <w:szCs w:val="24"/>
        </w:rPr>
        <w:softHyphen/>
        <w:t>ние в соответствующий спирт. Получение альдегидов окислением соответствующих спиртов. Применение формальдегида на основе его свойств.Карбоновые кислоты. Понятие о карбоновых кислотах. Карбоксильная группа как функциональная. Гомологический ряд предельных одноосновных карбоновых кислот. Получение карбоновых кислот окислением альдегидов. Химические свойства уксусной кислоты: общие свойства с минеральными кислотами и реакция этерифи- кации. Применение уксусной кислоты на основе свойств. Высшие жирные кислоты на примере пальмитиновой и стеариновой.Сложные эфиры и жиры. Получение сложных эфиров реакцией этерификации. Слож</w:t>
      </w:r>
      <w:r w:rsidRPr="005C1706">
        <w:rPr>
          <w:rFonts w:ascii="Times New Roman" w:hAnsi="Times New Roman" w:cs="Times New Roman"/>
          <w:sz w:val="24"/>
          <w:szCs w:val="24"/>
        </w:rPr>
        <w:softHyphen/>
        <w:t>ные эфиры в природе, их значение. Применение сложных эфиров на основе свойств.Жиры как сложные эфиры. Классификация жиров. Химические свойства жиров: ги</w:t>
      </w:r>
      <w:r w:rsidRPr="005C1706">
        <w:rPr>
          <w:rFonts w:ascii="Times New Roman" w:hAnsi="Times New Roman" w:cs="Times New Roman"/>
          <w:sz w:val="24"/>
          <w:szCs w:val="24"/>
        </w:rPr>
        <w:softHyphen/>
        <w:t xml:space="preserve">дролиз и гидрирование жидких жиров. Применение жиров на основе свойств. Мыла.Углеводы. Углеводы, их классификация: моносахариды (глюкоза, фруктоза), дисахариды (сахароза) и полисахариды (крахмал и целлюлоза).Глюкоза — вещество с двойственной функцией — альдегидоспирт. </w:t>
      </w:r>
      <w:r w:rsidRPr="005C1706">
        <w:rPr>
          <w:rFonts w:ascii="Times New Roman" w:hAnsi="Times New Roman" w:cs="Times New Roman"/>
          <w:sz w:val="24"/>
          <w:szCs w:val="24"/>
        </w:rPr>
        <w:lastRenderedPageBreak/>
        <w:t>Химические свойства глюкозы: окисление в глюконовую кислоту, восстановление в сорбит, спир</w:t>
      </w:r>
      <w:r w:rsidRPr="005C1706">
        <w:rPr>
          <w:rFonts w:ascii="Times New Roman" w:hAnsi="Times New Roman" w:cs="Times New Roman"/>
          <w:sz w:val="24"/>
          <w:szCs w:val="24"/>
        </w:rPr>
        <w:softHyphen/>
        <w:t>товое брожение. Применение глюкозы на основе свойств.Значение углеводов в живой природе и жизни человека. Понятие о реакциях поли</w:t>
      </w:r>
      <w:r w:rsidRPr="005C1706">
        <w:rPr>
          <w:rFonts w:ascii="Times New Roman" w:hAnsi="Times New Roman" w:cs="Times New Roman"/>
          <w:sz w:val="24"/>
          <w:szCs w:val="24"/>
        </w:rPr>
        <w:softHyphen/>
        <w:t>конденсации и гидролиза на примере взаимопревращений: глюкоза -о- полисахарид.</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Окисление спирта в альдегид.Качественные реакции на многоатомные спирты.Растворимость фенола в воде при обычной температуре и нагревании.Качественные реакции на фенол.Реакция серебряного зеркала альдегидов и глюкозы.Окисление альдегидов и глюкозы в кислоту с помощью гидроксида меди (II). Ка</w:t>
      </w:r>
      <w:r w:rsidRPr="005C1706">
        <w:rPr>
          <w:rFonts w:ascii="Times New Roman" w:hAnsi="Times New Roman" w:cs="Times New Roman"/>
          <w:sz w:val="24"/>
          <w:szCs w:val="24"/>
        </w:rPr>
        <w:softHyphen/>
        <w:t>чественная реакция на крахмал. Коллекция эфирных масел.</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опытыРастворение глицерина в воде и взаимодействие с гидроксидом меди (II).Свойства уксусной кислоты, общие со свойствами минеральных кислот.Доказательство непредельного характера жидкого жира.Взаимодействие глюкозы и сахарозы с гидроксидом меди (II).Качественная реакция на крахмал. Профильные и профессионально значимые элементы содержания. Метило</w:t>
      </w:r>
      <w:r w:rsidRPr="005C1706">
        <w:rPr>
          <w:rFonts w:ascii="Times New Roman" w:hAnsi="Times New Roman" w:cs="Times New Roman"/>
          <w:sz w:val="24"/>
          <w:szCs w:val="24"/>
        </w:rPr>
        <w:softHyphen/>
        <w:t>вый спирт и его использование в качестве химического сырья. Токсичность метанола и правила техники безопасности при работе с ним. Этиленгликоль и его применение. Токсичность этиленгликоля и правила техники безопасности при работе с ним.Получение фенола из продуктов коксохимического производства и из бензола.Поликонденсация формальдегида с фенолом в фенолоформальдегидную смолу. Ацетальдегид. Понятие о кетонах на примере ацетона. Применение ацетона в тех</w:t>
      </w:r>
      <w:r w:rsidRPr="005C1706">
        <w:rPr>
          <w:rFonts w:ascii="Times New Roman" w:hAnsi="Times New Roman" w:cs="Times New Roman"/>
          <w:sz w:val="24"/>
          <w:szCs w:val="24"/>
        </w:rPr>
        <w:softHyphen/>
        <w:t>нике и промышленности.Многообразие карбоновых кислот (щавелевой кислоты как двухосновной, акрило</w:t>
      </w:r>
      <w:r w:rsidRPr="005C1706">
        <w:rPr>
          <w:rFonts w:ascii="Times New Roman" w:hAnsi="Times New Roman" w:cs="Times New Roman"/>
          <w:sz w:val="24"/>
          <w:szCs w:val="24"/>
        </w:rPr>
        <w:softHyphen/>
        <w:t>вой кислоты как непредельной, бензойной кислоты как ароматической).Пленкообразующие масла. Замена жиров в технике непищевым сырьем. Синте</w:t>
      </w:r>
      <w:r w:rsidRPr="005C1706">
        <w:rPr>
          <w:rFonts w:ascii="Times New Roman" w:hAnsi="Times New Roman" w:cs="Times New Roman"/>
          <w:sz w:val="24"/>
          <w:szCs w:val="24"/>
        </w:rPr>
        <w:softHyphen/>
        <w:t>тические моющие средства.Молочнокислое брожение глюкозы. Кисломолочные продукты. Силосование кор</w:t>
      </w:r>
      <w:r w:rsidRPr="005C1706">
        <w:rPr>
          <w:rFonts w:ascii="Times New Roman" w:hAnsi="Times New Roman" w:cs="Times New Roman"/>
          <w:sz w:val="24"/>
          <w:szCs w:val="24"/>
        </w:rPr>
        <w:softHyphen/>
        <w:t>мов. Нитрование целлюлозы. Пироксилин.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работа1. Выполнение реферата по темам: Метило</w:t>
      </w:r>
      <w:r w:rsidRPr="005C1706">
        <w:rPr>
          <w:rFonts w:ascii="Times New Roman" w:hAnsi="Times New Roman" w:cs="Times New Roman"/>
          <w:sz w:val="24"/>
          <w:szCs w:val="24"/>
        </w:rPr>
        <w:softHyphen/>
        <w:t>вый спирт и его использование в качестве химического сырья.Пленкообразующие масла. Замена жиров в технике непищевым сырьем. Синте</w:t>
      </w:r>
      <w:r w:rsidRPr="005C1706">
        <w:rPr>
          <w:rFonts w:ascii="Times New Roman" w:hAnsi="Times New Roman" w:cs="Times New Roman"/>
          <w:sz w:val="24"/>
          <w:szCs w:val="24"/>
        </w:rPr>
        <w:softHyphen/>
        <w:t>тические моющие средства.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2.Работа с текстом из учебника, дополнительной литературы.3. Подготовка докладов по темам: Этиленгликоль и его применение. Токсичность этиленгликоля и правила техники безопасности при работе с ним.;Поликонденсация формальдегида с фенолом в фенолоформальдегидную смолу.; Понятие о кетонах на примере ацетона. Применение ацетона в тех</w:t>
      </w:r>
      <w:r w:rsidRPr="005C1706">
        <w:rPr>
          <w:rFonts w:ascii="Times New Roman" w:hAnsi="Times New Roman" w:cs="Times New Roman"/>
          <w:sz w:val="24"/>
          <w:szCs w:val="24"/>
        </w:rPr>
        <w:softHyphen/>
        <w:t>нике и промышленности.; Многообразие карбоновых кислот (щавелевой кислоты как двухосновной, акрило</w:t>
      </w:r>
      <w:r w:rsidRPr="005C1706">
        <w:rPr>
          <w:rFonts w:ascii="Times New Roman" w:hAnsi="Times New Roman" w:cs="Times New Roman"/>
          <w:sz w:val="24"/>
          <w:szCs w:val="24"/>
        </w:rPr>
        <w:softHyphen/>
        <w:t>вой кислоты как непредельной, бензойной кислоты как ароматической).; Молочнокислое брожение глюкозы. Кисломолочные продукты. Силосование кор</w:t>
      </w:r>
      <w:r w:rsidRPr="005C1706">
        <w:rPr>
          <w:rFonts w:ascii="Times New Roman" w:hAnsi="Times New Roman" w:cs="Times New Roman"/>
          <w:sz w:val="24"/>
          <w:szCs w:val="24"/>
        </w:rPr>
        <w:softHyphen/>
        <w:t>мов.; Нитрование целлюлозы.(по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Азотсодержащие органические соединения. ПолимерыАмины. Понятие об аминах. Алифатические амины, их классификация и номен</w:t>
      </w:r>
      <w:r w:rsidRPr="005C1706">
        <w:rPr>
          <w:rFonts w:ascii="Times New Roman" w:hAnsi="Times New Roman" w:cs="Times New Roman"/>
          <w:sz w:val="24"/>
          <w:szCs w:val="24"/>
        </w:rPr>
        <w:softHyphen/>
        <w:t>клатура. Анилин как органическое основание. Получение анилина из нитробензола. Применение анилина на основе свойств.Аминокислоты. Аминокислоты как амфотерные дифункциональные органические соединения. Химические свойства аминокислот: взаимодействие с щелочами, кисло</w:t>
      </w:r>
      <w:r w:rsidRPr="005C1706">
        <w:rPr>
          <w:rFonts w:ascii="Times New Roman" w:hAnsi="Times New Roman" w:cs="Times New Roman"/>
          <w:sz w:val="24"/>
          <w:szCs w:val="24"/>
        </w:rPr>
        <w:softHyphen/>
        <w:t xml:space="preserve">тами и друг с другом (реакция поликонденсации). Пептидная связь и полипептиды. Применение аминокислот на основе свойств.Белки. Первичная, вторичная, третичная структуры белков. Химические свойства белков: горение, денатурация, гидролиз, цветные реакции. Биологические функции белков. Полимеры. Белки и полисахариды как биополимеры. Пластмассы. Получение полимеров реакцией полимеризации и поликонденсации. Термопластичные и </w:t>
      </w:r>
      <w:r w:rsidRPr="005C1706">
        <w:rPr>
          <w:rFonts w:ascii="Times New Roman" w:hAnsi="Times New Roman" w:cs="Times New Roman"/>
          <w:sz w:val="24"/>
          <w:szCs w:val="24"/>
        </w:rPr>
        <w:lastRenderedPageBreak/>
        <w:t>термореактивные пластмассы. Представители пластмасс. Волокна, их классификация. Получение волокон. Отдельные представители хи</w:t>
      </w:r>
      <w:r w:rsidRPr="005C1706">
        <w:rPr>
          <w:rFonts w:ascii="Times New Roman" w:hAnsi="Times New Roman" w:cs="Times New Roman"/>
          <w:sz w:val="24"/>
          <w:szCs w:val="24"/>
        </w:rPr>
        <w:softHyphen/>
        <w:t>мических волокон.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Демонстрации.Взаимодействие аммиака и анилина с соляной кислотой.Реакция анилина с бромной водой.Доказательство наличия функциональных групп в растворах аминокислот.Растворение и осаждение белков.Цветные реакции белков.Горение птичьего пера и шерстяной нити.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Лабораторные опытыРастворение белков в воде .Обнаружение белков в молоке и мясном бульоне.Денатурация раствора белка куриного яйца спиртом, растворами солей тяжелых металлов и при нагревании.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Практические занятияРешение экспериментальных задач на идентификацию органических соединений. Распознавание пластмасс и волокон.Профильные и профессионально значимые элементы содержания. Ами</w:t>
      </w:r>
      <w:r w:rsidRPr="005C1706">
        <w:rPr>
          <w:rFonts w:ascii="Times New Roman" w:hAnsi="Times New Roman" w:cs="Times New Roman"/>
          <w:sz w:val="24"/>
          <w:szCs w:val="24"/>
        </w:rPr>
        <w:softHyphen/>
        <w:t>нокапроновая кислота. Капрон как представитель полиамидных волокон. Использо</w:t>
      </w:r>
      <w:r w:rsidRPr="005C1706">
        <w:rPr>
          <w:rFonts w:ascii="Times New Roman" w:hAnsi="Times New Roman" w:cs="Times New Roman"/>
          <w:sz w:val="24"/>
          <w:szCs w:val="24"/>
        </w:rPr>
        <w:softHyphen/>
        <w:t>вание гидролиза белков в промышленности. Поливинилхлорид, политетрафторэтилен (тефлон). Фенолоформальдегидные пластмассы. Целлулоид. Промышленное произ</w:t>
      </w:r>
      <w:r w:rsidRPr="005C1706">
        <w:rPr>
          <w:rFonts w:ascii="Times New Roman" w:hAnsi="Times New Roman" w:cs="Times New Roman"/>
          <w:sz w:val="24"/>
          <w:szCs w:val="24"/>
        </w:rPr>
        <w:softHyphen/>
        <w:t>водство химических волокон.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Выполнение реферата по темам: Белки и полисахариды как биополимеры . Волокна, их классификация.Промышленное произ</w:t>
      </w:r>
      <w:r w:rsidRPr="005C1706">
        <w:rPr>
          <w:rFonts w:ascii="Times New Roman" w:hAnsi="Times New Roman" w:cs="Times New Roman"/>
          <w:sz w:val="24"/>
          <w:szCs w:val="24"/>
        </w:rPr>
        <w:softHyphen/>
        <w:t>водство химических волокон. (по выбору)2.Работа с текстом из учебника, дополнительной литературы.3. Подготовка докладов по темам: Ами</w:t>
      </w:r>
      <w:r w:rsidRPr="005C1706">
        <w:rPr>
          <w:rFonts w:ascii="Times New Roman" w:hAnsi="Times New Roman" w:cs="Times New Roman"/>
          <w:sz w:val="24"/>
          <w:szCs w:val="24"/>
        </w:rPr>
        <w:softHyphen/>
        <w:t>нокапроновая кислота. Капрон как представитель полиамидных волокон.;  Использо</w:t>
      </w:r>
      <w:r w:rsidRPr="005C1706">
        <w:rPr>
          <w:rFonts w:ascii="Times New Roman" w:hAnsi="Times New Roman" w:cs="Times New Roman"/>
          <w:sz w:val="24"/>
          <w:szCs w:val="24"/>
        </w:rPr>
        <w:softHyphen/>
        <w:t>вание гидролиза белков в промышленности.; Поливинилхлорид, политетрафторэтилен (тефлон).; Фенолоформальдегидные пластмассы.; Целлулоид.; Биологические функции белков.; Применение аминокислот на основе свойств.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Подготовка индивидуального проекта. (по выбору)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Биотехнология и генная инженерия — технологии XXI века.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Нанотехнология как приоритетное направление развития науки и производства в Российской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методы обеззараживания воды.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Аллотропия металлов.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Д.И. Менделеева.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«Периодическому закону будущее не грозит разрушением...»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Синтез 114-го элемента — триумф российских физиков-ядерщиков.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Изотопы водорода.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радиоактивных изотопов в технических целях.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Рентгеновское излучение и его использование в технике и медицине.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Плазма — четвертое состояние вещества.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Аморфные вещества в природе, технике,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Охрана окружающей среды от химического загрязнения. Количественные ха</w:t>
      </w:r>
      <w:r w:rsidRPr="005C1706">
        <w:rPr>
          <w:rFonts w:ascii="Times New Roman" w:hAnsi="Times New Roman" w:cs="Times New Roman"/>
          <w:sz w:val="24"/>
          <w:szCs w:val="24"/>
        </w:rPr>
        <w:softHyphen/>
        <w:t>рактеристики загрязнения окружающей среды.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твердого и газообразного оксида углерода (IV).</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Защита озонового экрана от химического загрязнения.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Грубодисперсные системы, их классификация и использование в профессио</w:t>
      </w:r>
      <w:r w:rsidRPr="005C1706">
        <w:rPr>
          <w:rFonts w:ascii="Times New Roman" w:hAnsi="Times New Roman" w:cs="Times New Roman"/>
          <w:sz w:val="24"/>
          <w:szCs w:val="24"/>
        </w:rPr>
        <w:softHyphen/>
        <w:t>нальной деятельности.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Косметические гели.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Применение суспензий и эмульсий в строительстве.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Минералы и горные породы как основа литосферы.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Растворы вокруг нас. Типы растворов.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Вода как реагент и среда для химического процесса.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Жизнь и деятельность С. Аррениуса.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Вклад отечественных ученых в развитие теории электролитической диссоциа</w:t>
      </w:r>
      <w:r w:rsidRPr="005C1706">
        <w:rPr>
          <w:rFonts w:ascii="Times New Roman" w:hAnsi="Times New Roman" w:cs="Times New Roman"/>
          <w:sz w:val="24"/>
          <w:szCs w:val="24"/>
        </w:rPr>
        <w:softHyphen/>
        <w:t>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Устранение жесткости воды на промышленных предприятиях.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Серная кислота — «хлеб химической промышленности».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минеральных кислот на предприятиях различного профиля.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Оксиды и соли как строительные материалы.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гипса.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Поваренная соль как химическое сырье.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Многоликий карбонат кальция: в природе, в промышленности,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Реакции горения на производстве и в быту.</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Виртуальное моделирование химических процессов.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Электролиз растворов электролитов.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Электролиз расплавов электролитов.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Практическое применение электролиза: рафинирование, гальванопластика, гальваностегия.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получения и производства алюминия.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Электролитическое получение и рафинирование меди.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Г. Дэви.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металлов в истории человеческой цивилизации. История отечественной черной металлургии. Современное металлургическое производство.</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отечественной цветной металлургии. Роль металлов и сплавов в научно</w:t>
      </w:r>
      <w:r w:rsidRPr="005C1706">
        <w:rPr>
          <w:rFonts w:ascii="Times New Roman" w:hAnsi="Times New Roman" w:cs="Times New Roman"/>
          <w:sz w:val="24"/>
          <w:szCs w:val="24"/>
        </w:rPr>
        <w:softHyphen/>
        <w:t>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Коррозия металлов и способы защиты от коррозии.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Инертные или благородные газы.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Рождающие соли — галогены.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шведской спички.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возникновения и развития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Жизнь и деятельность А. М. Бутлерова.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Витализм и его крах.</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отечественных ученых в становлении и развитии мировой органической химии.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теории химического строения.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аспекты использования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аспекты международного сотрудничества по использованию углеводородного сырья.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открытия и разработки газовых и нефтяных месторождений в Россий</w:t>
      </w:r>
      <w:r w:rsidRPr="005C1706">
        <w:rPr>
          <w:rFonts w:ascii="Times New Roman" w:hAnsi="Times New Roman" w:cs="Times New Roman"/>
          <w:sz w:val="24"/>
          <w:szCs w:val="24"/>
        </w:rPr>
        <w:softHyphen/>
        <w:t>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Химия углеводородного сырья и моя будущая профессия.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Углеводородное топливо, его виды и назначение.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Синтетические каучуки: история, многообразие и перспективы.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Резинотехническое производство и его роль в научно-техническом прогрессе.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Сварочное производство и роль химии углеводородов в нем.</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Нефть и ее транспортировка как основа взаимовыгодного международного со</w:t>
      </w:r>
      <w:r w:rsidRPr="005C1706">
        <w:rPr>
          <w:rFonts w:ascii="Times New Roman" w:hAnsi="Times New Roman" w:cs="Times New Roman"/>
          <w:sz w:val="24"/>
          <w:szCs w:val="24"/>
        </w:rPr>
        <w:softHyphen/>
        <w:t>трудничества.</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«Химия» в пределах освоения ОПОП СПО на базе основного общего образования с получени</w:t>
      </w:r>
      <w:r w:rsidRPr="005C1706">
        <w:rPr>
          <w:rFonts w:ascii="Times New Roman" w:hAnsi="Times New Roman" w:cs="Times New Roman"/>
          <w:sz w:val="24"/>
          <w:szCs w:val="24"/>
        </w:rPr>
        <w:softHyphen/>
        <w:t>ем среднего общего образования (ППКРС, ППССЗ) максимальная учебная нагрузка обучающихся составляет:</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по профессиям СПО технического профиля профессионального образования — 171 час, из них аудиторная (обязательная) нагрузка обучающихся, включая </w:t>
      </w:r>
      <w:r w:rsidRPr="005C1706">
        <w:rPr>
          <w:rFonts w:ascii="Times New Roman" w:hAnsi="Times New Roman" w:cs="Times New Roman"/>
          <w:sz w:val="24"/>
          <w:szCs w:val="24"/>
        </w:rPr>
        <w:lastRenderedPageBreak/>
        <w:t>лабораторные опыты и практические занятия, — 114 часов; внеаудиторная самостоятельная работа студентов — 57 часов.</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1"/>
        <w:gridCol w:w="1499"/>
        <w:gridCol w:w="1898"/>
        <w:gridCol w:w="1543"/>
        <w:gridCol w:w="1697"/>
      </w:tblGrid>
      <w:tr w:rsidR="00570FCC" w:rsidRPr="005C1706" w:rsidTr="001C1136">
        <w:tc>
          <w:tcPr>
            <w:tcW w:w="5211" w:type="dxa"/>
            <w:tcBorders>
              <w:top w:val="single" w:sz="4" w:space="0" w:color="000000"/>
              <w:left w:val="single" w:sz="4" w:space="0" w:color="000000"/>
              <w:bottom w:val="nil"/>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Количество </w:t>
            </w:r>
          </w:p>
        </w:tc>
        <w:tc>
          <w:tcPr>
            <w:tcW w:w="1134" w:type="dxa"/>
            <w:tcBorders>
              <w:top w:val="single" w:sz="4" w:space="0" w:color="000000"/>
              <w:left w:val="nil"/>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часов</w:t>
            </w:r>
          </w:p>
        </w:tc>
        <w:tc>
          <w:tcPr>
            <w:tcW w:w="1417" w:type="dxa"/>
            <w:tcBorders>
              <w:top w:val="single" w:sz="4" w:space="0" w:color="000000"/>
              <w:left w:val="nil"/>
              <w:bottom w:val="single" w:sz="4" w:space="0" w:color="000000"/>
              <w:right w:val="nil"/>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nil"/>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nil"/>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1418" w:type="dxa"/>
            <w:tcBorders>
              <w:top w:val="single" w:sz="4" w:space="0" w:color="000000"/>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 учебная</w:t>
            </w:r>
          </w:p>
        </w:tc>
        <w:tc>
          <w:tcPr>
            <w:tcW w:w="1134" w:type="dxa"/>
            <w:tcBorders>
              <w:top w:val="single" w:sz="4" w:space="0" w:color="000000"/>
              <w:left w:val="single" w:sz="4" w:space="0" w:color="000000"/>
              <w:bottom w:val="nil"/>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Самостоятельная учебная </w:t>
            </w:r>
          </w:p>
        </w:tc>
        <w:tc>
          <w:tcPr>
            <w:tcW w:w="1417" w:type="dxa"/>
            <w:tcBorders>
              <w:top w:val="single" w:sz="4" w:space="0" w:color="000000"/>
              <w:left w:val="single" w:sz="4" w:space="0" w:color="000000"/>
              <w:bottom w:val="single" w:sz="4" w:space="0" w:color="000000"/>
              <w:right w:val="nil"/>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учебная </w:t>
            </w:r>
          </w:p>
        </w:tc>
        <w:tc>
          <w:tcPr>
            <w:tcW w:w="1505" w:type="dxa"/>
            <w:tcBorders>
              <w:top w:val="single" w:sz="4" w:space="0" w:color="000000"/>
              <w:left w:val="nil"/>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r>
      <w:tr w:rsidR="00570FCC" w:rsidRPr="005C1706" w:rsidTr="001C1136">
        <w:tc>
          <w:tcPr>
            <w:tcW w:w="5211" w:type="dxa"/>
            <w:tcBorders>
              <w:top w:val="nil"/>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8" w:type="dxa"/>
            <w:tcBorders>
              <w:top w:val="nil"/>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134" w:type="dxa"/>
            <w:tcBorders>
              <w:top w:val="nil"/>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Практических</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и неорганическая химия</w:t>
            </w:r>
          </w:p>
        </w:tc>
        <w:tc>
          <w:tcPr>
            <w:tcW w:w="1418"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1.1Основные понятия и законы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Периодический закон и Периоди</w:t>
            </w:r>
            <w:r w:rsidRPr="005C1706">
              <w:rPr>
                <w:rFonts w:ascii="Times New Roman" w:hAnsi="Times New Roman" w:cs="Times New Roman"/>
                <w:sz w:val="24"/>
                <w:szCs w:val="24"/>
              </w:rPr>
              <w:softHyphen/>
              <w:t>ческая система химических элементов Д. И. Менделеева и строение атома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Строение вещества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Вода. Растворы. Электролитическая диссоциация</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 1</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 Классификация неорганических соедине</w:t>
            </w:r>
            <w:r w:rsidRPr="005C1706">
              <w:rPr>
                <w:rFonts w:ascii="Times New Roman" w:hAnsi="Times New Roman" w:cs="Times New Roman"/>
                <w:sz w:val="24"/>
                <w:szCs w:val="24"/>
              </w:rPr>
              <w:softHyphen/>
              <w:t>ний и их свойства</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Химические реакции</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Металлы и неметаллы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Органическая химия</w:t>
            </w:r>
          </w:p>
        </w:tc>
        <w:tc>
          <w:tcPr>
            <w:tcW w:w="1418"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Основные понятия органической химии и теория строения органических соединений</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Углеводороды и их природные источники</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2.3. Кислородсодержащие органические соединения</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Азотсодержащие органические соедине</w:t>
            </w:r>
            <w:r w:rsidRPr="005C1706">
              <w:rPr>
                <w:rFonts w:ascii="Times New Roman" w:hAnsi="Times New Roman" w:cs="Times New Roman"/>
                <w:sz w:val="24"/>
                <w:szCs w:val="24"/>
              </w:rPr>
              <w:softHyphen/>
              <w:t>ния. Полимеры.</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570FCC" w:rsidRPr="005C1706" w:rsidTr="001C1136">
        <w:tc>
          <w:tcPr>
            <w:tcW w:w="5211"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18"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114</w:t>
            </w:r>
          </w:p>
        </w:tc>
        <w:tc>
          <w:tcPr>
            <w:tcW w:w="1134"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57</w:t>
            </w:r>
          </w:p>
        </w:tc>
        <w:tc>
          <w:tcPr>
            <w:tcW w:w="1417"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109</w:t>
            </w:r>
          </w:p>
        </w:tc>
        <w:tc>
          <w:tcPr>
            <w:tcW w:w="1505" w:type="dxa"/>
            <w:tcBorders>
              <w:top w:val="single" w:sz="4" w:space="0" w:color="000000"/>
              <w:left w:val="single" w:sz="4" w:space="0" w:color="000000"/>
              <w:bottom w:val="single" w:sz="4" w:space="0" w:color="000000"/>
              <w:right w:val="single" w:sz="4" w:space="0" w:color="000000"/>
            </w:tcBorders>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bl>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Внеаудиторная самостоятельная работа включает в себя подготовку выступлений по заданным темам, докладов, рефератов, эссе, индивидуального проекта с использованием информационных технологий и др. </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tbl>
      <w:tblPr>
        <w:tblOverlap w:val="never"/>
        <w:tblW w:w="8904" w:type="dxa"/>
        <w:jc w:val="center"/>
        <w:tblLayout w:type="fixed"/>
        <w:tblCellMar>
          <w:left w:w="10" w:type="dxa"/>
          <w:right w:w="10" w:type="dxa"/>
        </w:tblCellMar>
        <w:tblLook w:val="04A0" w:firstRow="1" w:lastRow="0" w:firstColumn="1" w:lastColumn="0" w:noHBand="0" w:noVBand="1"/>
      </w:tblPr>
      <w:tblGrid>
        <w:gridCol w:w="2554"/>
        <w:gridCol w:w="6350"/>
      </w:tblGrid>
      <w:tr w:rsidR="00570FCC" w:rsidRPr="005C1706" w:rsidTr="002445A9">
        <w:trPr>
          <w:trHeight w:hRule="exact" w:val="552"/>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570FCC" w:rsidRPr="005C1706" w:rsidTr="002445A9">
        <w:trPr>
          <w:trHeight w:hRule="exact" w:val="1196"/>
          <w:jc w:val="center"/>
        </w:trPr>
        <w:tc>
          <w:tcPr>
            <w:tcW w:w="2554" w:type="dxa"/>
            <w:tcBorders>
              <w:top w:val="single" w:sz="4" w:space="0" w:color="auto"/>
              <w:left w:val="single" w:sz="4" w:space="0" w:color="auto"/>
              <w:bottom w:val="single" w:sz="4" w:space="0" w:color="auto"/>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Важнейшие химические понятия</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и оперировать следующими хи</w:t>
            </w:r>
            <w:r w:rsidRPr="005C1706">
              <w:rPr>
                <w:rFonts w:ascii="Times New Roman" w:hAnsi="Times New Roman" w:cs="Times New Roman"/>
                <w:sz w:val="24"/>
                <w:szCs w:val="24"/>
              </w:rPr>
              <w:softHyphen/>
              <w:t>мическими понятиями: вещество, химический элемент, атом, молекула, относительные атомная и молекулярная массы, ион, аллотропия, изотопы, химическая связь, электроотрицатель</w:t>
            </w:r>
            <w:r w:rsidRPr="005C1706">
              <w:rPr>
                <w:rFonts w:ascii="Times New Roman" w:hAnsi="Times New Roman" w:cs="Times New Roman"/>
                <w:sz w:val="24"/>
                <w:szCs w:val="24"/>
              </w:rPr>
              <w:softHyphen/>
              <w:t>ность, валентность, степень окисления, моль, молярная масса, молярный объем газообразных веществ, вещества молекулярно</w:t>
            </w:r>
            <w:r w:rsidRPr="005C1706">
              <w:rPr>
                <w:rFonts w:ascii="Times New Roman" w:hAnsi="Times New Roman" w:cs="Times New Roman"/>
                <w:sz w:val="24"/>
                <w:szCs w:val="24"/>
              </w:rPr>
              <w:softHyphen/>
              <w:t>го и немолекулярного строения, растворы, электролит и неэлек-</w:t>
            </w:r>
          </w:p>
        </w:tc>
      </w:tr>
    </w:tbl>
    <w:tbl>
      <w:tblPr>
        <w:tblpPr w:leftFromText="180" w:rightFromText="180" w:vertAnchor="text" w:horzAnchor="margin" w:tblpY="-993"/>
        <w:tblOverlap w:val="never"/>
        <w:tblW w:w="8904" w:type="dxa"/>
        <w:tblLayout w:type="fixed"/>
        <w:tblCellMar>
          <w:left w:w="10" w:type="dxa"/>
          <w:right w:w="10" w:type="dxa"/>
        </w:tblCellMar>
        <w:tblLook w:val="04A0" w:firstRow="1" w:lastRow="0" w:firstColumn="1" w:lastColumn="0" w:noHBand="0" w:noVBand="1"/>
      </w:tblPr>
      <w:tblGrid>
        <w:gridCol w:w="2554"/>
        <w:gridCol w:w="6350"/>
      </w:tblGrid>
      <w:tr w:rsidR="002445A9" w:rsidRPr="005C1706" w:rsidTr="002445A9">
        <w:trPr>
          <w:trHeight w:hRule="exact" w:val="552"/>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2445A9" w:rsidRPr="005C1706" w:rsidTr="002445A9">
        <w:trPr>
          <w:trHeight w:hRule="exact" w:val="873"/>
        </w:trPr>
        <w:tc>
          <w:tcPr>
            <w:tcW w:w="2554" w:type="dxa"/>
            <w:tcBorders>
              <w:top w:val="single" w:sz="4" w:space="0" w:color="auto"/>
              <w:left w:val="single" w:sz="4" w:space="0" w:color="auto"/>
              <w:bottom w:val="nil"/>
              <w:right w:val="nil"/>
            </w:tcBorders>
            <w:shd w:val="clear" w:color="auto" w:fill="FFFFFF"/>
          </w:tcPr>
          <w:p w:rsidR="002445A9" w:rsidRPr="005C1706" w:rsidRDefault="002445A9" w:rsidP="002445A9">
            <w:pPr>
              <w:spacing w:after="0" w:line="240" w:lineRule="auto"/>
              <w:jc w:val="both"/>
              <w:rPr>
                <w:rFonts w:ascii="Times New Roman" w:hAnsi="Times New Roman" w:cs="Times New Roman"/>
                <w:sz w:val="24"/>
                <w:szCs w:val="24"/>
              </w:rPr>
            </w:pP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тролит, электролитическая диссоциация, окислитель и восста</w:t>
            </w:r>
            <w:r w:rsidRPr="005C1706">
              <w:rPr>
                <w:rFonts w:ascii="Times New Roman" w:hAnsi="Times New Roman" w:cs="Times New Roman"/>
                <w:sz w:val="24"/>
                <w:szCs w:val="24"/>
              </w:rPr>
              <w:softHyphen/>
              <w:t>новитель, окисление и восстановление, тепловой эффект реак</w:t>
            </w:r>
            <w:r w:rsidRPr="005C1706">
              <w:rPr>
                <w:rFonts w:ascii="Times New Roman" w:hAnsi="Times New Roman" w:cs="Times New Roman"/>
                <w:sz w:val="24"/>
                <w:szCs w:val="24"/>
              </w:rPr>
              <w:softHyphen/>
              <w:t>ции, скорость химической реакции, катализ, химическое равно</w:t>
            </w:r>
            <w:r w:rsidRPr="005C1706">
              <w:rPr>
                <w:rFonts w:ascii="Times New Roman" w:hAnsi="Times New Roman" w:cs="Times New Roman"/>
                <w:sz w:val="24"/>
                <w:szCs w:val="24"/>
              </w:rPr>
              <w:softHyphen/>
              <w:t>весие, углеродный скелет, функциональная группа, изомерия, гомология</w:t>
            </w:r>
          </w:p>
        </w:tc>
      </w:tr>
      <w:tr w:rsidR="002445A9" w:rsidRPr="005C1706" w:rsidTr="002445A9">
        <w:trPr>
          <w:trHeight w:hRule="exact" w:val="2416"/>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законы химии</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Формулирование законов сохранения массы веществ и постоян</w:t>
            </w:r>
            <w:r w:rsidRPr="005C1706">
              <w:rPr>
                <w:rFonts w:ascii="Times New Roman" w:hAnsi="Times New Roman" w:cs="Times New Roman"/>
                <w:sz w:val="24"/>
                <w:szCs w:val="24"/>
              </w:rPr>
              <w:softHyphen/>
              <w:t>ства состава веществ.</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причинно-следственной связи между содержанием этих законов и написанием химических формул и уравнений. Установка эволюционной сущности менделеевской и современ</w:t>
            </w:r>
            <w:r w:rsidRPr="005C1706">
              <w:rPr>
                <w:rFonts w:ascii="Times New Roman" w:hAnsi="Times New Roman" w:cs="Times New Roman"/>
                <w:sz w:val="24"/>
                <w:szCs w:val="24"/>
              </w:rPr>
              <w:softHyphen/>
              <w:t>ной формулировок периодического закона Д. И. Менделеева. Объяснение физического смысла символики периодической таблицы химических элементов Д. И. Менделеева (номеров эле</w:t>
            </w:r>
            <w:r w:rsidRPr="005C1706">
              <w:rPr>
                <w:rFonts w:ascii="Times New Roman" w:hAnsi="Times New Roman" w:cs="Times New Roman"/>
                <w:sz w:val="24"/>
                <w:szCs w:val="24"/>
              </w:rPr>
              <w:softHyphen/>
              <w:t>мента, периода, группы) и установка причинно-следственной связи между строением атома и закономерностями изменения свойств элементов и образованных ими веществ в периодах и группах.</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элементов малых и больших периодов по их положению в Периодической системе Д. И. Менделеева</w:t>
            </w:r>
          </w:p>
        </w:tc>
      </w:tr>
      <w:tr w:rsidR="002445A9" w:rsidRPr="005C1706" w:rsidTr="002445A9">
        <w:trPr>
          <w:trHeight w:hRule="exact" w:val="2252"/>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Основные теории химии</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зависимости свойств химических веществ от строе</w:t>
            </w:r>
            <w:r w:rsidRPr="005C1706">
              <w:rPr>
                <w:rFonts w:ascii="Times New Roman" w:hAnsi="Times New Roman" w:cs="Times New Roman"/>
                <w:sz w:val="24"/>
                <w:szCs w:val="24"/>
              </w:rPr>
              <w:softHyphen/>
              <w:t>ния атомов образующих их химических элементов. Характеристика важнейших типов химических связей и отно</w:t>
            </w:r>
            <w:r w:rsidRPr="005C1706">
              <w:rPr>
                <w:rFonts w:ascii="Times New Roman" w:hAnsi="Times New Roman" w:cs="Times New Roman"/>
                <w:sz w:val="24"/>
                <w:szCs w:val="24"/>
              </w:rPr>
              <w:softHyphen/>
              <w:t>сительности этой типологии.</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зависимости свойств веществ от их состава и строе</w:t>
            </w:r>
            <w:r w:rsidRPr="005C1706">
              <w:rPr>
                <w:rFonts w:ascii="Times New Roman" w:hAnsi="Times New Roman" w:cs="Times New Roman"/>
                <w:sz w:val="24"/>
                <w:szCs w:val="24"/>
              </w:rPr>
              <w:softHyphen/>
              <w:t>ния кристаллических решеток.</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Формулировка основных положений теории электролитиче</w:t>
            </w:r>
            <w:r w:rsidRPr="005C1706">
              <w:rPr>
                <w:rFonts w:ascii="Times New Roman" w:hAnsi="Times New Roman" w:cs="Times New Roman"/>
                <w:sz w:val="24"/>
                <w:szCs w:val="24"/>
              </w:rPr>
              <w:softHyphen/>
              <w:t>ской диссоциации и характеристика в свете этой теории свойств основных классов неорганических соединений.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Формулировка основных положений теории химического строе</w:t>
            </w:r>
            <w:r w:rsidRPr="005C1706">
              <w:rPr>
                <w:rFonts w:ascii="Times New Roman" w:hAnsi="Times New Roman" w:cs="Times New Roman"/>
                <w:sz w:val="24"/>
                <w:szCs w:val="24"/>
              </w:rPr>
              <w:softHyphen/>
              <w:t>ния органических соединений и характеристика в свете этой теории свойств основных классов органических соединений</w:t>
            </w:r>
          </w:p>
        </w:tc>
      </w:tr>
      <w:tr w:rsidR="002445A9" w:rsidRPr="005C1706" w:rsidTr="002445A9">
        <w:trPr>
          <w:trHeight w:hRule="exact" w:val="3248"/>
        </w:trPr>
        <w:tc>
          <w:tcPr>
            <w:tcW w:w="2554" w:type="dxa"/>
            <w:tcBorders>
              <w:top w:val="single" w:sz="4" w:space="0" w:color="auto"/>
              <w:left w:val="single" w:sz="4" w:space="0" w:color="auto"/>
              <w:bottom w:val="nil"/>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Важнейшие вещества и материалы</w:t>
            </w:r>
          </w:p>
        </w:tc>
        <w:tc>
          <w:tcPr>
            <w:tcW w:w="6350" w:type="dxa"/>
            <w:tcBorders>
              <w:top w:val="single" w:sz="4" w:space="0" w:color="auto"/>
              <w:left w:val="single" w:sz="4" w:space="0" w:color="auto"/>
              <w:bottom w:val="nil"/>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металлов (ТА и II А групп, алюминия, желе</w:t>
            </w:r>
            <w:r w:rsidRPr="005C1706">
              <w:rPr>
                <w:rFonts w:ascii="Times New Roman" w:hAnsi="Times New Roman" w:cs="Times New Roman"/>
                <w:sz w:val="24"/>
                <w:szCs w:val="24"/>
              </w:rPr>
              <w:softHyphen/>
              <w:t>за, а в естественно-научном профиле и некоторых d-элементов) и их соединений.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неметаллов (VIII А, VI^, V^ групп, а также азота и фосфора, углерода и кремния, водорода) и их соединений. Характеристика состава, строения, свойств, получения и приме</w:t>
            </w:r>
            <w:r w:rsidRPr="005C1706">
              <w:rPr>
                <w:rFonts w:ascii="Times New Roman" w:hAnsi="Times New Roman" w:cs="Times New Roman"/>
                <w:sz w:val="24"/>
                <w:szCs w:val="24"/>
              </w:rPr>
              <w:softHyphen/>
              <w:t>нения важнейших классов углеводородов (алканов, циклоалка- нов, алкенов, алкинов, аренов) и их наиболее значимых в народнохозяйственном плане представителей.</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Аналогичная характеристика важнейших представителей других классов органических соединений: метанола и этанола, сложных эфиров, жиров, мыл, альдегидов (формальдегидов и ацетальдегида), кетонов (ацетона), карбоновых кислот (уксус</w:t>
            </w:r>
            <w:r w:rsidRPr="005C1706">
              <w:rPr>
                <w:rFonts w:ascii="Times New Roman" w:hAnsi="Times New Roman" w:cs="Times New Roman"/>
                <w:sz w:val="24"/>
                <w:szCs w:val="24"/>
              </w:rPr>
              <w:softHyphen/>
              <w:t>ной кислоты, для естественно-научного профиля представите</w:t>
            </w:r>
            <w:r w:rsidRPr="005C1706">
              <w:rPr>
                <w:rFonts w:ascii="Times New Roman" w:hAnsi="Times New Roman" w:cs="Times New Roman"/>
                <w:sz w:val="24"/>
                <w:szCs w:val="24"/>
              </w:rPr>
              <w:softHyphen/>
              <w:t>лей других классов кислот), моносахаридов (глюкозы), дисаха</w:t>
            </w:r>
            <w:r w:rsidRPr="005C1706">
              <w:rPr>
                <w:rFonts w:ascii="Times New Roman" w:hAnsi="Times New Roman" w:cs="Times New Roman"/>
                <w:sz w:val="24"/>
                <w:szCs w:val="24"/>
              </w:rPr>
              <w:softHyphen/>
              <w:t>ридов (сахарозы), полисахаридов (крахмала и целлюлозы), анилина, аминокислот, белков, искусственных и синтетических волокон, каучуков, пластмасс</w:t>
            </w:r>
          </w:p>
        </w:tc>
      </w:tr>
      <w:tr w:rsidR="002445A9" w:rsidRPr="005C1706" w:rsidTr="002445A9">
        <w:trPr>
          <w:trHeight w:hRule="exact" w:val="1140"/>
        </w:trPr>
        <w:tc>
          <w:tcPr>
            <w:tcW w:w="2554" w:type="dxa"/>
            <w:tcBorders>
              <w:top w:val="single" w:sz="4" w:space="0" w:color="auto"/>
              <w:left w:val="single" w:sz="4" w:space="0" w:color="auto"/>
              <w:bottom w:val="single" w:sz="4" w:space="0" w:color="auto"/>
              <w:right w:val="nil"/>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Химический язык и символика</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в учебной и профессиональной деятельности химических терминов и символики.</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Название изученных веществ по тривиальной или международ</w:t>
            </w:r>
            <w:r w:rsidRPr="005C1706">
              <w:rPr>
                <w:rFonts w:ascii="Times New Roman" w:hAnsi="Times New Roman" w:cs="Times New Roman"/>
                <w:sz w:val="24"/>
                <w:szCs w:val="24"/>
              </w:rPr>
              <w:softHyphen/>
              <w:t>ной номенклатуре и отражение состава этих соединений с помо</w:t>
            </w:r>
            <w:r w:rsidRPr="005C1706">
              <w:rPr>
                <w:rFonts w:ascii="Times New Roman" w:hAnsi="Times New Roman" w:cs="Times New Roman"/>
                <w:sz w:val="24"/>
                <w:szCs w:val="24"/>
              </w:rPr>
              <w:softHyphen/>
              <w:t>щью химических формул.</w:t>
            </w:r>
          </w:p>
          <w:p w:rsidR="002445A9" w:rsidRPr="005C1706" w:rsidRDefault="002445A9" w:rsidP="002445A9">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Отражение химических процессов с помощью уравнений хими</w:t>
            </w:r>
            <w:r w:rsidRPr="005C1706">
              <w:rPr>
                <w:rFonts w:ascii="Times New Roman" w:hAnsi="Times New Roman" w:cs="Times New Roman"/>
                <w:sz w:val="24"/>
                <w:szCs w:val="24"/>
              </w:rPr>
              <w:softHyphen/>
              <w:t>ческих реакций</w:t>
            </w:r>
          </w:p>
        </w:tc>
      </w:tr>
    </w:tbl>
    <w:p w:rsidR="00570FCC" w:rsidRPr="005C1706" w:rsidRDefault="00570FCC" w:rsidP="00570FCC">
      <w:pPr>
        <w:spacing w:after="0" w:line="240" w:lineRule="auto"/>
        <w:jc w:val="both"/>
        <w:rPr>
          <w:rFonts w:ascii="Times New Roman" w:hAnsi="Times New Roman" w:cs="Times New Roman"/>
          <w:sz w:val="24"/>
          <w:szCs w:val="24"/>
        </w:rPr>
        <w:sectPr w:rsidR="00570FCC" w:rsidRPr="005C1706" w:rsidSect="00AE01E6">
          <w:footerReference w:type="default" r:id="rId77"/>
          <w:type w:val="nextColumn"/>
          <w:pgSz w:w="11909" w:h="16838"/>
          <w:pgMar w:top="1134" w:right="1416" w:bottom="1134" w:left="1701" w:header="0" w:footer="3" w:gutter="0"/>
          <w:cols w:space="720"/>
        </w:sectPr>
      </w:pPr>
    </w:p>
    <w:p w:rsidR="00570FCC" w:rsidRPr="005C1706" w:rsidRDefault="00570FCC" w:rsidP="00570FCC">
      <w:pPr>
        <w:spacing w:after="0" w:line="240" w:lineRule="auto"/>
        <w:jc w:val="both"/>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6350"/>
      </w:tblGrid>
      <w:tr w:rsidR="00570FCC" w:rsidRPr="005C1706" w:rsidTr="001C1136">
        <w:trPr>
          <w:trHeight w:hRule="exact" w:val="552"/>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570FCC" w:rsidRPr="005C1706" w:rsidTr="001C1136">
        <w:trPr>
          <w:trHeight w:hRule="exact" w:val="2273"/>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Химические реакции</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сущности химических процессов. Классификация химических реакций по различным признакам: числу и составу продуктов и реагентов, тепловому эффекту, направлению, фазе, наличию катализатора, изменению степеней окисления элемен</w:t>
            </w:r>
            <w:r w:rsidRPr="005C1706">
              <w:rPr>
                <w:rFonts w:ascii="Times New Roman" w:hAnsi="Times New Roman" w:cs="Times New Roman"/>
                <w:sz w:val="24"/>
                <w:szCs w:val="24"/>
              </w:rPr>
              <w:softHyphen/>
              <w:t>тов, образующих вещества.</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признаков общего и различного в типологии реакций для неорганической и органической химии.</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Классифицикация веществ и процессов с точки зрения окисления-восстановления. Составление уравнений реакций с помощью метода электронного баланса.</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зависимости скорости химической реакции и поло</w:t>
            </w:r>
            <w:r w:rsidRPr="005C1706">
              <w:rPr>
                <w:rFonts w:ascii="Times New Roman" w:hAnsi="Times New Roman" w:cs="Times New Roman"/>
                <w:sz w:val="24"/>
                <w:szCs w:val="24"/>
              </w:rPr>
              <w:softHyphen/>
              <w:t>жения химического равновесия от различных факторов</w:t>
            </w:r>
          </w:p>
        </w:tc>
      </w:tr>
      <w:tr w:rsidR="00570FCC" w:rsidRPr="005C1706" w:rsidTr="001C1136">
        <w:trPr>
          <w:trHeight w:hRule="exact" w:val="568"/>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Химический экспери</w:t>
            </w:r>
            <w:r w:rsidRPr="005C1706">
              <w:rPr>
                <w:rFonts w:ascii="Times New Roman" w:hAnsi="Times New Roman" w:cs="Times New Roman"/>
                <w:sz w:val="24"/>
                <w:szCs w:val="24"/>
              </w:rPr>
              <w:softHyphen/>
              <w:t>мент</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Выполнение химического эксперимента в полном соответствии с правилами безопасности.</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Наблюдение, фиксация и описание результатов проведенного эксперимента</w:t>
            </w:r>
          </w:p>
        </w:tc>
      </w:tr>
      <w:tr w:rsidR="00570FCC" w:rsidRPr="005C1706" w:rsidTr="001C1136">
        <w:trPr>
          <w:trHeight w:hRule="exact" w:val="1135"/>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Химическая информа</w:t>
            </w:r>
            <w:r w:rsidRPr="005C1706">
              <w:rPr>
                <w:rFonts w:ascii="Times New Roman" w:hAnsi="Times New Roman" w:cs="Times New Roman"/>
                <w:sz w:val="24"/>
                <w:szCs w:val="24"/>
              </w:rPr>
              <w:softHyphen/>
              <w:t>ция</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Проведение самостоятельного поиска химической информации с использованием различных источников (научно-популярных изданий, компьютерных баз данных, ресурсов Интернета). Использование компьютерных технологий для обработки и передачи химической информации и ее представления в раз</w:t>
            </w:r>
            <w:r w:rsidRPr="005C1706">
              <w:rPr>
                <w:rFonts w:ascii="Times New Roman" w:hAnsi="Times New Roman" w:cs="Times New Roman"/>
                <w:sz w:val="24"/>
                <w:szCs w:val="24"/>
              </w:rPr>
              <w:softHyphen/>
              <w:t>личных формах</w:t>
            </w:r>
          </w:p>
        </w:tc>
      </w:tr>
      <w:tr w:rsidR="00570FCC" w:rsidRPr="005C1706" w:rsidTr="001C1136">
        <w:trPr>
          <w:trHeight w:hRule="exact" w:val="569"/>
          <w:jc w:val="center"/>
        </w:trPr>
        <w:tc>
          <w:tcPr>
            <w:tcW w:w="2554" w:type="dxa"/>
            <w:tcBorders>
              <w:top w:val="single" w:sz="4" w:space="0" w:color="auto"/>
              <w:left w:val="single" w:sz="4" w:space="0" w:color="auto"/>
              <w:bottom w:val="nil"/>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Расчеты по химическим формулам и уравнениям</w:t>
            </w:r>
          </w:p>
        </w:tc>
        <w:tc>
          <w:tcPr>
            <w:tcW w:w="6350" w:type="dxa"/>
            <w:tcBorders>
              <w:top w:val="single" w:sz="4" w:space="0" w:color="auto"/>
              <w:left w:val="single" w:sz="4" w:space="0" w:color="auto"/>
              <w:bottom w:val="nil"/>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Установка зависимости между качественной и количественной сторонами химических объектов и процессов.</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Решение расчетных задач по химическим формулам и уравне</w:t>
            </w:r>
            <w:r w:rsidRPr="005C1706">
              <w:rPr>
                <w:rFonts w:ascii="Times New Roman" w:hAnsi="Times New Roman" w:cs="Times New Roman"/>
                <w:sz w:val="24"/>
                <w:szCs w:val="24"/>
              </w:rPr>
              <w:softHyphen/>
              <w:t>ниям</w:t>
            </w:r>
          </w:p>
        </w:tc>
      </w:tr>
      <w:tr w:rsidR="00570FCC" w:rsidRPr="005C1706" w:rsidTr="001C1136">
        <w:trPr>
          <w:trHeight w:hRule="exact" w:val="2561"/>
          <w:jc w:val="center"/>
        </w:trPr>
        <w:tc>
          <w:tcPr>
            <w:tcW w:w="2554" w:type="dxa"/>
            <w:tcBorders>
              <w:top w:val="single" w:sz="4" w:space="0" w:color="auto"/>
              <w:left w:val="single" w:sz="4" w:space="0" w:color="auto"/>
              <w:bottom w:val="single" w:sz="4" w:space="0" w:color="auto"/>
              <w:right w:val="nil"/>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Профильное и профес</w:t>
            </w:r>
            <w:r w:rsidRPr="005C1706">
              <w:rPr>
                <w:rFonts w:ascii="Times New Roman" w:hAnsi="Times New Roman" w:cs="Times New Roman"/>
                <w:sz w:val="24"/>
                <w:szCs w:val="24"/>
              </w:rPr>
              <w:softHyphen/>
              <w:t>сионально значимое содержание</w:t>
            </w:r>
          </w:p>
        </w:tc>
        <w:tc>
          <w:tcPr>
            <w:tcW w:w="6350" w:type="dxa"/>
            <w:tcBorders>
              <w:top w:val="single" w:sz="4" w:space="0" w:color="auto"/>
              <w:left w:val="single" w:sz="4" w:space="0" w:color="auto"/>
              <w:bottom w:val="single" w:sz="4" w:space="0" w:color="auto"/>
              <w:right w:val="single" w:sz="4" w:space="0" w:color="auto"/>
            </w:tcBorders>
            <w:shd w:val="clear" w:color="auto" w:fill="FFFFFF"/>
            <w:hideMark/>
          </w:tcPr>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химических явлений, происходящих в природе, быту и на производстве.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возможностей протекания химических превраще</w:t>
            </w:r>
            <w:r w:rsidRPr="005C1706">
              <w:rPr>
                <w:rFonts w:ascii="Times New Roman" w:hAnsi="Times New Roman" w:cs="Times New Roman"/>
                <w:sz w:val="24"/>
                <w:szCs w:val="24"/>
              </w:rPr>
              <w:softHyphen/>
              <w:t>ний в различных условиях.</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Соблюдение правил экологически грамотного поведения в окру</w:t>
            </w:r>
            <w:r w:rsidRPr="005C1706">
              <w:rPr>
                <w:rFonts w:ascii="Times New Roman" w:hAnsi="Times New Roman" w:cs="Times New Roman"/>
                <w:sz w:val="24"/>
                <w:szCs w:val="24"/>
              </w:rPr>
              <w:softHyphen/>
              <w:t>жающей среде.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влияния химического загрязнения окружающей среды на организм человека и другие живые организмы.</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Соблюдение правил безопасного обращения с горючими и ток</w:t>
            </w:r>
            <w:r w:rsidRPr="005C1706">
              <w:rPr>
                <w:rFonts w:ascii="Times New Roman" w:hAnsi="Times New Roman" w:cs="Times New Roman"/>
                <w:sz w:val="24"/>
                <w:szCs w:val="24"/>
              </w:rPr>
              <w:softHyphen/>
              <w:t>сичными веществами, лабораторным оборудованием. Подготовка растворов заданной концентрации в быту и на про</w:t>
            </w:r>
            <w:r w:rsidRPr="005C1706">
              <w:rPr>
                <w:rFonts w:ascii="Times New Roman" w:hAnsi="Times New Roman" w:cs="Times New Roman"/>
                <w:sz w:val="24"/>
                <w:szCs w:val="24"/>
              </w:rPr>
              <w:softHyphen/>
              <w:t>изводстве.</w:t>
            </w:r>
          </w:p>
          <w:p w:rsidR="00570FCC" w:rsidRPr="005C1706" w:rsidRDefault="00570FCC"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Критическая оценка достоверности химической информации, поступающей из разных источников</w:t>
            </w:r>
          </w:p>
        </w:tc>
      </w:tr>
    </w:tbl>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sectPr w:rsidR="00570FCC" w:rsidRPr="005C1706" w:rsidSect="00AE01E6">
          <w:pgSz w:w="11909" w:h="16838"/>
          <w:pgMar w:top="1142" w:right="1416" w:bottom="1325" w:left="1492" w:header="0" w:footer="3" w:gutter="0"/>
          <w:cols w:space="720"/>
        </w:sectPr>
      </w:pP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УЧЕБНО-МЕТОДИЧЕСКОЕ И МАТЕРИАЛЬНО-ТЕХНИЧЕСКОЕ ОБЕСПЕЧЕНИЕ ПРОГРАММЫ УЧЕБНОЙ ДИСЦИПЛИНЫ «ХИМИЯ»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освоения программы учебной дисциплины «Химия»  в про</w:t>
      </w:r>
      <w:r w:rsidRPr="005C1706">
        <w:rPr>
          <w:rFonts w:ascii="Times New Roman" w:hAnsi="Times New Roman" w:cs="Times New Roman"/>
          <w:sz w:val="24"/>
          <w:szCs w:val="24"/>
        </w:rPr>
        <w:softHyphen/>
        <w:t>фессиональной образовательной организации, реализующей образовательную про</w:t>
      </w:r>
      <w:r w:rsidRPr="005C1706">
        <w:rPr>
          <w:rFonts w:ascii="Times New Roman" w:hAnsi="Times New Roman" w:cs="Times New Roman"/>
          <w:sz w:val="24"/>
          <w:szCs w:val="24"/>
        </w:rPr>
        <w:softHyphen/>
        <w:t>грамму среднего общего образования в пределах освоения ОПОП СПО на базе основ</w:t>
      </w:r>
      <w:r w:rsidRPr="005C1706">
        <w:rPr>
          <w:rFonts w:ascii="Times New Roman" w:hAnsi="Times New Roman" w:cs="Times New Roman"/>
          <w:sz w:val="24"/>
          <w:szCs w:val="24"/>
        </w:rPr>
        <w:softHyphen/>
        <w:t>ного общего образования, имеются кабинет химии  и лаборантская комната. В состав учебно-методического и материально-технического оснащения кабинета химии входят:</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натуральные объекты, модели, приборы и наборы для постановки демонстра</w:t>
      </w:r>
      <w:r w:rsidRPr="005C1706">
        <w:rPr>
          <w:rFonts w:ascii="Times New Roman" w:hAnsi="Times New Roman" w:cs="Times New Roman"/>
          <w:sz w:val="24"/>
          <w:szCs w:val="24"/>
        </w:rPr>
        <w:softHyphen/>
        <w:t>ционного и ученического эксперимента;</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печатные средства обучения;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реактивы;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перечни основной и дополнительной учебной литературы;</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вспомогательное оборудование и инструкции;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фонд.В библиотечный фонд входят учебники и учебно-методические комплекты (УМК), рекомендованные или допущенные для использования в профессиональных об</w:t>
      </w:r>
      <w:r w:rsidRPr="005C1706">
        <w:rPr>
          <w:rFonts w:ascii="Times New Roman" w:hAnsi="Times New Roman" w:cs="Times New Roman"/>
          <w:sz w:val="24"/>
          <w:szCs w:val="24"/>
        </w:rPr>
        <w:softHyphen/>
        <w:t>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w:t>
      </w:r>
      <w:r w:rsidRPr="005C1706">
        <w:rPr>
          <w:rFonts w:ascii="Times New Roman" w:hAnsi="Times New Roman" w:cs="Times New Roman"/>
          <w:sz w:val="24"/>
          <w:szCs w:val="24"/>
        </w:rPr>
        <w:softHyphen/>
        <w:t>разования.</w:t>
      </w:r>
      <w:bookmarkStart w:id="50" w:name="bookmark59"/>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bookmarkEnd w:id="50"/>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Д</w:t>
      </w:r>
      <w:r w:rsidRPr="005C1706">
        <w:rPr>
          <w:rFonts w:ascii="Times New Roman" w:hAnsi="Times New Roman" w:cs="Times New Roman"/>
          <w:sz w:val="24"/>
          <w:szCs w:val="24"/>
        </w:rPr>
        <w:t>ля студентов</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Габриелян О.С., Остроумов И.Г.Химия. для профессий и специальностей технического профиля, учебник  НПО и СПО– М., 2014.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Новошинский И.И., Новошинская Н.С. Химия. 10(11) класс. Базовый уровень: учеб. для общеобразоват. учреждений. – М., 2013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Новошинский И.И., Новошинская Н.С. Органическая химия. 11(10) класс. Базовый уровень: учеб. для общеобразоват. учреждений. – М., 2013.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10 класс. Профильный уровень: учеб. для общеобразоват. учреждений / О.С. Габриелян, Ф.Н. Маскаев, С.Ю. Пономарев, В.И. Теренин.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10 класс. Базовый уровень: учеб. для общеобразоват. учреждений.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11 класс. Профильный уровень: учеб. для общеобразоват. учреждений / О.С. Габриелян, Г.Г.Лысова. – М., 2006.</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11 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Химия: орган. химия: учеб. для 10 кл. общеобразоват. учреждений с углубл. изучением химии / О.С. Габриелян, И.Г. Остроумов, А.А. Карцова – М.,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10класс.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11класс. Базовый уровень: учеб. для общеобразоват. учреждений. – М., 2006</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Рудзитис Г.Е.,Фельдман Ф.Г.Химия. 11класс. Базовый уровень: учеб. для общеобразоват. учреждений. – М., 2009</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bookmarkStart w:id="51" w:name="bookmark61"/>
      <w:r w:rsidRPr="005C1706">
        <w:rPr>
          <w:rFonts w:ascii="Times New Roman" w:eastAsia="Franklin Gothic Medium" w:hAnsi="Times New Roman" w:cs="Times New Roman"/>
          <w:sz w:val="24"/>
          <w:szCs w:val="24"/>
        </w:rPr>
        <w:t>Для преподавателя</w:t>
      </w:r>
      <w:bookmarkEnd w:id="51"/>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Федеральный закон от 29.11.2012 № 273-ФЗ «Об образовании в Российской Федерации».</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w:t>
      </w:r>
      <w:r w:rsidRPr="005C1706">
        <w:rPr>
          <w:rFonts w:ascii="Times New Roman" w:eastAsia="Century Schoolbook" w:hAnsi="Times New Roman" w:cs="Times New Roman"/>
          <w:sz w:val="24"/>
          <w:szCs w:val="24"/>
        </w:rPr>
        <w:softHyphen/>
        <w:t>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Приказ Министерства образования и науки РФ от 29.12.2014 № 1645 «О внесении изме</w:t>
      </w:r>
      <w:r w:rsidRPr="005C1706">
        <w:rPr>
          <w:rFonts w:ascii="Times New Roman" w:eastAsia="Century Schoolbook" w:hAnsi="Times New Roman" w:cs="Times New Roman"/>
          <w:sz w:val="24"/>
          <w:szCs w:val="24"/>
        </w:rPr>
        <w:softHyphen/>
        <w:t>нений в Приказ Министерства образования и науки РФ от 17.05.2012 № 413 “Об утвержде</w:t>
      </w:r>
      <w:r w:rsidRPr="005C1706">
        <w:rPr>
          <w:rFonts w:ascii="Times New Roman" w:eastAsia="Century Schoolbook" w:hAnsi="Times New Roman" w:cs="Times New Roman"/>
          <w:sz w:val="24"/>
          <w:szCs w:val="24"/>
        </w:rPr>
        <w:softHyphen/>
        <w:t>нии федерального государственного образовательного стандарта среднего (полного) общего образования”».</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570FCC" w:rsidRPr="005C1706" w:rsidRDefault="00570FCC" w:rsidP="00570FCC">
      <w:pPr>
        <w:spacing w:after="0" w:line="240" w:lineRule="auto"/>
        <w:jc w:val="both"/>
        <w:rPr>
          <w:rFonts w:ascii="Times New Roman" w:eastAsia="Century Schoolbook" w:hAnsi="Times New Roman" w:cs="Times New Roman"/>
          <w:sz w:val="24"/>
          <w:szCs w:val="24"/>
        </w:rPr>
      </w:pPr>
      <w:r w:rsidRPr="005C1706">
        <w:rPr>
          <w:rFonts w:ascii="Times New Roman" w:hAnsi="Times New Roman" w:cs="Times New Roman"/>
          <w:sz w:val="24"/>
          <w:szCs w:val="24"/>
        </w:rPr>
        <w:t>Габриелян О.С., Лысова Г.Г.</w:t>
      </w:r>
      <w:r w:rsidRPr="005C1706">
        <w:rPr>
          <w:rFonts w:ascii="Times New Roman" w:eastAsia="Century Schoolbook" w:hAnsi="Times New Roman" w:cs="Times New Roman"/>
          <w:sz w:val="24"/>
          <w:szCs w:val="24"/>
        </w:rPr>
        <w:t xml:space="preserve"> Химия: книга для преподавателя: учеб.-метод. пособие. — М., 2012.</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Настольная книга учителя химии: 10 класс / О.С. Габриелян, И.Г. Остроумов – М., 2004.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Настольная книга учителя химии: 11 класс: в 2 ч. / О.С. Габриелян, Г.Г. Лысова, А.Г. Введенская – М., 2009.</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Горковенко М.Ю. Поурочные разработки по химии 10класс – М. ,»Вако», 2005</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Аршанский Е.А. Методика обучения химии в классах гуманитарного профиля – М., 2003.</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Кузнецова Н.Е. Обучение химии на основе межпредметной интеграции / Н.Е. Кузнецова, М.А. Шаталов. – М., 2004.</w:t>
      </w:r>
    </w:p>
    <w:p w:rsidR="00570FCC" w:rsidRPr="005C1706" w:rsidRDefault="00570FCC" w:rsidP="00570FCC">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Габриелян О.С. Лысова Г.Г. Химия для преподавателя: методическое пособие. – М., 2004.</w:t>
      </w:r>
    </w:p>
    <w:p w:rsidR="00570FCC" w:rsidRPr="005C1706" w:rsidRDefault="00570FCC" w:rsidP="00570FCC">
      <w:pPr>
        <w:spacing w:after="0" w:line="240" w:lineRule="auto"/>
        <w:jc w:val="both"/>
        <w:rPr>
          <w:rFonts w:ascii="Times New Roman" w:hAnsi="Times New Roman" w:cs="Times New Roman"/>
          <w:sz w:val="24"/>
          <w:szCs w:val="24"/>
        </w:rPr>
      </w:pPr>
    </w:p>
    <w:p w:rsidR="00570FCC" w:rsidRPr="005C1706" w:rsidRDefault="00570FCC" w:rsidP="00570FCC">
      <w:pPr>
        <w:spacing w:after="0" w:line="240" w:lineRule="auto"/>
        <w:jc w:val="both"/>
        <w:rPr>
          <w:rFonts w:ascii="Times New Roman" w:hAnsi="Times New Roman" w:cs="Times New Roman"/>
          <w:sz w:val="24"/>
          <w:szCs w:val="24"/>
        </w:rPr>
      </w:pPr>
      <w:bookmarkStart w:id="52" w:name="bookmark62"/>
      <w:r w:rsidRPr="005C1706">
        <w:rPr>
          <w:rFonts w:ascii="Times New Roman" w:eastAsia="Franklin Gothic Medium" w:hAnsi="Times New Roman" w:cs="Times New Roman"/>
          <w:sz w:val="24"/>
          <w:szCs w:val="24"/>
        </w:rPr>
        <w:t>интернет-ресурсы</w:t>
      </w:r>
      <w:bookmarkEnd w:id="52"/>
    </w:p>
    <w:p w:rsidR="00570FCC" w:rsidRPr="005C1706" w:rsidRDefault="00AC6836" w:rsidP="00570FCC">
      <w:pPr>
        <w:spacing w:after="0" w:line="240" w:lineRule="auto"/>
        <w:jc w:val="both"/>
        <w:rPr>
          <w:rFonts w:ascii="Times New Roman" w:hAnsi="Times New Roman" w:cs="Times New Roman"/>
          <w:sz w:val="24"/>
          <w:szCs w:val="24"/>
        </w:rPr>
      </w:pPr>
      <w:hyperlink r:id="rId78" w:history="1">
        <w:r w:rsidR="00570FCC" w:rsidRPr="005C1706">
          <w:rPr>
            <w:rStyle w:val="ac"/>
            <w:rFonts w:ascii="Times New Roman" w:hAnsi="Times New Roman" w:cs="Times New Roman"/>
            <w:sz w:val="24"/>
            <w:szCs w:val="24"/>
          </w:rPr>
          <w:t>www.pvg.mk.ru</w:t>
        </w:r>
      </w:hyperlink>
      <w:r w:rsidR="00570FCC" w:rsidRPr="005C1706">
        <w:rPr>
          <w:rFonts w:ascii="Times New Roman" w:eastAsia="Century Schoolbook" w:hAnsi="Times New Roman" w:cs="Times New Roman"/>
          <w:sz w:val="24"/>
          <w:szCs w:val="24"/>
        </w:rPr>
        <w:t xml:space="preserve"> (олимпиада «Покори Воробьевы горы»).</w:t>
      </w:r>
    </w:p>
    <w:p w:rsidR="00570FCC" w:rsidRPr="005C1706" w:rsidRDefault="00AC6836" w:rsidP="00570FCC">
      <w:pPr>
        <w:spacing w:after="0" w:line="240" w:lineRule="auto"/>
        <w:jc w:val="both"/>
        <w:rPr>
          <w:rFonts w:ascii="Times New Roman" w:hAnsi="Times New Roman" w:cs="Times New Roman"/>
          <w:sz w:val="24"/>
          <w:szCs w:val="24"/>
        </w:rPr>
      </w:pPr>
      <w:hyperlink r:id="rId79" w:history="1">
        <w:r w:rsidR="00570FCC" w:rsidRPr="005C1706">
          <w:rPr>
            <w:rStyle w:val="ac"/>
            <w:rFonts w:ascii="Times New Roman" w:hAnsi="Times New Roman" w:cs="Times New Roman"/>
            <w:sz w:val="24"/>
            <w:szCs w:val="24"/>
          </w:rPr>
          <w:t>www.hemi.wallst.ru</w:t>
        </w:r>
      </w:hyperlink>
      <w:r w:rsidR="00570FCC" w:rsidRPr="005C1706">
        <w:rPr>
          <w:rFonts w:ascii="Times New Roman" w:eastAsia="Century Schoolbook" w:hAnsi="Times New Roman" w:cs="Times New Roman"/>
          <w:sz w:val="24"/>
          <w:szCs w:val="24"/>
        </w:rPr>
        <w:t xml:space="preserve"> (Образовательный сайт для школьников «Химия»).</w:t>
      </w:r>
    </w:p>
    <w:p w:rsidR="00570FCC" w:rsidRPr="005C1706" w:rsidRDefault="00AC6836" w:rsidP="00570FCC">
      <w:pPr>
        <w:spacing w:after="0" w:line="240" w:lineRule="auto"/>
        <w:jc w:val="both"/>
        <w:rPr>
          <w:rFonts w:ascii="Times New Roman" w:hAnsi="Times New Roman" w:cs="Times New Roman"/>
          <w:sz w:val="24"/>
          <w:szCs w:val="24"/>
        </w:rPr>
      </w:pPr>
      <w:hyperlink r:id="rId80" w:history="1">
        <w:r w:rsidR="00570FCC" w:rsidRPr="005C1706">
          <w:rPr>
            <w:rStyle w:val="ac"/>
            <w:rFonts w:ascii="Times New Roman" w:hAnsi="Times New Roman" w:cs="Times New Roman"/>
            <w:sz w:val="24"/>
            <w:szCs w:val="24"/>
          </w:rPr>
          <w:t>www.alhimikov.net</w:t>
        </w:r>
      </w:hyperlink>
      <w:r w:rsidR="00570FCC" w:rsidRPr="005C1706">
        <w:rPr>
          <w:rFonts w:ascii="Times New Roman" w:eastAsia="Century Schoolbook" w:hAnsi="Times New Roman" w:cs="Times New Roman"/>
          <w:sz w:val="24"/>
          <w:szCs w:val="24"/>
        </w:rPr>
        <w:t xml:space="preserve"> (Образовательный сайт для школьников).</w:t>
      </w:r>
    </w:p>
    <w:p w:rsidR="00570FCC" w:rsidRPr="005C1706" w:rsidRDefault="00AC6836" w:rsidP="00570FCC">
      <w:pPr>
        <w:spacing w:after="0" w:line="240" w:lineRule="auto"/>
        <w:jc w:val="both"/>
        <w:rPr>
          <w:rFonts w:ascii="Times New Roman" w:hAnsi="Times New Roman" w:cs="Times New Roman"/>
          <w:sz w:val="24"/>
          <w:szCs w:val="24"/>
        </w:rPr>
      </w:pPr>
      <w:hyperlink r:id="rId81" w:history="1">
        <w:r w:rsidR="00570FCC" w:rsidRPr="005C1706">
          <w:rPr>
            <w:rStyle w:val="ac"/>
            <w:rFonts w:ascii="Times New Roman" w:hAnsi="Times New Roman" w:cs="Times New Roman"/>
            <w:sz w:val="24"/>
            <w:szCs w:val="24"/>
          </w:rPr>
          <w:t>www.chem.msu.su</w:t>
        </w:r>
      </w:hyperlink>
      <w:r w:rsidR="00570FCC" w:rsidRPr="005C1706">
        <w:rPr>
          <w:rFonts w:ascii="Times New Roman" w:eastAsia="Century Schoolbook" w:hAnsi="Times New Roman" w:cs="Times New Roman"/>
          <w:sz w:val="24"/>
          <w:szCs w:val="24"/>
        </w:rPr>
        <w:t xml:space="preserve"> (Электронная библиотека по химии). </w:t>
      </w:r>
      <w:hyperlink r:id="rId82" w:history="1">
        <w:r w:rsidR="00570FCC" w:rsidRPr="005C1706">
          <w:rPr>
            <w:rStyle w:val="ac"/>
            <w:rFonts w:ascii="Times New Roman" w:hAnsi="Times New Roman" w:cs="Times New Roman"/>
            <w:sz w:val="24"/>
            <w:szCs w:val="24"/>
          </w:rPr>
          <w:t>www.enauki.ru</w:t>
        </w:r>
      </w:hyperlink>
      <w:r w:rsidR="00570FCC" w:rsidRPr="005C1706">
        <w:rPr>
          <w:rFonts w:ascii="Times New Roman" w:eastAsia="Century Schoolbook" w:hAnsi="Times New Roman" w:cs="Times New Roman"/>
          <w:sz w:val="24"/>
          <w:szCs w:val="24"/>
        </w:rPr>
        <w:t xml:space="preserve"> (интернет-издание для учителей «Естественные науки»). </w:t>
      </w:r>
      <w:hyperlink r:id="rId83" w:history="1">
        <w:r w:rsidR="00570FCC" w:rsidRPr="005C1706">
          <w:rPr>
            <w:rStyle w:val="ac"/>
            <w:rFonts w:ascii="Times New Roman" w:hAnsi="Times New Roman" w:cs="Times New Roman"/>
            <w:sz w:val="24"/>
            <w:szCs w:val="24"/>
          </w:rPr>
          <w:t>www.1september.ru</w:t>
        </w:r>
      </w:hyperlink>
      <w:r w:rsidR="00570FCC" w:rsidRPr="005C1706">
        <w:rPr>
          <w:rFonts w:ascii="Times New Roman" w:eastAsia="Century Schoolbook" w:hAnsi="Times New Roman" w:cs="Times New Roman"/>
          <w:sz w:val="24"/>
          <w:szCs w:val="24"/>
        </w:rPr>
        <w:t xml:space="preserve"> (методическая газета «Первое сентября»). </w:t>
      </w:r>
      <w:hyperlink r:id="rId84" w:history="1">
        <w:r w:rsidR="00570FCC" w:rsidRPr="005C1706">
          <w:rPr>
            <w:rStyle w:val="ac"/>
            <w:rFonts w:ascii="Times New Roman" w:hAnsi="Times New Roman" w:cs="Times New Roman"/>
            <w:sz w:val="24"/>
            <w:szCs w:val="24"/>
          </w:rPr>
          <w:t>www.hvsh.ru</w:t>
        </w:r>
      </w:hyperlink>
      <w:r w:rsidR="00570FCC" w:rsidRPr="005C1706">
        <w:rPr>
          <w:rFonts w:ascii="Times New Roman" w:eastAsia="Century Schoolbook" w:hAnsi="Times New Roman" w:cs="Times New Roman"/>
          <w:sz w:val="24"/>
          <w:szCs w:val="24"/>
        </w:rPr>
        <w:t xml:space="preserve"> (журнал «Химия в школе»). </w:t>
      </w:r>
      <w:hyperlink r:id="rId85" w:history="1">
        <w:r w:rsidR="00570FCC" w:rsidRPr="005C1706">
          <w:rPr>
            <w:rStyle w:val="ac"/>
            <w:rFonts w:ascii="Times New Roman" w:hAnsi="Times New Roman" w:cs="Times New Roman"/>
            <w:sz w:val="24"/>
            <w:szCs w:val="24"/>
          </w:rPr>
          <w:t>www.hij.ru</w:t>
        </w:r>
      </w:hyperlink>
      <w:r w:rsidR="00570FCC" w:rsidRPr="005C1706">
        <w:rPr>
          <w:rFonts w:ascii="Times New Roman" w:eastAsia="Century Schoolbook" w:hAnsi="Times New Roman" w:cs="Times New Roman"/>
          <w:sz w:val="24"/>
          <w:szCs w:val="24"/>
        </w:rPr>
        <w:t xml:space="preserve"> (журнал «Химия и жизнь»).</w:t>
      </w:r>
    </w:p>
    <w:p w:rsidR="00570FCC" w:rsidRPr="005C1706" w:rsidRDefault="00AC6836" w:rsidP="00570FCC">
      <w:pPr>
        <w:spacing w:after="0" w:line="240" w:lineRule="auto"/>
        <w:jc w:val="both"/>
        <w:rPr>
          <w:rFonts w:ascii="Times New Roman" w:hAnsi="Times New Roman" w:cs="Times New Roman"/>
          <w:sz w:val="24"/>
          <w:szCs w:val="24"/>
        </w:rPr>
      </w:pPr>
      <w:hyperlink r:id="rId86" w:history="1">
        <w:r w:rsidR="00570FCC" w:rsidRPr="005C1706">
          <w:rPr>
            <w:rStyle w:val="ac"/>
            <w:rFonts w:ascii="Times New Roman" w:hAnsi="Times New Roman" w:cs="Times New Roman"/>
            <w:sz w:val="24"/>
            <w:szCs w:val="24"/>
          </w:rPr>
          <w:t>www.chemistry-chemists.com</w:t>
        </w:r>
      </w:hyperlink>
      <w:r w:rsidR="00570FCC" w:rsidRPr="005C1706">
        <w:rPr>
          <w:rFonts w:ascii="Times New Roman" w:eastAsia="Century Schoolbook" w:hAnsi="Times New Roman" w:cs="Times New Roman"/>
          <w:sz w:val="24"/>
          <w:szCs w:val="24"/>
        </w:rPr>
        <w:t xml:space="preserve"> (электронный журнал «Химики и химия»).</w:t>
      </w:r>
    </w:p>
    <w:p w:rsidR="000A4CF5" w:rsidRDefault="000A4CF5" w:rsidP="00B2587D">
      <w:pPr>
        <w:rPr>
          <w:rFonts w:ascii="Times New Roman" w:hAnsi="Times New Roman" w:cs="Times New Roman"/>
          <w:b/>
          <w:sz w:val="28"/>
          <w:szCs w:val="28"/>
        </w:rPr>
      </w:pPr>
    </w:p>
    <w:p w:rsidR="00831B5C" w:rsidRPr="00831B5C" w:rsidRDefault="008115BA" w:rsidP="00831B5C">
      <w:pPr>
        <w:pStyle w:val="3"/>
        <w:rPr>
          <w:rFonts w:ascii="Times New Roman" w:hAnsi="Times New Roman" w:cs="Times New Roman"/>
          <w:color w:val="auto"/>
          <w:sz w:val="24"/>
          <w:szCs w:val="24"/>
        </w:rPr>
      </w:pPr>
      <w:bookmarkStart w:id="53" w:name="_Toc60833790"/>
      <w:r w:rsidRPr="00831B5C">
        <w:rPr>
          <w:rFonts w:ascii="Times New Roman" w:hAnsi="Times New Roman" w:cs="Times New Roman"/>
          <w:color w:val="auto"/>
          <w:sz w:val="24"/>
          <w:szCs w:val="24"/>
        </w:rPr>
        <w:t>Рабочая программа учебной дисциплины ОУД.10 «Обществознание»</w:t>
      </w:r>
      <w:bookmarkEnd w:id="53"/>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общеобразовательной учебной дисциплины ОУД.10. «Обществознание» предназначена для обществознания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Рабочая программа общеобразовательной дисциплины «Обществознание» составлена с учетом следующих документов: Федеральный закон Российской Федерации от 29.12.2012 г. № 273-ФЗ «Об образовании в Российской Федерации» (далее Федеральный закон об образовании); Требования ФГОС среднего общего образования, предъявляемые к структуре, содержанию и результатам освоения учебной дисциплины «Обществознание»,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w:t>
      </w:r>
      <w:r w:rsidRPr="005C1706">
        <w:rPr>
          <w:rFonts w:ascii="Times New Roman" w:hAnsi="Times New Roman" w:cs="Times New Roman"/>
          <w:sz w:val="24"/>
          <w:szCs w:val="24"/>
        </w:rPr>
        <w:lastRenderedPageBreak/>
        <w:t>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15 декабря 2014 г.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16 августа 2013 г.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Минобрнауки России, федеральной службы по надзору в сфере образования и науки от 17 февраля 2014 г.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Примерная программа общеобразовательной учебной дисциплины «История» для профессиональных образовательных организаций рекомендованная ФГАУ «ФИРО». Протокол «3 от 21 июля 2015 г. Регистрационный номер рецензии 379 от 23 июля 2015 г. ФГАУ «ФИРО».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программы «Обществознание» направлено на достижение следующих целей: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воспитание гражданственности, социальной ответственности, правового самосознания, патриотизма, приверженности конституционным принципам Российской Федерации;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развитие личности на стадии начальной социализации, становление правомерного социального поведения, повышение уровня политической, правовой и духовно-нравственной культуры подростка;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углубление интереса к изучению социально-экономических и политико-правовых дисциплин;</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получать информацию из различных источников, анализировать, систематизировать ее, делать выводы и прогнозы;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содействие формированию целостной картины мира, усвоению знаний об основных сферах человеческой деятельности, социальных институтах, нормах регулирования общественных отношений, необходимых для взаимодействия с другими людьми в рамках отдельных социальных групп и общества в целом;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формирование мотивации к общественно полезной деятельности, повышение стремления к самовоспитанию, самореализации, самоконтролю;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применение полученных знаний и умений в практической деятельности в различных сферах общественной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программу включено содержание, направленное на формирование у студентов компетенций, необходимых для качественного освоения основной профессиональной образовательной программы СПО на базе основного общего образования с получением среднего общего образования; программы подготовки квалифицированных рабочих, служащих, программы подготовки специалистов среднего звена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учебной дисциплины «Обществознание»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тематику рефератов (докладов), индивидуальных проектов, виды самостоятельных работ с учетом специфики программ подготовки квалифицированных рабочих, служащих и специалистов среднего звена, осваиваемой профессии или специальности.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 дисциплину «Обществознание» по профессиям среднего профессионального образования технического профиля отводится 256 часов, в том числе 171 час аудиторной нагрузки, самостоятельная работа студентов 85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программе теоретические сведения дополняются практическими работами.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«Обществознание» при овладении студентами профессиями технического профиля.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Контроль качества освоения дисциплины «Обществознание» проводится в процессе текущего контроля и промежуточной аттестации.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Промежуточная аттестация проводится в форме дифференцированного зачета по итогам изучения дисциплины в конце учебного года.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ОБЩАЯ ХАРАКТЕРИСТИКА УЧЕБНОЙ ДИСЦИПЛИНЫ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«ОБЩЕСТВОЗНАНИЕ»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«Обществознание» имеет интегративный характер, основанный на комплексе общественных наук, таких как философия, социология, экономика, политология, культурология, правоведение, предметом которых являются научные знания о различных аспектах жизни, развитии человека и общества, влиянии социальных факторов на жизнь каждого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Содержание учебной дисциплины направлено на формирование четкой гражданской позиции, социально-правовой грамотности, навыков правового характера, необходимых обучающимся для реализации социальных ролей, взаимодействия с окружающими людьми и социальными группами.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Особое внимание уделяется знаниям о современном российском обществе, проблемах мирового сообщества и тенденциях развития современных цивилизационных процессов, роли морали, религии, науки и образования в жизни человеческого общества, а также изучению ключевых социальных и правовых вопросов, тесно связанных с повседневной жизнью.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Отбор содержания учебной дисциплины осуществлялся на основе следующих принципов: учет возрастных особенностей обучающихся, практическая направленность обучения, формирование знаний, которые обеспечат обучающимся профессиональных образовательных организаций СПО успешную адаптацию к социальной реальности, профессиональной деятельности, исполнению общегражданских ролей.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Реализация содержания учебной дисциплины «Обществознание» предполагает дифференциацию уровней достижения студентами различных целей. Так, уровень функциональной грамотности может быть достигнут как в освоении наиболее распространенных в социальной среде средствах массовых коммуникаций понятий и категорий общественных наук, так и в области социально-практических знаний, обеспечивающих успешную социализацию в качестве гражданина РФ.</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 уровне ознакомления осваиваются такие элементы содержания, как сложные теоретические понятия и положения социальных дисциплин, специфические особенности социального познания, законы общественного развития, особенности функционирования общества как сложной, динамично развивающейся, самоорганизующейся системы.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учебной дисциплины у студентов закладываются целостные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представления о человеке и обществе, деятельности человека в различных сферах, экономической системе общества, социальных нормах, регулирующих жизнедеятельность гражданина. При этом они должны получить достаточно полные представления о возможностях, которые существуют в нашей стране для продолжения образования и работы, самореализации в разнообразных видах деятельности, а также о путях достижения успеха в различных сферах социальной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изучение обществознания имеет свои особенности в зависимости от профиля профессионального образования. Это выражается в содержании обучения, количестве часов, выделяемых на изучение </w:t>
      </w:r>
      <w:r w:rsidRPr="005C1706">
        <w:rPr>
          <w:rFonts w:ascii="Times New Roman" w:hAnsi="Times New Roman" w:cs="Times New Roman"/>
          <w:sz w:val="24"/>
          <w:szCs w:val="24"/>
        </w:rPr>
        <w:lastRenderedPageBreak/>
        <w:t>отдельных тем программы, глубине их освоения обучающимися, объеме и характере практических занятий, видах внеаудиторной самостоятельной работы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и специальностей СПО технического, естественно-научного профилей профессионального образования интегрированная учебная дисциплина «Обществознание», включающая экономику и право, изучается на базовом уровне ФГОС среднего общего образования. При освоении специальностей СПО гуманитарного профиля профессионального образования дисциплина «Обществознание», включающая экономику и право, изучается также на базовом уровне ФГОС среднего общего образования, но более углубленно с учетом осваиваемой профессии или специальности.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освоении профессий СПО и специальностей СПО социально-экономического профиля профессионального образования обществознание изучается без включения экономики и права.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Изучение обществознания завершается подведением итогов в форме дифференцированного зачета или экзамена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Интегрированная учебная дисциплина «Обществознание» является учебным предметом обязательной предметной области «Общественные науки» ФГОС среднего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«Обществознание»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учебных планах ППКРС, ППССЗ место учебной дисциплины – в составе общеобразовательных учебных дисциплин по выбору,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содержания учебной дисциплины «Обществознание» обеспечивает достижение студентами следующих результатов: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личностных: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российская гражданская идентичность, патриотизм, уважение к своему народу, чувство ответственности перед Родиной, уважение государственных символов (герба, флага, гимна);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гражданская позиция в качестве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толерантное сознание и поведение в поликультурном мире, готовность и способность вести диалог с другими людьми, достигать в нем взаимопонимания, </w:t>
      </w:r>
      <w:r w:rsidRPr="005C1706">
        <w:rPr>
          <w:rFonts w:ascii="Times New Roman" w:hAnsi="Times New Roman" w:cs="Times New Roman"/>
          <w:sz w:val="24"/>
          <w:szCs w:val="24"/>
        </w:rPr>
        <w:lastRenderedPageBreak/>
        <w:t>учитывая позиции всех участников, находить общие цели и сотрудничать для их достижения; эффективно разрешать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ответственное отношение к созданию семьи на основе осознанного принятия ценностей семейной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межпредметных: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готовность и способность к самостоятельной информационно-познавательной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деятельности, включая умение ориентироваться в различных источниках социально-правовой и экономической информации, критически оценивать и интерпретировать информацию, получаемую из различных источников;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определять назначение и функции различных социальных, экономических и правовых институтов;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умение самостоятельно оценивать и принимать решения, определяющие стратегию поведения, с учетом гражданских и нравственных ценностей;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языковыми средствами: умение ясно, логично и точно излагать свою точку зрения, использовать адекватные языковые средства, понятийный аппарат обществознания;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сформированность знаний об обществе как целостной развивающейся системе в единстве и взаимодействии его основных сфер и институтов;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базовым понятийным аппаратом социальных наук;</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умениями выявлять причинно-следственные, функциональные, иерархические и другие связи социальных объектов и процессов;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сформированнность представлений об основных тенденциях и возможных перспективах развития мирового сообщества в глобальном мире; сформированность представлений о методах познания социальных явлений и процессов;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владение умениями применять полученные знания в повседневной жизни, прогнозировать последствия принимаемых решений;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 сформированнность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Обществознание как учебный курс. Социальные науки. Специфика объекта их изучения. Актуальность изучения обществознания при освоении профессий СПО и специальностей СПО.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Природа человека, врожденные и приобретенные качества.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Философские представления о социальных качествах человека. Человек, индивид, личность. Деятельность и мышление. Виды деятельности. Творчество. Человек в учебной и трудовой деятельности. Основные виды профессиональной деятельности. Выбор профессии. Профессиональное самоопределение.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Формирование характера, учет особенностей характера в общении и профессиональной деятельности. Потребности, способности и интересы.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Социализация личности. Самосознание и социальное поведение. Цель и смысл человеческой жизни.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Проблема познаваемости мира. Понятие истины, ее критерии. Виды человеческих знаний. Мировоззрение. Типы мировоззрения. Основные особенности научного мышления.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Свобода как условие самореализации личности. Свобода человека и ее ограничители (внутренние – со стороны самого человека и внешние – со стороны общества). Выбор и ответственность за его последствия. Гражданские качества личности.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Человек в группе. Многообразие мира общения. Межличностное общение и взаимодействие. Проблемы межличностного общения в молодежной среде. Особенности самоидентификации личности в малой группе на примере молодежной среды. Межличностные конфликты. Истоки конфликтов в среде молодежи.</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ab/>
      </w:r>
    </w:p>
    <w:p w:rsidR="008115BA"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Общество как сложная система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Представление об обществе как сложной динамичной системе. Подсистемы и элементы общества. Специфика общественных отношений. Основные институты общества, их функции.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 и природа. Значение техногенных революций: аграрной, индустриальной, информационной. Противоречивость воздействия людей на природную среду.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Многовариантность общественного развития. Эволюция и революция как формы социального изменения. Понятие общественного прогресса.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Смысл и цель истории. Цивилизация и формация. Общество: традиционное, индустриальное, постиндустриальное (информационное).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современного мира. Процессы глобализации. Антиглобализм, его причины и проявления. Современные войны, их опасность для человечества. Терроризм как важнейшая угроза современной цивилизации. Социальные и гуманитарные аспекты глобальных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Человек, индивид, личность.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Потребности, способности и интересы.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Мировоззрение. Типы мировоззрения.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институты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Общество и природа.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Глобализация.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Формирование характера, учет особенностей характера в общении и профессиональной деятельности; Представление об обществе как сложной динамичной системе; Особенности современного мира; Процессы глобализации.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Духовная культура личности 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о культуре. Духовная культура личности и общества, ее значение в общественной жизни. Культура народная, массовая и элитарная. Экранная культура – продукт информационного общества. Особенности молодежной субкультуры. Проблемы духовного кризиса и духовного поиска в молодежной среде. Формирование ценностных установок, идеалов, нравственных ориентиров. Взаимодействие и взаимосвязь различных культур. Культура общения, труда, учебы, поведения в обществе. Этикет. Учреждения культуры. Государственные гарантии свободы доступа к культурным ценностям.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Наука и образование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Наука. Естественные и социально-гуманитарные науки. Значимость труда ученого, его особенности. Свобода научного поиска. Ответственность ученого перед обществом.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Образование как способ передачи знаний и опыта. Роль образования в жизни современного человека и общества. Правовое регулирование образования. Порядок приема в образовательные учреждения профессионального образования. Система образования в Российской Федерации. Государственные гарантии в получении образования. Профессиональное образование.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Мораль, искусство и религия как элементы духовной культуры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Мораль. Основные принципы и нормы морали. Гуманизм. Добро и зло. Долг и совесть. Моральный выбор. Моральный самоконтроль личности. Моральный идеал.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Религия как феномен культуры. Мировые религии. Религия и церковь в современном мире. Свобода совести. Религиозные объединения Российской Федерации. Искусство и его роль в жизни людей. Виды искусств.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Духовная культура личности и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Виды культуры.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Наука в современном мире.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Роль образования в жизни человека и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Мораль.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Религия.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Искусство.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Духовная культура личности и общества, ее значение в общественной жизни; Естественные и социально-гуманитарные науки; Мировые религии; Религия и церковь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Экономика и экономическая наука. Экономические системы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Экономика семьи. Экономика как наука и хозяйство. Главные вопросы экономики. Потребности. Выбор и альтернативная стоимость. Ограниченность ресурсов. Факторы производства.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Разделение труда, специализация и обмен. Типы экономических систем: традиционная, централизованная (командная) и рыночная экономика.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Рынок. Фирма. Роль государства в экономике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Рынок одного товара. Спрос. Факторы спроса. Предложение. Факторы предложения. Рыночное равновесие. Основные рыночные структуры: совершенная и несовершенная конкуренция. Роль фирм в экономике. Издержки, выручка, прибыль. Производительность труда. Основные организационные формы бизнеса в России. Основные источники финансирования бизнеса. Акции и облигации. Фондовый рынок. Основы менеджмента и маркетинга. Деньги. Процент. Банковская система. Роль Центрального банка. Основные операции коммерческих банков. Инфляция. Виды, причины и последствия инфляции. Антиинфляционные меры. Основы денежной политики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Частные и общественные блага. Функции государства в экономике. Понятие ВВП и его структура. Экономический рост и развитие. Экономические циклы. Виды налогов. Государственные расходы. Государственный бюджет. Государственный долг. Основы налоговой политики государства.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Рынок труда и безработица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Спрос на труд и его факторы. Предложение труда. Факторы предложения труда. Роль профсоюзов и государства на рынках труда. Человеческий капитал. Понятие безработицы, ее причины и экономические последствия. Рациональный потребитель. Защита прав потребителя. Основные доходы и расходы семьи. Реальный и номинальный доход. Сбережения.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Основные проблемы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Элементы международной экономики. Становление современной рыночной экономики России. Особенности современной экономики России, ее экономические институты. Основные проблемы экономики. России и ее регионов. Экономическая политика Российской Федерации. Россия в мировой экономике.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Организация международной торговли. Государственная политика в области международной торговли. Глобальные экономические проблемы.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Экономика как наука.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Типы экономических систем.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Факторы спроса и предложения.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Функции государства в экономике.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Причины безработицы и трудоустройство.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современной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эссе по представленным темам: Экономика как наука и хозяйство; Рынок труда и безработица; Основные проблемы экономики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Социальная роль и стратификация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отношения. Понятие о социальных общностях и группах. Социальная стратификация. Социальная мобильность.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роль. Многообразие социальных ролей в юношеском возрасте. Социальные роли человека в семье и трудовом коллективе.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статус и престиж. Престижность профессиональной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4.2. Социальные нормы и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контроль. Виды социальных норм и санкций. Самоконтроль. Девиантное поведение, его формы, проявления. Профилактика негативных форм девиантного поведения среди молодежи. Опасность наркомании, алкоголизма. Социальная и личностная значимость здорового образа жизни.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Социальный конфликт. Причины и истоки возникновения социальных конфликтов. Пути разрешения социальных конфликтов.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 Важнейшие социальные общности и группы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Особенности социальной стратификации в современной России. Демографические, профессиональные, поселенческие и иные группы.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Молодежь как социальная группа. Особенности молодежной политики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Семья как малая социальная группа. Семья и брак. Современная демографическая ситуация в Российской Федерации. Семейное право и семейные правоотношения. Понятие семейных правоотношений. Порядок, условия заключения и расторжения брака. Права и обязанности супругов. Брачный договор. Правовые отношения родителей и детей. Опека и попечительство.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стратификация.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Виды социальных норм.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Социальные конфликты.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Социальная стратификация в современной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Межнациональные отношения.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Семья в современной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Подготовка рефератов по представленным темам: Социальная роль и стратификация; Важнейшие социальные общности и группы; Социальные нормы и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Политика и власть. Государство в политической системе.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власти. Типы общественной власти. Политика как общественное явление. Политическая система, ее внутренняя структура. Политические институты. Государство как политический институт. Признаки государства. Государственный суверенитет.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Внутренние и внешние функции государства. Особенности функционального назначения современных государств. Межгосударственная интеграция, формирование надгосударственных институтов – основные особенности развития современной политической системы.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Формы государства: формы правления, территориально-государственное устройство, политический режим. Типология политических режимов. Демократия, ее основные ценности и признаки. Условия формирования демократических институтов и традиций.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Правовое государство, понятие и признаки.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Участники политического процесса.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Личность и государство. Политический статус личности. Политическое участие и его типы. Причины и особенности экстремистских форм политического участия. </w:t>
      </w:r>
      <w:r w:rsidRPr="005C1706">
        <w:rPr>
          <w:rFonts w:ascii="Times New Roman" w:hAnsi="Times New Roman" w:cs="Times New Roman"/>
          <w:sz w:val="24"/>
          <w:szCs w:val="24"/>
        </w:rPr>
        <w:lastRenderedPageBreak/>
        <w:t>Политическое лидерство. Лидеры и ведомые. Политическая элита, особенности ее формирования в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общество и государство. Гражданские инициативы.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Отличительные черты выборов в демократическом обществе. Абсентеизм, его причины и опасность. Избирательная кампания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Политические партии и движения, их классификация. Современные идейно-политические системы: консерватизм, либерализм, социал-демократия, коммунизм. Законодательное регулирование деятельности партий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Роль средств массовой информации в политической жизни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Политическая система общества, ее структура.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Государство в политической системе общества.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Функции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Формы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общество и правовое государство.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Избирательное право в Российской Федерации.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Личность и государство.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Подготовка докладов по представленным темам: Политика и власть; Государство в политической системе; Внутренние и внешние функции государства;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Гражданское общество и государство.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Право</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 Правовое регулирование общественных отношений.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Юриспруденция как общественная наука.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в системе социальных норм. Правовые и моральные нормы.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права: основные институты, отрасли права. Частное и публичное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формы права. Нормативные правовые акты и их характеристика. Порядок принятия и вступления в силу законов в РФ. Действие нормативных правовых актов во времени, в пространстве и по кругу лиц. Правовые отношения и их структура. Правомерное и противоправное поведение. Виды противоправных поступков. Юридическая ответственность и ее задачи.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6.2. Основы конституционного права Российской Федерации.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Конституционное право как отрасль российского права. Основы конституционного строя Российской Федерации. Система государственных органов Российской Федерации. Законодательная власть. Исполнительная власть. Институт президентства. Местное самоуправление.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Правоохранительные органы Российской Федерации. Судебная система Российской Федерации. Адвокатура. Нотариат.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Понятие гражданства. Порядок приобретения и прекращения гражданства в РФ.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Основные конституционные права и обязанности граждан в России.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граждан РФ участвовать в управлении делами государства.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на благоприятную окружающую среду.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Обязанность защиты Отечества. Основания отсрочки от военной службы.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Международная защита прав человека в условиях мирного и военного времени.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6.3. Отрасли российского права.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право и гражданские правоотношения. Физические лица. Юридические лица. Гражданско-правовые договоры. Правовое регулирование </w:t>
      </w:r>
      <w:r w:rsidRPr="005C1706">
        <w:rPr>
          <w:rFonts w:ascii="Times New Roman" w:hAnsi="Times New Roman" w:cs="Times New Roman"/>
          <w:sz w:val="24"/>
          <w:szCs w:val="24"/>
        </w:rPr>
        <w:lastRenderedPageBreak/>
        <w:t xml:space="preserve">предпринимательской деятельности. Имущественные права. Право собственности на движимые и недвижимые вещи, деньги, ценные бумаги. Право на интеллектуальную собственность. Основания приобретения права собственности: купля-продажа, мена, наследование, дарение.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Личные неимущественные права граждан: честь, достоинство, имя. Способы защиты имущественных и неимущественных прав.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Трудовое право и трудовые правоотношения. Понятие трудовых правоотношений. Занятость и трудоустройство. Органы трудоустройства. Порядок приема на работу. Трудовой договор: понятие и виды, порядок заключения и расторжения. Правовое регулирование трудовой деятельности несовершеннолетних. Коллективный договор. Роль профсоюзов в трудовых правоотношениях. Трудовые споры и порядок их разрешения. Заработная плата. Правовые основы социальной защиты и социального обеспечения.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Административное право и административные правоотношения. Административные проступки. Административная ответственность.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Уголовное право. Преступление как наиболее опасное противоправное деяние. Состав преступления. Уголовная ответственность. Особенности уголовной ответственности несовершеннолетних. Обстоятельства, исключающие уголовную ответственность.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Право в системе социальных норм.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Система права. Формы права.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Конституционное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Права и обязанности человека и гражданина.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Административное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Уголовное право.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Самостоятельная работа: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Работа с дополнительной литературой по предмету.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2. Работа с текстом учебника.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3. Подготовка эссе по представленным темам: Правовое регулирование общественных отношений; Основы конституционного права Российской Федерации; Гражданское право и гражданские правоотношения; Административное право и административные правоотношения.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4. Подготовка индивидуального проекта: (по выбору студента).</w:t>
      </w:r>
    </w:p>
    <w:p w:rsidR="008115BA" w:rsidRPr="005C1706" w:rsidRDefault="008115BA" w:rsidP="008115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C1706">
        <w:rPr>
          <w:rFonts w:ascii="Times New Roman" w:hAnsi="Times New Roman" w:cs="Times New Roman"/>
          <w:sz w:val="24"/>
          <w:szCs w:val="24"/>
        </w:rPr>
        <w:t>Примерные темы рефератов (докладов), индивидуальных проектов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индивид, личность: взаимосвязь понятий.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Влияние характера человека на его взаимоотношения с окружающими людьми.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Проблема познаваемости мира в трудах ученых.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Я или мы: взаимодействие людей в обществе.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Индустриальная революция: плюсы и минусы.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Глобальные проблемы человечества.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Современная массовая культура: достижение или деградация?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Наука в современном мире: все ли достижения полезны человеку?</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 Кем быть? Проблема выбора профессии.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Современные религии.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Роль искусства в обществе.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Экономика современного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13. Структура современного рынка товаров и услуг.</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14. Безработица в современном мире: сравнительная характеристика уровня и причин безработицы в разных странах.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15. Я и мои социальные роли.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 Современные социальные конфликты.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 Современная молодежь: проблемы и перспективы.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 Этносоциальные конфликты в современном мире.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 Семья как ячейка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 Политическая власть: история и современность.</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Политическая система современного российского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 Содержание внутренних и внешних функций государства на примере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Формы государства: сравнительная характеристика (два государства на выбор: одно – из истории, другое – современное).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 Формы участия личности в политической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 Политические партии современной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26. Право и социальные нормы.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27. Система права и система законодательства.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 Развитие прав человека в ХХ – начале XXI 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29. Характеристика отрасли российского права (на выбор).</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ТЕМАТИЧЕСКОЕ ПЛАНИРОВАНИЕ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 реализации содержания общеобразовательной учебной дисциплины «Обществознание», включающей экономику и право, в пределах освоения ОПОП СПО на базе основного общего образования с получением среднего общего образования максимальная учебная нагрузка обучающихся составляет: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1) по профессиям СПО профессионального образования – 256 часов, из них аудиторная (обязательная) нагрузка обучающихся, включая практические занятия, – 171 час; внеаудиторная самостоятельная работа студентов – 85 часов, практические занятия – 40; завершается изучение дисциплины дифференцированным зачётом.</w:t>
      </w:r>
    </w:p>
    <w:p w:rsidR="008115BA" w:rsidRPr="005C1706" w:rsidRDefault="008115BA" w:rsidP="008115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r w:rsidRPr="005C1706">
        <w:rPr>
          <w:rFonts w:ascii="Times New Roman" w:hAnsi="Times New Roman" w:cs="Times New Roman"/>
          <w:sz w:val="24"/>
          <w:szCs w:val="24"/>
        </w:rPr>
        <w:lastRenderedPageBreak/>
        <w:t>Тематический план</w:t>
      </w:r>
    </w:p>
    <w:p w:rsidR="008115BA" w:rsidRPr="005C1706" w:rsidRDefault="008115BA" w:rsidP="008115BA">
      <w:pPr>
        <w:spacing w:after="0" w:line="240" w:lineRule="auto"/>
        <w:jc w:val="both"/>
        <w:rPr>
          <w:rFonts w:ascii="Times New Roman" w:hAnsi="Times New Roman" w:cs="Times New Roman"/>
          <w:sz w:val="24"/>
          <w:szCs w:val="24"/>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364"/>
        <w:gridCol w:w="1355"/>
        <w:gridCol w:w="1218"/>
        <w:gridCol w:w="1287"/>
      </w:tblGrid>
      <w:tr w:rsidR="008115BA" w:rsidRPr="005C1706" w:rsidTr="001C1136">
        <w:tc>
          <w:tcPr>
            <w:tcW w:w="4910"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5512" w:type="dxa"/>
            <w:gridSpan w:val="4"/>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8115BA" w:rsidRPr="005C1706" w:rsidTr="001C1136">
        <w:tc>
          <w:tcPr>
            <w:tcW w:w="4910"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439"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льная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нагрузка</w:t>
            </w:r>
          </w:p>
        </w:tc>
        <w:tc>
          <w:tcPr>
            <w:tcW w:w="1398" w:type="dxa"/>
            <w:vMerge w:val="restart"/>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тельная учебная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w:t>
            </w:r>
          </w:p>
        </w:tc>
        <w:tc>
          <w:tcPr>
            <w:tcW w:w="2675"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аудиторная нагрузка,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т.ч.</w:t>
            </w:r>
          </w:p>
        </w:tc>
      </w:tr>
      <w:tr w:rsidR="008115BA" w:rsidRPr="005C1706" w:rsidTr="001C1136">
        <w:tc>
          <w:tcPr>
            <w:tcW w:w="4910"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439"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398" w:type="dxa"/>
            <w:vMerge/>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ческих</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смотрено</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24</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53</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35</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45</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15</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30</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22</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Право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57</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19</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38</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r>
      <w:tr w:rsidR="008115BA" w:rsidRPr="005C1706" w:rsidTr="001C1136">
        <w:tc>
          <w:tcPr>
            <w:tcW w:w="4910"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Итого</w:t>
            </w:r>
          </w:p>
        </w:tc>
        <w:tc>
          <w:tcPr>
            <w:tcW w:w="1439"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256</w:t>
            </w:r>
          </w:p>
        </w:tc>
        <w:tc>
          <w:tcPr>
            <w:tcW w:w="139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85</w:t>
            </w:r>
          </w:p>
        </w:tc>
        <w:tc>
          <w:tcPr>
            <w:tcW w:w="1327"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171</w:t>
            </w:r>
          </w:p>
        </w:tc>
        <w:tc>
          <w:tcPr>
            <w:tcW w:w="1348"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40</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Внеаудиторная самостоятельная работа включает в себя подготовку рефератов, докладов, эссе, составление кроссвордов, работа с тестами, индивидуального проекта с использованием информационных технологий, работа с учебным материалом и др.</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ХАРАКТЕРИСТИКА ОСНОВНЫХ ВИДОВ УЧЕБНОЙ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ДЕЯТЕЛЬНОСТИ СТУДЕНТОВ</w:t>
      </w:r>
    </w:p>
    <w:p w:rsidR="008115BA" w:rsidRPr="005C1706" w:rsidRDefault="008115BA" w:rsidP="008115BA">
      <w:pPr>
        <w:spacing w:after="0" w:line="240" w:lineRule="auto"/>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5"/>
        <w:gridCol w:w="5643"/>
      </w:tblGrid>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деятельности студентов (на уровне учебных действий)</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особенностей социальных наук, специфики объекта их изучения</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Человек и общество.</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Природа человека, врожденные и приобретенные качества.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понятий: «человек», «индивид», «личность», «деятельность», «мышление». Знание о том, что такое характер, социализация личности, самосознание и социальное поведение. Знание о том, что такое понятие истины, ее критерии; общение и взаимодействие, конфликты.</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Общество как сложная система.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об обществе как сложной динамичной системе, взаимодействии общества и природы. Умение давать определение понятий: «эволюция», «революция», «общественный прогресс».</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Духовная культура человека и общества.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2.1. Духовная культура личности и общества.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Умение разъяснять понятия: «культура», «духовная культура личности и общества»; демонстрация ее значения в общественной жизни. Умение различать культуру народную, массовую, элитарную. Показ особенностей молодежной субкультуры. Освещение проблем духовного кризиса и духовного поиска в </w:t>
            </w:r>
            <w:r w:rsidRPr="005C1706">
              <w:rPr>
                <w:rFonts w:ascii="Times New Roman" w:hAnsi="Times New Roman" w:cs="Times New Roman"/>
                <w:sz w:val="24"/>
                <w:szCs w:val="24"/>
              </w:rPr>
              <w:lastRenderedPageBreak/>
              <w:t>молодежной среде; взаимодействия и взаимосвязи различных культур. Характеристика культуры общения, труда, учебы, поведения в обществе, этикета. Умение называть учреждения культуры, рассказывать о государственных гарантиях свободы доступа к культурным ценностям.</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2.2. Наука и образование в современном мире.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Различение естественных и социально-гуманитарных наук. Знание особенностей труда ученого, ответственности ученого перед обществом.</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2.3. Мораль, искусство и религия как элементы духовной культуры.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Раскрытие смысла понятий: «мораль», «религия», «искусство» и их роли в жизни людей.</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Экономика.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3.1. Экономика и экономическая наука. Экономические системы.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понятий: «экономика»; «типы экономических систем»; традиционной, централизованной (командной) и рыночной экономики.</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3.2. Рынок. Фирма. Роль государства в экономике.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понятий: «спрос и предложение»; «издержки», «выручка», «прибыль», «деньги», «процент», «экономический рост и развитие», «налоги», «государственный бюджет».</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3.3. Рынок труда и безработица.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понятий «спрос на труд» и «предложение труда»; понятия безработицы, ее причины и экономических последствий.</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3.4. Основные проблемы экономики России. Элементы международной экономики.</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становления современной рыночной экономики России, ее особенностей; организации международной торговли.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Социальные отношения.</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4.1. Социальная роль и стратификация.</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Знание понятий «социальные отношения» и «социальная стратификация». Определение социальных ролей человека в обществе.</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4.2. Социальные нормы и конфликты.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видов социальных норм и санкций, девиантного поведения, его форм проявления, социальных конфликтов, причин и истоков их возникновения.</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4.3. Важнейшие социальные общности и группы.</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Объяснение особенностей социальной стратификации в современной России, видов социальных групп (молодежи, этнических общностей, семьи).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Политика.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5.1. Политика и власть. Государство в политической системе.</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определение понятий: «власть», «политическая система», «внутренняя структура политической системы». Характеристика внутренних и внешних функций государства, форм государства: форм правления, территориально-государственного устройства, политического режима. Характеристика типологии политических режимов. Знание понятий правового государства и умение называть его признаки.</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5.2. Участники политического процесса.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Характеристика взаимоотношений личности и государства. Знание понятий «гражданское общество» и «правовое государство». </w:t>
            </w:r>
            <w:r w:rsidRPr="005C1706">
              <w:rPr>
                <w:rFonts w:ascii="Times New Roman" w:hAnsi="Times New Roman" w:cs="Times New Roman"/>
                <w:sz w:val="24"/>
                <w:szCs w:val="24"/>
              </w:rPr>
              <w:lastRenderedPageBreak/>
              <w:t>Характеристика избирательной кампании в Российской Федерации.</w:t>
            </w:r>
          </w:p>
        </w:tc>
      </w:tr>
      <w:tr w:rsidR="008115BA" w:rsidRPr="005C1706" w:rsidTr="001C1136">
        <w:tc>
          <w:tcPr>
            <w:tcW w:w="10418" w:type="dxa"/>
            <w:gridSpan w:val="2"/>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6. Право.</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6.1. Правовое регулирование общественных отношений.</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Выделение роли права в системе социальных норм.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системе права</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6.2. Основы конституционного права Российской Федерации.</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основам конституционного строя Российской Федерации, системам государственной власти РФ, правам и свободам граждан.</w:t>
            </w:r>
          </w:p>
        </w:tc>
      </w:tr>
      <w:tr w:rsidR="008115BA" w:rsidRPr="005C1706" w:rsidTr="001C1136">
        <w:tc>
          <w:tcPr>
            <w:tcW w:w="373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6.3. Отрасли российского права.</w:t>
            </w:r>
          </w:p>
        </w:tc>
        <w:tc>
          <w:tcPr>
            <w:tcW w:w="6684" w:type="dxa"/>
            <w:shd w:val="clear" w:color="auto" w:fill="auto"/>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давать характеристику и знать содержание основных отраслей российского права.</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«ОБЩЕСТВОЗНАНИЕ»</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Освоение программы интегрированной учебной дисциплины «Обществознание»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период внеучебной деятельности обучающихся.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Помещение кабинета должно удовлетворять требованиям Санитарно-эпидемиологических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правил и нормативов (СанПиН 2.4.2 № 178-02) и быть оснащено типовым оборудованием, указанным в настоящих требованиях, в том числе специализированной учебной мебелью и средствами обучения, достаточными для выполнения требований к уровню подготовки обучающихся.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праву, создавать презентации, видеоматериалы, иные документы.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состав учебно-методического и материально-технического обеспечения программы учебной дисциплины «Обществознание» входят: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многофункциональный комплекс преподавателя;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наглядные пособия (комплекты учебных таблиц, плакатов, портретов выдающихся ученых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информационно-коммуникационные средства;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экранно-звуковые пособия;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комплект технической документации, в том числе паспорта на средства обучения, инструкции по их использованию и технике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 библиотечный фонд.</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библиотечный фонд входят учебники, учебно-методические комплекты (УМК), обеспечивающие освоение интегрированной учебной дисциплины «Обществознание»,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Библиотечный фонд может быть дополнен энциклопедиями, справочниками, научной и научно-популярной литературой по экономике, социологии, праву и т. п.</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 процессе освоения программы учебной дисциплины «Обществознание» студенты должны иметь возможность доступа к электронным учебным материалам по обществознанию, имеющимся в свободном доступе в сети Интернет </w:t>
      </w:r>
      <w:r w:rsidRPr="005C1706">
        <w:rPr>
          <w:rFonts w:ascii="Times New Roman" w:hAnsi="Times New Roman" w:cs="Times New Roman"/>
          <w:sz w:val="24"/>
          <w:szCs w:val="24"/>
        </w:rPr>
        <w:lastRenderedPageBreak/>
        <w:t>(электронным книгам, практикумам, тестам и др.), сайтам государственных, муниципальных органов власти.</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ЛИТЕРАТУРА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Баранов П.А. Обществознание в таблицах. 10-11 класс. - М., 2012.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Баранов П.А., Шевченко С.В. ЕГЭ 2015. Обществознание. Тренировочные задания. - 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Боголюбов Л.Н. и др. Обществознание. 10 класс. Базовый уровень.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Боголюбов Л.Н. и др. Обществознание. 11 класс. Базовый уровень.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учебник.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Практикум.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Важенин А.Г. Обществознание для профессий и специальностей технического, естественно-научного, гуманитарного профилей. Контрольные задания.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Воронцов А.В., Королева Г.Э., Наумов С.А. и др. Обществознание. 11 класс. Базовый уровень. - М., 2013.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Горелова Т.А. Обществознание для профессий и специальностей социально-экономического профиля.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Горелов А.А., Горелова Т.А. Обществознание для профессий и специальностей социально-экономического профиля. Практикум.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Котова О.А., Лискова Т.Е. ЕГЭ 2015. Обществознание. Репетиционные варианты. - 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Лазебникова А.Ю., Рутковская Е.Л., Королькова Е.С. ЕГЭ 2015.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Обществознание. Типовые тестовые задания.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Северинов К.М. Обществознание в схемах и таблицах.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Соболева О.Б., Барабанов В.В., Кошкина С.Г. и др. Обществознание.</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 класс. Базовый уровень. - М., 2013.</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Конституция Российской Федерации 1993 г. (последняя редакция).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Водный кодекс РФ (введен в действие Федеральным законом от 03.06.2006 № 74-ФЗ) //СЗ РФ. - 2006. - № 23. - Ст. 2381.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1 (введен в действие Федеральным законом от 30.11.1994 № 51-ФЗ) //СЗ РФ. - 1994. - № 32. - Ст. 3301.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2 (введен в действие Федеральным законом от 26.01.1996 № 14-ФЗ) //СЗ РФ. - 1996. - № 5. - Ст. 410.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3 (введен в действие Федеральным законом от 26.11.2001 № 46-ФЗ) //СЗ РФ. - 2001. - № 49. - Ст. 4552.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Гражданский кодекс РФ. Ч. 4 (введен в действие Федеральным законом от 18.12.2006 № 230-ФЗ) //СЗ РФ. - 2006. - № 52 (ч. I). - Ст. 5496.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Земельный кодекс РФ (введен в действие Федеральным законом от 25.10.2001 № 136-ФЗ) //СЗ РФ. - 2001. - № 44. - Ст. 4147.</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Кодекс РФ об административных правонарушениях (введен в действие Федеральным законом от 30.12.2001 № 195-ФЗ) // СЗ РФ. - 2002. - № 1 (Ч. I). - Ст. 1.</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Трудовой кодекс РФ (введен в действие Федеральным законом от 30.12.2001 № 197-ФЗ) //СЗ РФ. - 2002. - № 1 (Ч. I). - Ст. 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Уголовный кодекс РФ (введен в действие Федеральным законом от 13.06.1996 № 63-ФЗ) //СЗ РФ. - 1996. - № 25. - Ст. 2954.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07.02.1992 № 2300-1 «О защите прав потребителей» // СЗ РФ. - 1992. - № 15. - Ст. 766.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19.04.1991 № 1032-1 «О занятости населения в Российской Федерации» //Ведомости Съезда народных депутатов РФ и ВС РФ. - 1991. - № 18. - Ст. 566.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31.05.2002 № 62-ФЗ «О гражданстве Российской Федерации» // СЗ РФ. - 2002.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21.02.1992 № 2395-1 «О недрах» (с изм. и доп.) // СЗ РФ. - 1995. - № 10. - Ст. 823.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Закон РФ от 11.02.1993 № 4462-1 «О Нотариате» (с изм. и доп.) // СЗ РФ. - 1993.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31.05.2002 г. № 63-ФЗ «Об адвокатской деятельности и адвокатуре в Российской Федерации» // СЗ РФ. - 2002.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29.12.2012 № 273-ФЗ «Об образовании в Российской Федерации» // СЗ РФ. - 2012.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30.03.1999 № 52-ФЗ «О санитарно-эпидемиологическом благополучии населения» // СЗ РФ. - 1999. - № 14. - Ст. 1650.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10.01.2002 № 7-ФЗ «Об охране окружающей среды» // СЗ РФ. - 2002. - № 2. - Ст. 133.</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24.04.1995 № 52-ФЗ «О животном мире» // Российская газета. - 1995. - 4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Федеральный закон от 04.05.1999 № 96-ФЗ «Об охране атмосферного воздуха» // СЗ РФ. - 1999. - № 18. - Ст. 2222.</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Указ Президента РФ от 16.05.1996 № 724 «О поэтапном сокращении применения смертной казни в связи с вхождением России в Совет Европы» // Российские вести. - 1996. - 18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Указ Президента РФ от 07.05.2012 № 596 «О долгосрочной государственной экономической политике» // Российская газета. - 2012. - 9 мая.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Письмо Департамента государственной политики в сфере подготовки рабочих кадров и ДПО Министерства образования и наука РФ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Готовимся к Единому государственному экзамену. Обществоведение.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Единый государственный экзамен. Контрольные измерительные материалы. Обществознание.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Учебно-тренировочные материалы для сдачи ЕГЭ. - М., 2014.</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         www.openclass.ru (Открытый класс: сетевые образовательные сообщества).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www.school-collection.edu.ru (Единая коллекция цифровых образовательных ресурсов).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www.festival.1september.ru (Фестиваль педагогических идей «Открытый урок»).</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www.base.garant.ru («ГАРАНТ» – информационно-правовой портал).</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www.istrodina.com (Российский исторический иллюстрированный журнал «Родина»).</w:t>
      </w:r>
    </w:p>
    <w:p w:rsidR="008115BA" w:rsidRDefault="008115BA" w:rsidP="00B2587D">
      <w:pPr>
        <w:rPr>
          <w:rFonts w:ascii="Times New Roman" w:hAnsi="Times New Roman" w:cs="Times New Roman"/>
          <w:b/>
          <w:sz w:val="28"/>
          <w:szCs w:val="28"/>
        </w:rPr>
      </w:pPr>
    </w:p>
    <w:p w:rsidR="008115BA" w:rsidRPr="00831B5C" w:rsidRDefault="008115BA" w:rsidP="00B2587D">
      <w:pPr>
        <w:rPr>
          <w:rFonts w:ascii="Times New Roman" w:hAnsi="Times New Roman" w:cs="Times New Roman"/>
          <w:b/>
          <w:sz w:val="24"/>
          <w:szCs w:val="24"/>
        </w:rPr>
      </w:pPr>
      <w:r w:rsidRPr="00831B5C">
        <w:rPr>
          <w:rFonts w:ascii="Times New Roman" w:hAnsi="Times New Roman" w:cs="Times New Roman"/>
          <w:b/>
          <w:sz w:val="24"/>
          <w:szCs w:val="24"/>
        </w:rPr>
        <w:t>Рабочая программа учебной дисциплины ОУД.15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«Биология» предназначена для изучения биологии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«Биология» составлена с учетом следующих документов: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«Биология»,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14 июня 2013г.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 02-68 « О прохождении государственной итоговой аттестации по образовательным программам среднего общего образования </w:t>
      </w:r>
      <w:r w:rsidRPr="005C1706">
        <w:rPr>
          <w:rFonts w:ascii="Times New Roman" w:hAnsi="Times New Roman" w:cs="Times New Roman"/>
          <w:sz w:val="24"/>
          <w:szCs w:val="24"/>
        </w:rPr>
        <w:lastRenderedPageBreak/>
        <w:t>обучающимися по образовательным программам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Примерная программа общеобразовательной учебной дисциплины «Биология» для профессиональных образовательных организаций рекомендованная ФГАУ «ФИРО». Протокол №3 от 21 июля 2015г. Регистрационный номер рецензии 379 от 23 июля 2015г. ФГАУ «ФИРО».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«Биология» направлено на достижение следующих целей: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получение фундаментальных знаний о биологических системах (Клетка, Ор</w:t>
      </w:r>
      <w:r w:rsidRPr="005C1706">
        <w:rPr>
          <w:rFonts w:ascii="Times New Roman" w:hAnsi="Times New Roman" w:cs="Times New Roman"/>
          <w:sz w:val="24"/>
          <w:szCs w:val="24"/>
        </w:rPr>
        <w:softHyphen/>
        <w:t>ганизм, Популяция, Вид, Экосистема); истории развития современных пред</w:t>
      </w:r>
      <w:r w:rsidRPr="005C1706">
        <w:rPr>
          <w:rFonts w:ascii="Times New Roman" w:hAnsi="Times New Roman" w:cs="Times New Roman"/>
          <w:sz w:val="24"/>
          <w:szCs w:val="24"/>
        </w:rPr>
        <w:softHyphen/>
        <w:t>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логически мыслить, обосновывать место и роль биоло</w:t>
      </w:r>
      <w:r w:rsidRPr="005C1706">
        <w:rPr>
          <w:rFonts w:ascii="Times New Roman" w:hAnsi="Times New Roman" w:cs="Times New Roman"/>
          <w:sz w:val="24"/>
          <w:szCs w:val="24"/>
        </w:rPr>
        <w:softHyphen/>
        <w:t>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w:t>
      </w:r>
      <w:r w:rsidRPr="005C1706">
        <w:rPr>
          <w:rFonts w:ascii="Times New Roman" w:hAnsi="Times New Roman" w:cs="Times New Roman"/>
          <w:sz w:val="24"/>
          <w:szCs w:val="24"/>
        </w:rPr>
        <w:softHyphen/>
        <w:t>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убежденности в необходимости познания живой природы, необходи</w:t>
      </w:r>
      <w:r w:rsidRPr="005C1706">
        <w:rPr>
          <w:rFonts w:ascii="Times New Roman" w:hAnsi="Times New Roman" w:cs="Times New Roman"/>
          <w:sz w:val="24"/>
          <w:szCs w:val="24"/>
        </w:rPr>
        <w:softHyphen/>
        <w:t>мости рационального природопользования, бережного отношения к природным ресурсам и окружающей среде, собственному здоровью; уважения к мнению оппонента при обсуждении биологических проблем;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приобретенных биологических знаний и умений в повседневной жизни для оценки последствий своей деятельности (и деятельности других лю</w:t>
      </w:r>
      <w:r w:rsidRPr="005C1706">
        <w:rPr>
          <w:rFonts w:ascii="Times New Roman" w:hAnsi="Times New Roman" w:cs="Times New Roman"/>
          <w:sz w:val="24"/>
          <w:szCs w:val="24"/>
        </w:rPr>
        <w:softHyphen/>
        <w:t>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«Биология»  по  профессиям среднего профессионального образования технического профиля отводится 54 часа, в том числе 36 часов аудиторной нагрузки, самостоятельная работа студентов 18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 xml:space="preserve">Программа содержит тематический план, отражающий количество часов, выделяемое на изучение дисциплины «Биология» при овладении студентами профессиями технического профиля.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индивидуальных проектов с использованием информационных технологий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«Биология» проводится в процессе текущего контроля и промежуточной аттестации.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Биология — система наук, изучающая все аспекты жизни, на всех уровнях орга</w:t>
      </w:r>
      <w:r w:rsidRPr="005C1706">
        <w:rPr>
          <w:rFonts w:ascii="Times New Roman" w:hAnsi="Times New Roman" w:cs="Times New Roman"/>
          <w:sz w:val="24"/>
          <w:szCs w:val="24"/>
        </w:rPr>
        <w:softHyphen/>
        <w:t>низации живого, начиная с молекулярного и заканчивая биосферным. Объектами изучения биологии являются живые организмы, их строение и жизнедеятельность, их многообразие, происхождение, эволюция и распределение живых организмов на Земле.Общая биология изучает законы исторического и индивидуального развития орга</w:t>
      </w:r>
      <w:r w:rsidRPr="005C1706">
        <w:rPr>
          <w:rFonts w:ascii="Times New Roman" w:hAnsi="Times New Roman" w:cs="Times New Roman"/>
          <w:sz w:val="24"/>
          <w:szCs w:val="24"/>
        </w:rPr>
        <w:softHyphen/>
        <w:t>низмов, общие законы жизни и те особенности, которые характерны для всех видов живых существ на планете, а также их взаимодействие с окружающей средой.Биология, таким образом, является одной из основополагающих наук о жизни, а владение биологическими знаниями — одним из необходимых условий сохранения жизни на планете.Основу содержания учебной дисциплины «Биология» составляют следующие ве</w:t>
      </w:r>
      <w:r w:rsidRPr="005C1706">
        <w:rPr>
          <w:rFonts w:ascii="Times New Roman" w:hAnsi="Times New Roman" w:cs="Times New Roman"/>
          <w:sz w:val="24"/>
          <w:szCs w:val="24"/>
        </w:rPr>
        <w:softHyphen/>
        <w:t>дущие идеи: отличительные признаки живой природы, ее уровневая организация и эволюция. В соответствии с ними выделены содержательные линии: биология как наука; биологические закономерности; методы научного познания; клетка; организм; популяция; вид; экосистемы (в том числе биосфера).Содержание учебной дисциплины направлено на подготовку обучающихся к реше</w:t>
      </w:r>
      <w:r w:rsidRPr="005C1706">
        <w:rPr>
          <w:rFonts w:ascii="Times New Roman" w:hAnsi="Times New Roman" w:cs="Times New Roman"/>
          <w:sz w:val="24"/>
          <w:szCs w:val="24"/>
        </w:rPr>
        <w:softHyphen/>
        <w:t>нию важнейших задач, стоящих перед биологической наукой, — по рациональному природопользованию, охране окружающей среды и здоровья людей.</w:t>
      </w:r>
      <w:r w:rsidR="008B6CE8">
        <w:rPr>
          <w:rFonts w:ascii="Times New Roman" w:hAnsi="Times New Roman" w:cs="Times New Roman"/>
          <w:sz w:val="24"/>
          <w:szCs w:val="24"/>
        </w:rPr>
        <w:t xml:space="preserve"> </w:t>
      </w:r>
      <w:r w:rsidRPr="005C1706">
        <w:rPr>
          <w:rFonts w:ascii="Times New Roman" w:hAnsi="Times New Roman" w:cs="Times New Roman"/>
          <w:sz w:val="24"/>
          <w:szCs w:val="24"/>
        </w:rPr>
        <w:t>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изучение учебной дисциплины «Биология» имеет свои особенности в зависимости от профиля профессионального образования, базируется на знаниях обучающихся, полученных при изучении биологии, химии, физики, географии в основной школе. При освоении профессий СПО и специальностей СПО технического профиля про</w:t>
      </w:r>
      <w:r w:rsidRPr="005C1706">
        <w:rPr>
          <w:rFonts w:ascii="Times New Roman" w:hAnsi="Times New Roman" w:cs="Times New Roman"/>
          <w:sz w:val="24"/>
          <w:szCs w:val="24"/>
        </w:rPr>
        <w:softHyphen/>
        <w:t>фессионального образования биология изучается на базовом уровне ФГОС среднего общего образования.При отборе содержания учебной дисциплины «Биология» использован культуро</w:t>
      </w:r>
      <w:r w:rsidRPr="005C1706">
        <w:rPr>
          <w:rFonts w:ascii="Times New Roman" w:hAnsi="Times New Roman" w:cs="Times New Roman"/>
          <w:sz w:val="24"/>
          <w:szCs w:val="24"/>
        </w:rPr>
        <w:softHyphen/>
        <w:t>сообразный подход, в соответствии с которым обучающиеся должны усвоить знания и умения, необходимые для формирования общей культуры, определяющей адекватное поведение человека в окружающей среде, востребованные в жизни и в практической деятельности.Особое внимание уделено экологическому образованию и воспитанию обучаю</w:t>
      </w:r>
      <w:r w:rsidRPr="005C1706">
        <w:rPr>
          <w:rFonts w:ascii="Times New Roman" w:hAnsi="Times New Roman" w:cs="Times New Roman"/>
          <w:sz w:val="24"/>
          <w:szCs w:val="24"/>
        </w:rPr>
        <w:softHyphen/>
        <w:t xml:space="preserve">щихся, формированию у них знаний о современной естественно-научной картине мира, ценностных ориентаций, что свидетельствует о гуманизации биологического образования.Содержание учебной дисциплины предусматривает формирование у обучающихся общенаучных знаний, умений и </w:t>
      </w:r>
      <w:r w:rsidRPr="005C1706">
        <w:rPr>
          <w:rFonts w:ascii="Times New Roman" w:hAnsi="Times New Roman" w:cs="Times New Roman"/>
          <w:sz w:val="24"/>
          <w:szCs w:val="24"/>
        </w:rPr>
        <w:lastRenderedPageBreak/>
        <w:t>навыков, универсальных способов деятельности и ключевых компетенций, включающих умение сравнивать биологические объекты, анализировать, оценивать и обобщать полученные сведения, уметь находить и ис</w:t>
      </w:r>
      <w:r w:rsidRPr="005C1706">
        <w:rPr>
          <w:rFonts w:ascii="Times New Roman" w:hAnsi="Times New Roman" w:cs="Times New Roman"/>
          <w:sz w:val="24"/>
          <w:szCs w:val="24"/>
        </w:rPr>
        <w:softHyphen/>
        <w:t>пользовать информацию из различных источников.</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содержании учебной дисциплины курсивом выделен материал, который при изучении биологии контролю не подлежит.Изучение общеобразовательной учебной дисциплины «Биология» завершается подведением итогов в форме дифференцированного зачета.</w:t>
      </w:r>
    </w:p>
    <w:p w:rsidR="008B6CE8" w:rsidRPr="005C1706" w:rsidRDefault="008B6CE8" w:rsidP="008115BA">
      <w:pPr>
        <w:spacing w:after="0" w:line="240" w:lineRule="auto"/>
        <w:jc w:val="both"/>
        <w:rPr>
          <w:rFonts w:ascii="Times New Roman" w:hAnsi="Times New Roman" w:cs="Times New Roman"/>
          <w:sz w:val="24"/>
          <w:szCs w:val="24"/>
        </w:rPr>
      </w:pP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Учебная дисциплина «Биология» является учебным предметом по выбору из обязательной предметной области «Естественные науки» ФГОС среднего общего об</w:t>
      </w:r>
      <w:r w:rsidRPr="005C1706">
        <w:rPr>
          <w:rFonts w:ascii="Times New Roman" w:hAnsi="Times New Roman" w:cs="Times New Roman"/>
          <w:sz w:val="24"/>
          <w:szCs w:val="24"/>
        </w:rPr>
        <w:softHyphen/>
        <w:t>разования. 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учебная дисциплина «Биология»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ППССЗ).В учебных планах ППКРС, ППССЗ место учебной дисциплины «Биология»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w:t>
      </w:r>
      <w:r w:rsidRPr="005C1706">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«Биология» обеспечивает достижение студентами следующих результатов: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личностных: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чувства гордости и уважения к истории и достижениям отечественной биологической науки; представления о целостной естественно</w:t>
      </w:r>
      <w:r w:rsidRPr="005C1706">
        <w:rPr>
          <w:rFonts w:ascii="Times New Roman" w:hAnsi="Times New Roman" w:cs="Times New Roman"/>
          <w:sz w:val="24"/>
          <w:szCs w:val="24"/>
        </w:rPr>
        <w:softHyphen/>
        <w:t>научной картине мира;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взаимосвязи и взаимозависимости естественных наук, их влия</w:t>
      </w:r>
      <w:r w:rsidRPr="005C1706">
        <w:rPr>
          <w:rFonts w:ascii="Times New Roman" w:hAnsi="Times New Roman" w:cs="Times New Roman"/>
          <w:sz w:val="24"/>
          <w:szCs w:val="24"/>
        </w:rPr>
        <w:softHyphen/>
        <w:t>ния на окружающую среду, экономическую, технологическую, социальную и этическую сферы деятельности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знания о современной естественно-научной карти</w:t>
      </w:r>
      <w:r w:rsidRPr="005C1706">
        <w:rPr>
          <w:rFonts w:ascii="Times New Roman" w:hAnsi="Times New Roman" w:cs="Times New Roman"/>
          <w:sz w:val="24"/>
          <w:szCs w:val="24"/>
        </w:rPr>
        <w:softHyphen/>
        <w:t>не мира в образовательной и профессиональной деятельности; возможности информационной среды для обеспечения продуктивного самообразования;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культурой мышления, способность к обобщению, анализу, восприя</w:t>
      </w:r>
      <w:r w:rsidRPr="005C1706">
        <w:rPr>
          <w:rFonts w:ascii="Times New Roman" w:hAnsi="Times New Roman" w:cs="Times New Roman"/>
          <w:sz w:val="24"/>
          <w:szCs w:val="24"/>
        </w:rPr>
        <w:softHyphen/>
        <w:t>тию информации в области естественных наук, постановке цели и выбору путей ее достижения в профессиональной сфере;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руководствоваться в своей деятельности современными принци</w:t>
      </w:r>
      <w:r w:rsidRPr="005C1706">
        <w:rPr>
          <w:rFonts w:ascii="Times New Roman" w:hAnsi="Times New Roman" w:cs="Times New Roman"/>
          <w:sz w:val="24"/>
          <w:szCs w:val="24"/>
        </w:rPr>
        <w:softHyphen/>
        <w:t>пами толерантности, диалога и сотрудничества; готовность к взаимодействию с коллегами, работе в коллективе;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обладание навыками безопасной работы во время проектно-исследовательской и экспериментальной деятельности, при использовании лабораторного обо</w:t>
      </w:r>
      <w:r w:rsidRPr="005C1706">
        <w:rPr>
          <w:rFonts w:ascii="Times New Roman" w:hAnsi="Times New Roman" w:cs="Times New Roman"/>
          <w:sz w:val="24"/>
          <w:szCs w:val="24"/>
        </w:rPr>
        <w:softHyphen/>
        <w:t>рудования;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использовать приобретенные знания и умения в практической деятельности и повседневной жизни для соблюдения мер профилактики от</w:t>
      </w:r>
      <w:r w:rsidRPr="005C1706">
        <w:rPr>
          <w:rFonts w:ascii="Times New Roman" w:hAnsi="Times New Roman" w:cs="Times New Roman"/>
          <w:sz w:val="24"/>
          <w:szCs w:val="24"/>
        </w:rPr>
        <w:softHyphen/>
        <w:t>равлений, вирусных и других заболеваний, стрессов, вредных привычек (ку</w:t>
      </w:r>
      <w:r w:rsidRPr="005C1706">
        <w:rPr>
          <w:rFonts w:ascii="Times New Roman" w:hAnsi="Times New Roman" w:cs="Times New Roman"/>
          <w:sz w:val="24"/>
          <w:szCs w:val="24"/>
        </w:rPr>
        <w:softHyphen/>
        <w:t>рения, алкоголизма, наркомании); правил поведения в природной среде;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lastRenderedPageBreak/>
        <w:t>метапредметных: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осознание социальной значимости своей профессии/специальности, обладание мотивацией к осуществлению профессиональной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повышение интеллектуального уровня в процессе изучения биологических явлений; выдающихся достижений биологии, вошедших в общечеловече</w:t>
      </w:r>
      <w:r w:rsidRPr="005C1706">
        <w:rPr>
          <w:rFonts w:ascii="Times New Roman" w:hAnsi="Times New Roman" w:cs="Times New Roman"/>
          <w:sz w:val="24"/>
          <w:szCs w:val="24"/>
        </w:rPr>
        <w:softHyphen/>
        <w:t>скую культуру; сложных и противоречивых путей развития современных научных взглядов, идей, теорий, концепций, гипотез (о сущности и про</w:t>
      </w:r>
      <w:r w:rsidRPr="005C1706">
        <w:rPr>
          <w:rFonts w:ascii="Times New Roman" w:hAnsi="Times New Roman" w:cs="Times New Roman"/>
          <w:sz w:val="24"/>
          <w:szCs w:val="24"/>
        </w:rPr>
        <w:softHyphen/>
        <w:t>исхождении жизни, человека) в ходе работы с различными источниками информации;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организовывать сотрудничество единомышленников, в том числе с использованием современных информационно-коммуникационных технологий;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способ</w:t>
      </w:r>
      <w:r w:rsidRPr="005C1706">
        <w:rPr>
          <w:rFonts w:ascii="Times New Roman" w:hAnsi="Times New Roman" w:cs="Times New Roman"/>
          <w:sz w:val="24"/>
          <w:szCs w:val="24"/>
        </w:rPr>
        <w:softHyphen/>
        <w:t>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w:t>
      </w:r>
      <w:r w:rsidRPr="005C1706">
        <w:rPr>
          <w:rFonts w:ascii="Times New Roman" w:hAnsi="Times New Roman" w:cs="Times New Roman"/>
          <w:sz w:val="24"/>
          <w:szCs w:val="24"/>
        </w:rPr>
        <w:softHyphen/>
        <w:t>сания и выявления естественных и антропогенных изменений; находить и анализировать информацию о живых объектах;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применять биологические и экологические знания для анализа прикладных проблем хозяйственной деятельности;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самостоятельному проведению исследований, постановке естественно-научного эксперимента, использованию информационных тех</w:t>
      </w:r>
      <w:r w:rsidRPr="005C1706">
        <w:rPr>
          <w:rFonts w:ascii="Times New Roman" w:hAnsi="Times New Roman" w:cs="Times New Roman"/>
          <w:sz w:val="24"/>
          <w:szCs w:val="24"/>
        </w:rPr>
        <w:softHyphen/>
        <w:t>нологий для решения научных и профессиональных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способность к оценке этических аспектов некоторых исследований в области биотехнологии (клонирование, искусственное оплодотворение);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предметных</w:t>
      </w:r>
      <w:r w:rsidRPr="005C1706">
        <w:rPr>
          <w:rFonts w:ascii="Times New Roman" w:hAnsi="Times New Roman" w:cs="Times New Roman"/>
          <w:sz w:val="24"/>
          <w:szCs w:val="24"/>
        </w:rPr>
        <w:t>:</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о роли и месте биологии в современной на</w:t>
      </w:r>
      <w:r w:rsidRPr="005C1706">
        <w:rPr>
          <w:rFonts w:ascii="Times New Roman" w:hAnsi="Times New Roman" w:cs="Times New Roman"/>
          <w:sz w:val="24"/>
          <w:szCs w:val="24"/>
        </w:rPr>
        <w:softHyphen/>
        <w:t>учной картине мира; понимание роли биологии в формировании кругозора и функциональной грамотности для решения практических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основополагающими понятиями и представлениями о живой при</w:t>
      </w:r>
      <w:r w:rsidRPr="005C1706">
        <w:rPr>
          <w:rFonts w:ascii="Times New Roman" w:hAnsi="Times New Roman" w:cs="Times New Roman"/>
          <w:sz w:val="24"/>
          <w:szCs w:val="24"/>
        </w:rPr>
        <w:softHyphen/>
        <w:t>роде, ее уровневой организации и эволюции; уверенное пользование биоло</w:t>
      </w:r>
      <w:r w:rsidRPr="005C1706">
        <w:rPr>
          <w:rFonts w:ascii="Times New Roman" w:hAnsi="Times New Roman" w:cs="Times New Roman"/>
          <w:sz w:val="24"/>
          <w:szCs w:val="24"/>
        </w:rPr>
        <w:softHyphen/>
        <w:t>гической терминологией и символикой;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основными методами научного познания, используемыми при биологических исследованиях живых объектов и экосистем: описанием, из</w:t>
      </w:r>
      <w:r w:rsidRPr="005C1706">
        <w:rPr>
          <w:rFonts w:ascii="Times New Roman" w:hAnsi="Times New Roman" w:cs="Times New Roman"/>
          <w:sz w:val="24"/>
          <w:szCs w:val="24"/>
        </w:rPr>
        <w:softHyphen/>
        <w:t>мерением, проведением наблюдений; выявление и оценка антропогенных изменений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умений объяснять результаты биологических эксперимен</w:t>
      </w:r>
      <w:r w:rsidRPr="005C1706">
        <w:rPr>
          <w:rFonts w:ascii="Times New Roman" w:hAnsi="Times New Roman" w:cs="Times New Roman"/>
          <w:sz w:val="24"/>
          <w:szCs w:val="24"/>
        </w:rPr>
        <w:softHyphen/>
        <w:t>тов, решать элементарные биологические задачи;</w:t>
      </w:r>
    </w:p>
    <w:p w:rsidR="008115BA"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собственной позиции по отношению к биологической ин</w:t>
      </w:r>
      <w:r w:rsidRPr="005C1706">
        <w:rPr>
          <w:rFonts w:ascii="Times New Roman" w:hAnsi="Times New Roman" w:cs="Times New Roman"/>
          <w:sz w:val="24"/>
          <w:szCs w:val="24"/>
        </w:rPr>
        <w:softHyphen/>
        <w:t>формации, получаемой из разных источников, глобальным экологическим проблемам и путям их решения.</w:t>
      </w:r>
    </w:p>
    <w:p w:rsidR="00B4105F" w:rsidRPr="005C1706" w:rsidRDefault="00B4105F"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1. ВВЕДЕНИЕ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Объект изучения биологии — живая природа. Признаки живых организмов и их многообразие. Уровневая организация живой природы и эволюция. Методы познания живой природы. Общие закономерности биологии. Роль биологии в формировании современной естественно-научной картины мира и практической деятельности людей. Значение биологии при освоении профессий и специальностей среднего профессио</w:t>
      </w:r>
      <w:r w:rsidRPr="005C1706">
        <w:rPr>
          <w:rFonts w:ascii="Times New Roman" w:hAnsi="Times New Roman" w:cs="Times New Roman"/>
          <w:sz w:val="24"/>
          <w:szCs w:val="24"/>
        </w:rPr>
        <w:softHyphen/>
        <w:t>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lastRenderedPageBreak/>
        <w:t xml:space="preserve">Демонстрации </w:t>
      </w:r>
      <w:r w:rsidRPr="005C1706">
        <w:rPr>
          <w:rFonts w:ascii="Times New Roman" w:hAnsi="Times New Roman" w:cs="Times New Roman"/>
          <w:sz w:val="24"/>
          <w:szCs w:val="24"/>
        </w:rPr>
        <w:t>Биологические системы разного уровня: клетка, организм, популяция, экосисте</w:t>
      </w:r>
      <w:r w:rsidRPr="005C1706">
        <w:rPr>
          <w:rFonts w:ascii="Times New Roman" w:hAnsi="Times New Roman" w:cs="Times New Roman"/>
          <w:sz w:val="24"/>
          <w:szCs w:val="24"/>
        </w:rPr>
        <w:softHyphen/>
        <w:t>ма, биосфера. Царства живой природы.</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УЧЕНИЕ О КЛЕТКЕ Химическая организация клетки. Клетка — элементарная живая система и основная структурно-функциональная единица всех живых организмов. Краткая история изучения клетки.Химическая организация клетки. Органические и неорганические вещества клетки и живых организмов. Белки, углеводы, липиды, нуклеиновые кислоты и их роль в клетке.Строение и функции клетки. Прокариотические и эукариотические клетки. Вирусы как неклеточная форма жизни и их значение. Борьба с вирусными заболеваниями (СПИД и др.) Цитоплазма и клеточная мембрана. Органоиды клетки.Обмен веществ и превращение энергии в клетке. Пластический и энергетический обмен.Строение и функции хромосом. ДНК — носитель наследственной информации. Репликация ДНК. Ген. Генетический код. Биосинтез белка .Жизненный цикл клетки. Клетки и их разнообразие в многоклеточном организме. Дифференцировка клеток. Клеточная теория строения организмов. Митоз. Цитокинез.</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 xml:space="preserve">Демонстрации </w:t>
      </w:r>
      <w:r w:rsidRPr="005C1706">
        <w:rPr>
          <w:rFonts w:ascii="Times New Roman" w:hAnsi="Times New Roman" w:cs="Times New Roman"/>
          <w:sz w:val="24"/>
          <w:szCs w:val="24"/>
        </w:rPr>
        <w:t>Строение и структура белка.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Строение молекул ДНК и РНК.Репликация ДНК. Схемы энергетического обмена и биосинтеза белка.Строение клеток прокариот и эукариот, строение и многообразие клеток растений и животных.Строение вируса.Фотографии схем строения хромосом.Схема строения гена.Митоз.</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r w:rsidRPr="005C1706">
        <w:rPr>
          <w:rFonts w:ascii="Times New Roman" w:hAnsi="Times New Roman" w:cs="Times New Roman"/>
          <w:sz w:val="24"/>
          <w:szCs w:val="24"/>
        </w:rPr>
        <w:t>1) Наблюдение клеток растений и животных под микроскопом на готовых микро</w:t>
      </w:r>
      <w:r w:rsidRPr="005C1706">
        <w:rPr>
          <w:rFonts w:ascii="Times New Roman" w:hAnsi="Times New Roman" w:cs="Times New Roman"/>
          <w:sz w:val="24"/>
          <w:szCs w:val="24"/>
        </w:rPr>
        <w:softHyphen/>
        <w:t>препаратах, их описание.2) Приготовление и описание микропрепаратов клеток растений.3) Сравнение строения клеток растений и животных по готовым микропрепаратам.</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ОРГАНИЗМ. РАЗМНОЖЕНИЕ И ИНДИВИДУАЛЬНОЕ РАЗВИТИЕ 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Размножение организмов. Организм — единое целое. Многообразие организмов. Размножение — важнейшее свойство живых организмов. Половое и бесполое раз</w:t>
      </w:r>
      <w:r w:rsidRPr="005C1706">
        <w:rPr>
          <w:rFonts w:ascii="Times New Roman" w:hAnsi="Times New Roman" w:cs="Times New Roman"/>
          <w:sz w:val="24"/>
          <w:szCs w:val="24"/>
        </w:rPr>
        <w:softHyphen/>
        <w:t>множение. Мейоз. Образование половых клеток и оплодотворение Индивидуальное развитие организма. Эмбриональный этап онтогенеза. Основные стадии эмбрионального развития. Органогенез. Постэмбриональное развитие. Сходство зародышей представителей разных групп позвоночных как свидетельство их эволюционного родства. Причины нарушений в развитии организмов.Индивидуальное развитие человека. Репродуктивное здоровье. Последствия влия</w:t>
      </w:r>
      <w:r w:rsidRPr="005C1706">
        <w:rPr>
          <w:rFonts w:ascii="Times New Roman" w:hAnsi="Times New Roman" w:cs="Times New Roman"/>
          <w:sz w:val="24"/>
          <w:szCs w:val="24"/>
        </w:rPr>
        <w:softHyphen/>
        <w:t>ния алкоголя, никотина, наркотических веществ, загрязнения среды на развитие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 xml:space="preserve">Демонстрации </w:t>
      </w:r>
      <w:r w:rsidRPr="005C1706">
        <w:rPr>
          <w:rFonts w:ascii="Times New Roman" w:hAnsi="Times New Roman" w:cs="Times New Roman"/>
          <w:sz w:val="24"/>
          <w:szCs w:val="24"/>
        </w:rPr>
        <w:t>Многообразие организмов.Обмен веществ и превращение энергии в клетке.Фотосинтез.Деление клетки.Митоз.Бесполое размножение организмов.Образование половых клеток.Мейоз.Оплодотворение у растений.Индивидуальное развитие организма.Типы постэмбрионального развития животных.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Практическое занятия</w:t>
      </w:r>
      <w:r w:rsidRPr="005C1706">
        <w:rPr>
          <w:rFonts w:ascii="Times New Roman" w:hAnsi="Times New Roman" w:cs="Times New Roman"/>
          <w:sz w:val="24"/>
          <w:szCs w:val="24"/>
        </w:rPr>
        <w:t>1) Выявление и описание признаков сходства зародышей человека и других позво</w:t>
      </w:r>
      <w:r w:rsidRPr="005C1706">
        <w:rPr>
          <w:rFonts w:ascii="Times New Roman" w:hAnsi="Times New Roman" w:cs="Times New Roman"/>
          <w:sz w:val="24"/>
          <w:szCs w:val="24"/>
        </w:rPr>
        <w:softHyphen/>
        <w:t>ночных как доказательство их эволюционного родства.</w:t>
      </w:r>
    </w:p>
    <w:p w:rsidR="008B6CE8"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ОСНОВЫ ГЕНЕТИКИ И СЕЛЕКЦИИ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учения о наследственности и изменчивости. Генетика — наука о законо</w:t>
      </w:r>
      <w:r w:rsidRPr="005C1706">
        <w:rPr>
          <w:rFonts w:ascii="Times New Roman" w:hAnsi="Times New Roman" w:cs="Times New Roman"/>
          <w:sz w:val="24"/>
          <w:szCs w:val="24"/>
        </w:rPr>
        <w:softHyphen/>
        <w:t>мерностях наследственности и изменчивости организмов. Г. Мендель — основопо</w:t>
      </w:r>
      <w:r w:rsidRPr="005C1706">
        <w:rPr>
          <w:rFonts w:ascii="Times New Roman" w:hAnsi="Times New Roman" w:cs="Times New Roman"/>
          <w:sz w:val="24"/>
          <w:szCs w:val="24"/>
        </w:rPr>
        <w:softHyphen/>
        <w:t>ложник генетики. Генетическая терминология и символика.Законы генетики, установленные Г. Менделем. Моногибридное и дигибридное скрещивание Хромосомная теория наследственности. Взаимодействие генов.Гене</w:t>
      </w:r>
      <w:r w:rsidRPr="005C1706">
        <w:rPr>
          <w:rFonts w:ascii="Times New Roman" w:hAnsi="Times New Roman" w:cs="Times New Roman"/>
          <w:sz w:val="24"/>
          <w:szCs w:val="24"/>
        </w:rPr>
        <w:softHyphen/>
        <w:t>тика пола. Сцепленное с полом наследование. Значение генетики для селекции и медицины. Наследственные болезни человека, их причины и профилактика.Закономерности изменчивости. Наследственная, или генотипическая, изменчи</w:t>
      </w:r>
      <w:r w:rsidRPr="005C1706">
        <w:rPr>
          <w:rFonts w:ascii="Times New Roman" w:hAnsi="Times New Roman" w:cs="Times New Roman"/>
          <w:sz w:val="24"/>
          <w:szCs w:val="24"/>
        </w:rPr>
        <w:softHyphen/>
        <w:t xml:space="preserve">вость. </w:t>
      </w:r>
      <w:r w:rsidRPr="005C1706">
        <w:rPr>
          <w:rFonts w:ascii="Times New Roman" w:hAnsi="Times New Roman" w:cs="Times New Roman"/>
          <w:sz w:val="24"/>
          <w:szCs w:val="24"/>
        </w:rPr>
        <w:lastRenderedPageBreak/>
        <w:t>Модификационная, или ненаследственная, изменчивость. Генетика человека. Генетика и медицина. Материальные основы наследственности и изменчивости. Ге</w:t>
      </w:r>
      <w:r w:rsidRPr="005C1706">
        <w:rPr>
          <w:rFonts w:ascii="Times New Roman" w:hAnsi="Times New Roman" w:cs="Times New Roman"/>
          <w:sz w:val="24"/>
          <w:szCs w:val="24"/>
        </w:rPr>
        <w:softHyphen/>
        <w:t>нетика и эволюционная теория. Генетика популяций.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селекции растений, животных и микроорганизмов. Генетика — теорети</w:t>
      </w:r>
      <w:r w:rsidRPr="005C1706">
        <w:rPr>
          <w:rFonts w:ascii="Times New Roman" w:hAnsi="Times New Roman" w:cs="Times New Roman"/>
          <w:sz w:val="24"/>
          <w:szCs w:val="24"/>
        </w:rPr>
        <w:softHyphen/>
        <w:t>ческая основа селекции. Одомашнивание животных и выращивание культурных рас</w:t>
      </w:r>
      <w:r w:rsidRPr="005C1706">
        <w:rPr>
          <w:rFonts w:ascii="Times New Roman" w:hAnsi="Times New Roman" w:cs="Times New Roman"/>
          <w:sz w:val="24"/>
          <w:szCs w:val="24"/>
        </w:rPr>
        <w:softHyphen/>
        <w:t>тений — начальные этапы селекции. Учение Н. И. Вавилова о центрах многообразия и происхождения культурных растений. Основные методы селекции: гибридизация и искусственный отбор. Основные достижения современной селекции культурных растений, домашних животных и микроорганизмов.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Биотехнология, ее достижения и перспективы развития. Этические аспекты некоторых достижений в биотехнологии. Клонирование животных (проблемы клонирования человека).</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Моногибридное и дигибридное скрещивание.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Перекрест хромосом.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Сцепленное наследование.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Мутации.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Центры многообразия и происхождения культурных растений и домашних жи</w:t>
      </w:r>
      <w:r w:rsidRPr="005C1706">
        <w:rPr>
          <w:rFonts w:ascii="Times New Roman" w:hAnsi="Times New Roman" w:cs="Times New Roman"/>
          <w:sz w:val="24"/>
          <w:szCs w:val="24"/>
        </w:rPr>
        <w:softHyphen/>
        <w:t>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Гибридизация.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Искусственный отбор.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Наследственные болезни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алкоголизма, наркомании, курения на наследственность.</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Составление простейших схем моногибридного и дигибридного скрещивания.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Решение генетических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Анализ фенотипической изменчивости.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 Выявление мутагенов в окружающей среде и косвенная оценка возможного их влияния на организм.</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ПРОИСХОЖДЕНИЕ И РАЗВИТИЕ ЖИЗНИ НА ЗЕМЛЕ. ЭВОЛЮЦИОННОЕ УЧЕНИЕ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и начальные этапы развития жизни на Земле. Гипотезы проис</w:t>
      </w:r>
      <w:r w:rsidRPr="005C1706">
        <w:rPr>
          <w:rFonts w:ascii="Times New Roman" w:hAnsi="Times New Roman" w:cs="Times New Roman"/>
          <w:sz w:val="24"/>
          <w:szCs w:val="24"/>
        </w:rPr>
        <w:softHyphen/>
        <w:t>хождения жизни. Изучение основных закономерностей возникновения, развития и существования жизни на Земле. Усложнение живых организмов в процессе эволюции. Многообразие живого мира на Земле и современная его организация.История развития эволюционных идей. Значение работ К.Линнея, Ж.Б.Ламарка в развитии эволюционных идей в биологии. Эволюционное учение Ч. Дарвина. Естественный отбор. Роль эволюционного учения в формировании современной естественно-научной картины мира.Микроэволюция и макроэволюция. Концепция вида, его критерии. Популяция — структурная единица вида и эволюции. Движущие силы эволюции. Синтетическая теория эволюции. Микроэволюция. Современные представления о видообразовании (С.С. Четвериков, И. И. Шмальгаузен). Макроэволюция. Доказательства эволюции.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Сохранение биологического многообразия как основа устойчивости биосферы и прогрессивного ее развития.Причины вымирания видов. Основные направления эволюционного прогресса. Биологический прогресс и биологический регресс.</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Критерии вида.Структура популяции.Адаптивные особенности организмов, их относительный характер.Эволюционное древо растительного мира.Эволюционное древо животного мира.Представители редких и исчезающих видов растений и животных.</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1) Описание особей одного вида по морфологическому критерию.</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 Приспособление организмов к разным средам обитания (водной, наземно-воздуш</w:t>
      </w:r>
      <w:r w:rsidRPr="005C1706">
        <w:rPr>
          <w:rFonts w:ascii="Times New Roman" w:hAnsi="Times New Roman" w:cs="Times New Roman"/>
          <w:sz w:val="24"/>
          <w:szCs w:val="24"/>
        </w:rPr>
        <w:softHyphen/>
        <w:t>ной, почвенной).3) Анализ и оценка различных гипотез происхождения жизни.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ПРОИСХОЖДЕНИЕ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Антропогенез. Эволюция приматов. Современные гипотезы о происхождении человека. Доказательства родства человека с млекопитающими животными. Этапы эволюции человека.Человеческие расы. Родство и единство происхождения человеческих рас. Кри</w:t>
      </w:r>
      <w:r w:rsidRPr="005C1706">
        <w:rPr>
          <w:rFonts w:ascii="Times New Roman" w:hAnsi="Times New Roman" w:cs="Times New Roman"/>
          <w:sz w:val="24"/>
          <w:szCs w:val="24"/>
        </w:rPr>
        <w:softHyphen/>
        <w:t>тика расизма.</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Черты сходства и различия человека и животных.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Черты сходства человека и приматов.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Происхождение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Человеческие расы.</w:t>
      </w:r>
    </w:p>
    <w:p w:rsidR="008115BA" w:rsidRPr="005C1706" w:rsidRDefault="008115BA" w:rsidP="008115BA">
      <w:pPr>
        <w:spacing w:after="0" w:line="240" w:lineRule="auto"/>
        <w:jc w:val="both"/>
        <w:rPr>
          <w:rFonts w:ascii="Times New Roman" w:eastAsia="Franklin Gothic Medium" w:hAnsi="Times New Roman" w:cs="Times New Roman"/>
          <w:sz w:val="24"/>
          <w:szCs w:val="24"/>
        </w:rPr>
      </w:pPr>
      <w:r w:rsidRPr="005C1706">
        <w:rPr>
          <w:rFonts w:ascii="Times New Roman" w:eastAsia="Franklin Gothic Medium" w:hAnsi="Times New Roman" w:cs="Times New Roman"/>
          <w:sz w:val="24"/>
          <w:szCs w:val="24"/>
        </w:rPr>
        <w:t>Практическое занятие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и оценка различных гипотез о происхождении человека.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ОСНОВЫ ЭКОЛОГИИ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Экология — наука о взаимоотношениях организмов между собой и окружающей средой. Экологические факторы, их значение в жизни организмов. Экологические системы. Видовая и пространственная структура экосистем. Пищевые связи, круго</w:t>
      </w:r>
      <w:r w:rsidRPr="005C1706">
        <w:rPr>
          <w:rFonts w:ascii="Times New Roman" w:hAnsi="Times New Roman" w:cs="Times New Roman"/>
          <w:sz w:val="24"/>
          <w:szCs w:val="24"/>
        </w:rPr>
        <w:softHyphen/>
        <w:t>ворот веществ и превращение энергии в экосистемах. Межвидовые взаимоотношения в экосистеме: конкуренция, симбиоз, хищничество, паразитизм. Причины устойчи</w:t>
      </w:r>
      <w:r w:rsidRPr="005C1706">
        <w:rPr>
          <w:rFonts w:ascii="Times New Roman" w:hAnsi="Times New Roman" w:cs="Times New Roman"/>
          <w:sz w:val="24"/>
          <w:szCs w:val="24"/>
        </w:rPr>
        <w:softHyphen/>
        <w:t>вости и смены экосистем. Сукцессии.Искусственные сообщества — агроэкосистемы и урбоэкосистемы.Биосфера — глобальная экосистема. Учение В.И.Вернадского о биосфере. Роль живых организмов в биосфере. Биомасса. Круговорот важнейших биогенных элемен</w:t>
      </w:r>
      <w:r w:rsidRPr="005C1706">
        <w:rPr>
          <w:rFonts w:ascii="Times New Roman" w:hAnsi="Times New Roman" w:cs="Times New Roman"/>
          <w:sz w:val="24"/>
          <w:szCs w:val="24"/>
        </w:rPr>
        <w:softHyphen/>
        <w:t>тов (на примере углерода, азота и др.) в биосфере.Биосфера и человек. Изменения в биосфере. Последствия деятельности человека в окружающей среде. Воздействие производственной деятельности на окружающую среду в области своей будущей профессии. Глобальные экологические проблемы и пути их решения.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Экология как теоретическая основа рационального природопользования и охра</w:t>
      </w:r>
      <w:r w:rsidRPr="005C1706">
        <w:rPr>
          <w:rFonts w:ascii="Times New Roman" w:hAnsi="Times New Roman" w:cs="Times New Roman"/>
          <w:sz w:val="24"/>
          <w:szCs w:val="24"/>
        </w:rPr>
        <w:softHyphen/>
        <w:t>ны природы. Ноосфера. Правила поведения людей в окружающей природной среде. Бережное отношение к биологическим объектам (растениям и животным и их со</w:t>
      </w:r>
      <w:r w:rsidRPr="005C1706">
        <w:rPr>
          <w:rFonts w:ascii="Times New Roman" w:hAnsi="Times New Roman" w:cs="Times New Roman"/>
          <w:sz w:val="24"/>
          <w:szCs w:val="24"/>
        </w:rPr>
        <w:softHyphen/>
        <w:t>обществам) и их охрана.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ДемонстрацииЭкологические факторы и их влияние на организмы.Межвидовые отношения: конкуренция, симбиоз, хищничество, паразитизм.Ярусность растительного сообщества.Пищевые цепи и сети в биоценозе.Экологические пирамиды.Схема экосистемы.Круговорот веществ и превращение энергии в экосистеме.БиосфераКруговорот углерода (азота и др.) в биосфере.Схема агроэкосистемы.Особо охраняемые природные территории России.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r w:rsidRPr="005C1706">
        <w:rPr>
          <w:rFonts w:ascii="Times New Roman" w:hAnsi="Times New Roman" w:cs="Times New Roman"/>
          <w:sz w:val="24"/>
          <w:szCs w:val="24"/>
        </w:rPr>
        <w:t>1) Описание антропогенных изменений в естественных природных ландшафтах своей местности.2) Сравнительное описание одной из естественных природных систем (например, леса) и какой-нибудь агроэкосистемы (например, пшеничного поля).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 Составление схем передачи веществ и энергии по цепям питания в природной экосистеме и в агроценозе.4) Описание и практическое создание искусственной экосистемы (пресноводный ак</w:t>
      </w:r>
      <w:r w:rsidRPr="005C1706">
        <w:rPr>
          <w:rFonts w:ascii="Times New Roman" w:hAnsi="Times New Roman" w:cs="Times New Roman"/>
          <w:sz w:val="24"/>
          <w:szCs w:val="24"/>
        </w:rPr>
        <w:softHyphen/>
        <w:t>вариум). Решение экологических задач.</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БИОНИКА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Бионика как одно из направлений биологии и кибернетики. Рассмотрение био</w:t>
      </w:r>
      <w:r w:rsidRPr="005C1706">
        <w:rPr>
          <w:rFonts w:ascii="Times New Roman" w:hAnsi="Times New Roman" w:cs="Times New Roman"/>
          <w:sz w:val="24"/>
          <w:szCs w:val="24"/>
        </w:rPr>
        <w:softHyphen/>
        <w:t>никой особенностей морфо-физиологической организации живых организмов и их использования для создания совершенных технических систем и устройств по ана</w:t>
      </w:r>
      <w:r w:rsidRPr="005C1706">
        <w:rPr>
          <w:rFonts w:ascii="Times New Roman" w:hAnsi="Times New Roman" w:cs="Times New Roman"/>
          <w:sz w:val="24"/>
          <w:szCs w:val="24"/>
        </w:rPr>
        <w:softHyphen/>
        <w:t xml:space="preserve">логии с живыми системами. Принципы и примеры использования в хозяйственной </w:t>
      </w:r>
      <w:r w:rsidRPr="005C1706">
        <w:rPr>
          <w:rFonts w:ascii="Times New Roman" w:hAnsi="Times New Roman" w:cs="Times New Roman"/>
          <w:sz w:val="24"/>
          <w:szCs w:val="24"/>
        </w:rPr>
        <w:lastRenderedPageBreak/>
        <w:t>деятельности людей морфо-функциональных черт организации растений и жи</w:t>
      </w:r>
      <w:r w:rsidRPr="005C1706">
        <w:rPr>
          <w:rFonts w:ascii="Times New Roman" w:hAnsi="Times New Roman" w:cs="Times New Roman"/>
          <w:sz w:val="24"/>
          <w:szCs w:val="24"/>
        </w:rPr>
        <w:softHyphen/>
        <w:t>вотных.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Демонстрации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Модели складчатой структуры, используемой в строительстве.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Трубчатые структуры в живой природе и технике.Аэродинамические и гидродинамические устройства в живой природе и технике.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Экскурсии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Многообразие видов.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Сезонные (весенние, осенние) изменения в природе.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Многообразие сортов культурных растений и пород домашних животных, мето</w:t>
      </w:r>
      <w:r w:rsidRPr="005C1706">
        <w:rPr>
          <w:rFonts w:ascii="Times New Roman" w:hAnsi="Times New Roman" w:cs="Times New Roman"/>
          <w:sz w:val="24"/>
          <w:szCs w:val="24"/>
        </w:rPr>
        <w:softHyphen/>
        <w:t>ды их выведения (селекционная станция, племенная ферма, сельскохозяйственная выставка).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Естественные и искусственные экосистемы своего района.</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Примерные темы рефератов (докладов</w:t>
      </w:r>
      <w:r w:rsidRPr="005C1706">
        <w:rPr>
          <w:rFonts w:ascii="Times New Roman" w:hAnsi="Times New Roman" w:cs="Times New Roman"/>
          <w:sz w:val="24"/>
          <w:szCs w:val="24"/>
        </w:rPr>
        <w:t xml:space="preserve">), </w:t>
      </w:r>
      <w:r w:rsidRPr="005C1706">
        <w:rPr>
          <w:rFonts w:ascii="Times New Roman" w:eastAsia="Century Schoolbook" w:hAnsi="Times New Roman" w:cs="Times New Roman"/>
          <w:sz w:val="24"/>
          <w:szCs w:val="24"/>
        </w:rPr>
        <w:t>индивидуальных проектов:</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Клеточная теория строения организмов. История и современное состояние.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Наследственная информация и передача ее из поколения в поколение.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Драматические страницы в истории развития генетики.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Успехи современной генетики в медицине и здравоохранении.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История развития эволюционных идей до Ч. Дарвина.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«Система природы» К. Линнея и ее значение для развития биологии.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механизмах и закономерностях эволюции.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представления о зарождении жизни. Рассмотрение и оценка раз</w:t>
      </w:r>
      <w:r w:rsidRPr="005C1706">
        <w:rPr>
          <w:rFonts w:ascii="Times New Roman" w:hAnsi="Times New Roman" w:cs="Times New Roman"/>
          <w:sz w:val="24"/>
          <w:szCs w:val="24"/>
        </w:rPr>
        <w:softHyphen/>
        <w:t>личных гипотез происхождения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Современный этап развития человечества. Человеческие расы. Опасность ра</w:t>
      </w:r>
      <w:r w:rsidRPr="005C1706">
        <w:rPr>
          <w:rFonts w:ascii="Times New Roman" w:hAnsi="Times New Roman" w:cs="Times New Roman"/>
          <w:sz w:val="24"/>
          <w:szCs w:val="24"/>
        </w:rPr>
        <w:softHyphen/>
        <w:t>сизма.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Воздействие человека на природу на различных этапах развития человеческого общества.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окружающей среды и ее загрязнения на развитие организмов.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Влияние курения, употребления алкоголя и наркотиков родителями на эмбрио</w:t>
      </w:r>
      <w:r w:rsidRPr="005C1706">
        <w:rPr>
          <w:rFonts w:ascii="Times New Roman" w:hAnsi="Times New Roman" w:cs="Times New Roman"/>
          <w:sz w:val="24"/>
          <w:szCs w:val="24"/>
        </w:rPr>
        <w:softHyphen/>
        <w:t>нальное развитие ребенка.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Витамины, ферменты, гормоны и их роль в организме. Нарушения при их не</w:t>
      </w:r>
      <w:r w:rsidRPr="005C1706">
        <w:rPr>
          <w:rFonts w:ascii="Times New Roman" w:hAnsi="Times New Roman" w:cs="Times New Roman"/>
          <w:sz w:val="24"/>
          <w:szCs w:val="24"/>
        </w:rPr>
        <w:softHyphen/>
        <w:t>достатке и избытке.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Причины и границы устойчивости биосферы к воздействию деятельности лю</w:t>
      </w:r>
      <w:r w:rsidRPr="005C1706">
        <w:rPr>
          <w:rFonts w:ascii="Times New Roman" w:hAnsi="Times New Roman" w:cs="Times New Roman"/>
          <w:sz w:val="24"/>
          <w:szCs w:val="24"/>
        </w:rPr>
        <w:softHyphen/>
        <w:t>дей.</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Биоценозы (экосистемы) разного уровня и их соподчиненность в глобальной экосистеме — биосфере.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Видовое и экологическое разнообразие биоценоза как основа его устойчиво</w:t>
      </w:r>
      <w:r w:rsidRPr="005C1706">
        <w:rPr>
          <w:rFonts w:ascii="Times New Roman" w:hAnsi="Times New Roman" w:cs="Times New Roman"/>
          <w:sz w:val="24"/>
          <w:szCs w:val="24"/>
        </w:rPr>
        <w:softHyphen/>
        <w:t>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Повышение продуктивности фотосинтеза в искусственных экологических си</w:t>
      </w:r>
      <w:r w:rsidRPr="005C1706">
        <w:rPr>
          <w:rFonts w:ascii="Times New Roman" w:hAnsi="Times New Roman" w:cs="Times New Roman"/>
          <w:sz w:val="24"/>
          <w:szCs w:val="24"/>
        </w:rPr>
        <w:softHyphen/>
        <w:t>стемах.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Различные экологические пирамиды и соотношения организмов на каждой их ступени.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Пути повышения биологической продуктивности в искусственных экосисте</w:t>
      </w:r>
      <w:r w:rsidRPr="005C1706">
        <w:rPr>
          <w:rFonts w:ascii="Times New Roman" w:hAnsi="Times New Roman" w:cs="Times New Roman"/>
          <w:sz w:val="24"/>
          <w:szCs w:val="24"/>
        </w:rPr>
        <w:softHyphen/>
        <w:t>мах.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Роль правительственных и общественных экологических организаций в совре</w:t>
      </w:r>
      <w:r w:rsidRPr="005C1706">
        <w:rPr>
          <w:rFonts w:ascii="Times New Roman" w:hAnsi="Times New Roman" w:cs="Times New Roman"/>
          <w:sz w:val="24"/>
          <w:szCs w:val="24"/>
        </w:rPr>
        <w:softHyphen/>
        <w:t>менных развитых странах.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Рациональное использование и охрана невозобновляемых природных ресурсов (на конкретных примерах).</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Опасность глобальных нарушений в биосфере. Озоновые «дыры», кислотные дожди, смоги и их предотвращение.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Экологические кризисы и экологические катастрофы. Предотвращение их воз</w:t>
      </w:r>
      <w:r w:rsidRPr="005C1706">
        <w:rPr>
          <w:rFonts w:ascii="Times New Roman" w:hAnsi="Times New Roman" w:cs="Times New Roman"/>
          <w:sz w:val="24"/>
          <w:szCs w:val="24"/>
        </w:rPr>
        <w:softHyphen/>
        <w:t>никновение.</w:t>
      </w:r>
    </w:p>
    <w:p w:rsidR="008115BA" w:rsidRPr="005C1706" w:rsidRDefault="008115BA" w:rsidP="008115BA">
      <w:pPr>
        <w:spacing w:after="0" w:line="240" w:lineRule="auto"/>
        <w:jc w:val="both"/>
        <w:rPr>
          <w:rFonts w:ascii="Times New Roman" w:hAnsi="Times New Roman" w:cs="Times New Roman"/>
          <w:sz w:val="24"/>
          <w:szCs w:val="24"/>
        </w:rPr>
        <w:sectPr w:rsidR="008115BA" w:rsidRPr="005C1706" w:rsidSect="00AE01E6">
          <w:footerReference w:type="even" r:id="rId87"/>
          <w:footerReference w:type="default" r:id="rId88"/>
          <w:type w:val="nextColumn"/>
          <w:pgSz w:w="11909" w:h="16838"/>
          <w:pgMar w:top="1134" w:right="1416" w:bottom="1134" w:left="1701" w:header="0" w:footer="6" w:gutter="0"/>
          <w:cols w:space="720"/>
          <w:noEndnote/>
          <w:titlePg/>
          <w:docGrid w:linePitch="360"/>
        </w:sect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ТЕМАТИЧЕСКОЕ ПЛАНИРОВАНИЕ</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«Био</w:t>
      </w:r>
      <w:r w:rsidRPr="005C1706">
        <w:rPr>
          <w:rFonts w:ascii="Times New Roman" w:hAnsi="Times New Roman" w:cs="Times New Roman"/>
          <w:sz w:val="24"/>
          <w:szCs w:val="24"/>
        </w:rPr>
        <w:softHyphen/>
        <w:t>логия» в пределах освоения ОПОП СПО на базе основного общего образования с получением среднего общего образования (ППКРС, ППССЗ) максимальная учебная нагрузка обучающихся составляет: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и специальностям СПО технического профиля профессио</w:t>
      </w:r>
      <w:r w:rsidRPr="005C1706">
        <w:rPr>
          <w:rFonts w:ascii="Times New Roman" w:hAnsi="Times New Roman" w:cs="Times New Roman"/>
          <w:sz w:val="24"/>
          <w:szCs w:val="24"/>
        </w:rPr>
        <w:softHyphen/>
        <w:t>нального образования — 54 часа, из них аудиторная (обязательная) учебная нагрузка обучающихся, включая практические занятия, — 36 часов, внеауди</w:t>
      </w:r>
      <w:r w:rsidRPr="005C1706">
        <w:rPr>
          <w:rFonts w:ascii="Times New Roman" w:hAnsi="Times New Roman" w:cs="Times New Roman"/>
          <w:sz w:val="24"/>
          <w:szCs w:val="24"/>
        </w:rPr>
        <w:softHyphen/>
        <w:t>торная самостоятельная работа студентов —18 часов.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9"/>
        <w:gridCol w:w="1710"/>
        <w:gridCol w:w="1717"/>
        <w:gridCol w:w="1707"/>
        <w:gridCol w:w="1707"/>
      </w:tblGrid>
      <w:tr w:rsidR="008115BA" w:rsidRPr="005C1706" w:rsidTr="001C1136">
        <w:trPr>
          <w:trHeight w:val="270"/>
          <w:jc w:val="center"/>
        </w:trPr>
        <w:tc>
          <w:tcPr>
            <w:tcW w:w="2700" w:type="dxa"/>
            <w:vMerge w:val="restart"/>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40" w:type="dxa"/>
            <w:gridSpan w:val="4"/>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8115BA" w:rsidRPr="005C1706" w:rsidTr="001C1136">
        <w:trPr>
          <w:trHeight w:val="525"/>
          <w:jc w:val="center"/>
        </w:trPr>
        <w:tc>
          <w:tcPr>
            <w:tcW w:w="270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val="restart"/>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10" w:type="dxa"/>
            <w:vMerge w:val="restart"/>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420" w:type="dxa"/>
            <w:gridSpan w:val="2"/>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8115BA" w:rsidRPr="005C1706" w:rsidTr="001C1136">
        <w:trPr>
          <w:trHeight w:val="427"/>
          <w:jc w:val="center"/>
        </w:trPr>
        <w:tc>
          <w:tcPr>
            <w:tcW w:w="270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vMerge/>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 занятий</w:t>
            </w:r>
          </w:p>
        </w:tc>
      </w:tr>
      <w:tr w:rsidR="008115BA" w:rsidRPr="005C1706" w:rsidTr="001C1136">
        <w:trPr>
          <w:trHeight w:val="400"/>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Учение о клетке</w:t>
            </w:r>
          </w:p>
        </w:tc>
        <w:tc>
          <w:tcPr>
            <w:tcW w:w="171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5</w:t>
            </w:r>
          </w:p>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2. Организм. Размножение и индивиду</w:t>
            </w:r>
            <w:r w:rsidRPr="005C1706">
              <w:rPr>
                <w:rFonts w:ascii="Times New Roman" w:hAnsi="Times New Roman" w:cs="Times New Roman"/>
                <w:sz w:val="24"/>
                <w:szCs w:val="24"/>
              </w:rPr>
              <w:softHyphen/>
              <w:t>альное развитие организмов</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8115BA" w:rsidRPr="005C1706" w:rsidTr="001C1136">
        <w:trPr>
          <w:trHeight w:val="887"/>
          <w:jc w:val="center"/>
        </w:trPr>
        <w:tc>
          <w:tcPr>
            <w:tcW w:w="270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Основы генетики и селекции</w:t>
            </w:r>
          </w:p>
        </w:tc>
        <w:tc>
          <w:tcPr>
            <w:tcW w:w="1710"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4. Происхождение и развитие жизни на Земле. Эволюционное учение</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 Происхождение человека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 Основы экологии</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 Бионика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t>
            </w:r>
          </w:p>
        </w:tc>
      </w:tr>
      <w:tr w:rsidR="008115BA" w:rsidRPr="005C1706" w:rsidTr="001C1136">
        <w:trPr>
          <w:trHeight w:val="653"/>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p>
        </w:tc>
      </w:tr>
      <w:tr w:rsidR="008115BA" w:rsidRPr="005C1706" w:rsidTr="001C1136">
        <w:trPr>
          <w:trHeight w:val="419"/>
          <w:jc w:val="center"/>
        </w:trPr>
        <w:tc>
          <w:tcPr>
            <w:tcW w:w="2700" w:type="dxa"/>
          </w:tcPr>
          <w:p w:rsidR="008115BA" w:rsidRPr="005C1706" w:rsidRDefault="008115BA"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18</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16</w:t>
            </w:r>
          </w:p>
        </w:tc>
      </w:tr>
    </w:tbl>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экскурсий и др.</w:t>
      </w: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B4105F" w:rsidRDefault="00B4105F"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ХАРАКТЕРИСТИКА ОСНОВНЫХ ВИДОВ ДЕЯТЕЛЬНОСТИ СТУДЕНТОВ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4"/>
        <w:gridCol w:w="6387"/>
      </w:tblGrid>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обучения</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Характеристика основных видов учебной деятельности студентов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уровне учебных действий)</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ВВЕДЕНИЕ </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биологическими системами разного уровня: клеткой, организмом, популяцией, экосисте</w:t>
            </w:r>
            <w:r w:rsidRPr="005C1706">
              <w:rPr>
                <w:rFonts w:ascii="Times New Roman" w:eastAsia="Century Schoolbook" w:hAnsi="Times New Roman" w:cs="Times New Roman"/>
                <w:sz w:val="24"/>
                <w:szCs w:val="24"/>
              </w:rPr>
              <w:softHyphen/>
              <w:t>мой, биосферой. Определение роли биологии в форми</w:t>
            </w:r>
            <w:r w:rsidRPr="005C1706">
              <w:rPr>
                <w:rFonts w:ascii="Times New Roman" w:eastAsia="Century Schoolbook" w:hAnsi="Times New Roman" w:cs="Times New Roman"/>
                <w:sz w:val="24"/>
                <w:szCs w:val="24"/>
              </w:rPr>
              <w:softHyphen/>
              <w:t>ровании современной естественно-научной картины мира и практической деятельности людей.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Обучение соблюдению правил поведения в природе, бережному отношению к биологическим объектам (рас</w:t>
            </w:r>
            <w:r w:rsidRPr="005C1706">
              <w:rPr>
                <w:rFonts w:ascii="Times New Roman" w:hAnsi="Times New Roman" w:cs="Times New Roman"/>
                <w:sz w:val="24"/>
                <w:szCs w:val="24"/>
              </w:rPr>
              <w:softHyphen/>
              <w:t>тениям и животным и их сообществам) и их охране.</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УЧЕНИЕ О КЛЕТКЕ</w:t>
            </w:r>
          </w:p>
        </w:tc>
        <w:tc>
          <w:tcPr>
            <w:tcW w:w="6449"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Химическая организация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проводить сравнение химической организа</w:t>
            </w:r>
            <w:r w:rsidRPr="005C1706">
              <w:rPr>
                <w:rFonts w:ascii="Times New Roman" w:eastAsia="Century Schoolbook" w:hAnsi="Times New Roman" w:cs="Times New Roman"/>
                <w:sz w:val="24"/>
                <w:szCs w:val="24"/>
              </w:rPr>
              <w:softHyphen/>
              <w:t>ции живых и неживых объектов.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роли органических и неорганических веществ в клетке.</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Строение и функции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строения клеток эукариот, строения и мно</w:t>
            </w:r>
            <w:r w:rsidRPr="005C1706">
              <w:rPr>
                <w:rFonts w:ascii="Times New Roman" w:eastAsia="Century Schoolbook" w:hAnsi="Times New Roman" w:cs="Times New Roman"/>
                <w:sz w:val="24"/>
                <w:szCs w:val="24"/>
              </w:rPr>
              <w:softHyphen/>
              <w:t>гообразия клеток растений и животных с помощью микропрепаратов.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Наблюдение клеток растений и животных под микро</w:t>
            </w:r>
            <w:r w:rsidRPr="005C1706">
              <w:rPr>
                <w:rFonts w:ascii="Times New Roman" w:eastAsia="Century Schoolbook" w:hAnsi="Times New Roman" w:cs="Times New Roman"/>
                <w:sz w:val="24"/>
                <w:szCs w:val="24"/>
              </w:rPr>
              <w:softHyphen/>
              <w:t>скопом на готовых микропрепаратах, их описание. Приготовление и описание микропрепаратов клеток растений.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Сравнение строения клеток растений и животных по готовым микропрепаратам.</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Обмен веществ и превращение энергии в клетке</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строить схемы энергетического обмена и био</w:t>
            </w:r>
            <w:r w:rsidRPr="005C1706">
              <w:rPr>
                <w:rFonts w:ascii="Times New Roman" w:eastAsia="Century Schoolbook" w:hAnsi="Times New Roman" w:cs="Times New Roman"/>
                <w:sz w:val="24"/>
                <w:szCs w:val="24"/>
              </w:rPr>
              <w:softHyphen/>
              <w:t>синтеза белка.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пространственной струк</w:t>
            </w:r>
            <w:r w:rsidRPr="005C1706">
              <w:rPr>
                <w:rFonts w:ascii="Times New Roman" w:eastAsia="Century Schoolbook" w:hAnsi="Times New Roman" w:cs="Times New Roman"/>
                <w:sz w:val="24"/>
                <w:szCs w:val="24"/>
              </w:rPr>
              <w:softHyphen/>
              <w:t>туре белка, молекул ДНК и РНК</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Жизненный цикл клетки</w:t>
            </w:r>
          </w:p>
        </w:tc>
        <w:tc>
          <w:tcPr>
            <w:tcW w:w="6449"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клеточной теорией строения организ</w:t>
            </w:r>
            <w:r w:rsidRPr="005C1706">
              <w:rPr>
                <w:rFonts w:ascii="Times New Roman" w:eastAsia="Century Schoolbook" w:hAnsi="Times New Roman" w:cs="Times New Roman"/>
                <w:sz w:val="24"/>
                <w:szCs w:val="24"/>
              </w:rPr>
              <w:softHyphen/>
              <w:t>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самостоятельно искать доказательства того, что клетка — элементарная живая система и основная структурно-функциональная единица всех живых ор</w:t>
            </w:r>
            <w:r w:rsidRPr="005C1706">
              <w:rPr>
                <w:rFonts w:ascii="Times New Roman" w:eastAsia="Century Schoolbook" w:hAnsi="Times New Roman" w:cs="Times New Roman"/>
                <w:sz w:val="24"/>
                <w:szCs w:val="24"/>
              </w:rPr>
              <w:softHyphen/>
              <w:t>ганизмов</w:t>
            </w:r>
          </w:p>
        </w:tc>
      </w:tr>
      <w:tr w:rsidR="008115BA" w:rsidRPr="005C1706" w:rsidTr="001C1136">
        <w:trPr>
          <w:trHeight w:val="720"/>
        </w:trPr>
        <w:tc>
          <w:tcPr>
            <w:tcW w:w="2417"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ОРГАНИЗМ. РАЗМНОЖЕНИЕ И ИНДИВИДУАЛЬНОЕ РАЗВИТИЕ ОРГАНИЗМОВ</w:t>
            </w:r>
          </w:p>
        </w:tc>
        <w:tc>
          <w:tcPr>
            <w:tcW w:w="6449"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Размножение организмов</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Овладение знаниями о размножении как о важней</w:t>
            </w:r>
            <w:r w:rsidRPr="005C1706">
              <w:rPr>
                <w:rFonts w:ascii="Times New Roman" w:eastAsia="Century Schoolbook" w:hAnsi="Times New Roman" w:cs="Times New Roman"/>
                <w:sz w:val="24"/>
                <w:szCs w:val="24"/>
              </w:rPr>
              <w:softHyphen/>
              <w:t>шем свойстве живых организмов.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самостоятельно находить отличия митоза от мейоза, определяя эволюционную роль этих видов де</w:t>
            </w:r>
            <w:r w:rsidRPr="005C1706">
              <w:rPr>
                <w:rFonts w:ascii="Times New Roman" w:eastAsia="Century Schoolbook" w:hAnsi="Times New Roman" w:cs="Times New Roman"/>
                <w:sz w:val="24"/>
                <w:szCs w:val="24"/>
              </w:rPr>
              <w:softHyphen/>
              <w:t>ления клетки.</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Индивидуальное развитие организма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основными стадиями онтогенеза на примере развития позвоночных животных.</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характеризовать стадии постэмбрионального развития на примере человека. Ознакомление с при</w:t>
            </w:r>
            <w:r w:rsidRPr="005C1706">
              <w:rPr>
                <w:rFonts w:ascii="Times New Roman" w:eastAsia="Century Schoolbook" w:hAnsi="Times New Roman" w:cs="Times New Roman"/>
                <w:sz w:val="24"/>
                <w:szCs w:val="24"/>
              </w:rPr>
              <w:softHyphen/>
              <w:t xml:space="preserve">чинами </w:t>
            </w:r>
            <w:r w:rsidRPr="005C1706">
              <w:rPr>
                <w:rFonts w:ascii="Times New Roman" w:eastAsia="Century Schoolbook" w:hAnsi="Times New Roman" w:cs="Times New Roman"/>
                <w:sz w:val="24"/>
                <w:szCs w:val="24"/>
              </w:rPr>
              <w:lastRenderedPageBreak/>
              <w:t>нарушений в развитии организмов.</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умения правильно формировать доказатель</w:t>
            </w:r>
            <w:r w:rsidRPr="005C1706">
              <w:rPr>
                <w:rFonts w:ascii="Times New Roman" w:eastAsia="Century Schoolbook" w:hAnsi="Times New Roman" w:cs="Times New Roman"/>
                <w:sz w:val="24"/>
                <w:szCs w:val="24"/>
              </w:rPr>
              <w:softHyphen/>
              <w:t>ную базу эволюционного развития животного мира.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Индивидуальное развитие человека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Выявление и описание признаков сходства зародышей человека и других позвоночных как доказательства их эволюционного родства.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последствиях влияния ал</w:t>
            </w:r>
            <w:r w:rsidRPr="005C1706">
              <w:rPr>
                <w:rFonts w:ascii="Times New Roman" w:eastAsia="Century Schoolbook" w:hAnsi="Times New Roman" w:cs="Times New Roman"/>
                <w:sz w:val="24"/>
                <w:szCs w:val="24"/>
              </w:rPr>
              <w:softHyphen/>
              <w:t>коголя, никотина, наркотических веществ, загрязнения среды на развитие и репродуктивное здоровье человека.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ОСНОВЫ ГЕНЕТИКИ И СЕЛЕКЦИИ</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Закономерности изменчивости</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наследственной и ненаследственной изменчивостью и ее биологической ролью в эволюции живого мира.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связи генетики и медицины. Ознакомление с наследственными болезнями челове</w:t>
            </w:r>
            <w:r w:rsidRPr="005C1706">
              <w:rPr>
                <w:rFonts w:ascii="Times New Roman" w:eastAsia="Century Schoolbook" w:hAnsi="Times New Roman" w:cs="Times New Roman"/>
                <w:sz w:val="24"/>
                <w:szCs w:val="24"/>
              </w:rPr>
              <w:softHyphen/>
              <w:t>ка, их причинами и профилактикой.</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влияния алкоголизма, наркомании, куре</w:t>
            </w:r>
            <w:r w:rsidRPr="005C1706">
              <w:rPr>
                <w:rFonts w:ascii="Times New Roman" w:eastAsia="Century Schoolbook" w:hAnsi="Times New Roman" w:cs="Times New Roman"/>
                <w:sz w:val="24"/>
                <w:szCs w:val="24"/>
              </w:rPr>
              <w:softHyphen/>
              <w:t>ния на наследственность на видеоматериале.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фенотипической изменчивости. Выявление мутагенов в окружающей среде и косвенная оценка возможного их влияния на организм.</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Основы селекции растений, животных и микроорганизмов</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 генетике как о теоретиче</w:t>
            </w:r>
            <w:r w:rsidRPr="005C1706">
              <w:rPr>
                <w:rFonts w:ascii="Times New Roman" w:eastAsia="Century Schoolbook" w:hAnsi="Times New Roman" w:cs="Times New Roman"/>
                <w:sz w:val="24"/>
                <w:szCs w:val="24"/>
              </w:rPr>
              <w:softHyphen/>
              <w:t>ской основе селекции.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метапредметных умений в процессе нахож</w:t>
            </w:r>
            <w:r w:rsidRPr="005C1706">
              <w:rPr>
                <w:rFonts w:ascii="Times New Roman" w:eastAsia="Century Schoolbook" w:hAnsi="Times New Roman" w:cs="Times New Roman"/>
                <w:sz w:val="24"/>
                <w:szCs w:val="24"/>
              </w:rPr>
              <w:softHyphen/>
              <w:t>дения на карте центров многообразия и происхожде</w:t>
            </w:r>
            <w:r w:rsidRPr="005C1706">
              <w:rPr>
                <w:rFonts w:ascii="Times New Roman" w:eastAsia="Century Schoolbook" w:hAnsi="Times New Roman" w:cs="Times New Roman"/>
                <w:sz w:val="24"/>
                <w:szCs w:val="24"/>
              </w:rPr>
              <w:softHyphen/>
              <w:t>ния культурных растений и домашних животных, открытых Н. И. Вавиловым.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методов гибридизации и искусственного отбора. Умение разбираться в этических аспектах некоторых достижений в биотехнологии: клонировании живот</w:t>
            </w:r>
            <w:r w:rsidRPr="005C1706">
              <w:rPr>
                <w:rFonts w:ascii="Times New Roman" w:eastAsia="Century Schoolbook" w:hAnsi="Times New Roman" w:cs="Times New Roman"/>
                <w:sz w:val="24"/>
                <w:szCs w:val="24"/>
              </w:rPr>
              <w:softHyphen/>
              <w:t>ных и проблемах клонирования человека. Ознакомление с основными достижениями современ</w:t>
            </w:r>
            <w:r w:rsidRPr="005C1706">
              <w:rPr>
                <w:rFonts w:ascii="Times New Roman" w:eastAsia="Century Schoolbook" w:hAnsi="Times New Roman" w:cs="Times New Roman"/>
                <w:sz w:val="24"/>
                <w:szCs w:val="24"/>
              </w:rPr>
              <w:softHyphen/>
              <w:t>ной селекции культурных растений, домашних жи</w:t>
            </w:r>
            <w:r w:rsidRPr="005C1706">
              <w:rPr>
                <w:rFonts w:ascii="Times New Roman" w:eastAsia="Century Schoolbook" w:hAnsi="Times New Roman" w:cs="Times New Roman"/>
                <w:sz w:val="24"/>
                <w:szCs w:val="24"/>
              </w:rPr>
              <w:softHyphen/>
              <w:t>вотных и микроорганизмов.</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ПРОИСХОЖДЕНИЕ И РАЗВИТИЕ ЖИЗНИ НА ЗЕМЛЕ. ЭВОЛЮЦИОННОЕ УЧЕНИЕ</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Происхождение и начальные этапы развития жизни на Земле</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и оценка различных гипотез происхождения жизни.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Получение представления об усложнении живых ор</w:t>
            </w:r>
            <w:r w:rsidRPr="005C1706">
              <w:rPr>
                <w:rFonts w:ascii="Times New Roman" w:eastAsia="Century Schoolbook" w:hAnsi="Times New Roman" w:cs="Times New Roman"/>
                <w:sz w:val="24"/>
                <w:szCs w:val="24"/>
              </w:rPr>
              <w:softHyphen/>
              <w:t>ганизмов на Земле в процессе эволюции.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экспериментальным путем выявлять адаптив</w:t>
            </w:r>
            <w:r w:rsidRPr="005C1706">
              <w:rPr>
                <w:rFonts w:ascii="Times New Roman" w:eastAsia="Century Schoolbook" w:hAnsi="Times New Roman" w:cs="Times New Roman"/>
                <w:sz w:val="24"/>
                <w:szCs w:val="24"/>
              </w:rPr>
              <w:softHyphen/>
              <w:t>ные особенности организмов, их относительный харак</w:t>
            </w:r>
            <w:r w:rsidRPr="005C1706">
              <w:rPr>
                <w:rFonts w:ascii="Times New Roman" w:eastAsia="Century Schoolbook" w:hAnsi="Times New Roman" w:cs="Times New Roman"/>
                <w:sz w:val="24"/>
                <w:szCs w:val="24"/>
              </w:rPr>
              <w:softHyphen/>
              <w:t>тер. Ознакомление с некоторыми представителями ред</w:t>
            </w:r>
            <w:r w:rsidRPr="005C1706">
              <w:rPr>
                <w:rFonts w:ascii="Times New Roman" w:eastAsia="Century Schoolbook" w:hAnsi="Times New Roman" w:cs="Times New Roman"/>
                <w:sz w:val="24"/>
                <w:szCs w:val="24"/>
              </w:rPr>
              <w:softHyphen/>
              <w:t>ких и исчезающих видов растений и животных. Проведение описания особей одного вида по морфоло</w:t>
            </w:r>
            <w:r w:rsidRPr="005C1706">
              <w:rPr>
                <w:rFonts w:ascii="Times New Roman" w:eastAsia="Century Schoolbook" w:hAnsi="Times New Roman" w:cs="Times New Roman"/>
                <w:sz w:val="24"/>
                <w:szCs w:val="24"/>
              </w:rPr>
              <w:softHyphen/>
              <w:t>гическому критерию при выполнении лабораторной работы. Выявление черт приспособленности орга</w:t>
            </w:r>
            <w:r w:rsidRPr="005C1706">
              <w:rPr>
                <w:rFonts w:ascii="Times New Roman" w:eastAsia="Century Schoolbook" w:hAnsi="Times New Roman" w:cs="Times New Roman"/>
                <w:sz w:val="24"/>
                <w:szCs w:val="24"/>
              </w:rPr>
              <w:softHyphen/>
              <w:t xml:space="preserve">низмов к разным </w:t>
            </w:r>
            <w:r w:rsidRPr="005C1706">
              <w:rPr>
                <w:rFonts w:ascii="Times New Roman" w:eastAsia="Century Schoolbook" w:hAnsi="Times New Roman" w:cs="Times New Roman"/>
                <w:sz w:val="24"/>
                <w:szCs w:val="24"/>
              </w:rPr>
              <w:lastRenderedPageBreak/>
              <w:t>средам обитания (водной, наземно</w:t>
            </w:r>
            <w:r w:rsidRPr="005C1706">
              <w:rPr>
                <w:rFonts w:ascii="Times New Roman" w:eastAsia="Century Schoolbook" w:hAnsi="Times New Roman" w:cs="Times New Roman"/>
                <w:sz w:val="24"/>
                <w:szCs w:val="24"/>
              </w:rPr>
              <w:softHyphen/>
              <w:t>воздушной, почвенной).</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История развития эволюционных идей</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наследия человечества на примере зна</w:t>
            </w:r>
            <w:r w:rsidRPr="005C1706">
              <w:rPr>
                <w:rFonts w:ascii="Times New Roman" w:eastAsia="Century Schoolbook" w:hAnsi="Times New Roman" w:cs="Times New Roman"/>
                <w:sz w:val="24"/>
                <w:szCs w:val="24"/>
              </w:rPr>
              <w:softHyphen/>
              <w:t>комства с историей развития эволюционных идей К. Линнея, Ж. Б. Ламарка Ч. Дарвина. Оценивание роли эволюционного учения в формировании совре</w:t>
            </w:r>
            <w:r w:rsidRPr="005C1706">
              <w:rPr>
                <w:rFonts w:ascii="Times New Roman" w:eastAsia="Century Schoolbook" w:hAnsi="Times New Roman" w:cs="Times New Roman"/>
                <w:sz w:val="24"/>
                <w:szCs w:val="24"/>
              </w:rPr>
              <w:softHyphen/>
              <w:t>менной естественно-научной картины мира.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способности ясно и точно излагать свои мысли, логически обосновывать свою точку зрения, воспринимать и анализировать мнения собеседников, признавая право другого человека на иное мнение.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Микроэволюция и макроэволюция</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концепцией вида, ее критериями, подбор примеров того, что популяция — структурная единица вида и эволюции.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движущимися силами эволюции и ее доказательствами.</w:t>
            </w:r>
          </w:p>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Усвоение того, что основными направлениями эволю</w:t>
            </w:r>
            <w:r w:rsidRPr="005C1706">
              <w:rPr>
                <w:rFonts w:ascii="Times New Roman" w:eastAsia="Century Schoolbook" w:hAnsi="Times New Roman" w:cs="Times New Roman"/>
                <w:sz w:val="24"/>
                <w:szCs w:val="24"/>
              </w:rPr>
              <w:softHyphen/>
              <w:t>ционного прогресса являются биологический прогресс и биологический регресс.</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отстаивать мнение, о сохранении биологиче</w:t>
            </w:r>
            <w:r w:rsidRPr="005C1706">
              <w:rPr>
                <w:rFonts w:ascii="Times New Roman" w:eastAsia="Century Schoolbook" w:hAnsi="Times New Roman" w:cs="Times New Roman"/>
                <w:sz w:val="24"/>
                <w:szCs w:val="24"/>
              </w:rPr>
              <w:softHyphen/>
              <w:t>ского многообразия как основе устойчивости биосфе</w:t>
            </w:r>
            <w:r w:rsidRPr="005C1706">
              <w:rPr>
                <w:rFonts w:ascii="Times New Roman" w:eastAsia="Century Schoolbook" w:hAnsi="Times New Roman" w:cs="Times New Roman"/>
                <w:sz w:val="24"/>
                <w:szCs w:val="24"/>
              </w:rPr>
              <w:softHyphen/>
              <w:t>ры и прогрессивного ее развития. Умение выявлять причины вымирания видов.</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ПРОИСХОЖДЕНИЕ ЧЕЛОВЕКА</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Антропогенез</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Анализ и оценка различных гипотез о происхождении человека.</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Развитие умения строить доказательную базу по срав</w:t>
            </w:r>
            <w:r w:rsidRPr="005C1706">
              <w:rPr>
                <w:rFonts w:ascii="Times New Roman" w:eastAsia="Century Schoolbook" w:hAnsi="Times New Roman" w:cs="Times New Roman"/>
                <w:sz w:val="24"/>
                <w:szCs w:val="24"/>
              </w:rPr>
              <w:softHyphen/>
              <w:t>нительной характеристике человека и приматов, доказывая их родство.</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Выявление этапов эволюции человека</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Человеческие расы</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доказывать равенство человеческих рас на основании их родства и единства происхождения. Развитие толерантности, критика расизма во всех его проявлениях.</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ОСНОВЫ ЭКОЛОГИИ</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Экология — наука о взаимоотно</w:t>
            </w:r>
            <w:r w:rsidRPr="005C1706">
              <w:rPr>
                <w:rFonts w:ascii="Times New Roman" w:eastAsia="Century Schoolbook" w:hAnsi="Times New Roman" w:cs="Times New Roman"/>
                <w:sz w:val="24"/>
                <w:szCs w:val="24"/>
              </w:rPr>
              <w:softHyphen/>
              <w:t>шениях организмов между собой и окружающей средой</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Изучение экологических факторов и их влияния на организмы.</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Знакомство с экологическими системами, их видовой и пространственной структурами. Умение объяснять причины устойчивости и смены экосистем. Ознакомление с межвидовыми взаимоотношениями в экосистеме: конкуренцией, симбиозом, хищниче</w:t>
            </w:r>
            <w:r w:rsidRPr="005C1706">
              <w:rPr>
                <w:rFonts w:ascii="Times New Roman" w:eastAsia="Century Schoolbook" w:hAnsi="Times New Roman" w:cs="Times New Roman"/>
                <w:sz w:val="24"/>
                <w:szCs w:val="24"/>
              </w:rPr>
              <w:softHyphen/>
              <w:t>ством, паразитизмом.</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строить ярусность растительного сообщества, пищевые цепи и сети в биоценозе, а также экологиче</w:t>
            </w:r>
            <w:r w:rsidRPr="005C1706">
              <w:rPr>
                <w:rFonts w:ascii="Times New Roman" w:eastAsia="Century Schoolbook" w:hAnsi="Times New Roman" w:cs="Times New Roman"/>
                <w:sz w:val="24"/>
                <w:szCs w:val="24"/>
              </w:rPr>
              <w:softHyphen/>
              <w:t>ские пирамиды.</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Знание отличительных признаков искусственных со</w:t>
            </w:r>
            <w:r w:rsidRPr="005C1706">
              <w:rPr>
                <w:rFonts w:ascii="Times New Roman" w:eastAsia="Century Schoolbook" w:hAnsi="Times New Roman" w:cs="Times New Roman"/>
                <w:sz w:val="24"/>
                <w:szCs w:val="24"/>
              </w:rPr>
              <w:softHyphen/>
              <w:t xml:space="preserve">обществ — агроэкосистемы и урбоэкосистемы. Описание антропогенных изменений в естественных природных </w:t>
            </w:r>
            <w:r w:rsidRPr="005C1706">
              <w:rPr>
                <w:rFonts w:ascii="Times New Roman" w:eastAsia="Century Schoolbook" w:hAnsi="Times New Roman" w:cs="Times New Roman"/>
                <w:sz w:val="24"/>
                <w:szCs w:val="24"/>
              </w:rPr>
              <w:lastRenderedPageBreak/>
              <w:t>ландшафтах своей местности. Сравнительное описание одной из естественных при</w:t>
            </w:r>
            <w:r w:rsidRPr="005C1706">
              <w:rPr>
                <w:rFonts w:ascii="Times New Roman" w:eastAsia="Century Schoolbook" w:hAnsi="Times New Roman" w:cs="Times New Roman"/>
                <w:sz w:val="24"/>
                <w:szCs w:val="24"/>
              </w:rPr>
              <w:softHyphen/>
              <w:t>родных систем (например, леса) и какой-нибудь агро</w:t>
            </w:r>
            <w:r w:rsidRPr="005C1706">
              <w:rPr>
                <w:rFonts w:ascii="Times New Roman" w:eastAsia="Century Schoolbook" w:hAnsi="Times New Roman" w:cs="Times New Roman"/>
                <w:sz w:val="24"/>
                <w:szCs w:val="24"/>
              </w:rPr>
              <w:softHyphen/>
              <w:t>экосистемы (например, пшеничного поля). Составление схем передачи веществ и энергии по це</w:t>
            </w:r>
            <w:r w:rsidRPr="005C1706">
              <w:rPr>
                <w:rFonts w:ascii="Times New Roman" w:eastAsia="Century Schoolbook" w:hAnsi="Times New Roman" w:cs="Times New Roman"/>
                <w:sz w:val="24"/>
                <w:szCs w:val="24"/>
              </w:rPr>
              <w:softHyphen/>
              <w:t>пям питания в природной экосистеме и агроценозе.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Биосфера — глобальная экосистема</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учением В. И. Вернадского о биосфере как о глобальной экосистеме.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Наличие представления о схеме экосистемы на при</w:t>
            </w:r>
            <w:r w:rsidRPr="005C1706">
              <w:rPr>
                <w:rFonts w:ascii="Times New Roman" w:eastAsia="Century Schoolbook" w:hAnsi="Times New Roman" w:cs="Times New Roman"/>
                <w:sz w:val="24"/>
                <w:szCs w:val="24"/>
              </w:rPr>
              <w:softHyphen/>
              <w:t>мере биосферы, круговороте веществ и превращении энергии в биосфере.</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доказывать роль живых организмов в биосфе</w:t>
            </w:r>
            <w:r w:rsidRPr="005C1706">
              <w:rPr>
                <w:rFonts w:ascii="Times New Roman" w:eastAsia="Century Schoolbook" w:hAnsi="Times New Roman" w:cs="Times New Roman"/>
                <w:sz w:val="24"/>
                <w:szCs w:val="24"/>
              </w:rPr>
              <w:softHyphen/>
              <w:t>ре на конкретных примерах.</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Биосфера и человек</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Нахождение связи изменения в биосфере с послед</w:t>
            </w:r>
            <w:r w:rsidRPr="005C1706">
              <w:rPr>
                <w:rFonts w:ascii="Times New Roman" w:eastAsia="Century Schoolbook" w:hAnsi="Times New Roman" w:cs="Times New Roman"/>
                <w:sz w:val="24"/>
                <w:szCs w:val="24"/>
              </w:rPr>
              <w:softHyphen/>
              <w:t>ствиями деятельности человека в окружающей среде. Умение определять воздействие производственной деятельности на окружающую среду в области своей будущей профессии.</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глобальными экологическими проб</w:t>
            </w:r>
            <w:r w:rsidRPr="005C1706">
              <w:rPr>
                <w:rFonts w:ascii="Times New Roman" w:eastAsia="Century Schoolbook" w:hAnsi="Times New Roman" w:cs="Times New Roman"/>
                <w:sz w:val="24"/>
                <w:szCs w:val="24"/>
              </w:rPr>
              <w:softHyphen/>
              <w:t>лемами и умение определять пути их решения. Описание и практическое создание искусственной экосистемы (пресноводного аквариума). Решение эко</w:t>
            </w:r>
            <w:r w:rsidRPr="005C1706">
              <w:rPr>
                <w:rFonts w:ascii="Times New Roman" w:eastAsia="Century Schoolbook" w:hAnsi="Times New Roman" w:cs="Times New Roman"/>
                <w:sz w:val="24"/>
                <w:szCs w:val="24"/>
              </w:rPr>
              <w:softHyphen/>
              <w:t>логических задач.</w:t>
            </w:r>
          </w:p>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Демонстрирование умения постановки целей деятель</w:t>
            </w:r>
            <w:r w:rsidRPr="005C1706">
              <w:rPr>
                <w:rFonts w:ascii="Times New Roman" w:eastAsia="Century Schoolbook" w:hAnsi="Times New Roman" w:cs="Times New Roman"/>
                <w:sz w:val="24"/>
                <w:szCs w:val="24"/>
              </w:rPr>
              <w:softHyphen/>
              <w:t>ности, планирования собственной деятельности для достижения поставленных целей, предвидения возможных результатов этих действий, организации самоконтроля и оценки полученных результатов. Обучение соблюдению правил поведения в природе, бережному отношению к биологическим объектам (растениям, животным и их сообществам) и их охране.</w:t>
            </w: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БИОНИКА</w:t>
            </w:r>
          </w:p>
        </w:tc>
        <w:tc>
          <w:tcPr>
            <w:tcW w:w="6332" w:type="dxa"/>
          </w:tcPr>
          <w:p w:rsidR="008115BA" w:rsidRPr="005C1706" w:rsidRDefault="008115BA" w:rsidP="001C1136">
            <w:pPr>
              <w:spacing w:after="0" w:line="240" w:lineRule="auto"/>
              <w:jc w:val="both"/>
              <w:rPr>
                <w:rFonts w:ascii="Times New Roman" w:eastAsia="Century Schoolbook" w:hAnsi="Times New Roman" w:cs="Times New Roman"/>
                <w:sz w:val="24"/>
                <w:szCs w:val="24"/>
              </w:rPr>
            </w:pPr>
          </w:p>
        </w:tc>
      </w:tr>
      <w:tr w:rsidR="008115BA" w:rsidRPr="005C1706" w:rsidTr="001C1136">
        <w:trPr>
          <w:trHeight w:val="720"/>
        </w:trPr>
        <w:tc>
          <w:tcPr>
            <w:tcW w:w="2534"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Бионика как одно из направле</w:t>
            </w:r>
            <w:r w:rsidRPr="005C1706">
              <w:rPr>
                <w:rFonts w:ascii="Times New Roman" w:eastAsia="Century Schoolbook" w:hAnsi="Times New Roman" w:cs="Times New Roman"/>
                <w:sz w:val="24"/>
                <w:szCs w:val="24"/>
              </w:rPr>
              <w:softHyphen/>
              <w:t>ний биологии и кибернетики</w:t>
            </w:r>
          </w:p>
        </w:tc>
        <w:tc>
          <w:tcPr>
            <w:tcW w:w="6332" w:type="dxa"/>
          </w:tcPr>
          <w:p w:rsidR="008115BA" w:rsidRPr="005C1706" w:rsidRDefault="008115BA"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Ознакомление с примерами использования в хозяйственной деятельности людей морфо</w:t>
            </w:r>
            <w:r w:rsidRPr="005C1706">
              <w:rPr>
                <w:rFonts w:ascii="Times New Roman" w:eastAsia="Century Schoolbook" w:hAnsi="Times New Roman" w:cs="Times New Roman"/>
                <w:sz w:val="24"/>
                <w:szCs w:val="24"/>
              </w:rPr>
              <w:softHyphen/>
              <w:t>функциональных черт организации растений и жи</w:t>
            </w:r>
            <w:r w:rsidRPr="005C1706">
              <w:rPr>
                <w:rFonts w:ascii="Times New Roman" w:eastAsia="Century Schoolbook" w:hAnsi="Times New Roman" w:cs="Times New Roman"/>
                <w:sz w:val="24"/>
                <w:szCs w:val="24"/>
              </w:rPr>
              <w:softHyphen/>
              <w:t>вотных при создании совершенных технических си</w:t>
            </w:r>
            <w:r w:rsidRPr="005C1706">
              <w:rPr>
                <w:rFonts w:ascii="Times New Roman" w:eastAsia="Century Schoolbook" w:hAnsi="Times New Roman" w:cs="Times New Roman"/>
                <w:sz w:val="24"/>
                <w:szCs w:val="24"/>
              </w:rPr>
              <w:softHyphen/>
              <w:t>стем и устройств по аналогии с живыми системами. Знакомство с трубчатыми структурами в живой при</w:t>
            </w:r>
            <w:r w:rsidRPr="005C1706">
              <w:rPr>
                <w:rFonts w:ascii="Times New Roman" w:eastAsia="Century Schoolbook" w:hAnsi="Times New Roman" w:cs="Times New Roman"/>
                <w:sz w:val="24"/>
                <w:szCs w:val="24"/>
              </w:rPr>
              <w:softHyphen/>
              <w:t>роде и технике, аэродинамическими и гидродинами</w:t>
            </w:r>
            <w:r w:rsidRPr="005C1706">
              <w:rPr>
                <w:rFonts w:ascii="Times New Roman" w:eastAsia="Century Schoolbook" w:hAnsi="Times New Roman" w:cs="Times New Roman"/>
                <w:sz w:val="24"/>
                <w:szCs w:val="24"/>
              </w:rPr>
              <w:softHyphen/>
              <w:t>ческими устройствами в живой природе и технике. Умение строить модели складчатой структуры, ис</w:t>
            </w:r>
            <w:r w:rsidRPr="005C1706">
              <w:rPr>
                <w:rFonts w:ascii="Times New Roman" w:eastAsia="Century Schoolbook" w:hAnsi="Times New Roman" w:cs="Times New Roman"/>
                <w:sz w:val="24"/>
                <w:szCs w:val="24"/>
              </w:rPr>
              <w:softHyphen/>
              <w:t>пользуемые в строительстве</w:t>
            </w:r>
          </w:p>
        </w:tc>
      </w:tr>
    </w:tbl>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«БИОЛОГИЯ»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«Биология»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сеть Интернет во время учебного занятия и в период внеучебной деятельности обучающихся.Помещение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 178-02) и быть оснащено типо</w:t>
      </w:r>
      <w:r w:rsidRPr="005C1706">
        <w:rPr>
          <w:rFonts w:ascii="Times New Roman" w:hAnsi="Times New Roman" w:cs="Times New Roman"/>
          <w:sz w:val="24"/>
          <w:szCs w:val="24"/>
        </w:rPr>
        <w:softHyphen/>
        <w:t>вым оборудованием, указанным в настоящих требованиях, в том числе специализи</w:t>
      </w:r>
      <w:r w:rsidRPr="005C1706">
        <w:rPr>
          <w:rFonts w:ascii="Times New Roman" w:hAnsi="Times New Roman" w:cs="Times New Roman"/>
          <w:sz w:val="24"/>
          <w:szCs w:val="24"/>
        </w:rPr>
        <w:softHyphen/>
        <w:t xml:space="preserve">рованной учебной мебелью и средствами </w:t>
      </w:r>
      <w:r w:rsidRPr="005C1706">
        <w:rPr>
          <w:rFonts w:ascii="Times New Roman" w:hAnsi="Times New Roman" w:cs="Times New Roman"/>
          <w:sz w:val="24"/>
          <w:szCs w:val="24"/>
        </w:rPr>
        <w:lastRenderedPageBreak/>
        <w:t>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0"/>
      </w: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биологии, создавать презентации, видеоматериалы, иные документы.В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«Биология» входят:</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портретов выдаю</w:t>
      </w:r>
      <w:r w:rsidRPr="005C1706">
        <w:rPr>
          <w:rFonts w:ascii="Times New Roman" w:hAnsi="Times New Roman" w:cs="Times New Roman"/>
          <w:sz w:val="24"/>
          <w:szCs w:val="24"/>
        </w:rPr>
        <w:softHyphen/>
        <w:t>щихся ученых, динамические пособия, иллюстрирующие биологические про</w:t>
      </w:r>
      <w:r w:rsidRPr="005C1706">
        <w:rPr>
          <w:rFonts w:ascii="Times New Roman" w:hAnsi="Times New Roman" w:cs="Times New Roman"/>
          <w:sz w:val="24"/>
          <w:szCs w:val="24"/>
        </w:rPr>
        <w:softHyphen/>
        <w:t>цессы, модели, муляжи и микропрепараты биологических объектов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фонд.В библиотечный фонд входят учебники, учебно-методические комплекты (УМК), обеспечивающие освоение учебной дисциплины «Биология»,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образования.Библиотечный фонд может быть дополнен энциклопедиями, справочниками, сло</w:t>
      </w:r>
      <w:r w:rsidRPr="005C1706">
        <w:rPr>
          <w:rFonts w:ascii="Times New Roman" w:hAnsi="Times New Roman" w:cs="Times New Roman"/>
          <w:sz w:val="24"/>
          <w:szCs w:val="24"/>
        </w:rPr>
        <w:softHyphen/>
        <w:t>варями, научной и научно-популярной литературой и другой литературой по разным вопросам биологии.</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«Биология» студенты долж</w:t>
      </w:r>
      <w:r w:rsidRPr="005C1706">
        <w:rPr>
          <w:rFonts w:ascii="Times New Roman" w:hAnsi="Times New Roman" w:cs="Times New Roman"/>
          <w:sz w:val="24"/>
          <w:szCs w:val="24"/>
        </w:rPr>
        <w:softHyphen/>
        <w:t>ны иметь возможность доступа к электронным учебным материалам по биологии, имеющимся в свободном доступе в системе Интернет (электронным книгам, прак</w:t>
      </w:r>
      <w:r w:rsidRPr="005C1706">
        <w:rPr>
          <w:rFonts w:ascii="Times New Roman" w:hAnsi="Times New Roman" w:cs="Times New Roman"/>
          <w:sz w:val="24"/>
          <w:szCs w:val="24"/>
        </w:rPr>
        <w:softHyphen/>
        <w:t>тикумам, тестам и др.)</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РЕКОМЕНДУЕМАЯ ЛИТЕРАТУРА</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Беляев, Д.К.. Биология (базовый уровень). 10 класс /Д.К. Беляев, Г.М. Дымшиц, Л.Н. Кузнецов . — М., 2014.</w:t>
      </w:r>
    </w:p>
    <w:p w:rsidR="008115BA" w:rsidRPr="005C1706" w:rsidRDefault="008115BA" w:rsidP="008115BA">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 xml:space="preserve">2. Ионцева, А.Ю. Биология. Весь школьный курс в схемах и таблицах /А.Ю. Ионцева. — М., 2014. </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Лукаткин, А.С.. Биология с основами экологии: учебник для студ. учреждений высш. Образования /А.С. Лукаткин, А.Б. Ручин,Т.Б. Силаев .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Мамонтов, С.Г., Захаров В.Б., Козлова Т.А. Биология: учебник для студ. учреждений высш. образования (бакалавриат) /С.Г. Мамонтов, В.Б. Захаров, Т.А. Козлова.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Никитинская, Т.В. Биология: карманный справочник /Т.Б. Никтская. — М., 2015.</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6. Сивоглазов, В.И. Биология. Общая биология: базовый уровень, 10—11 класс /В.И. Сивоглазов, И.Б. Агафонов, Е.Т. Захарова. — М., 2014.</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7. Сухорукова, Л.Н. Биология (базовый уровень). 10— 11 класс /Л.Н Сухорукова, В.С. Кучменко, Т.В. Иванова. — М., 2014.</w:t>
      </w:r>
    </w:p>
    <w:p w:rsidR="008115BA" w:rsidRPr="005C1706" w:rsidRDefault="008115BA" w:rsidP="008115BA">
      <w:pPr>
        <w:spacing w:after="0" w:line="240" w:lineRule="auto"/>
        <w:jc w:val="both"/>
        <w:rPr>
          <w:rFonts w:ascii="Times New Roman"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8115BA" w:rsidRPr="005C1706" w:rsidRDefault="008115BA" w:rsidP="008115BA">
      <w:pPr>
        <w:spacing w:after="0" w:line="240" w:lineRule="auto"/>
        <w:jc w:val="both"/>
        <w:rPr>
          <w:rFonts w:ascii="Times New Roman" w:eastAsia="Century Schoolbook" w:hAnsi="Times New Roman" w:cs="Times New Roman"/>
          <w:sz w:val="24"/>
          <w:szCs w:val="24"/>
        </w:rPr>
      </w:pP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1. Федеральный закон от 29.12.2012 №273-ФЗ «Об образовании в Российской Федерации». Приказ Минобрнауки России от 17.05.2012 № 413 «Об утверждении </w:t>
      </w:r>
      <w:r w:rsidRPr="005C1706">
        <w:rPr>
          <w:rFonts w:ascii="Times New Roman" w:eastAsia="Century Schoolbook" w:hAnsi="Times New Roman" w:cs="Times New Roman"/>
          <w:sz w:val="24"/>
          <w:szCs w:val="24"/>
        </w:rPr>
        <w:lastRenderedPageBreak/>
        <w:t>федерального государ</w:t>
      </w:r>
      <w:r w:rsidRPr="005C1706">
        <w:rPr>
          <w:rFonts w:ascii="Times New Roman" w:eastAsia="Century Schoolbook" w:hAnsi="Times New Roman" w:cs="Times New Roman"/>
          <w:sz w:val="24"/>
          <w:szCs w:val="24"/>
        </w:rPr>
        <w:softHyphen/>
        <w:t>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eastAsia="Century Schoolbook"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eastAsia="Century Schoolbook"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Биология: в 2 т. / под ред. Н.В.Ярыгина.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5. Биология: руководство к практическим занятиям / под ред. В. В.Маркиной. — </w:t>
      </w:r>
      <w:r w:rsidRPr="005C1706">
        <w:rPr>
          <w:rFonts w:ascii="Times New Roman" w:hAnsi="Times New Roman" w:cs="Times New Roman"/>
          <w:sz w:val="24"/>
          <w:szCs w:val="24"/>
        </w:rPr>
        <w:t xml:space="preserve">М., 2010. </w:t>
      </w:r>
      <w:r w:rsidRPr="005C1706">
        <w:rPr>
          <w:rFonts w:ascii="Times New Roman" w:eastAsia="Century Schoolbook" w:hAnsi="Times New Roman" w:cs="Times New Roman"/>
          <w:sz w:val="24"/>
          <w:szCs w:val="24"/>
        </w:rPr>
        <w:t>Дарвин Ч. Сочинения. — Т. 3. — М., 1939.</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Дарвин Ч. Происхождение видов. — М., 2006.</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Кобылянский В.А. Философия экологии: краткий курс: учеб. пособие для вузов.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Орлова Э.А. История антропологических учений: учебник для вузов.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 xml:space="preserve">Пехов А.П. Биология, генетика и паразитология. — </w:t>
      </w:r>
      <w:r w:rsidRPr="005C1706">
        <w:rPr>
          <w:rFonts w:ascii="Times New Roman" w:hAnsi="Times New Roman" w:cs="Times New Roman"/>
          <w:sz w:val="24"/>
          <w:szCs w:val="24"/>
        </w:rPr>
        <w:t>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Чебышев Н.В., Гринева Г.Г. Биология. — М., 2010.</w:t>
      </w:r>
    </w:p>
    <w:p w:rsidR="008115BA" w:rsidRPr="005C1706" w:rsidRDefault="008115BA" w:rsidP="008115BA">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8115BA" w:rsidRPr="005C1706" w:rsidRDefault="00AC6836" w:rsidP="008115BA">
      <w:pPr>
        <w:spacing w:after="0" w:line="240" w:lineRule="auto"/>
        <w:jc w:val="both"/>
        <w:rPr>
          <w:rFonts w:ascii="Times New Roman" w:hAnsi="Times New Roman" w:cs="Times New Roman"/>
          <w:sz w:val="24"/>
          <w:szCs w:val="24"/>
        </w:rPr>
      </w:pPr>
      <w:hyperlink r:id="rId89" w:history="1">
        <w:r w:rsidR="008115BA" w:rsidRPr="005C1706">
          <w:rPr>
            <w:rStyle w:val="ac"/>
            <w:rFonts w:ascii="Times New Roman" w:hAnsi="Times New Roman" w:cs="Times New Roman"/>
            <w:sz w:val="24"/>
            <w:szCs w:val="24"/>
          </w:rPr>
          <w:t>www.sbio.info</w:t>
        </w:r>
      </w:hyperlink>
      <w:r w:rsidR="008115BA" w:rsidRPr="005C1706">
        <w:rPr>
          <w:rFonts w:ascii="Times New Roman" w:eastAsia="Century Schoolbook" w:hAnsi="Times New Roman" w:cs="Times New Roman"/>
          <w:sz w:val="24"/>
          <w:szCs w:val="24"/>
        </w:rPr>
        <w:t xml:space="preserve"> (Вся биология. Современная биология, статьи, новости, библиотека). </w:t>
      </w:r>
      <w:hyperlink r:id="rId90" w:history="1">
        <w:r w:rsidR="008115BA" w:rsidRPr="005C1706">
          <w:rPr>
            <w:rStyle w:val="ac"/>
            <w:rFonts w:ascii="Times New Roman" w:hAnsi="Times New Roman" w:cs="Times New Roman"/>
            <w:sz w:val="24"/>
            <w:szCs w:val="24"/>
          </w:rPr>
          <w:t>www.window.edu.ru</w:t>
        </w:r>
      </w:hyperlink>
      <w:r w:rsidR="008115BA" w:rsidRPr="005C1706">
        <w:rPr>
          <w:rFonts w:ascii="Times New Roman" w:eastAsia="Century Schoolbook" w:hAnsi="Times New Roman" w:cs="Times New Roman"/>
          <w:sz w:val="24"/>
          <w:szCs w:val="24"/>
        </w:rPr>
        <w:t xml:space="preserve"> (Единое окно доступа к образовательным ресурсам Интернета по био</w:t>
      </w:r>
      <w:r w:rsidR="008115BA" w:rsidRPr="005C1706">
        <w:rPr>
          <w:rFonts w:ascii="Times New Roman" w:eastAsia="Century Schoolbook" w:hAnsi="Times New Roman" w:cs="Times New Roman"/>
          <w:sz w:val="24"/>
          <w:szCs w:val="24"/>
        </w:rPr>
        <w:softHyphen/>
        <w:t>логии).</w:t>
      </w:r>
    </w:p>
    <w:p w:rsidR="008115BA" w:rsidRPr="005C1706" w:rsidRDefault="00AC6836" w:rsidP="008115BA">
      <w:pPr>
        <w:spacing w:after="0" w:line="240" w:lineRule="auto"/>
        <w:jc w:val="both"/>
        <w:rPr>
          <w:rFonts w:ascii="Times New Roman" w:hAnsi="Times New Roman" w:cs="Times New Roman"/>
          <w:sz w:val="24"/>
          <w:szCs w:val="24"/>
        </w:rPr>
      </w:pPr>
      <w:hyperlink r:id="rId91" w:history="1">
        <w:r w:rsidR="008115BA" w:rsidRPr="005C1706">
          <w:rPr>
            <w:rStyle w:val="ac"/>
            <w:rFonts w:ascii="Times New Roman" w:hAnsi="Times New Roman" w:cs="Times New Roman"/>
            <w:sz w:val="24"/>
            <w:szCs w:val="24"/>
          </w:rPr>
          <w:t>www.5ballov.ru/test</w:t>
        </w:r>
      </w:hyperlink>
      <w:r w:rsidR="008115BA" w:rsidRPr="005C1706">
        <w:rPr>
          <w:rFonts w:ascii="Times New Roman" w:eastAsia="Century Schoolbook" w:hAnsi="Times New Roman" w:cs="Times New Roman"/>
          <w:sz w:val="24"/>
          <w:szCs w:val="24"/>
        </w:rPr>
        <w:t xml:space="preserve"> (Тест для абитуриентов по всему школьному курсу биологии). </w:t>
      </w:r>
      <w:hyperlink r:id="rId92" w:history="1">
        <w:r w:rsidR="008115BA" w:rsidRPr="005C1706">
          <w:rPr>
            <w:rStyle w:val="ac"/>
            <w:rFonts w:ascii="Times New Roman" w:hAnsi="Times New Roman" w:cs="Times New Roman"/>
            <w:sz w:val="24"/>
            <w:szCs w:val="24"/>
          </w:rPr>
          <w:t>www.vspu.ac.ru/deold/bio/bio.htm</w:t>
        </w:r>
      </w:hyperlink>
      <w:r w:rsidR="008115BA" w:rsidRPr="005C1706">
        <w:rPr>
          <w:rFonts w:ascii="Times New Roman" w:eastAsia="Century Schoolbook" w:hAnsi="Times New Roman" w:cs="Times New Roman"/>
          <w:sz w:val="24"/>
          <w:szCs w:val="24"/>
        </w:rPr>
        <w:t xml:space="preserve"> (Телекоммуникационные викторины по биологии — экологии на сервере Воронежского университета).</w:t>
      </w:r>
    </w:p>
    <w:p w:rsidR="008115BA" w:rsidRPr="005C1706" w:rsidRDefault="00AC6836" w:rsidP="008115BA">
      <w:pPr>
        <w:spacing w:after="0" w:line="240" w:lineRule="auto"/>
        <w:jc w:val="both"/>
        <w:rPr>
          <w:rFonts w:ascii="Times New Roman" w:hAnsi="Times New Roman" w:cs="Times New Roman"/>
          <w:sz w:val="24"/>
          <w:szCs w:val="24"/>
        </w:rPr>
      </w:pPr>
      <w:hyperlink r:id="rId93" w:history="1">
        <w:r w:rsidR="008115BA" w:rsidRPr="005C1706">
          <w:rPr>
            <w:rStyle w:val="ac"/>
            <w:rFonts w:ascii="Times New Roman" w:hAnsi="Times New Roman" w:cs="Times New Roman"/>
            <w:sz w:val="24"/>
            <w:szCs w:val="24"/>
          </w:rPr>
          <w:t>www.biology.ru</w:t>
        </w:r>
      </w:hyperlink>
      <w:r w:rsidR="008115BA" w:rsidRPr="005C1706">
        <w:rPr>
          <w:rFonts w:ascii="Times New Roman" w:eastAsia="Century Schoolbook" w:hAnsi="Times New Roman" w:cs="Times New Roman"/>
          <w:sz w:val="24"/>
          <w:szCs w:val="24"/>
        </w:rPr>
        <w:t xml:space="preserve"> (Биология в Открытом колледже. Сайт содержит электронный учебник по биологии, On-line тесты).</w:t>
      </w:r>
    </w:p>
    <w:p w:rsidR="008115BA" w:rsidRPr="005C1706" w:rsidRDefault="00AC6836" w:rsidP="008115BA">
      <w:pPr>
        <w:spacing w:after="0" w:line="240" w:lineRule="auto"/>
        <w:jc w:val="both"/>
        <w:rPr>
          <w:rFonts w:ascii="Times New Roman" w:hAnsi="Times New Roman" w:cs="Times New Roman"/>
          <w:sz w:val="24"/>
          <w:szCs w:val="24"/>
        </w:rPr>
      </w:pPr>
      <w:hyperlink r:id="rId94" w:history="1">
        <w:r w:rsidR="008115BA" w:rsidRPr="005C1706">
          <w:rPr>
            <w:rStyle w:val="ac"/>
            <w:rFonts w:ascii="Times New Roman" w:hAnsi="Times New Roman" w:cs="Times New Roman"/>
            <w:sz w:val="24"/>
            <w:szCs w:val="24"/>
          </w:rPr>
          <w:t>www.informika.ru</w:t>
        </w:r>
      </w:hyperlink>
      <w:r w:rsidR="008115BA" w:rsidRPr="005C1706">
        <w:rPr>
          <w:rFonts w:ascii="Times New Roman" w:eastAsia="Century Schoolbook" w:hAnsi="Times New Roman" w:cs="Times New Roman"/>
          <w:sz w:val="24"/>
          <w:szCs w:val="24"/>
        </w:rPr>
        <w:t xml:space="preserve"> (Электронный учебник, большой список интернет-ресурсов). </w:t>
      </w:r>
      <w:hyperlink r:id="rId95" w:history="1">
        <w:r w:rsidR="008115BA" w:rsidRPr="005C1706">
          <w:rPr>
            <w:rStyle w:val="ac"/>
            <w:rFonts w:ascii="Times New Roman" w:hAnsi="Times New Roman" w:cs="Times New Roman"/>
            <w:sz w:val="24"/>
            <w:szCs w:val="24"/>
          </w:rPr>
          <w:t>www.nrc.edu.ru</w:t>
        </w:r>
      </w:hyperlink>
      <w:r w:rsidR="008115BA" w:rsidRPr="005C1706">
        <w:rPr>
          <w:rFonts w:ascii="Times New Roman" w:eastAsia="Century Schoolbook" w:hAnsi="Times New Roman" w:cs="Times New Roman"/>
          <w:sz w:val="24"/>
          <w:szCs w:val="24"/>
        </w:rPr>
        <w:t xml:space="preserve"> (Биологическая картина мира. Раздел компьютерного учебника, разрабо</w:t>
      </w:r>
      <w:r w:rsidR="008115BA" w:rsidRPr="005C1706">
        <w:rPr>
          <w:rFonts w:ascii="Times New Roman" w:eastAsia="Century Schoolbook" w:hAnsi="Times New Roman" w:cs="Times New Roman"/>
          <w:sz w:val="24"/>
          <w:szCs w:val="24"/>
        </w:rPr>
        <w:softHyphen/>
        <w:t>танного в Московском государственном открытом университете).</w:t>
      </w:r>
    </w:p>
    <w:p w:rsidR="008115BA" w:rsidRPr="005C1706" w:rsidRDefault="00AC6836" w:rsidP="008115BA">
      <w:pPr>
        <w:spacing w:after="0" w:line="240" w:lineRule="auto"/>
        <w:jc w:val="both"/>
        <w:rPr>
          <w:rFonts w:ascii="Times New Roman" w:hAnsi="Times New Roman" w:cs="Times New Roman"/>
          <w:sz w:val="24"/>
          <w:szCs w:val="24"/>
        </w:rPr>
      </w:pPr>
      <w:hyperlink r:id="rId96" w:history="1">
        <w:r w:rsidR="008115BA" w:rsidRPr="005C1706">
          <w:rPr>
            <w:rStyle w:val="ac"/>
            <w:rFonts w:ascii="Times New Roman" w:hAnsi="Times New Roman" w:cs="Times New Roman"/>
            <w:sz w:val="24"/>
            <w:szCs w:val="24"/>
          </w:rPr>
          <w:t>www.nature.ok.ru</w:t>
        </w:r>
      </w:hyperlink>
      <w:r w:rsidR="008115BA" w:rsidRPr="005C1706">
        <w:rPr>
          <w:rFonts w:ascii="Times New Roman" w:eastAsia="Century Schoolbook" w:hAnsi="Times New Roman" w:cs="Times New Roman"/>
          <w:sz w:val="24"/>
          <w:szCs w:val="24"/>
        </w:rPr>
        <w:t xml:space="preserve"> (Редкие и исчезающие животные России — проект Экологического центра МГУ им. М. В. Ломоносова).</w:t>
      </w:r>
    </w:p>
    <w:p w:rsidR="008115BA" w:rsidRPr="005C1706" w:rsidRDefault="00AC6836" w:rsidP="008115BA">
      <w:pPr>
        <w:spacing w:after="0" w:line="240" w:lineRule="auto"/>
        <w:jc w:val="both"/>
        <w:rPr>
          <w:rFonts w:ascii="Times New Roman" w:hAnsi="Times New Roman" w:cs="Times New Roman"/>
          <w:sz w:val="24"/>
          <w:szCs w:val="24"/>
        </w:rPr>
      </w:pPr>
      <w:hyperlink r:id="rId97" w:history="1">
        <w:r w:rsidR="008115BA" w:rsidRPr="005C1706">
          <w:rPr>
            <w:rStyle w:val="ac"/>
            <w:rFonts w:ascii="Times New Roman" w:hAnsi="Times New Roman" w:cs="Times New Roman"/>
            <w:sz w:val="24"/>
            <w:szCs w:val="24"/>
          </w:rPr>
          <w:t>www.kozlenkoa.narod.ru</w:t>
        </w:r>
      </w:hyperlink>
      <w:r w:rsidR="008115BA" w:rsidRPr="005C1706">
        <w:rPr>
          <w:rFonts w:ascii="Times New Roman" w:eastAsia="Century Schoolbook" w:hAnsi="Times New Roman" w:cs="Times New Roman"/>
          <w:sz w:val="24"/>
          <w:szCs w:val="24"/>
        </w:rPr>
        <w:t xml:space="preserve"> (Для тех, кто учится сам и учит других; очно и дистанционно, биологии, химии, другим предметам).</w:t>
      </w:r>
    </w:p>
    <w:p w:rsidR="008115BA" w:rsidRPr="005C1706" w:rsidRDefault="00AC6836" w:rsidP="008115BA">
      <w:pPr>
        <w:spacing w:after="0" w:line="240" w:lineRule="auto"/>
        <w:jc w:val="both"/>
        <w:rPr>
          <w:rFonts w:ascii="Times New Roman" w:hAnsi="Times New Roman" w:cs="Times New Roman"/>
          <w:sz w:val="24"/>
          <w:szCs w:val="24"/>
        </w:rPr>
      </w:pPr>
      <w:hyperlink r:id="rId98" w:history="1">
        <w:r w:rsidR="008115BA" w:rsidRPr="005C1706">
          <w:rPr>
            <w:rStyle w:val="ac"/>
            <w:rFonts w:ascii="Times New Roman" w:hAnsi="Times New Roman" w:cs="Times New Roman"/>
            <w:sz w:val="24"/>
            <w:szCs w:val="24"/>
          </w:rPr>
          <w:t>www.schoolcity.by</w:t>
        </w:r>
      </w:hyperlink>
      <w:r w:rsidR="008115BA" w:rsidRPr="005C1706">
        <w:rPr>
          <w:rFonts w:ascii="Times New Roman" w:eastAsia="Century Schoolbook" w:hAnsi="Times New Roman" w:cs="Times New Roman"/>
          <w:sz w:val="24"/>
          <w:szCs w:val="24"/>
        </w:rPr>
        <w:t xml:space="preserve"> (Биология в вопросах и ответах).</w:t>
      </w:r>
    </w:p>
    <w:p w:rsidR="008115BA" w:rsidRPr="005C1706" w:rsidRDefault="00AC6836" w:rsidP="008115BA">
      <w:pPr>
        <w:spacing w:after="0" w:line="240" w:lineRule="auto"/>
        <w:jc w:val="both"/>
        <w:rPr>
          <w:rFonts w:ascii="Times New Roman" w:hAnsi="Times New Roman" w:cs="Times New Roman"/>
          <w:sz w:val="24"/>
          <w:szCs w:val="24"/>
        </w:rPr>
      </w:pPr>
      <w:hyperlink r:id="rId99" w:history="1">
        <w:r w:rsidR="008115BA" w:rsidRPr="005C1706">
          <w:rPr>
            <w:rStyle w:val="ac"/>
            <w:rFonts w:ascii="Times New Roman" w:hAnsi="Times New Roman" w:cs="Times New Roman"/>
            <w:sz w:val="24"/>
            <w:szCs w:val="24"/>
          </w:rPr>
          <w:t>www.bril2002.narod.ru</w:t>
        </w:r>
      </w:hyperlink>
      <w:r w:rsidR="008115BA" w:rsidRPr="005C1706">
        <w:rPr>
          <w:rFonts w:ascii="Times New Roman" w:eastAsia="Century Schoolbook" w:hAnsi="Times New Roman" w:cs="Times New Roman"/>
          <w:sz w:val="24"/>
          <w:szCs w:val="24"/>
        </w:rPr>
        <w:t xml:space="preserve"> (Биология для школьников. Краткая, компактная, но достаточно подробная информация по разделам: «Общая биология», «Ботаника», «Зоология», «Чело</w:t>
      </w:r>
      <w:r w:rsidR="008115BA" w:rsidRPr="005C1706">
        <w:rPr>
          <w:rFonts w:ascii="Times New Roman" w:eastAsia="Century Schoolbook" w:hAnsi="Times New Roman" w:cs="Times New Roman"/>
          <w:sz w:val="24"/>
          <w:szCs w:val="24"/>
        </w:rPr>
        <w:softHyphen/>
        <w:t>век»).</w:t>
      </w:r>
    </w:p>
    <w:p w:rsidR="008115BA" w:rsidRDefault="008115BA" w:rsidP="00B2587D">
      <w:pPr>
        <w:rPr>
          <w:rFonts w:ascii="Times New Roman" w:hAnsi="Times New Roman" w:cs="Times New Roman"/>
          <w:b/>
          <w:sz w:val="28"/>
          <w:szCs w:val="28"/>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A736BF" w:rsidRDefault="00A736BF" w:rsidP="00B2587D">
      <w:pPr>
        <w:rPr>
          <w:rFonts w:ascii="Times New Roman" w:hAnsi="Times New Roman" w:cs="Times New Roman"/>
          <w:b/>
          <w:sz w:val="24"/>
          <w:szCs w:val="24"/>
        </w:rPr>
      </w:pPr>
    </w:p>
    <w:p w:rsidR="001B1908" w:rsidRDefault="008B6CE8" w:rsidP="00A736BF">
      <w:pPr>
        <w:spacing w:after="0"/>
        <w:rPr>
          <w:rFonts w:ascii="Times New Roman" w:hAnsi="Times New Roman" w:cs="Times New Roman"/>
          <w:b/>
          <w:sz w:val="24"/>
          <w:szCs w:val="24"/>
        </w:rPr>
      </w:pPr>
      <w:r w:rsidRPr="00A736BF">
        <w:rPr>
          <w:rFonts w:ascii="Times New Roman" w:hAnsi="Times New Roman" w:cs="Times New Roman"/>
          <w:b/>
          <w:sz w:val="24"/>
          <w:szCs w:val="24"/>
        </w:rPr>
        <w:lastRenderedPageBreak/>
        <w:t>Рабочая программа учебной дисциплины ОУД.16 «География»</w:t>
      </w:r>
    </w:p>
    <w:p w:rsidR="00831B5C" w:rsidRPr="00A736BF" w:rsidRDefault="00831B5C" w:rsidP="00A736BF">
      <w:pPr>
        <w:spacing w:after="0"/>
        <w:rPr>
          <w:rFonts w:ascii="Times New Roman" w:hAnsi="Times New Roman" w:cs="Times New Roman"/>
          <w:b/>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ПОЯСНИТЕЛЬНАЯ ЗАПИСКА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общеобразовательной учебной дисциплины «География»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Рабочая программа общеобразовательной дисциплины «География» составлена с учетом следующих документов: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Российской Федерации от 29.12.2012 г. № 273-ФЗ «Об образовании в Российской Федерации» (далее Федеральный закон об образовании);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Требования ФГОС среднего общего образования, предъявляемые к структуре, содержанию и результатам освоения учебной дисциплины «География»,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15 декабря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464»;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Приказ Минобрнауки России от 16 августа </w:t>
      </w:r>
      <w:smartTag w:uri="urn:schemas-microsoft-com:office:smarttags" w:element="metricconverter">
        <w:smartTagPr>
          <w:attr w:name="ProductID" w:val="2013 г"/>
        </w:smartTagPr>
        <w:r w:rsidRPr="005C1706">
          <w:rPr>
            <w:rFonts w:ascii="Times New Roman" w:hAnsi="Times New Roman" w:cs="Times New Roman"/>
            <w:sz w:val="24"/>
            <w:szCs w:val="24"/>
          </w:rPr>
          <w:t>2013 г</w:t>
        </w:r>
      </w:smartTag>
      <w:r w:rsidRPr="005C1706">
        <w:rPr>
          <w:rFonts w:ascii="Times New Roman" w:hAnsi="Times New Roman" w:cs="Times New Roman"/>
          <w:sz w:val="24"/>
          <w:szCs w:val="24"/>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5C1706">
          <w:rPr>
            <w:rFonts w:ascii="Times New Roman" w:hAnsi="Times New Roman" w:cs="Times New Roman"/>
            <w:sz w:val="24"/>
            <w:szCs w:val="24"/>
          </w:rPr>
          <w:t>2014 г</w:t>
        </w:r>
      </w:smartTag>
      <w:r w:rsidRPr="005C1706">
        <w:rPr>
          <w:rFonts w:ascii="Times New Roman" w:hAnsi="Times New Roman" w:cs="Times New Roman"/>
          <w:sz w:val="24"/>
          <w:szCs w:val="24"/>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Примерная программа общеобразовательной учебной дисциплины «География»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Регистрационный номер рецензии 379 от 23 июля </w:t>
      </w:r>
      <w:smartTag w:uri="urn:schemas-microsoft-com:office:smarttags" w:element="metricconverter">
        <w:smartTagPr>
          <w:attr w:name="ProductID" w:val="2015 г"/>
        </w:smartTagPr>
        <w:r w:rsidRPr="005C1706">
          <w:rPr>
            <w:rFonts w:ascii="Times New Roman" w:hAnsi="Times New Roman" w:cs="Times New Roman"/>
            <w:sz w:val="24"/>
            <w:szCs w:val="24"/>
          </w:rPr>
          <w:t>2015 г</w:t>
        </w:r>
      </w:smartTag>
      <w:r w:rsidRPr="005C1706">
        <w:rPr>
          <w:rFonts w:ascii="Times New Roman" w:hAnsi="Times New Roman" w:cs="Times New Roman"/>
          <w:sz w:val="24"/>
          <w:szCs w:val="24"/>
        </w:rPr>
        <w:t xml:space="preserve">. ФГАУ «ФИРО».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w:t>
      </w:r>
      <w:r w:rsidRPr="005C1706">
        <w:rPr>
          <w:rFonts w:ascii="Times New Roman" w:hAnsi="Times New Roman" w:cs="Times New Roman"/>
          <w:sz w:val="24"/>
          <w:szCs w:val="24"/>
        </w:rPr>
        <w:lastRenderedPageBreak/>
        <w:t>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5C1706">
        <w:rPr>
          <w:rFonts w:ascii="Times New Roman" w:hAnsi="Times New Roman" w:cs="Times New Roman"/>
          <w:sz w:val="24"/>
          <w:szCs w:val="24"/>
        </w:rPr>
        <w:br/>
        <w:t xml:space="preserve">          Содержание программы «География» направлено на достижение следующих целей: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системы географических знаний о целостном, многообразном и дина</w:t>
      </w:r>
      <w:r w:rsidRPr="005C1706">
        <w:rPr>
          <w:rFonts w:ascii="Times New Roman" w:hAnsi="Times New Roman" w:cs="Times New Roman"/>
          <w:sz w:val="24"/>
          <w:szCs w:val="24"/>
        </w:rPr>
        <w:softHyphen/>
        <w:t>мично изменяющемся мире, взаимосвязи природы, населения и хозяйства на всех территориальных уровнях;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овладение умениями сочетать глобальный, региональный и локальный подходы для описания и анализа природных, социально-экономических, геоэкологиче</w:t>
      </w:r>
      <w:r w:rsidRPr="005C1706">
        <w:rPr>
          <w:rFonts w:ascii="Times New Roman" w:hAnsi="Times New Roman" w:cs="Times New Roman"/>
          <w:sz w:val="24"/>
          <w:szCs w:val="24"/>
        </w:rPr>
        <w:softHyphen/>
        <w:t>ских процессов и явлений;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развитие познавательных интересов, интеллектуальных и творческих способно</w:t>
      </w:r>
      <w:r w:rsidRPr="005C1706">
        <w:rPr>
          <w:rFonts w:ascii="Times New Roman" w:hAnsi="Times New Roman" w:cs="Times New Roman"/>
          <w:sz w:val="24"/>
          <w:szCs w:val="24"/>
        </w:rPr>
        <w:softHyphen/>
        <w:t>стей посредством ознакомления с важнейшими географическими особенностями и проблемами мира в целом, его отдельных регионов и ведущих стран;</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воспитание уважения к другим народам и культурам, бережного отношения к окружающей природной среде;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в практической деятельности и повседневной жизни разно</w:t>
      </w:r>
      <w:r w:rsidRPr="005C1706">
        <w:rPr>
          <w:rFonts w:ascii="Times New Roman" w:hAnsi="Times New Roman" w:cs="Times New Roman"/>
          <w:sz w:val="24"/>
          <w:szCs w:val="24"/>
        </w:rPr>
        <w:softHyphen/>
        <w:t>образных географических методов, знаний и умений, а также географической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нахождение и применение географической информации, включая географи</w:t>
      </w:r>
      <w:r w:rsidRPr="005C1706">
        <w:rPr>
          <w:rFonts w:ascii="Times New Roman" w:hAnsi="Times New Roman" w:cs="Times New Roman"/>
          <w:sz w:val="24"/>
          <w:szCs w:val="24"/>
        </w:rPr>
        <w:softHyphen/>
        <w:t>ческие карты, статистические материалы, геоинформационные системы и интернет-ресурсы, для правильной оценки важнейших социально-экономических вопросов международной жизни;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географической специфики крупных регионов и стран мира в усло</w:t>
      </w:r>
      <w:r w:rsidRPr="005C1706">
        <w:rPr>
          <w:rFonts w:ascii="Times New Roman" w:hAnsi="Times New Roman" w:cs="Times New Roman"/>
          <w:sz w:val="24"/>
          <w:szCs w:val="24"/>
        </w:rPr>
        <w:softHyphen/>
        <w:t>виях стремительного развития международного туризма и отдыха, деловых и образовательных программ, телекоммуникаций и простого общения.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дисциплину «География»  по  профессиям среднего профессионального образования технического профиля отводится 108 часов, в том числе 72 часов аудиторной нагрузки,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программе теоретические сведения дополняются практическими работами.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Программа содержит тематический план, отражающий количество часов, выделяемое на изучение дисциплины «География» при овладении студентами профессиями технического профиля.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Контроль качества освоения дисциплины «География» проводится в процессе текущего контроля и промежуточной аттестации.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Промежуточная аттестация проводится в форме дифференцированного зачета по итогам изучения дисциплины в конце учебного года.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ОБЩАЯ ХАРАКТЕРИСТИКА УЧЕБНОЙ ДИСЦИПЛИНЫ «ГЕОГРАФИЯ»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 «География» сочетает в себе элементы общей географии и комплексного географического страноведения, призвана сформировать у обучающихся целостное представление о современном мире, месте и роли России в этом мире, развивает познавательный интерес к другим народам и странам.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Основой изучения географии является социально ориентированное содержание о размещении населения и хозяйства, об особенностях, динамике и территориальных следствиях главных политических, экономических, экологических и иных процессов, протекающих в географическом пространстве, а также о проблемах взаимодействия человеческого общества и природной среды, адаптации человека к географическим условиям проживания.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 обучающихся формируются знания о многообразии форм территориальной орга</w:t>
      </w:r>
      <w:r w:rsidRPr="005C1706">
        <w:rPr>
          <w:rFonts w:ascii="Times New Roman" w:hAnsi="Times New Roman" w:cs="Times New Roman"/>
          <w:sz w:val="24"/>
          <w:szCs w:val="24"/>
        </w:rPr>
        <w:softHyphen/>
        <w:t>низации современного географического пространства, представления о политическом устройстве, природно-ресурсном потенциале, населении и хозяйстве различных ре</w:t>
      </w:r>
      <w:r w:rsidRPr="005C1706">
        <w:rPr>
          <w:rFonts w:ascii="Times New Roman" w:hAnsi="Times New Roman" w:cs="Times New Roman"/>
          <w:sz w:val="24"/>
          <w:szCs w:val="24"/>
        </w:rPr>
        <w:softHyphen/>
        <w:t>гионов и ведущих стран мира, развиваются географические умения и навыки, общая культура и мировоззрение.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«География» обладает большим количеством междисципли</w:t>
      </w:r>
      <w:r w:rsidRPr="005C1706">
        <w:rPr>
          <w:rFonts w:ascii="Times New Roman" w:hAnsi="Times New Roman" w:cs="Times New Roman"/>
          <w:sz w:val="24"/>
          <w:szCs w:val="24"/>
        </w:rPr>
        <w:softHyphen/>
        <w:t>нарных связей, в частности широко использует базовые знания физической географии, истории, политологии, экономики, этнической, религиозной и других культур. Все это она исследует в рамках традиционной триады «природа — население — хозяйство», создавая при этом качественно новое знание. Это позволяет рассматривать географию как одну из классических метадисциплин.</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w:t>
      </w:r>
      <w:r w:rsidRPr="005C1706">
        <w:rPr>
          <w:rFonts w:ascii="Times New Roman" w:hAnsi="Times New Roman" w:cs="Times New Roman"/>
          <w:sz w:val="24"/>
          <w:szCs w:val="24"/>
        </w:rPr>
        <w:softHyphen/>
        <w:t>вательную программу среднего общего образования в пределах освоения ОПОП СПО на базе основного общего образования, изучение географии осуществляется на базовом уровне ФГОС среднего общего образования с учетом профиля профес</w:t>
      </w:r>
      <w:r w:rsidRPr="005C1706">
        <w:rPr>
          <w:rFonts w:ascii="Times New Roman" w:hAnsi="Times New Roman" w:cs="Times New Roman"/>
          <w:sz w:val="24"/>
          <w:szCs w:val="24"/>
        </w:rPr>
        <w:softHyphen/>
        <w:t>сионального образования, специфики осваиваемых профессий СПО или специаль</w:t>
      </w:r>
      <w:r w:rsidRPr="005C1706">
        <w:rPr>
          <w:rFonts w:ascii="Times New Roman" w:hAnsi="Times New Roman" w:cs="Times New Roman"/>
          <w:sz w:val="24"/>
          <w:szCs w:val="24"/>
        </w:rPr>
        <w:softHyphen/>
        <w:t>ностей СПО.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Это выражается в количестве часов, выделяемых на изучение отдельных тем программы, глубине их освоения студентами, объеме и содержании практических занятий, видах внеаудиторной самостоятельной работы студентов.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завершает формирование у студентов представлений о географической картине мира, которые опираются на понимание взаимосвязей человеческого общества и природной среды, особенностей населения, мирового хозяйства и международного географического разделения труда, раскрытие географических аспектов глобальных и региональных процессов и явлений.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содержание учебной дисциплины включены практические занятия, имеющие профессиональную значимость для студентов, осваивающих выбранные профессии СПО или специальности СПО. Курсивом выделены практические занятия, выполнение которых для студентов, осваивающих специальности СПО технического и социально</w:t>
      </w:r>
      <w:r w:rsidRPr="005C1706">
        <w:rPr>
          <w:rFonts w:ascii="Times New Roman" w:hAnsi="Times New Roman" w:cs="Times New Roman"/>
          <w:sz w:val="24"/>
          <w:szCs w:val="24"/>
        </w:rPr>
        <w:softHyphen/>
        <w:t>экономического профилей профессионального образования, необязательно.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Практико-ориентированные задания, проектная деятельность студентов, выпол</w:t>
      </w:r>
      <w:r w:rsidRPr="005C1706">
        <w:rPr>
          <w:rFonts w:ascii="Times New Roman" w:hAnsi="Times New Roman" w:cs="Times New Roman"/>
          <w:sz w:val="24"/>
          <w:szCs w:val="24"/>
        </w:rPr>
        <w:softHyphen/>
        <w:t>нение творческих заданий и подготовка рефератов являются неотъемлемой частью образовательного процесса.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Изучение общеобразовательной учебной дисциплины «География» завершается подведением итогов в форме дифференцированного зачета в рамках промежуточной аттестации студентов в процессе освоения ОПОП СПО с получением среднего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УЧЕБНОЙ ДИСЦИПЛИНЫ В УЧЕБНОМ ПЛАНЕ</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Учебная дисциплина «География» является учебным предметом по выбору из обязательной предметной области «Общественные науки» ФГОС среднего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профессиональных образовательных организациях, реализующих образова</w:t>
      </w:r>
      <w:r w:rsidRPr="005C1706">
        <w:rPr>
          <w:rFonts w:ascii="Times New Roman" w:hAnsi="Times New Roman" w:cs="Times New Roman"/>
          <w:sz w:val="24"/>
          <w:szCs w:val="24"/>
        </w:rPr>
        <w:softHyphen/>
        <w:t>тельную программу среднего общего образования в пределах освоения ОПОП СПО на базе основного общего образования, учебная дисциплина «География»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учебных планах ППКРС, ППССЗ место учебной дисциплины «География» — в составе общеобразовательных учебных дисциплин по выбору, формируемых из обязательных предметных областей ФГОС среднего общего образования, для про</w:t>
      </w:r>
      <w:r w:rsidRPr="005C1706">
        <w:rPr>
          <w:rFonts w:ascii="Times New Roman" w:hAnsi="Times New Roman" w:cs="Times New Roman"/>
          <w:sz w:val="24"/>
          <w:szCs w:val="24"/>
        </w:rPr>
        <w:softHyphen/>
        <w:t>фессий СПО или специальностей СПО соответствующего профиля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РЕЗУЛЬТАТЫ ОСВОЕНИЯ УЧЕБНОЙ ДИСЦИПЛИНЫ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содержания учебной дисциплины «География» обеспечивает достижение студентами следующих результатов: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личностных: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ответственного отношения к обучению; готовность и спо</w:t>
      </w:r>
      <w:r w:rsidRPr="005C1706">
        <w:rPr>
          <w:rFonts w:ascii="Times New Roman" w:hAnsi="Times New Roman" w:cs="Times New Roman"/>
          <w:sz w:val="24"/>
          <w:szCs w:val="24"/>
        </w:rPr>
        <w:softHyphen/>
        <w:t>собность студентов к саморазвитию и самообразованию на основе мотивации к обучению и познанию;</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целостного мировоззрения, соответствующего современ</w:t>
      </w:r>
      <w:r w:rsidRPr="005C1706">
        <w:rPr>
          <w:rFonts w:ascii="Times New Roman" w:hAnsi="Times New Roman" w:cs="Times New Roman"/>
          <w:sz w:val="24"/>
          <w:szCs w:val="24"/>
        </w:rPr>
        <w:softHyphen/>
        <w:t>ному уровню развития географической науки и общественной практики;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w:t>
      </w:r>
      <w:r w:rsidRPr="005C1706">
        <w:rPr>
          <w:rFonts w:ascii="Times New Roman" w:hAnsi="Times New Roman" w:cs="Times New Roman"/>
          <w:sz w:val="24"/>
          <w:szCs w:val="24"/>
        </w:rPr>
        <w:softHyphen/>
        <w:t>ность и способность к самостоятельной, творческой и ответственной деятель</w:t>
      </w:r>
      <w:r w:rsidRPr="005C1706">
        <w:rPr>
          <w:rFonts w:ascii="Times New Roman" w:hAnsi="Times New Roman" w:cs="Times New Roman"/>
          <w:sz w:val="24"/>
          <w:szCs w:val="24"/>
        </w:rPr>
        <w:softHyphen/>
        <w:t>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экологического мышления, понимания влияния социаль</w:t>
      </w:r>
      <w:r w:rsidRPr="005C1706">
        <w:rPr>
          <w:rFonts w:ascii="Times New Roman" w:hAnsi="Times New Roman" w:cs="Times New Roman"/>
          <w:sz w:val="24"/>
          <w:szCs w:val="24"/>
        </w:rPr>
        <w:softHyphen/>
        <w:t>но-экономических процессов на состояние природной и социальной среды; приобретение опыта эколого-направленной деятельности;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коммуникативной компетентности в общении и сотрудни</w:t>
      </w:r>
      <w:r w:rsidRPr="005C1706">
        <w:rPr>
          <w:rFonts w:ascii="Times New Roman" w:hAnsi="Times New Roman" w:cs="Times New Roman"/>
          <w:sz w:val="24"/>
          <w:szCs w:val="24"/>
        </w:rPr>
        <w:softHyphen/>
        <w:t>честве со сверстниками и взрослыми в образовательной, общественно полез</w:t>
      </w:r>
      <w:r w:rsidRPr="005C1706">
        <w:rPr>
          <w:rFonts w:ascii="Times New Roman" w:hAnsi="Times New Roman" w:cs="Times New Roman"/>
          <w:sz w:val="24"/>
          <w:szCs w:val="24"/>
        </w:rPr>
        <w:softHyphen/>
        <w:t>ной, учебно-исследовательской, творческой и других видах деятельности;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критичность мышления, владение первичными навыками анализа и критич</w:t>
      </w:r>
      <w:r w:rsidRPr="005C1706">
        <w:rPr>
          <w:rFonts w:ascii="Times New Roman" w:hAnsi="Times New Roman" w:cs="Times New Roman"/>
          <w:sz w:val="24"/>
          <w:szCs w:val="24"/>
        </w:rPr>
        <w:softHyphen/>
        <w:t>ной оценки получаемой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креативность мышления, инициативность и находчивость;</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метапредметных: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w:t>
      </w:r>
      <w:r w:rsidRPr="005C1706">
        <w:rPr>
          <w:rFonts w:ascii="Times New Roman" w:hAnsi="Times New Roman" w:cs="Times New Roman"/>
          <w:sz w:val="24"/>
          <w:szCs w:val="24"/>
        </w:rPr>
        <w:softHyphen/>
        <w:t>ность к самостоятельному поиску методов решения практических задач, применению различных методов познания;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ориентироваться в различных источниках географической информа</w:t>
      </w:r>
      <w:r w:rsidRPr="005C1706">
        <w:rPr>
          <w:rFonts w:ascii="Times New Roman" w:hAnsi="Times New Roman" w:cs="Times New Roman"/>
          <w:sz w:val="24"/>
          <w:szCs w:val="24"/>
        </w:rPr>
        <w:softHyphen/>
        <w:t>ции, критически оценивать и интерпретировать информацию, получаемую из различных источников;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осознанное владение логическими действиями определения понятий, обоб</w:t>
      </w:r>
      <w:r w:rsidRPr="005C1706">
        <w:rPr>
          <w:rFonts w:ascii="Times New Roman" w:hAnsi="Times New Roman" w:cs="Times New Roman"/>
          <w:sz w:val="24"/>
          <w:szCs w:val="24"/>
        </w:rPr>
        <w:softHyphen/>
        <w:t>щения, установления аналогий, классификации на основе самостоятельного выбора оснований и критериев;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умение устанавливать причинно-следственные связи, строить рассуждение, умозаключение (индуктивное, дедуктивное и по аналогии) и делать аргумен</w:t>
      </w:r>
      <w:r w:rsidRPr="005C1706">
        <w:rPr>
          <w:rFonts w:ascii="Times New Roman" w:hAnsi="Times New Roman" w:cs="Times New Roman"/>
          <w:sz w:val="24"/>
          <w:szCs w:val="24"/>
        </w:rPr>
        <w:softHyphen/>
        <w:t>тированные выводы;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представление о необходимости овладения географическими знаниями с целью формирования адекватного понимания особенностей развития совре</w:t>
      </w:r>
      <w:r w:rsidRPr="005C1706">
        <w:rPr>
          <w:rFonts w:ascii="Times New Roman" w:hAnsi="Times New Roman" w:cs="Times New Roman"/>
          <w:sz w:val="24"/>
          <w:szCs w:val="24"/>
        </w:rPr>
        <w:softHyphen/>
        <w:t>менного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понимание места и роли географии в системе наук; представление об обшир</w:t>
      </w:r>
      <w:r w:rsidRPr="005C1706">
        <w:rPr>
          <w:rFonts w:ascii="Times New Roman" w:hAnsi="Times New Roman" w:cs="Times New Roman"/>
          <w:sz w:val="24"/>
          <w:szCs w:val="24"/>
        </w:rPr>
        <w:softHyphen/>
        <w:t>ных междисциплинарных связях географии;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предметных</w:t>
      </w:r>
      <w:r w:rsidRPr="005C1706">
        <w:rPr>
          <w:rFonts w:ascii="Times New Roman" w:hAnsi="Times New Roman" w:cs="Times New Roman"/>
          <w:sz w:val="24"/>
          <w:szCs w:val="24"/>
        </w:rPr>
        <w:t>:</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представлениями о современной географической науке, ее участии в решении важнейших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системы комплексных социально ориентированных гео</w:t>
      </w:r>
      <w:r w:rsidRPr="005C1706">
        <w:rPr>
          <w:rFonts w:ascii="Times New Roman" w:hAnsi="Times New Roman" w:cs="Times New Roman"/>
          <w:sz w:val="24"/>
          <w:szCs w:val="24"/>
        </w:rPr>
        <w:softHyphen/>
        <w:t>графических знаний о закономерностях развития природы, размещения на</w:t>
      </w:r>
      <w:r w:rsidRPr="005C1706">
        <w:rPr>
          <w:rFonts w:ascii="Times New Roman" w:hAnsi="Times New Roman" w:cs="Times New Roman"/>
          <w:sz w:val="24"/>
          <w:szCs w:val="24"/>
        </w:rPr>
        <w:softHyphen/>
        <w:t>селения и хозяйства, динамике и территориальных особенностях процессов, протекающих в географическом пространстве;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проведения наблюдений за отдельными географическими объектами, процессами и явлениями, их изменениями в результате природ</w:t>
      </w:r>
      <w:r w:rsidRPr="005C1706">
        <w:rPr>
          <w:rFonts w:ascii="Times New Roman" w:hAnsi="Times New Roman" w:cs="Times New Roman"/>
          <w:sz w:val="24"/>
          <w:szCs w:val="24"/>
        </w:rPr>
        <w:softHyphen/>
        <w:t>ных и антропогенных воздействий;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использовать карты разного содержания для выявления закономерностей и тенденций, получения нового географического знания о при</w:t>
      </w:r>
      <w:r w:rsidRPr="005C1706">
        <w:rPr>
          <w:rFonts w:ascii="Times New Roman" w:hAnsi="Times New Roman" w:cs="Times New Roman"/>
          <w:sz w:val="24"/>
          <w:szCs w:val="24"/>
        </w:rPr>
        <w:softHyphen/>
        <w:t>родных социально-экономических и экологических процессах и явлениях;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географического анализа и интерпретации разнообразной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владение умениями применять географические знания для объяснения и оцен</w:t>
      </w:r>
      <w:r w:rsidRPr="005C1706">
        <w:rPr>
          <w:rFonts w:ascii="Times New Roman" w:hAnsi="Times New Roman" w:cs="Times New Roman"/>
          <w:sz w:val="24"/>
          <w:szCs w:val="24"/>
        </w:rPr>
        <w:softHyphen/>
        <w:t>ки разнообразных явлений и процессов, самостоятельного оценивания уровня безопасности окружающей среды, адаптации к изменению ее условий;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сформированность представлений и знаний об основных проблемах взаи</w:t>
      </w:r>
      <w:r w:rsidRPr="005C1706">
        <w:rPr>
          <w:rFonts w:ascii="Times New Roman" w:hAnsi="Times New Roman" w:cs="Times New Roman"/>
          <w:sz w:val="24"/>
          <w:szCs w:val="24"/>
        </w:rPr>
        <w:softHyphen/>
        <w:t>модействия природы и общества, природных и социально-экономических аспектах экологических проблем.</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СОДЕРЖАНИЕ УЧЕБНОЙ ДИСЦИПЛИНЫ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Введение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как наука. Ее роль и значение в системе наук. Цели и задачи географии при освоении профессий СПО и специальностей СПО.</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 Источники географической информации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Традиционные и новые методы географических исследований. Источники гео</w:t>
      </w:r>
      <w:r w:rsidRPr="005C1706">
        <w:rPr>
          <w:rFonts w:ascii="Times New Roman" w:hAnsi="Times New Roman" w:cs="Times New Roman"/>
          <w:sz w:val="24"/>
          <w:szCs w:val="24"/>
        </w:rPr>
        <w:softHyphen/>
        <w:t>графической информации. Географические карты различной тематики и их прак</w:t>
      </w:r>
      <w:r w:rsidRPr="005C1706">
        <w:rPr>
          <w:rFonts w:ascii="Times New Roman" w:hAnsi="Times New Roman" w:cs="Times New Roman"/>
          <w:sz w:val="24"/>
          <w:szCs w:val="24"/>
        </w:rPr>
        <w:softHyphen/>
        <w:t>тическое использование. Статистические материалы. Геоинформационные системы. Международные сравнения.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географическими картами различной тематики.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Нанесение основных географических объектов на контурную карту.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отражающих различные географические явления и процессы.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Сопоставление географических карт различной тематики для определения тенденций и закономерностей развития географических явлений и процессов.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статистических материалов и геоинформационных систем.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Внести в таблицу статистические материалы.</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Политическое устройство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Политическая карта мира. Исторические этапы ее формирования и современные особенности. Суверенные государства и несамоуправляющиеся государственные об</w:t>
      </w:r>
      <w:r w:rsidRPr="005C1706">
        <w:rPr>
          <w:rFonts w:ascii="Times New Roman" w:hAnsi="Times New Roman" w:cs="Times New Roman"/>
          <w:sz w:val="24"/>
          <w:szCs w:val="24"/>
        </w:rPr>
        <w:softHyphen/>
        <w:t>разования. 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Типология стран по уровню социально-экономического развития. Условия и осо</w:t>
      </w:r>
      <w:r w:rsidRPr="005C1706">
        <w:rPr>
          <w:rFonts w:ascii="Times New Roman" w:hAnsi="Times New Roman" w:cs="Times New Roman"/>
          <w:sz w:val="24"/>
          <w:szCs w:val="24"/>
        </w:rPr>
        <w:softHyphen/>
        <w:t>бенности социально-экономического развития развитых и развивающихся стран и их типы.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Ознакомление с политической картой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характеризующих государственное устройство стран мира, географию современных международных и региональных конфликтов.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Нанесение на контурную карту стран мира, крупнейших по площади терри</w:t>
      </w:r>
      <w:r w:rsidRPr="005C1706">
        <w:rPr>
          <w:rFonts w:ascii="Times New Roman" w:hAnsi="Times New Roman" w:cs="Times New Roman"/>
          <w:sz w:val="24"/>
          <w:szCs w:val="24"/>
        </w:rPr>
        <w:softHyphen/>
        <w:t>тории и численности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тематических таблиц, характеризующих различные типы стран по уровню социально-экономического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 основе политической карты мира в атласе выполнить политическую карту на контурной карте. Отметить на контурной карте страны-гиганты по территории, страны-гиганты по населению, карликовые страны, островные страны, полуостровные страны, приморские страны, страны, не имеющие открытого выхода к морю. 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мировых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Взаимодействие человеческого общества и природной среды, его особенности на современном этапе. Экологизация хозяйственной деятельности человека. Геогра</w:t>
      </w:r>
      <w:r w:rsidRPr="005C1706">
        <w:rPr>
          <w:rFonts w:ascii="Times New Roman" w:hAnsi="Times New Roman" w:cs="Times New Roman"/>
          <w:sz w:val="24"/>
          <w:szCs w:val="24"/>
        </w:rPr>
        <w:softHyphen/>
        <w:t>фическая среда. Различные типы природопользования. Антропогенные природные комплексы. Геоэкологические проблемы.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Природные условия и природные ресурсы. Виды природных ресурсов. Ресур- сообеспеченность.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и сравнение обеспеченности различных регионов и стран мира основ</w:t>
      </w:r>
      <w:r w:rsidRPr="005C1706">
        <w:rPr>
          <w:rFonts w:ascii="Times New Roman" w:hAnsi="Times New Roman" w:cs="Times New Roman"/>
          <w:sz w:val="24"/>
          <w:szCs w:val="24"/>
        </w:rPr>
        <w:softHyphen/>
        <w:t>ными видами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Выявление наиболее типичных экологических проблем, возникающих при использо</w:t>
      </w:r>
      <w:r w:rsidRPr="005C1706">
        <w:rPr>
          <w:rFonts w:ascii="Times New Roman" w:hAnsi="Times New Roman" w:cs="Times New Roman"/>
          <w:sz w:val="24"/>
          <w:szCs w:val="24"/>
        </w:rPr>
        <w:softHyphen/>
        <w:t>вании различных видов природных ресурсов. Поиск возможных путей их решения.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Экономическая оценка использования различных видов природных ресурсов.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Используя различные данные средств массовой информации, приведите несколько примеров: а) положительных результатов природоохранной деятельности и осуществления экономической политики, б) отрицательного воздействия. Дать характеристику одного из видов природного ресурса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населения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Численность населения мира и ее динамика. Наиболее населенные регионы и страны мира. Воспроизводство населения и его типы. Демографическая политика. Половая и возрастная структура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Качество жизни населения. Территориальные различия в средней продолжитель</w:t>
      </w:r>
      <w:r w:rsidRPr="005C1706">
        <w:rPr>
          <w:rFonts w:ascii="Times New Roman" w:hAnsi="Times New Roman" w:cs="Times New Roman"/>
          <w:sz w:val="24"/>
          <w:szCs w:val="24"/>
        </w:rPr>
        <w:softHyphen/>
        <w:t>ности жизни населения, обеспеченности чистой питьевой водой, уровне заболевае</w:t>
      </w:r>
      <w:r w:rsidRPr="005C1706">
        <w:rPr>
          <w:rFonts w:ascii="Times New Roman" w:hAnsi="Times New Roman" w:cs="Times New Roman"/>
          <w:sz w:val="24"/>
          <w:szCs w:val="24"/>
        </w:rPr>
        <w:softHyphen/>
        <w:t>мости, младенческой смертности и грамотности населения. Индекс человеческого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Трудовые ресурсы и занятость населения. Экономически активное и самодеятель</w:t>
      </w:r>
      <w:r w:rsidRPr="005C1706">
        <w:rPr>
          <w:rFonts w:ascii="Times New Roman" w:hAnsi="Times New Roman" w:cs="Times New Roman"/>
          <w:sz w:val="24"/>
          <w:szCs w:val="24"/>
        </w:rPr>
        <w:softHyphen/>
        <w:t>ное население. Социальная структура общества. Качество рабочей силы в различных странах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Расовый, этнолингвистический и религиозный состав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Размещение населения по территории земного шара. Средняя плотность населения в регионах и странах мира. Миграции населения и их основные направления.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Урбанизация. «Ложная» урбанизация, субурбанизация, рурбанизация. Масштабы и темпы урбанизации в различных регионах и странах мира. Города-миллионеры, «сверхгорода» и мегалополисы.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Анализ особенностей расселения населения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демографической ситуации и особенностей демографической политики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Сравнительная оценка качества жизни населения в различных странах и ре</w:t>
      </w:r>
      <w:r w:rsidRPr="005C1706">
        <w:rPr>
          <w:rFonts w:ascii="Times New Roman" w:hAnsi="Times New Roman" w:cs="Times New Roman"/>
          <w:sz w:val="24"/>
          <w:szCs w:val="24"/>
        </w:rPr>
        <w:softHyphen/>
        <w:t>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качества трудовых ресурсов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Сравнительная оценка культурных традиций различных народов.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карте национального состава населения в атласе изучите основные языковые семьи и ареалы их распространения по земному шару. Определите, народы каких языковых семей преобладают в Европе, Азии, Африке, Америке, Австралии, Океании. Выводы запишите в тетрадь. По карты религий в атласе охарактеризуйте ареалы распространения мировых религий. Определите, какие религии преобладают в отдельных крупных регионах земли.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Мировое хозяйство</w:t>
      </w:r>
      <w:r w:rsidRPr="005C1706">
        <w:rPr>
          <w:rFonts w:ascii="Times New Roman" w:eastAsia="Franklin Gothic Medium" w:hAnsi="Times New Roman" w:cs="Times New Roman"/>
          <w:sz w:val="24"/>
          <w:szCs w:val="24"/>
        </w:rPr>
        <w:t>. Современные особенности развития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Мировая экономика, исторические этапы ее развития. Международное географи</w:t>
      </w:r>
      <w:r w:rsidRPr="005C1706">
        <w:rPr>
          <w:rFonts w:ascii="Times New Roman" w:hAnsi="Times New Roman" w:cs="Times New Roman"/>
          <w:sz w:val="24"/>
          <w:szCs w:val="24"/>
        </w:rPr>
        <w:softHyphen/>
        <w:t>ческое разделение труда. Международная специализация и кооперирование. Научно</w:t>
      </w:r>
      <w:r w:rsidRPr="005C1706">
        <w:rPr>
          <w:rFonts w:ascii="Times New Roman" w:hAnsi="Times New Roman" w:cs="Times New Roman"/>
          <w:sz w:val="24"/>
          <w:szCs w:val="24"/>
        </w:rPr>
        <w:softHyphen/>
        <w:t>-технический прогресс и его современные особенности.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особенности развития мирового хозяйства. Интернационализация производства и глобализация мировой экономики. Региональная интеграция. Основ</w:t>
      </w:r>
      <w:r w:rsidRPr="005C1706">
        <w:rPr>
          <w:rFonts w:ascii="Times New Roman" w:hAnsi="Times New Roman" w:cs="Times New Roman"/>
          <w:sz w:val="24"/>
          <w:szCs w:val="24"/>
        </w:rPr>
        <w:softHyphen/>
        <w:t>ные показатели, характеризующие место и роль стран в мировой экономике.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Отраслевая структура мирового хозяйства. Исторические этапы развития мирово</w:t>
      </w:r>
      <w:r w:rsidRPr="005C1706">
        <w:rPr>
          <w:rFonts w:ascii="Times New Roman" w:hAnsi="Times New Roman" w:cs="Times New Roman"/>
          <w:sz w:val="24"/>
          <w:szCs w:val="24"/>
        </w:rPr>
        <w:softHyphen/>
        <w:t>го промышленного производства. Территориальная структура мирового хозяйства, исторические этапы ее развития. Ведущие регионы и страны мира по уровню эконо</w:t>
      </w:r>
      <w:r w:rsidRPr="005C1706">
        <w:rPr>
          <w:rFonts w:ascii="Times New Roman" w:hAnsi="Times New Roman" w:cs="Times New Roman"/>
          <w:sz w:val="24"/>
          <w:szCs w:val="24"/>
        </w:rPr>
        <w:softHyphen/>
        <w:t>мического развития. «Мировые» города.</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footerReference w:type="even" r:id="rId100"/>
          <w:footerReference w:type="default" r:id="rId101"/>
          <w:type w:val="nextColumn"/>
          <w:pgSz w:w="11909" w:h="16838"/>
          <w:pgMar w:top="1027" w:right="1416" w:bottom="1507" w:left="1500" w:header="0" w:footer="3" w:gutter="0"/>
          <w:cols w:space="720"/>
          <w:noEndnote/>
          <w:docGrid w:linePitch="360"/>
        </w:sectPr>
      </w:pPr>
      <w:r w:rsidRPr="005C1706">
        <w:rPr>
          <w:rFonts w:ascii="Times New Roman" w:hAnsi="Times New Roman" w:cs="Times New Roman"/>
          <w:sz w:val="24"/>
          <w:szCs w:val="24"/>
        </w:rPr>
        <w:t>Выполнить контурную карту одной из отраслей промышленности (по выбору). Составить кроссворд «Отрасли промышленности». Найти дополнительную информацию по теме «Машиностроение».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lastRenderedPageBreak/>
        <w:t>География отраслей первичной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w:t>
      </w:r>
      <w:r w:rsidRPr="005C1706">
        <w:rPr>
          <w:rFonts w:ascii="Times New Roman" w:hAnsi="Times New Roman" w:cs="Times New Roman"/>
          <w:sz w:val="24"/>
          <w:szCs w:val="24"/>
        </w:rPr>
        <w:softHyphen/>
        <w:t>ния. Агропромышленный комплекс. География мирового растениеводства и живот</w:t>
      </w:r>
      <w:r w:rsidRPr="005C1706">
        <w:rPr>
          <w:rFonts w:ascii="Times New Roman" w:hAnsi="Times New Roman" w:cs="Times New Roman"/>
          <w:sz w:val="24"/>
          <w:szCs w:val="24"/>
        </w:rPr>
        <w:softHyphen/>
        <w:t>новодства. Лесное хозяйство и лесозаготовка.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Горнодобывающая промышленность. Географические аспекты добычи различных видов полезных ископаемых.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отраслей вторичной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Географические особенности мирового потребления минерального топлива, разви</w:t>
      </w:r>
      <w:r w:rsidRPr="005C1706">
        <w:rPr>
          <w:rFonts w:ascii="Times New Roman" w:hAnsi="Times New Roman" w:cs="Times New Roman"/>
          <w:sz w:val="24"/>
          <w:szCs w:val="24"/>
        </w:rPr>
        <w:softHyphen/>
        <w:t>тия мировой электроэнергетики, черной и цветной металлургии, машиностроения, химической, лесной (перерабатывающие отрасли) и легкой промышленности.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отраслей третичной сферы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Транспортный комплекс и его современная структура. Географические особенно</w:t>
      </w:r>
      <w:r w:rsidRPr="005C1706">
        <w:rPr>
          <w:rFonts w:ascii="Times New Roman" w:hAnsi="Times New Roman" w:cs="Times New Roman"/>
          <w:sz w:val="24"/>
          <w:szCs w:val="24"/>
        </w:rPr>
        <w:softHyphen/>
        <w:t>сти развития различных видов мирового транспорта. Крупнейшие мировые морские торговые порты и аэропорты. Связь и ее современные виды.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Дифференциация стран мира по уровню развития медицинских, образовательных, туристских, деловых и информационных услуг. Современные особенности междуна</w:t>
      </w:r>
      <w:r w:rsidRPr="005C1706">
        <w:rPr>
          <w:rFonts w:ascii="Times New Roman" w:hAnsi="Times New Roman" w:cs="Times New Roman"/>
          <w:sz w:val="24"/>
          <w:szCs w:val="24"/>
        </w:rPr>
        <w:softHyphen/>
        <w:t>родной торговли товарами.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особенностей размещения различных отраслей мирового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хозяйственной специализации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основных направлений международной торговли товарами и факторов, формирующих международную хозяйственную специализацию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рефератов по темам. Подготовка докладов по темам. Работа с текстом из учебника, дополнительной литературой.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Регионы мира. </w:t>
      </w:r>
      <w:r w:rsidRPr="005C1706">
        <w:rPr>
          <w:rFonts w:ascii="Times New Roman" w:eastAsia="Franklin Gothic Medium" w:hAnsi="Times New Roman" w:cs="Times New Roman"/>
          <w:sz w:val="24"/>
          <w:szCs w:val="24"/>
        </w:rPr>
        <w:t>География населения и хозяйства Зарубежной Европы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Зарубежной Европы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Зарубежной Азии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Зарубежной Азии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 Территориальная структура хозяйства. Интеграционные группи</w:t>
      </w:r>
      <w:r w:rsidRPr="005C1706">
        <w:rPr>
          <w:rFonts w:ascii="Times New Roman" w:hAnsi="Times New Roman" w:cs="Times New Roman"/>
          <w:sz w:val="24"/>
          <w:szCs w:val="24"/>
        </w:rPr>
        <w:softHyphen/>
        <w:t>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Япония, Китай и Индия как ведущие страны Зарубежной Азии. Условия их фор</w:t>
      </w:r>
      <w:r w:rsidRPr="005C1706">
        <w:rPr>
          <w:rFonts w:ascii="Times New Roman" w:hAnsi="Times New Roman" w:cs="Times New Roman"/>
          <w:sz w:val="24"/>
          <w:szCs w:val="24"/>
        </w:rPr>
        <w:softHyphen/>
        <w:t>мирования и развития. Особенности политической системы. Природно-ресурсный по</w:t>
      </w:r>
      <w:r w:rsidRPr="005C1706">
        <w:rPr>
          <w:rFonts w:ascii="Times New Roman" w:hAnsi="Times New Roman" w:cs="Times New Roman"/>
          <w:sz w:val="24"/>
          <w:szCs w:val="24"/>
        </w:rPr>
        <w:softHyphen/>
        <w:t>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Африки в мире. Особенности географического положения региона. История формирования его политической карты. Характерные черты природно</w:t>
      </w:r>
      <w:r w:rsidRPr="005C1706">
        <w:rPr>
          <w:rFonts w:ascii="Times New Roman" w:hAnsi="Times New Roman" w:cs="Times New Roman"/>
          <w:sz w:val="24"/>
          <w:szCs w:val="24"/>
        </w:rPr>
        <w:softHyphen/>
        <w:t>ресурсного потенциала, населения и хозяйства. Отрасли международной специали</w:t>
      </w:r>
      <w:r w:rsidRPr="005C1706">
        <w:rPr>
          <w:rFonts w:ascii="Times New Roman" w:hAnsi="Times New Roman" w:cs="Times New Roman"/>
          <w:sz w:val="24"/>
          <w:szCs w:val="24"/>
        </w:rPr>
        <w:softHyphen/>
        <w:t>зации. Территориальная структура хозяйства.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Северной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Место и роль Северной Америки в мире. Особенности географического положе</w:t>
      </w:r>
      <w:r w:rsidRPr="005C1706">
        <w:rPr>
          <w:rFonts w:ascii="Times New Roman" w:hAnsi="Times New Roman" w:cs="Times New Roman"/>
          <w:sz w:val="24"/>
          <w:szCs w:val="24"/>
        </w:rPr>
        <w:softHyphen/>
        <w:t>ния региона. История формирования его политической карты. Характерные черты природно-ресурсного потенциала, населения и хозяйства. Отрасли международной специализации.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США. Условия их формирования и развития. Особенности политической системы. Природно-ресурсный потенциал, население, ведущие отрасли хозяйства и экономи</w:t>
      </w:r>
      <w:r w:rsidRPr="005C1706">
        <w:rPr>
          <w:rFonts w:ascii="Times New Roman" w:hAnsi="Times New Roman" w:cs="Times New Roman"/>
          <w:sz w:val="24"/>
          <w:szCs w:val="24"/>
        </w:rPr>
        <w:softHyphen/>
        <w:t>ческие районы.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Латинской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Латинской Америки в мире. Особенности географического положения региона. История формирования его политической карты. Характерные черты природно</w:t>
      </w:r>
      <w:r w:rsidRPr="005C1706">
        <w:rPr>
          <w:rFonts w:ascii="Times New Roman" w:hAnsi="Times New Roman" w:cs="Times New Roman"/>
          <w:sz w:val="24"/>
          <w:szCs w:val="24"/>
        </w:rPr>
        <w:softHyphen/>
        <w:t>ресурсного потенциала, населения и хозяйства. Отрасли международной специализации. Территориальная структура хозяйства.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Бразилия и Мексика как ведущие страны Латинской Америки. Условия их фор</w:t>
      </w:r>
      <w:r w:rsidRPr="005C1706">
        <w:rPr>
          <w:rFonts w:ascii="Times New Roman" w:hAnsi="Times New Roman" w:cs="Times New Roman"/>
          <w:sz w:val="24"/>
          <w:szCs w:val="24"/>
        </w:rPr>
        <w:softHyphen/>
        <w:t>мирования и развития. Особенности политической системы. Природно-ресурсный по</w:t>
      </w:r>
      <w:r w:rsidRPr="005C1706">
        <w:rPr>
          <w:rFonts w:ascii="Times New Roman" w:hAnsi="Times New Roman" w:cs="Times New Roman"/>
          <w:sz w:val="24"/>
          <w:szCs w:val="24"/>
        </w:rPr>
        <w:softHyphen/>
        <w:t>тенциал, население, ведущие отрасли хозяйства и их территориальная структура.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География населения и хозяйства Австралии и Океании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и роль Австралии и Океании в мире. Особенности географического по</w:t>
      </w:r>
      <w:r w:rsidRPr="005C1706">
        <w:rPr>
          <w:rFonts w:ascii="Times New Roman" w:hAnsi="Times New Roman" w:cs="Times New Roman"/>
          <w:sz w:val="24"/>
          <w:szCs w:val="24"/>
        </w:rPr>
        <w:softHyphen/>
        <w:t>ложения региона. История формирования его политической карты. Особенности природно-ресурсного потенциала, населения и хозяйства. Отраслевая и территори</w:t>
      </w:r>
      <w:r w:rsidRPr="005C1706">
        <w:rPr>
          <w:rFonts w:ascii="Times New Roman" w:hAnsi="Times New Roman" w:cs="Times New Roman"/>
          <w:sz w:val="24"/>
          <w:szCs w:val="24"/>
        </w:rPr>
        <w:softHyphen/>
        <w:t>альная структура хозяйства Австралии и Новой Зеландии.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Установление взаимосвязей между природно-ресурсным потенциалом различных территорий и размещением населения и хозяйства.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комплексной экономико-географической характеристики стран и регионов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карте национального состава населения в атласе изучите основные языковые семьи и ареалы их распространения по земному шару. Определите, народы каких языковых семей преобладают в Европе, Азии, Африке, Америке, Австралии, Океании. Выводы запишите в тетрадь. По карты религий в атласе охарактеризуйте ареалы распространения мировых религий. Определите, какие религии преобладают в отдельных крупных регионах земли.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Россия в современном мире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Россия на политической карте мира. Изменение географического, геополитиче</w:t>
      </w:r>
      <w:r w:rsidRPr="005C1706">
        <w:rPr>
          <w:rFonts w:ascii="Times New Roman" w:hAnsi="Times New Roman" w:cs="Times New Roman"/>
          <w:sz w:val="24"/>
          <w:szCs w:val="24"/>
        </w:rPr>
        <w:softHyphen/>
        <w:t>ского и геоэкономического положения России на рубеже XX — XXI веков. Характе</w:t>
      </w:r>
      <w:r w:rsidRPr="005C1706">
        <w:rPr>
          <w:rFonts w:ascii="Times New Roman" w:hAnsi="Times New Roman" w:cs="Times New Roman"/>
          <w:sz w:val="24"/>
          <w:szCs w:val="24"/>
        </w:rPr>
        <w:softHyphen/>
        <w:t>ристика современного этапа социально-экономического развития.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Место России в мировом хозяйстве и международном географическом разделении труда. Ее участие в международной торговле товарами и других формах внешнеэко</w:t>
      </w:r>
      <w:r w:rsidRPr="005C1706">
        <w:rPr>
          <w:rFonts w:ascii="Times New Roman" w:hAnsi="Times New Roman" w:cs="Times New Roman"/>
          <w:sz w:val="24"/>
          <w:szCs w:val="24"/>
        </w:rPr>
        <w:softHyphen/>
        <w:t>номических связей. Особенности территориальной структуры хозяйства. География отраслей международной специализации.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Оценка современного геополитического и геоэкономического положения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роли России и ее отдельных регионов в международном географиче</w:t>
      </w:r>
      <w:r w:rsidRPr="005C1706">
        <w:rPr>
          <w:rFonts w:ascii="Times New Roman" w:hAnsi="Times New Roman" w:cs="Times New Roman"/>
          <w:sz w:val="24"/>
          <w:szCs w:val="24"/>
        </w:rPr>
        <w:softHyphen/>
        <w:t>ском разделении труда.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Определение отраслевой и территориальной структуры внешней торговли товарами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Составление карт (картосхем) внешнеторговых связей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Проанализировать внешние экономические связи России с другими странами. </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 Географические аспекты современных глобальных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Глобальные проблемы человечества.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Роль географии в решении глобальных проблем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Практические занятия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Использование географических карт для выявления регионов с неблагоприятной экологической ситуацией, а также географических аспектов других глобальных про</w:t>
      </w:r>
      <w:r w:rsidRPr="005C1706">
        <w:rPr>
          <w:rFonts w:ascii="Times New Roman" w:hAnsi="Times New Roman" w:cs="Times New Roman"/>
          <w:sz w:val="24"/>
          <w:szCs w:val="24"/>
        </w:rPr>
        <w:softHyphen/>
        <w:t>блем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Выявление и оценка важнейших международных событий и ситуаций, связан</w:t>
      </w:r>
      <w:r w:rsidRPr="005C1706">
        <w:rPr>
          <w:rFonts w:ascii="Times New Roman" w:hAnsi="Times New Roman" w:cs="Times New Roman"/>
          <w:sz w:val="24"/>
          <w:szCs w:val="24"/>
        </w:rPr>
        <w:softHyphen/>
        <w:t>ных с глобальными проблемами человечества.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Самостоятельная работа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Дать характеристику глобальных проблем, касающихся географии    (по выбору).</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Работа с текстом из учебника, дополнительной литературы.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Подготовка индивидуального проекта (по выбору)</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Примерные темы рефератов (докладов), индивидуальных проектов</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Новейшие изменения политической карты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распределения различных видов минеральных ресурсов по регио</w:t>
      </w:r>
      <w:r w:rsidRPr="005C1706">
        <w:rPr>
          <w:rFonts w:ascii="Times New Roman" w:hAnsi="Times New Roman" w:cs="Times New Roman"/>
          <w:sz w:val="24"/>
          <w:szCs w:val="24"/>
        </w:rPr>
        <w:softHyphen/>
        <w:t>нам и странам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Типы природопользования в различных регионах и странах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современного воспроизводства мирового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Демографическая политика в Китае и Индии: цели, методы, результаты.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Качество жизни населения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Языки народов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Современные международные миграции населения.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урбанизации в развивающихся странах.</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Размещение «сверхгородов» по регионам и странам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Ведущие мировые и региональные экономические интеграционные группировки.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«Мировые» города и их роль в современном развитии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Ведущие мировые районы плантационного растениеводства и товарного жи</w:t>
      </w:r>
      <w:r w:rsidRPr="005C1706">
        <w:rPr>
          <w:rFonts w:ascii="Times New Roman" w:hAnsi="Times New Roman" w:cs="Times New Roman"/>
          <w:sz w:val="24"/>
          <w:szCs w:val="24"/>
        </w:rPr>
        <w:softHyphen/>
        <w:t>вотноводства.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Изменение территориальной структуры мировой добычи нефти и природного газа.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Крупнейшие автомобилестроительные компании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Современный географический рисунок мирового морского портового хозяй</w:t>
      </w:r>
      <w:r w:rsidRPr="005C1706">
        <w:rPr>
          <w:rFonts w:ascii="Times New Roman" w:hAnsi="Times New Roman" w:cs="Times New Roman"/>
          <w:sz w:val="24"/>
          <w:szCs w:val="24"/>
        </w:rPr>
        <w:softHyphen/>
        <w:t>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Международный туризм в различных странах и регионах мира.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«Горячие точки» на карте Зарубежной Европы.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Запад и Восток Германии сегодня.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Этнолингвистический и религиозный состав населения субрегионов Зарубежной Азии.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Экономические реформы в Японии, Южной Корее и Китае.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политической карты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Типы воспроизводства населения, показатели качества жизни населения и уро</w:t>
      </w:r>
      <w:r w:rsidRPr="005C1706">
        <w:rPr>
          <w:rFonts w:ascii="Times New Roman" w:hAnsi="Times New Roman" w:cs="Times New Roman"/>
          <w:sz w:val="24"/>
          <w:szCs w:val="24"/>
        </w:rPr>
        <w:softHyphen/>
        <w:t>вень урбанизации в странах Африки.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Американская нация: от «плавильного котла» к «миске с салатом».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Географический рисунок хозяйства США.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Расово-этнический состав населения стран Латинской Америки.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Отрасли международной хозяйственной специализации Австралии.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Особенности современного экономико-географического положения России.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Внешняя торговля товарами России.</w:t>
      </w:r>
    </w:p>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footerReference w:type="even" r:id="rId102"/>
          <w:footerReference w:type="default" r:id="rId103"/>
          <w:footerReference w:type="first" r:id="rId104"/>
          <w:pgSz w:w="11909" w:h="16838"/>
          <w:pgMar w:top="1027" w:right="1416" w:bottom="1507" w:left="1500" w:header="0" w:footer="3" w:gutter="0"/>
          <w:cols w:space="720"/>
          <w:noEndnote/>
          <w:titlePg/>
          <w:docGrid w:linePitch="360"/>
        </w:sectPr>
      </w:pPr>
      <w:r w:rsidRPr="005C1706">
        <w:rPr>
          <w:rFonts w:ascii="Times New Roman" w:hAnsi="Times New Roman" w:cs="Times New Roman"/>
          <w:sz w:val="24"/>
          <w:szCs w:val="24"/>
        </w:rPr>
        <w:t>Глобальная проблема изменения климат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ТЕМАТИЧЕСКОЕ ПЛАНИРОВАНИЕ</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 реализации содержания общеобразовательной учебной дисциплины «Гео</w:t>
      </w:r>
      <w:r w:rsidRPr="005C1706">
        <w:rPr>
          <w:rFonts w:ascii="Times New Roman" w:hAnsi="Times New Roman" w:cs="Times New Roman"/>
          <w:sz w:val="24"/>
          <w:szCs w:val="24"/>
        </w:rPr>
        <w:softHyphen/>
        <w:t>графия» в пределах освоения ОПОП СПО на базе основного общего образования с получением среднего общего образования максимальная учебная нагрузка студентов составляет: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профессиям СПО технического, естественно-научного и социально-экономи</w:t>
      </w:r>
      <w:r w:rsidRPr="005C1706">
        <w:rPr>
          <w:rFonts w:ascii="Times New Roman" w:hAnsi="Times New Roman" w:cs="Times New Roman"/>
          <w:sz w:val="24"/>
          <w:szCs w:val="24"/>
        </w:rPr>
        <w:softHyphen/>
        <w:t>ческого профилей профессионального образования —108 часов, из них ауди</w:t>
      </w:r>
      <w:r w:rsidRPr="005C1706">
        <w:rPr>
          <w:rFonts w:ascii="Times New Roman" w:hAnsi="Times New Roman" w:cs="Times New Roman"/>
          <w:sz w:val="24"/>
          <w:szCs w:val="24"/>
        </w:rPr>
        <w:softHyphen/>
        <w:t>торная (обязательная) учебная нагрузка, включая практические занятия, — 72 часа; внеаудиторная самостоятельная работа студентов — 36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технического и социально-экономического профилей профессионального образования — 54 часа, из них аудиторная (обязательная) учебная нагрузка, включая практические занятия, — 36 часов, внеаудиторная самостоятельная работа студентов — 18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 специальностям СПО естественно-научного и гуманитарного профилей про</w:t>
      </w:r>
      <w:r w:rsidRPr="005C1706">
        <w:rPr>
          <w:rFonts w:ascii="Times New Roman" w:hAnsi="Times New Roman" w:cs="Times New Roman"/>
          <w:sz w:val="24"/>
          <w:szCs w:val="24"/>
        </w:rPr>
        <w:softHyphen/>
        <w:t>фессионального образования — 108 часов, из них аудиторная (обязательная) учебная нагрузка, включая практические занятия, — 72 часа; внеаудиторная самостоятельная работа студентов — 36 часов.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Тематический план</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(технический, социально</w:t>
      </w:r>
      <w:r w:rsidRPr="005C1706">
        <w:rPr>
          <w:rFonts w:ascii="Times New Roman" w:eastAsia="Century Schoolbook" w:hAnsi="Times New Roman" w:cs="Times New Roman"/>
          <w:sz w:val="24"/>
          <w:szCs w:val="24"/>
        </w:rPr>
        <w:softHyphen/>
        <w:t>-экономический профиль)</w:t>
      </w:r>
    </w:p>
    <w:p w:rsidR="00A736BF" w:rsidRPr="005C1706" w:rsidRDefault="00A736BF" w:rsidP="00A736BF">
      <w:pPr>
        <w:spacing w:after="0" w:line="240" w:lineRule="auto"/>
        <w:jc w:val="both"/>
        <w:rPr>
          <w:rFonts w:ascii="Times New Roman" w:hAnsi="Times New Roman" w:cs="Times New Roman"/>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79"/>
        <w:gridCol w:w="1703"/>
        <w:gridCol w:w="1772"/>
        <w:gridCol w:w="1614"/>
        <w:gridCol w:w="1772"/>
      </w:tblGrid>
      <w:tr w:rsidR="00A736BF" w:rsidRPr="005C1706" w:rsidTr="001C1136">
        <w:trPr>
          <w:trHeight w:val="270"/>
          <w:jc w:val="center"/>
        </w:trPr>
        <w:tc>
          <w:tcPr>
            <w:tcW w:w="2700" w:type="dxa"/>
            <w:vMerge w:val="restart"/>
          </w:tcPr>
          <w:p w:rsidR="00A736BF" w:rsidRPr="005C1706" w:rsidRDefault="00A736BF" w:rsidP="001C1136">
            <w:pPr>
              <w:spacing w:after="0" w:line="240" w:lineRule="auto"/>
              <w:jc w:val="both"/>
              <w:rPr>
                <w:rFonts w:ascii="Times New Roman" w:hAnsi="Times New Roman" w:cs="Times New Roman"/>
                <w:sz w:val="24"/>
                <w:szCs w:val="24"/>
              </w:rPr>
            </w:pP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Наименование раздела</w:t>
            </w:r>
          </w:p>
        </w:tc>
        <w:tc>
          <w:tcPr>
            <w:tcW w:w="6840" w:type="dxa"/>
            <w:gridSpan w:val="4"/>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Количество часов</w:t>
            </w:r>
          </w:p>
        </w:tc>
      </w:tr>
      <w:tr w:rsidR="00A736BF" w:rsidRPr="005C1706" w:rsidTr="001C1136">
        <w:trPr>
          <w:trHeight w:val="525"/>
          <w:jc w:val="center"/>
        </w:trPr>
        <w:tc>
          <w:tcPr>
            <w:tcW w:w="270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val="restart"/>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максимальная учебная нагрузка</w:t>
            </w:r>
          </w:p>
        </w:tc>
        <w:tc>
          <w:tcPr>
            <w:tcW w:w="1710" w:type="dxa"/>
            <w:vMerge w:val="restart"/>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Самостоятель-</w:t>
            </w:r>
            <w:r w:rsidRPr="005C1706">
              <w:rPr>
                <w:rFonts w:ascii="Times New Roman" w:hAnsi="Times New Roman" w:cs="Times New Roman"/>
                <w:sz w:val="24"/>
                <w:szCs w:val="24"/>
              </w:rPr>
              <w:br/>
              <w:t>ная учебная работа</w:t>
            </w:r>
          </w:p>
        </w:tc>
        <w:tc>
          <w:tcPr>
            <w:tcW w:w="3420" w:type="dxa"/>
            <w:gridSpan w:val="2"/>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обязательная аудиторная учебная нагрузка, в т.ч.</w:t>
            </w:r>
          </w:p>
        </w:tc>
      </w:tr>
      <w:tr w:rsidR="00A736BF" w:rsidRPr="005C1706" w:rsidTr="001C1136">
        <w:trPr>
          <w:trHeight w:val="427"/>
          <w:jc w:val="center"/>
        </w:trPr>
        <w:tc>
          <w:tcPr>
            <w:tcW w:w="270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vMerge/>
          </w:tcPr>
          <w:p w:rsidR="00A736BF" w:rsidRPr="005C1706" w:rsidRDefault="00A736BF" w:rsidP="001C1136">
            <w:pPr>
              <w:spacing w:after="0" w:line="240" w:lineRule="auto"/>
              <w:jc w:val="both"/>
              <w:rPr>
                <w:rFonts w:ascii="Times New Roman" w:hAnsi="Times New Roman" w:cs="Times New Roman"/>
                <w:sz w:val="24"/>
                <w:szCs w:val="24"/>
              </w:rPr>
            </w:pP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всего занятий</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 xml:space="preserve"> Практич.</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занятий</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Введение</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1.</w:t>
            </w:r>
            <w:r w:rsidRPr="005C1706">
              <w:rPr>
                <w:rFonts w:ascii="Times New Roman" w:eastAsia="Century Schoolbook" w:hAnsi="Times New Roman" w:cs="Times New Roman"/>
                <w:sz w:val="24"/>
                <w:szCs w:val="24"/>
              </w:rPr>
              <w:t>Источники географической информации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2.</w:t>
            </w:r>
            <w:r w:rsidRPr="005C1706">
              <w:rPr>
                <w:rFonts w:ascii="Times New Roman" w:eastAsia="Century Schoolbook" w:hAnsi="Times New Roman" w:cs="Times New Roman"/>
                <w:sz w:val="24"/>
                <w:szCs w:val="24"/>
              </w:rPr>
              <w:t>Политическое устройство мира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 xml:space="preserve">3. </w:t>
            </w:r>
            <w:r w:rsidRPr="005C1706">
              <w:rPr>
                <w:rFonts w:ascii="Times New Roman" w:eastAsia="Century Schoolbook" w:hAnsi="Times New Roman" w:cs="Times New Roman"/>
                <w:sz w:val="24"/>
                <w:szCs w:val="24"/>
              </w:rPr>
              <w:t>География мировых природных ресурсов</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alibri" w:hAnsi="Times New Roman" w:cs="Times New Roman"/>
                <w:sz w:val="24"/>
                <w:szCs w:val="24"/>
              </w:rPr>
              <w:t xml:space="preserve">4. </w:t>
            </w:r>
            <w:r w:rsidRPr="005C1706">
              <w:rPr>
                <w:rFonts w:ascii="Times New Roman" w:eastAsia="Century Schoolbook" w:hAnsi="Times New Roman" w:cs="Times New Roman"/>
                <w:sz w:val="24"/>
                <w:szCs w:val="24"/>
              </w:rPr>
              <w:t>География населения мира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t xml:space="preserve">5. </w:t>
            </w:r>
            <w:r w:rsidRPr="005C1706">
              <w:rPr>
                <w:rFonts w:ascii="Times New Roman" w:eastAsia="Century Schoolbook" w:hAnsi="Times New Roman" w:cs="Times New Roman"/>
                <w:sz w:val="24"/>
                <w:szCs w:val="24"/>
              </w:rPr>
              <w:t>Мировое хозяйство</w:t>
            </w:r>
          </w:p>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Современные особенности развития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первичной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вторичной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отраслей третичной сферы мирового хозяйства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alibri" w:hAnsi="Times New Roman" w:cs="Times New Roman"/>
                <w:sz w:val="24"/>
                <w:szCs w:val="24"/>
              </w:rPr>
              <w:lastRenderedPageBreak/>
              <w:t xml:space="preserve">6. </w:t>
            </w:r>
            <w:r w:rsidRPr="005C1706">
              <w:rPr>
                <w:rFonts w:ascii="Times New Roman" w:eastAsia="Century Schoolbook" w:hAnsi="Times New Roman" w:cs="Times New Roman"/>
                <w:sz w:val="24"/>
                <w:szCs w:val="24"/>
              </w:rPr>
              <w:t>. Регионы мира</w:t>
            </w:r>
          </w:p>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Европы</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Азии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Африки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Северной Америки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Латинской Америки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9</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Австралии и Океании</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7.Россия в современном мире</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4</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8.Географические аспекты современных глобальных проблем человечества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5</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w:t>
            </w:r>
          </w:p>
        </w:tc>
      </w:tr>
      <w:tr w:rsidR="00A736BF" w:rsidRPr="005C1706" w:rsidTr="001C1136">
        <w:trPr>
          <w:trHeight w:val="653"/>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Промежуточная аттестация в форме дифференцированного зачета</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Не предусмотрено</w:t>
            </w:r>
          </w:p>
        </w:tc>
      </w:tr>
      <w:tr w:rsidR="00A736BF" w:rsidRPr="005C1706" w:rsidTr="001C1136">
        <w:trPr>
          <w:trHeight w:val="419"/>
          <w:jc w:val="center"/>
        </w:trPr>
        <w:tc>
          <w:tcPr>
            <w:tcW w:w="2700" w:type="dxa"/>
          </w:tcPr>
          <w:p w:rsidR="00A736BF" w:rsidRPr="005C1706" w:rsidRDefault="00A736BF" w:rsidP="001C1136">
            <w:pPr>
              <w:spacing w:after="0" w:line="240" w:lineRule="auto"/>
              <w:jc w:val="both"/>
              <w:rPr>
                <w:rFonts w:ascii="Times New Roman" w:eastAsia="Calibri" w:hAnsi="Times New Roman" w:cs="Times New Roman"/>
                <w:sz w:val="24"/>
                <w:szCs w:val="24"/>
              </w:rPr>
            </w:pPr>
            <w:r w:rsidRPr="005C1706">
              <w:rPr>
                <w:rFonts w:ascii="Times New Roman" w:hAnsi="Times New Roman" w:cs="Times New Roman"/>
                <w:sz w:val="24"/>
                <w:szCs w:val="24"/>
              </w:rPr>
              <w:t>ИТОГО</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108</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36</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72</w:t>
            </w:r>
          </w:p>
        </w:tc>
        <w:tc>
          <w:tcPr>
            <w:tcW w:w="1710" w:type="dxa"/>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28</w:t>
            </w:r>
          </w:p>
        </w:tc>
      </w:tr>
    </w:tbl>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Внеаудиторная самостоятельная работа включает в себя подготовку рефератов, докладов, кроссвордов, индивидуального проекта с использованием информационных технологий, работу с текстом учебника и с дополнительной литературой, ознакомление с таблицами и схемами, контурными картами, работу со словарями и справочниками, ответы на контрольные вопросы, составление конспектов с помощью Интернета</w:t>
      </w: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56697C" w:rsidRDefault="0056697C"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ХАРАКТЕРИСТИКА ОСНОВНЫХ ВИДОВ ДЕЯТЕЛЬНОСТИ СТУДЕНТОВ</w:t>
      </w:r>
    </w:p>
    <w:tbl>
      <w:tblPr>
        <w:tblOverlap w:val="never"/>
        <w:tblW w:w="0" w:type="auto"/>
        <w:jc w:val="center"/>
        <w:tblLayout w:type="fixed"/>
        <w:tblCellMar>
          <w:left w:w="10" w:type="dxa"/>
          <w:right w:w="10" w:type="dxa"/>
        </w:tblCellMar>
        <w:tblLook w:val="00A0" w:firstRow="1" w:lastRow="0" w:firstColumn="1" w:lastColumn="0" w:noHBand="0" w:noVBand="0"/>
      </w:tblPr>
      <w:tblGrid>
        <w:gridCol w:w="3130"/>
        <w:gridCol w:w="5774"/>
      </w:tblGrid>
      <w:tr w:rsidR="00A736BF" w:rsidRPr="005C1706" w:rsidTr="001C1136">
        <w:trPr>
          <w:trHeight w:hRule="exact" w:val="552"/>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56697C" w:rsidRPr="005C1706" w:rsidTr="0056697C">
        <w:trPr>
          <w:trHeight w:val="1525"/>
          <w:jc w:val="center"/>
        </w:trPr>
        <w:tc>
          <w:tcPr>
            <w:tcW w:w="3130" w:type="dxa"/>
            <w:tcBorders>
              <w:top w:val="single" w:sz="4" w:space="0" w:color="auto"/>
              <w:lef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Введение.</w:t>
            </w:r>
          </w:p>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1. Источники географической информации</w:t>
            </w:r>
          </w:p>
        </w:tc>
        <w:tc>
          <w:tcPr>
            <w:tcW w:w="5774" w:type="dxa"/>
            <w:tcBorders>
              <w:top w:val="single" w:sz="4" w:space="0" w:color="auto"/>
              <w:left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междисциплинарных связей географии. Название традиционных и новых источников географиче</w:t>
            </w:r>
            <w:r w:rsidRPr="005C1706">
              <w:rPr>
                <w:rFonts w:ascii="Times New Roman" w:eastAsia="Century Schoolbook" w:hAnsi="Times New Roman" w:cs="Times New Roman"/>
                <w:sz w:val="24"/>
                <w:szCs w:val="24"/>
              </w:rPr>
              <w:softHyphen/>
              <w:t>ской информации.</w:t>
            </w:r>
          </w:p>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Демонстрация роли Интернета и геоинформационных си</w:t>
            </w:r>
            <w:r w:rsidRPr="005C1706">
              <w:rPr>
                <w:rFonts w:ascii="Times New Roman" w:eastAsia="Century Schoolbook" w:hAnsi="Times New Roman" w:cs="Times New Roman"/>
                <w:sz w:val="24"/>
                <w:szCs w:val="24"/>
              </w:rPr>
              <w:softHyphen/>
              <w:t>стем в изучении географии</w:t>
            </w:r>
          </w:p>
        </w:tc>
      </w:tr>
      <w:tr w:rsidR="0056697C" w:rsidRPr="005C1706" w:rsidTr="0056697C">
        <w:trPr>
          <w:trHeight w:val="1318"/>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2. Политическое устройство мира</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мира. Умение приводить примеры и характеризовать современ</w:t>
            </w:r>
            <w:r w:rsidRPr="005C1706">
              <w:rPr>
                <w:rFonts w:ascii="Times New Roman" w:eastAsia="Century Schoolbook" w:hAnsi="Times New Roman" w:cs="Times New Roman"/>
                <w:sz w:val="24"/>
                <w:szCs w:val="24"/>
              </w:rPr>
              <w:softHyphen/>
              <w:t>ные межгосударственные конфликты в различных регио</w:t>
            </w:r>
            <w:r w:rsidRPr="005C1706">
              <w:rPr>
                <w:rFonts w:ascii="Times New Roman" w:eastAsia="Century Schoolbook" w:hAnsi="Times New Roman" w:cs="Times New Roman"/>
                <w:sz w:val="24"/>
                <w:szCs w:val="24"/>
              </w:rPr>
              <w:softHyphen/>
              <w:t>нах мира.</w:t>
            </w:r>
          </w:p>
        </w:tc>
      </w:tr>
      <w:tr w:rsidR="0056697C" w:rsidRPr="005C1706" w:rsidTr="0056697C">
        <w:trPr>
          <w:trHeight w:val="685"/>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56697C" w:rsidRPr="005C1706" w:rsidTr="0056697C">
        <w:trPr>
          <w:trHeight w:val="685"/>
          <w:jc w:val="center"/>
        </w:trPr>
        <w:tc>
          <w:tcPr>
            <w:tcW w:w="3130" w:type="dxa"/>
            <w:tcBorders>
              <w:top w:val="single" w:sz="4" w:space="0" w:color="auto"/>
              <w:left w:val="single" w:sz="4" w:space="0" w:color="auto"/>
              <w:bottom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56697C" w:rsidRPr="005C1706" w:rsidRDefault="0056697C" w:rsidP="001C1136">
            <w:pPr>
              <w:spacing w:after="0" w:line="240" w:lineRule="auto"/>
              <w:jc w:val="both"/>
              <w:rPr>
                <w:rFonts w:ascii="Times New Roman" w:eastAsia="Century Schoolbook" w:hAnsi="Times New Roman" w:cs="Times New Roman"/>
                <w:sz w:val="24"/>
                <w:szCs w:val="24"/>
              </w:rPr>
            </w:pPr>
            <w:r w:rsidRPr="005C1706">
              <w:rPr>
                <w:rFonts w:ascii="Times New Roman" w:eastAsia="Century Schoolbook" w:hAnsi="Times New Roman" w:cs="Times New Roman"/>
                <w:sz w:val="24"/>
                <w:szCs w:val="24"/>
              </w:rPr>
              <w:t>Выделение стран с республиканской и монархической формами правления, унитарным и федеративным типами государственного устройства в различных регионах мира. Объяснение различий развитых и развивающихся стран по уровню их социально-экономического развития. Умение приводить примеры и характеризовать различные типы стран по уровню социально-экономического развития</w:t>
            </w:r>
          </w:p>
        </w:tc>
      </w:tr>
    </w:tbl>
    <w:p w:rsidR="00A736BF" w:rsidRPr="005C1706" w:rsidRDefault="00A736BF" w:rsidP="00A736BF">
      <w:pPr>
        <w:spacing w:after="0" w:line="240" w:lineRule="auto"/>
        <w:jc w:val="both"/>
        <w:rPr>
          <w:rFonts w:ascii="Times New Roman" w:hAnsi="Times New Roman" w:cs="Times New Roman"/>
          <w:sz w:val="24"/>
          <w:szCs w:val="24"/>
        </w:rPr>
      </w:pPr>
    </w:p>
    <w:tbl>
      <w:tblPr>
        <w:tblOverlap w:val="never"/>
        <w:tblW w:w="9374" w:type="dxa"/>
        <w:jc w:val="center"/>
        <w:tblLayout w:type="fixed"/>
        <w:tblCellMar>
          <w:left w:w="10" w:type="dxa"/>
          <w:right w:w="10" w:type="dxa"/>
        </w:tblCellMar>
        <w:tblLook w:val="00A0" w:firstRow="1" w:lastRow="0" w:firstColumn="1" w:lastColumn="0" w:noHBand="0" w:noVBand="0"/>
      </w:tblPr>
      <w:tblGrid>
        <w:gridCol w:w="3295"/>
        <w:gridCol w:w="6079"/>
      </w:tblGrid>
      <w:tr w:rsidR="00A736BF" w:rsidRPr="005C1706" w:rsidTr="00B4105F">
        <w:trPr>
          <w:trHeight w:hRule="exact" w:val="1854"/>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3. География мировых природных ресурсов</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основных направлений экологизации хозяй</w:t>
            </w:r>
            <w:r w:rsidRPr="005C1706">
              <w:rPr>
                <w:rFonts w:ascii="Times New Roman" w:eastAsia="Century Schoolbook" w:hAnsi="Times New Roman" w:cs="Times New Roman"/>
                <w:sz w:val="24"/>
                <w:szCs w:val="24"/>
              </w:rPr>
              <w:softHyphen/>
              <w:t>ственной деятельности человека.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различных типов природопользования. Определение обеспеченности различными видами природ</w:t>
            </w:r>
            <w:r w:rsidRPr="005C1706">
              <w:rPr>
                <w:rFonts w:ascii="Times New Roman" w:eastAsia="Century Schoolbook" w:hAnsi="Times New Roman" w:cs="Times New Roman"/>
                <w:sz w:val="24"/>
                <w:szCs w:val="24"/>
              </w:rPr>
              <w:softHyphen/>
              <w:t>ных ресурсов отдельных регионов и стран мира.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основные мировые районы добычи различных видов минеральных ресурсов.</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основные направления использования ресурсов Мирового океана</w:t>
            </w:r>
          </w:p>
        </w:tc>
      </w:tr>
      <w:tr w:rsidR="00A736BF" w:rsidRPr="005C1706" w:rsidTr="00B4105F">
        <w:trPr>
          <w:trHeight w:hRule="exact" w:val="2977"/>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4. География населения мира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мировую десятку стран с наибольшей численностью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различных типов воспроизводства населения и приведение примеров стран, для которых они характерны. Умение называть основные показатели качества жизни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однородным и наи</w:t>
            </w:r>
            <w:r w:rsidRPr="005C1706">
              <w:rPr>
                <w:rFonts w:ascii="Times New Roman" w:eastAsia="Century Schoolbook" w:hAnsi="Times New Roman" w:cs="Times New Roman"/>
                <w:sz w:val="24"/>
                <w:szCs w:val="24"/>
              </w:rPr>
              <w:softHyphen/>
              <w:t>более разнородным расовым, этническим и религиозным составом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наибольшей и наи</w:t>
            </w:r>
            <w:r w:rsidRPr="005C1706">
              <w:rPr>
                <w:rFonts w:ascii="Times New Roman" w:eastAsia="Century Schoolbook" w:hAnsi="Times New Roman" w:cs="Times New Roman"/>
                <w:sz w:val="24"/>
                <w:szCs w:val="24"/>
              </w:rPr>
              <w:softHyphen/>
              <w:t>меньшей средней плотностью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Объяснение основных направлений и причин современ</w:t>
            </w:r>
            <w:r w:rsidRPr="005C1706">
              <w:rPr>
                <w:rFonts w:ascii="Times New Roman" w:eastAsia="Century Schoolbook" w:hAnsi="Times New Roman" w:cs="Times New Roman"/>
                <w:sz w:val="24"/>
                <w:szCs w:val="24"/>
              </w:rPr>
              <w:softHyphen/>
              <w:t>ных международных миграций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с наибольшей и наи</w:t>
            </w:r>
            <w:r w:rsidRPr="005C1706">
              <w:rPr>
                <w:rFonts w:ascii="Times New Roman" w:eastAsia="Century Schoolbook" w:hAnsi="Times New Roman" w:cs="Times New Roman"/>
                <w:sz w:val="24"/>
                <w:szCs w:val="24"/>
              </w:rPr>
              <w:softHyphen/>
              <w:t>меньшей долей городского населения.</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мировые «сверхгорода» и ме</w:t>
            </w:r>
            <w:r w:rsidRPr="005C1706">
              <w:rPr>
                <w:rFonts w:ascii="Times New Roman" w:eastAsia="Century Schoolbook" w:hAnsi="Times New Roman" w:cs="Times New Roman"/>
                <w:sz w:val="24"/>
                <w:szCs w:val="24"/>
              </w:rPr>
              <w:softHyphen/>
              <w:t>галополисы</w:t>
            </w:r>
          </w:p>
        </w:tc>
      </w:tr>
      <w:tr w:rsidR="00A736BF" w:rsidRPr="005C1706" w:rsidTr="00B4105F">
        <w:trPr>
          <w:trHeight w:hRule="exact" w:val="2140"/>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5. Мировое хозяйство</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Современные особенности развития мирового хозяйства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давать определение понятий «международное географическое разделение труда», «международная спе</w:t>
            </w:r>
            <w:r w:rsidRPr="005C1706">
              <w:rPr>
                <w:rFonts w:ascii="Times New Roman" w:eastAsia="Century Schoolbook" w:hAnsi="Times New Roman" w:cs="Times New Roman"/>
                <w:sz w:val="24"/>
                <w:szCs w:val="24"/>
              </w:rPr>
              <w:softHyphen/>
              <w:t>циализация» и «международное кооперирование». Выделение характерных черт современной научно</w:t>
            </w:r>
            <w:r w:rsidRPr="005C1706">
              <w:rPr>
                <w:rFonts w:ascii="Times New Roman" w:eastAsia="Century Schoolbook" w:hAnsi="Times New Roman" w:cs="Times New Roman"/>
                <w:sz w:val="24"/>
                <w:szCs w:val="24"/>
              </w:rPr>
              <w:softHyphen/>
              <w:t>технической революции.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ведущие мировые и региональные эко</w:t>
            </w:r>
            <w:r w:rsidRPr="005C1706">
              <w:rPr>
                <w:rFonts w:ascii="Times New Roman" w:eastAsia="Century Schoolbook" w:hAnsi="Times New Roman" w:cs="Times New Roman"/>
                <w:sz w:val="24"/>
                <w:szCs w:val="24"/>
              </w:rPr>
              <w:softHyphen/>
              <w:t>номические интеграционные группировки.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отраслей различных сфер хо</w:t>
            </w:r>
            <w:r w:rsidRPr="005C1706">
              <w:rPr>
                <w:rFonts w:ascii="Times New Roman" w:eastAsia="Century Schoolbook" w:hAnsi="Times New Roman" w:cs="Times New Roman"/>
                <w:sz w:val="24"/>
                <w:szCs w:val="24"/>
              </w:rPr>
              <w:softHyphen/>
              <w:t>зяйственной деятельности.</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наиболее передовые и наиболее отсталые страны мира по уровню их экономического развития</w:t>
            </w:r>
          </w:p>
        </w:tc>
      </w:tr>
      <w:tr w:rsidR="00A736BF" w:rsidRPr="005C1706" w:rsidTr="00B4105F">
        <w:trPr>
          <w:trHeight w:hRule="exact" w:val="1561"/>
          <w:jc w:val="center"/>
        </w:trPr>
        <w:tc>
          <w:tcPr>
            <w:tcW w:w="3130" w:type="dxa"/>
            <w:tcBorders>
              <w:top w:val="single" w:sz="4" w:space="0" w:color="auto"/>
              <w:lef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География отраслей первич</w:t>
            </w:r>
            <w:r w:rsidRPr="005C1706">
              <w:rPr>
                <w:rFonts w:ascii="Times New Roman" w:eastAsia="Century Schoolbook" w:hAnsi="Times New Roman" w:cs="Times New Roman"/>
                <w:sz w:val="24"/>
                <w:szCs w:val="24"/>
              </w:rPr>
              <w:softHyphen/>
              <w:t>ной сферы мирового хозяйства</w:t>
            </w:r>
          </w:p>
        </w:tc>
        <w:tc>
          <w:tcPr>
            <w:tcW w:w="5774" w:type="dxa"/>
            <w:tcBorders>
              <w:top w:val="single" w:sz="4" w:space="0" w:color="auto"/>
              <w:left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характерных черт «зеленой революции». Умение приводить примеры стран, являющихся ведущи</w:t>
            </w:r>
            <w:r w:rsidRPr="005C1706">
              <w:rPr>
                <w:rFonts w:ascii="Times New Roman" w:eastAsia="Century Schoolbook" w:hAnsi="Times New Roman" w:cs="Times New Roman"/>
                <w:sz w:val="24"/>
                <w:szCs w:val="24"/>
              </w:rPr>
              <w:softHyphen/>
              <w:t>ми мировыми производителями различных видов продук</w:t>
            </w:r>
            <w:r w:rsidRPr="005C1706">
              <w:rPr>
                <w:rFonts w:ascii="Times New Roman" w:eastAsia="Century Schoolbook" w:hAnsi="Times New Roman" w:cs="Times New Roman"/>
                <w:sz w:val="24"/>
                <w:szCs w:val="24"/>
              </w:rPr>
              <w:softHyphen/>
              <w:t>ции растениеводства и животноводства.</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мировы</w:t>
            </w:r>
            <w:r w:rsidRPr="005C1706">
              <w:rPr>
                <w:rFonts w:ascii="Times New Roman" w:eastAsia="Century Schoolbook" w:hAnsi="Times New Roman" w:cs="Times New Roman"/>
                <w:sz w:val="24"/>
                <w:szCs w:val="24"/>
              </w:rPr>
              <w:softHyphen/>
              <w:t>ми производителями различных видов минерального сырья. Умение показывать на карте и характеризовать основные горнопромышленные и сельскохозяйственные районы мира</w:t>
            </w:r>
          </w:p>
        </w:tc>
      </w:tr>
      <w:tr w:rsidR="00A736BF" w:rsidRPr="005C1706" w:rsidTr="00B4105F">
        <w:trPr>
          <w:trHeight w:hRule="exact" w:val="1130"/>
          <w:jc w:val="center"/>
        </w:trPr>
        <w:tc>
          <w:tcPr>
            <w:tcW w:w="3130" w:type="dxa"/>
            <w:tcBorders>
              <w:top w:val="single" w:sz="4" w:space="0" w:color="auto"/>
              <w:left w:val="single" w:sz="4" w:space="0" w:color="auto"/>
              <w:bottom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отраслей вторич</w:t>
            </w:r>
            <w:r w:rsidRPr="005C1706">
              <w:rPr>
                <w:rFonts w:ascii="Times New Roman" w:eastAsia="Century Schoolbook" w:hAnsi="Times New Roman" w:cs="Times New Roman"/>
                <w:sz w:val="24"/>
                <w:szCs w:val="24"/>
              </w:rPr>
              <w:softHyphen/>
              <w:t>ной сферы мирового хозяйства</w:t>
            </w:r>
          </w:p>
        </w:tc>
        <w:tc>
          <w:tcPr>
            <w:tcW w:w="5774" w:type="dxa"/>
            <w:tcBorders>
              <w:top w:val="single" w:sz="4" w:space="0" w:color="auto"/>
              <w:left w:val="single" w:sz="4" w:space="0" w:color="auto"/>
              <w:bottom w:val="single" w:sz="4" w:space="0" w:color="auto"/>
              <w:right w:val="single" w:sz="4" w:space="0" w:color="auto"/>
            </w:tcBorders>
            <w:shd w:val="clear" w:color="auto" w:fill="FFFFFF"/>
          </w:tcPr>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основная часть элек</w:t>
            </w:r>
            <w:r w:rsidRPr="005C1706">
              <w:rPr>
                <w:rFonts w:ascii="Times New Roman" w:eastAsia="Century Schoolbook" w:hAnsi="Times New Roman" w:cs="Times New Roman"/>
                <w:sz w:val="24"/>
                <w:szCs w:val="24"/>
              </w:rPr>
              <w:softHyphen/>
              <w:t>троэнергии в которых производится на тепловых, гидрав</w:t>
            </w:r>
            <w:r w:rsidRPr="005C1706">
              <w:rPr>
                <w:rFonts w:ascii="Times New Roman" w:eastAsia="Century Schoolbook" w:hAnsi="Times New Roman" w:cs="Times New Roman"/>
                <w:sz w:val="24"/>
                <w:szCs w:val="24"/>
              </w:rPr>
              <w:softHyphen/>
              <w:t>лических и атомных электростанциях.</w:t>
            </w:r>
          </w:p>
          <w:p w:rsidR="00A736BF" w:rsidRPr="005C1706" w:rsidRDefault="00A736BF" w:rsidP="001C1136">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w:t>
            </w:r>
            <w:r w:rsidRPr="005C1706">
              <w:rPr>
                <w:rFonts w:ascii="Times New Roman" w:eastAsia="Century Schoolbook" w:hAnsi="Times New Roman" w:cs="Times New Roman"/>
                <w:sz w:val="24"/>
                <w:szCs w:val="24"/>
              </w:rPr>
              <w:softHyphen/>
              <w:t>выми производителями черных и цветных металлов.</w:t>
            </w:r>
          </w:p>
        </w:tc>
      </w:tr>
    </w:tbl>
    <w:tbl>
      <w:tblPr>
        <w:tblpPr w:leftFromText="180" w:rightFromText="180" w:vertAnchor="text" w:horzAnchor="margin" w:tblpY="-1541"/>
        <w:tblW w:w="9374" w:type="dxa"/>
        <w:tblCellMar>
          <w:left w:w="10" w:type="dxa"/>
          <w:right w:w="10" w:type="dxa"/>
        </w:tblCellMar>
        <w:tblLook w:val="00A0" w:firstRow="1" w:lastRow="0" w:firstColumn="1" w:lastColumn="0" w:noHBand="0" w:noVBand="0"/>
      </w:tblPr>
      <w:tblGrid>
        <w:gridCol w:w="3296"/>
        <w:gridCol w:w="6078"/>
      </w:tblGrid>
      <w:tr w:rsidR="00B4105F" w:rsidRPr="005C1706" w:rsidTr="00B4105F">
        <w:trPr>
          <w:trHeight w:hRule="exact" w:val="552"/>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Содержание обучения</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4105F" w:rsidRPr="005C1706" w:rsidTr="00B4105F">
        <w:trPr>
          <w:trHeight w:hRule="exact" w:val="1165"/>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стран с наиболее высоким уровнем развития машиностроения.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являющиеся ведущими миро</w:t>
            </w:r>
            <w:r w:rsidRPr="005C1706">
              <w:rPr>
                <w:rFonts w:ascii="Times New Roman" w:eastAsia="Century Schoolbook" w:hAnsi="Times New Roman" w:cs="Times New Roman"/>
                <w:sz w:val="24"/>
                <w:szCs w:val="24"/>
              </w:rPr>
              <w:softHyphen/>
              <w:t>выми производителями автомобилей, морских невоенных судов, серной кислоты, пластмасс, химических волокон, синтетического каучука, пиломатериалов, бумаги и тканей</w:t>
            </w:r>
          </w:p>
        </w:tc>
      </w:tr>
      <w:tr w:rsidR="00B4105F" w:rsidRPr="005C1706" w:rsidTr="00B4105F">
        <w:trPr>
          <w:trHeight w:hRule="exact" w:val="2556"/>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отраслей третич</w:t>
            </w:r>
            <w:r w:rsidRPr="005C1706">
              <w:rPr>
                <w:rFonts w:ascii="Times New Roman" w:eastAsia="Century Schoolbook" w:hAnsi="Times New Roman" w:cs="Times New Roman"/>
                <w:sz w:val="24"/>
                <w:szCs w:val="24"/>
              </w:rPr>
              <w:softHyphen/>
              <w:t>ной сферы мирового хозяйства</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роль различных видов транспорта при перевозке грузов и пассажиров.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обладающих наиболь</w:t>
            </w:r>
            <w:r w:rsidRPr="005C1706">
              <w:rPr>
                <w:rFonts w:ascii="Times New Roman" w:eastAsia="Century Schoolbook" w:hAnsi="Times New Roman" w:cs="Times New Roman"/>
                <w:sz w:val="24"/>
                <w:szCs w:val="24"/>
              </w:rPr>
              <w:softHyphen/>
              <w:t>шей протяженностью и плотностью сети железных и авто</w:t>
            </w:r>
            <w:r w:rsidRPr="005C1706">
              <w:rPr>
                <w:rFonts w:ascii="Times New Roman" w:eastAsia="Century Schoolbook" w:hAnsi="Times New Roman" w:cs="Times New Roman"/>
                <w:sz w:val="24"/>
                <w:szCs w:val="24"/>
              </w:rPr>
              <w:softHyphen/>
              <w:t>мобильных дорог.</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крупнейшие мировые торговые порты и аэропорты, объяснять их распределение по регионам и странам мира.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основные районы международного туризма.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местоположение ведущих мировых центров биржевой деятельности.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с наибольшими объемами внеш</w:t>
            </w:r>
            <w:r w:rsidRPr="005C1706">
              <w:rPr>
                <w:rFonts w:ascii="Times New Roman" w:eastAsia="Century Schoolbook" w:hAnsi="Times New Roman" w:cs="Times New Roman"/>
                <w:sz w:val="24"/>
                <w:szCs w:val="24"/>
              </w:rPr>
              <w:softHyphen/>
              <w:t>ней торговли товарами</w:t>
            </w:r>
          </w:p>
        </w:tc>
      </w:tr>
      <w:tr w:rsidR="00B4105F" w:rsidRPr="005C1706" w:rsidTr="00B4105F">
        <w:trPr>
          <w:trHeight w:hRule="exact" w:val="2819"/>
        </w:trPr>
        <w:tc>
          <w:tcPr>
            <w:tcW w:w="3296" w:type="dxa"/>
            <w:tcBorders>
              <w:top w:val="single" w:sz="4" w:space="0" w:color="auto"/>
              <w:lef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6. Регионы мира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Европы</w:t>
            </w:r>
          </w:p>
        </w:tc>
        <w:tc>
          <w:tcPr>
            <w:tcW w:w="6078" w:type="dxa"/>
            <w:tcBorders>
              <w:top w:val="single" w:sz="4" w:space="0" w:color="auto"/>
              <w:left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Зарубеж</w:t>
            </w:r>
            <w:r w:rsidRPr="005C1706">
              <w:rPr>
                <w:rFonts w:ascii="Times New Roman" w:eastAsia="Century Schoolbook" w:hAnsi="Times New Roman" w:cs="Times New Roman"/>
                <w:sz w:val="24"/>
                <w:szCs w:val="24"/>
              </w:rPr>
              <w:softHyphen/>
              <w:t>ной Европы.</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Зарубежной Европы по площади тер</w:t>
            </w:r>
            <w:r w:rsidRPr="005C1706">
              <w:rPr>
                <w:rFonts w:ascii="Times New Roman" w:eastAsia="Century Schoolbook" w:hAnsi="Times New Roman" w:cs="Times New Roman"/>
                <w:sz w:val="24"/>
                <w:szCs w:val="24"/>
              </w:rPr>
              <w:softHyphen/>
              <w:t>ритории, численности населения и уровню экономическо</w:t>
            </w:r>
            <w:r w:rsidRPr="005C1706">
              <w:rPr>
                <w:rFonts w:ascii="Times New Roman" w:eastAsia="Century Schoolbook" w:hAnsi="Times New Roman" w:cs="Times New Roman"/>
                <w:sz w:val="24"/>
                <w:szCs w:val="24"/>
              </w:rPr>
              <w:softHyphen/>
              <w:t>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Зарубежной Европы, наиболее хорошо обеспеченных различными видами при</w:t>
            </w:r>
            <w:r w:rsidRPr="005C1706">
              <w:rPr>
                <w:rFonts w:ascii="Times New Roman" w:eastAsia="Century Schoolbook" w:hAnsi="Times New Roman" w:cs="Times New Roman"/>
                <w:sz w:val="24"/>
                <w:szCs w:val="24"/>
              </w:rPr>
              <w:softHyphen/>
              <w:t>родных ресурсов.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Зарубежной Европы с наиболь</w:t>
            </w:r>
            <w:r w:rsidRPr="005C1706">
              <w:rPr>
                <w:rFonts w:ascii="Times New Roman" w:eastAsia="Century Schoolbook" w:hAnsi="Times New Roman" w:cs="Times New Roman"/>
                <w:sz w:val="24"/>
                <w:szCs w:val="24"/>
              </w:rPr>
              <w:softHyphen/>
              <w:t>шими и наименьшими значениями естественного приро</w:t>
            </w:r>
            <w:r w:rsidRPr="005C1706">
              <w:rPr>
                <w:rFonts w:ascii="Times New Roman" w:eastAsia="Century Schoolbook" w:hAnsi="Times New Roman" w:cs="Times New Roman"/>
                <w:sz w:val="24"/>
                <w:szCs w:val="24"/>
              </w:rPr>
              <w:softHyphen/>
              <w:t>ста населения, средней плотности населения и доли город</w:t>
            </w:r>
            <w:r w:rsidRPr="005C1706">
              <w:rPr>
                <w:rFonts w:ascii="Times New Roman" w:eastAsia="Century Schoolbook" w:hAnsi="Times New Roman" w:cs="Times New Roman"/>
                <w:sz w:val="24"/>
                <w:szCs w:val="24"/>
              </w:rPr>
              <w:softHyphen/>
              <w:t>ского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крупнейшие города и городские агломерации, основные промышленные и сельскохозяйственные районы Зарубежной Европы. Умение объяснять особенности территориальной структу</w:t>
            </w:r>
            <w:r w:rsidRPr="005C1706">
              <w:rPr>
                <w:rFonts w:ascii="Times New Roman" w:eastAsia="Century Schoolbook" w:hAnsi="Times New Roman" w:cs="Times New Roman"/>
                <w:sz w:val="24"/>
                <w:szCs w:val="24"/>
              </w:rPr>
              <w:softHyphen/>
              <w:t>ры хозяйства Германии и Великобритании</w:t>
            </w:r>
          </w:p>
        </w:tc>
      </w:tr>
      <w:tr w:rsidR="00B4105F" w:rsidRPr="005C1706" w:rsidTr="00B4105F">
        <w:trPr>
          <w:trHeight w:hRule="exact" w:val="3256"/>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Зарубежной Азии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Зарубеж</w:t>
            </w:r>
            <w:r w:rsidRPr="005C1706">
              <w:rPr>
                <w:rFonts w:ascii="Times New Roman" w:eastAsia="Century Schoolbook" w:hAnsi="Times New Roman" w:cs="Times New Roman"/>
                <w:sz w:val="24"/>
                <w:szCs w:val="24"/>
              </w:rPr>
              <w:softHyphen/>
              <w:t>ной Азии.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Зарубежной Азии по площади терри</w:t>
            </w:r>
            <w:r w:rsidRPr="005C1706">
              <w:rPr>
                <w:rFonts w:ascii="Times New Roman" w:eastAsia="Century Schoolbook" w:hAnsi="Times New Roman" w:cs="Times New Roman"/>
                <w:sz w:val="24"/>
                <w:szCs w:val="24"/>
              </w:rPr>
              <w:softHyphen/>
              <w:t>тории, численности населения и уровню экономического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определять ресурсообеспеченность различных стран Зарубежной Азии.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страны Зарубежной Азии с наибольши</w:t>
            </w:r>
            <w:r w:rsidRPr="005C1706">
              <w:rPr>
                <w:rFonts w:ascii="Times New Roman" w:eastAsia="Century Schoolbook" w:hAnsi="Times New Roman" w:cs="Times New Roman"/>
                <w:sz w:val="24"/>
                <w:szCs w:val="24"/>
              </w:rPr>
              <w:softHyphen/>
              <w:t>ми и наименьшими значениями естественного прироста населения, средней плотности населения и доли городско</w:t>
            </w:r>
            <w:r w:rsidRPr="005C1706">
              <w:rPr>
                <w:rFonts w:ascii="Times New Roman" w:eastAsia="Century Schoolbook" w:hAnsi="Times New Roman" w:cs="Times New Roman"/>
                <w:sz w:val="24"/>
                <w:szCs w:val="24"/>
              </w:rPr>
              <w:softHyphen/>
              <w:t>го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Зарубежной Азии с однородным и разнородным этническим и религиозным составом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крупнейшие города и городские агломерации, основные горнопромыш</w:t>
            </w:r>
            <w:r w:rsidRPr="005C1706">
              <w:rPr>
                <w:rFonts w:ascii="Times New Roman" w:eastAsia="Century Schoolbook" w:hAnsi="Times New Roman" w:cs="Times New Roman"/>
                <w:sz w:val="24"/>
                <w:szCs w:val="24"/>
              </w:rPr>
              <w:softHyphen/>
              <w:t>ленные и сельскохозяйственные районы Зарубежной Азии. Умение объяснять особенности территориальной структу</w:t>
            </w:r>
            <w:r w:rsidRPr="005C1706">
              <w:rPr>
                <w:rFonts w:ascii="Times New Roman" w:eastAsia="Century Schoolbook" w:hAnsi="Times New Roman" w:cs="Times New Roman"/>
                <w:sz w:val="24"/>
                <w:szCs w:val="24"/>
              </w:rPr>
              <w:softHyphen/>
              <w:t>ры хозяйства Японии, Китая и Индии</w:t>
            </w:r>
          </w:p>
        </w:tc>
      </w:tr>
      <w:tr w:rsidR="00B4105F" w:rsidRPr="005C1706" w:rsidTr="00B4105F">
        <w:trPr>
          <w:trHeight w:hRule="exact" w:val="434"/>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Содержание обучения</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Характеристика основных видов учебной деятельности студентов (на уровне учебных действий)</w:t>
            </w:r>
          </w:p>
        </w:tc>
      </w:tr>
      <w:tr w:rsidR="00B4105F" w:rsidRPr="005C1706" w:rsidTr="00B4105F">
        <w:trPr>
          <w:trHeight w:hRule="exact" w:val="1284"/>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Африки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Африки. Умение называть страны Африки, обладающие наиболь</w:t>
            </w:r>
            <w:r w:rsidRPr="005C1706">
              <w:rPr>
                <w:rFonts w:ascii="Times New Roman" w:eastAsia="Century Schoolbook" w:hAnsi="Times New Roman" w:cs="Times New Roman"/>
                <w:sz w:val="24"/>
                <w:szCs w:val="24"/>
              </w:rPr>
              <w:softHyphen/>
              <w:t>шей площадью территории и численностью населения. Умение объяснять причины экономической отсталости стран Африки.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города, основные горнопромышленные и сельскохо</w:t>
            </w:r>
            <w:r w:rsidRPr="005C1706">
              <w:rPr>
                <w:rFonts w:ascii="Times New Roman" w:eastAsia="Century Schoolbook" w:hAnsi="Times New Roman" w:cs="Times New Roman"/>
                <w:sz w:val="24"/>
                <w:szCs w:val="24"/>
              </w:rPr>
              <w:softHyphen/>
              <w:t>зяйственные районы Африки</w:t>
            </w:r>
          </w:p>
        </w:tc>
      </w:tr>
      <w:tr w:rsidR="00B4105F" w:rsidRPr="005C1706" w:rsidTr="00B4105F">
        <w:trPr>
          <w:trHeight w:hRule="exact" w:val="213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Северной Америки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природные, исторические и экономиче</w:t>
            </w:r>
            <w:r w:rsidRPr="005C1706">
              <w:rPr>
                <w:rFonts w:ascii="Times New Roman" w:eastAsia="Century Schoolbook" w:hAnsi="Times New Roman" w:cs="Times New Roman"/>
                <w:sz w:val="24"/>
                <w:szCs w:val="24"/>
              </w:rPr>
              <w:softHyphen/>
              <w:t>ские особенности развития Северной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Ка</w:t>
            </w:r>
            <w:r w:rsidRPr="005C1706">
              <w:rPr>
                <w:rFonts w:ascii="Times New Roman" w:eastAsia="Century Schoolbook" w:hAnsi="Times New Roman" w:cs="Times New Roman"/>
                <w:sz w:val="24"/>
                <w:szCs w:val="24"/>
              </w:rPr>
              <w:softHyphen/>
              <w:t>нады, умение показывать на карте и характеризовать ее крупнейшие промышленные центры, основные горнопро</w:t>
            </w:r>
            <w:r w:rsidRPr="005C1706">
              <w:rPr>
                <w:rFonts w:ascii="Times New Roman" w:eastAsia="Century Schoolbook" w:hAnsi="Times New Roman" w:cs="Times New Roman"/>
                <w:sz w:val="24"/>
                <w:szCs w:val="24"/>
              </w:rPr>
              <w:softHyphen/>
              <w:t>мышленные и сельскохозяйственные районы.</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особенности расово-этнического соста</w:t>
            </w:r>
            <w:r w:rsidRPr="005C1706">
              <w:rPr>
                <w:rFonts w:ascii="Times New Roman" w:eastAsia="Century Schoolbook" w:hAnsi="Times New Roman" w:cs="Times New Roman"/>
                <w:sz w:val="24"/>
                <w:szCs w:val="24"/>
              </w:rPr>
              <w:softHyphen/>
              <w:t>ва и размещения населения США.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городские агломерации, мегалополисы, основные промышленные и сельскохозяйственные районы США</w:t>
            </w:r>
          </w:p>
        </w:tc>
      </w:tr>
      <w:tr w:rsidR="00B4105F" w:rsidRPr="005C1706" w:rsidTr="00B4105F">
        <w:trPr>
          <w:trHeight w:hRule="exact" w:val="298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lastRenderedPageBreak/>
              <w:t>География населения и хозяйства Латинской Америки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различные страны Латин</w:t>
            </w:r>
            <w:r w:rsidRPr="005C1706">
              <w:rPr>
                <w:rFonts w:ascii="Times New Roman" w:eastAsia="Century Schoolbook" w:hAnsi="Times New Roman" w:cs="Times New Roman"/>
                <w:sz w:val="24"/>
                <w:szCs w:val="24"/>
              </w:rPr>
              <w:softHyphen/>
              <w:t>ской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Латинской Америки по площади территории, численности населения и уровню экономиче</w:t>
            </w:r>
            <w:r w:rsidRPr="005C1706">
              <w:rPr>
                <w:rFonts w:ascii="Times New Roman" w:eastAsia="Century Schoolbook" w:hAnsi="Times New Roman" w:cs="Times New Roman"/>
                <w:sz w:val="24"/>
                <w:szCs w:val="24"/>
              </w:rPr>
              <w:softHyphen/>
              <w:t>ского развития.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стран Латинской Америки, наиболее обеспе</w:t>
            </w:r>
            <w:r w:rsidRPr="005C1706">
              <w:rPr>
                <w:rFonts w:ascii="Times New Roman" w:eastAsia="Century Schoolbook" w:hAnsi="Times New Roman" w:cs="Times New Roman"/>
                <w:sz w:val="24"/>
                <w:szCs w:val="24"/>
              </w:rPr>
              <w:softHyphen/>
              <w:t>ченных различными видами природных ресурсов.</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стран Латинской Америки с наибольшими и наименьшими значениями естественного прироста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Сопоставление стран Латинской Америки по расовому со</w:t>
            </w:r>
            <w:r w:rsidRPr="005C1706">
              <w:rPr>
                <w:rFonts w:ascii="Times New Roman" w:eastAsia="Century Schoolbook" w:hAnsi="Times New Roman" w:cs="Times New Roman"/>
                <w:sz w:val="24"/>
                <w:szCs w:val="24"/>
              </w:rPr>
              <w:softHyphen/>
              <w:t>ставу населения.</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особенности урбанизации стран Латин</w:t>
            </w:r>
            <w:r w:rsidRPr="005C1706">
              <w:rPr>
                <w:rFonts w:ascii="Times New Roman" w:eastAsia="Century Schoolbook" w:hAnsi="Times New Roman" w:cs="Times New Roman"/>
                <w:sz w:val="24"/>
                <w:szCs w:val="24"/>
              </w:rPr>
              <w:softHyphen/>
              <w:t>ской Америки.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показывать на карте и характеризовать крупней</w:t>
            </w:r>
            <w:r w:rsidRPr="005C1706">
              <w:rPr>
                <w:rFonts w:ascii="Times New Roman" w:eastAsia="Century Schoolbook" w:hAnsi="Times New Roman" w:cs="Times New Roman"/>
                <w:sz w:val="24"/>
                <w:szCs w:val="24"/>
              </w:rPr>
              <w:softHyphen/>
              <w:t>шие промышленные центры, основные горнопромышлен</w:t>
            </w:r>
            <w:r w:rsidRPr="005C1706">
              <w:rPr>
                <w:rFonts w:ascii="Times New Roman" w:eastAsia="Century Schoolbook" w:hAnsi="Times New Roman" w:cs="Times New Roman"/>
                <w:sz w:val="24"/>
                <w:szCs w:val="24"/>
              </w:rPr>
              <w:softHyphen/>
              <w:t>ные и сельскохозяйственные районы Латинской Амери</w:t>
            </w:r>
            <w:r w:rsidRPr="005C1706">
              <w:rPr>
                <w:rFonts w:ascii="Times New Roman" w:eastAsia="Century Schoolbook" w:hAnsi="Times New Roman" w:cs="Times New Roman"/>
                <w:sz w:val="24"/>
                <w:szCs w:val="24"/>
              </w:rPr>
              <w:softHyphen/>
              <w:t>ки.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в Бразилии и Мексике</w:t>
            </w:r>
          </w:p>
        </w:tc>
      </w:tr>
      <w:tr w:rsidR="00B4105F" w:rsidRPr="005C1706" w:rsidTr="00B4105F">
        <w:trPr>
          <w:trHeight w:hRule="exact" w:val="1142"/>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География населения и хозяйства Австралии и Океании</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природные и исторические особенности развития Австралии и Океании.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отраслей международной специализации Ав</w:t>
            </w:r>
            <w:r w:rsidRPr="005C1706">
              <w:rPr>
                <w:rFonts w:ascii="Times New Roman" w:eastAsia="Century Schoolbook" w:hAnsi="Times New Roman" w:cs="Times New Roman"/>
                <w:sz w:val="24"/>
                <w:szCs w:val="24"/>
              </w:rPr>
              <w:softHyphen/>
              <w:t>стралии, умение показывать на карте и характеризовать ее крупнейшие промышленные центры, основные горно</w:t>
            </w:r>
            <w:r w:rsidRPr="005C1706">
              <w:rPr>
                <w:rFonts w:ascii="Times New Roman" w:eastAsia="Century Schoolbook" w:hAnsi="Times New Roman" w:cs="Times New Roman"/>
                <w:sz w:val="24"/>
                <w:szCs w:val="24"/>
              </w:rPr>
              <w:softHyphen/>
              <w:t>промышленные и сельскохозяйственные районы</w:t>
            </w:r>
          </w:p>
        </w:tc>
      </w:tr>
      <w:tr w:rsidR="00B4105F" w:rsidRPr="005C1706" w:rsidTr="00B4105F">
        <w:trPr>
          <w:trHeight w:hRule="exact" w:val="975"/>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7. Россия в современном мире</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объяснять современные особенности экономико</w:t>
            </w:r>
            <w:r w:rsidRPr="005C1706">
              <w:rPr>
                <w:rFonts w:ascii="Times New Roman" w:eastAsia="Century Schoolbook" w:hAnsi="Times New Roman" w:cs="Times New Roman"/>
                <w:sz w:val="24"/>
                <w:szCs w:val="24"/>
              </w:rPr>
              <w:softHyphen/>
              <w:t>географического положения России.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основных товарных статей экспорта и импорта России.</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называть ведущих внешнеторговых партнеров России</w:t>
            </w:r>
          </w:p>
        </w:tc>
      </w:tr>
      <w:tr w:rsidR="00B4105F" w:rsidRPr="005C1706" w:rsidTr="00B4105F">
        <w:trPr>
          <w:trHeight w:hRule="exact" w:val="1002"/>
        </w:trPr>
        <w:tc>
          <w:tcPr>
            <w:tcW w:w="3296" w:type="dxa"/>
            <w:tcBorders>
              <w:top w:val="single" w:sz="4" w:space="0" w:color="auto"/>
              <w:left w:val="single" w:sz="4" w:space="0" w:color="auto"/>
              <w:bottom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8. Географические аспекты современных глобальных проблем человечества</w:t>
            </w:r>
          </w:p>
        </w:tc>
        <w:tc>
          <w:tcPr>
            <w:tcW w:w="6078" w:type="dxa"/>
            <w:tcBorders>
              <w:top w:val="single" w:sz="4" w:space="0" w:color="auto"/>
              <w:left w:val="single" w:sz="4" w:space="0" w:color="auto"/>
              <w:bottom w:val="single" w:sz="4" w:space="0" w:color="auto"/>
              <w:right w:val="single" w:sz="4" w:space="0" w:color="auto"/>
            </w:tcBorders>
            <w:shd w:val="clear" w:color="auto" w:fill="FFFFFF"/>
          </w:tcPr>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Выделение глобальных проблем человечества.</w:t>
            </w:r>
          </w:p>
          <w:p w:rsidR="00B4105F" w:rsidRPr="005C1706" w:rsidRDefault="00B4105F" w:rsidP="00B4105F">
            <w:pPr>
              <w:spacing w:after="0" w:line="240" w:lineRule="auto"/>
              <w:jc w:val="both"/>
              <w:rPr>
                <w:rFonts w:ascii="Times New Roman" w:hAnsi="Times New Roman" w:cs="Times New Roman"/>
                <w:sz w:val="24"/>
                <w:szCs w:val="24"/>
              </w:rPr>
            </w:pPr>
            <w:r w:rsidRPr="005C1706">
              <w:rPr>
                <w:rFonts w:ascii="Times New Roman" w:eastAsia="Century Schoolbook" w:hAnsi="Times New Roman" w:cs="Times New Roman"/>
                <w:sz w:val="24"/>
                <w:szCs w:val="24"/>
              </w:rPr>
              <w:t>Умение приводить примеры проявления сырьевой, энер</w:t>
            </w:r>
            <w:r w:rsidRPr="005C1706">
              <w:rPr>
                <w:rFonts w:ascii="Times New Roman" w:eastAsia="Century Schoolbook" w:hAnsi="Times New Roman" w:cs="Times New Roman"/>
                <w:sz w:val="24"/>
                <w:szCs w:val="24"/>
              </w:rPr>
              <w:softHyphen/>
              <w:t>гетической, демографической, продовольственной и эко</w:t>
            </w:r>
            <w:r w:rsidRPr="005C1706">
              <w:rPr>
                <w:rFonts w:ascii="Times New Roman" w:eastAsia="Century Schoolbook" w:hAnsi="Times New Roman" w:cs="Times New Roman"/>
                <w:sz w:val="24"/>
                <w:szCs w:val="24"/>
              </w:rPr>
              <w:softHyphen/>
              <w:t>логической проблем человечества, предлагать возможные пути их решения</w:t>
            </w:r>
          </w:p>
        </w:tc>
      </w:tr>
    </w:tbl>
    <w:p w:rsidR="00A736BF" w:rsidRPr="005C1706" w:rsidRDefault="00A736BF" w:rsidP="00A736BF">
      <w:pPr>
        <w:spacing w:after="0" w:line="240" w:lineRule="auto"/>
        <w:jc w:val="both"/>
        <w:rPr>
          <w:rFonts w:ascii="Times New Roman" w:hAnsi="Times New Roman" w:cs="Times New Roman"/>
          <w:sz w:val="24"/>
          <w:szCs w:val="24"/>
        </w:rPr>
        <w:sectPr w:rsidR="00A736BF" w:rsidRPr="005C1706" w:rsidSect="00AE01E6">
          <w:headerReference w:type="even" r:id="rId105"/>
          <w:headerReference w:type="default" r:id="rId106"/>
          <w:footerReference w:type="even" r:id="rId107"/>
          <w:footerReference w:type="default" r:id="rId108"/>
          <w:headerReference w:type="first" r:id="rId109"/>
          <w:pgSz w:w="11909" w:h="16838"/>
          <w:pgMar w:top="1142" w:right="1416" w:bottom="1325" w:left="1437" w:header="0" w:footer="3" w:gutter="0"/>
          <w:cols w:space="720"/>
          <w:noEndnote/>
          <w:titlePg/>
          <w:docGrid w:linePitch="360"/>
        </w:sectPr>
      </w:pPr>
    </w:p>
    <w:p w:rsidR="00A736BF"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УЧЕБНО-МЕТОДИЧЕСКОЕ И МАТЕРИАЛЬНО-ТЕХНИЧЕСКОЕ ОБЕСПЕЧЕНИЕ ПРОГРАММЫ УЧЕБНОЙ ДИСЦИПЛИНЫ «ГЕОГРАФИЯ»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Освоение программы учебной дисциплины «География» предполагает наличие в профессиональной образовательной организации, реализующей образовательную программу среднего общего образования в пределах освоения ОПОП СПО на базе основного общего образования, учебного кабинета, в котором имеется возможность обеспечить свободный доступ в Интернет во время учебного занятия и в период внеу- чебной деятельности обучающихся.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Помещение кабинета должно удовлетворять требованиям Санитарно-эпидемио</w:t>
      </w:r>
      <w:r w:rsidRPr="005C1706">
        <w:rPr>
          <w:rFonts w:ascii="Times New Roman" w:hAnsi="Times New Roman" w:cs="Times New Roman"/>
          <w:sz w:val="24"/>
          <w:szCs w:val="24"/>
        </w:rPr>
        <w:softHyphen/>
        <w:t>логических правил и нормативов (СанПиН 2.4.2 №178-02) и быть оснащено типовым оборудованием, указанным в настоящих требованиях, в том числе специализиро</w:t>
      </w:r>
      <w:r w:rsidRPr="005C1706">
        <w:rPr>
          <w:rFonts w:ascii="Times New Roman" w:hAnsi="Times New Roman" w:cs="Times New Roman"/>
          <w:sz w:val="24"/>
          <w:szCs w:val="24"/>
        </w:rPr>
        <w:softHyphen/>
        <w:t>ванной учебной мебелью и средствами обучения, достаточными для выполнения требований к уровню подготовки обучающихся</w:t>
      </w:r>
      <w:r w:rsidRPr="005C1706">
        <w:rPr>
          <w:rFonts w:ascii="Times New Roman" w:hAnsi="Times New Roman" w:cs="Times New Roman"/>
          <w:sz w:val="24"/>
          <w:szCs w:val="24"/>
        </w:rPr>
        <w:footnoteReference w:id="11"/>
      </w:r>
      <w:r w:rsidRPr="005C1706">
        <w:rPr>
          <w:rFonts w:ascii="Times New Roman" w:hAnsi="Times New Roman" w:cs="Times New Roman"/>
          <w:sz w:val="24"/>
          <w:szCs w:val="24"/>
        </w:rPr>
        <w:t>.</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кабинете должно быть мультимедийное оборудование, посредством которого участники образовательного процесса могут просматривать визуальную информацию по географии, создавать презентации, видеоматериалы, иные документы.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состав учебно-методического и материально-технического обеспечения програм</w:t>
      </w:r>
      <w:r w:rsidRPr="005C1706">
        <w:rPr>
          <w:rFonts w:ascii="Times New Roman" w:hAnsi="Times New Roman" w:cs="Times New Roman"/>
          <w:sz w:val="24"/>
          <w:szCs w:val="24"/>
        </w:rPr>
        <w:softHyphen/>
        <w:t>мы учебной дисциплины «География» входят:</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многофункциональный комплекс преподавателя;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наглядные пособия (комплекты учебных таблиц, плакатов, настенных геогра</w:t>
      </w:r>
      <w:r w:rsidRPr="005C1706">
        <w:rPr>
          <w:rFonts w:ascii="Times New Roman" w:hAnsi="Times New Roman" w:cs="Times New Roman"/>
          <w:sz w:val="24"/>
          <w:szCs w:val="24"/>
        </w:rPr>
        <w:softHyphen/>
        <w:t>фических карт, портретов выдающихся ученых-географов и др.);</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информационно-коммуникативные средства;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экранно-звуковые пособия;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комплект технической документации, в том числе паспорта на средства обуче</w:t>
      </w:r>
      <w:r w:rsidRPr="005C1706">
        <w:rPr>
          <w:rFonts w:ascii="Times New Roman" w:hAnsi="Times New Roman" w:cs="Times New Roman"/>
          <w:sz w:val="24"/>
          <w:szCs w:val="24"/>
        </w:rPr>
        <w:softHyphen/>
        <w:t>ния, инструкции по их использованию и технике безопасности;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библиотечный фонд входят учебники, учебно-методические комплекты (УМК), обеспечивающие освоение учебной дисциплины «География»,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Библиотечный фонд может быть дополнен энциклопедиями, географическими атласами, справочниками, научной и научно-популярной литературой и другой ли</w:t>
      </w:r>
      <w:r w:rsidRPr="005C1706">
        <w:rPr>
          <w:rFonts w:ascii="Times New Roman" w:hAnsi="Times New Roman" w:cs="Times New Roman"/>
          <w:sz w:val="24"/>
          <w:szCs w:val="24"/>
        </w:rPr>
        <w:softHyphen/>
        <w:t>тературой по географии.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 процессе освоения программы учебной дисциплины «География» студенты должны иметь возможность доступа к электронным учебным материалам по гео</w:t>
      </w:r>
      <w:r w:rsidRPr="005C1706">
        <w:rPr>
          <w:rFonts w:ascii="Times New Roman" w:hAnsi="Times New Roman" w:cs="Times New Roman"/>
          <w:sz w:val="24"/>
          <w:szCs w:val="24"/>
        </w:rPr>
        <w:softHyphen/>
        <w:t>графии, имеющимся в свободном доступе в сети Интернет (электронным книгам, практикумам, тестам).</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выполнения практических заданий студентам необходимо иметь простой и цветные карандаши, линейку, ластик, циркуль, транспортир и калькулятор.</w:t>
      </w:r>
    </w:p>
    <w:p w:rsidR="00A736BF" w:rsidRPr="005C1706" w:rsidRDefault="00A736BF" w:rsidP="00A736BF">
      <w:pPr>
        <w:spacing w:after="0" w:line="240" w:lineRule="auto"/>
        <w:jc w:val="both"/>
        <w:rPr>
          <w:rFonts w:ascii="Times New Roman" w:hAnsi="Times New Roman" w:cs="Times New Roman"/>
          <w:sz w:val="24"/>
          <w:szCs w:val="24"/>
        </w:rPr>
      </w:pP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eastAsia="Franklin Gothic Medium" w:hAnsi="Times New Roman" w:cs="Times New Roman"/>
          <w:sz w:val="24"/>
          <w:szCs w:val="24"/>
        </w:rPr>
        <w:t>рекомендуемая литература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студентов</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учебно-методический комплекс для студ. учреждений сред. проф. образования. — М., 2015.</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Дидактические материалы: учебное пособие для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lastRenderedPageBreak/>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Контрольные задания: учебное пособие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Баранчиков Е.В., Петрусюк О.А. География для профессий и специальностей социально</w:t>
      </w:r>
      <w:r w:rsidRPr="005C1706">
        <w:rPr>
          <w:rFonts w:ascii="Times New Roman" w:hAnsi="Times New Roman" w:cs="Times New Roman"/>
          <w:sz w:val="24"/>
          <w:szCs w:val="24"/>
        </w:rPr>
        <w:softHyphen/>
        <w:t>экономического профиля. Практикум: учебное пособие для студ. учреждений сред. проф. образования.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Гладкий Ю.Н., Николина В.В. География (базовый уровень). 10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Гладкий Ю.Н., Николина В.В. География (базовый уровень). — 11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Кузнецов А.П., Ким Э.В. География (базовый уровень).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Максаковский В.П. География (базовый уровень).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Холина В.Н. География (углубленный уровень). 10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Холина В. Н. География (углубленный уровень). — 11 класс.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Для преподавателей</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Федеральный закон от 29.12.2012 № 273-ФЗ «Об образовании в Российской Федерации».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17.05.2012 № 413 «Об утверждении федерального государ</w:t>
      </w:r>
      <w:r w:rsidRPr="005C1706">
        <w:rPr>
          <w:rFonts w:ascii="Times New Roman" w:hAnsi="Times New Roman" w:cs="Times New Roman"/>
          <w:sz w:val="24"/>
          <w:szCs w:val="24"/>
        </w:rPr>
        <w:softHyphen/>
        <w:t>ственного образовательного стандарта среднего (полного)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Приказ Минобрнауки России от 29.12.2014 № 1645 «О внесении изменений в Приказ Министерства образования и науки Российской Федерации от 17.05.2012 № 413 “Об утверж</w:t>
      </w:r>
      <w:r w:rsidRPr="005C1706">
        <w:rPr>
          <w:rFonts w:ascii="Times New Roman" w:hAnsi="Times New Roman" w:cs="Times New Roman"/>
          <w:sz w:val="24"/>
          <w:szCs w:val="24"/>
        </w:rPr>
        <w:softHyphen/>
        <w:t>дении федерального государственного образовательного стандарта среднего (полного) общего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w:t>
      </w:r>
      <w:r w:rsidRPr="005C1706">
        <w:rPr>
          <w:rFonts w:ascii="Times New Roman" w:hAnsi="Times New Roman" w:cs="Times New Roman"/>
          <w:sz w:val="24"/>
          <w:szCs w:val="24"/>
        </w:rPr>
        <w:softHyphen/>
        <w:t>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журнал. — М.: Издательский дом «Первое сентября».</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в школе: научно-методический журнал. — М.: Издательство «Школьная прес</w:t>
      </w:r>
      <w:r w:rsidRPr="005C1706">
        <w:rPr>
          <w:rFonts w:ascii="Times New Roman" w:hAnsi="Times New Roman" w:cs="Times New Roman"/>
          <w:sz w:val="24"/>
          <w:szCs w:val="24"/>
        </w:rPr>
        <w:softHyphen/>
        <w:t>са».</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География и экология в школе XXI века: научно-методический журнал. — М.: Издатель</w:t>
      </w:r>
      <w:r w:rsidRPr="005C1706">
        <w:rPr>
          <w:rFonts w:ascii="Times New Roman" w:hAnsi="Times New Roman" w:cs="Times New Roman"/>
          <w:sz w:val="24"/>
          <w:szCs w:val="24"/>
        </w:rPr>
        <w:softHyphen/>
        <w:t>ский дом «Школа-Пресс 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Домогацких Е.М., Алексеевский Н.И. География: в 2 ч. 10—11 классы.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Петрусюк О. А. География для профессий и специальностей социально-экономического профиля: Методические рекомендации. — М., 2014.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Справочники, энциклопедии</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Африка: энциклопедический справочник: в 2 т. / гл. ред. А. Громыко. — М., 1987.</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Российский энциклопедический словарь. — М., 2011.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Универсальная школьная энциклопедия: в 2 т. / под ред. Е.Хлебалина, Д. Володихина. — М., 2003.</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для детей. Культуры мира: мультимедийное приложение (компакт-диск). — М., 2004.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для детей. — Т 13. Страны. Народы. Цивилизации / гл. ред. М. Д.Аксенова. — М., 2001.</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Энциклопедия стран мира / гл. ред. Н.А. Симония. — М., 2004.</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Интернет-ресурсы</w:t>
      </w:r>
    </w:p>
    <w:p w:rsidR="00A736BF" w:rsidRPr="005C1706" w:rsidRDefault="00A736BF" w:rsidP="00A736B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www. wikipedia. org (сайт Общедоступной мультиязычной универсальной интернет-энцикло</w:t>
      </w:r>
      <w:r w:rsidRPr="005C1706">
        <w:rPr>
          <w:rFonts w:ascii="Times New Roman" w:hAnsi="Times New Roman" w:cs="Times New Roman"/>
          <w:sz w:val="24"/>
          <w:szCs w:val="24"/>
        </w:rPr>
        <w:softHyphen/>
        <w:t>педии).</w:t>
      </w:r>
    </w:p>
    <w:p w:rsidR="00A736BF" w:rsidRPr="005C1706" w:rsidRDefault="00AC6836" w:rsidP="00A736BF">
      <w:pPr>
        <w:spacing w:after="0" w:line="240" w:lineRule="auto"/>
        <w:jc w:val="both"/>
        <w:rPr>
          <w:rFonts w:ascii="Times New Roman" w:hAnsi="Times New Roman" w:cs="Times New Roman"/>
          <w:sz w:val="24"/>
          <w:szCs w:val="24"/>
        </w:rPr>
      </w:pPr>
      <w:hyperlink r:id="rId110" w:history="1">
        <w:r w:rsidR="00A736BF" w:rsidRPr="005C1706">
          <w:rPr>
            <w:rStyle w:val="ac"/>
            <w:rFonts w:ascii="Times New Roman" w:hAnsi="Times New Roman" w:cs="Times New Roman"/>
            <w:sz w:val="24"/>
            <w:szCs w:val="24"/>
          </w:rPr>
          <w:t>www.faostat3.fao.org</w:t>
        </w:r>
      </w:hyperlink>
      <w:r w:rsidR="00A736BF" w:rsidRPr="005C1706">
        <w:rPr>
          <w:rFonts w:ascii="Times New Roman" w:hAnsi="Times New Roman" w:cs="Times New Roman"/>
          <w:sz w:val="24"/>
          <w:szCs w:val="24"/>
        </w:rPr>
        <w:t xml:space="preserve"> (сайт Международной сельскохозяйственной и продовольственной организации при ООН (ФАО).</w:t>
      </w:r>
    </w:p>
    <w:p w:rsidR="00A736BF" w:rsidRPr="005C1706" w:rsidRDefault="00AC6836" w:rsidP="00A736BF">
      <w:pPr>
        <w:spacing w:after="0" w:line="240" w:lineRule="auto"/>
        <w:jc w:val="both"/>
        <w:rPr>
          <w:rFonts w:ascii="Times New Roman" w:hAnsi="Times New Roman" w:cs="Times New Roman"/>
          <w:sz w:val="24"/>
          <w:szCs w:val="24"/>
        </w:rPr>
      </w:pPr>
      <w:hyperlink r:id="rId111" w:history="1">
        <w:r w:rsidR="00A736BF" w:rsidRPr="005C1706">
          <w:rPr>
            <w:rStyle w:val="ac"/>
            <w:rFonts w:ascii="Times New Roman" w:hAnsi="Times New Roman" w:cs="Times New Roman"/>
            <w:sz w:val="24"/>
            <w:szCs w:val="24"/>
          </w:rPr>
          <w:t>www.minerals.usgs.gov/minerals/pubs/county</w:t>
        </w:r>
      </w:hyperlink>
      <w:r w:rsidR="00A736BF" w:rsidRPr="005C1706">
        <w:rPr>
          <w:rFonts w:ascii="Times New Roman" w:hAnsi="Times New Roman" w:cs="Times New Roman"/>
          <w:sz w:val="24"/>
          <w:szCs w:val="24"/>
        </w:rPr>
        <w:t xml:space="preserve"> (сайт Геологической службы США). </w:t>
      </w:r>
      <w:hyperlink r:id="rId112" w:history="1">
        <w:r w:rsidR="00A736BF" w:rsidRPr="005C1706">
          <w:rPr>
            <w:rStyle w:val="ac"/>
            <w:rFonts w:ascii="Times New Roman" w:hAnsi="Times New Roman" w:cs="Times New Roman"/>
            <w:sz w:val="24"/>
            <w:szCs w:val="24"/>
          </w:rPr>
          <w:t>www.school-collection.edu.ru</w:t>
        </w:r>
      </w:hyperlink>
      <w:r w:rsidR="00A736BF" w:rsidRPr="005C1706">
        <w:rPr>
          <w:rFonts w:ascii="Times New Roman" w:hAnsi="Times New Roman" w:cs="Times New Roman"/>
          <w:sz w:val="24"/>
          <w:szCs w:val="24"/>
        </w:rPr>
        <w:t xml:space="preserve"> («Единая коллекции цифровых образовательных ресурсов»). </w:t>
      </w:r>
      <w:hyperlink r:id="rId113" w:history="1">
        <w:r w:rsidR="00A736BF" w:rsidRPr="005C1706">
          <w:rPr>
            <w:rStyle w:val="ac"/>
            <w:rFonts w:ascii="Times New Roman" w:hAnsi="Times New Roman" w:cs="Times New Roman"/>
            <w:sz w:val="24"/>
            <w:szCs w:val="24"/>
          </w:rPr>
          <w:t>www.simvolika.rsl.ru</w:t>
        </w:r>
      </w:hyperlink>
      <w:r w:rsidR="00A736BF" w:rsidRPr="005C1706">
        <w:rPr>
          <w:rFonts w:ascii="Times New Roman" w:hAnsi="Times New Roman" w:cs="Times New Roman"/>
          <w:sz w:val="24"/>
          <w:szCs w:val="24"/>
        </w:rPr>
        <w:t xml:space="preserve"> (сайт «Гербы городов Российской Федерации»).</w:t>
      </w:r>
    </w:p>
    <w:p w:rsidR="001B1908" w:rsidRDefault="001B1908" w:rsidP="00B2587D">
      <w:pPr>
        <w:rPr>
          <w:rFonts w:ascii="Times New Roman" w:hAnsi="Times New Roman" w:cs="Times New Roman"/>
          <w:b/>
          <w:sz w:val="28"/>
          <w:szCs w:val="28"/>
        </w:rPr>
      </w:pPr>
    </w:p>
    <w:p w:rsidR="006547FA" w:rsidRPr="003C4D11" w:rsidRDefault="006547FA" w:rsidP="006547FA">
      <w:pPr>
        <w:spacing w:after="0" w:line="240" w:lineRule="auto"/>
        <w:jc w:val="both"/>
        <w:rPr>
          <w:rFonts w:ascii="Times New Roman" w:hAnsi="Times New Roman" w:cs="Times New Roman"/>
          <w:sz w:val="24"/>
          <w:szCs w:val="24"/>
        </w:rPr>
      </w:pPr>
      <w:r w:rsidRPr="003C4D11">
        <w:rPr>
          <w:rFonts w:ascii="Times New Roman" w:hAnsi="Times New Roman" w:cs="Times New Roman"/>
          <w:b/>
          <w:bCs/>
          <w:sz w:val="24"/>
          <w:szCs w:val="24"/>
        </w:rPr>
        <w:t>Рабоч</w:t>
      </w:r>
      <w:r w:rsidR="007165AD" w:rsidRPr="003C4D11">
        <w:rPr>
          <w:rFonts w:ascii="Times New Roman" w:hAnsi="Times New Roman" w:cs="Times New Roman"/>
          <w:b/>
          <w:bCs/>
          <w:sz w:val="24"/>
          <w:szCs w:val="24"/>
        </w:rPr>
        <w:t>ая программа учебной дисциплины ОУД.17</w:t>
      </w:r>
      <w:r w:rsidRPr="003C4D11">
        <w:rPr>
          <w:rFonts w:ascii="Times New Roman" w:hAnsi="Times New Roman" w:cs="Times New Roman"/>
          <w:b/>
          <w:bCs/>
          <w:sz w:val="24"/>
          <w:szCs w:val="24"/>
        </w:rPr>
        <w:t xml:space="preserve"> «Родной русский язык»</w:t>
      </w:r>
    </w:p>
    <w:p w:rsidR="006547FA" w:rsidRDefault="006547FA" w:rsidP="006547FA">
      <w:pPr>
        <w:spacing w:after="0" w:line="240" w:lineRule="auto"/>
        <w:ind w:firstLine="708"/>
        <w:jc w:val="both"/>
        <w:rPr>
          <w:rFonts w:ascii="Times New Roman" w:hAnsi="Times New Roman" w:cs="Times New Roman"/>
          <w:sz w:val="24"/>
          <w:szCs w:val="24"/>
        </w:rPr>
      </w:pPr>
    </w:p>
    <w:p w:rsidR="006547FA" w:rsidRPr="00F5522F" w:rsidRDefault="006547FA" w:rsidP="00654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w:t>
      </w:r>
      <w:r w:rsidRPr="00F5522F">
        <w:rPr>
          <w:rFonts w:ascii="Times New Roman" w:hAnsi="Times New Roman" w:cs="Times New Roman"/>
          <w:sz w:val="24"/>
          <w:szCs w:val="24"/>
        </w:rPr>
        <w:t xml:space="preserve"> предназначена для изучения родного (русского) языка в профессиональных образовательных организациях,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w:t>
      </w:r>
      <w:r>
        <w:rPr>
          <w:rFonts w:ascii="Times New Roman" w:hAnsi="Times New Roman" w:cs="Times New Roman"/>
          <w:sz w:val="24"/>
          <w:szCs w:val="24"/>
        </w:rPr>
        <w:t>вке рабочих по профессии 35.01.13.»Тракторист-машинист сельскохозяйственного производства»</w:t>
      </w:r>
      <w:r w:rsidRPr="00F5522F">
        <w:rPr>
          <w:rFonts w:ascii="Times New Roman" w:hAnsi="Times New Roman" w:cs="Times New Roman"/>
          <w:sz w:val="24"/>
          <w:szCs w:val="24"/>
        </w:rPr>
        <w:t xml:space="preserve">. </w:t>
      </w:r>
    </w:p>
    <w:p w:rsidR="006547FA" w:rsidRPr="00F5522F" w:rsidRDefault="006547FA" w:rsidP="006547FA">
      <w:pPr>
        <w:spacing w:after="0" w:line="240" w:lineRule="auto"/>
        <w:jc w:val="both"/>
        <w:rPr>
          <w:rFonts w:ascii="Times New Roman" w:hAnsi="Times New Roman" w:cs="Times New Roman"/>
          <w:sz w:val="24"/>
          <w:szCs w:val="24"/>
        </w:rPr>
      </w:pPr>
      <w:r w:rsidRPr="00F5522F">
        <w:rPr>
          <w:rFonts w:ascii="Times New Roman" w:hAnsi="Times New Roman" w:cs="Times New Roman"/>
          <w:sz w:val="24"/>
          <w:szCs w:val="24"/>
        </w:rPr>
        <w:t>Программа разработана на основе требований ФГОС среднего общего образования, предъявляемых к структуре, содержанию и результатам освоения учебной дисциплины «Родной язык»,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 (Письмо Министерства образования и науки РФ от 9 октября 2017 г. № ТС-945/08 “О реализации прав граждан на получение образования на родном языке»).</w:t>
      </w:r>
    </w:p>
    <w:p w:rsidR="006547FA" w:rsidRPr="00F5522F" w:rsidRDefault="006547FA" w:rsidP="006547FA">
      <w:pPr>
        <w:spacing w:after="0" w:line="240" w:lineRule="auto"/>
        <w:jc w:val="both"/>
        <w:rPr>
          <w:rFonts w:ascii="Times New Roman" w:hAnsi="Times New Roman" w:cs="Times New Roman"/>
          <w:sz w:val="24"/>
          <w:szCs w:val="24"/>
        </w:rPr>
      </w:pPr>
      <w:r w:rsidRPr="00F5522F">
        <w:rPr>
          <w:rFonts w:ascii="Times New Roman" w:hAnsi="Times New Roman" w:cs="Times New Roman"/>
          <w:sz w:val="24"/>
          <w:szCs w:val="24"/>
        </w:rPr>
        <w:t>Содержание программы «Родной (русский) язык» направлено на достижение следующих целей:</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достижение обучающимися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индивидуальной образовательной траекторией его развития и состоянием здоровья;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дальнейшее развитие и совершенствование способности и готовности к речевому взаимодействию и социальной адаптации; готовности к трудовой деятельности, осознанному выбору профессии;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навыков самоорганизации и саморазвития; информационных умений и навыков.</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sz w:val="24"/>
          <w:szCs w:val="24"/>
        </w:rPr>
        <w:t xml:space="preserve"> Достижение поставленных целей предусматривает в т.ч. решение следующих </w:t>
      </w:r>
      <w:r w:rsidRPr="00854E92">
        <w:rPr>
          <w:rFonts w:ascii="Times New Roman" w:hAnsi="Times New Roman" w:cs="Times New Roman"/>
          <w:b/>
          <w:sz w:val="24"/>
          <w:szCs w:val="24"/>
        </w:rPr>
        <w:t>основных задач:</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обеспечение достижения обучающимися образовательных результатов в соответствии с требованиями, установленными ФГОС СПО;</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обеспечение преемственности основных образовательных программ основного общего, среднего общего, профессионального образования.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В программу включено содержание, направленное на формирование у обучающихся компетенций, необходимых для качественного освоения ОПОП СПО на базе основного общего образования с получением среднего общего образования, — программы подготовки квал</w:t>
      </w:r>
      <w:r>
        <w:rPr>
          <w:rFonts w:ascii="Times New Roman" w:hAnsi="Times New Roman" w:cs="Times New Roman"/>
          <w:sz w:val="24"/>
          <w:szCs w:val="24"/>
        </w:rPr>
        <w:t>ифицированных рабочих, служащих</w:t>
      </w:r>
      <w:r w:rsidRPr="00854E92">
        <w:rPr>
          <w:rFonts w:ascii="Times New Roman" w:hAnsi="Times New Roman" w:cs="Times New Roman"/>
          <w:sz w:val="24"/>
          <w:szCs w:val="24"/>
        </w:rPr>
        <w:t xml:space="preserve">. </w:t>
      </w:r>
    </w:p>
    <w:p w:rsidR="006547FA" w:rsidRPr="00854E92" w:rsidRDefault="006547FA" w:rsidP="006547FA">
      <w:pPr>
        <w:spacing w:after="0" w:line="240" w:lineRule="auto"/>
        <w:ind w:firstLine="708"/>
        <w:jc w:val="both"/>
        <w:rPr>
          <w:rFonts w:ascii="Times New Roman" w:hAnsi="Times New Roman" w:cs="Times New Roman"/>
          <w:sz w:val="24"/>
          <w:szCs w:val="24"/>
        </w:rPr>
      </w:pPr>
      <w:r w:rsidRPr="00854E92">
        <w:rPr>
          <w:rFonts w:ascii="Times New Roman" w:hAnsi="Times New Roman" w:cs="Times New Roman"/>
          <w:sz w:val="24"/>
          <w:szCs w:val="24"/>
        </w:rPr>
        <w:lastRenderedPageBreak/>
        <w:t>Программа учебной дисциплины «Родной (русский) язык» является основой для разработки рабочих программ, в которых профессиональные образовательные организации, реализующие образовательную программу среднего общего образования в пределах освоения ОПОП СПО на базе основного общего образования, уточняют содержание учебного материала, последовательность его изучения, распределение учебных часов, виды самостоятельных работ, тематику рефератов (докладов), индивидуальных проектов, учитывая специфику программ подготовки квалифицированных рабочих, служащих и специалистов среднего звена, осваиваемой профессии или специальности. Программа может использоваться другими профессиональными образовательными организациями, реализующими образовательную программу среднего общего образования в пределах освоения ОПОП СПО на базе основного общего образования (ППКРС, ППССЗ).</w:t>
      </w:r>
    </w:p>
    <w:p w:rsidR="006547FA" w:rsidRPr="00854E92" w:rsidRDefault="006547FA" w:rsidP="006547FA">
      <w:pPr>
        <w:spacing w:after="0" w:line="240" w:lineRule="auto"/>
        <w:jc w:val="both"/>
        <w:rPr>
          <w:rFonts w:ascii="Times New Roman" w:hAnsi="Times New Roman" w:cs="Times New Roman"/>
          <w:sz w:val="24"/>
          <w:szCs w:val="24"/>
        </w:rPr>
      </w:pPr>
    </w:p>
    <w:p w:rsidR="006547FA" w:rsidRPr="00B4105F" w:rsidRDefault="006547FA" w:rsidP="006547FA">
      <w:pPr>
        <w:spacing w:after="0" w:line="240" w:lineRule="auto"/>
        <w:jc w:val="both"/>
        <w:rPr>
          <w:rFonts w:ascii="Times New Roman" w:hAnsi="Times New Roman" w:cs="Times New Roman"/>
          <w:sz w:val="24"/>
          <w:szCs w:val="24"/>
        </w:rPr>
      </w:pPr>
      <w:r w:rsidRPr="00B4105F">
        <w:rPr>
          <w:rFonts w:ascii="Times New Roman" w:hAnsi="Times New Roman" w:cs="Times New Roman"/>
          <w:sz w:val="24"/>
          <w:szCs w:val="24"/>
        </w:rPr>
        <w:t>ОБЩАЯ ХАРАКТЕРИСТИКА УЧЕБНОЙ ДИСЦИПЛИНЫ «РОДНОЙ (РУССКИЙ) ЯЗЫК»</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Родной (русский) язык как средство познания действительности обеспечивает развитие интеллектуальных и творческих способностей обучающихся, развивает их абстрактное мышление, память и воображение, формирует навыки самостоятельной учебной деятельности, самообразования и самореализации личности. В основу программы положена идея личностно-ориентированного и когнитивно-коммуникативного обучения русскому языку как родному. Курс ориентирован на синтез языкового, речемыслительного и духовного развития обучающихся.</w:t>
      </w:r>
    </w:p>
    <w:p w:rsidR="006547FA" w:rsidRPr="00F5522F"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Программа направлена на решение проблем формирования общей культуры обучающихся, их социализацию, овладение профессиональными знаниями. В процессе изучения родного (русского) языка совершенствуются и развиваются следующие </w:t>
      </w:r>
      <w:r w:rsidRPr="00F5522F">
        <w:rPr>
          <w:rFonts w:ascii="Times New Roman" w:hAnsi="Times New Roman" w:cs="Times New Roman"/>
          <w:sz w:val="24"/>
          <w:szCs w:val="24"/>
        </w:rPr>
        <w:t>общеучебные умения: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коммуникативные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интеллектуальные – сравнение и сопоставление, соотношение, синтез, обобщение, абстрагирование, оценивание и классификация;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информационные – умение осуществлять библиографический поиск, извлекать информацию из различных источников, уметь работать с текстом;</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организационные – умение формулировать цель деятельности, планировать её, осуществлять самоконтроль, самооценку, самокоррекцию.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В результате изучения родного (русского) языка на базовом уровне обучающийся </w:t>
      </w:r>
      <w:r w:rsidRPr="00854E92">
        <w:rPr>
          <w:rFonts w:ascii="Times New Roman" w:hAnsi="Times New Roman" w:cs="Times New Roman"/>
          <w:b/>
          <w:sz w:val="24"/>
          <w:szCs w:val="24"/>
        </w:rPr>
        <w:t>должен уметь</w:t>
      </w:r>
      <w:r w:rsidRPr="00854E92">
        <w:rPr>
          <w:rFonts w:ascii="Times New Roman" w:hAnsi="Times New Roman" w:cs="Times New Roman"/>
          <w:sz w:val="24"/>
          <w:szCs w:val="24"/>
        </w:rPr>
        <w:t xml:space="preserve">: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осуществлять речевой самоконтроль;</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оценивать устные и письменные высказывания с точки зрения языкового оформления, эффективности достижения поставленных коммуникативных задач;</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анализировать языковые единицы с точки зрения правильности, точности и уместности их употребления;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проводить лингвистический анализ текстов различных функциональных стилей; </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b/>
          <w:sz w:val="24"/>
          <w:szCs w:val="24"/>
        </w:rPr>
        <w:t>знать/понимать:</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связь языка и истории, культуры русского и других народов;</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смысл понятий «речевая ситуация и ее компоненты», «литературный язык», «языковая норма», «культура речи»;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основные единицы и уровни языка, их признаки и взаимосвязь;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орфоэпические, лексические, грамматические, орфографические и пунктуационные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lastRenderedPageBreak/>
        <w:t xml:space="preserve"> нормы речевого поведения в социально–культурной, учебно–научной, официально– деловой сферах общения;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аудирование и чтение: – использовать основные виды чтения (ознакомительно–изучающие, ознакомительно–реферативное и др.) в зависимости от коммуникативной задачи;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извлекать необходимую информацию из различных источников: учебно– научных текстов, справочной литературы, средств массовой информации, в том числе представленных в электронном виде на различных информационных носителях;</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говорение и письмо: –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применять в практике речевого общения основные орфоэпические, лексические, грамматические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соблюдать в практике письма орфографические и пунктуационные нормы современного русского литературного языка;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соблюдать нормы речевого поведения в различных сферах и ситуациях общения, в том числе при обсуждении дискуссионных проблем;</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 использовать основные приемы информационной переработки устного и письменного текста; </w:t>
      </w:r>
    </w:p>
    <w:p w:rsidR="006547FA" w:rsidRPr="00F5522F"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использовать приобретенные знания и умения в практической деятельности и </w:t>
      </w:r>
      <w:r w:rsidRPr="00F5522F">
        <w:rPr>
          <w:rFonts w:ascii="Times New Roman" w:hAnsi="Times New Roman" w:cs="Times New Roman"/>
          <w:sz w:val="24"/>
          <w:szCs w:val="24"/>
        </w:rPr>
        <w:t>повседневной жизни для:</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а) осознания русского языка как духовной, нравственной и культурной ценности народа; приобщения к ценностям национальной и мировой культуры;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б) развития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в) увеличения словарного запаса; расширения круга, используемых языковых и речевых средств; совершенствования способности к самооценке на основе наблюдения за собственной речью;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г) совершенствования коммуникативных способностей; развития готовности к речевому взаимодействию, межличностному и межкультурному общению, сотрудничеству;</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 самообразования и активного участия в производственной, культурной и общественной жизни государства.</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При освоении специальностей СПО естественно</w:t>
      </w:r>
      <w:r>
        <w:rPr>
          <w:rFonts w:ascii="Times New Roman" w:hAnsi="Times New Roman" w:cs="Times New Roman"/>
          <w:sz w:val="24"/>
          <w:szCs w:val="24"/>
        </w:rPr>
        <w:t>-</w:t>
      </w:r>
      <w:r w:rsidRPr="00854E92">
        <w:rPr>
          <w:rFonts w:ascii="Times New Roman" w:hAnsi="Times New Roman" w:cs="Times New Roman"/>
          <w:sz w:val="24"/>
          <w:szCs w:val="24"/>
        </w:rPr>
        <w:t xml:space="preserve">научного  профиля профессионального образования Родной (русский) язык изучается на базовом уровне ФГОС среднего общего образования. При изучении Родного (русского) языка на базовом уровне решаются задачи, связанные с формированием общей культуры, развития, воспитания и социализации личности. Использование электронных образовательных ресурсов позволяет разнообразить деятельность обучающихся, активизировать их внимание, повышает творческий потенциал личности, мотивацию к успешному усвоению учебного материала, воспитывает интерес к занятиям при изучении Родного (русского) языка. </w:t>
      </w:r>
    </w:p>
    <w:p w:rsidR="006547FA" w:rsidRPr="00854E92" w:rsidRDefault="006547FA" w:rsidP="006547FA">
      <w:pPr>
        <w:spacing w:after="0" w:line="240" w:lineRule="auto"/>
        <w:jc w:val="both"/>
        <w:rPr>
          <w:rFonts w:ascii="Times New Roman" w:hAnsi="Times New Roman" w:cs="Times New Roman"/>
          <w:sz w:val="24"/>
          <w:szCs w:val="24"/>
        </w:rPr>
      </w:pPr>
    </w:p>
    <w:p w:rsidR="006547FA" w:rsidRPr="00B4105F" w:rsidRDefault="006547FA" w:rsidP="006547FA">
      <w:pPr>
        <w:spacing w:after="0" w:line="240" w:lineRule="auto"/>
        <w:jc w:val="both"/>
        <w:rPr>
          <w:rFonts w:ascii="Times New Roman" w:hAnsi="Times New Roman" w:cs="Times New Roman"/>
          <w:sz w:val="24"/>
          <w:szCs w:val="24"/>
        </w:rPr>
      </w:pPr>
      <w:r w:rsidRPr="00B4105F">
        <w:rPr>
          <w:rFonts w:ascii="Times New Roman" w:hAnsi="Times New Roman" w:cs="Times New Roman"/>
          <w:sz w:val="24"/>
          <w:szCs w:val="24"/>
        </w:rPr>
        <w:t>МЕСТО УЧЕБНОЙ ДИСЦИПЛИНЫ В УЧЕБНОМ ПЛАНЕ</w:t>
      </w:r>
    </w:p>
    <w:p w:rsidR="006547FA" w:rsidRPr="00854E92" w:rsidRDefault="006547FA" w:rsidP="006547FA">
      <w:pPr>
        <w:tabs>
          <w:tab w:val="left" w:pos="1920"/>
        </w:tabs>
        <w:spacing w:before="100" w:beforeAutospacing="1" w:after="0" w:line="240" w:lineRule="auto"/>
        <w:ind w:firstLine="284"/>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Учебная дисциплина «Родной (русский) язык» является частью обязательной предметной области «Филология» ФГОС среднего общего образования. В профессиональных образовательных организациях, реализующих образовательную программу среднего общего образования в пределах освоения ОПОП на базе основного общего образования, учебная дисциплина «Родной язык» изучается в общеобразовательном цикле учебного плана ОПОП на базе основного общего образования с получением среднего общего образования (ППКРС, ППССЗ). Изучение общеобразовательной учебной дисциплины «Родной язык» завершается подведением </w:t>
      </w:r>
      <w:r w:rsidRPr="00854E92">
        <w:rPr>
          <w:rFonts w:ascii="Times New Roman" w:hAnsi="Times New Roman" w:cs="Times New Roman"/>
          <w:sz w:val="24"/>
          <w:szCs w:val="24"/>
        </w:rPr>
        <w:lastRenderedPageBreak/>
        <w:t xml:space="preserve">итогов в форме дифференцированного зачета в рамках промежуточной аттестации обучающихся в процессе освоения ОПОП на базе основного общего образования с получением среднего общего образования (ППССЗ). В учебных планах ППССЗ место учебной дисциплины — в составе общеобразовательных вариативных учебных дисциплин для специальностей СПО соответствующего профиля профессионального образования по специальности </w:t>
      </w:r>
      <w:r>
        <w:rPr>
          <w:rFonts w:ascii="Times New Roman" w:hAnsi="Times New Roman" w:cs="Times New Roman"/>
          <w:sz w:val="24"/>
          <w:szCs w:val="24"/>
        </w:rPr>
        <w:t>35.01.13 «Тракторист-машинист сельскохозяйственного производства»</w:t>
      </w:r>
    </w:p>
    <w:p w:rsidR="006547FA" w:rsidRPr="00B4105F" w:rsidRDefault="006547FA" w:rsidP="006547FA">
      <w:pPr>
        <w:tabs>
          <w:tab w:val="left" w:pos="1920"/>
        </w:tabs>
        <w:spacing w:before="100" w:beforeAutospacing="1" w:after="0" w:line="240" w:lineRule="auto"/>
        <w:ind w:left="405"/>
        <w:contextualSpacing/>
        <w:jc w:val="both"/>
        <w:rPr>
          <w:rFonts w:ascii="Times New Roman" w:hAnsi="Times New Roman" w:cs="Times New Roman"/>
          <w:sz w:val="24"/>
          <w:szCs w:val="24"/>
        </w:rPr>
      </w:pPr>
      <w:r w:rsidRPr="00B4105F">
        <w:rPr>
          <w:rFonts w:ascii="Times New Roman" w:hAnsi="Times New Roman" w:cs="Times New Roman"/>
          <w:sz w:val="24"/>
          <w:szCs w:val="24"/>
        </w:rPr>
        <w:t>РЕЗУЛЬТАТЫ ОСВОЕНИЯ ДИСЦИПЛИНЫ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Освоение содержания учебной дисциплины «Родной (русский) язык» обеспечивает достижение обучающимися </w:t>
      </w:r>
      <w:r w:rsidRPr="00F5522F">
        <w:rPr>
          <w:rFonts w:ascii="Times New Roman" w:hAnsi="Times New Roman" w:cs="Times New Roman"/>
          <w:sz w:val="24"/>
          <w:szCs w:val="24"/>
        </w:rPr>
        <w:t>следующих результатов:</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Личностные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воспитание уважения к русскому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понимание роли русского языка как основы успешной социализации личности;</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осознание эстетической ценности, потребности сохранить чистоту русского языка как явления национальной культуры;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готовность и способность к самостоятельной, творческой и ответственной деятельности;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к самооценке на основе наблюдения за собственной речью, потребность речевого самосовершенствования;</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Метапредметные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всеми видами речевой деятельности: аудированием, чтением (пониманием), говорением, письмом;</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применение навыков сотрудничества со сверстниками, детьми младшего возраста,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овладение нормами речевого поведения в различных ситуациях межличностного и межкультурного общения;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w:t>
      </w:r>
    </w:p>
    <w:p w:rsidR="006547FA" w:rsidRPr="00F5522F"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F5522F">
        <w:rPr>
          <w:rFonts w:ascii="Times New Roman" w:hAnsi="Times New Roman" w:cs="Times New Roman"/>
          <w:sz w:val="24"/>
          <w:szCs w:val="24"/>
        </w:rPr>
        <w:t>Предметные результаты</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сформированность понятий о нормах русского литературного языка и применение знаний о них в речевой практике;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−сформированность умений 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lastRenderedPageBreak/>
        <w:t xml:space="preserve">− владение навыками самоанализа и самооценки на основе наблюдений за собственной речью;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владение умением анализировать текст с точки зрения наличия в нем явной и скрытой, основной и второстепенной информации; − владение умением представлять тексты в виде тезисов, конспектов, аннотаций, рефератов, сочинений различных жанров;</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сформированность представлений об изобразительно-выразительных возможностях русского языка;</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сформированность умений учитывать исторический, историкокультурный контекст и контекст творчества писателя в процессе анализа текста; </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способность выявлять в художественных текстах образы, темы и проблемы и выражать свое отношение к теме, проблеме текста в развернутых аргументированных устных и письменных высказываниях;</w:t>
      </w:r>
    </w:p>
    <w:p w:rsidR="006547FA" w:rsidRPr="00854E92" w:rsidRDefault="006547FA" w:rsidP="006547FA">
      <w:pPr>
        <w:tabs>
          <w:tab w:val="left" w:pos="1920"/>
        </w:tabs>
        <w:spacing w:before="100" w:beforeAutospacing="1" w:after="0" w:line="240" w:lineRule="auto"/>
        <w:ind w:firstLine="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владение навыками анализа текста с учетом их стилистической и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6547FA" w:rsidRPr="00854E92" w:rsidRDefault="006547FA" w:rsidP="006547FA">
      <w:pPr>
        <w:tabs>
          <w:tab w:val="left" w:pos="1920"/>
        </w:tabs>
        <w:spacing w:before="100" w:beforeAutospacing="1" w:after="0" w:line="240" w:lineRule="auto"/>
        <w:ind w:left="405"/>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 − сформированность представлений о системе стилей языка художественной литературы. </w:t>
      </w:r>
    </w:p>
    <w:p w:rsidR="006547FA" w:rsidRPr="00F5522F"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 xml:space="preserve">При организации текущего контроля знаний используются такие формы, как составление плана и тезисов ответа, составление таблиц для систематизации учебного материала, ответы на контрольные вопросы, тестирование, сочинения, доклады, рефераты, исследовательские работы, конкурсы сочинений, литературные викторины, литературные турниры и т.д. </w:t>
      </w:r>
    </w:p>
    <w:p w:rsidR="006547FA" w:rsidRPr="00F5522F"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Итоговый контроль знаний осуществляется в форме дифференцированного зачета.</w:t>
      </w:r>
    </w:p>
    <w:p w:rsidR="006547FA" w:rsidRDefault="006547FA" w:rsidP="006547FA">
      <w:pPr>
        <w:rPr>
          <w:rFonts w:ascii="Times New Roman" w:hAnsi="Times New Roman" w:cs="Times New Roman"/>
          <w:sz w:val="24"/>
          <w:szCs w:val="24"/>
        </w:rPr>
      </w:pPr>
      <w:r w:rsidRPr="00F5522F">
        <w:rPr>
          <w:rFonts w:ascii="Times New Roman" w:hAnsi="Times New Roman" w:cs="Times New Roman"/>
          <w:sz w:val="24"/>
          <w:szCs w:val="24"/>
        </w:rPr>
        <w:t>СТРУКТУРА И СОДЕРЖАНИЕ УЧЕБНОЙ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2"/>
        <w:gridCol w:w="1938"/>
      </w:tblGrid>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Вид учебной работы</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Объём часов</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Максимальная учебная нагрузка (всего)</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54</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Обязательная аудиторная учебная нагрузка (всего) в том числе: контрольные работы</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36</w:t>
            </w:r>
          </w:p>
        </w:tc>
      </w:tr>
      <w:tr w:rsidR="006547FA" w:rsidRPr="001A0BA3" w:rsidTr="001C1136">
        <w:tc>
          <w:tcPr>
            <w:tcW w:w="8046"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Самостоятельная работа обучающегося (всего) в том числе:</w:t>
            </w:r>
          </w:p>
        </w:tc>
        <w:tc>
          <w:tcPr>
            <w:tcW w:w="2017" w:type="dxa"/>
          </w:tcPr>
          <w:p w:rsidR="006547FA" w:rsidRPr="001A0BA3" w:rsidRDefault="006547FA" w:rsidP="001C1136">
            <w:pPr>
              <w:rPr>
                <w:rFonts w:ascii="Times New Roman" w:hAnsi="Times New Roman" w:cs="Times New Roman"/>
                <w:sz w:val="24"/>
                <w:szCs w:val="24"/>
              </w:rPr>
            </w:pPr>
            <w:r w:rsidRPr="001A0BA3">
              <w:rPr>
                <w:rFonts w:ascii="Times New Roman" w:hAnsi="Times New Roman" w:cs="Times New Roman"/>
                <w:sz w:val="24"/>
                <w:szCs w:val="24"/>
              </w:rPr>
              <w:t>18</w:t>
            </w:r>
          </w:p>
        </w:tc>
      </w:tr>
      <w:tr w:rsidR="006547FA" w:rsidRPr="001A0BA3" w:rsidTr="001C1136">
        <w:tc>
          <w:tcPr>
            <w:tcW w:w="8046" w:type="dxa"/>
          </w:tcPr>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выполнение орфографических, грамматических упражнений; </w:t>
            </w:r>
          </w:p>
          <w:p w:rsidR="006547FA" w:rsidRPr="001A0BA3" w:rsidRDefault="006547FA" w:rsidP="001C1136">
            <w:pPr>
              <w:spacing w:after="0" w:line="240" w:lineRule="auto"/>
              <w:rPr>
                <w:rFonts w:ascii="Times New Roman" w:hAnsi="Times New Roman" w:cs="Times New Roman"/>
                <w:sz w:val="24"/>
                <w:szCs w:val="24"/>
              </w:rPr>
            </w:pPr>
            <w:r w:rsidRPr="001A0BA3">
              <w:rPr>
                <w:rFonts w:ascii="Times New Roman" w:hAnsi="Times New Roman" w:cs="Times New Roman"/>
                <w:sz w:val="24"/>
                <w:szCs w:val="24"/>
              </w:rPr>
              <w:t xml:space="preserve">- проведение анализа текста; </w:t>
            </w:r>
          </w:p>
          <w:p w:rsidR="006547FA" w:rsidRPr="001A0BA3" w:rsidRDefault="006547FA" w:rsidP="001C1136">
            <w:pPr>
              <w:spacing w:after="0" w:line="240" w:lineRule="auto"/>
              <w:rPr>
                <w:rFonts w:ascii="Times New Roman" w:hAnsi="Times New Roman" w:cs="Times New Roman"/>
                <w:sz w:val="24"/>
                <w:szCs w:val="24"/>
              </w:rPr>
            </w:pPr>
            <w:r w:rsidRPr="001A0BA3">
              <w:rPr>
                <w:rFonts w:ascii="Times New Roman" w:hAnsi="Times New Roman" w:cs="Times New Roman"/>
                <w:sz w:val="24"/>
                <w:szCs w:val="24"/>
              </w:rPr>
              <w:t>-переработка текстов различных функциональных стилей и жанров;</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работа с орфографическим, орфоэпическим и толковым словарями;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подготовка справочного материала по темам;</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составление таблиц;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-творческая работа;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работа над материалом учебника;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изучение конспекта;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составление презентаций;</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фрагментов по заданной тематике;</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составление вопросов к тексту;</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художественный анализ текста;</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xml:space="preserve"> - текста на тематические фрагменты;</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lastRenderedPageBreak/>
              <w:t xml:space="preserve"> - подготовка рефератов; </w:t>
            </w:r>
          </w:p>
          <w:p w:rsidR="006547FA" w:rsidRPr="001A0BA3" w:rsidRDefault="006547FA" w:rsidP="001C1136">
            <w:pPr>
              <w:tabs>
                <w:tab w:val="left" w:pos="1920"/>
              </w:tabs>
              <w:spacing w:after="0" w:line="240" w:lineRule="auto"/>
              <w:contextualSpacing/>
              <w:jc w:val="both"/>
              <w:rPr>
                <w:rFonts w:ascii="Times New Roman" w:hAnsi="Times New Roman" w:cs="Times New Roman"/>
                <w:sz w:val="24"/>
                <w:szCs w:val="24"/>
              </w:rPr>
            </w:pPr>
            <w:r w:rsidRPr="001A0BA3">
              <w:rPr>
                <w:rFonts w:ascii="Times New Roman" w:hAnsi="Times New Roman" w:cs="Times New Roman"/>
                <w:sz w:val="24"/>
                <w:szCs w:val="24"/>
              </w:rPr>
              <w:t>- работа в образовательной среде Интернет.</w:t>
            </w:r>
          </w:p>
        </w:tc>
        <w:tc>
          <w:tcPr>
            <w:tcW w:w="2017" w:type="dxa"/>
          </w:tcPr>
          <w:p w:rsidR="006547FA" w:rsidRPr="001A0BA3" w:rsidRDefault="006547FA" w:rsidP="001C1136">
            <w:pPr>
              <w:spacing w:after="0" w:line="240" w:lineRule="auto"/>
              <w:rPr>
                <w:rFonts w:ascii="Times New Roman" w:hAnsi="Times New Roman" w:cs="Times New Roman"/>
                <w:sz w:val="24"/>
                <w:szCs w:val="24"/>
              </w:rPr>
            </w:pPr>
          </w:p>
        </w:tc>
      </w:tr>
      <w:tr w:rsidR="006547FA" w:rsidRPr="001A0BA3" w:rsidTr="001C1136">
        <w:tc>
          <w:tcPr>
            <w:tcW w:w="8046" w:type="dxa"/>
          </w:tcPr>
          <w:p w:rsidR="006547FA" w:rsidRPr="001A0BA3" w:rsidRDefault="006547FA" w:rsidP="001C1136">
            <w:pPr>
              <w:spacing w:after="0"/>
              <w:rPr>
                <w:rFonts w:ascii="Times New Roman" w:hAnsi="Times New Roman" w:cs="Times New Roman"/>
                <w:sz w:val="24"/>
                <w:szCs w:val="24"/>
              </w:rPr>
            </w:pPr>
          </w:p>
        </w:tc>
        <w:tc>
          <w:tcPr>
            <w:tcW w:w="2017" w:type="dxa"/>
          </w:tcPr>
          <w:p w:rsidR="006547FA" w:rsidRPr="001A0BA3" w:rsidRDefault="006547FA" w:rsidP="001C1136">
            <w:pPr>
              <w:rPr>
                <w:rFonts w:ascii="Times New Roman" w:hAnsi="Times New Roman" w:cs="Times New Roman"/>
                <w:sz w:val="24"/>
                <w:szCs w:val="24"/>
              </w:rPr>
            </w:pPr>
          </w:p>
        </w:tc>
      </w:tr>
    </w:tbl>
    <w:p w:rsidR="006547FA" w:rsidRPr="00326F5C"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8"/>
          <w:szCs w:val="28"/>
        </w:rPr>
      </w:pPr>
      <w:r w:rsidRPr="00326F5C">
        <w:rPr>
          <w:rFonts w:ascii="Times New Roman" w:hAnsi="Times New Roman" w:cs="Times New Roman"/>
          <w:sz w:val="28"/>
          <w:szCs w:val="28"/>
        </w:rPr>
        <w:t>Тематический план и содержание учебной дисциплины</w:t>
      </w:r>
    </w:p>
    <w:p w:rsidR="006547FA" w:rsidRPr="00326F5C"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326F5C">
        <w:rPr>
          <w:rFonts w:ascii="Times New Roman" w:hAnsi="Times New Roman" w:cs="Times New Roman"/>
          <w:sz w:val="24"/>
          <w:szCs w:val="24"/>
        </w:rPr>
        <w:t>ТЕМАТИЧЕСКИЙ ПЛАН</w:t>
      </w:r>
    </w:p>
    <w:p w:rsidR="006547FA" w:rsidRPr="00EF5A69"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0" w:type="dxa"/>
          <w:right w:w="10" w:type="dxa"/>
        </w:tblCellMar>
        <w:tblLook w:val="04A0" w:firstRow="1" w:lastRow="0" w:firstColumn="1" w:lastColumn="0" w:noHBand="0" w:noVBand="1"/>
      </w:tblPr>
      <w:tblGrid>
        <w:gridCol w:w="519"/>
        <w:gridCol w:w="4448"/>
        <w:gridCol w:w="1368"/>
        <w:gridCol w:w="1252"/>
        <w:gridCol w:w="1787"/>
      </w:tblGrid>
      <w:tr w:rsidR="006547FA" w:rsidRPr="00854E92" w:rsidTr="001C1136">
        <w:trPr>
          <w:trHeight w:val="820"/>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w:t>
            </w:r>
          </w:p>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п/п</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 xml:space="preserve">Наименование разделов, тем </w:t>
            </w:r>
          </w:p>
        </w:tc>
        <w:tc>
          <w:tcPr>
            <w:tcW w:w="698"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Максимальн.</w:t>
            </w:r>
            <w:r>
              <w:rPr>
                <w:rFonts w:ascii="Times New Roman" w:hAnsi="Times New Roman" w:cs="Times New Roman"/>
                <w:sz w:val="24"/>
                <w:szCs w:val="24"/>
              </w:rPr>
              <w:t xml:space="preserve"> </w:t>
            </w:r>
            <w:r w:rsidRPr="00854E92">
              <w:rPr>
                <w:rFonts w:ascii="Times New Roman" w:hAnsi="Times New Roman" w:cs="Times New Roman"/>
                <w:sz w:val="24"/>
                <w:szCs w:val="24"/>
              </w:rPr>
              <w:t>учебная нагрузка</w:t>
            </w:r>
          </w:p>
        </w:tc>
        <w:tc>
          <w:tcPr>
            <w:tcW w:w="639"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Количество аудиторных часов</w:t>
            </w:r>
          </w:p>
        </w:tc>
        <w:tc>
          <w:tcPr>
            <w:tcW w:w="932" w:type="pct"/>
            <w:shd w:val="clear" w:color="auto" w:fill="auto"/>
          </w:tcPr>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Самостоятельная</w:t>
            </w:r>
          </w:p>
          <w:p w:rsidR="006547FA" w:rsidRPr="00854E92" w:rsidRDefault="006547FA" w:rsidP="001C1136">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работа</w:t>
            </w:r>
          </w:p>
        </w:tc>
      </w:tr>
      <w:tr w:rsidR="006547FA" w:rsidRPr="00854E92" w:rsidTr="001C1136">
        <w:trPr>
          <w:trHeight w:hRule="exact" w:val="431"/>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 Коммуникативная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22</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14</w:t>
            </w:r>
          </w:p>
        </w:tc>
        <w:tc>
          <w:tcPr>
            <w:tcW w:w="932" w:type="pct"/>
            <w:shd w:val="clear" w:color="auto" w:fill="FFFFFF"/>
          </w:tcPr>
          <w:p w:rsidR="006547FA" w:rsidRPr="00854E92" w:rsidRDefault="006547FA" w:rsidP="001C1136">
            <w:pPr>
              <w:pStyle w:val="52"/>
              <w:spacing w:line="240" w:lineRule="auto"/>
              <w:ind w:firstLine="0"/>
              <w:jc w:val="both"/>
              <w:rPr>
                <w:sz w:val="24"/>
                <w:szCs w:val="24"/>
              </w:rPr>
            </w:pPr>
            <w:r w:rsidRPr="00854E92">
              <w:rPr>
                <w:sz w:val="24"/>
                <w:szCs w:val="24"/>
              </w:rPr>
              <w:t>8</w:t>
            </w:r>
          </w:p>
        </w:tc>
      </w:tr>
      <w:tr w:rsidR="006547FA" w:rsidRPr="00854E92" w:rsidTr="001C1136">
        <w:trPr>
          <w:trHeight w:hRule="exact" w:val="566"/>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1</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Введение. Язык и речь. Вид речевого общения. Речевая ситуация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277"/>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Функциональные стили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4</w:t>
            </w:r>
          </w:p>
        </w:tc>
        <w:tc>
          <w:tcPr>
            <w:tcW w:w="932" w:type="pct"/>
            <w:shd w:val="clear" w:color="auto" w:fill="FFFFFF"/>
          </w:tcPr>
          <w:p w:rsidR="006547FA" w:rsidRPr="00854E92" w:rsidRDefault="006547FA" w:rsidP="001C1136">
            <w:pPr>
              <w:pStyle w:val="52"/>
              <w:spacing w:line="240" w:lineRule="auto"/>
              <w:ind w:firstLine="0"/>
              <w:jc w:val="both"/>
              <w:rPr>
                <w:sz w:val="24"/>
                <w:szCs w:val="24"/>
              </w:rPr>
            </w:pPr>
            <w:r w:rsidRPr="00854E92">
              <w:rPr>
                <w:sz w:val="24"/>
                <w:szCs w:val="24"/>
              </w:rPr>
              <w:t>2</w:t>
            </w:r>
          </w:p>
        </w:tc>
      </w:tr>
      <w:tr w:rsidR="006547FA" w:rsidRPr="00854E92" w:rsidTr="001C1136">
        <w:trPr>
          <w:trHeight w:hRule="exact" w:val="281"/>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3</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Устная и письменная речь</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10</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4</w:t>
            </w:r>
          </w:p>
        </w:tc>
      </w:tr>
      <w:tr w:rsidR="006547FA" w:rsidRPr="00854E92" w:rsidTr="001C1136">
        <w:trPr>
          <w:trHeight w:hRule="exact" w:val="568"/>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II. Языковая и лингвистическая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26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18</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8</w:t>
            </w:r>
          </w:p>
        </w:tc>
      </w:tr>
      <w:tr w:rsidR="006547FA" w:rsidRPr="00854E92" w:rsidTr="001C1136">
        <w:trPr>
          <w:trHeight w:hRule="exact" w:val="421"/>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Русский язык в современном мире</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554"/>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5</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Система языка. Текст и его место в системе языка и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648"/>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Культура речи. Основные аспекты культуры речи.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487"/>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7</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Языковая норма и её основные особенности</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8</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423"/>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III. Культуроведческая компетенция</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6</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b w:val="0"/>
                <w:sz w:val="24"/>
                <w:szCs w:val="24"/>
              </w:rPr>
            </w:pPr>
            <w:r w:rsidRPr="00854E92">
              <w:rPr>
                <w:rStyle w:val="105pt0pt"/>
              </w:rPr>
              <w:t>4</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654"/>
          <w:jc w:val="center"/>
        </w:trPr>
        <w:tc>
          <w:tcPr>
            <w:tcW w:w="31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8</w:t>
            </w: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Русский язык и культура русского народа, других народов</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rStyle w:val="105pt0pt"/>
              </w:rPr>
            </w:pPr>
            <w:r w:rsidRPr="00854E92">
              <w:rPr>
                <w:rStyle w:val="105pt0pt"/>
              </w:rPr>
              <w:t>4</w:t>
            </w:r>
          </w:p>
          <w:p w:rsidR="006547FA" w:rsidRPr="00854E92" w:rsidRDefault="006547FA" w:rsidP="001C1136">
            <w:pPr>
              <w:pStyle w:val="52"/>
              <w:shd w:val="clear" w:color="auto" w:fill="auto"/>
              <w:spacing w:line="240" w:lineRule="auto"/>
              <w:ind w:firstLine="0"/>
              <w:jc w:val="both"/>
              <w:rPr>
                <w:sz w:val="24"/>
                <w:szCs w:val="24"/>
              </w:rPr>
            </w:pP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2</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2</w:t>
            </w:r>
          </w:p>
        </w:tc>
      </w:tr>
      <w:tr w:rsidR="006547FA" w:rsidRPr="00854E92" w:rsidTr="001C1136">
        <w:trPr>
          <w:trHeight w:hRule="exact" w:val="339"/>
          <w:jc w:val="center"/>
        </w:trPr>
        <w:tc>
          <w:tcPr>
            <w:tcW w:w="318" w:type="pct"/>
            <w:shd w:val="clear" w:color="auto" w:fill="FFFFFF"/>
          </w:tcPr>
          <w:p w:rsidR="006547FA" w:rsidRPr="00854E92" w:rsidRDefault="006547FA" w:rsidP="001C1136">
            <w:pPr>
              <w:spacing w:after="0" w:line="240" w:lineRule="auto"/>
              <w:jc w:val="both"/>
              <w:rPr>
                <w:rFonts w:ascii="Times New Roman" w:hAnsi="Times New Roman" w:cs="Times New Roman"/>
                <w:b/>
                <w:sz w:val="24"/>
                <w:szCs w:val="24"/>
              </w:rPr>
            </w:pPr>
          </w:p>
        </w:tc>
        <w:tc>
          <w:tcPr>
            <w:tcW w:w="2413"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Итого</w:t>
            </w:r>
          </w:p>
        </w:tc>
        <w:tc>
          <w:tcPr>
            <w:tcW w:w="698"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54</w:t>
            </w:r>
          </w:p>
        </w:tc>
        <w:tc>
          <w:tcPr>
            <w:tcW w:w="639"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rStyle w:val="105pt0pt"/>
              </w:rPr>
              <w:t>36</w:t>
            </w:r>
          </w:p>
        </w:tc>
        <w:tc>
          <w:tcPr>
            <w:tcW w:w="932" w:type="pct"/>
            <w:shd w:val="clear" w:color="auto" w:fill="FFFFFF"/>
          </w:tcPr>
          <w:p w:rsidR="006547FA" w:rsidRPr="00854E92" w:rsidRDefault="006547FA" w:rsidP="001C1136">
            <w:pPr>
              <w:pStyle w:val="52"/>
              <w:shd w:val="clear" w:color="auto" w:fill="auto"/>
              <w:spacing w:line="240" w:lineRule="auto"/>
              <w:ind w:firstLine="0"/>
              <w:jc w:val="both"/>
              <w:rPr>
                <w:sz w:val="24"/>
                <w:szCs w:val="24"/>
              </w:rPr>
            </w:pPr>
            <w:r w:rsidRPr="00854E92">
              <w:rPr>
                <w:sz w:val="24"/>
                <w:szCs w:val="24"/>
              </w:rPr>
              <w:t>18</w:t>
            </w:r>
          </w:p>
        </w:tc>
      </w:tr>
    </w:tbl>
    <w:p w:rsidR="006547FA"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p w:rsidR="006547FA"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p>
    <w:p w:rsidR="007165AD" w:rsidRDefault="007165AD"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8"/>
          <w:szCs w:val="28"/>
        </w:rPr>
      </w:pPr>
    </w:p>
    <w:p w:rsidR="006547FA" w:rsidRPr="00B4105F"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r w:rsidRPr="00B4105F">
        <w:rPr>
          <w:rFonts w:ascii="Times New Roman" w:hAnsi="Times New Roman" w:cs="Times New Roman"/>
          <w:sz w:val="24"/>
          <w:szCs w:val="24"/>
        </w:rPr>
        <w:t xml:space="preserve">УСЛОВИЯ РЕАЛИЗАЦИИ ПРОГРАММЫ ДИСЦИПЛИНЫ </w:t>
      </w:r>
    </w:p>
    <w:p w:rsidR="006547FA" w:rsidRPr="00EF5A69" w:rsidRDefault="006547FA" w:rsidP="006547FA">
      <w:pPr>
        <w:pBdr>
          <w:bottom w:val="single" w:sz="12" w:space="1" w:color="auto"/>
        </w:pBdr>
        <w:tabs>
          <w:tab w:val="left" w:pos="1920"/>
        </w:tabs>
        <w:spacing w:before="100" w:beforeAutospacing="1" w:after="0" w:line="240" w:lineRule="auto"/>
        <w:ind w:left="405"/>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Требования к минимальному материально–техническому обеспечению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Реализация программы дисциплины требует наличия учебного кабинета «Русский язык». Оборудование учебного кабинета</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 посадочные места по количеству обучающихся;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рабочее место преподавателя; - комплект учебно–методической документации; наглядные пособия;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материал для внеаудиторной работы по дисциплине.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Технические средства обучения:</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компьютер;</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мультимедиа–проектор;</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 принтер; – диски.</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Информационное обеспечение обучения Перечень рекомендуемых учебных изданий, интернет–ресурсов, дополнительной литературы</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Для обучающихся </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r w:rsidRPr="00EF5A69">
        <w:rPr>
          <w:rFonts w:ascii="Times New Roman" w:hAnsi="Times New Roman" w:cs="Times New Roman"/>
          <w:sz w:val="24"/>
          <w:szCs w:val="24"/>
        </w:rPr>
        <w:t>Антонова Е. С., Воителева Т. М.</w:t>
      </w:r>
    </w:p>
    <w:p w:rsidR="006547FA" w:rsidRPr="00EF5A69" w:rsidRDefault="006547FA" w:rsidP="00921424">
      <w:pPr>
        <w:numPr>
          <w:ilvl w:val="0"/>
          <w:numId w:val="7"/>
        </w:numPr>
        <w:pBdr>
          <w:bottom w:val="single" w:sz="12" w:space="1" w:color="auto"/>
        </w:pBdr>
        <w:tabs>
          <w:tab w:val="left" w:pos="1920"/>
        </w:tabs>
        <w:spacing w:before="100" w:beforeAutospacing="1" w:after="0" w:line="240" w:lineRule="auto"/>
        <w:ind w:left="0" w:firstLine="0"/>
        <w:contextualSpacing/>
        <w:jc w:val="both"/>
        <w:rPr>
          <w:rFonts w:ascii="Times New Roman" w:hAnsi="Times New Roman" w:cs="Times New Roman"/>
          <w:sz w:val="24"/>
          <w:szCs w:val="24"/>
        </w:rPr>
      </w:pPr>
      <w:r w:rsidRPr="00EF5A69">
        <w:rPr>
          <w:rFonts w:ascii="Times New Roman" w:hAnsi="Times New Roman" w:cs="Times New Roman"/>
          <w:sz w:val="24"/>
          <w:szCs w:val="24"/>
        </w:rPr>
        <w:lastRenderedPageBreak/>
        <w:t xml:space="preserve">Русский язык: пособие для подготовки к ЕГЭ: учеб. пособие сред. проф. образования. — М., 2017. 2. Антонова Е. С., Воителева Т. М. Русский язык: учебник для учреждений сред. проф. образования. — М., 2017. 3. Воителева Т. М. Русский язык и литература. Русский язык (базовый уровень): учебник для 10 класса общеобразовательной школы. — М., 2016. 4. Воителева Т. М. Русский язык и литература. Русский язык (базовый уровень): учебник для 11 класса общеобразовательной школы. — М., 2017. 5. Воителева Т. М. Русский язык: сб. упражнений: учеб. пособие сред. проф. образования. —М., 2018. 6. Гольцова Н. Г., Шамшин И. В., Мищерина М. А. Русский язык и литература. Русский язык (базовый уровень). 10—11 классы: в 2 ч. — М., 2016. 7. Герасименко Н.А. Русский язык (базовый уровень): учебник 10-11 класс, - Москва, Издательство «Академия», 2016. 8. Греков В.Ф., Крючков С.Е., Чешко Л.А. Русский язык (базовый уровень). 10–11 кл. М.: Просвещение, 2016. 9. Гольцова Н.Г., Шамшин И.В. Русский язык. 10–11 кл. М.: Русское слово, 2016. 10. Власенков А.И., Рыбченкова Л.М. Русский язык. Грамматика. Текст. Стили речи. </w:t>
      </w:r>
    </w:p>
    <w:p w:rsidR="006547FA" w:rsidRDefault="006547FA" w:rsidP="00921424">
      <w:pPr>
        <w:numPr>
          <w:ilvl w:val="0"/>
          <w:numId w:val="7"/>
        </w:numPr>
        <w:pBdr>
          <w:bottom w:val="single" w:sz="12" w:space="1" w:color="auto"/>
        </w:pBdr>
        <w:tabs>
          <w:tab w:val="left" w:pos="1920"/>
        </w:tabs>
        <w:spacing w:before="100" w:beforeAutospacing="1" w:after="0" w:line="240" w:lineRule="auto"/>
        <w:ind w:left="0" w:firstLine="0"/>
        <w:contextualSpacing/>
        <w:jc w:val="both"/>
        <w:rPr>
          <w:rFonts w:ascii="Times New Roman" w:hAnsi="Times New Roman" w:cs="Times New Roman"/>
          <w:sz w:val="24"/>
          <w:szCs w:val="24"/>
        </w:rPr>
      </w:pPr>
      <w:r w:rsidRPr="00EF5A69">
        <w:rPr>
          <w:rFonts w:ascii="Times New Roman" w:hAnsi="Times New Roman" w:cs="Times New Roman"/>
          <w:sz w:val="24"/>
          <w:szCs w:val="24"/>
        </w:rPr>
        <w:t xml:space="preserve"> Для преподавателей 1. 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30.12.2019 № 6-ФКЗ, от 30.12.2008 № 7-ФКЗ) // СЗ РФ. — 2009. — № 4. — Ст. 445. 2. Федеральный закон от 29.12. 2012 № 273-ФЗ (в ред. федеральных законов от 07.05.2013 № 99-ФЗ, от 07.06.2013 № 120-ФЗ, от 02.07.2013 № 170-ФЗ, от 23.07.2013 № 203-ФЗ, от 25.11.2013 № 317-ФЗ, от 03.02.2014 № 11-ФЗ, от 03.02.2014 № 15-ФЗ, от 05.05.2014 № 84- ФЗ, от 27.05.2014 № 135- ФЗ, от 04.06.2014 № 148-ФЗ, с изм., внесенными Федеральным законом от 04.06.2014 № 145-ФЗ) «Об образовании в Российской Федерации». 3. Приказ Минобрнауки России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4. Приказ Минобрнауки России от 29.12.2014 № 1645 «О внесении изменений в 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(полного) общего образования”». 5. 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6. Белокурова С.П., Сухих И.Н. Русский язык и литература. Русский язык в 10 классе (базовый уровень). Книга для учителя / под ред. И. Н. Сухих. — М., 2018. 7. Белокурова С. П., Дорофеева М. Г., Ежова И. В. и др. Русский язык и литература. Русский язык в 11 классе (базовый уровень). Книга для учителя / под ред. И. Н. Сухих. — М., 2019. 8. Бурменская Г. В., Володарская И. А. и др. Формирование универсальных учебных действий в основной школе: от действия к мысли. Система заданий: пособие для учителя / под ред. А. Г. Асмолова. — М., 2016. 9. Карнаух Н. Л. Наши творческие работы // Литература. 8 кл. Дополнительные материалы /авт.-сост. Г. И. Беленький, О. М. Хренова. — М., 2017. 10. Карнаух Н. Л., Кац Э. Э. Письмо и эссе // Литература. 8 кл. — М., 2015. 11. Обернихина Г. А., Мацыяка Е. В. Литература. Книга для преподавателя: метод. пособие /под ред. Г. А. Обернихиной. — М., 2014. 19 12. Панфилова А. П. Инновационные педагогические технологии. — М., 2019. 13. Поташник М.М., Левит М. В. Как помочь учителю в освоении ФГОС: пособие для учителей, руководителей школ и органов образования. — М., 2017. 14. Самостоятельная работа: методические рекомендации для специалистов учреждений начального и среднего профессионального образования. — Киров, 2018. 15. Воителева Т. М. Русский язык: методические рекомендации: метод. пособие для учреждений сред. </w:t>
      </w:r>
      <w:r w:rsidRPr="00EF5A69">
        <w:rPr>
          <w:rFonts w:ascii="Times New Roman" w:hAnsi="Times New Roman" w:cs="Times New Roman"/>
          <w:sz w:val="24"/>
          <w:szCs w:val="24"/>
        </w:rPr>
        <w:lastRenderedPageBreak/>
        <w:t>проф. образования. — М., 2016. 16. Горшков А. И. Русская словесность. От слова к словесности. 10—11 классы: учебник для общеобразовательных учреждений. — М., 2016. 17. Львова С. И. Таблицы по русскому языку. — М., 2017. 18. Пахнова Т. М. Готовимся к устному и письменному экзамену по русскому языку. — М.,2017. Словари 1. Горбачевич К. С. Словарь трудностей современного русского языка. — СПб., 2015. 2. Граудина Л.К., Ицкович В.А., Катлинская Л.П. Грамматическая правильность русской речи. 3. Стилистический словарь вариантов. — 2-е изд., испр. и доп. — М., 2011. 4. Иванова О. Е., Лопатин В. В., Нечаева И. В., Чельцова Л. К. Русский орфографический словарь: около 180 000 слов / Российская академии наук. Институт русского языка им. В. В. Виноградова / под ред. В. В. Лопатина. — 2-е изд., испр. и доп. — М., 2014. 5. Крысин Л. П. Толковый словарь иноязычных слов. — М., 2018. 6. Лекант П. А., Леденева В. В. Школьный орфоэпический словарь русского языка. — М.,2015. 7. Львов В. В. Школьный орфоэпический словарь русского языка. — М., 2014. 8. Ожегов С. И. Словарь русского языка. Около 60 000 слов и фразеологических выражений. —25-е изд., испр. и доп. /под общ. ред. Л. И. Скворцова. — М., 2016. 9. Розенталь Д. Э., Краснянский В. В. Фразеологический словарь русского языка. — М.,2017. 10. Скворцов Л. И. Большой толковый словарь правильной русской речи. — М., 2015. 11. Ушаков Д. Н., Крючков С. Е. Орфографический словарь. — М., 2016. 12. Через дефис, слитно или раздельно?: словарь-справочник русского языка / сост. В. В. Бурцева. — М., 2016. Интернет-ресурсы 20 www. gramma. ru (сайт «Культура письменной речи», созданный для оказания помощи в овладении нормами современного русского литературного языка и навыками совершенствования устной и письменной речи, создания и редактирования текста). www. krugosvet. ru (универсальная научно-популярная онлайн-энциклопедия «Энциклопедия Кругосвет»). www. school-collection. edu. ru (сайт «Единая коллекция цифровых образовательных ресурсов»). www. spravka. gramota. ru (сайт «Справочная служба русского языка»). www. eor. it. ru/eor (учебный портал по использованию ЭОР). www. ruscorpora. ru (Национальный корпус русского языка — информационно-справочная система, основанная на собрании русских текстов в электронной форме). www. russkiyjazik. ru (энциклопедия «Языкознание»). www. etymolog. ruslang. ru (Этимология и история русского языка). www. rus.1september. ru (электронная версия газеты «Русский язык»). Сайт для учителей «Я иду на урок русского языка». www. uchportal. ru (Учительский портал. Уроки, презентации, контрольные работы, тесты,компьютерные программы, методические разработки по русскому языку и литературе). www. Ucheba. com (Образовательный портал «Учеба»: «Уроки» (www. uroki. ru) www. metodiki. ru (Методики). www. posobie. ru (Пособия). www. it-n. ru/communities. aspx?cat_no=2168&amp;tmpl=com (Сеть творческих учителей. Информационные технологии на уроках русского языка и литературы).</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sz w:val="24"/>
          <w:szCs w:val="24"/>
        </w:rPr>
      </w:pPr>
    </w:p>
    <w:p w:rsidR="006547FA" w:rsidRPr="00B4105F"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B4105F">
        <w:rPr>
          <w:rFonts w:ascii="Times New Roman" w:hAnsi="Times New Roman" w:cs="Times New Roman"/>
          <w:b/>
          <w:sz w:val="24"/>
          <w:szCs w:val="24"/>
        </w:rPr>
        <w:t xml:space="preserve">КОНТРОЛЬ И ОЦЕНКА РЕЗУЛЬТАТОВ ОСВОЕНИЯ ДИСЦИПЛИНЫ </w:t>
      </w:r>
    </w:p>
    <w:p w:rsidR="006547FA" w:rsidRPr="00EF5A69"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EF5A69">
        <w:rPr>
          <w:rFonts w:ascii="Times New Roman" w:hAnsi="Times New Roman" w:cs="Times New Roman"/>
          <w:b/>
          <w:sz w:val="24"/>
          <w:szCs w:val="24"/>
        </w:rPr>
        <w:t>Контроль и оценка результатов</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r w:rsidRPr="00854E92">
        <w:rPr>
          <w:rFonts w:ascii="Times New Roman" w:hAnsi="Times New Roman" w:cs="Times New Roman"/>
          <w:sz w:val="24"/>
          <w:szCs w:val="24"/>
        </w:rPr>
        <w:t>освоения дисциплины осуществляется преподавателем в процессе проведения тестирования, а также выполнения обучающимися индивидуальных заданий.</w:t>
      </w:r>
    </w:p>
    <w:p w:rsidR="006547FA" w:rsidRDefault="006547FA" w:rsidP="006547FA">
      <w:pPr>
        <w:pBdr>
          <w:bottom w:val="single" w:sz="12" w:space="1" w:color="auto"/>
        </w:pBdr>
        <w:tabs>
          <w:tab w:val="left" w:pos="1920"/>
        </w:tabs>
        <w:spacing w:before="100" w:beforeAutospacing="1" w:after="0" w:line="240" w:lineRule="auto"/>
        <w:contextualSpacing/>
        <w:jc w:val="both"/>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787"/>
      </w:tblGrid>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b/>
                <w:sz w:val="24"/>
                <w:szCs w:val="24"/>
              </w:rPr>
            </w:pPr>
            <w:r w:rsidRPr="003D3F73">
              <w:rPr>
                <w:rFonts w:ascii="Times New Roman" w:hAnsi="Times New Roman" w:cs="Times New Roman"/>
                <w:b/>
                <w:sz w:val="24"/>
                <w:szCs w:val="24"/>
              </w:rPr>
              <w:t xml:space="preserve">Результаты обучения (освоенные умения, усвоенные знания) </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b/>
                <w:sz w:val="24"/>
                <w:szCs w:val="24"/>
              </w:rPr>
            </w:pPr>
            <w:r w:rsidRPr="003D3F73">
              <w:rPr>
                <w:rFonts w:ascii="Times New Roman" w:hAnsi="Times New Roman" w:cs="Times New Roman"/>
                <w:b/>
                <w:sz w:val="24"/>
                <w:szCs w:val="24"/>
              </w:rPr>
              <w:t>Формы и методы контроля и оценки результатов обучения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Умения: – различать функциональные стили речи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текстами разных стилей. Практические занятия, посвященные работе с текстами разных типов, стилей и жанров. Информационная переработка текстов различных функциональных стилей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lastRenderedPageBreak/>
              <w:t>вести диалог в ситуации межкультурной коммуникации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Упражнения по культуре речи. Самостоятельные работы. Тестовые задания. Создание искусственной ситуации общения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использовать различные виды чтения в зависимости от коммуникативной задачи и характера текста</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Практические работы (анализ текста). Работа по карточкам. Различные виды чтения в зависимости от коммуникативной задачи и характера текста</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создавать в устной и письменной форме связные высказывания, тексты</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Творческие работы (сочинение). Практические занятия, посвященные работе с текстами разных типов, стилей и жанров</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пользоваться словарями, справочниками, каталогами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различными словарями русского языка. Исследовательские работы обучающихся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расставлять ударение в словах</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орфоэпическим словарем. Выполнение акцентологических упражнений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расставлять знаки препинания в конце предложений; внутри простого предложения; между частями сложного предложения; правильно строить предложения с обособленными членами</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Выполнение различных упражнений на пунктуацию. Диктанты. Тестовые задания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писать рецензии на прочитанные произведения и сочинения разных жанров на литературные темы</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Письменные творческие работы обучающихся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соблюдать в практике письма орфографические и грамматические</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работы. Написание диктанта. Работа со словарями,  справочниками</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Знания: – виды речевого общения</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и самостоятельные работы. Осуществление речевого контроля</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функциональные стили речи (научный, официально – деловой, публицистический, разговорный, художественный)</w:t>
            </w:r>
          </w:p>
        </w:tc>
        <w:tc>
          <w:tcPr>
            <w:tcW w:w="2501"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Работа с текстами разных стилей. Практические занятия, посвященные работе с текстами разных типов, стилей и жанров. Информационная переработка текстов различных функциональных стилей</w:t>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словари русского языка, справочники, каталоги</w:t>
            </w:r>
          </w:p>
        </w:tc>
        <w:tc>
          <w:tcPr>
            <w:tcW w:w="2501" w:type="pct"/>
          </w:tcPr>
          <w:p w:rsidR="006547FA" w:rsidRPr="003D3F73" w:rsidRDefault="006547FA" w:rsidP="001C1136">
            <w:pPr>
              <w:tabs>
                <w:tab w:val="left" w:pos="255"/>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ab/>
              <w:t>Исследовательские работы обучающихся по словарям</w:t>
            </w:r>
            <w:r w:rsidRPr="003D3F73">
              <w:rPr>
                <w:rFonts w:ascii="Times New Roman" w:hAnsi="Times New Roman" w:cs="Times New Roman"/>
                <w:sz w:val="24"/>
                <w:szCs w:val="24"/>
              </w:rPr>
              <w:tab/>
            </w:r>
          </w:p>
        </w:tc>
      </w:tr>
      <w:tr w:rsidR="006547FA" w:rsidRPr="00854E92" w:rsidTr="001C1136">
        <w:tc>
          <w:tcPr>
            <w:tcW w:w="2499" w:type="pct"/>
          </w:tcPr>
          <w:p w:rsidR="006547FA" w:rsidRPr="003D3F73" w:rsidRDefault="006547FA" w:rsidP="001C1136">
            <w:pPr>
              <w:tabs>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знаки препинания в конце предложений; внутри простого предложения; между частями сложного предложения; правильное построение предложений с обособленными членами; ударение в словах; орфографические и грамматические нормы</w:t>
            </w:r>
          </w:p>
        </w:tc>
        <w:tc>
          <w:tcPr>
            <w:tcW w:w="2501" w:type="pct"/>
          </w:tcPr>
          <w:p w:rsidR="006547FA" w:rsidRPr="003D3F73" w:rsidRDefault="006547FA" w:rsidP="001C1136">
            <w:pPr>
              <w:tabs>
                <w:tab w:val="left" w:pos="255"/>
                <w:tab w:val="left" w:pos="1920"/>
              </w:tabs>
              <w:spacing w:after="0" w:line="240" w:lineRule="auto"/>
              <w:contextualSpacing/>
              <w:jc w:val="both"/>
              <w:rPr>
                <w:rFonts w:ascii="Times New Roman" w:hAnsi="Times New Roman" w:cs="Times New Roman"/>
                <w:sz w:val="24"/>
                <w:szCs w:val="24"/>
              </w:rPr>
            </w:pPr>
            <w:r w:rsidRPr="003D3F73">
              <w:rPr>
                <w:rFonts w:ascii="Times New Roman" w:hAnsi="Times New Roman" w:cs="Times New Roman"/>
                <w:sz w:val="24"/>
                <w:szCs w:val="24"/>
              </w:rPr>
              <w:t>Тестовые задания. Диктанты. Словарные диктанты. Упражнения. Задания по карточкам. Работа со словарями</w:t>
            </w:r>
          </w:p>
        </w:tc>
      </w:tr>
    </w:tbl>
    <w:p w:rsidR="006547FA" w:rsidRPr="00AB7560" w:rsidRDefault="006547FA" w:rsidP="006547FA"/>
    <w:p w:rsidR="006547FA" w:rsidRPr="00AB7560" w:rsidRDefault="006547FA" w:rsidP="006547FA">
      <w:pPr>
        <w:spacing w:line="240" w:lineRule="auto"/>
        <w:rPr>
          <w:rFonts w:ascii="Times New Roman" w:hAnsi="Times New Roman" w:cs="Times New Roman"/>
        </w:rPr>
      </w:pPr>
      <w:r w:rsidRPr="00AB7560">
        <w:rPr>
          <w:rFonts w:ascii="Times New Roman" w:hAnsi="Times New Roman" w:cs="Times New Roman"/>
        </w:rPr>
        <w:t xml:space="preserve">Критерии оценок по русскому языку Нормы оценки знаний, умений и навыков обучающихся по русскому языку </w:t>
      </w:r>
    </w:p>
    <w:p w:rsidR="006547FA"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854E92">
        <w:rPr>
          <w:rFonts w:ascii="Times New Roman" w:hAnsi="Times New Roman" w:cs="Times New Roman"/>
          <w:sz w:val="24"/>
          <w:szCs w:val="24"/>
        </w:rPr>
        <w:t>Большое воспитательное значение имеет объективная оценка знаний, умений и навыков обучающихся.</w:t>
      </w:r>
    </w:p>
    <w:p w:rsidR="006547FA" w:rsidRPr="003D3F73"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t>Оценка устных ответов</w:t>
      </w:r>
    </w:p>
    <w:p w:rsidR="006547FA" w:rsidRPr="003D3F73"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lastRenderedPageBreak/>
        <w:t xml:space="preserve"> Устный опрос является одним из основных способов учета знаний по русскому языку. Развернутый ответ должен представлять собой связное, логически последовательное сообщение на заданную тему, показывать его умение применять определения, правила в конкретных случаях.</w:t>
      </w:r>
    </w:p>
    <w:p w:rsidR="006547FA"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3D3F73">
        <w:rPr>
          <w:rFonts w:ascii="Times New Roman" w:hAnsi="Times New Roman" w:cs="Times New Roman"/>
          <w:sz w:val="24"/>
          <w:szCs w:val="24"/>
        </w:rPr>
        <w:t xml:space="preserve"> При оценке ответа обучающегося необходимо руководствоваться следующими критериями:</w:t>
      </w:r>
    </w:p>
    <w:p w:rsidR="006547FA" w:rsidRPr="003860E4" w:rsidRDefault="006547FA" w:rsidP="006547FA">
      <w:pPr>
        <w:pBdr>
          <w:bottom w:val="single" w:sz="12" w:space="1" w:color="auto"/>
        </w:pBdr>
        <w:tabs>
          <w:tab w:val="left" w:pos="1920"/>
        </w:tabs>
        <w:spacing w:before="100" w:beforeAutospacing="1" w:after="0" w:line="240" w:lineRule="auto"/>
        <w:ind w:firstLine="567"/>
        <w:contextualSpacing/>
        <w:jc w:val="both"/>
        <w:rPr>
          <w:rFonts w:ascii="Times New Roman" w:hAnsi="Times New Roman" w:cs="Times New Roman"/>
          <w:sz w:val="24"/>
          <w:szCs w:val="24"/>
        </w:rPr>
      </w:pPr>
      <w:r w:rsidRPr="00854E92">
        <w:rPr>
          <w:rFonts w:ascii="Times New Roman" w:hAnsi="Times New Roman" w:cs="Times New Roman"/>
          <w:sz w:val="24"/>
          <w:szCs w:val="24"/>
        </w:rPr>
        <w:t xml:space="preserve">1) полнота и правильность ответа; 2) степень осознанности, понимания изученного; 3) </w:t>
      </w:r>
      <w:r w:rsidRPr="003860E4">
        <w:rPr>
          <w:rFonts w:ascii="Times New Roman" w:hAnsi="Times New Roman" w:cs="Times New Roman"/>
          <w:sz w:val="24"/>
          <w:szCs w:val="24"/>
        </w:rPr>
        <w:t>языковое оформление ответа.</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Отметка «5» ставится, если: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1) полно изложен изученный материал, дано правильное определение языковых понятий;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2) обучающийся обнаруживает понимание материала, может обосновать свои суждения, применить знания на практике, привести необходимые примеры; </w:t>
      </w:r>
    </w:p>
    <w:p w:rsidR="006547FA" w:rsidRPr="00854E92" w:rsidRDefault="006547FA" w:rsidP="006547FA">
      <w:pPr>
        <w:spacing w:after="0" w:line="240" w:lineRule="auto"/>
        <w:jc w:val="both"/>
        <w:rPr>
          <w:rFonts w:ascii="Times New Roman" w:hAnsi="Times New Roman" w:cs="Times New Roman"/>
          <w:b/>
          <w:sz w:val="24"/>
          <w:szCs w:val="24"/>
        </w:rPr>
      </w:pPr>
      <w:r w:rsidRPr="00854E92">
        <w:rPr>
          <w:rFonts w:ascii="Times New Roman" w:hAnsi="Times New Roman" w:cs="Times New Roman"/>
          <w:sz w:val="24"/>
          <w:szCs w:val="24"/>
        </w:rPr>
        <w:t xml:space="preserve">3) излагает материал последовательно и правильно с точки зрения норм литературного языка. </w:t>
      </w:r>
      <w:r w:rsidRPr="003860E4">
        <w:rPr>
          <w:rFonts w:ascii="Times New Roman" w:hAnsi="Times New Roman" w:cs="Times New Roman"/>
          <w:sz w:val="24"/>
          <w:szCs w:val="24"/>
        </w:rPr>
        <w:t>Отметка «4» ставится, если</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дан ответ, удовлетворяющий тем же требованиям, что и для отметки «5», но допущены 1–2 ошибки, которые сам же отвечающий 23 исправляет, и 1–2 недочета в последовательности и языковом оформлении излагаемого материала.</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«3» ставится,</w:t>
      </w:r>
      <w:r w:rsidRPr="00854E92">
        <w:rPr>
          <w:rFonts w:ascii="Times New Roman" w:hAnsi="Times New Roman" w:cs="Times New Roman"/>
          <w:sz w:val="24"/>
          <w:szCs w:val="24"/>
        </w:rPr>
        <w:t xml:space="preserve"> если обучаемый обнаруживает знание и понимание основных положений данной темы, но:</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1) излагает материал неполно и допускает неточности в определении понятий или формулировке правил;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2) не умеет достаточно глубоко и доказательно обосновать свои суждения и привести свои примеры;</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3) излагает материал непоследовательно и допускает ошибки в языковом оформлении излагаемого.</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«2» ставится,</w:t>
      </w:r>
      <w:r w:rsidRPr="00854E92">
        <w:rPr>
          <w:rFonts w:ascii="Times New Roman" w:hAnsi="Times New Roman" w:cs="Times New Roman"/>
          <w:sz w:val="24"/>
          <w:szCs w:val="24"/>
        </w:rPr>
        <w:t xml:space="preserve"> если обучаемый обнаруживает незнание большей части соответствующего раздела изучаемого материала, допускает ошибки в формулировке определений и правил, искажающие их смысл, беспорядочно и неуверенно излагает материал.</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II. Оценка диктантов</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 Диктант оценивается одной отметкой.</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«5»</w:t>
      </w:r>
      <w:r w:rsidRPr="00854E92">
        <w:rPr>
          <w:rFonts w:ascii="Times New Roman" w:hAnsi="Times New Roman" w:cs="Times New Roman"/>
          <w:sz w:val="24"/>
          <w:szCs w:val="24"/>
        </w:rPr>
        <w:t xml:space="preserve"> выставляется за безошибочную работу, а также при наличии в ней одной негрубой орфографической или одной негрубой пунктуационной ошибки.</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«4»</w:t>
      </w:r>
      <w:r w:rsidRPr="00854E92">
        <w:rPr>
          <w:rFonts w:ascii="Times New Roman" w:hAnsi="Times New Roman" w:cs="Times New Roman"/>
          <w:sz w:val="24"/>
          <w:szCs w:val="24"/>
        </w:rPr>
        <w:t xml:space="preserve"> выставляется при наличии в диктанте 2 орфографических и 2 пунктуационных ошибок, или одной орфографической и 3 пунктуационных ошибок, или 4 пунктуационных при отсутствии орфографических ошибок. Отметка «4» может выставляться при 3 орфографических ошибках, если среди них есть однотипные. </w:t>
      </w:r>
    </w:p>
    <w:p w:rsidR="006547FA" w:rsidRPr="003860E4"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Отметка «3»</w:t>
      </w:r>
      <w:r w:rsidRPr="00854E92">
        <w:rPr>
          <w:rFonts w:ascii="Times New Roman" w:hAnsi="Times New Roman" w:cs="Times New Roman"/>
          <w:sz w:val="24"/>
          <w:szCs w:val="24"/>
        </w:rPr>
        <w:t xml:space="preserve"> выставляется за диктант, в котором допущены 4 орфографические и 4 пунктуационные ошибки, или 3 орфографические и 5 пунктуационных ошибок, или 7 пунктуационных при отсутствии орфографических ошибок. Отметка «3» может быть поставлена также при наличии 6 орфографических и 6 пунктуационных, если среди тех и </w:t>
      </w:r>
      <w:r w:rsidRPr="003860E4">
        <w:rPr>
          <w:rFonts w:ascii="Times New Roman" w:hAnsi="Times New Roman" w:cs="Times New Roman"/>
          <w:sz w:val="24"/>
          <w:szCs w:val="24"/>
        </w:rPr>
        <w:t>других имеются однотипные и негрубые ошибки.</w:t>
      </w:r>
    </w:p>
    <w:p w:rsidR="006547FA" w:rsidRPr="00854E92" w:rsidRDefault="006547FA" w:rsidP="006547FA">
      <w:pPr>
        <w:spacing w:after="0" w:line="240" w:lineRule="auto"/>
        <w:jc w:val="both"/>
        <w:rPr>
          <w:rFonts w:ascii="Times New Roman" w:hAnsi="Times New Roman" w:cs="Times New Roman"/>
          <w:sz w:val="24"/>
          <w:szCs w:val="24"/>
        </w:rPr>
      </w:pPr>
      <w:r w:rsidRPr="003860E4">
        <w:rPr>
          <w:rFonts w:ascii="Times New Roman" w:hAnsi="Times New Roman" w:cs="Times New Roman"/>
          <w:sz w:val="24"/>
          <w:szCs w:val="24"/>
        </w:rPr>
        <w:t xml:space="preserve"> Отметка «2»</w:t>
      </w:r>
      <w:r w:rsidRPr="00854E92">
        <w:rPr>
          <w:rFonts w:ascii="Times New Roman" w:hAnsi="Times New Roman" w:cs="Times New Roman"/>
          <w:sz w:val="24"/>
          <w:szCs w:val="24"/>
        </w:rPr>
        <w:t xml:space="preserve"> выставляется за диктант, в котором допущено до 7 орфографических и 7 пунктуационных ошибок или 6 орфографических и 8 пунктуационных ошибок, 5 орфографических и 9 пунктуационных ошибок, 8 орфографических и 6 пунктуационных ошибок.</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Исправляются, но не учитываются: 1) описки; 2) ошибки: — в переносе слов; — в передаче авторской пунктуации. </w:t>
      </w:r>
    </w:p>
    <w:p w:rsidR="006547FA" w:rsidRPr="00854E92" w:rsidRDefault="006547FA" w:rsidP="006547FA">
      <w:pPr>
        <w:spacing w:after="0" w:line="240" w:lineRule="auto"/>
        <w:jc w:val="both"/>
        <w:rPr>
          <w:rFonts w:ascii="Times New Roman" w:hAnsi="Times New Roman" w:cs="Times New Roman"/>
          <w:sz w:val="24"/>
          <w:szCs w:val="24"/>
        </w:rPr>
      </w:pPr>
      <w:r w:rsidRPr="00854E92">
        <w:rPr>
          <w:rFonts w:ascii="Times New Roman" w:hAnsi="Times New Roman" w:cs="Times New Roman"/>
          <w:sz w:val="24"/>
          <w:szCs w:val="24"/>
        </w:rPr>
        <w:t xml:space="preserve">Негрубые ошибки (при подсчете две негрубые ошибки приравниваются к одной ошибке): 1) в исключениях из правил; 24 2) в написании прописной буквы в составных собственных наименованиях; 3) в случаях слитного и раздельного написания приставок в наречиях, </w:t>
      </w:r>
      <w:r w:rsidRPr="00854E92">
        <w:rPr>
          <w:rFonts w:ascii="Times New Roman" w:hAnsi="Times New Roman" w:cs="Times New Roman"/>
          <w:sz w:val="24"/>
          <w:szCs w:val="24"/>
        </w:rPr>
        <w:lastRenderedPageBreak/>
        <w:t>образованных от существительных с предлогами, правописание которых не регулируется правилами; 4) в случаях раздельного и слитного написания не с прилагательными и причастиями, выступающими в роли сказуемого; 5) в написании ы/и после приставок; 6) в случаях трудного различения не и ни; 7) в собственных именах нерусского происхождения; 8) в случаях, когда вместо одного знака препинания поставлен другой; 9) в пропуске одного из сочетающихся знаков. Однотипные ошибки — ошибки на одно правило, если условия выбора написания связаны с грамматическими (в армии, в роще; колют, борются) и фонетическими особенностями (пирожок, сверчок). Первые три однотипные ошибки считаются за одну, каждая следующая подобная ошибка считается как самостоятельная. Повторяющиеся ошибки — ошибки, которые повторяются в одном и том же слове или в неоднокоренных словах. Повторяющаяся ошибка считается за одну ошибку. Нормативы оценки содержания и композиции изложений и сочинений выражаются в количестве фактических и логических ошибок и недочетов</w:t>
      </w:r>
      <w:r>
        <w:rPr>
          <w:rFonts w:ascii="Times New Roman" w:hAnsi="Times New Roman" w:cs="Times New Roman"/>
          <w:sz w:val="24"/>
          <w:szCs w:val="24"/>
        </w:rPr>
        <w:t>.</w:t>
      </w:r>
    </w:p>
    <w:p w:rsidR="001B1908" w:rsidRDefault="001B1908" w:rsidP="00B2587D">
      <w:pPr>
        <w:rPr>
          <w:rFonts w:ascii="Times New Roman" w:hAnsi="Times New Roman" w:cs="Times New Roman"/>
          <w:b/>
          <w:sz w:val="28"/>
          <w:szCs w:val="28"/>
        </w:rPr>
      </w:pPr>
    </w:p>
    <w:p w:rsidR="001B1908" w:rsidRPr="007165AD" w:rsidRDefault="007165AD" w:rsidP="001C1136">
      <w:pPr>
        <w:spacing w:after="0"/>
        <w:rPr>
          <w:rFonts w:ascii="Times New Roman" w:hAnsi="Times New Roman" w:cs="Times New Roman"/>
          <w:b/>
          <w:sz w:val="24"/>
          <w:szCs w:val="24"/>
        </w:rPr>
      </w:pPr>
      <w:r w:rsidRPr="007165AD">
        <w:rPr>
          <w:rFonts w:ascii="Times New Roman" w:hAnsi="Times New Roman" w:cs="Times New Roman"/>
          <w:b/>
          <w:sz w:val="24"/>
          <w:szCs w:val="24"/>
        </w:rPr>
        <w:t>Рабочая программа учебной дисциплины ОУД.18 «Индивидуальное проектирование»</w:t>
      </w:r>
    </w:p>
    <w:p w:rsidR="007165AD" w:rsidRPr="00BD2C2C" w:rsidRDefault="007165AD" w:rsidP="001C11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ПАСПОРТ</w:t>
      </w:r>
      <w:r w:rsidRPr="00BD2C2C">
        <w:rPr>
          <w:rFonts w:ascii="Times New Roman" w:hAnsi="Times New Roman" w:cs="Times New Roman"/>
          <w:sz w:val="24"/>
          <w:szCs w:val="24"/>
        </w:rPr>
        <w:t xml:space="preserve">  ПРОГРАММЫ ОБЩЕОБРАЗОВАТЕЛЬНОЙ УЧЕБНОЙ ДИСЦИПЛИНЫ ИНДИВИДУАЛЬНОЕ ПРОЕКТИРОВАНИЕ</w:t>
      </w:r>
    </w:p>
    <w:p w:rsidR="007165AD" w:rsidRPr="00BD2C2C" w:rsidRDefault="007165AD" w:rsidP="001C1136">
      <w:pPr>
        <w:spacing w:after="0" w:line="240" w:lineRule="auto"/>
        <w:jc w:val="center"/>
        <w:rPr>
          <w:rFonts w:ascii="Times New Roman" w:hAnsi="Times New Roman" w:cs="Times New Roman"/>
          <w:sz w:val="24"/>
          <w:szCs w:val="24"/>
        </w:rPr>
      </w:pPr>
    </w:p>
    <w:p w:rsidR="007165AD" w:rsidRPr="00A3193A"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1.1. Область применения программы:  </w:t>
      </w:r>
      <w:r w:rsidRPr="00A3193A">
        <w:rPr>
          <w:rFonts w:ascii="Times New Roman" w:hAnsi="Times New Roman" w:cs="Times New Roman"/>
          <w:sz w:val="24"/>
          <w:szCs w:val="24"/>
        </w:rPr>
        <w:t>реализация среднего  общего образовани</w:t>
      </w:r>
      <w:r>
        <w:rPr>
          <w:rFonts w:ascii="Times New Roman" w:hAnsi="Times New Roman" w:cs="Times New Roman"/>
          <w:sz w:val="24"/>
          <w:szCs w:val="24"/>
        </w:rPr>
        <w:t xml:space="preserve">я в пределах ППКРС по </w:t>
      </w:r>
      <w:r w:rsidRPr="00B94A47">
        <w:rPr>
          <w:rFonts w:ascii="Times New Roman" w:hAnsi="Times New Roman" w:cs="Times New Roman"/>
          <w:sz w:val="24"/>
          <w:szCs w:val="24"/>
        </w:rPr>
        <w:t>профес</w:t>
      </w:r>
      <w:r w:rsidR="003E5FD3">
        <w:rPr>
          <w:rFonts w:ascii="Times New Roman" w:hAnsi="Times New Roman" w:cs="Times New Roman"/>
          <w:sz w:val="24"/>
          <w:szCs w:val="24"/>
        </w:rPr>
        <w:t xml:space="preserve">сии: 35.01.13. «Тракторист-машинист сельскохозяйственного производства» </w:t>
      </w:r>
      <w:r w:rsidRPr="00A3193A">
        <w:rPr>
          <w:rFonts w:ascii="Times New Roman" w:hAnsi="Times New Roman" w:cs="Times New Roman"/>
          <w:sz w:val="24"/>
          <w:szCs w:val="24"/>
        </w:rPr>
        <w:t xml:space="preserve"> в соответствии с  учетом технического и естественно-научного профилей получаемого профессионального образования.</w:t>
      </w:r>
    </w:p>
    <w:p w:rsidR="007165AD" w:rsidRPr="00BD2C2C" w:rsidRDefault="007165AD" w:rsidP="001C1136">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Программа составлена в соответствии с требованиями федерального компонента государственного стандарта основного общего образования данными в рекомендациях по организации деятельности обучающихся. </w:t>
      </w:r>
    </w:p>
    <w:p w:rsidR="007165AD" w:rsidRPr="00BD2C2C" w:rsidRDefault="007165AD" w:rsidP="001C1136">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ФГОС требует использования в образовательном процессе технологий деятельностного типа, методы проектно-исследовательской деятельности определены как одно из условий реализации ОПОП СПО, программы основного общего образования. Актуальность программы также обусловлена ее методологической значимостью. Знания и умения, необходимые для организации проектной и исследовательской деятельности, в будущем станут основой для организации научно-исследовательской деятельности в техникуме.</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Программа позволяет реализовать актуальные в настоящее время компетентностный, личностно-ориентированный, деятельностный подходы.</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Особенностью данной программы является реализация педагогической идеи формирования у обучающихся  умения учиться – самостоятельно добывать и систематизировать новые знания.</w:t>
      </w:r>
    </w:p>
    <w:p w:rsidR="007165AD" w:rsidRPr="00A3193A" w:rsidRDefault="007165AD" w:rsidP="007165AD">
      <w:pPr>
        <w:spacing w:after="0" w:line="240" w:lineRule="auto"/>
        <w:rPr>
          <w:rFonts w:ascii="Times New Roman" w:hAnsi="Times New Roman" w:cs="Times New Roman"/>
          <w:sz w:val="24"/>
          <w:szCs w:val="24"/>
        </w:rPr>
      </w:pPr>
    </w:p>
    <w:p w:rsidR="007165AD" w:rsidRPr="00BD2C2C" w:rsidRDefault="007165AD" w:rsidP="007165AD">
      <w:pPr>
        <w:spacing w:after="0" w:line="240" w:lineRule="auto"/>
        <w:jc w:val="both"/>
        <w:rPr>
          <w:rFonts w:ascii="Times New Roman" w:hAnsi="Times New Roman" w:cs="Times New Roman"/>
          <w:sz w:val="24"/>
          <w:szCs w:val="24"/>
        </w:rPr>
      </w:pPr>
    </w:p>
    <w:p w:rsidR="007165AD" w:rsidRPr="00BD2C2C" w:rsidRDefault="007165AD" w:rsidP="007165AD">
      <w:pPr>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1.2. Место дисциплины в структуре основной профессиональной образовательной программы:</w:t>
      </w:r>
    </w:p>
    <w:p w:rsidR="007165AD" w:rsidRPr="00BD2C2C" w:rsidRDefault="007165AD" w:rsidP="007165AD">
      <w:pPr>
        <w:pStyle w:val="western"/>
        <w:spacing w:before="0" w:beforeAutospacing="0" w:after="0" w:afterAutospacing="0"/>
        <w:jc w:val="both"/>
      </w:pPr>
      <w:r w:rsidRPr="00BD2C2C">
        <w:t xml:space="preserve">Дисциплина входит в общеобразовательный цикл и ориентирована на достижение следующих компетенций: </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ОК.1. Понимать сущность и социальную значимость своей будущей профессии, проявлять к ней устойчивый интерес.</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ОК.3. Принимать решения в стандартных и нестандартных ситуациях и нести за них ответственность.</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lastRenderedPageBreak/>
        <w:t>ОК.4. Осуществлять поиск и использование информации, необходимой для эффективного выполнения профессиональных задач, профессионального и личного развития.</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ОК.5. Использовать информационно-коммуникационные технологии в профессиональной деятельности.</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ОК.6. Работать в коллективе и команде, эффективно общаться с коллегами, руководством, потребителями.</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ОК.7. Брать на себя ответственность за работу членов команды (подчиненных), результат выполнения задания.</w:t>
      </w:r>
    </w:p>
    <w:p w:rsidR="007165AD" w:rsidRPr="00A3193A" w:rsidRDefault="007165AD" w:rsidP="007165AD">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ОК.8. Самостоятельно определять задачи профессионального и личностного развития, заниматься самообразование, осознанно планировать повышение квалификации.</w:t>
      </w:r>
    </w:p>
    <w:p w:rsidR="007165AD" w:rsidRPr="00A3193A" w:rsidRDefault="007165AD" w:rsidP="007165AD">
      <w:pPr>
        <w:tabs>
          <w:tab w:val="left" w:pos="1276"/>
          <w:tab w:val="left" w:pos="1418"/>
        </w:tabs>
        <w:autoSpaceDE w:val="0"/>
        <w:autoSpaceDN w:val="0"/>
        <w:adjustRightInd w:val="0"/>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ОК.9. Ориентироваться в условиях частой смены технологий в профессиональной деятельности.</w:t>
      </w:r>
    </w:p>
    <w:p w:rsidR="007165AD" w:rsidRPr="00A3193A" w:rsidRDefault="007165AD" w:rsidP="007165AD">
      <w:pPr>
        <w:autoSpaceDE w:val="0"/>
        <w:autoSpaceDN w:val="0"/>
        <w:adjustRightInd w:val="0"/>
        <w:spacing w:after="0" w:line="240" w:lineRule="auto"/>
        <w:rPr>
          <w:rFonts w:ascii="Times New Roman" w:hAnsi="Times New Roman" w:cs="Times New Roman"/>
          <w:sz w:val="24"/>
          <w:szCs w:val="24"/>
        </w:rPr>
      </w:pPr>
    </w:p>
    <w:p w:rsidR="007165AD" w:rsidRPr="00BD2C2C" w:rsidRDefault="007165AD" w:rsidP="007165AD">
      <w:pPr>
        <w:autoSpaceDE w:val="0"/>
        <w:autoSpaceDN w:val="0"/>
        <w:adjustRightInd w:val="0"/>
        <w:spacing w:after="0" w:line="240" w:lineRule="auto"/>
        <w:rPr>
          <w:rFonts w:ascii="Times New Roman" w:hAnsi="Times New Roman" w:cs="Times New Roman"/>
          <w:sz w:val="24"/>
          <w:szCs w:val="24"/>
        </w:rPr>
      </w:pPr>
      <w:r w:rsidRPr="00BD2C2C">
        <w:rPr>
          <w:rFonts w:ascii="Times New Roman" w:hAnsi="Times New Roman" w:cs="Times New Roman"/>
          <w:sz w:val="24"/>
          <w:szCs w:val="24"/>
        </w:rPr>
        <w:t>1.3.  Цели и задачи дисциплины – требования к результатам освоения дисциплины:</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Цель программы — создание условий для формирования умений и навыков самостоятельной исследовательской деятельности с ее последующей презентацией, способствующих развитию индивидуальности обучающихся и их творческой самореализации. </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В ходе решения системы проектных задач у обучающихся должны быть сформированы следующие способности: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рефлексировать (видеть проблему; анализировать сделанное: почему получилось, почему не получилось, видеть трудности, ошибки);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целеполагать (ставить и удерживать цели);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планировать (составлять план своей деятельности);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моделировать (представлять способ действия в виде модели-схемы, выделяя всё существенное и главное);</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проявлять инициативу при поиске способа (способов) решения задачи;</w:t>
      </w:r>
    </w:p>
    <w:p w:rsidR="007165AD" w:rsidRPr="00BD2C2C" w:rsidRDefault="007165AD" w:rsidP="00921424">
      <w:pPr>
        <w:numPr>
          <w:ilvl w:val="0"/>
          <w:numId w:val="9"/>
        </w:numPr>
        <w:shd w:val="clear" w:color="auto" w:fill="FFFFFF"/>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вступать в коммуникацию (взаимодействовать при решении задачи, отстаивать свою позицию, принимать или аргументировано отклонять точки зрения других).</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Настоящий  курс предусматривает формирование у обучающихся общеучебных умений и навыков, универсальных способов деятельности и ключевых компетенций:</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определение сущностных характеристик изучаемого объекта; самостоятельный выбор критериев для сравнения, сопоставления, оценки и классификации объектов;</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использование элементов причинно-следственного и структурно-функционального анализа;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исследование реальных связей и зависимостей;</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умение развернуто обосновывать суждения, давать определения, приводить доказательства (в том числе от противного);</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объяснение изученных положений на самостоятельно подобранных конкретных примерах;</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(текст, таблица, график, диаграмма, аудиовизуальный ряд и др.);</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отделение основной информации от второстепенной, критическое оценивание достоверности полученной информации;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передача содержания информации адекватно поставленной цели (сжато, полно, выборочно);</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lastRenderedPageBreak/>
        <w:t>- выбор вида чтения в соответствии с поставленной целью (ознакомительное, просмотровое, поисковое и др.);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уверенная работа с текстами различных стилей, понимание их специфики; адекватное восприятие языка средств массовой информации;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самостоятельное создание алгоритмов познавательной деятельности для решения задач творческого и поискового характера;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пользование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Методы преподавания определяются целями и задачами курса, направленного на формирование способностей обучающихся и основных компетентностей в предмете.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Метод проблемного обучения основан на создании проблемной ситуации, активной познавательной деятельности учащихся, состоящей в поиске и решении сложных вопросов.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Исследовательский метод обеспечивает овладение методами научного познания в процессе поиска и является условием формирования интереса.</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Возможные приемы организации деятельности: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Лекция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Семинар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Практическая работа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 «Мозговой штурм» </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Работа с источниками, в частности с документами. Наибольшее внимание будет уделено практическим заданиям по выработке запланированных навыков и умений – выполнению творческих заданий, итогом которых будет являться защита индивидуальных проектов.</w:t>
      </w:r>
    </w:p>
    <w:p w:rsidR="007165AD" w:rsidRPr="00BD2C2C" w:rsidRDefault="007165AD" w:rsidP="007165AD">
      <w:pPr>
        <w:pStyle w:val="body"/>
        <w:spacing w:before="0" w:beforeAutospacing="0" w:after="0" w:afterAutospacing="0"/>
        <w:jc w:val="both"/>
        <w:rPr>
          <w:rFonts w:eastAsia="Times New Roman"/>
        </w:rPr>
      </w:pPr>
      <w:r w:rsidRPr="00BD2C2C">
        <w:rPr>
          <w:rFonts w:eastAsia="Times New Roman"/>
        </w:rPr>
        <w:t xml:space="preserve">Во время учебных занятий могут использоваться различные виды индивидуальной, парной и групповой работы. </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Основные формы контроля (измерители обученности):</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создание индивидуального проекта и его презентация;</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тетрадь с конспектами и выполненными заданиями (решение проблемных заданий, лабораторные работы, практические работы, эссе);</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творческие работы (презентации, рефераты, проблемные задания и др.)</w:t>
      </w:r>
    </w:p>
    <w:p w:rsidR="007165AD" w:rsidRPr="00BD2C2C" w:rsidRDefault="007165AD" w:rsidP="00921424">
      <w:pPr>
        <w:numPr>
          <w:ilvl w:val="0"/>
          <w:numId w:val="10"/>
        </w:numPr>
        <w:shd w:val="clear" w:color="auto" w:fill="FFFFFF"/>
        <w:tabs>
          <w:tab w:val="clear" w:pos="720"/>
          <w:tab w:val="num" w:pos="0"/>
        </w:tabs>
        <w:spacing w:after="0" w:line="240" w:lineRule="auto"/>
        <w:ind w:left="0" w:firstLine="0"/>
        <w:jc w:val="both"/>
        <w:rPr>
          <w:rFonts w:ascii="Times New Roman" w:hAnsi="Times New Roman" w:cs="Times New Roman"/>
          <w:sz w:val="24"/>
          <w:szCs w:val="24"/>
        </w:rPr>
      </w:pPr>
      <w:r w:rsidRPr="00BD2C2C">
        <w:rPr>
          <w:rFonts w:ascii="Times New Roman" w:hAnsi="Times New Roman" w:cs="Times New Roman"/>
          <w:sz w:val="24"/>
          <w:szCs w:val="24"/>
        </w:rPr>
        <w:t>выступления во время дискуссий, заседаний круглых столов, интерактивных лекций, семинаров.</w:t>
      </w:r>
    </w:p>
    <w:p w:rsidR="007165AD" w:rsidRPr="00BD2C2C" w:rsidRDefault="007165AD" w:rsidP="007165AD">
      <w:pPr>
        <w:shd w:val="clear" w:color="auto" w:fill="FFFFFF"/>
        <w:spacing w:after="0" w:line="240" w:lineRule="auto"/>
        <w:jc w:val="both"/>
        <w:rPr>
          <w:rFonts w:ascii="Times New Roman" w:hAnsi="Times New Roman" w:cs="Times New Roman"/>
          <w:sz w:val="24"/>
          <w:szCs w:val="24"/>
        </w:rPr>
      </w:pPr>
      <w:r w:rsidRPr="00BD2C2C">
        <w:rPr>
          <w:rFonts w:ascii="Times New Roman" w:hAnsi="Times New Roman" w:cs="Times New Roman"/>
          <w:sz w:val="24"/>
          <w:szCs w:val="24"/>
        </w:rPr>
        <w:t xml:space="preserve">Итогом изучения </w:t>
      </w:r>
      <w:r w:rsidRPr="00A3193A">
        <w:rPr>
          <w:rFonts w:ascii="Times New Roman" w:hAnsi="Times New Roman" w:cs="Times New Roman"/>
          <w:sz w:val="24"/>
          <w:szCs w:val="24"/>
        </w:rPr>
        <w:t>данного</w:t>
      </w:r>
      <w:r w:rsidRPr="00BD2C2C">
        <w:rPr>
          <w:rFonts w:ascii="Times New Roman" w:hAnsi="Times New Roman" w:cs="Times New Roman"/>
          <w:sz w:val="24"/>
          <w:szCs w:val="24"/>
        </w:rPr>
        <w:t xml:space="preserve"> курса является защита проектной работы, представление на итоговом занятии.</w:t>
      </w:r>
    </w:p>
    <w:p w:rsidR="007165AD" w:rsidRPr="00BD2C2C" w:rsidRDefault="007165AD" w:rsidP="001C113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D2C2C">
        <w:rPr>
          <w:rFonts w:ascii="Times New Roman" w:hAnsi="Times New Roman" w:cs="Times New Roman"/>
          <w:sz w:val="24"/>
          <w:szCs w:val="24"/>
        </w:rPr>
        <w:t>1.4. Профильная составляющая  общеобразовательной  дисциплины</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Профильное изучение дисциплины обеспечивается  выполнением обучающимися заданий для самостоятельной работы, подобранными преподавателем с учетом профессиональной деятельности, выполнением индивидуальных заданий, а также изучения  </w:t>
      </w:r>
      <w:r w:rsidRPr="00BD2C2C">
        <w:rPr>
          <w:rFonts w:ascii="Times New Roman" w:hAnsi="Times New Roman" w:cs="Times New Roman"/>
          <w:sz w:val="24"/>
          <w:szCs w:val="24"/>
        </w:rPr>
        <w:t>дополнительного профессионально значимого материала.</w:t>
      </w:r>
    </w:p>
    <w:p w:rsidR="007165AD" w:rsidRPr="00BD2C2C" w:rsidRDefault="007165AD" w:rsidP="007165AD">
      <w:pPr>
        <w:spacing w:after="0" w:line="240" w:lineRule="auto"/>
        <w:rPr>
          <w:rFonts w:ascii="Times New Roman" w:hAnsi="Times New Roman" w:cs="Times New Roman"/>
          <w:sz w:val="24"/>
          <w:szCs w:val="24"/>
        </w:rPr>
      </w:pPr>
    </w:p>
    <w:p w:rsidR="007165AD" w:rsidRPr="00BD2C2C" w:rsidRDefault="007165AD" w:rsidP="007165AD">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1.5. Количество часов на освоение программы дисциплины:</w:t>
      </w:r>
    </w:p>
    <w:p w:rsidR="001C1136" w:rsidRPr="001C1136" w:rsidRDefault="007165AD" w:rsidP="001C1136">
      <w:pPr>
        <w:spacing w:after="0" w:line="240" w:lineRule="auto"/>
        <w:rPr>
          <w:rFonts w:ascii="Times New Roman" w:hAnsi="Times New Roman" w:cs="Times New Roman"/>
          <w:sz w:val="24"/>
          <w:szCs w:val="24"/>
        </w:rPr>
      </w:pPr>
      <w:r w:rsidRPr="001C1136">
        <w:rPr>
          <w:rFonts w:ascii="Times New Roman" w:hAnsi="Times New Roman" w:cs="Times New Roman"/>
          <w:sz w:val="24"/>
          <w:szCs w:val="24"/>
        </w:rPr>
        <w:t xml:space="preserve">Максимальной учебной нагрузки обучающегося  18  часов, в том числе: обязательной аудиторной учебной нагрузки обучающегося 18 часов, в том числе практические работы 6  часов. </w:t>
      </w:r>
    </w:p>
    <w:p w:rsidR="001C1136" w:rsidRDefault="001C1136" w:rsidP="001C1136">
      <w:pPr>
        <w:spacing w:after="0" w:line="240" w:lineRule="auto"/>
        <w:ind w:left="360"/>
        <w:jc w:val="center"/>
        <w:rPr>
          <w:rFonts w:ascii="Times New Roman" w:hAnsi="Times New Roman" w:cs="Times New Roman"/>
          <w:sz w:val="24"/>
          <w:szCs w:val="24"/>
        </w:rPr>
      </w:pPr>
    </w:p>
    <w:p w:rsidR="00562D80" w:rsidRDefault="00562D80" w:rsidP="001C1136">
      <w:pPr>
        <w:spacing w:after="0" w:line="240" w:lineRule="auto"/>
        <w:ind w:left="360"/>
        <w:jc w:val="center"/>
        <w:rPr>
          <w:rFonts w:ascii="Times New Roman" w:hAnsi="Times New Roman" w:cs="Times New Roman"/>
          <w:sz w:val="24"/>
          <w:szCs w:val="24"/>
        </w:rPr>
      </w:pPr>
    </w:p>
    <w:p w:rsidR="001C1136" w:rsidRDefault="001C1136" w:rsidP="001C1136">
      <w:pPr>
        <w:spacing w:after="0" w:line="240" w:lineRule="auto"/>
        <w:rPr>
          <w:rFonts w:ascii="Times New Roman" w:hAnsi="Times New Roman" w:cs="Times New Roman"/>
          <w:sz w:val="24"/>
          <w:szCs w:val="24"/>
        </w:rPr>
      </w:pPr>
    </w:p>
    <w:p w:rsidR="007165AD" w:rsidRPr="00562D80" w:rsidRDefault="007165AD" w:rsidP="00562D80">
      <w:pPr>
        <w:pStyle w:val="a7"/>
        <w:numPr>
          <w:ilvl w:val="0"/>
          <w:numId w:val="161"/>
        </w:numPr>
        <w:jc w:val="center"/>
        <w:rPr>
          <w:sz w:val="24"/>
          <w:szCs w:val="24"/>
        </w:rPr>
      </w:pPr>
      <w:r w:rsidRPr="00562D80">
        <w:rPr>
          <w:sz w:val="24"/>
          <w:szCs w:val="24"/>
        </w:rPr>
        <w:lastRenderedPageBreak/>
        <w:t>СТРУКТУРА И СОДЕРЖАНИЕ ОБЩЕОБРАЗОВАТЕЛЬНОЙ</w:t>
      </w:r>
    </w:p>
    <w:p w:rsidR="007165AD" w:rsidRPr="00BD2C2C" w:rsidRDefault="007165AD" w:rsidP="007165AD">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УЧЕБНОЙ ДИСЦИПЛИНЫ ИНДИВИДУАЛЬНЫЙ ПРОЕКТ</w:t>
      </w:r>
    </w:p>
    <w:p w:rsidR="007165AD" w:rsidRPr="00BD2C2C" w:rsidRDefault="007165AD" w:rsidP="00921424">
      <w:pPr>
        <w:numPr>
          <w:ilvl w:val="1"/>
          <w:numId w:val="11"/>
        </w:numPr>
        <w:spacing w:after="0" w:line="240" w:lineRule="auto"/>
        <w:rPr>
          <w:rFonts w:ascii="Times New Roman" w:hAnsi="Times New Roman" w:cs="Times New Roman"/>
          <w:sz w:val="24"/>
          <w:szCs w:val="24"/>
        </w:rPr>
      </w:pPr>
    </w:p>
    <w:p w:rsidR="007165AD" w:rsidRPr="00BD2C2C" w:rsidRDefault="007165AD" w:rsidP="00921424">
      <w:pPr>
        <w:numPr>
          <w:ilvl w:val="1"/>
          <w:numId w:val="11"/>
        </w:num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2.1  Объем учебной дисциплины и виды учебной работы</w:t>
      </w:r>
    </w:p>
    <w:p w:rsidR="007165AD" w:rsidRPr="00A3193A" w:rsidRDefault="007165AD" w:rsidP="007165AD">
      <w:pPr>
        <w:spacing w:after="0" w:line="240" w:lineRule="auto"/>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126"/>
      </w:tblGrid>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Вид учебной работы</w:t>
            </w:r>
          </w:p>
        </w:tc>
        <w:tc>
          <w:tcPr>
            <w:tcW w:w="2126" w:type="dxa"/>
          </w:tcPr>
          <w:p w:rsidR="007165AD" w:rsidRPr="00A3193A" w:rsidRDefault="007165AD" w:rsidP="001C1136">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Объем часов</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sz w:val="24"/>
                <w:szCs w:val="24"/>
              </w:rPr>
              <w:t>Максимальная учебная нагрузка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18</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sz w:val="24"/>
                <w:szCs w:val="24"/>
              </w:rPr>
              <w:t>Обязательная аудиторная учебная нагрузка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18</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Самостоятельная работа обучающегося (всего):</w:t>
            </w:r>
          </w:p>
        </w:tc>
        <w:tc>
          <w:tcPr>
            <w:tcW w:w="2126" w:type="dxa"/>
          </w:tcPr>
          <w:p w:rsidR="007165AD" w:rsidRPr="00A3193A" w:rsidRDefault="007165AD" w:rsidP="001C1136">
            <w:pPr>
              <w:spacing w:after="0" w:line="240" w:lineRule="auto"/>
              <w:jc w:val="center"/>
              <w:rPr>
                <w:rFonts w:ascii="Times New Roman" w:hAnsi="Times New Roman" w:cs="Times New Roman"/>
                <w:b/>
                <w:sz w:val="24"/>
                <w:szCs w:val="24"/>
              </w:rPr>
            </w:pPr>
            <w:r w:rsidRPr="00A3193A">
              <w:rPr>
                <w:rFonts w:ascii="Times New Roman" w:hAnsi="Times New Roman" w:cs="Times New Roman"/>
                <w:b/>
                <w:sz w:val="24"/>
                <w:szCs w:val="24"/>
              </w:rPr>
              <w:t>-</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Подготовка материалов для проекта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2</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Составление плана выполнения проекта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Работа с основной и дополнительной литературой</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3</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Подбор видео и фото материала</w:t>
            </w:r>
          </w:p>
          <w:p w:rsidR="007165AD" w:rsidRPr="00A3193A" w:rsidRDefault="007165AD" w:rsidP="001C1136">
            <w:pPr>
              <w:spacing w:after="0" w:line="240" w:lineRule="auto"/>
              <w:rPr>
                <w:rFonts w:ascii="Times New Roman" w:hAnsi="Times New Roman" w:cs="Times New Roman"/>
                <w:b/>
                <w:sz w:val="24"/>
                <w:szCs w:val="24"/>
              </w:rPr>
            </w:pP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pStyle w:val="73"/>
              <w:rPr>
                <w:rFonts w:ascii="Times New Roman" w:hAnsi="Times New Roman"/>
                <w:sz w:val="24"/>
                <w:szCs w:val="24"/>
              </w:rPr>
            </w:pPr>
            <w:r w:rsidRPr="00A3193A">
              <w:rPr>
                <w:rFonts w:ascii="Times New Roman" w:hAnsi="Times New Roman"/>
                <w:sz w:val="24"/>
                <w:szCs w:val="24"/>
              </w:rPr>
              <w:t>Выполнение и оформление проекта</w:t>
            </w: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7621" w:type="dxa"/>
          </w:tcPr>
          <w:p w:rsidR="007165AD" w:rsidRPr="00A3193A" w:rsidRDefault="007165AD" w:rsidP="001C1136">
            <w:pPr>
              <w:spacing w:after="0" w:line="240" w:lineRule="auto"/>
              <w:rPr>
                <w:rFonts w:ascii="Times New Roman" w:hAnsi="Times New Roman" w:cs="Times New Roman"/>
                <w:sz w:val="24"/>
                <w:szCs w:val="24"/>
              </w:rPr>
            </w:pPr>
            <w:r w:rsidRPr="00A3193A">
              <w:rPr>
                <w:rFonts w:ascii="Times New Roman" w:hAnsi="Times New Roman" w:cs="Times New Roman"/>
                <w:sz w:val="24"/>
                <w:szCs w:val="24"/>
              </w:rPr>
              <w:t>Подготовка презентации</w:t>
            </w:r>
          </w:p>
        </w:tc>
        <w:tc>
          <w:tcPr>
            <w:tcW w:w="2126" w:type="dxa"/>
          </w:tcPr>
          <w:p w:rsidR="007165AD" w:rsidRPr="00A3193A" w:rsidRDefault="007165AD" w:rsidP="001C1136">
            <w:pPr>
              <w:spacing w:after="0" w:line="240" w:lineRule="auto"/>
              <w:jc w:val="center"/>
              <w:rPr>
                <w:rFonts w:ascii="Times New Roman" w:hAnsi="Times New Roman" w:cs="Times New Roman"/>
                <w:sz w:val="24"/>
                <w:szCs w:val="24"/>
              </w:rPr>
            </w:pPr>
            <w:r w:rsidRPr="00A3193A">
              <w:rPr>
                <w:rFonts w:ascii="Times New Roman" w:hAnsi="Times New Roman" w:cs="Times New Roman"/>
                <w:sz w:val="24"/>
                <w:szCs w:val="24"/>
              </w:rPr>
              <w:t>1</w:t>
            </w:r>
          </w:p>
        </w:tc>
      </w:tr>
      <w:tr w:rsidR="007165AD" w:rsidRPr="00A3193A" w:rsidTr="001C1136">
        <w:tc>
          <w:tcPr>
            <w:tcW w:w="9747" w:type="dxa"/>
            <w:gridSpan w:val="2"/>
          </w:tcPr>
          <w:p w:rsidR="007165AD" w:rsidRPr="00A3193A" w:rsidRDefault="007165AD" w:rsidP="001C1136">
            <w:pPr>
              <w:spacing w:after="0" w:line="240" w:lineRule="auto"/>
              <w:rPr>
                <w:rFonts w:ascii="Times New Roman" w:hAnsi="Times New Roman" w:cs="Times New Roman"/>
                <w:b/>
                <w:sz w:val="24"/>
                <w:szCs w:val="24"/>
              </w:rPr>
            </w:pPr>
            <w:r w:rsidRPr="00A3193A">
              <w:rPr>
                <w:rFonts w:ascii="Times New Roman" w:hAnsi="Times New Roman" w:cs="Times New Roman"/>
                <w:b/>
                <w:sz w:val="24"/>
                <w:szCs w:val="24"/>
              </w:rPr>
              <w:t xml:space="preserve">Итоговая аттестация в форме зачета </w:t>
            </w:r>
          </w:p>
        </w:tc>
      </w:tr>
    </w:tbl>
    <w:p w:rsidR="007165AD" w:rsidRDefault="007165AD"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Default="001C1136" w:rsidP="007165AD">
      <w:pPr>
        <w:spacing w:after="0" w:line="240" w:lineRule="auto"/>
        <w:rPr>
          <w:rFonts w:ascii="Times New Roman" w:hAnsi="Times New Roman" w:cs="Times New Roman"/>
          <w:b/>
          <w:sz w:val="24"/>
          <w:szCs w:val="24"/>
        </w:rPr>
      </w:pPr>
    </w:p>
    <w:p w:rsidR="001C1136" w:rsidRPr="00A3193A" w:rsidRDefault="001C1136" w:rsidP="007165AD">
      <w:pPr>
        <w:spacing w:after="0" w:line="240" w:lineRule="auto"/>
        <w:rPr>
          <w:rFonts w:ascii="Times New Roman" w:hAnsi="Times New Roman" w:cs="Times New Roman"/>
          <w:b/>
          <w:sz w:val="24"/>
          <w:szCs w:val="24"/>
        </w:rPr>
        <w:sectPr w:rsidR="001C1136" w:rsidRPr="00A3193A" w:rsidSect="00AE01E6">
          <w:headerReference w:type="default" r:id="rId114"/>
          <w:footerReference w:type="even" r:id="rId115"/>
          <w:footerReference w:type="default" r:id="rId116"/>
          <w:pgSz w:w="11906" w:h="16838"/>
          <w:pgMar w:top="851" w:right="851" w:bottom="851" w:left="1701" w:header="709" w:footer="709" w:gutter="0"/>
          <w:cols w:space="708"/>
          <w:titlePg/>
          <w:docGrid w:linePitch="360"/>
        </w:sectPr>
      </w:pPr>
    </w:p>
    <w:p w:rsidR="007165AD" w:rsidRPr="00BD2C2C" w:rsidRDefault="001C1136" w:rsidP="001C113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2.2. </w:t>
      </w:r>
      <w:r w:rsidR="007165AD" w:rsidRPr="00BD2C2C">
        <w:rPr>
          <w:rFonts w:ascii="Times New Roman" w:hAnsi="Times New Roman" w:cs="Times New Roman"/>
          <w:sz w:val="24"/>
          <w:szCs w:val="24"/>
        </w:rPr>
        <w:t>Тематический план и содержание общеобразовательной учебной дисциплины  Индивидуальный проект</w:t>
      </w:r>
    </w:p>
    <w:p w:rsidR="007165AD" w:rsidRPr="00A3193A" w:rsidRDefault="007165AD" w:rsidP="007165AD">
      <w:pPr>
        <w:spacing w:after="0" w:line="240" w:lineRule="auto"/>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337"/>
        <w:gridCol w:w="5053"/>
        <w:gridCol w:w="894"/>
        <w:gridCol w:w="1150"/>
      </w:tblGrid>
      <w:tr w:rsidR="007165AD" w:rsidRPr="00BD2C2C" w:rsidTr="001C1136">
        <w:tc>
          <w:tcPr>
            <w:tcW w:w="871"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Наименование</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разделов и тем</w:t>
            </w:r>
          </w:p>
        </w:tc>
        <w:tc>
          <w:tcPr>
            <w:tcW w:w="3449" w:type="pct"/>
            <w:gridSpan w:val="2"/>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Содержание учебного материала,</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самостоятельная работа обучающихся</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Объем</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часов</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Уровень</w:t>
            </w:r>
          </w:p>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освоения</w:t>
            </w:r>
          </w:p>
        </w:tc>
      </w:tr>
      <w:tr w:rsidR="007165AD" w:rsidRPr="00BD2C2C" w:rsidTr="001C1136">
        <w:tc>
          <w:tcPr>
            <w:tcW w:w="871" w:type="pct"/>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1</w:t>
            </w:r>
          </w:p>
        </w:tc>
        <w:tc>
          <w:tcPr>
            <w:tcW w:w="3449" w:type="pct"/>
            <w:gridSpan w:val="2"/>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r>
      <w:tr w:rsidR="007165AD" w:rsidRPr="00BD2C2C" w:rsidTr="001C1136">
        <w:tc>
          <w:tcPr>
            <w:tcW w:w="871" w:type="pct"/>
            <w:vMerge w:val="restart"/>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1. Основные понятия  проектной деятельности</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820"/>
        </w:trPr>
        <w:tc>
          <w:tcPr>
            <w:tcW w:w="871" w:type="pct"/>
            <w:vMerge/>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Введение. Особенности проектной деятельности. Основные требования к исследованию. Виды индивидуальных проектов. Основные технологические подходы. Особенности монопроекта и межпредметного проекта.</w:t>
            </w:r>
          </w:p>
        </w:tc>
        <w:tc>
          <w:tcPr>
            <w:tcW w:w="27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Merge w:val="restart"/>
            <w:vAlign w:val="center"/>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2. Этапы работы над проектом</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550"/>
        </w:trPr>
        <w:tc>
          <w:tcPr>
            <w:tcW w:w="871" w:type="pct"/>
            <w:vMerge/>
            <w:tcBorders>
              <w:bottom w:val="single" w:sz="4" w:space="0" w:color="auto"/>
            </w:tcBorders>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bottom w:val="single" w:sz="4" w:space="0" w:color="auto"/>
            </w:tcBorders>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Определение темы проекта. Этапы работы над проектом.  Методы исследования. Технология составления плана работы. Определение цели, задач проекта. Выбор темы индивидуального проекта</w:t>
            </w:r>
          </w:p>
        </w:tc>
        <w:tc>
          <w:tcPr>
            <w:tcW w:w="27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tcBorders>
              <w:bottom w:val="single" w:sz="4" w:space="0" w:color="auto"/>
            </w:tcBorders>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413"/>
        </w:trPr>
        <w:tc>
          <w:tcPr>
            <w:tcW w:w="871" w:type="pct"/>
            <w:vMerge w:val="restart"/>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3. Алгоритм работы с литературой и с ресурсами Интернета</w:t>
            </w:r>
          </w:p>
        </w:tc>
        <w:tc>
          <w:tcPr>
            <w:tcW w:w="3449" w:type="pct"/>
            <w:gridSpan w:val="2"/>
            <w:vAlign w:val="center"/>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Содержание учебного материала:</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4</w:t>
            </w:r>
          </w:p>
        </w:tc>
        <w:tc>
          <w:tcPr>
            <w:tcW w:w="40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2</w:t>
            </w:r>
          </w:p>
        </w:tc>
      </w:tr>
      <w:tr w:rsidR="007165AD" w:rsidRPr="00BD2C2C" w:rsidTr="001C1136">
        <w:trPr>
          <w:trHeight w:val="412"/>
        </w:trPr>
        <w:tc>
          <w:tcPr>
            <w:tcW w:w="871" w:type="pct"/>
            <w:vMerge/>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Алгоритм работы с литературой. Алгоритм работы с ресурсами Интернета. Работа с электронным каталогом библиотеки. Что такое плагиат и как его избегать в своей работе. Занятие с системами «антиплагиат».</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70"/>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Практические работы:</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Merge w:val="restart"/>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835"/>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100" w:type="pct"/>
            <w:tcBorders>
              <w:right w:val="nil"/>
            </w:tcBorders>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1</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2</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3</w:t>
            </w:r>
          </w:p>
        </w:tc>
        <w:tc>
          <w:tcPr>
            <w:tcW w:w="3349" w:type="pct"/>
            <w:tcBorders>
              <w:left w:val="nil"/>
            </w:tcBorders>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 xml:space="preserve">Работа в библиотеке: работа в тематическом каталоге, поиск по индексу статей периодики. </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Работа с электронным каталогом библиотеки.</w:t>
            </w:r>
          </w:p>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Подбор материалов по теме проекта</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92"/>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Borders>
              <w:top w:val="nil"/>
            </w:tcBorders>
            <w:vAlign w:val="center"/>
          </w:tcPr>
          <w:p w:rsidR="007165AD" w:rsidRPr="00BD2C2C" w:rsidRDefault="007165AD" w:rsidP="001C1136">
            <w:pPr>
              <w:spacing w:after="0" w:line="240" w:lineRule="auto"/>
              <w:rPr>
                <w:rFonts w:ascii="Times New Roman" w:hAnsi="Times New Roman" w:cs="Times New Roman"/>
                <w:i/>
                <w:sz w:val="24"/>
                <w:szCs w:val="24"/>
              </w:rPr>
            </w:pP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vMerge/>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Merge w:val="restart"/>
          </w:tcPr>
          <w:p w:rsidR="007165AD" w:rsidRPr="00BD2C2C" w:rsidRDefault="007165AD" w:rsidP="001C1136">
            <w:pPr>
              <w:spacing w:after="0" w:line="240" w:lineRule="auto"/>
              <w:rPr>
                <w:rFonts w:ascii="Times New Roman" w:hAnsi="Times New Roman" w:cs="Times New Roman"/>
                <w:sz w:val="24"/>
                <w:szCs w:val="24"/>
              </w:rPr>
            </w:pPr>
            <w:r w:rsidRPr="00BD2C2C">
              <w:rPr>
                <w:rFonts w:ascii="Times New Roman" w:hAnsi="Times New Roman" w:cs="Times New Roman"/>
                <w:sz w:val="24"/>
                <w:szCs w:val="24"/>
              </w:rPr>
              <w:t>Раздел 4. Индивидуальное проектирование с учетом профессиональной направленности</w:t>
            </w:r>
          </w:p>
        </w:tc>
        <w:tc>
          <w:tcPr>
            <w:tcW w:w="3449" w:type="pct"/>
            <w:gridSpan w:val="2"/>
          </w:tcPr>
          <w:p w:rsidR="007165AD" w:rsidRPr="00BD2C2C" w:rsidRDefault="007165AD" w:rsidP="001C1136">
            <w:pPr>
              <w:spacing w:after="0" w:line="240" w:lineRule="auto"/>
              <w:rPr>
                <w:rFonts w:ascii="Times New Roman" w:hAnsi="Times New Roman" w:cs="Times New Roman"/>
                <w:i/>
                <w:sz w:val="24"/>
                <w:szCs w:val="24"/>
              </w:rPr>
            </w:pPr>
            <w:r w:rsidRPr="00BD2C2C">
              <w:rPr>
                <w:rFonts w:ascii="Times New Roman" w:hAnsi="Times New Roman" w:cs="Times New Roman"/>
                <w:i/>
                <w:sz w:val="24"/>
                <w:szCs w:val="24"/>
              </w:rPr>
              <w:t>Практические работы:</w:t>
            </w:r>
          </w:p>
        </w:tc>
        <w:tc>
          <w:tcPr>
            <w:tcW w:w="275" w:type="pct"/>
            <w:vMerge w:val="restar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3</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rPr>
          <w:trHeight w:val="2862"/>
        </w:trPr>
        <w:tc>
          <w:tcPr>
            <w:tcW w:w="871" w:type="pct"/>
            <w:vMerge/>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1   Определение научной проблемы: определение объекта и предмета исследования. Индивидуальные занятия.</w:t>
            </w:r>
          </w:p>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2   Тренинг: выдвижение гипотезы исследования. Графические материалы проекта: виды, технология, требования к оформлению. Эссе по проблеме исследования.</w:t>
            </w:r>
            <w:r w:rsidRPr="00BD2C2C">
              <w:rPr>
                <w:rFonts w:ascii="Times New Roman" w:hAnsi="Times New Roman" w:cs="Times New Roman"/>
                <w:iCs/>
                <w:sz w:val="24"/>
                <w:szCs w:val="24"/>
              </w:rPr>
              <w:t xml:space="preserve"> Требования к оформлению письменной части работы.  </w:t>
            </w:r>
          </w:p>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sz w:val="24"/>
                <w:szCs w:val="24"/>
              </w:rPr>
              <w:t xml:space="preserve">3   Навыки монологической речи. Аргументирующая речь. Обсуждение способов оформления конечных результатов индивидуального проекта (презентаций, защиты, творческих отчетов, просмотров. Правила оформления библиографии. </w:t>
            </w:r>
            <w:r w:rsidRPr="00BD2C2C">
              <w:rPr>
                <w:rFonts w:ascii="Times New Roman" w:hAnsi="Times New Roman" w:cs="Times New Roman"/>
                <w:bCs/>
                <w:color w:val="000000"/>
                <w:sz w:val="24"/>
                <w:szCs w:val="24"/>
              </w:rPr>
              <w:t>Технология презентации.</w:t>
            </w:r>
          </w:p>
        </w:tc>
        <w:tc>
          <w:tcPr>
            <w:tcW w:w="275" w:type="pct"/>
            <w:vMerge/>
            <w:vAlign w:val="center"/>
          </w:tcPr>
          <w:p w:rsidR="007165AD" w:rsidRPr="00BD2C2C" w:rsidRDefault="007165AD" w:rsidP="001C1136">
            <w:pPr>
              <w:spacing w:after="0" w:line="240" w:lineRule="auto"/>
              <w:jc w:val="center"/>
              <w:rPr>
                <w:rFonts w:ascii="Times New Roman" w:hAnsi="Times New Roman" w:cs="Times New Roman"/>
                <w:sz w:val="24"/>
                <w:szCs w:val="24"/>
              </w:rPr>
            </w:pPr>
          </w:p>
        </w:tc>
        <w:tc>
          <w:tcPr>
            <w:tcW w:w="405" w:type="pct"/>
            <w:shd w:val="clear" w:color="auto" w:fill="D9D9D9"/>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r w:rsidR="007165AD" w:rsidRPr="00BD2C2C" w:rsidTr="001C1136">
        <w:tc>
          <w:tcPr>
            <w:tcW w:w="871" w:type="pct"/>
            <w:vAlign w:val="center"/>
          </w:tcPr>
          <w:p w:rsidR="007165AD" w:rsidRPr="00BD2C2C" w:rsidRDefault="007165AD" w:rsidP="001C1136">
            <w:pPr>
              <w:spacing w:after="0" w:line="240" w:lineRule="auto"/>
              <w:rPr>
                <w:rFonts w:ascii="Times New Roman" w:hAnsi="Times New Roman" w:cs="Times New Roman"/>
                <w:sz w:val="24"/>
                <w:szCs w:val="24"/>
              </w:rPr>
            </w:pPr>
          </w:p>
        </w:tc>
        <w:tc>
          <w:tcPr>
            <w:tcW w:w="3449" w:type="pct"/>
            <w:gridSpan w:val="2"/>
          </w:tcPr>
          <w:p w:rsidR="007165AD" w:rsidRPr="00BD2C2C" w:rsidRDefault="007165AD" w:rsidP="001C1136">
            <w:pPr>
              <w:spacing w:after="0" w:line="240" w:lineRule="auto"/>
              <w:rPr>
                <w:rFonts w:ascii="Times New Roman" w:hAnsi="Times New Roman" w:cs="Times New Roman"/>
                <w:i/>
                <w:color w:val="000000"/>
                <w:sz w:val="24"/>
                <w:szCs w:val="24"/>
              </w:rPr>
            </w:pPr>
            <w:r w:rsidRPr="00BD2C2C">
              <w:rPr>
                <w:rFonts w:ascii="Times New Roman" w:hAnsi="Times New Roman" w:cs="Times New Roman"/>
                <w:i/>
                <w:color w:val="000000"/>
                <w:sz w:val="24"/>
                <w:szCs w:val="24"/>
              </w:rPr>
              <w:t xml:space="preserve">Всего </w:t>
            </w:r>
          </w:p>
        </w:tc>
        <w:tc>
          <w:tcPr>
            <w:tcW w:w="275" w:type="pct"/>
            <w:vAlign w:val="center"/>
          </w:tcPr>
          <w:p w:rsidR="007165AD" w:rsidRPr="00BD2C2C" w:rsidRDefault="007165AD" w:rsidP="001C1136">
            <w:pPr>
              <w:spacing w:after="0" w:line="240" w:lineRule="auto"/>
              <w:jc w:val="center"/>
              <w:rPr>
                <w:rFonts w:ascii="Times New Roman" w:hAnsi="Times New Roman" w:cs="Times New Roman"/>
                <w:sz w:val="24"/>
                <w:szCs w:val="24"/>
              </w:rPr>
            </w:pPr>
            <w:r w:rsidRPr="00BD2C2C">
              <w:rPr>
                <w:rFonts w:ascii="Times New Roman" w:hAnsi="Times New Roman" w:cs="Times New Roman"/>
                <w:sz w:val="24"/>
                <w:szCs w:val="24"/>
              </w:rPr>
              <w:t>18</w:t>
            </w:r>
          </w:p>
        </w:tc>
        <w:tc>
          <w:tcPr>
            <w:tcW w:w="405" w:type="pct"/>
            <w:vAlign w:val="center"/>
          </w:tcPr>
          <w:p w:rsidR="007165AD" w:rsidRPr="00BD2C2C" w:rsidRDefault="007165AD" w:rsidP="001C1136">
            <w:pPr>
              <w:spacing w:after="0" w:line="240" w:lineRule="auto"/>
              <w:jc w:val="center"/>
              <w:rPr>
                <w:rFonts w:ascii="Times New Roman" w:hAnsi="Times New Roman" w:cs="Times New Roman"/>
                <w:sz w:val="24"/>
                <w:szCs w:val="24"/>
              </w:rPr>
            </w:pPr>
          </w:p>
        </w:tc>
      </w:tr>
    </w:tbl>
    <w:p w:rsidR="007165AD" w:rsidRPr="00A3193A" w:rsidRDefault="007165AD" w:rsidP="007165AD">
      <w:pPr>
        <w:shd w:val="clear" w:color="auto" w:fill="FFFFFF"/>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3E5FD3"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 УСЛОВИЯ РЕАЛИЗАЦИИ ПРОГРАММЫ ОБЩЕОБРАЗОВАТЕЛЬНОЙ УЧЕБНОЙ ДИСЦИПЛИНЫ</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ИНДИВИДУАЛЬНЫЙ ПРОЕКТ</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3.1. Требования к минимальному материально- техническому обеспечению</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Реализация учебной дисциплины требует наличия учебного кабинета.</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Оборудование учебного кабинета: посадочные места по количеству обучающихся; рабочее место преподавателя.</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Технические средства обучения: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компьютер с лицензионным программным обеспечением и выходом в интернет;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экран, проектор.</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3.2. Образовательные технологии используемые при реализации программы:</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Информационно-коммуникационные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Личностно ориентированное обучение;</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Здоровье сберегающие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Игровые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Интерактивные технологии;</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Мультимедийные технологии.</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3.3. Информационное обеспечение обучения</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Используемая литература</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Сергеев И.С. Как организовать проектную деятельность учащихся. М. 2005.</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Сергеева В.П. Проектно – организаторская компетентность учителя в воспитательной деятельности. М. 2005.</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Метод учебных проектов: Методическое пособие М. 2006.</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Пахомова Н. Ю. Метод учебного проекта в образовательном учреждении: Пособие для учителей и студентов педагогических вузов. - М.: АРКТИ,2003. – 110 с.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Полат Е.С., М.Ю. Бухаркина, М.В.Моисеева, А.Е. Петрова "Новые педагогические и информационные технологии в системе образования". – М., 2004.</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Интернет-обучение: технологии педагогического дизайна/Под ред. кандидата педагогических наук М.В. Моисеевой. - М.:Издательский дом "Камерон", 2004. </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Пахомова Н.Ю. Метод учебного проекта в образовательном учреждении: Пособие для учителей и студентов педагогических вузов. - М.: АРКТИ, 2003. </w:t>
      </w:r>
    </w:p>
    <w:p w:rsidR="007165AD" w:rsidRPr="00A3193A"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A3193A">
        <w:rPr>
          <w:rFonts w:ascii="Times New Roman" w:hAnsi="Times New Roman" w:cs="Times New Roman"/>
          <w:sz w:val="24"/>
          <w:szCs w:val="24"/>
        </w:rPr>
        <w:t xml:space="preserve">Полат Е.С. Современные педагогические и информационные технологии в системе образования: учеб. пособие для студентов высш. учеб. заведений/Е.С. Полат, М.Ю. Бухаркина. - М.: Издательский центр "Академия", 2007. </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67556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r w:rsidRPr="0067556C">
        <w:rPr>
          <w:rFonts w:ascii="Times New Roman" w:hAnsi="Times New Roman" w:cs="Times New Roman"/>
          <w:sz w:val="24"/>
          <w:szCs w:val="24"/>
          <w:lang w:val="en-US"/>
        </w:rPr>
        <w:t>INTERNET-</w:t>
      </w:r>
      <w:r w:rsidRPr="00F0295C">
        <w:rPr>
          <w:rFonts w:ascii="Times New Roman" w:hAnsi="Times New Roman" w:cs="Times New Roman"/>
          <w:sz w:val="24"/>
          <w:szCs w:val="24"/>
        </w:rPr>
        <w:t>ресурсы</w:t>
      </w:r>
    </w:p>
    <w:p w:rsidR="007165AD" w:rsidRPr="0067556C" w:rsidRDefault="00AC6836"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17" w:tgtFrame="_blank" w:history="1">
        <w:r w:rsidR="007165AD" w:rsidRPr="0067556C">
          <w:rPr>
            <w:rFonts w:ascii="Times New Roman" w:hAnsi="Times New Roman"/>
            <w:sz w:val="24"/>
            <w:szCs w:val="24"/>
            <w:lang w:val="en-US"/>
          </w:rPr>
          <w:t>doob-054.narod.ru</w:t>
        </w:r>
      </w:hyperlink>
      <w:r w:rsidR="007165AD" w:rsidRPr="0067556C">
        <w:rPr>
          <w:lang w:val="en-US"/>
        </w:rPr>
        <w:t>›</w:t>
      </w:r>
      <w:hyperlink r:id="rId118" w:tgtFrame="_blank" w:history="1">
        <w:r w:rsidR="007165AD" w:rsidRPr="0067556C">
          <w:rPr>
            <w:rFonts w:ascii="Times New Roman" w:hAnsi="Times New Roman"/>
            <w:sz w:val="24"/>
            <w:szCs w:val="24"/>
            <w:lang w:val="en-US"/>
          </w:rPr>
          <w:t>project.html</w:t>
        </w:r>
      </w:hyperlink>
    </w:p>
    <w:p w:rsidR="007165AD" w:rsidRPr="0067556C" w:rsidRDefault="00AC6836"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19" w:tgtFrame="_blank" w:history="1">
        <w:r w:rsidR="007165AD" w:rsidRPr="0067556C">
          <w:rPr>
            <w:rFonts w:ascii="Times New Roman" w:hAnsi="Times New Roman"/>
            <w:sz w:val="24"/>
            <w:szCs w:val="24"/>
            <w:lang w:val="en-US"/>
          </w:rPr>
          <w:t>pedagogie.ru</w:t>
        </w:r>
      </w:hyperlink>
      <w:r w:rsidR="007165AD" w:rsidRPr="0067556C">
        <w:rPr>
          <w:lang w:val="en-US"/>
        </w:rPr>
        <w:t>›</w:t>
      </w:r>
      <w:hyperlink r:id="rId120" w:tgtFrame="_blank" w:history="1">
        <w:r w:rsidR="007165AD" w:rsidRPr="00F0295C">
          <w:rPr>
            <w:rFonts w:ascii="Times New Roman" w:hAnsi="Times New Roman"/>
            <w:sz w:val="24"/>
            <w:szCs w:val="24"/>
          </w:rPr>
          <w:t>Технологии</w:t>
        </w:r>
      </w:hyperlink>
      <w:r w:rsidR="007165AD" w:rsidRPr="0067556C">
        <w:rPr>
          <w:lang w:val="en-US"/>
        </w:rPr>
        <w:t>›</w:t>
      </w:r>
      <w:hyperlink r:id="rId121" w:tgtFrame="_blank" w:history="1">
        <w:r w:rsidR="007165AD" w:rsidRPr="0067556C">
          <w:rPr>
            <w:rFonts w:ascii="Times New Roman" w:hAnsi="Times New Roman"/>
            <w:sz w:val="24"/>
            <w:szCs w:val="24"/>
            <w:lang w:val="en-US"/>
          </w:rPr>
          <w:t>metod-uchebnyh-proektov…</w:t>
        </w:r>
      </w:hyperlink>
    </w:p>
    <w:p w:rsidR="007165AD" w:rsidRPr="0067556C" w:rsidRDefault="00AC6836"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lang w:val="en-US"/>
        </w:rPr>
      </w:pPr>
      <w:hyperlink r:id="rId122" w:tgtFrame="_blank" w:history="1">
        <w:r w:rsidR="007165AD" w:rsidRPr="0067556C">
          <w:rPr>
            <w:rFonts w:ascii="Times New Roman" w:hAnsi="Times New Roman"/>
            <w:sz w:val="24"/>
            <w:szCs w:val="24"/>
            <w:lang w:val="en-US"/>
          </w:rPr>
          <w:t>StudFiles.ru</w:t>
        </w:r>
      </w:hyperlink>
      <w:r w:rsidR="007165AD" w:rsidRPr="0067556C">
        <w:rPr>
          <w:lang w:val="en-US"/>
        </w:rPr>
        <w:t>›</w:t>
      </w:r>
      <w:hyperlink r:id="rId123" w:tgtFrame="_blank" w:history="1">
        <w:r w:rsidR="007165AD" w:rsidRPr="0067556C">
          <w:rPr>
            <w:rFonts w:ascii="Times New Roman" w:hAnsi="Times New Roman"/>
            <w:sz w:val="24"/>
            <w:szCs w:val="24"/>
            <w:lang w:val="en-US"/>
          </w:rPr>
          <w:t>preview/1096574/</w:t>
        </w:r>
      </w:hyperlink>
    </w:p>
    <w:p w:rsidR="007165AD" w:rsidRPr="0067556C" w:rsidRDefault="00AC6836"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hyperlink r:id="rId124" w:tgtFrame="_blank" w:history="1">
        <w:r w:rsidR="007165AD" w:rsidRPr="0067556C">
          <w:rPr>
            <w:rFonts w:ascii="Times New Roman" w:hAnsi="Times New Roman"/>
            <w:sz w:val="24"/>
            <w:szCs w:val="24"/>
            <w:lang w:val="en-US"/>
          </w:rPr>
          <w:t>filolingvia.com</w:t>
        </w:r>
      </w:hyperlink>
      <w:r w:rsidR="007165AD" w:rsidRPr="0067556C">
        <w:rPr>
          <w:lang w:val="en-US"/>
        </w:rPr>
        <w:t>›</w:t>
      </w:r>
      <w:hyperlink r:id="rId125" w:tgtFrame="_blank" w:history="1">
        <w:r w:rsidR="007165AD" w:rsidRPr="0067556C">
          <w:rPr>
            <w:rFonts w:ascii="Times New Roman" w:hAnsi="Times New Roman"/>
            <w:sz w:val="24"/>
            <w:szCs w:val="24"/>
            <w:lang w:val="en-US"/>
          </w:rPr>
          <w:t>publ/454-1-0-3742</w:t>
        </w:r>
      </w:hyperlink>
    </w:p>
    <w:p w:rsidR="007165AD" w:rsidRPr="0067556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7165AD" w:rsidRPr="00812C9E"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3E5FD3" w:rsidRPr="00812C9E" w:rsidRDefault="003E5FD3"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en-US"/>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4. КОНТРОЛЬ И ОЦЕНКА РЕЗУЛЬТАТОВ ОСВОЕНИЯ ОБЩЕОБРАЗОВАТЕЛЬНОЙ УЧЕБНОЙ</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ДИСЦИПЛИНЫ ИНДИВИДУАЛЬНЫЙ ПРОЕКТ</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проектов, исследований.</w:t>
      </w:r>
    </w:p>
    <w:p w:rsidR="007165AD" w:rsidRPr="00F0295C"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bl>
      <w:tblPr>
        <w:tblW w:w="10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268"/>
        <w:gridCol w:w="3547"/>
      </w:tblGrid>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Результаты обучения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(усвоенные умения,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усвоенные знания)</w:t>
            </w:r>
          </w:p>
        </w:tc>
        <w:tc>
          <w:tcPr>
            <w:tcW w:w="2268"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Коды формируемых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общих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компетенций</w:t>
            </w:r>
          </w:p>
        </w:tc>
        <w:tc>
          <w:tcPr>
            <w:tcW w:w="3547"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Формы и методы</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контроля и оценки</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результатов обучения</w:t>
            </w: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Знать:</w:t>
            </w:r>
          </w:p>
        </w:tc>
        <w:tc>
          <w:tcPr>
            <w:tcW w:w="2268"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jc w:val="center"/>
        </w:trPr>
        <w:tc>
          <w:tcPr>
            <w:tcW w:w="4361" w:type="dxa"/>
          </w:tcPr>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Особенности проектной деятельности. </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Основные требования к исследованию. </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Виды индивидуальных проектов.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 xml:space="preserve">Основные технологические подходы. </w:t>
            </w:r>
          </w:p>
        </w:tc>
        <w:tc>
          <w:tcPr>
            <w:tcW w:w="2268" w:type="dxa"/>
            <w:vMerge w:val="restart"/>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1</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ОК 3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ОК 4 </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2</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5</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6</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7</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ОК 8</w:t>
            </w:r>
          </w:p>
        </w:tc>
        <w:tc>
          <w:tcPr>
            <w:tcW w:w="3547" w:type="dxa"/>
            <w:vMerge w:val="restart"/>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Создание индивидуального проекта и его презентация;</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Тетрадь с конспектами и выполненными заданиями (решение проблемных заданий, практические работы, эссе);</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Творческие работы (презентации, рефераты, проблемные задания и др.);</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Выступления во время дискуссий, заседаний круглых столов, интерактивных лекций, семинаров;</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 xml:space="preserve">Итогом изучения </w:t>
            </w:r>
            <w:r w:rsidRPr="00F0295C">
              <w:rPr>
                <w:rFonts w:ascii="Times New Roman" w:hAnsi="Times New Roman" w:cs="Times New Roman"/>
                <w:sz w:val="24"/>
                <w:szCs w:val="24"/>
              </w:rPr>
              <w:t>данного</w:t>
            </w:r>
            <w:r w:rsidRPr="004E0728">
              <w:rPr>
                <w:rFonts w:ascii="Times New Roman" w:hAnsi="Times New Roman" w:cs="Times New Roman"/>
                <w:sz w:val="24"/>
                <w:szCs w:val="24"/>
              </w:rPr>
              <w:t xml:space="preserve"> курса является защита проектной работы</w:t>
            </w: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Этапы работы над проектом.  Методы исследования</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Уметь:</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r w:rsidR="007165AD" w:rsidRPr="004E0728" w:rsidTr="001C1136">
        <w:trPr>
          <w:trHeight w:val="6899"/>
          <w:jc w:val="center"/>
        </w:trPr>
        <w:tc>
          <w:tcPr>
            <w:tcW w:w="4361" w:type="dxa"/>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Проводить комплексный поиск  информации в источниках разного типа;</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Видеть проблему; анализировать сделанное: почему получилось, почему не получилось, видеть трудности, ошибки;</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Составлять план своей деятельности;</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Представлять способ действия в виде модели-схемы, выделяя всё существенное и главное;</w:t>
            </w:r>
          </w:p>
          <w:p w:rsidR="007165AD" w:rsidRPr="00F0295C"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Взаимодействовать при решении задачи, отстаивать свою позицию, принимать или аргументировано отклонять точки зрения других;</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F0295C">
              <w:rPr>
                <w:rFonts w:ascii="Times New Roman" w:hAnsi="Times New Roman" w:cs="Times New Roman"/>
                <w:sz w:val="24"/>
                <w:szCs w:val="24"/>
              </w:rPr>
              <w:t>Пользоваться мультимедийными ресурсами и компьютерными технологиями для обработки, передачи, систематизации информации, создания баз данных, презентации результатов познавательной и практической деятельности;</w:t>
            </w:r>
          </w:p>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4E0728">
              <w:rPr>
                <w:rFonts w:ascii="Times New Roman" w:hAnsi="Times New Roman" w:cs="Times New Roman"/>
                <w:sz w:val="24"/>
                <w:szCs w:val="24"/>
              </w:rPr>
              <w:t>Представлять результаты изучения данного материала в формах конспекта, индивидуального проекта</w:t>
            </w:r>
          </w:p>
        </w:tc>
        <w:tc>
          <w:tcPr>
            <w:tcW w:w="2268"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c>
          <w:tcPr>
            <w:tcW w:w="3547" w:type="dxa"/>
            <w:vMerge/>
            <w:vAlign w:val="center"/>
          </w:tcPr>
          <w:p w:rsidR="007165AD" w:rsidRPr="004E0728" w:rsidRDefault="007165AD" w:rsidP="001C11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tc>
      </w:tr>
    </w:tbl>
    <w:p w:rsidR="007165AD" w:rsidRPr="004E0728" w:rsidRDefault="007165AD" w:rsidP="007165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p>
    <w:p w:rsidR="007165AD" w:rsidRPr="005C1706" w:rsidRDefault="007165AD" w:rsidP="007165AD">
      <w:pPr>
        <w:spacing w:after="0" w:line="240" w:lineRule="auto"/>
        <w:rPr>
          <w:rFonts w:ascii="Times New Roman" w:hAnsi="Times New Roman" w:cs="Times New Roman"/>
          <w:sz w:val="24"/>
          <w:szCs w:val="24"/>
        </w:rPr>
      </w:pPr>
    </w:p>
    <w:p w:rsidR="007165AD" w:rsidRDefault="007165AD" w:rsidP="007165AD">
      <w:pPr>
        <w:rPr>
          <w:rFonts w:ascii="Times New Roman" w:hAnsi="Times New Roman" w:cs="Times New Roman"/>
          <w:b/>
          <w:sz w:val="28"/>
          <w:szCs w:val="28"/>
        </w:rPr>
      </w:pPr>
      <w:r>
        <w:rPr>
          <w:rFonts w:ascii="Times New Roman" w:hAnsi="Times New Roman" w:cs="Times New Roman"/>
          <w:sz w:val="28"/>
          <w:szCs w:val="28"/>
        </w:rPr>
        <w:br w:type="page"/>
      </w:r>
    </w:p>
    <w:p w:rsidR="00B2587D" w:rsidRDefault="001C1136" w:rsidP="00B2587D">
      <w:pPr>
        <w:pStyle w:val="a4"/>
        <w:spacing w:before="9"/>
        <w:rPr>
          <w:b/>
        </w:rPr>
      </w:pPr>
      <w:r w:rsidRPr="001C1136">
        <w:rPr>
          <w:b/>
        </w:rPr>
        <w:lastRenderedPageBreak/>
        <w:t>Рабочая программа учебной дисциплиныОУД.19 «</w:t>
      </w:r>
      <w:r>
        <w:rPr>
          <w:b/>
        </w:rPr>
        <w:t>Социальная психология с основами формирования жизнестойкости»</w:t>
      </w:r>
    </w:p>
    <w:p w:rsidR="001C1136" w:rsidRPr="001C1136" w:rsidRDefault="001C1136" w:rsidP="00B2587D">
      <w:pPr>
        <w:pStyle w:val="a4"/>
        <w:spacing w:before="9"/>
        <w:rPr>
          <w:b/>
        </w:rPr>
      </w:pPr>
    </w:p>
    <w:p w:rsidR="00562D80" w:rsidRPr="004A5F1A" w:rsidRDefault="00562D80" w:rsidP="00562D80">
      <w:pPr>
        <w:pStyle w:val="western"/>
        <w:spacing w:before="0" w:beforeAutospacing="0" w:after="0" w:afterAutospacing="0"/>
        <w:rPr>
          <w:rFonts w:ascii="Times New Roman" w:hAnsi="Times New Roman"/>
        </w:rPr>
      </w:pPr>
      <w:bookmarkStart w:id="54" w:name="_Toc60833796"/>
      <w:r w:rsidRPr="004A5F1A">
        <w:rPr>
          <w:rFonts w:ascii="Times New Roman" w:hAnsi="Times New Roman"/>
        </w:rPr>
        <w:t xml:space="preserve">1.ПАСПОРТ РАБОЧЕЙ ПРОГРАММЫ УЧЕБНОЙ ДИСЦИПЛИНЫ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1.Области применения программы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xml:space="preserve">Рабочая программа учебной дисциплиныявляется частью программы подготовки специалистов среднего звена всоответствиисФГОСпоспециальности СПО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Рабочая программаучебнойдисциплиныможет  быть использована  в  дополнительном  профессиональном образовании и профессиональной  переподготовке  работников.</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1.2.Местоучебнойдисциплинывструктуреосновнойпрофессиональнойобразовательнойпрограммы: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Дисциплина входитвобщийгуманитарный исоциально-экономическийцикл программы подготовки специалистов среднего звенапо специальности СПО Сварщик ручной и частично механизированной сварки (наплавки, резки)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1.3.Целиизадачиучебнойдисциплины–требованиякрезультатамосвоенияучебнойдисциплины: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 результатеосвоения дисциплиныобучающийсядолженуметь:</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-выделятьсоциально-психологическуюпроблематикувпрофессиональныхситуациях ипроцессах;</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анализироватьсоциально-психологическиеявления на макро -и микроуровне;- пользоваться социально-психологическими методами и методиками.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составлять меню с учетом собственных энергозатрат.</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предотвращать опасные  и экстремальные ситуации.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В результатеосвоения дисциплиныобучающийсядолжензнать:- теоретическиеи прикладныезадачи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-основныепроблемыиметодысоциальнойпсихологии;- закономерностиобщественно-социальной жизни людей</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содержаниепонятия «социально-психологическаякомпетентность специалиста</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методы сохраняющие уровень здоровья , оптимальный для данного пола и возраста индивида.</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способы борьбы и преодоления вредных привычек.</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1.4.Количествочасовнаосвоениерабочейпрограммыучебнойдисциплины:максимальной учебной нагрузки обучающегося–72часов,в том числе:</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обязательной аудиторной учебной нагрузки обучающегося-48 часов;самостоятельной работыобучающегося–24 часов.</w:t>
      </w:r>
    </w:p>
    <w:p w:rsidR="00562D80" w:rsidRPr="004A5F1A" w:rsidRDefault="00562D80" w:rsidP="00562D80">
      <w:pPr>
        <w:pStyle w:val="western"/>
        <w:spacing w:before="0" w:beforeAutospacing="0" w:after="0" w:afterAutospacing="0"/>
        <w:rPr>
          <w:rFonts w:ascii="Times New Roman" w:hAnsi="Times New Roman"/>
        </w:rPr>
      </w:pP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2.СТРУКТУРА И СОДЕРЖАНИЕ РАБОЧЕЙ ПРОГРАММЫ УЧЕБНОЙ ДИСЦИПЛИНЫ.</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2.1.Объёмучебнойдисциплиныивидыучебнойработы</w:t>
      </w:r>
    </w:p>
    <w:p w:rsidR="00562D80" w:rsidRPr="004A5F1A" w:rsidRDefault="00562D80" w:rsidP="00562D80">
      <w:pPr>
        <w:pStyle w:val="western"/>
        <w:spacing w:before="0" w:beforeAutospacing="0" w:after="0" w:afterAutospacing="0"/>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2813"/>
      </w:tblGrid>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Видучебной работы</w:t>
            </w:r>
          </w:p>
          <w:p w:rsidR="00562D80" w:rsidRPr="004A5F1A" w:rsidRDefault="00562D80" w:rsidP="00562D80">
            <w:pPr>
              <w:pStyle w:val="western"/>
              <w:rPr>
                <w:rFonts w:ascii="Times New Roman" w:hAnsi="Times New Roman"/>
              </w:rPr>
            </w:pP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Объемчасов</w:t>
            </w:r>
          </w:p>
          <w:p w:rsidR="00562D80" w:rsidRPr="004A5F1A" w:rsidRDefault="00562D80" w:rsidP="00562D80">
            <w:pPr>
              <w:pStyle w:val="western"/>
              <w:rPr>
                <w:rFonts w:ascii="Times New Roman" w:hAnsi="Times New Roman"/>
              </w:rPr>
            </w:pP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Максимальнаяучебнаянагрузка(всего)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81</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Обязательнаяаудиторнаяучебнаянагрузка(всего)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54</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в том числе:</w:t>
            </w:r>
          </w:p>
        </w:tc>
        <w:tc>
          <w:tcPr>
            <w:tcW w:w="2813" w:type="dxa"/>
          </w:tcPr>
          <w:p w:rsidR="00562D80" w:rsidRPr="004A5F1A" w:rsidRDefault="00562D80" w:rsidP="00562D80">
            <w:pPr>
              <w:pStyle w:val="western"/>
              <w:rPr>
                <w:rFonts w:ascii="Times New Roman" w:hAnsi="Times New Roman"/>
              </w:rPr>
            </w:pP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27</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Самостоятельнаяработаобучающегося(всего)</w:t>
            </w:r>
          </w:p>
        </w:tc>
        <w:tc>
          <w:tcPr>
            <w:tcW w:w="2813" w:type="dxa"/>
          </w:tcPr>
          <w:p w:rsidR="00562D80" w:rsidRPr="004A5F1A" w:rsidRDefault="00562D80" w:rsidP="00562D80">
            <w:pPr>
              <w:pStyle w:val="western"/>
              <w:rPr>
                <w:rFonts w:ascii="Times New Roman" w:hAnsi="Times New Roman"/>
              </w:rPr>
            </w:pPr>
            <w:r w:rsidRPr="004A5F1A">
              <w:rPr>
                <w:rFonts w:ascii="Times New Roman" w:hAnsi="Times New Roman"/>
              </w:rPr>
              <w:t>27</w:t>
            </w:r>
          </w:p>
        </w:tc>
      </w:tr>
      <w:tr w:rsidR="00562D80" w:rsidRPr="004A5F1A" w:rsidTr="00562D80">
        <w:tc>
          <w:tcPr>
            <w:tcW w:w="6771" w:type="dxa"/>
          </w:tcPr>
          <w:p w:rsidR="00562D80" w:rsidRPr="004A5F1A" w:rsidRDefault="00562D80" w:rsidP="00562D80">
            <w:pPr>
              <w:pStyle w:val="western"/>
              <w:rPr>
                <w:rFonts w:ascii="Times New Roman" w:hAnsi="Times New Roman"/>
              </w:rPr>
            </w:pPr>
            <w:r w:rsidRPr="004A5F1A">
              <w:rPr>
                <w:rFonts w:ascii="Times New Roman" w:hAnsi="Times New Roman"/>
              </w:rPr>
              <w:t>Итоговая</w:t>
            </w:r>
            <w:r>
              <w:rPr>
                <w:rFonts w:ascii="Times New Roman" w:hAnsi="Times New Roman"/>
              </w:rPr>
              <w:t xml:space="preserve"> </w:t>
            </w:r>
            <w:r w:rsidRPr="004A5F1A">
              <w:rPr>
                <w:rFonts w:ascii="Times New Roman" w:hAnsi="Times New Roman"/>
              </w:rPr>
              <w:t>аттестация</w:t>
            </w:r>
            <w:r>
              <w:rPr>
                <w:rFonts w:ascii="Times New Roman" w:hAnsi="Times New Roman"/>
              </w:rPr>
              <w:t xml:space="preserve"> </w:t>
            </w:r>
            <w:r w:rsidRPr="004A5F1A">
              <w:rPr>
                <w:rFonts w:ascii="Times New Roman" w:hAnsi="Times New Roman"/>
              </w:rPr>
              <w:t>в</w:t>
            </w:r>
            <w:r>
              <w:rPr>
                <w:rFonts w:ascii="Times New Roman" w:hAnsi="Times New Roman"/>
              </w:rPr>
              <w:t xml:space="preserve"> </w:t>
            </w:r>
            <w:r w:rsidRPr="004A5F1A">
              <w:rPr>
                <w:rFonts w:ascii="Times New Roman" w:hAnsi="Times New Roman"/>
              </w:rPr>
              <w:t>форме</w:t>
            </w:r>
            <w:r>
              <w:rPr>
                <w:rFonts w:ascii="Times New Roman" w:hAnsi="Times New Roman"/>
              </w:rPr>
              <w:t xml:space="preserve">  </w:t>
            </w:r>
            <w:r w:rsidRPr="004A5F1A">
              <w:rPr>
                <w:rFonts w:ascii="Times New Roman" w:hAnsi="Times New Roman"/>
              </w:rPr>
              <w:t>дифференцированного</w:t>
            </w:r>
            <w:r>
              <w:rPr>
                <w:rFonts w:ascii="Times New Roman" w:hAnsi="Times New Roman"/>
              </w:rPr>
              <w:t xml:space="preserve"> </w:t>
            </w:r>
            <w:r w:rsidRPr="004A5F1A">
              <w:rPr>
                <w:rFonts w:ascii="Times New Roman" w:hAnsi="Times New Roman"/>
              </w:rPr>
              <w:t>зачета</w:t>
            </w:r>
          </w:p>
          <w:p w:rsidR="00562D80" w:rsidRPr="004A5F1A" w:rsidRDefault="00562D80" w:rsidP="00562D80">
            <w:pPr>
              <w:pStyle w:val="western"/>
              <w:rPr>
                <w:rFonts w:ascii="Times New Roman" w:hAnsi="Times New Roman"/>
              </w:rPr>
            </w:pPr>
          </w:p>
        </w:tc>
        <w:tc>
          <w:tcPr>
            <w:tcW w:w="2813" w:type="dxa"/>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r w:rsidRPr="004A5F1A">
        <w:rPr>
          <w:rFonts w:ascii="Times New Roman" w:hAnsi="Times New Roman"/>
        </w:rPr>
        <w:lastRenderedPageBreak/>
        <w:t xml:space="preserve">2.2.Тематическийплан и  содержание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5061"/>
        <w:gridCol w:w="635"/>
        <w:gridCol w:w="793"/>
      </w:tblGrid>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Наименование разделов и тем</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Содержаниеучебногоматериала,лабораторныеработыипрактическиезанятия, самостоятельная работа обучающихся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Объём часов</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Уровень усвоения</w:t>
            </w: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 Теоретико- Методологические основы социальной психологии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10</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Тема1.1.</w:t>
            </w:r>
          </w:p>
          <w:p w:rsidR="00562D80" w:rsidRPr="004A5F1A" w:rsidRDefault="00562D80" w:rsidP="00562D80">
            <w:pPr>
              <w:pStyle w:val="western"/>
              <w:rPr>
                <w:rFonts w:ascii="Times New Roman" w:hAnsi="Times New Roman"/>
              </w:rPr>
            </w:pPr>
            <w:r w:rsidRPr="004A5F1A">
              <w:rPr>
                <w:rFonts w:ascii="Times New Roman" w:hAnsi="Times New Roman"/>
              </w:rPr>
              <w:t>Объект, предмет, задачи.</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1.Место социальной психологии в системе научного знания. Особый статус Социальнойпсихологии, еёотношения с социологиейипсихологией.</w:t>
            </w:r>
            <w:r w:rsidRPr="004A5F1A">
              <w:rPr>
                <w:rFonts w:ascii="Times New Roman" w:hAnsi="Times New Roman"/>
              </w:rPr>
              <w:tab/>
              <w:t>2</w:t>
            </w:r>
          </w:p>
          <w:p w:rsidR="00562D80" w:rsidRPr="004A5F1A" w:rsidRDefault="00562D80" w:rsidP="00562D80">
            <w:pPr>
              <w:pStyle w:val="western"/>
              <w:rPr>
                <w:rFonts w:ascii="Times New Roman" w:hAnsi="Times New Roman"/>
              </w:rPr>
            </w:pPr>
            <w:r w:rsidRPr="004A5F1A">
              <w:rPr>
                <w:rFonts w:ascii="Times New Roman" w:hAnsi="Times New Roman"/>
              </w:rPr>
              <w:t xml:space="preserve">Общество, сферы деятельности людей, институции, группы, личность как объекты-социальной психологии. Социально-психические явления как объект социальной психологии.   Самостоятельная работа. Сообщение на тему :    </w:t>
            </w:r>
          </w:p>
          <w:p w:rsidR="00562D80" w:rsidRPr="004A5F1A" w:rsidRDefault="00562D80" w:rsidP="00562D80">
            <w:pPr>
              <w:pStyle w:val="western"/>
              <w:rPr>
                <w:rFonts w:ascii="Times New Roman" w:hAnsi="Times New Roman"/>
              </w:rPr>
            </w:pPr>
            <w:r w:rsidRPr="004A5F1A">
              <w:rPr>
                <w:rFonts w:ascii="Times New Roman" w:hAnsi="Times New Roman"/>
              </w:rPr>
              <w:t>Социально-психологическое явление как результат взаимодействия в системе «человек-человек»,«человек-общность»,«общность- общность.</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 </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1-2 </w:t>
            </w: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Тема1.2</w:t>
            </w:r>
          </w:p>
          <w:p w:rsidR="00562D80" w:rsidRPr="004A5F1A" w:rsidRDefault="00562D80" w:rsidP="00562D80">
            <w:pPr>
              <w:pStyle w:val="western"/>
              <w:rPr>
                <w:rFonts w:ascii="Times New Roman" w:hAnsi="Times New Roman"/>
              </w:rPr>
            </w:pPr>
            <w:r w:rsidRPr="004A5F1A">
              <w:rPr>
                <w:rFonts w:ascii="Times New Roman" w:hAnsi="Times New Roman"/>
              </w:rPr>
              <w:t xml:space="preserve"> Методы социальной психологии</w:t>
            </w: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1.Типология методов, используемых в социальной психологии. Методы исследования и диагностики(наблюдение, опрос, эксперимент, контент- анализ, моделирование, социометрия, референтометрия идр.) Методы управленческой деятельности. Методы социально-психологического обучения</w:t>
            </w:r>
          </w:p>
          <w:p w:rsidR="00562D80" w:rsidRPr="004A5F1A" w:rsidRDefault="00562D80" w:rsidP="00562D80">
            <w:pPr>
              <w:pStyle w:val="western"/>
              <w:rPr>
                <w:rFonts w:ascii="Times New Roman" w:hAnsi="Times New Roman"/>
              </w:rPr>
            </w:pPr>
            <w:r w:rsidRPr="004A5F1A">
              <w:rPr>
                <w:rFonts w:ascii="Times New Roman" w:hAnsi="Times New Roman"/>
              </w:rPr>
              <w:t>и развития (дискуссионные методы, деловые игры, тренинги личностного роста и др.). Взаимосвязь и взаимодополняемость методов социальной психологии.</w:t>
            </w:r>
          </w:p>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 по теме: «Методы социальной психологии».</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обучающихся : подготовить реферат по теме: «Современное </w:t>
            </w:r>
            <w:r w:rsidRPr="004A5F1A">
              <w:rPr>
                <w:rFonts w:ascii="Times New Roman" w:hAnsi="Times New Roman"/>
              </w:rPr>
              <w:lastRenderedPageBreak/>
              <w:t>состояние отечественной социальной психологии»</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lastRenderedPageBreak/>
              <w:t>2</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8313" w:type="dxa"/>
            <w:gridSpan w:val="2"/>
          </w:tcPr>
          <w:p w:rsidR="00562D80" w:rsidRPr="004A5F1A" w:rsidRDefault="00562D80" w:rsidP="00562D80">
            <w:pPr>
              <w:pStyle w:val="western"/>
              <w:rPr>
                <w:rFonts w:ascii="Times New Roman" w:hAnsi="Times New Roman"/>
              </w:rPr>
            </w:pPr>
            <w:r w:rsidRPr="004A5F1A">
              <w:rPr>
                <w:rFonts w:ascii="Times New Roman" w:hAnsi="Times New Roman"/>
              </w:rPr>
              <w:lastRenderedPageBreak/>
              <w:t>РазделII. Социальная психология общения и взаимодействия людей</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20</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Тема2.1.Содержание, функции виды общения</w:t>
            </w:r>
          </w:p>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 Общение как форма реализации системы общественных и межличностных:                       отношений. Специфика социально-психологического подхода к общению. Значение общения для развития индивида и социальных общностей. Семинар: «Содержание общения: 2. Обмен информацией, выработка единой стратегии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восприятие и понимание людьми друг друга». Практическая работа по теме:«Общение»</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Подготовить реферат на тему:</w:t>
            </w:r>
          </w:p>
          <w:p w:rsidR="00562D80" w:rsidRPr="004A5F1A" w:rsidRDefault="00562D80" w:rsidP="00562D80">
            <w:pPr>
              <w:pStyle w:val="western"/>
              <w:rPr>
                <w:rFonts w:ascii="Times New Roman" w:hAnsi="Times New Roman"/>
              </w:rPr>
            </w:pPr>
            <w:r w:rsidRPr="004A5F1A">
              <w:rPr>
                <w:rFonts w:ascii="Times New Roman" w:hAnsi="Times New Roman"/>
              </w:rPr>
              <w:t>« Виды общения: императивное, манипулятивное, диалогическое».</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Тема2.2.</w:t>
            </w:r>
          </w:p>
          <w:p w:rsidR="00562D80" w:rsidRPr="004A5F1A" w:rsidRDefault="00562D80" w:rsidP="00562D80">
            <w:pPr>
              <w:pStyle w:val="western"/>
              <w:rPr>
                <w:rFonts w:ascii="Times New Roman" w:hAnsi="Times New Roman"/>
              </w:rPr>
            </w:pPr>
            <w:r w:rsidRPr="004A5F1A">
              <w:rPr>
                <w:rFonts w:ascii="Times New Roman" w:hAnsi="Times New Roman"/>
              </w:rPr>
              <w:t>Структураобщения</w:t>
            </w: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1.Интерактивная сторона общения. Общение как организация взаимодействия между общающимися индивидами. Виды социальных взаимодействий: сотрудничество, конкуренция, конфликт.                                                                                                                       2Общение как восприятие и понимание друг друга  партнерами по общению. Эффектымежличностного-восприятия:проекции,«ореола»,стереотипизации,доминирующей потребности и др. Семинар : «Интерпретация причин поведения другого человека—явление каузальнойатрибуции.. Межличностная аттракция».1</w:t>
            </w:r>
          </w:p>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 Круглый стол: «Коммуникативные барьеры. Социальные и психологические причины их возникновения».   Тест: «Исследование уровня субъективного контроля», тест «Способы самоуправления»</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859"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Презентация по теме:«Способы и приемы создания имиджа— положительного образа человека или организации в сфере деловых отношений. Слагаемые личного обаяния (имиджа) делового человека». Доклад на тему «Роль социальной группы в воздействии общества на личность».  Презентация по теме:«Способы иприемы создания имиджа— положительного образа человека илиорганизациив сфеределовых отношений. Слагаемые личного обаяния</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r w:rsidRPr="004A5F1A">
              <w:rPr>
                <w:rFonts w:ascii="Times New Roman" w:hAnsi="Times New Roman"/>
              </w:rPr>
              <w:t>Тема2.3.Способыпсихологического</w:t>
            </w:r>
          </w:p>
          <w:p w:rsidR="00562D80" w:rsidRPr="004A5F1A" w:rsidRDefault="00562D80" w:rsidP="00562D80">
            <w:pPr>
              <w:pStyle w:val="western"/>
              <w:rPr>
                <w:rFonts w:ascii="Times New Roman" w:hAnsi="Times New Roman"/>
              </w:rPr>
            </w:pPr>
            <w:r w:rsidRPr="004A5F1A">
              <w:rPr>
                <w:rFonts w:ascii="Times New Roman" w:hAnsi="Times New Roman"/>
              </w:rPr>
              <w:t>воздействия в общении</w:t>
            </w:r>
          </w:p>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p w:rsidR="00562D80" w:rsidRPr="004A5F1A" w:rsidRDefault="00562D80" w:rsidP="00562D80">
            <w:pPr>
              <w:pStyle w:val="western"/>
              <w:rPr>
                <w:rFonts w:ascii="Times New Roman" w:hAnsi="Times New Roman"/>
              </w:rPr>
            </w:pPr>
            <w:r w:rsidRPr="004A5F1A">
              <w:rPr>
                <w:rFonts w:ascii="Times New Roman" w:hAnsi="Times New Roman"/>
              </w:rPr>
              <w:t>.Психологическоезаражение как способ группового воздействия. Основа заражения-</w:t>
            </w:r>
            <w:r w:rsidRPr="004A5F1A">
              <w:rPr>
                <w:rFonts w:ascii="Times New Roman" w:hAnsi="Times New Roman"/>
              </w:rPr>
              <w:tab/>
              <w:t>бессознательная подверженностьиндивида определенным психическим состояниям.</w:t>
            </w:r>
          </w:p>
          <w:p w:rsidR="00562D80" w:rsidRPr="004A5F1A" w:rsidRDefault="00562D80" w:rsidP="00562D80">
            <w:pPr>
              <w:pStyle w:val="western"/>
              <w:rPr>
                <w:rFonts w:ascii="Times New Roman" w:hAnsi="Times New Roman"/>
              </w:rPr>
            </w:pPr>
            <w:r w:rsidRPr="004A5F1A">
              <w:rPr>
                <w:rFonts w:ascii="Times New Roman" w:hAnsi="Times New Roman"/>
              </w:rPr>
              <w:t>Паника как вид социально-психологического заражения.</w:t>
            </w:r>
          </w:p>
          <w:p w:rsidR="00562D80" w:rsidRPr="004A5F1A" w:rsidRDefault="00562D80" w:rsidP="00562D80">
            <w:pPr>
              <w:pStyle w:val="western"/>
              <w:rPr>
                <w:rFonts w:ascii="Times New Roman" w:hAnsi="Times New Roman"/>
              </w:rPr>
            </w:pPr>
            <w:r w:rsidRPr="004A5F1A">
              <w:rPr>
                <w:rFonts w:ascii="Times New Roman" w:hAnsi="Times New Roman"/>
              </w:rPr>
              <w:t xml:space="preserve">Семинар: «Подражание как принятие ивоспроизведение индивидом черти образцовповедениядругого человека. Традицииисследования подражания висториисоциальнойпсихологии. Мода как формаподражания».                                                                             </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859"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Практическиезанятия</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Самодиагностика.  Тест «Общительность»; «Можете ли вы влиять на других».                             </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2520" w:type="dxa"/>
          </w:tcPr>
          <w:p w:rsidR="00562D80" w:rsidRPr="004A5F1A" w:rsidRDefault="00562D80" w:rsidP="00562D80">
            <w:pPr>
              <w:pStyle w:val="western"/>
              <w:rPr>
                <w:rFonts w:ascii="Times New Roman" w:hAnsi="Times New Roman"/>
              </w:rPr>
            </w:pPr>
          </w:p>
        </w:tc>
        <w:tc>
          <w:tcPr>
            <w:tcW w:w="5793"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Самостоятельнаяработаобучающихся</w:t>
            </w:r>
          </w:p>
          <w:p w:rsidR="00562D80" w:rsidRPr="004A5F1A" w:rsidRDefault="00562D80" w:rsidP="00562D80">
            <w:pPr>
              <w:pStyle w:val="western"/>
              <w:rPr>
                <w:rFonts w:ascii="Times New Roman" w:hAnsi="Times New Roman"/>
              </w:rPr>
            </w:pPr>
            <w:r w:rsidRPr="004A5F1A">
              <w:rPr>
                <w:rFonts w:ascii="Times New Roman" w:hAnsi="Times New Roman"/>
              </w:rPr>
              <w:t xml:space="preserve">Эссепо теме:«Использование способовубеждающего воздействия в деловой беседе»           </w:t>
            </w:r>
          </w:p>
        </w:tc>
        <w:tc>
          <w:tcPr>
            <w:tcW w:w="682"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РазделIII.   Психология социальных сообществ.</w:t>
            </w:r>
          </w:p>
        </w:tc>
        <w:tc>
          <w:tcPr>
            <w:tcW w:w="682" w:type="dxa"/>
          </w:tcPr>
          <w:p w:rsidR="00562D80" w:rsidRPr="004A5F1A" w:rsidRDefault="00562D80" w:rsidP="00562D80">
            <w:pPr>
              <w:pStyle w:val="western"/>
              <w:rPr>
                <w:rFonts w:ascii="Times New Roman" w:hAnsi="Times New Roman"/>
              </w:rPr>
            </w:pPr>
            <w:r w:rsidRPr="004A5F1A">
              <w:rPr>
                <w:rFonts w:ascii="Times New Roman" w:hAnsi="Times New Roman"/>
              </w:rPr>
              <w:t>18</w:t>
            </w:r>
          </w:p>
        </w:tc>
        <w:tc>
          <w:tcPr>
            <w:tcW w:w="859"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Тема3.1.Психологическая</w:t>
            </w:r>
          </w:p>
          <w:p w:rsidR="00562D80" w:rsidRPr="004A5F1A" w:rsidRDefault="00562D80" w:rsidP="00562D80">
            <w:pPr>
              <w:pStyle w:val="western"/>
              <w:rPr>
                <w:rFonts w:ascii="Times New Roman" w:hAnsi="Times New Roman"/>
              </w:rPr>
            </w:pPr>
            <w:r w:rsidRPr="004A5F1A">
              <w:rPr>
                <w:rFonts w:ascii="Times New Roman" w:hAnsi="Times New Roman"/>
              </w:rPr>
              <w:t>характеристика группы.</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p w:rsidR="00562D80" w:rsidRPr="004A5F1A" w:rsidRDefault="00562D80" w:rsidP="00562D80">
            <w:pPr>
              <w:pStyle w:val="western"/>
              <w:rPr>
                <w:rFonts w:ascii="Times New Roman" w:hAnsi="Times New Roman"/>
              </w:rPr>
            </w:pPr>
            <w:r w:rsidRPr="004A5F1A">
              <w:rPr>
                <w:rFonts w:ascii="Times New Roman" w:hAnsi="Times New Roman"/>
              </w:rPr>
              <w:t>1.Психологическиехарактеристикигруппы: групповые интересы, потребности, нормы ценности,цели.«Мы-чувство»как индикатор осознанияпринадлежностиличности кгруппе. Феноменгруппового сознания</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Самостоятельнаяработа обучающихся Подготовитьрефератнатему:«Социально-психологические характеристики </w:t>
            </w:r>
            <w:r w:rsidRPr="004A5F1A">
              <w:rPr>
                <w:rFonts w:ascii="Times New Roman" w:hAnsi="Times New Roman"/>
              </w:rPr>
              <w:lastRenderedPageBreak/>
              <w:t>положенияиндивида вгруппе, позиция, роль, системасвязей иотношений групповые ожидания».</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lastRenderedPageBreak/>
              <w:t>Тема3.2</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Психология больших социальных групп и движений. Социальная психология малых групп</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1.Понятие большихсоциальных группимассовых социальныхдвижений .Стихийные большие социальныегруппы: толпа, публика, аудитория Устойчивые большие социальныегруппы: социальные классы, этнические группы,нации,психологиямалыхгрупп</w:t>
            </w:r>
            <w:r w:rsidRPr="004A5F1A">
              <w:rPr>
                <w:rFonts w:ascii="Times New Roman" w:hAnsi="Times New Roman"/>
              </w:rPr>
              <w:tab/>
              <w:t xml:space="preserve">профессиональные группы, половозрастныегруппы. Структурапсихологии  Большихустойчивыхгрупп, еёпсихический склад иэмоциональная сфера.Понятие малойгруппы.Границы малойгруппы. Классификация малыхгрупп. Динамические процессы в малой группе. Феномен группового давления. Явление конформизма в группе. Групповая сплоченность. Ценностно-ориентационное единство как показатель групповой сплочённости условиях совместной деятельности. Уровни групповой сплоченности.                                                                                               </w:t>
            </w:r>
          </w:p>
          <w:p w:rsidR="00562D80" w:rsidRPr="004A5F1A" w:rsidRDefault="00562D80" w:rsidP="00562D80">
            <w:pPr>
              <w:pStyle w:val="western"/>
              <w:rPr>
                <w:rFonts w:ascii="Times New Roman" w:hAnsi="Times New Roman"/>
              </w:rPr>
            </w:pPr>
            <w:r w:rsidRPr="004A5F1A">
              <w:rPr>
                <w:rFonts w:ascii="Times New Roman" w:hAnsi="Times New Roman"/>
              </w:rPr>
              <w:t>Практическая работа: самодиагностика по тесту «Групповые роли»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 xml:space="preserve">Эссе по теме:«Основные проблемы массовых социальных движений: проблем механизмов </w:t>
            </w:r>
            <w:r w:rsidRPr="004A5F1A">
              <w:rPr>
                <w:rFonts w:ascii="Times New Roman" w:hAnsi="Times New Roman"/>
              </w:rPr>
              <w:lastRenderedPageBreak/>
              <w:t>присоединения к движению соотношения мнений большинства и меньшинства, проблема лидера».</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val="restart"/>
          </w:tcPr>
          <w:p w:rsidR="00562D80" w:rsidRPr="004A5F1A" w:rsidRDefault="00562D80" w:rsidP="00562D80">
            <w:pPr>
              <w:pStyle w:val="western"/>
              <w:rPr>
                <w:rFonts w:ascii="Times New Roman" w:hAnsi="Times New Roman"/>
              </w:rPr>
            </w:pPr>
            <w:r w:rsidRPr="004A5F1A">
              <w:rPr>
                <w:rFonts w:ascii="Times New Roman" w:hAnsi="Times New Roman"/>
              </w:rPr>
              <w:lastRenderedPageBreak/>
              <w:t>Тема3.3.Типылидерства.</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rPr>
          <w:trHeight w:val="2398"/>
        </w:trPr>
        <w:tc>
          <w:tcPr>
            <w:tcW w:w="3565" w:type="dxa"/>
            <w:vMerge/>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1.Лидерство и руководство в малых группах. Лидер и руководитель. Типы лидерства. Принятие лидера группой. Стиль лидерства и его влияние на сплоченность группы. Организованность эффективность групповой деятельности.  Семинар: «Методики выявления лидеров в малой группе.</w:t>
            </w:r>
          </w:p>
          <w:p w:rsidR="00562D80" w:rsidRPr="004A5F1A" w:rsidRDefault="00562D80" w:rsidP="00562D80">
            <w:pPr>
              <w:pStyle w:val="western"/>
              <w:rPr>
                <w:rFonts w:ascii="Times New Roman" w:hAnsi="Times New Roman"/>
              </w:rPr>
            </w:pPr>
            <w:r w:rsidRPr="004A5F1A">
              <w:rPr>
                <w:rFonts w:ascii="Times New Roman" w:hAnsi="Times New Roman"/>
              </w:rPr>
              <w:t xml:space="preserve">Принятие группового решения. Специфика группового решения. </w:t>
            </w:r>
          </w:p>
        </w:tc>
        <w:tc>
          <w:tcPr>
            <w:tcW w:w="894"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1150"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2-3</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rPr>
          <w:trHeight w:val="465"/>
        </w:trPr>
        <w:tc>
          <w:tcPr>
            <w:tcW w:w="3565" w:type="dxa"/>
            <w:vMerge/>
          </w:tcPr>
          <w:p w:rsidR="00562D80" w:rsidRPr="004A5F1A" w:rsidRDefault="00562D80" w:rsidP="00562D80">
            <w:pPr>
              <w:pStyle w:val="western"/>
              <w:rPr>
                <w:rFonts w:ascii="Times New Roman" w:hAnsi="Times New Roman"/>
              </w:rPr>
            </w:pPr>
          </w:p>
        </w:tc>
        <w:tc>
          <w:tcPr>
            <w:tcW w:w="4867"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 Деловая игра:«Выявления лидеров в малой группе».</w:t>
            </w:r>
          </w:p>
        </w:tc>
        <w:tc>
          <w:tcPr>
            <w:tcW w:w="894"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1200"/>
        </w:trPr>
        <w:tc>
          <w:tcPr>
            <w:tcW w:w="3565" w:type="dxa"/>
            <w:vMerge/>
            <w:tcBorders>
              <w:bottom w:val="single" w:sz="4" w:space="0" w:color="auto"/>
            </w:tcBorders>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Реферат на тему:«Развитие малой группы. Стадии и периоды развития группы, критерии их выделения</w:t>
            </w:r>
          </w:p>
        </w:tc>
        <w:tc>
          <w:tcPr>
            <w:tcW w:w="894"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363"/>
        </w:trPr>
        <w:tc>
          <w:tcPr>
            <w:tcW w:w="3565" w:type="dxa"/>
            <w:vMerge w:val="restart"/>
            <w:tcBorders>
              <w:top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Тема3.4.</w:t>
            </w:r>
          </w:p>
          <w:p w:rsidR="00562D80" w:rsidRPr="004A5F1A" w:rsidRDefault="00562D80" w:rsidP="00562D80">
            <w:pPr>
              <w:pStyle w:val="western"/>
              <w:rPr>
                <w:rFonts w:ascii="Times New Roman" w:hAnsi="Times New Roman"/>
              </w:rPr>
            </w:pPr>
            <w:r w:rsidRPr="004A5F1A">
              <w:rPr>
                <w:rFonts w:ascii="Times New Roman" w:hAnsi="Times New Roman"/>
              </w:rPr>
              <w:t>Психология межгрупповых отношений</w:t>
            </w:r>
          </w:p>
        </w:tc>
        <w:tc>
          <w:tcPr>
            <w:tcW w:w="4867"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 xml:space="preserve">Содержание учебного материала </w:t>
            </w:r>
          </w:p>
        </w:tc>
        <w:tc>
          <w:tcPr>
            <w:tcW w:w="894"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c>
          <w:tcPr>
            <w:tcW w:w="1150" w:type="dxa"/>
            <w:tcBorders>
              <w:top w:val="single" w:sz="4" w:space="0" w:color="auto"/>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3210"/>
        </w:trPr>
        <w:tc>
          <w:tcPr>
            <w:tcW w:w="3565" w:type="dxa"/>
            <w:vMerge/>
          </w:tcPr>
          <w:p w:rsidR="00562D80" w:rsidRPr="004A5F1A" w:rsidRDefault="00562D80" w:rsidP="00562D80">
            <w:pPr>
              <w:pStyle w:val="western"/>
              <w:rPr>
                <w:rFonts w:ascii="Times New Roman" w:hAnsi="Times New Roman"/>
              </w:rPr>
            </w:pPr>
          </w:p>
        </w:tc>
        <w:tc>
          <w:tcPr>
            <w:tcW w:w="4867"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1.Межгрупповыеотношения; как объект исследования всоциальной психологии. Деятельностный подход к исследованию межгрупповых отношений. Межгрупповое восприятие как социально психологический предмет исследования межгрупповых отношений. Зависимость межгруппового восприятия от характера совместной деятельности.</w:t>
            </w:r>
          </w:p>
          <w:p w:rsidR="00562D80" w:rsidRPr="004A5F1A" w:rsidRDefault="00562D80" w:rsidP="00562D80">
            <w:pPr>
              <w:pStyle w:val="western"/>
              <w:rPr>
                <w:rFonts w:ascii="Times New Roman" w:hAnsi="Times New Roman"/>
              </w:rPr>
            </w:pPr>
            <w:r w:rsidRPr="004A5F1A">
              <w:rPr>
                <w:rFonts w:ascii="Times New Roman" w:hAnsi="Times New Roman"/>
              </w:rPr>
              <w:t>Значение параметров успеха и неуспеха в совместной деятельности для межгруппового восприятия.</w:t>
            </w:r>
          </w:p>
        </w:tc>
        <w:tc>
          <w:tcPr>
            <w:tcW w:w="894"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p w:rsidR="00562D80" w:rsidRPr="004A5F1A" w:rsidRDefault="00562D80" w:rsidP="00562D80">
            <w:pPr>
              <w:pStyle w:val="western"/>
              <w:rPr>
                <w:rFonts w:ascii="Times New Roman" w:hAnsi="Times New Roman"/>
              </w:rPr>
            </w:pPr>
            <w:r w:rsidRPr="004A5F1A">
              <w:rPr>
                <w:rFonts w:ascii="Times New Roman" w:hAnsi="Times New Roman"/>
              </w:rPr>
              <w:t xml:space="preserve">Деловая игра: «Социальная психология малой группы» </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Эссена тему:«Возрастные аспекты межгрупповых отношений».4</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2 </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РазделIV.Социальная психология личности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9</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Тема4.1.</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Социально-психологический портрет личности</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lastRenderedPageBreak/>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 Специфика социально-психологического подхода к пониманию личности. Личность как системное качество, приобретаемое индивидом во взаимодействии с социальным окружением. Взаимоотношения личности с группой как главный ориентир в исследовании личности в социальной психологии .Степень осознания своих, отношений к разным сторонам действительности, понимание причин, вызывающих эти отношения, собственная активность личности по перестройке этих отношений -основные критерии выделения социально-психологических типов личности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vMerge/>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 занятия</w:t>
            </w:r>
          </w:p>
          <w:p w:rsidR="00562D80" w:rsidRPr="004A5F1A" w:rsidRDefault="00562D80" w:rsidP="00562D80">
            <w:pPr>
              <w:pStyle w:val="western"/>
              <w:rPr>
                <w:rFonts w:ascii="Times New Roman" w:hAnsi="Times New Roman"/>
              </w:rPr>
            </w:pPr>
            <w:r w:rsidRPr="004A5F1A">
              <w:rPr>
                <w:rFonts w:ascii="Times New Roman" w:hAnsi="Times New Roman"/>
              </w:rPr>
              <w:tab/>
              <w:t>Круглый стол по проблеме:«Взаимоотношения личности с группой».</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rPr>
          <w:trHeight w:val="1305"/>
        </w:trPr>
        <w:tc>
          <w:tcPr>
            <w:tcW w:w="3565" w:type="dxa"/>
            <w:vMerge/>
            <w:tcBorders>
              <w:bottom w:val="single" w:sz="4" w:space="0" w:color="auto"/>
            </w:tcBorders>
          </w:tcPr>
          <w:p w:rsidR="00562D80" w:rsidRPr="004A5F1A" w:rsidRDefault="00562D80" w:rsidP="00562D80">
            <w:pPr>
              <w:pStyle w:val="western"/>
              <w:rPr>
                <w:rFonts w:ascii="Times New Roman" w:hAnsi="Times New Roman"/>
              </w:rPr>
            </w:pPr>
          </w:p>
        </w:tc>
        <w:tc>
          <w:tcPr>
            <w:tcW w:w="4867" w:type="dxa"/>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Подготовить реферат по теме:«Социально-психологический тренинг как способ развития социально-психологических качеств личности».</w:t>
            </w:r>
          </w:p>
        </w:tc>
        <w:tc>
          <w:tcPr>
            <w:tcW w:w="894" w:type="dxa"/>
            <w:tcBorders>
              <w:bottom w:val="single" w:sz="4" w:space="0" w:color="auto"/>
            </w:tcBorders>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Borders>
              <w:bottom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rPr>
          <w:trHeight w:val="2580"/>
        </w:trPr>
        <w:tc>
          <w:tcPr>
            <w:tcW w:w="3565"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Тема4.2.Социализация</w:t>
            </w:r>
            <w:r>
              <w:rPr>
                <w:rFonts w:ascii="Times New Roman" w:hAnsi="Times New Roman"/>
              </w:rPr>
              <w:t xml:space="preserve"> </w:t>
            </w:r>
            <w:r w:rsidRPr="004A5F1A">
              <w:rPr>
                <w:rFonts w:ascii="Times New Roman" w:hAnsi="Times New Roman"/>
              </w:rPr>
              <w:t>личности.</w:t>
            </w:r>
          </w:p>
          <w:p w:rsidR="00562D80" w:rsidRPr="004A5F1A" w:rsidRDefault="00562D80" w:rsidP="00562D80">
            <w:pPr>
              <w:pStyle w:val="western"/>
              <w:rPr>
                <w:rFonts w:ascii="Times New Roman" w:hAnsi="Times New Roman"/>
              </w:rPr>
            </w:pPr>
          </w:p>
        </w:tc>
        <w:tc>
          <w:tcPr>
            <w:tcW w:w="4867"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1.Понятие социализации как«двустороннего процесса, включающего с одной</w:t>
            </w:r>
            <w:r w:rsidRPr="004A5F1A">
              <w:rPr>
                <w:rFonts w:ascii="Times New Roman" w:hAnsi="Times New Roman"/>
              </w:rPr>
              <w:tab/>
              <w:t>Стороны, усвоение индивидом социального опыта путем вхождения в социальную среду, систему социальных связей; с другой стороны, процесс активного воспроизводства системы социальных связей индивидом за счёт его активной деятельности, активного включения в социальную среду»(Г.М.Андреева).. Три сферы становления личности: деятельность, общение, сознание развития социально психологических качеств личности.»</w:t>
            </w:r>
          </w:p>
        </w:tc>
        <w:tc>
          <w:tcPr>
            <w:tcW w:w="894" w:type="dxa"/>
            <w:tcBorders>
              <w:top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 xml:space="preserve"> 1</w:t>
            </w:r>
          </w:p>
        </w:tc>
        <w:tc>
          <w:tcPr>
            <w:tcW w:w="1150" w:type="dxa"/>
            <w:tcBorders>
              <w:top w:val="single" w:sz="4" w:space="0" w:color="auto"/>
            </w:tcBorders>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Практические занятия </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 по теме: «Социально –психологический портрет и социотип личности</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w:t>
            </w:r>
          </w:p>
          <w:p w:rsidR="00562D80" w:rsidRPr="004A5F1A" w:rsidRDefault="00562D80" w:rsidP="00562D80">
            <w:pPr>
              <w:pStyle w:val="western"/>
              <w:rPr>
                <w:rFonts w:ascii="Times New Roman" w:hAnsi="Times New Roman"/>
              </w:rPr>
            </w:pPr>
            <w:r w:rsidRPr="004A5F1A">
              <w:rPr>
                <w:rFonts w:ascii="Times New Roman" w:hAnsi="Times New Roman"/>
              </w:rPr>
              <w:tab/>
              <w:t>Подготовить реферат по теме:«Трудности адаптации в условиях социального кризиса».</w:t>
            </w:r>
          </w:p>
        </w:tc>
        <w:tc>
          <w:tcPr>
            <w:tcW w:w="894" w:type="dxa"/>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8432" w:type="dxa"/>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 V. Прикладные отрасли Социальной психологии</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13</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Тема5.1.</w:t>
            </w:r>
          </w:p>
          <w:p w:rsidR="00562D80" w:rsidRPr="004A5F1A" w:rsidRDefault="00562D80" w:rsidP="00562D80">
            <w:pPr>
              <w:pStyle w:val="western"/>
              <w:rPr>
                <w:rFonts w:ascii="Times New Roman" w:hAnsi="Times New Roman"/>
              </w:rPr>
            </w:pPr>
            <w:r w:rsidRPr="004A5F1A">
              <w:rPr>
                <w:rFonts w:ascii="Times New Roman" w:hAnsi="Times New Roman"/>
              </w:rPr>
              <w:t xml:space="preserve">Социальная психология </w:t>
            </w:r>
            <w:r w:rsidRPr="004A5F1A">
              <w:rPr>
                <w:rFonts w:ascii="Times New Roman" w:hAnsi="Times New Roman"/>
              </w:rPr>
              <w:lastRenderedPageBreak/>
              <w:t>семьи.</w:t>
            </w:r>
          </w:p>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lastRenderedPageBreak/>
              <w:t>Содержание учебного 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1.Понятие семьи. Взаимосвязьиразличие понятий«брак»и«семья. Историческая эволюция брачно-семейныхотношений. Функциисемьив обществе.</w:t>
            </w:r>
          </w:p>
          <w:p w:rsidR="00562D80" w:rsidRPr="004A5F1A" w:rsidRDefault="00562D80" w:rsidP="00562D80">
            <w:pPr>
              <w:pStyle w:val="western"/>
              <w:rPr>
                <w:rFonts w:ascii="Times New Roman" w:hAnsi="Times New Roman"/>
              </w:rPr>
            </w:pPr>
            <w:r w:rsidRPr="004A5F1A">
              <w:rPr>
                <w:rFonts w:ascii="Times New Roman" w:hAnsi="Times New Roman"/>
              </w:rPr>
              <w:t>Особенностисовременнойсемьи, Перспективы семьи.</w:t>
            </w:r>
          </w:p>
          <w:p w:rsidR="00562D80" w:rsidRPr="004A5F1A" w:rsidRDefault="00562D80" w:rsidP="00562D80">
            <w:pPr>
              <w:pStyle w:val="western"/>
              <w:rPr>
                <w:rFonts w:ascii="Times New Roman" w:hAnsi="Times New Roman"/>
              </w:rPr>
            </w:pPr>
            <w:r w:rsidRPr="004A5F1A">
              <w:rPr>
                <w:rFonts w:ascii="Times New Roman" w:hAnsi="Times New Roman"/>
              </w:rPr>
              <w:t>Социальная психология семьи. Создание семьи. Мотивы вступления в брак. Статусно-ролевыеипозиционные отношения в семье. Динамикифункционально- ролевых,эмоционально-оценочных иценностно-смысловых, отношенийвсемье. Семейныенормы, традиции, ценности. Условия стабильностии качествабрака. Семейныеконфликты. Причины распадасемей</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 обучающихся Подготовить рефератнатему:</w:t>
            </w:r>
          </w:p>
          <w:p w:rsidR="00562D80" w:rsidRPr="004A5F1A" w:rsidRDefault="00562D80" w:rsidP="00562D80">
            <w:pPr>
              <w:pStyle w:val="western"/>
              <w:rPr>
                <w:rFonts w:ascii="Times New Roman" w:hAnsi="Times New Roman"/>
              </w:rPr>
            </w:pPr>
            <w:r w:rsidRPr="004A5F1A">
              <w:rPr>
                <w:rFonts w:ascii="Times New Roman" w:hAnsi="Times New Roman"/>
              </w:rPr>
              <w:t>« Типы семейисемейного воспитания. Семьякак симбиозитактикаопекиввоспитании детей. Семья как формальная кооперация».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Тема5.2.Социальнаяпсихологияасоциального поведения.</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1.Отличие отклоняющегося поведения (не соответствующего нравственным иправовымнормамитребованиям общества) отаномального (связанного с Мозговой патологией). Социальная детерминированность отклоняющегося поведения. Видыотклоняющегося поведения; собственнодевиантное (отклоняющееся отпринятыхвобщественорм); делинквентное (противоправное, криминальное).</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Практическиезанятия.</w:t>
            </w:r>
            <w:r w:rsidRPr="004A5F1A">
              <w:rPr>
                <w:rFonts w:ascii="Times New Roman" w:hAnsi="Times New Roman"/>
              </w:rPr>
              <w:tab/>
            </w:r>
          </w:p>
          <w:p w:rsidR="00562D80" w:rsidRPr="004A5F1A" w:rsidRDefault="00562D80" w:rsidP="00562D80">
            <w:pPr>
              <w:pStyle w:val="western"/>
              <w:rPr>
                <w:rFonts w:ascii="Times New Roman" w:hAnsi="Times New Roman"/>
              </w:rPr>
            </w:pPr>
            <w:r w:rsidRPr="004A5F1A">
              <w:rPr>
                <w:rFonts w:ascii="Times New Roman" w:hAnsi="Times New Roman"/>
              </w:rPr>
              <w:t>Круглый столпо проблеме:«Социальная детерминированность отклоняющего поведения».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r w:rsidRPr="004A5F1A">
              <w:rPr>
                <w:rFonts w:ascii="Times New Roman" w:hAnsi="Times New Roman"/>
              </w:rPr>
              <w:t>Тема5.3.Социальнаяпсихология</w:t>
            </w:r>
          </w:p>
          <w:p w:rsidR="00562D80" w:rsidRPr="004A5F1A" w:rsidRDefault="00562D80" w:rsidP="00562D80">
            <w:pPr>
              <w:pStyle w:val="western"/>
              <w:rPr>
                <w:rFonts w:ascii="Times New Roman" w:hAnsi="Times New Roman"/>
              </w:rPr>
            </w:pPr>
            <w:r w:rsidRPr="004A5F1A">
              <w:rPr>
                <w:rFonts w:ascii="Times New Roman" w:hAnsi="Times New Roman"/>
              </w:rPr>
              <w:t>конфликта.</w:t>
            </w: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Содержаниеучебногоматериала</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1.Конфликткак феномен социальнойидуховнойжизничеловека Конфликткак многоуровневое, многомерное и </w:t>
            </w:r>
            <w:r w:rsidRPr="004A5F1A">
              <w:rPr>
                <w:rFonts w:ascii="Times New Roman" w:hAnsi="Times New Roman"/>
              </w:rPr>
              <w:lastRenderedPageBreak/>
              <w:t>многофункциональное социально-Психологическоеявление. Сущностныесвойстваконфликта: наличие противоречий, различиймеждуинтересами, ценностями, целями, мотивами, ролями субъектов; противодействие,противоборство субъектов конфликта;негативныеэмоцииичувства.</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lastRenderedPageBreak/>
              <w:t>2</w:t>
            </w:r>
          </w:p>
        </w:tc>
        <w:tc>
          <w:tcPr>
            <w:tcW w:w="1150" w:type="dxa"/>
          </w:tcPr>
          <w:p w:rsidR="00562D80" w:rsidRPr="004A5F1A" w:rsidRDefault="00562D80" w:rsidP="00562D80">
            <w:pPr>
              <w:pStyle w:val="western"/>
              <w:rPr>
                <w:rFonts w:ascii="Times New Roman" w:hAnsi="Times New Roman"/>
              </w:rPr>
            </w:pPr>
            <w:r w:rsidRPr="004A5F1A">
              <w:rPr>
                <w:rFonts w:ascii="Times New Roman" w:hAnsi="Times New Roman"/>
              </w:rPr>
              <w:t>2-3</w:t>
            </w: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Практическиезанятия самодиагностика по теме «Конфликт». Диагностический инструментарий: «Стратегии поведения в конфликтах» К.Томаса; «Акцентуация характер» Айзенк. </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Самостоятельнаяработаобучающихся</w:t>
            </w:r>
          </w:p>
        </w:tc>
        <w:tc>
          <w:tcPr>
            <w:tcW w:w="894" w:type="dxa"/>
          </w:tcPr>
          <w:p w:rsidR="00562D80" w:rsidRPr="004A5F1A" w:rsidRDefault="00562D80" w:rsidP="00562D80">
            <w:pPr>
              <w:pStyle w:val="western"/>
              <w:rPr>
                <w:rFonts w:ascii="Times New Roman" w:hAnsi="Times New Roman"/>
              </w:rPr>
            </w:pPr>
            <w:r w:rsidRPr="004A5F1A">
              <w:rPr>
                <w:rFonts w:ascii="Times New Roman" w:hAnsi="Times New Roman"/>
              </w:rPr>
              <w:t>4</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1150" w:type="dxa"/>
          </w:tcPr>
          <w:p w:rsidR="00562D80" w:rsidRPr="004A5F1A" w:rsidRDefault="00562D80" w:rsidP="00562D80">
            <w:pPr>
              <w:pStyle w:val="western"/>
              <w:rPr>
                <w:rFonts w:ascii="Times New Roman" w:hAnsi="Times New Roman"/>
              </w:rPr>
            </w:pPr>
          </w:p>
        </w:tc>
      </w:tr>
      <w:tr w:rsidR="00562D80" w:rsidRPr="004A5F1A" w:rsidTr="00562D80">
        <w:tc>
          <w:tcPr>
            <w:tcW w:w="3565" w:type="dxa"/>
          </w:tcPr>
          <w:p w:rsidR="00562D80" w:rsidRPr="004A5F1A" w:rsidRDefault="00562D80" w:rsidP="00562D80">
            <w:pPr>
              <w:pStyle w:val="western"/>
              <w:rPr>
                <w:rFonts w:ascii="Times New Roman" w:hAnsi="Times New Roman"/>
              </w:rPr>
            </w:pPr>
          </w:p>
        </w:tc>
        <w:tc>
          <w:tcPr>
            <w:tcW w:w="4867" w:type="dxa"/>
          </w:tcPr>
          <w:p w:rsidR="00562D80" w:rsidRPr="004A5F1A" w:rsidRDefault="00562D80" w:rsidP="00562D80">
            <w:pPr>
              <w:pStyle w:val="western"/>
              <w:rPr>
                <w:rFonts w:ascii="Times New Roman" w:hAnsi="Times New Roman"/>
              </w:rPr>
            </w:pPr>
            <w:r w:rsidRPr="004A5F1A">
              <w:rPr>
                <w:rFonts w:ascii="Times New Roman" w:hAnsi="Times New Roman"/>
              </w:rPr>
              <w:t xml:space="preserve">Подготовитьрефератнатему:«Профилактика,урегулирование и разрешениеконфликтов.Рольпосредничества вурегулированииконфликтов. Процедурыпосредничества. Переговоры какуниверсальныйспособ разрешения конфликтов». </w:t>
            </w:r>
          </w:p>
        </w:tc>
        <w:tc>
          <w:tcPr>
            <w:tcW w:w="894" w:type="dxa"/>
          </w:tcPr>
          <w:p w:rsidR="00562D80" w:rsidRPr="004A5F1A" w:rsidRDefault="00562D80" w:rsidP="00562D80">
            <w:pPr>
              <w:pStyle w:val="western"/>
              <w:rPr>
                <w:rFonts w:ascii="Times New Roman" w:hAnsi="Times New Roman"/>
              </w:rPr>
            </w:pPr>
          </w:p>
        </w:tc>
        <w:tc>
          <w:tcPr>
            <w:tcW w:w="1150" w:type="dxa"/>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5138"/>
        <w:gridCol w:w="894"/>
      </w:tblGrid>
      <w:tr w:rsidR="00562D80" w:rsidRPr="004A5F1A" w:rsidTr="00562D80">
        <w:tc>
          <w:tcPr>
            <w:tcW w:w="1860" w:type="pct"/>
          </w:tcPr>
          <w:p w:rsidR="00562D80" w:rsidRPr="004A5F1A" w:rsidRDefault="00562D80" w:rsidP="00562D80">
            <w:pPr>
              <w:pStyle w:val="western"/>
              <w:rPr>
                <w:rFonts w:ascii="Times New Roman" w:hAnsi="Times New Roman"/>
              </w:rPr>
            </w:pPr>
            <w:r w:rsidRPr="004A5F1A">
              <w:rPr>
                <w:rFonts w:ascii="Times New Roman" w:hAnsi="Times New Roman"/>
              </w:rPr>
              <w:t>Наименование разделов и тем</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 практические занятия, самостоятельная работа учащихся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Объём  часов</w:t>
            </w:r>
          </w:p>
        </w:tc>
      </w:tr>
      <w:tr w:rsidR="00562D80" w:rsidRPr="004A5F1A" w:rsidTr="00562D80">
        <w:trPr>
          <w:trHeight w:val="728"/>
        </w:trPr>
        <w:tc>
          <w:tcPr>
            <w:tcW w:w="1891"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Раздел 1. </w:t>
            </w:r>
          </w:p>
          <w:p w:rsidR="00562D80" w:rsidRPr="004A5F1A" w:rsidRDefault="00562D80" w:rsidP="00562D80">
            <w:pPr>
              <w:pStyle w:val="western"/>
              <w:rPr>
                <w:rFonts w:ascii="Times New Roman" w:hAnsi="Times New Roman"/>
              </w:rPr>
            </w:pPr>
            <w:r w:rsidRPr="004A5F1A">
              <w:rPr>
                <w:rFonts w:ascii="Times New Roman" w:hAnsi="Times New Roman"/>
              </w:rPr>
              <w:t>Формирование жизнестойкости</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 1.1 .</w:t>
            </w:r>
          </w:p>
          <w:p w:rsidR="00562D80" w:rsidRPr="004A5F1A" w:rsidRDefault="00562D80" w:rsidP="00562D80">
            <w:pPr>
              <w:pStyle w:val="western"/>
              <w:rPr>
                <w:rFonts w:ascii="Times New Roman" w:hAnsi="Times New Roman"/>
              </w:rPr>
            </w:pPr>
            <w:r w:rsidRPr="004A5F1A">
              <w:rPr>
                <w:rFonts w:ascii="Times New Roman" w:hAnsi="Times New Roman"/>
              </w:rPr>
              <w:t xml:space="preserve"> Личные психологические зоны риска подростка.</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«Личные психологические зоны риска подростка».</w:t>
            </w:r>
          </w:p>
          <w:p w:rsidR="00562D80" w:rsidRPr="004A5F1A" w:rsidRDefault="00562D80" w:rsidP="00562D80">
            <w:pPr>
              <w:pStyle w:val="western"/>
              <w:rPr>
                <w:rFonts w:ascii="Times New Roman" w:hAnsi="Times New Roman"/>
              </w:rPr>
            </w:pPr>
            <w:r w:rsidRPr="004A5F1A">
              <w:rPr>
                <w:rFonts w:ascii="Times New Roman" w:hAnsi="Times New Roman"/>
              </w:rPr>
              <w:t>Возрастные особенности подростка»</w:t>
            </w:r>
          </w:p>
          <w:p w:rsidR="00562D80" w:rsidRPr="004A5F1A" w:rsidRDefault="00562D80" w:rsidP="00562D80">
            <w:pPr>
              <w:pStyle w:val="western"/>
              <w:rPr>
                <w:rFonts w:ascii="Times New Roman" w:hAnsi="Times New Roman"/>
              </w:rPr>
            </w:pPr>
            <w:r w:rsidRPr="004A5F1A">
              <w:rPr>
                <w:rFonts w:ascii="Times New Roman" w:hAnsi="Times New Roman"/>
              </w:rPr>
              <w:t>Опасные психологические ловушки.</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1.2. </w:t>
            </w:r>
          </w:p>
          <w:p w:rsidR="00562D80" w:rsidRPr="004A5F1A" w:rsidRDefault="00562D80" w:rsidP="00562D80">
            <w:pPr>
              <w:pStyle w:val="western"/>
              <w:rPr>
                <w:rFonts w:ascii="Times New Roman" w:hAnsi="Times New Roman"/>
              </w:rPr>
            </w:pPr>
            <w:r w:rsidRPr="004A5F1A">
              <w:rPr>
                <w:rFonts w:ascii="Times New Roman" w:hAnsi="Times New Roman"/>
              </w:rPr>
              <w:t>Возрастные особенности, как факторы риска.</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rPr>
          <w:trHeight w:val="2254"/>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«Возрастные особенности, как факторы риска».</w:t>
            </w:r>
          </w:p>
          <w:p w:rsidR="00562D80" w:rsidRPr="004A5F1A" w:rsidRDefault="00562D80" w:rsidP="00562D80">
            <w:pPr>
              <w:pStyle w:val="western"/>
              <w:rPr>
                <w:rFonts w:ascii="Times New Roman" w:hAnsi="Times New Roman"/>
              </w:rPr>
            </w:pPr>
            <w:r w:rsidRPr="004A5F1A">
              <w:rPr>
                <w:rFonts w:ascii="Times New Roman" w:hAnsi="Times New Roman"/>
              </w:rPr>
              <w:t>Выделение главных фактов риска.</w:t>
            </w:r>
          </w:p>
          <w:p w:rsidR="00562D80" w:rsidRPr="004A5F1A" w:rsidRDefault="00562D80" w:rsidP="00562D80">
            <w:pPr>
              <w:pStyle w:val="western"/>
              <w:rPr>
                <w:rFonts w:ascii="Times New Roman" w:hAnsi="Times New Roman"/>
              </w:rPr>
            </w:pPr>
            <w:r w:rsidRPr="004A5F1A">
              <w:rPr>
                <w:rFonts w:ascii="Times New Roman" w:hAnsi="Times New Roman"/>
              </w:rPr>
              <w:t xml:space="preserve">Шкала тревожности (в обработке </w:t>
            </w:r>
            <w:r w:rsidRPr="004A5F1A">
              <w:rPr>
                <w:rFonts w:ascii="Times New Roman" w:hAnsi="Times New Roman"/>
              </w:rPr>
              <w:lastRenderedPageBreak/>
              <w:t>Н.И.Кондаша)</w:t>
            </w:r>
          </w:p>
          <w:p w:rsidR="00562D80" w:rsidRPr="004A5F1A" w:rsidRDefault="00562D80" w:rsidP="00562D80">
            <w:pPr>
              <w:pStyle w:val="western"/>
              <w:rPr>
                <w:rFonts w:ascii="Times New Roman" w:hAnsi="Times New Roman"/>
              </w:rPr>
            </w:pPr>
            <w:r w:rsidRPr="004A5F1A">
              <w:rPr>
                <w:rFonts w:ascii="Times New Roman" w:hAnsi="Times New Roman"/>
              </w:rPr>
              <w:t xml:space="preserve">Основные методы и способы раскрытия особенностей личности. («Телеграф»;  «Паровоз»). </w:t>
            </w: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1</w:t>
            </w:r>
          </w:p>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1.3. </w:t>
            </w:r>
          </w:p>
          <w:p w:rsidR="00562D80" w:rsidRPr="004A5F1A" w:rsidRDefault="00562D80" w:rsidP="00562D80">
            <w:pPr>
              <w:pStyle w:val="western"/>
              <w:rPr>
                <w:rFonts w:ascii="Times New Roman" w:hAnsi="Times New Roman"/>
              </w:rPr>
            </w:pPr>
            <w:r w:rsidRPr="004A5F1A">
              <w:rPr>
                <w:rFonts w:ascii="Times New Roman" w:hAnsi="Times New Roman"/>
              </w:rPr>
              <w:t>Психологические признаки опасности .</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«Психологические признаки опасности».</w:t>
            </w:r>
          </w:p>
          <w:p w:rsidR="00562D80" w:rsidRPr="004A5F1A" w:rsidRDefault="00562D80" w:rsidP="00562D80">
            <w:pPr>
              <w:pStyle w:val="western"/>
              <w:rPr>
                <w:rFonts w:ascii="Times New Roman" w:hAnsi="Times New Roman"/>
              </w:rPr>
            </w:pPr>
            <w:r w:rsidRPr="004A5F1A">
              <w:rPr>
                <w:rFonts w:ascii="Times New Roman" w:hAnsi="Times New Roman"/>
              </w:rPr>
              <w:t>Рассмотрение собственных факторов риска.</w:t>
            </w:r>
          </w:p>
          <w:p w:rsidR="00562D80" w:rsidRPr="004A5F1A" w:rsidRDefault="00562D80" w:rsidP="00562D80">
            <w:pPr>
              <w:pStyle w:val="western"/>
              <w:rPr>
                <w:rFonts w:ascii="Times New Roman" w:hAnsi="Times New Roman"/>
              </w:rPr>
            </w:pPr>
            <w:r w:rsidRPr="004A5F1A">
              <w:rPr>
                <w:rFonts w:ascii="Times New Roman" w:hAnsi="Times New Roman"/>
              </w:rPr>
              <w:t>Составление списка причин вызывающих асоциальное поведение.</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tcPr>
          <w:p w:rsidR="00562D80" w:rsidRPr="004A5F1A" w:rsidRDefault="00562D80" w:rsidP="00562D80">
            <w:pPr>
              <w:pStyle w:val="western"/>
              <w:rPr>
                <w:rFonts w:ascii="Times New Roman" w:hAnsi="Times New Roman"/>
              </w:rPr>
            </w:pPr>
            <w:r w:rsidRPr="004A5F1A">
              <w:rPr>
                <w:rFonts w:ascii="Times New Roman" w:hAnsi="Times New Roman"/>
              </w:rPr>
              <w:t>Раздел 2.</w:t>
            </w:r>
          </w:p>
          <w:p w:rsidR="00562D80" w:rsidRPr="004A5F1A" w:rsidRDefault="00562D80" w:rsidP="00562D80">
            <w:pPr>
              <w:pStyle w:val="western"/>
              <w:rPr>
                <w:rFonts w:ascii="Times New Roman" w:hAnsi="Times New Roman"/>
              </w:rPr>
            </w:pPr>
            <w:r w:rsidRPr="004A5F1A">
              <w:rPr>
                <w:rFonts w:ascii="Times New Roman" w:hAnsi="Times New Roman"/>
              </w:rPr>
              <w:t xml:space="preserve">Тренинг нестандартных решений в трудных </w:t>
            </w:r>
          </w:p>
          <w:p w:rsidR="00562D80" w:rsidRPr="004A5F1A" w:rsidRDefault="00562D80" w:rsidP="00562D80">
            <w:pPr>
              <w:pStyle w:val="western"/>
              <w:rPr>
                <w:rFonts w:ascii="Times New Roman" w:hAnsi="Times New Roman"/>
              </w:rPr>
            </w:pPr>
            <w:r w:rsidRPr="004A5F1A">
              <w:rPr>
                <w:rFonts w:ascii="Times New Roman" w:hAnsi="Times New Roman"/>
              </w:rPr>
              <w:t>жизненных ситуациях</w:t>
            </w:r>
          </w:p>
        </w:tc>
        <w:tc>
          <w:tcPr>
            <w:tcW w:w="2718" w:type="pct"/>
          </w:tcPr>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Тема 2.1.</w:t>
            </w:r>
          </w:p>
          <w:p w:rsidR="00562D80" w:rsidRPr="004A5F1A" w:rsidRDefault="00562D80" w:rsidP="00562D80">
            <w:pPr>
              <w:pStyle w:val="western"/>
              <w:rPr>
                <w:rFonts w:ascii="Times New Roman" w:hAnsi="Times New Roman"/>
              </w:rPr>
            </w:pPr>
            <w:r w:rsidRPr="004A5F1A">
              <w:rPr>
                <w:rFonts w:ascii="Times New Roman" w:hAnsi="Times New Roman"/>
              </w:rPr>
              <w:t>Самопрезентация и организация группы.</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Семинар – тренинг </w:t>
            </w:r>
          </w:p>
          <w:p w:rsidR="00562D80" w:rsidRPr="004A5F1A" w:rsidRDefault="00562D80" w:rsidP="00562D80">
            <w:pPr>
              <w:pStyle w:val="western"/>
              <w:rPr>
                <w:rFonts w:ascii="Times New Roman" w:hAnsi="Times New Roman"/>
              </w:rPr>
            </w:pPr>
            <w:r w:rsidRPr="004A5F1A">
              <w:rPr>
                <w:rFonts w:ascii="Times New Roman" w:hAnsi="Times New Roman"/>
              </w:rPr>
              <w:t>Тема: «Самопрезентация и организация группы».</w:t>
            </w:r>
          </w:p>
          <w:p w:rsidR="00562D80" w:rsidRPr="004A5F1A" w:rsidRDefault="00562D80" w:rsidP="00562D80">
            <w:pPr>
              <w:pStyle w:val="western"/>
              <w:rPr>
                <w:rFonts w:ascii="Times New Roman" w:hAnsi="Times New Roman"/>
              </w:rPr>
            </w:pPr>
            <w:r w:rsidRPr="004A5F1A">
              <w:rPr>
                <w:rFonts w:ascii="Times New Roman" w:hAnsi="Times New Roman"/>
              </w:rPr>
              <w:t xml:space="preserve">Выбор формы обращения при  работе группы </w:t>
            </w:r>
          </w:p>
          <w:p w:rsidR="00562D80" w:rsidRPr="004A5F1A" w:rsidRDefault="00562D80" w:rsidP="00562D80">
            <w:pPr>
              <w:pStyle w:val="western"/>
              <w:rPr>
                <w:rFonts w:ascii="Times New Roman" w:hAnsi="Times New Roman"/>
              </w:rPr>
            </w:pPr>
            <w:r w:rsidRPr="004A5F1A">
              <w:rPr>
                <w:rFonts w:ascii="Times New Roman" w:hAnsi="Times New Roman"/>
              </w:rPr>
              <w:t>Упражнение «Самопрезентация»</w:t>
            </w:r>
          </w:p>
          <w:p w:rsidR="00562D80" w:rsidRPr="004A5F1A" w:rsidRDefault="00562D80" w:rsidP="00562D80">
            <w:pPr>
              <w:pStyle w:val="western"/>
              <w:rPr>
                <w:rFonts w:ascii="Times New Roman" w:hAnsi="Times New Roman"/>
              </w:rPr>
            </w:pPr>
            <w:r w:rsidRPr="004A5F1A">
              <w:rPr>
                <w:rFonts w:ascii="Times New Roman" w:hAnsi="Times New Roman"/>
              </w:rPr>
              <w:t>Упражнение «Свободный микрофон»</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сравнительную характеристику общих и отличительных черт характера участников семинара-тренинга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Тема 2.2. </w:t>
            </w:r>
          </w:p>
          <w:p w:rsidR="00562D80" w:rsidRPr="004A5F1A" w:rsidRDefault="00562D80" w:rsidP="00562D80">
            <w:pPr>
              <w:pStyle w:val="western"/>
              <w:rPr>
                <w:rFonts w:ascii="Times New Roman" w:hAnsi="Times New Roman"/>
              </w:rPr>
            </w:pPr>
            <w:r w:rsidRPr="004A5F1A">
              <w:rPr>
                <w:rFonts w:ascii="Times New Roman" w:hAnsi="Times New Roman"/>
              </w:rPr>
              <w:t xml:space="preserve">Вопросы –ответы.  Ассоциации в парах. </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Практическое занятие с элементами тренинга.</w:t>
            </w:r>
          </w:p>
          <w:p w:rsidR="00562D80" w:rsidRPr="004A5F1A" w:rsidRDefault="00562D80" w:rsidP="00562D80">
            <w:pPr>
              <w:pStyle w:val="western"/>
              <w:rPr>
                <w:rFonts w:ascii="Times New Roman" w:hAnsi="Times New Roman"/>
              </w:rPr>
            </w:pPr>
            <w:r w:rsidRPr="004A5F1A">
              <w:rPr>
                <w:rFonts w:ascii="Times New Roman" w:hAnsi="Times New Roman"/>
              </w:rPr>
              <w:t>Тема: «Вопросы –ответы.  Ассоциации в парах».</w:t>
            </w:r>
          </w:p>
          <w:p w:rsidR="00562D80" w:rsidRPr="004A5F1A" w:rsidRDefault="00562D80" w:rsidP="00562D80">
            <w:pPr>
              <w:pStyle w:val="western"/>
              <w:rPr>
                <w:rFonts w:ascii="Times New Roman" w:hAnsi="Times New Roman"/>
              </w:rPr>
            </w:pPr>
            <w:r w:rsidRPr="004A5F1A">
              <w:rPr>
                <w:rFonts w:ascii="Times New Roman" w:hAnsi="Times New Roman"/>
              </w:rPr>
              <w:t>Элементы конструктивного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 xml:space="preserve">Выработка и закрепление навыка </w:t>
            </w:r>
            <w:r w:rsidRPr="004A5F1A">
              <w:rPr>
                <w:rFonts w:ascii="Times New Roman" w:hAnsi="Times New Roman"/>
              </w:rPr>
              <w:lastRenderedPageBreak/>
              <w:t>эффективного взаимодействия.</w:t>
            </w:r>
          </w:p>
          <w:p w:rsidR="00562D80" w:rsidRPr="004A5F1A" w:rsidRDefault="00562D80" w:rsidP="00562D80">
            <w:pPr>
              <w:pStyle w:val="western"/>
              <w:rPr>
                <w:rFonts w:ascii="Times New Roman" w:hAnsi="Times New Roman"/>
              </w:rPr>
            </w:pPr>
            <w:r w:rsidRPr="004A5F1A">
              <w:rPr>
                <w:rFonts w:ascii="Times New Roman" w:hAnsi="Times New Roman"/>
              </w:rPr>
              <w:t>Изучение личностных особенностей (тест «Личность»)</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1</w:t>
            </w:r>
          </w:p>
        </w:tc>
      </w:tr>
      <w:tr w:rsidR="00562D80" w:rsidRPr="004A5F1A" w:rsidTr="00562D80">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реферат на тему: «Основные классы ценностей личности, их характериститка».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60"/>
        </w:trPr>
        <w:tc>
          <w:tcPr>
            <w:tcW w:w="1891"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Тема  2.3. </w:t>
            </w:r>
          </w:p>
          <w:p w:rsidR="00562D80" w:rsidRPr="004A5F1A" w:rsidRDefault="00562D80" w:rsidP="00562D80">
            <w:pPr>
              <w:pStyle w:val="western"/>
              <w:rPr>
                <w:rFonts w:ascii="Times New Roman" w:hAnsi="Times New Roman"/>
              </w:rPr>
            </w:pPr>
            <w:r w:rsidRPr="004A5F1A">
              <w:rPr>
                <w:rFonts w:ascii="Times New Roman" w:hAnsi="Times New Roman"/>
              </w:rPr>
              <w:t>Мои проблемы.</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66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174"/>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Семинар – тренинг</w:t>
            </w:r>
          </w:p>
          <w:p w:rsidR="00562D80" w:rsidRPr="004A5F1A" w:rsidRDefault="00562D80" w:rsidP="00562D80">
            <w:pPr>
              <w:pStyle w:val="western"/>
              <w:rPr>
                <w:rFonts w:ascii="Times New Roman" w:hAnsi="Times New Roman"/>
              </w:rPr>
            </w:pPr>
            <w:r w:rsidRPr="004A5F1A">
              <w:rPr>
                <w:rFonts w:ascii="Times New Roman" w:hAnsi="Times New Roman"/>
              </w:rPr>
              <w:t>Тема: «Мои проблемы».</w:t>
            </w:r>
          </w:p>
          <w:p w:rsidR="00562D80" w:rsidRPr="004A5F1A" w:rsidRDefault="00562D80" w:rsidP="00562D80">
            <w:pPr>
              <w:pStyle w:val="western"/>
              <w:rPr>
                <w:rFonts w:ascii="Times New Roman" w:hAnsi="Times New Roman"/>
              </w:rPr>
            </w:pPr>
            <w:r w:rsidRPr="004A5F1A">
              <w:rPr>
                <w:rFonts w:ascii="Times New Roman" w:hAnsi="Times New Roman"/>
              </w:rPr>
              <w:t>Тренировка осознанного наблюдения за собой.</w:t>
            </w:r>
          </w:p>
          <w:p w:rsidR="00562D80" w:rsidRPr="004A5F1A" w:rsidRDefault="00562D80" w:rsidP="00562D80">
            <w:pPr>
              <w:pStyle w:val="western"/>
              <w:rPr>
                <w:rFonts w:ascii="Times New Roman" w:hAnsi="Times New Roman"/>
              </w:rPr>
            </w:pPr>
            <w:r w:rsidRPr="004A5F1A">
              <w:rPr>
                <w:rFonts w:ascii="Times New Roman" w:hAnsi="Times New Roman"/>
              </w:rPr>
              <w:t>Раскрытие причин психологического напряжения.</w:t>
            </w:r>
          </w:p>
          <w:p w:rsidR="00562D80" w:rsidRPr="004A5F1A" w:rsidRDefault="00562D80" w:rsidP="00562D80">
            <w:pPr>
              <w:pStyle w:val="western"/>
              <w:rPr>
                <w:rFonts w:ascii="Times New Roman" w:hAnsi="Times New Roman"/>
              </w:rPr>
            </w:pPr>
            <w:r w:rsidRPr="004A5F1A">
              <w:rPr>
                <w:rFonts w:ascii="Times New Roman" w:hAnsi="Times New Roman"/>
              </w:rPr>
              <w:t>Упражнение «Мой портрет в лучах солнца».</w:t>
            </w:r>
          </w:p>
          <w:p w:rsidR="00562D80" w:rsidRPr="004A5F1A" w:rsidRDefault="00562D80" w:rsidP="00562D80">
            <w:pPr>
              <w:pStyle w:val="western"/>
              <w:rPr>
                <w:rFonts w:ascii="Times New Roman" w:hAnsi="Times New Roman"/>
              </w:rPr>
            </w:pPr>
            <w:r w:rsidRPr="004A5F1A">
              <w:rPr>
                <w:rFonts w:ascii="Times New Roman" w:hAnsi="Times New Roman"/>
              </w:rPr>
              <w:t>Упражнение «Минута молчания».</w:t>
            </w:r>
          </w:p>
          <w:p w:rsidR="00562D80" w:rsidRPr="004A5F1A" w:rsidRDefault="00562D80" w:rsidP="00562D80">
            <w:pPr>
              <w:pStyle w:val="western"/>
              <w:rPr>
                <w:rFonts w:ascii="Times New Roman" w:hAnsi="Times New Roman"/>
              </w:rPr>
            </w:pPr>
            <w:r w:rsidRPr="004A5F1A">
              <w:rPr>
                <w:rFonts w:ascii="Times New Roman" w:hAnsi="Times New Roman"/>
              </w:rPr>
              <w:t>Основные психические состояния (Г.Айзенк)</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41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доклад на тему: «Отличительные особенности понятий «личность» и «индивидуальность». Их характеристика». </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10"/>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2.4. </w:t>
            </w:r>
          </w:p>
          <w:p w:rsidR="00562D80" w:rsidRPr="004A5F1A" w:rsidRDefault="00562D80" w:rsidP="00562D80">
            <w:pPr>
              <w:pStyle w:val="western"/>
              <w:rPr>
                <w:rFonts w:ascii="Times New Roman" w:hAnsi="Times New Roman"/>
              </w:rPr>
            </w:pPr>
            <w:r w:rsidRPr="004A5F1A">
              <w:rPr>
                <w:rFonts w:ascii="Times New Roman" w:hAnsi="Times New Roman"/>
              </w:rPr>
              <w:t xml:space="preserve"> Я могу уверенно ответить.</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31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«Я могу уверенно ответить»</w:t>
            </w:r>
          </w:p>
          <w:p w:rsidR="00562D80" w:rsidRPr="004A5F1A" w:rsidRDefault="00562D80" w:rsidP="00562D80">
            <w:pPr>
              <w:pStyle w:val="western"/>
              <w:rPr>
                <w:rFonts w:ascii="Times New Roman" w:hAnsi="Times New Roman"/>
              </w:rPr>
            </w:pPr>
            <w:r w:rsidRPr="004A5F1A">
              <w:rPr>
                <w:rFonts w:ascii="Times New Roman" w:hAnsi="Times New Roman"/>
              </w:rPr>
              <w:t>Отработка навыков уверенного поведения</w:t>
            </w:r>
          </w:p>
          <w:p w:rsidR="00562D80" w:rsidRPr="004A5F1A" w:rsidRDefault="00562D80" w:rsidP="00562D80">
            <w:pPr>
              <w:pStyle w:val="western"/>
              <w:rPr>
                <w:rFonts w:ascii="Times New Roman" w:hAnsi="Times New Roman"/>
              </w:rPr>
            </w:pPr>
            <w:r w:rsidRPr="004A5F1A">
              <w:rPr>
                <w:rFonts w:ascii="Times New Roman" w:hAnsi="Times New Roman"/>
              </w:rPr>
              <w:t>Сравнительная характеристика уверенного и  неуверенного поведения.</w:t>
            </w:r>
          </w:p>
          <w:p w:rsidR="00562D80" w:rsidRPr="004A5F1A" w:rsidRDefault="00562D80" w:rsidP="00562D80">
            <w:pPr>
              <w:pStyle w:val="western"/>
              <w:rPr>
                <w:rFonts w:ascii="Times New Roman" w:hAnsi="Times New Roman"/>
              </w:rPr>
            </w:pPr>
            <w:r w:rsidRPr="004A5F1A">
              <w:rPr>
                <w:rFonts w:ascii="Times New Roman" w:hAnsi="Times New Roman"/>
              </w:rPr>
              <w:t>Описание ролевой  игры «Спасибо, мне это не нужно!»</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карточки ситуаций.</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52"/>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2.5. </w:t>
            </w:r>
          </w:p>
          <w:p w:rsidR="00562D80" w:rsidRPr="004A5F1A" w:rsidRDefault="00562D80" w:rsidP="00562D80">
            <w:pPr>
              <w:pStyle w:val="western"/>
              <w:rPr>
                <w:rFonts w:ascii="Times New Roman" w:hAnsi="Times New Roman"/>
              </w:rPr>
            </w:pPr>
            <w:r w:rsidRPr="004A5F1A">
              <w:rPr>
                <w:rFonts w:ascii="Times New Roman" w:hAnsi="Times New Roman"/>
              </w:rPr>
              <w:t xml:space="preserve"> Я не такой как все, и все мы </w:t>
            </w:r>
            <w:r w:rsidRPr="004A5F1A">
              <w:rPr>
                <w:rFonts w:ascii="Times New Roman" w:hAnsi="Times New Roman"/>
              </w:rPr>
              <w:lastRenderedPageBreak/>
              <w:t>разные.</w:t>
            </w:r>
          </w:p>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26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с элементами тренинга. </w:t>
            </w:r>
          </w:p>
          <w:p w:rsidR="00562D80" w:rsidRPr="004A5F1A" w:rsidRDefault="00562D80" w:rsidP="00562D80">
            <w:pPr>
              <w:pStyle w:val="western"/>
              <w:rPr>
                <w:rFonts w:ascii="Times New Roman" w:hAnsi="Times New Roman"/>
              </w:rPr>
            </w:pPr>
            <w:r w:rsidRPr="004A5F1A">
              <w:rPr>
                <w:rFonts w:ascii="Times New Roman" w:hAnsi="Times New Roman"/>
              </w:rPr>
              <w:t>Тема: «Я не такой как все, и все мы разные».</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 xml:space="preserve">Ценность каждого человека, как личности. </w:t>
            </w:r>
          </w:p>
          <w:p w:rsidR="00562D80" w:rsidRPr="004A5F1A" w:rsidRDefault="00562D80" w:rsidP="00562D80">
            <w:pPr>
              <w:pStyle w:val="western"/>
              <w:rPr>
                <w:rFonts w:ascii="Times New Roman" w:hAnsi="Times New Roman"/>
              </w:rPr>
            </w:pPr>
            <w:r w:rsidRPr="004A5F1A">
              <w:rPr>
                <w:rFonts w:ascii="Times New Roman" w:hAnsi="Times New Roman"/>
              </w:rPr>
              <w:t>Рисунок «Радости».</w:t>
            </w:r>
          </w:p>
          <w:p w:rsidR="00562D80" w:rsidRPr="004A5F1A" w:rsidRDefault="00562D80" w:rsidP="00562D80">
            <w:pPr>
              <w:pStyle w:val="western"/>
              <w:rPr>
                <w:rFonts w:ascii="Times New Roman" w:hAnsi="Times New Roman"/>
              </w:rPr>
            </w:pPr>
            <w:r w:rsidRPr="004A5F1A">
              <w:rPr>
                <w:rFonts w:ascii="Times New Roman" w:hAnsi="Times New Roman"/>
              </w:rPr>
              <w:t>Диагностический инструментарий «Темперамент. Характер».</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1</w:t>
            </w:r>
          </w:p>
        </w:tc>
      </w:tr>
      <w:tr w:rsidR="00562D80" w:rsidRPr="004A5F1A" w:rsidTr="00562D80">
        <w:tblPrEx>
          <w:tblLook w:val="0000" w:firstRow="0" w:lastRow="0" w:firstColumn="0" w:lastColumn="0" w:noHBand="0" w:noVBand="0"/>
        </w:tblPrEx>
        <w:trPr>
          <w:trHeight w:val="780"/>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сообщение по теме «Эмоции. Их роль в жизни человека»</w:t>
            </w:r>
          </w:p>
          <w:p w:rsidR="00562D80"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420"/>
        </w:trPr>
        <w:tc>
          <w:tcPr>
            <w:tcW w:w="1891"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2.6.</w:t>
            </w:r>
          </w:p>
          <w:p w:rsidR="00562D80" w:rsidRPr="004A5F1A" w:rsidRDefault="00562D80" w:rsidP="00562D80">
            <w:pPr>
              <w:pStyle w:val="western"/>
              <w:rPr>
                <w:rFonts w:ascii="Times New Roman" w:hAnsi="Times New Roman"/>
              </w:rPr>
            </w:pPr>
            <w:r w:rsidRPr="004A5F1A">
              <w:rPr>
                <w:rFonts w:ascii="Times New Roman" w:hAnsi="Times New Roman"/>
              </w:rPr>
              <w:t>Тренинг нестандартных поступков и преодоление страха.</w:t>
            </w:r>
          </w:p>
          <w:p w:rsidR="00562D80" w:rsidRPr="004A5F1A" w:rsidRDefault="00562D80" w:rsidP="00562D80">
            <w:pPr>
              <w:pStyle w:val="western"/>
              <w:rPr>
                <w:rFonts w:ascii="Times New Roman" w:hAnsi="Times New Roman"/>
              </w:rPr>
            </w:pPr>
            <w:r w:rsidRPr="004A5F1A">
              <w:rPr>
                <w:rFonts w:ascii="Times New Roman" w:hAnsi="Times New Roman"/>
              </w:rPr>
              <w:t xml:space="preserve"> «Стоп! Подумай! Действуй!»</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958"/>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Семинар – тренинг</w:t>
            </w:r>
          </w:p>
          <w:p w:rsidR="00562D80" w:rsidRPr="004A5F1A" w:rsidRDefault="00562D80" w:rsidP="00562D80">
            <w:pPr>
              <w:pStyle w:val="western"/>
              <w:rPr>
                <w:rFonts w:ascii="Times New Roman" w:hAnsi="Times New Roman"/>
              </w:rPr>
            </w:pPr>
            <w:r w:rsidRPr="004A5F1A">
              <w:rPr>
                <w:rFonts w:ascii="Times New Roman" w:hAnsi="Times New Roman"/>
              </w:rPr>
              <w:t>Тема: «Тренинг нестандартных поступков и преодоление страха». «Стоп! Подумай! Действуй!».</w:t>
            </w:r>
          </w:p>
          <w:p w:rsidR="00562D80" w:rsidRPr="004A5F1A" w:rsidRDefault="00562D80" w:rsidP="00562D80">
            <w:pPr>
              <w:pStyle w:val="western"/>
              <w:rPr>
                <w:rFonts w:ascii="Times New Roman" w:hAnsi="Times New Roman"/>
              </w:rPr>
            </w:pPr>
            <w:r w:rsidRPr="004A5F1A">
              <w:rPr>
                <w:rFonts w:ascii="Times New Roman" w:hAnsi="Times New Roman"/>
              </w:rPr>
              <w:t>Работа с карточками ситуаций</w:t>
            </w:r>
          </w:p>
          <w:p w:rsidR="00562D80" w:rsidRPr="004A5F1A" w:rsidRDefault="00562D80" w:rsidP="00562D80">
            <w:pPr>
              <w:pStyle w:val="western"/>
              <w:rPr>
                <w:rFonts w:ascii="Times New Roman" w:hAnsi="Times New Roman"/>
              </w:rPr>
            </w:pPr>
            <w:r w:rsidRPr="004A5F1A">
              <w:rPr>
                <w:rFonts w:ascii="Times New Roman" w:hAnsi="Times New Roman"/>
              </w:rPr>
              <w:t xml:space="preserve">Моделирование  нестандартных ситуаций </w:t>
            </w:r>
          </w:p>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подготовить сообщение на тему: «Типы темперамента и профессии. Их взаимосвязь».</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11"/>
        </w:trPr>
        <w:tc>
          <w:tcPr>
            <w:tcW w:w="1891"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Тема 2.7.</w:t>
            </w:r>
          </w:p>
          <w:p w:rsidR="00562D80" w:rsidRPr="004A5F1A" w:rsidRDefault="00562D80" w:rsidP="00562D80">
            <w:pPr>
              <w:pStyle w:val="western"/>
              <w:rPr>
                <w:rFonts w:ascii="Times New Roman" w:hAnsi="Times New Roman"/>
              </w:rPr>
            </w:pPr>
            <w:r w:rsidRPr="004A5F1A">
              <w:rPr>
                <w:rFonts w:ascii="Times New Roman" w:hAnsi="Times New Roman"/>
              </w:rPr>
              <w:t xml:space="preserve">Основы саморегуляции. Программа защиты от стресса. </w:t>
            </w: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725"/>
        </w:trPr>
        <w:tc>
          <w:tcPr>
            <w:tcW w:w="1891" w:type="pct"/>
            <w:vMerge/>
          </w:tcPr>
          <w:p w:rsidR="00562D80" w:rsidRPr="004A5F1A" w:rsidRDefault="00562D80" w:rsidP="00562D80">
            <w:pPr>
              <w:pStyle w:val="western"/>
              <w:rPr>
                <w:rFonts w:ascii="Times New Roman" w:hAnsi="Times New Roman"/>
              </w:rPr>
            </w:pPr>
          </w:p>
        </w:tc>
        <w:tc>
          <w:tcPr>
            <w:tcW w:w="2718"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«Основы саморегуляции. Программа защиты от стресса».</w:t>
            </w:r>
          </w:p>
          <w:p w:rsidR="00562D80" w:rsidRPr="004A5F1A" w:rsidRDefault="00562D80" w:rsidP="00562D80">
            <w:pPr>
              <w:pStyle w:val="western"/>
              <w:rPr>
                <w:rFonts w:ascii="Times New Roman" w:hAnsi="Times New Roman"/>
              </w:rPr>
            </w:pPr>
            <w:r w:rsidRPr="004A5F1A">
              <w:rPr>
                <w:rFonts w:ascii="Times New Roman" w:hAnsi="Times New Roman"/>
              </w:rPr>
              <w:t>Овладение техникой и навыками саморегуляции.</w:t>
            </w:r>
          </w:p>
          <w:p w:rsidR="00562D80" w:rsidRPr="004A5F1A" w:rsidRDefault="00562D80" w:rsidP="00562D80">
            <w:pPr>
              <w:pStyle w:val="western"/>
              <w:rPr>
                <w:rFonts w:ascii="Times New Roman" w:hAnsi="Times New Roman"/>
              </w:rPr>
            </w:pPr>
            <w:r w:rsidRPr="004A5F1A">
              <w:rPr>
                <w:rFonts w:ascii="Times New Roman" w:hAnsi="Times New Roman"/>
              </w:rPr>
              <w:t>Упражнение «Аукцион»</w:t>
            </w:r>
          </w:p>
          <w:p w:rsidR="00562D80" w:rsidRPr="004A5F1A" w:rsidRDefault="00562D80" w:rsidP="00562D80">
            <w:pPr>
              <w:pStyle w:val="western"/>
              <w:rPr>
                <w:rFonts w:ascii="Times New Roman" w:hAnsi="Times New Roman"/>
              </w:rPr>
            </w:pPr>
            <w:r w:rsidRPr="004A5F1A">
              <w:rPr>
                <w:rFonts w:ascii="Times New Roman" w:hAnsi="Times New Roman"/>
              </w:rPr>
              <w:t>Эффективная программа защиты от стресса.</w:t>
            </w:r>
          </w:p>
        </w:tc>
        <w:tc>
          <w:tcPr>
            <w:tcW w:w="391"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50"/>
        </w:trPr>
        <w:tc>
          <w:tcPr>
            <w:tcW w:w="1" w:type="pct"/>
            <w:gridSpan w:val="2"/>
          </w:tcPr>
          <w:p w:rsidR="00562D80" w:rsidRPr="004A5F1A" w:rsidRDefault="00562D80" w:rsidP="00562D80">
            <w:pPr>
              <w:pStyle w:val="western"/>
              <w:rPr>
                <w:rFonts w:ascii="Times New Roman" w:hAnsi="Times New Roman"/>
              </w:rPr>
            </w:pPr>
            <w:r w:rsidRPr="004A5F1A">
              <w:rPr>
                <w:rFonts w:ascii="Times New Roman" w:hAnsi="Times New Roman"/>
              </w:rPr>
              <w:t>Раздел 3.</w:t>
            </w:r>
          </w:p>
          <w:p w:rsidR="00562D80" w:rsidRPr="004A5F1A" w:rsidRDefault="00562D80" w:rsidP="00562D80">
            <w:pPr>
              <w:pStyle w:val="western"/>
              <w:rPr>
                <w:rFonts w:ascii="Times New Roman" w:hAnsi="Times New Roman"/>
              </w:rPr>
            </w:pPr>
            <w:r w:rsidRPr="004A5F1A">
              <w:rPr>
                <w:rFonts w:ascii="Times New Roman" w:hAnsi="Times New Roman"/>
              </w:rPr>
              <w:t>Развитие рефлексии, временной перспективы и способностей к целеполаганию.</w:t>
            </w:r>
          </w:p>
        </w:tc>
        <w:tc>
          <w:tcPr>
            <w:tcW w:w="391" w:type="pct"/>
          </w:tcPr>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7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3.1.</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Формулирование целей.</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2532"/>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Лекционное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«Формулирование целей».</w:t>
            </w:r>
          </w:p>
          <w:p w:rsidR="00562D80" w:rsidRPr="004A5F1A" w:rsidRDefault="00562D80" w:rsidP="00562D80">
            <w:pPr>
              <w:pStyle w:val="western"/>
              <w:rPr>
                <w:rFonts w:ascii="Times New Roman" w:hAnsi="Times New Roman"/>
              </w:rPr>
            </w:pPr>
            <w:r w:rsidRPr="004A5F1A">
              <w:rPr>
                <w:rFonts w:ascii="Times New Roman" w:hAnsi="Times New Roman"/>
              </w:rPr>
              <w:t>Основные правила формулирования целей.</w:t>
            </w:r>
          </w:p>
          <w:p w:rsidR="00562D80" w:rsidRPr="004A5F1A" w:rsidRDefault="00562D80" w:rsidP="00562D80">
            <w:pPr>
              <w:pStyle w:val="western"/>
              <w:rPr>
                <w:rFonts w:ascii="Times New Roman" w:hAnsi="Times New Roman"/>
              </w:rPr>
            </w:pPr>
            <w:r w:rsidRPr="004A5F1A">
              <w:rPr>
                <w:rFonts w:ascii="Times New Roman" w:hAnsi="Times New Roman"/>
              </w:rPr>
              <w:t>Развитие временной перспективы.</w:t>
            </w:r>
          </w:p>
          <w:p w:rsidR="00562D80" w:rsidRPr="004A5F1A" w:rsidRDefault="00562D80" w:rsidP="00562D80">
            <w:pPr>
              <w:pStyle w:val="western"/>
              <w:rPr>
                <w:rFonts w:ascii="Times New Roman" w:hAnsi="Times New Roman"/>
              </w:rPr>
            </w:pPr>
            <w:r w:rsidRPr="004A5F1A">
              <w:rPr>
                <w:rFonts w:ascii="Times New Roman" w:hAnsi="Times New Roman"/>
              </w:rPr>
              <w:t xml:space="preserve">Применение и использование эффективного приема – рисунка. </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доклад на тему: «Особенности уверенного, неуверенного и агрессивного поведения».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315"/>
        </w:trPr>
        <w:tc>
          <w:tcPr>
            <w:tcW w:w="1860" w:type="pct"/>
            <w:vMerge w:val="restart"/>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Тема 3.2. </w:t>
            </w:r>
          </w:p>
          <w:p w:rsidR="00562D80" w:rsidRPr="004A5F1A" w:rsidRDefault="00562D80" w:rsidP="00562D80">
            <w:pPr>
              <w:pStyle w:val="western"/>
              <w:rPr>
                <w:rFonts w:ascii="Times New Roman" w:hAnsi="Times New Roman"/>
              </w:rPr>
            </w:pPr>
            <w:r w:rsidRPr="004A5F1A">
              <w:rPr>
                <w:rFonts w:ascii="Times New Roman" w:hAnsi="Times New Roman"/>
              </w:rPr>
              <w:t xml:space="preserve"> Главные цели и определение временных границ.</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1950"/>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Лекционное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«Главные цели и определение временных границ».</w:t>
            </w:r>
          </w:p>
          <w:p w:rsidR="00562D80" w:rsidRPr="004A5F1A" w:rsidRDefault="00562D80" w:rsidP="00562D80">
            <w:pPr>
              <w:pStyle w:val="western"/>
              <w:rPr>
                <w:rFonts w:ascii="Times New Roman" w:hAnsi="Times New Roman"/>
              </w:rPr>
            </w:pPr>
            <w:r w:rsidRPr="004A5F1A">
              <w:rPr>
                <w:rFonts w:ascii="Times New Roman" w:hAnsi="Times New Roman"/>
              </w:rPr>
              <w:t>Выбор самых важных целей на год.</w:t>
            </w:r>
          </w:p>
          <w:p w:rsidR="00562D80" w:rsidRPr="004A5F1A" w:rsidRDefault="00562D80" w:rsidP="00562D80">
            <w:pPr>
              <w:pStyle w:val="western"/>
              <w:rPr>
                <w:rFonts w:ascii="Times New Roman" w:hAnsi="Times New Roman"/>
              </w:rPr>
            </w:pPr>
            <w:r w:rsidRPr="004A5F1A">
              <w:rPr>
                <w:rFonts w:ascii="Times New Roman" w:hAnsi="Times New Roman"/>
              </w:rPr>
              <w:t>Соотнесение целей с правилами.</w:t>
            </w:r>
          </w:p>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подготовить сообщение на тему: «Стресс, его воздействие на организм человека».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1 </w:t>
            </w:r>
          </w:p>
        </w:tc>
      </w:tr>
      <w:tr w:rsidR="00562D80" w:rsidRPr="004A5F1A" w:rsidTr="00562D80">
        <w:tblPrEx>
          <w:tblLook w:val="0000" w:firstRow="0" w:lastRow="0" w:firstColumn="0" w:lastColumn="0" w:noHBand="0" w:noVBand="0"/>
        </w:tblPrEx>
        <w:trPr>
          <w:trHeight w:val="30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3.3.</w:t>
            </w:r>
          </w:p>
          <w:p w:rsidR="00562D80" w:rsidRPr="004A5F1A" w:rsidRDefault="00562D80" w:rsidP="00562D80">
            <w:pPr>
              <w:pStyle w:val="western"/>
              <w:rPr>
                <w:rFonts w:ascii="Times New Roman" w:hAnsi="Times New Roman"/>
              </w:rPr>
            </w:pPr>
            <w:r w:rsidRPr="004A5F1A">
              <w:rPr>
                <w:rFonts w:ascii="Times New Roman" w:hAnsi="Times New Roman"/>
              </w:rPr>
              <w:t xml:space="preserve">Оценка ресурсов и препятствий. </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 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r>
      <w:tr w:rsidR="00562D80" w:rsidRPr="004A5F1A" w:rsidTr="00562D80">
        <w:tblPrEx>
          <w:tblLook w:val="0000" w:firstRow="0" w:lastRow="0" w:firstColumn="0" w:lastColumn="0" w:noHBand="0" w:noVBand="0"/>
        </w:tblPrEx>
        <w:trPr>
          <w:trHeight w:val="2278"/>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«Оценка ресурсов и препятствий».</w:t>
            </w:r>
          </w:p>
          <w:p w:rsidR="00562D80" w:rsidRPr="004A5F1A" w:rsidRDefault="00562D80" w:rsidP="00562D80">
            <w:pPr>
              <w:pStyle w:val="western"/>
              <w:rPr>
                <w:rFonts w:ascii="Times New Roman" w:hAnsi="Times New Roman"/>
              </w:rPr>
            </w:pPr>
            <w:r w:rsidRPr="004A5F1A">
              <w:rPr>
                <w:rFonts w:ascii="Times New Roman" w:hAnsi="Times New Roman"/>
              </w:rPr>
              <w:t>Составление списка необходимых  ресурсов, их сравнение с использованными ранее.</w:t>
            </w:r>
          </w:p>
          <w:p w:rsidR="00562D80" w:rsidRPr="004A5F1A" w:rsidRDefault="00562D80" w:rsidP="00562D80">
            <w:pPr>
              <w:pStyle w:val="western"/>
              <w:rPr>
                <w:rFonts w:ascii="Times New Roman" w:hAnsi="Times New Roman"/>
              </w:rPr>
            </w:pPr>
            <w:r w:rsidRPr="004A5F1A">
              <w:rPr>
                <w:rFonts w:ascii="Times New Roman" w:hAnsi="Times New Roman"/>
              </w:rPr>
              <w:t xml:space="preserve">Выделение препятствий к достижению цели. </w:t>
            </w:r>
          </w:p>
          <w:p w:rsidR="00562D80" w:rsidRPr="004A5F1A" w:rsidRDefault="00562D80" w:rsidP="00562D80">
            <w:pPr>
              <w:pStyle w:val="western"/>
              <w:rPr>
                <w:rFonts w:ascii="Times New Roman" w:hAnsi="Times New Roman"/>
              </w:rPr>
            </w:pPr>
            <w:r w:rsidRPr="004A5F1A">
              <w:rPr>
                <w:rFonts w:ascii="Times New Roman" w:hAnsi="Times New Roman"/>
              </w:rPr>
              <w:t xml:space="preserve">Составление пошагового плана достижения цели, начиная с конечного результата , но учитывая то, что могу  сделать уже сегодня.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840"/>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 составление списка качеств личности, необходимых для достижения целей.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304"/>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Тема 3.4. </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Личные стратегии успеха в трудных жизненных ситуациях.</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967"/>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Практическое занятие </w:t>
            </w:r>
          </w:p>
          <w:p w:rsidR="00562D80" w:rsidRPr="004A5F1A" w:rsidRDefault="00562D80" w:rsidP="00562D80">
            <w:pPr>
              <w:pStyle w:val="western"/>
              <w:rPr>
                <w:rFonts w:ascii="Times New Roman" w:hAnsi="Times New Roman"/>
              </w:rPr>
            </w:pPr>
            <w:r w:rsidRPr="004A5F1A">
              <w:rPr>
                <w:rFonts w:ascii="Times New Roman" w:hAnsi="Times New Roman"/>
              </w:rPr>
              <w:t>Тема: «Личные стратегии успеха в трудных жизненных ситуациях».</w:t>
            </w:r>
          </w:p>
          <w:p w:rsidR="00562D80" w:rsidRPr="004A5F1A" w:rsidRDefault="00562D80" w:rsidP="00562D80">
            <w:pPr>
              <w:pStyle w:val="western"/>
              <w:rPr>
                <w:rFonts w:ascii="Times New Roman" w:hAnsi="Times New Roman"/>
              </w:rPr>
            </w:pPr>
            <w:r w:rsidRPr="004A5F1A">
              <w:rPr>
                <w:rFonts w:ascii="Times New Roman" w:hAnsi="Times New Roman"/>
              </w:rPr>
              <w:t>Разработка собственной стратегии достижения успеха.</w:t>
            </w:r>
          </w:p>
          <w:p w:rsidR="00562D80" w:rsidRPr="004A5F1A" w:rsidRDefault="00562D80" w:rsidP="00562D80">
            <w:pPr>
              <w:pStyle w:val="western"/>
              <w:rPr>
                <w:rFonts w:ascii="Times New Roman" w:hAnsi="Times New Roman"/>
              </w:rPr>
            </w:pPr>
            <w:r w:rsidRPr="004A5F1A">
              <w:rPr>
                <w:rFonts w:ascii="Times New Roman" w:hAnsi="Times New Roman"/>
              </w:rPr>
              <w:t>Моделирование ситуации на примере известных людей.</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70"/>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lastRenderedPageBreak/>
              <w:tab/>
              <w:t>Тема 3.5.</w:t>
            </w:r>
          </w:p>
          <w:p w:rsidR="00562D80" w:rsidRPr="004A5F1A" w:rsidRDefault="00562D80" w:rsidP="00562D80">
            <w:pPr>
              <w:pStyle w:val="western"/>
              <w:rPr>
                <w:rFonts w:ascii="Times New Roman" w:hAnsi="Times New Roman"/>
              </w:rPr>
            </w:pPr>
            <w:r w:rsidRPr="004A5F1A">
              <w:rPr>
                <w:rFonts w:ascii="Times New Roman" w:hAnsi="Times New Roman"/>
              </w:rPr>
              <w:t>Как преодолеть тревогу.</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1523"/>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w:t>
            </w:r>
          </w:p>
          <w:p w:rsidR="00562D80" w:rsidRPr="004A5F1A" w:rsidRDefault="00562D80" w:rsidP="00562D80">
            <w:pPr>
              <w:pStyle w:val="western"/>
              <w:rPr>
                <w:rFonts w:ascii="Times New Roman" w:hAnsi="Times New Roman"/>
              </w:rPr>
            </w:pPr>
            <w:r w:rsidRPr="004A5F1A">
              <w:rPr>
                <w:rFonts w:ascii="Times New Roman" w:hAnsi="Times New Roman"/>
              </w:rPr>
              <w:t>Тема: «Как преодолеть тревогу».</w:t>
            </w:r>
          </w:p>
          <w:p w:rsidR="00562D80" w:rsidRPr="004A5F1A" w:rsidRDefault="00562D80" w:rsidP="00562D80">
            <w:pPr>
              <w:pStyle w:val="western"/>
              <w:rPr>
                <w:rFonts w:ascii="Times New Roman" w:hAnsi="Times New Roman"/>
              </w:rPr>
            </w:pPr>
            <w:r w:rsidRPr="004A5F1A">
              <w:rPr>
                <w:rFonts w:ascii="Times New Roman" w:hAnsi="Times New Roman"/>
              </w:rPr>
              <w:t>Беседа «Смысл жизни».</w:t>
            </w:r>
          </w:p>
          <w:p w:rsidR="00562D80" w:rsidRPr="004A5F1A" w:rsidRDefault="00562D80" w:rsidP="00562D80">
            <w:pPr>
              <w:pStyle w:val="western"/>
              <w:rPr>
                <w:rFonts w:ascii="Times New Roman" w:hAnsi="Times New Roman"/>
              </w:rPr>
            </w:pPr>
            <w:r w:rsidRPr="004A5F1A">
              <w:rPr>
                <w:rFonts w:ascii="Times New Roman" w:hAnsi="Times New Roman"/>
              </w:rPr>
              <w:t>Содержание и основные принципы  психологической игры  «Цепочка ценностей».</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570"/>
        </w:trPr>
        <w:tc>
          <w:tcPr>
            <w:tcW w:w="1860"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3.6. </w:t>
            </w:r>
          </w:p>
          <w:p w:rsidR="00562D80" w:rsidRPr="004A5F1A" w:rsidRDefault="00562D80" w:rsidP="00562D80">
            <w:pPr>
              <w:pStyle w:val="western"/>
              <w:rPr>
                <w:rFonts w:ascii="Times New Roman" w:hAnsi="Times New Roman"/>
              </w:rPr>
            </w:pPr>
            <w:r w:rsidRPr="004A5F1A">
              <w:rPr>
                <w:rFonts w:ascii="Times New Roman" w:hAnsi="Times New Roman"/>
              </w:rPr>
              <w:t>Ценить настоящее.</w:t>
            </w: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p w:rsidR="00562D80" w:rsidRPr="004A5F1A" w:rsidRDefault="00562D80" w:rsidP="00562D80">
            <w:pPr>
              <w:pStyle w:val="western"/>
              <w:rPr>
                <w:rFonts w:ascii="Times New Roman" w:hAnsi="Times New Roman"/>
              </w:rPr>
            </w:pPr>
            <w:r w:rsidRPr="004A5F1A">
              <w:rPr>
                <w:rFonts w:ascii="Times New Roman" w:hAnsi="Times New Roman"/>
              </w:rPr>
              <w:t>Лекционное занятие с практическим направлением.</w:t>
            </w:r>
          </w:p>
          <w:p w:rsidR="00562D80" w:rsidRPr="004A5F1A" w:rsidRDefault="00562D80" w:rsidP="00562D80">
            <w:pPr>
              <w:pStyle w:val="western"/>
              <w:rPr>
                <w:rFonts w:ascii="Times New Roman" w:hAnsi="Times New Roman"/>
              </w:rPr>
            </w:pPr>
            <w:r w:rsidRPr="004A5F1A">
              <w:rPr>
                <w:rFonts w:ascii="Times New Roman" w:hAnsi="Times New Roman"/>
              </w:rPr>
              <w:t>Тема: «Ценить настоящее».</w:t>
            </w:r>
          </w:p>
          <w:p w:rsidR="00562D80" w:rsidRPr="004A5F1A" w:rsidRDefault="00562D80" w:rsidP="00562D80">
            <w:pPr>
              <w:pStyle w:val="western"/>
              <w:rPr>
                <w:rFonts w:ascii="Times New Roman" w:hAnsi="Times New Roman"/>
              </w:rPr>
            </w:pPr>
            <w:r w:rsidRPr="004A5F1A">
              <w:rPr>
                <w:rFonts w:ascii="Times New Roman" w:hAnsi="Times New Roman"/>
              </w:rPr>
              <w:t>Проанализировать свое отношение к ценностям жизни</w:t>
            </w:r>
          </w:p>
          <w:p w:rsidR="00562D80" w:rsidRPr="004A5F1A" w:rsidRDefault="00562D80" w:rsidP="00562D80">
            <w:pPr>
              <w:pStyle w:val="western"/>
              <w:rPr>
                <w:rFonts w:ascii="Times New Roman" w:hAnsi="Times New Roman"/>
              </w:rPr>
            </w:pPr>
            <w:r w:rsidRPr="004A5F1A">
              <w:rPr>
                <w:rFonts w:ascii="Times New Roman" w:hAnsi="Times New Roman"/>
              </w:rPr>
              <w:t>Помочь участникам группы обратиться к своим чувствам</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257"/>
        </w:trPr>
        <w:tc>
          <w:tcPr>
            <w:tcW w:w="1860"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3.7.</w:t>
            </w:r>
          </w:p>
          <w:p w:rsidR="00562D80" w:rsidRPr="004A5F1A" w:rsidRDefault="00562D80" w:rsidP="00562D80">
            <w:pPr>
              <w:pStyle w:val="western"/>
              <w:rPr>
                <w:rFonts w:ascii="Times New Roman" w:hAnsi="Times New Roman"/>
              </w:rPr>
            </w:pPr>
            <w:r w:rsidRPr="004A5F1A">
              <w:rPr>
                <w:rFonts w:ascii="Times New Roman" w:hAnsi="Times New Roman"/>
              </w:rPr>
              <w:t>Жизнь по собственному выбору</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r>
      <w:tr w:rsidR="00562D80" w:rsidRPr="004A5F1A" w:rsidTr="00562D80">
        <w:tblPrEx>
          <w:tblLook w:val="0000" w:firstRow="0" w:lastRow="0" w:firstColumn="0" w:lastColumn="0" w:noHBand="0" w:noVBand="0"/>
        </w:tblPrEx>
        <w:trPr>
          <w:trHeight w:val="2257"/>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Практическое занятие с элементами тренинга.</w:t>
            </w:r>
          </w:p>
          <w:p w:rsidR="00562D80" w:rsidRPr="004A5F1A" w:rsidRDefault="00562D80" w:rsidP="00562D80">
            <w:pPr>
              <w:pStyle w:val="western"/>
              <w:rPr>
                <w:rFonts w:ascii="Times New Roman" w:hAnsi="Times New Roman"/>
              </w:rPr>
            </w:pPr>
            <w:r w:rsidRPr="004A5F1A">
              <w:rPr>
                <w:rFonts w:ascii="Times New Roman" w:hAnsi="Times New Roman"/>
              </w:rPr>
              <w:t>Тема: «Жизнь по собственному выбору».</w:t>
            </w:r>
          </w:p>
          <w:p w:rsidR="00562D80" w:rsidRPr="004A5F1A" w:rsidRDefault="00562D80" w:rsidP="00562D80">
            <w:pPr>
              <w:pStyle w:val="western"/>
              <w:rPr>
                <w:rFonts w:ascii="Times New Roman" w:hAnsi="Times New Roman"/>
              </w:rPr>
            </w:pPr>
            <w:r w:rsidRPr="004A5F1A">
              <w:rPr>
                <w:rFonts w:ascii="Times New Roman" w:hAnsi="Times New Roman"/>
              </w:rPr>
              <w:t>Формирование самосознания подростка, личностного роста</w:t>
            </w:r>
          </w:p>
          <w:p w:rsidR="00562D80" w:rsidRPr="004A5F1A" w:rsidRDefault="00562D80" w:rsidP="00562D80">
            <w:pPr>
              <w:pStyle w:val="western"/>
              <w:rPr>
                <w:rFonts w:ascii="Times New Roman" w:hAnsi="Times New Roman"/>
              </w:rPr>
            </w:pPr>
            <w:r w:rsidRPr="004A5F1A">
              <w:rPr>
                <w:rFonts w:ascii="Times New Roman" w:hAnsi="Times New Roman"/>
              </w:rPr>
              <w:t>Игра «Доброе животное»</w:t>
            </w:r>
          </w:p>
          <w:p w:rsidR="00562D80" w:rsidRPr="004A5F1A" w:rsidRDefault="00562D80" w:rsidP="00562D80">
            <w:pPr>
              <w:pStyle w:val="western"/>
              <w:rPr>
                <w:rFonts w:ascii="Times New Roman" w:hAnsi="Times New Roman"/>
              </w:rPr>
            </w:pPr>
            <w:r w:rsidRPr="004A5F1A">
              <w:rPr>
                <w:rFonts w:ascii="Times New Roman" w:hAnsi="Times New Roman"/>
              </w:rPr>
              <w:t>Упражнение «Рыба для размышления»</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Коллаж «Мой герб»</w:t>
            </w:r>
          </w:p>
          <w:p w:rsidR="00562D80" w:rsidRPr="004A5F1A" w:rsidRDefault="00562D80" w:rsidP="00562D80">
            <w:pPr>
              <w:pStyle w:val="western"/>
              <w:rPr>
                <w:rFonts w:ascii="Times New Roman" w:hAnsi="Times New Roman"/>
              </w:rPr>
            </w:pPr>
            <w:r w:rsidRPr="004A5F1A">
              <w:rPr>
                <w:rFonts w:ascii="Times New Roman" w:hAnsi="Times New Roman"/>
              </w:rPr>
              <w:t>Упражнение «А что дальше?»</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1</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418"/>
        </w:trPr>
        <w:tc>
          <w:tcPr>
            <w:tcW w:w="1860" w:type="pct"/>
            <w:vMerge/>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p>
        </w:tc>
      </w:tr>
      <w:tr w:rsidR="00562D80" w:rsidRPr="004A5F1A" w:rsidTr="00562D80">
        <w:tblPrEx>
          <w:tblLook w:val="0000" w:firstRow="0" w:lastRow="0" w:firstColumn="0" w:lastColumn="0" w:noHBand="0" w:noVBand="0"/>
        </w:tblPrEx>
        <w:trPr>
          <w:trHeight w:val="280"/>
        </w:trPr>
        <w:tc>
          <w:tcPr>
            <w:tcW w:w="1860" w:type="pct"/>
          </w:tcPr>
          <w:p w:rsidR="00562D80" w:rsidRPr="004A5F1A" w:rsidRDefault="00562D80" w:rsidP="00562D80">
            <w:pPr>
              <w:pStyle w:val="western"/>
              <w:rPr>
                <w:rFonts w:ascii="Times New Roman" w:hAnsi="Times New Roman"/>
              </w:rPr>
            </w:pPr>
          </w:p>
        </w:tc>
        <w:tc>
          <w:tcPr>
            <w:tcW w:w="2687" w:type="pct"/>
          </w:tcPr>
          <w:p w:rsidR="00562D80" w:rsidRPr="004A5F1A" w:rsidRDefault="00562D80" w:rsidP="00562D80">
            <w:pPr>
              <w:pStyle w:val="western"/>
              <w:rPr>
                <w:rFonts w:ascii="Times New Roman" w:hAnsi="Times New Roman"/>
              </w:rPr>
            </w:pPr>
            <w:r w:rsidRPr="004A5F1A">
              <w:rPr>
                <w:rFonts w:ascii="Times New Roman" w:hAnsi="Times New Roman"/>
              </w:rPr>
              <w:t>Всего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27</w:t>
            </w:r>
          </w:p>
        </w:tc>
      </w:tr>
    </w:tbl>
    <w:p w:rsidR="00562D80" w:rsidRPr="004A5F1A" w:rsidRDefault="00562D80" w:rsidP="00562D80">
      <w:pPr>
        <w:pStyle w:val="western"/>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5713"/>
        <w:gridCol w:w="894"/>
        <w:gridCol w:w="1150"/>
      </w:tblGrid>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Наименование разделов </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Содержание учебного материала,   лабораторные работы и практические занятия ,самостоятельная работа обучающихся.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Объем часов</w:t>
            </w:r>
          </w:p>
        </w:tc>
        <w:tc>
          <w:tcPr>
            <w:tcW w:w="584" w:type="pct"/>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Уровень освоения</w:t>
            </w:r>
          </w:p>
        </w:tc>
      </w:tr>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2</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3</w:t>
            </w:r>
          </w:p>
        </w:tc>
        <w:tc>
          <w:tcPr>
            <w:tcW w:w="584" w:type="pct"/>
            <w:tcBorders>
              <w:bottom w:val="single" w:sz="4" w:space="0" w:color="auto"/>
            </w:tcBorders>
          </w:tcPr>
          <w:p w:rsidR="00562D80" w:rsidRPr="004A5F1A" w:rsidRDefault="00562D80" w:rsidP="00562D80">
            <w:pPr>
              <w:pStyle w:val="western"/>
              <w:rPr>
                <w:rFonts w:ascii="Times New Roman" w:hAnsi="Times New Roman"/>
              </w:rPr>
            </w:pPr>
            <w:r w:rsidRPr="004A5F1A">
              <w:rPr>
                <w:rFonts w:ascii="Times New Roman" w:hAnsi="Times New Roman"/>
              </w:rPr>
              <w:t>4</w:t>
            </w:r>
          </w:p>
        </w:tc>
      </w:tr>
      <w:tr w:rsidR="00562D80" w:rsidRPr="004A5F1A" w:rsidTr="00562D80">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Раздел  VI.</w:t>
            </w:r>
          </w:p>
          <w:p w:rsidR="00562D80" w:rsidRPr="004A5F1A" w:rsidRDefault="00562D80" w:rsidP="00562D80">
            <w:pPr>
              <w:pStyle w:val="western"/>
              <w:rPr>
                <w:rFonts w:ascii="Times New Roman" w:hAnsi="Times New Roman"/>
              </w:rPr>
            </w:pPr>
            <w:r w:rsidRPr="004A5F1A">
              <w:rPr>
                <w:rFonts w:ascii="Times New Roman" w:hAnsi="Times New Roman"/>
              </w:rPr>
              <w:t>Твое здоровье</w:t>
            </w:r>
          </w:p>
        </w:tc>
        <w:tc>
          <w:tcPr>
            <w:tcW w:w="2995" w:type="pct"/>
          </w:tcPr>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10</w:t>
            </w:r>
          </w:p>
        </w:tc>
        <w:tc>
          <w:tcPr>
            <w:tcW w:w="584" w:type="pct"/>
            <w:vMerge w:val="restart"/>
            <w:shd w:val="clear" w:color="auto" w:fill="C0C0C0"/>
          </w:tcPr>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 xml:space="preserve"> 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r w:rsidRPr="004A5F1A">
              <w:rPr>
                <w:rFonts w:ascii="Times New Roman" w:hAnsi="Times New Roman"/>
              </w:rPr>
              <w:t>2</w:t>
            </w: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p w:rsidR="00562D80" w:rsidRPr="004A5F1A" w:rsidRDefault="00562D80" w:rsidP="00562D80">
            <w:pPr>
              <w:pStyle w:val="western"/>
              <w:rPr>
                <w:rFonts w:ascii="Times New Roman" w:hAnsi="Times New Roman"/>
              </w:rPr>
            </w:pPr>
          </w:p>
        </w:tc>
      </w:tr>
      <w:tr w:rsidR="00562D80" w:rsidRPr="004A5F1A" w:rsidTr="00562D80">
        <w:trPr>
          <w:trHeight w:val="1009"/>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 xml:space="preserve"> Тема 6.1.</w:t>
            </w:r>
          </w:p>
          <w:p w:rsidR="00562D80" w:rsidRPr="004A5F1A" w:rsidRDefault="00562D80" w:rsidP="00562D80">
            <w:pPr>
              <w:pStyle w:val="western"/>
              <w:rPr>
                <w:rFonts w:ascii="Times New Roman" w:hAnsi="Times New Roman"/>
              </w:rPr>
            </w:pPr>
            <w:r w:rsidRPr="004A5F1A">
              <w:rPr>
                <w:rFonts w:ascii="Times New Roman" w:hAnsi="Times New Roman"/>
              </w:rPr>
              <w:t xml:space="preserve"> Твое здоровье и личная гигиена</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Роль личной гигиены в поддержании оптимального уровня здоровья. Способы осуществления гигиенических процедур. Дозированные физические нагрузки.</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587"/>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обучающихся: доклад на тему:  « Закаливание как форма личной гигиены».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6.2. Твое здоровье и питание</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Пища и её роль в жизнедеятельности организма. Питание нерациональное и рациональное. Ожирение как фактор риска и снижения уровня здоровья.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p w:rsidR="00562D80" w:rsidRPr="004A5F1A" w:rsidRDefault="00562D80" w:rsidP="00562D80">
            <w:pPr>
              <w:pStyle w:val="western"/>
              <w:rPr>
                <w:rFonts w:ascii="Times New Roman" w:hAnsi="Times New Roman"/>
              </w:rPr>
            </w:pP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 обучающихся: сообщение на тему: « Влияние дефицита и избытка различных пищевых веществ на организм человека».</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val="restart"/>
          </w:tcPr>
          <w:p w:rsidR="00562D80" w:rsidRPr="004A5F1A" w:rsidRDefault="00562D80" w:rsidP="00562D80">
            <w:pPr>
              <w:pStyle w:val="western"/>
              <w:rPr>
                <w:rFonts w:ascii="Times New Roman" w:hAnsi="Times New Roman"/>
              </w:rPr>
            </w:pPr>
            <w:r w:rsidRPr="004A5F1A">
              <w:rPr>
                <w:rFonts w:ascii="Times New Roman" w:hAnsi="Times New Roman"/>
              </w:rPr>
              <w:t>Тема 6.3. Твое здоровье и твое свободное время</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Свободное время (понятие) его составляющие. Способы проведения свободного времени, в т. ч. и рациональные.</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Практическая работа </w:t>
            </w:r>
          </w:p>
          <w:p w:rsidR="00562D80" w:rsidRPr="004A5F1A" w:rsidRDefault="00562D80" w:rsidP="00562D80">
            <w:pPr>
              <w:pStyle w:val="western"/>
              <w:rPr>
                <w:rFonts w:ascii="Times New Roman" w:hAnsi="Times New Roman"/>
              </w:rPr>
            </w:pPr>
            <w:r w:rsidRPr="004A5F1A">
              <w:rPr>
                <w:rFonts w:ascii="Times New Roman" w:hAnsi="Times New Roman"/>
              </w:rPr>
              <w:t>Семинар  «Характеристика мест,  где можно провести свободное время»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vMerge/>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Самостоятельная работаобучающихся: Влияние характера проведения  свободного времени на уровень здоровья.</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tcPr>
          <w:p w:rsidR="00562D80" w:rsidRPr="004A5F1A" w:rsidRDefault="00562D80" w:rsidP="00562D80">
            <w:pPr>
              <w:pStyle w:val="western"/>
              <w:rPr>
                <w:rFonts w:ascii="Times New Roman" w:hAnsi="Times New Roman"/>
              </w:rPr>
            </w:pPr>
            <w:r w:rsidRPr="004A5F1A">
              <w:rPr>
                <w:rFonts w:ascii="Times New Roman" w:hAnsi="Times New Roman"/>
              </w:rPr>
              <w:t>Тема 6. 4.Твое здоровье и вредные привычки</w:t>
            </w: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Привычки вредные и полезные. Алкоголизм, курение, наркотики. Способы преодоления привычки  к курению. Лечение алкоголизма, наркомании. </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766"/>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 xml:space="preserve">Самостоятельная работа обучающихся: доклад на тему: «Воздействие психоактивных веществ (алкоголь, курение, наркотики)  на организм человека. Этапы развития зависимости от </w:t>
            </w:r>
            <w:r w:rsidRPr="004A5F1A">
              <w:rPr>
                <w:rFonts w:ascii="Times New Roman" w:hAnsi="Times New Roman"/>
              </w:rPr>
              <w:lastRenderedPageBreak/>
              <w:t>наркотиков»</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1</w:t>
            </w:r>
          </w:p>
          <w:p w:rsidR="00562D80" w:rsidRPr="004A5F1A" w:rsidRDefault="00562D80" w:rsidP="00562D80">
            <w:pPr>
              <w:pStyle w:val="western"/>
              <w:rPr>
                <w:rFonts w:ascii="Times New Roman" w:hAnsi="Times New Roman"/>
              </w:rPr>
            </w:pPr>
          </w:p>
        </w:tc>
        <w:tc>
          <w:tcPr>
            <w:tcW w:w="584" w:type="pct"/>
            <w:vMerge/>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341"/>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Дифференцированныйзачет</w:t>
            </w: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1</w:t>
            </w:r>
          </w:p>
        </w:tc>
        <w:tc>
          <w:tcPr>
            <w:tcW w:w="584" w:type="pct"/>
            <w:shd w:val="clear" w:color="auto" w:fill="C0C0C0"/>
          </w:tcPr>
          <w:p w:rsidR="00562D80" w:rsidRPr="004A5F1A" w:rsidRDefault="00562D80" w:rsidP="00562D80">
            <w:pPr>
              <w:pStyle w:val="western"/>
              <w:rPr>
                <w:rFonts w:ascii="Times New Roman" w:hAnsi="Times New Roman"/>
              </w:rPr>
            </w:pPr>
          </w:p>
        </w:tc>
      </w:tr>
      <w:tr w:rsidR="00562D80" w:rsidRPr="004A5F1A" w:rsidTr="00562D80">
        <w:trPr>
          <w:trHeight w:val="276"/>
        </w:trPr>
        <w:tc>
          <w:tcPr>
            <w:tcW w:w="968" w:type="pct"/>
          </w:tcPr>
          <w:p w:rsidR="00562D80" w:rsidRPr="004A5F1A" w:rsidRDefault="00562D80" w:rsidP="00562D80">
            <w:pPr>
              <w:pStyle w:val="western"/>
              <w:rPr>
                <w:rFonts w:ascii="Times New Roman" w:hAnsi="Times New Roman"/>
              </w:rPr>
            </w:pPr>
          </w:p>
        </w:tc>
        <w:tc>
          <w:tcPr>
            <w:tcW w:w="2995" w:type="pct"/>
          </w:tcPr>
          <w:p w:rsidR="00562D80" w:rsidRPr="004A5F1A" w:rsidRDefault="00562D80" w:rsidP="00562D80">
            <w:pPr>
              <w:pStyle w:val="western"/>
              <w:rPr>
                <w:rFonts w:ascii="Times New Roman" w:hAnsi="Times New Roman"/>
              </w:rPr>
            </w:pPr>
            <w:r w:rsidRPr="004A5F1A">
              <w:rPr>
                <w:rFonts w:ascii="Times New Roman" w:hAnsi="Times New Roman"/>
              </w:rPr>
              <w:t>Всего</w:t>
            </w:r>
          </w:p>
          <w:p w:rsidR="00562D80" w:rsidRPr="004A5F1A" w:rsidRDefault="00562D80" w:rsidP="00562D80">
            <w:pPr>
              <w:pStyle w:val="western"/>
              <w:rPr>
                <w:rFonts w:ascii="Times New Roman" w:hAnsi="Times New Roman"/>
              </w:rPr>
            </w:pPr>
          </w:p>
        </w:tc>
        <w:tc>
          <w:tcPr>
            <w:tcW w:w="454" w:type="pct"/>
          </w:tcPr>
          <w:p w:rsidR="00562D80" w:rsidRPr="004A5F1A" w:rsidRDefault="00562D80" w:rsidP="00562D80">
            <w:pPr>
              <w:pStyle w:val="western"/>
              <w:rPr>
                <w:rFonts w:ascii="Times New Roman" w:hAnsi="Times New Roman"/>
              </w:rPr>
            </w:pPr>
            <w:r w:rsidRPr="004A5F1A">
              <w:rPr>
                <w:rFonts w:ascii="Times New Roman" w:hAnsi="Times New Roman"/>
              </w:rPr>
              <w:t>81</w:t>
            </w:r>
          </w:p>
        </w:tc>
        <w:tc>
          <w:tcPr>
            <w:tcW w:w="584" w:type="pct"/>
            <w:tcBorders>
              <w:bottom w:val="single" w:sz="4" w:space="0" w:color="auto"/>
            </w:tcBorders>
            <w:shd w:val="clear" w:color="auto" w:fill="C0C0C0"/>
          </w:tcPr>
          <w:p w:rsidR="00562D80" w:rsidRPr="004A5F1A" w:rsidRDefault="00562D80" w:rsidP="00562D80">
            <w:pPr>
              <w:pStyle w:val="western"/>
              <w:rPr>
                <w:rFonts w:ascii="Times New Roman" w:hAnsi="Times New Roman"/>
              </w:rPr>
            </w:pPr>
          </w:p>
        </w:tc>
      </w:tr>
    </w:tbl>
    <w:p w:rsidR="00562D80" w:rsidRPr="004A5F1A" w:rsidRDefault="00562D80" w:rsidP="00562D80">
      <w:pPr>
        <w:pStyle w:val="western"/>
        <w:rPr>
          <w:rFonts w:ascii="Times New Roman" w:hAnsi="Times New Roman"/>
        </w:rPr>
      </w:pPr>
      <w:r w:rsidRPr="004A5F1A">
        <w:rPr>
          <w:rFonts w:ascii="Times New Roman" w:hAnsi="Times New Roman"/>
        </w:rPr>
        <w:t>3.УСЛОВИЯ</w:t>
      </w:r>
      <w:r>
        <w:rPr>
          <w:rFonts w:ascii="Times New Roman" w:hAnsi="Times New Roman"/>
        </w:rPr>
        <w:t xml:space="preserve"> </w:t>
      </w:r>
      <w:r w:rsidRPr="004A5F1A">
        <w:rPr>
          <w:rFonts w:ascii="Times New Roman" w:hAnsi="Times New Roman"/>
        </w:rPr>
        <w:t>РЕАЛИЗАЦИИ</w:t>
      </w:r>
      <w:r>
        <w:rPr>
          <w:rFonts w:ascii="Times New Roman" w:hAnsi="Times New Roman"/>
        </w:rPr>
        <w:t xml:space="preserve"> </w:t>
      </w:r>
      <w:r w:rsidRPr="004A5F1A">
        <w:rPr>
          <w:rFonts w:ascii="Times New Roman" w:hAnsi="Times New Roman"/>
        </w:rPr>
        <w:t>УЧЕБНОЙ</w:t>
      </w:r>
      <w:r>
        <w:rPr>
          <w:rFonts w:ascii="Times New Roman" w:hAnsi="Times New Roman"/>
        </w:rPr>
        <w:t xml:space="preserve"> </w:t>
      </w:r>
      <w:r w:rsidRPr="004A5F1A">
        <w:rPr>
          <w:rFonts w:ascii="Times New Roman" w:hAnsi="Times New Roman"/>
        </w:rPr>
        <w:t>ДИЦИПЛИНЫ</w:t>
      </w:r>
    </w:p>
    <w:p w:rsidR="00562D80" w:rsidRPr="004A5F1A" w:rsidRDefault="00562D80" w:rsidP="00562D80">
      <w:pPr>
        <w:pStyle w:val="western"/>
        <w:rPr>
          <w:rFonts w:ascii="Times New Roman" w:hAnsi="Times New Roman"/>
        </w:rPr>
      </w:pPr>
      <w:r w:rsidRPr="004A5F1A">
        <w:rPr>
          <w:rFonts w:ascii="Times New Roman" w:hAnsi="Times New Roman"/>
        </w:rPr>
        <w:t>3.1.Материально-техническоеобеспечение.</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Реализацияпрограммыдисциплинытребуетналичияучебногокабинетасоциально-экономическихдисциплин.</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Оборудование кабинета:</w:t>
      </w:r>
    </w:p>
    <w:p w:rsidR="00562D80"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посадочные места(поколичествуобучающихся);рабочее место преподавателя; Технические средства обучения:компьютер с лицензионнымпрограммнымобеспечением.</w:t>
      </w:r>
    </w:p>
    <w:p w:rsidR="00562D80" w:rsidRPr="004A5F1A" w:rsidRDefault="00562D80" w:rsidP="00562D80">
      <w:pPr>
        <w:pStyle w:val="western"/>
        <w:rPr>
          <w:rFonts w:ascii="Times New Roman" w:hAnsi="Times New Roman"/>
        </w:rPr>
      </w:pPr>
      <w:r w:rsidRPr="004A5F1A">
        <w:rPr>
          <w:rFonts w:ascii="Times New Roman" w:hAnsi="Times New Roman"/>
        </w:rPr>
        <w:t>3.2.Информационное обеспечениеобучения.</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Переченьучебныхизданий,Интернет-ресурсов,дополнительнойлитературы.</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Основныеисточники: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1.АндрееваГ.М. Социальнаяпсихология. –М., 2019.</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2.Андриенко Е.В.Социальная психология, -М-, 2018.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3.БитяноваМ.Р.– Социальная психология, -М., 2018.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 xml:space="preserve">4.Волынская  Е.В. Гигиенические основы здоровья  - Липецк 2008г </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5. Крэйхи  Б. Социальная психология агрессии  Изд. Издательский ДОМ ПИТЕР 2008г</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6.КричевскийР.Л.,ДубовицкаяЕ.М.Социальнаяпсихологиямалойгруппы–М., 2006.</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7.Социальнаяпсихология./подредакциейСуховаА.Н.иА.А.Деркача.–М.,2006.</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Дополнительныеисточники:</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1.АгеевВ.С.Межгрупповоевзаимодействие:социально-психологическиепроблемы.М-,2008.</w:t>
      </w:r>
    </w:p>
    <w:p w:rsidR="00562D80" w:rsidRPr="004A5F1A" w:rsidRDefault="00562D80" w:rsidP="00562D80">
      <w:pPr>
        <w:pStyle w:val="western"/>
        <w:spacing w:before="0" w:beforeAutospacing="0" w:after="0" w:afterAutospacing="0"/>
        <w:rPr>
          <w:rFonts w:ascii="Times New Roman" w:hAnsi="Times New Roman"/>
        </w:rPr>
      </w:pPr>
      <w:r w:rsidRPr="004A5F1A">
        <w:rPr>
          <w:rFonts w:ascii="Times New Roman" w:hAnsi="Times New Roman"/>
        </w:rPr>
        <w:t>2.Анцупов А.Я.,Шипилов А.И.Конфликтология М.-2006.3.Асмолов А.Г. Психология личности.–М 2010.</w:t>
      </w:r>
    </w:p>
    <w:p w:rsidR="00562D80" w:rsidRPr="004A5F1A" w:rsidRDefault="00562D80" w:rsidP="00562D80">
      <w:pPr>
        <w:pStyle w:val="western"/>
        <w:rPr>
          <w:rFonts w:ascii="Times New Roman" w:hAnsi="Times New Roman"/>
        </w:rPr>
      </w:pPr>
      <w:r w:rsidRPr="004A5F1A">
        <w:rPr>
          <w:rFonts w:ascii="Times New Roman" w:hAnsi="Times New Roman"/>
        </w:rPr>
        <w:t>4. КОНТРОЛЬ И ОЦЕНКА РЕЗУЛЬТАТОВ ОСВОЕНИЯ     ДИЦИПЛИНЫ</w:t>
      </w:r>
    </w:p>
    <w:p w:rsidR="00562D80" w:rsidRPr="004A5F1A" w:rsidRDefault="00562D80" w:rsidP="00562D80">
      <w:pPr>
        <w:pStyle w:val="western"/>
        <w:rPr>
          <w:rFonts w:ascii="Times New Roman" w:hAnsi="Times New Roman"/>
        </w:rPr>
      </w:pPr>
      <w:r w:rsidRPr="004A5F1A">
        <w:rPr>
          <w:rFonts w:ascii="Times New Roman" w:hAnsi="Times New Roman"/>
        </w:rPr>
        <w:t>Контроль</w:t>
      </w:r>
      <w:r w:rsidRPr="004A5F1A">
        <w:rPr>
          <w:rFonts w:ascii="Times New Roman" w:hAnsi="Times New Roman"/>
        </w:rPr>
        <w:tab/>
        <w:t>и</w:t>
      </w:r>
      <w:r w:rsidRPr="004A5F1A">
        <w:rPr>
          <w:rFonts w:ascii="Times New Roman" w:hAnsi="Times New Roman"/>
        </w:rPr>
        <w:tab/>
        <w:t>оценка</w:t>
      </w:r>
      <w:r w:rsidRPr="004A5F1A">
        <w:rPr>
          <w:rFonts w:ascii="Times New Roman" w:hAnsi="Times New Roman"/>
        </w:rPr>
        <w:tab/>
        <w:t>результатов</w:t>
      </w:r>
      <w:r w:rsidRPr="004A5F1A">
        <w:rPr>
          <w:rFonts w:ascii="Times New Roman" w:hAnsi="Times New Roman"/>
        </w:rPr>
        <w:tab/>
        <w:t>освоения</w:t>
      </w:r>
      <w:r w:rsidRPr="004A5F1A">
        <w:rPr>
          <w:rFonts w:ascii="Times New Roman" w:hAnsi="Times New Roman"/>
        </w:rPr>
        <w:tab/>
        <w:t>учебной</w:t>
      </w:r>
      <w:r w:rsidRPr="004A5F1A">
        <w:rPr>
          <w:rFonts w:ascii="Times New Roman" w:hAnsi="Times New Roman"/>
        </w:rPr>
        <w:tab/>
        <w:t>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7"/>
        <w:gridCol w:w="4687"/>
      </w:tblGrid>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Результаты обучения (освоенные умения, усвоенные знания)</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Формы и методы контроля и оценки Результатов обучения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Умения:</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w:t>
            </w:r>
            <w:r w:rsidRPr="004A5F1A">
              <w:rPr>
                <w:rFonts w:ascii="Times New Roman" w:hAnsi="Times New Roman"/>
              </w:rPr>
              <w:tab/>
              <w:t>выделять</w:t>
            </w:r>
            <w:r w:rsidRPr="004A5F1A">
              <w:rPr>
                <w:rFonts w:ascii="Times New Roman" w:hAnsi="Times New Roman"/>
              </w:rPr>
              <w:tab/>
              <w:t>психологическую</w:t>
            </w:r>
          </w:p>
          <w:p w:rsidR="00562D80" w:rsidRPr="004A5F1A" w:rsidRDefault="00562D80" w:rsidP="00562D80">
            <w:pPr>
              <w:pStyle w:val="western"/>
              <w:rPr>
                <w:rFonts w:ascii="Times New Roman" w:hAnsi="Times New Roman"/>
              </w:rPr>
            </w:pPr>
            <w:r w:rsidRPr="004A5F1A">
              <w:rPr>
                <w:rFonts w:ascii="Times New Roman" w:hAnsi="Times New Roman"/>
              </w:rPr>
              <w:t>проблематику в</w:t>
            </w:r>
            <w:r w:rsidRPr="004A5F1A">
              <w:rPr>
                <w:rFonts w:ascii="Times New Roman" w:hAnsi="Times New Roman"/>
              </w:rPr>
              <w:tab/>
              <w:t>профессиональных ситуациях и процессах</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-оценка выполнения практического</w:t>
            </w:r>
          </w:p>
          <w:p w:rsidR="00562D80" w:rsidRPr="004A5F1A" w:rsidRDefault="00562D80" w:rsidP="00562D80">
            <w:pPr>
              <w:pStyle w:val="western"/>
              <w:rPr>
                <w:rFonts w:ascii="Times New Roman" w:hAnsi="Times New Roman"/>
              </w:rPr>
            </w:pPr>
            <w:r w:rsidRPr="004A5F1A">
              <w:rPr>
                <w:rFonts w:ascii="Times New Roman" w:hAnsi="Times New Roman"/>
              </w:rPr>
              <w:lastRenderedPageBreak/>
              <w:t xml:space="preserve">Задания </w:t>
            </w:r>
          </w:p>
          <w:p w:rsidR="00562D80" w:rsidRPr="004A5F1A" w:rsidRDefault="00562D80" w:rsidP="00562D80">
            <w:pPr>
              <w:pStyle w:val="western"/>
              <w:rPr>
                <w:rFonts w:ascii="Times New Roman" w:hAnsi="Times New Roman"/>
              </w:rPr>
            </w:pPr>
            <w:r w:rsidRPr="004A5F1A">
              <w:rPr>
                <w:rFonts w:ascii="Times New Roman" w:hAnsi="Times New Roman"/>
              </w:rPr>
              <w:t>Оценка реферативных работ</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lastRenderedPageBreak/>
              <w:t>- анализировать социально-психологические явления на макро и микро уровне;</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выполнения практического задания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Знания</w:t>
            </w:r>
          </w:p>
          <w:p w:rsidR="00562D80" w:rsidRPr="004A5F1A" w:rsidRDefault="00562D80" w:rsidP="00562D80">
            <w:pPr>
              <w:pStyle w:val="western"/>
              <w:rPr>
                <w:rFonts w:ascii="Times New Roman" w:hAnsi="Times New Roman"/>
              </w:rPr>
            </w:pPr>
            <w:r w:rsidRPr="004A5F1A">
              <w:rPr>
                <w:rFonts w:ascii="Times New Roman" w:hAnsi="Times New Roman"/>
              </w:rPr>
              <w:t>- основные методы социальной психологии</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практических занятий</w:t>
            </w:r>
          </w:p>
          <w:p w:rsidR="00562D80" w:rsidRPr="004A5F1A" w:rsidRDefault="00562D80" w:rsidP="00562D80">
            <w:pPr>
              <w:pStyle w:val="western"/>
              <w:rPr>
                <w:rFonts w:ascii="Times New Roman" w:hAnsi="Times New Roman"/>
              </w:rPr>
            </w:pPr>
            <w:r w:rsidRPr="004A5F1A">
              <w:rPr>
                <w:rFonts w:ascii="Times New Roman" w:hAnsi="Times New Roman"/>
              </w:rPr>
              <w:t>тестовые задания</w:t>
            </w:r>
          </w:p>
        </w:tc>
      </w:tr>
      <w:tr w:rsidR="00562D80" w:rsidRPr="004A5F1A" w:rsidTr="00562D80">
        <w:tc>
          <w:tcPr>
            <w:tcW w:w="2555" w:type="pct"/>
          </w:tcPr>
          <w:p w:rsidR="00562D80" w:rsidRPr="004A5F1A" w:rsidRDefault="00562D80" w:rsidP="00562D80">
            <w:pPr>
              <w:pStyle w:val="western"/>
              <w:rPr>
                <w:rFonts w:ascii="Times New Roman" w:hAnsi="Times New Roman"/>
              </w:rPr>
            </w:pPr>
            <w:r w:rsidRPr="004A5F1A">
              <w:rPr>
                <w:rFonts w:ascii="Times New Roman" w:hAnsi="Times New Roman"/>
              </w:rPr>
              <w:t>- закономерности общественно-социальной жизни людей;</w:t>
            </w:r>
          </w:p>
          <w:p w:rsidR="00562D80" w:rsidRPr="004A5F1A" w:rsidRDefault="00562D80" w:rsidP="00562D80">
            <w:pPr>
              <w:pStyle w:val="western"/>
              <w:rPr>
                <w:rFonts w:ascii="Times New Roman" w:hAnsi="Times New Roman"/>
              </w:rPr>
            </w:pPr>
            <w:r w:rsidRPr="004A5F1A">
              <w:rPr>
                <w:rFonts w:ascii="Times New Roman" w:hAnsi="Times New Roman"/>
              </w:rPr>
              <w:t>- содержание понятия «социально-психологическая компетентностьспециалиста»</w:t>
            </w:r>
          </w:p>
        </w:tc>
        <w:tc>
          <w:tcPr>
            <w:tcW w:w="2445" w:type="pct"/>
          </w:tcPr>
          <w:p w:rsidR="00562D80" w:rsidRPr="004A5F1A" w:rsidRDefault="00562D80" w:rsidP="00562D80">
            <w:pPr>
              <w:pStyle w:val="western"/>
              <w:rPr>
                <w:rFonts w:ascii="Times New Roman" w:hAnsi="Times New Roman"/>
              </w:rPr>
            </w:pPr>
            <w:r w:rsidRPr="004A5F1A">
              <w:rPr>
                <w:rFonts w:ascii="Times New Roman" w:hAnsi="Times New Roman"/>
              </w:rPr>
              <w:t>- оценка умений приобретенных при выполнении практических занятий оценка выполнения практического задания</w:t>
            </w:r>
          </w:p>
          <w:p w:rsidR="00562D80" w:rsidRPr="004A5F1A" w:rsidRDefault="00562D80" w:rsidP="00562D80">
            <w:pPr>
              <w:pStyle w:val="western"/>
              <w:rPr>
                <w:rFonts w:ascii="Times New Roman" w:hAnsi="Times New Roman"/>
              </w:rPr>
            </w:pPr>
            <w:r w:rsidRPr="004A5F1A">
              <w:rPr>
                <w:rFonts w:ascii="Times New Roman" w:hAnsi="Times New Roman"/>
              </w:rPr>
              <w:t>решение ситуационных задач</w:t>
            </w:r>
          </w:p>
        </w:tc>
      </w:tr>
    </w:tbl>
    <w:p w:rsidR="00562D80" w:rsidRDefault="00562D80" w:rsidP="00562D80"/>
    <w:p w:rsidR="001C1136" w:rsidRPr="00562D80" w:rsidRDefault="001C1136" w:rsidP="004A5F1A">
      <w:pPr>
        <w:pStyle w:val="western"/>
        <w:rPr>
          <w:rFonts w:ascii="Times New Roman" w:hAnsi="Times New Roman"/>
          <w:b/>
        </w:rPr>
      </w:pPr>
      <w:r w:rsidRPr="000E29C3">
        <w:rPr>
          <w:rFonts w:ascii="Times New Roman" w:hAnsi="Times New Roman"/>
          <w:b/>
        </w:rPr>
        <w:t>Рабочая программа учебной дисциплины ОУД.21 «Основы бизнеса и предпринимательской деятельности</w:t>
      </w:r>
      <w:bookmarkEnd w:id="54"/>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Программа учебной дисциплины «Основы бизнеса и предпринимательской деятельности» является частью основной профессиональной образовательной программы образовательного учреждения в соответствии с ФГОС по профессиям СПО технического профиля,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Рабочая программа общеобразовательной дисциплины «Основы бизнеса и предпринимательской деятельности» составлена с учетом следующих документов:</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Федеральный закон Российской Федерации от 29.12.2012 г. № 273-ФЗ «Об образовании в Российской Федерации» (далее Федеральный закон об образовании);</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Требования ФГОС среднего общего образования, предъявляемые к структуре, содержанию и результатам освоения учебной дисциплины «Основы бизнеса и предпринимательской 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 реализующих программы общего образования (письмо Минобрнауки России от 17.03.2015г. № 06-259);</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14 июня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15 декабря </w:t>
      </w:r>
      <w:smartTag w:uri="urn:schemas-microsoft-com:office:smarttags" w:element="metricconverter">
        <w:smartTagPr>
          <w:attr w:name="ProductID" w:val="2014 г"/>
        </w:smartTagPr>
        <w:r w:rsidRPr="004A5F1A">
          <w:rPr>
            <w:rFonts w:ascii="Times New Roman" w:hAnsi="Times New Roman"/>
          </w:rPr>
          <w:t>2014 г</w:t>
        </w:r>
      </w:smartTag>
      <w:r w:rsidRPr="004A5F1A">
        <w:rPr>
          <w:rFonts w:ascii="Times New Roman" w:hAnsi="Times New Roman"/>
        </w:rPr>
        <w:t xml:space="preserve">. №1580 «О внесении изменений в порядок организации и осуществления образовательной деятельности  по </w:t>
      </w:r>
      <w:r w:rsidRPr="004A5F1A">
        <w:rPr>
          <w:rFonts w:ascii="Times New Roman" w:hAnsi="Times New Roman"/>
        </w:rPr>
        <w:lastRenderedPageBreak/>
        <w:t xml:space="preserve">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464»;</w:t>
      </w:r>
    </w:p>
    <w:p w:rsidR="001C1136" w:rsidRPr="004A5F1A"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Приказ Минобрнауки России от 16 августа </w:t>
      </w:r>
      <w:smartTag w:uri="urn:schemas-microsoft-com:office:smarttags" w:element="metricconverter">
        <w:smartTagPr>
          <w:attr w:name="ProductID" w:val="2013 г"/>
        </w:smartTagPr>
        <w:r w:rsidRPr="004A5F1A">
          <w:rPr>
            <w:rFonts w:ascii="Times New Roman" w:hAnsi="Times New Roman"/>
          </w:rPr>
          <w:t>2013 г</w:t>
        </w:r>
      </w:smartTag>
      <w:r w:rsidRPr="004A5F1A">
        <w:rPr>
          <w:rFonts w:ascii="Times New Roman" w:hAnsi="Times New Roman"/>
        </w:rPr>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1C1136" w:rsidRDefault="001C1136" w:rsidP="00562D80">
      <w:pPr>
        <w:pStyle w:val="western"/>
        <w:spacing w:before="0" w:beforeAutospacing="0" w:after="0" w:afterAutospacing="0"/>
        <w:rPr>
          <w:rFonts w:ascii="Times New Roman" w:hAnsi="Times New Roman"/>
        </w:rPr>
      </w:pPr>
      <w:r w:rsidRPr="004A5F1A">
        <w:rPr>
          <w:rFonts w:ascii="Times New Roman" w:hAnsi="Times New Roman"/>
        </w:rPr>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4A5F1A">
          <w:rPr>
            <w:rFonts w:ascii="Times New Roman" w:hAnsi="Times New Roman"/>
          </w:rPr>
          <w:t>2014 г</w:t>
        </w:r>
      </w:smartTag>
      <w:r w:rsidRPr="004A5F1A">
        <w:rPr>
          <w:rFonts w:ascii="Times New Roman" w:hAnsi="Times New Roman"/>
        </w:rPr>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562D80" w:rsidRPr="000E29C3" w:rsidRDefault="00562D80" w:rsidP="00562D80">
      <w:pPr>
        <w:pStyle w:val="western"/>
        <w:spacing w:before="0" w:beforeAutospacing="0" w:after="0" w:afterAutospacing="0"/>
        <w:rPr>
          <w:rFonts w:ascii="Times New Roman" w:hAnsi="Times New Roman"/>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r w:rsidR="000E29C3">
        <w:rPr>
          <w:rFonts w:ascii="Times New Roman" w:hAnsi="Times New Roman" w:cs="Times New Roman"/>
          <w:sz w:val="24"/>
          <w:szCs w:val="24"/>
        </w:rPr>
        <w:t xml:space="preserve">ПАСПОРТ РАБОЧЕЙ </w:t>
      </w:r>
      <w:r w:rsidRPr="000E29C3">
        <w:rPr>
          <w:rFonts w:ascii="Times New Roman" w:hAnsi="Times New Roman" w:cs="Times New Roman"/>
          <w:sz w:val="24"/>
          <w:szCs w:val="24"/>
        </w:rPr>
        <w:t>ПРОГРАММЫ УЧЕБНОЙ ДИСЦИПЛИНЫ</w:t>
      </w:r>
    </w:p>
    <w:p w:rsidR="001C1136" w:rsidRPr="000E29C3" w:rsidRDefault="000E29C3" w:rsidP="001C1136">
      <w:pPr>
        <w:rPr>
          <w:rFonts w:ascii="Times New Roman" w:hAnsi="Times New Roman" w:cs="Times New Roman"/>
          <w:sz w:val="24"/>
          <w:szCs w:val="24"/>
        </w:rPr>
      </w:pPr>
      <w:r>
        <w:rPr>
          <w:rFonts w:ascii="Times New Roman" w:hAnsi="Times New Roman" w:cs="Times New Roman"/>
          <w:sz w:val="24"/>
          <w:szCs w:val="24"/>
        </w:rPr>
        <w:t>ОУД.21</w:t>
      </w:r>
      <w:r w:rsidR="001C1136" w:rsidRPr="000E29C3">
        <w:rPr>
          <w:rFonts w:ascii="Times New Roman" w:hAnsi="Times New Roman" w:cs="Times New Roman"/>
          <w:sz w:val="24"/>
          <w:szCs w:val="24"/>
        </w:rPr>
        <w:t>«ОСНОВЫ БИЗНЕСА И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 Область применения рабочей программы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образовательного учреждения в соответствии с ФГОС по профессиям СПО технического профиля.  Программа учебной дисциплины может быть использована 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для подготовки работников к предпринимательской деятельности в различных отраслях экономики.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 Место учебной дисциплины в структуре ОПОП:</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 Дисциплина входит в общепрофессиональный цикл и является вариативной составляющей   профессиональной образовательной программы образовательного учреждения по профессиям  СПО технического профиля.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1.3. Цели и задачи учебной дисциплины – требования к результатам освоения учебной дисциплины: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Образовательная программа построена на основе компетентностного подхода, который предполагает использование в образовательном процессе активных форм проведения занятий с применением электронных образовательных ресурсов.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Образовательная программа   ориентирована на достижение следующей цели: формирование  успешного человека.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В результате освоения учебной дисциплины обучающийся должен уметь: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У.1.составлять необходимую документацию для регистрации, реорганизации  и ликвидации предприятия любой организационно-правовой формы;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У.2.характеризовать различные формы хозяйствования юридического лица;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У.3.составлять и оформлять различного рода   документы, регулирующие трудовые отношения;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У.4.анализировать финансово-экономическое состояние предприятия на основе финансовой документации;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У.5.анализировать выбор источников финансирования;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У.6.анализировать условия и факторы успешного ведения бизнеса;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У.7.определять и оценивать факторы, влияющие на уровень предпринимательского риска и управления им;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У.8.планировать, организовывать и осуществлять предпринимательскую деятельность;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lastRenderedPageBreak/>
        <w:t>У.9.владеть техникой коммуникативных отношений при организации собственной предпринимательской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У.10.уметь составлять алгоритм маркетинговых исследований;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У.11.оставлять бизнес- план для открытия собственного дела;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У.12.рассчитывать необходимые налоги предпринимателя;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У.13.ориентироваться в операциях бухгалтерского учета;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У.14.выбирать необходимый тип ККТ для осуществления денежных расчетов с населением;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У.15.формирование базовых компетенций, необходимых для создания эффективных моделей поведения учащихся учреждений начального  профессионального образования на рынке труда региона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ab/>
        <w:t>знать: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З.1.понятие и признаки предпринимательства;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З.2.сущность и особенности организационно-правовых форм   хозяйствования юридических и физических лиц;</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З.3.основы организации предпринимательской деятельности и производственного процесса;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З.4.нормативно-правовые акты,  необходимые для занятия предпринимательской деятельностью;</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З.5.закон о защите прав потребителей, виды ответственности;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З.6.основы маркетинговых исследований для проектирования собственной предпринимательской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З.7.нормативно-правовые документы, регулирующие трудовые отношения;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З.8.способы управления  предпринимательской деятельностью;</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З.9.порядок создания, реорганизации и ликвидации предприятий любой организационно-правовой формы  предпринимательства;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З.10.структуру и содержание бизнес-плана;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З.11.значение предпринимательства для экономики страны и Алтайского края;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З.12.виды и порядок наложения административных наказаний;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З.13.виды налогов и порядок их  взимания;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З.14.налогообложение предприятий и предпринимателей; Налоговый кодекс РФ;</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З.15.документальное оформление кассовых операций, штрафные санкции за нарушения порядка работы на ККТ.</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З.16.интегрированное и комплексное изучение механизмов эффективного поведения соискателя на рынке труда.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Данная дисциплина участвует  в формировании общих компетенций: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ОК 4. Осуществлять поиск информации, необходимой для эффективного выполнения профессиональных задач.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ОК5.Использовать информационно-коммуникационные технологии в профессиональной деятельности.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ОК 6. Работать в команде,  эффективно общаться с коллегами, руководством, клиентами.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1.4. Рекомендуемое количество часов на освоение программы учебной дисциплины:</w:t>
      </w:r>
    </w:p>
    <w:p w:rsidR="001C1136"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lastRenderedPageBreak/>
        <w:t>максимальной учебной нагрузки обучающегося    108 часов,  в том числе: обязательной аудиторной учебной нагрузки обучающегося    72  часа; самостоятельной работы обучающегося   36 часов.</w:t>
      </w:r>
    </w:p>
    <w:p w:rsidR="00562D80" w:rsidRPr="000E29C3" w:rsidRDefault="00562D80" w:rsidP="00562D80">
      <w:pPr>
        <w:spacing w:after="0" w:line="240" w:lineRule="auto"/>
        <w:rPr>
          <w:rFonts w:ascii="Times New Roman" w:hAnsi="Times New Roman" w:cs="Times New Roman"/>
          <w:sz w:val="24"/>
          <w:szCs w:val="24"/>
        </w:rPr>
      </w:pPr>
    </w:p>
    <w:p w:rsidR="00562D80"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 СТРУКТУРА И СОДЕРЖАНИЕ УЧЕБНОЙ ДИСЦИПЛИНЫ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2.1. Объем учебной дисциплины и виды учебной работы</w:t>
      </w:r>
    </w:p>
    <w:tbl>
      <w:tblPr>
        <w:tblW w:w="973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37"/>
        <w:gridCol w:w="1801"/>
      </w:tblGrid>
      <w:tr w:rsidR="001C1136" w:rsidRPr="000E29C3" w:rsidTr="001C1136">
        <w:trPr>
          <w:trHeight w:val="460"/>
        </w:trPr>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Вид учебной работы</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Объем часов</w:t>
            </w:r>
          </w:p>
        </w:tc>
      </w:tr>
      <w:tr w:rsidR="001C1136" w:rsidRPr="000E29C3" w:rsidTr="001C1136">
        <w:trPr>
          <w:trHeight w:val="285"/>
        </w:trPr>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Максимальная учебная нагрузка (всего)</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108</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Обязательная аудиторная учебная нагрузка (всего) </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72</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 том числе:</w:t>
            </w:r>
          </w:p>
        </w:tc>
        <w:tc>
          <w:tcPr>
            <w:tcW w:w="1801" w:type="dxa"/>
            <w:shd w:val="clear" w:color="auto" w:fill="auto"/>
          </w:tcPr>
          <w:p w:rsidR="001C1136" w:rsidRPr="000E29C3" w:rsidRDefault="001C1136" w:rsidP="001C1136">
            <w:pPr>
              <w:rPr>
                <w:rFonts w:ascii="Times New Roman" w:hAnsi="Times New Roman" w:cs="Times New Roman"/>
                <w:sz w:val="24"/>
                <w:szCs w:val="24"/>
              </w:rPr>
            </w:pP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практические занятия</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34</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контрольные работы</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 обучающегося (всего)</w:t>
            </w:r>
          </w:p>
        </w:tc>
        <w:tc>
          <w:tcPr>
            <w:tcW w:w="1801"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36</w:t>
            </w:r>
          </w:p>
        </w:tc>
      </w:tr>
      <w:tr w:rsidR="001C1136" w:rsidRPr="000E29C3" w:rsidTr="001C1136">
        <w:tc>
          <w:tcPr>
            <w:tcW w:w="7937" w:type="dxa"/>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 том числе:</w:t>
            </w:r>
          </w:p>
        </w:tc>
        <w:tc>
          <w:tcPr>
            <w:tcW w:w="1801" w:type="dxa"/>
            <w:shd w:val="clear" w:color="auto" w:fill="auto"/>
          </w:tcPr>
          <w:p w:rsidR="001C1136" w:rsidRPr="000E29C3" w:rsidRDefault="001C1136" w:rsidP="001C1136">
            <w:pPr>
              <w:rPr>
                <w:rFonts w:ascii="Times New Roman" w:hAnsi="Times New Roman" w:cs="Times New Roman"/>
                <w:sz w:val="24"/>
                <w:szCs w:val="24"/>
              </w:rPr>
            </w:pPr>
          </w:p>
        </w:tc>
      </w:tr>
      <w:tr w:rsidR="001C1136" w:rsidRPr="000E29C3" w:rsidTr="001C1136">
        <w:trPr>
          <w:trHeight w:val="399"/>
        </w:trPr>
        <w:tc>
          <w:tcPr>
            <w:tcW w:w="7937" w:type="dxa"/>
            <w:tcBorders>
              <w:top w:val="single" w:sz="4" w:space="0" w:color="auto"/>
              <w:bottom w:val="single" w:sz="4" w:space="0" w:color="auto"/>
              <w:right w:val="single" w:sz="4" w:space="0" w:color="auto"/>
            </w:tcBorders>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Итоговая аттестация Зачет  </w:t>
            </w:r>
          </w:p>
        </w:tc>
        <w:tc>
          <w:tcPr>
            <w:tcW w:w="1801" w:type="dxa"/>
            <w:tcBorders>
              <w:top w:val="single" w:sz="4" w:space="0" w:color="auto"/>
              <w:left w:val="single" w:sz="4" w:space="0" w:color="auto"/>
              <w:bottom w:val="single" w:sz="4" w:space="0" w:color="auto"/>
            </w:tcBorders>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bl>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2.2. Тематический  план и содержание  учебной  дисциплины  ОП. 06  «Основы бизнеса и предпринимательской деятельности»</w:t>
      </w:r>
      <w:r w:rsidRPr="000E29C3">
        <w:rPr>
          <w:rFonts w:ascii="Times New Roman" w:hAnsi="Times New Roman" w:cs="Times New Roman"/>
          <w:sz w:val="24"/>
          <w:szCs w:val="24"/>
        </w:rPr>
        <w:tab/>
      </w:r>
      <w:r w:rsidRPr="000E29C3">
        <w:rPr>
          <w:rFonts w:ascii="Times New Roman" w:hAnsi="Times New Roman" w:cs="Times New Roman"/>
          <w:sz w:val="24"/>
          <w:szCs w:val="24"/>
        </w:rPr>
        <w:tab/>
      </w:r>
      <w:r w:rsidRPr="000E29C3">
        <w:rPr>
          <w:rFonts w:ascii="Times New Roman" w:hAnsi="Times New Roman" w:cs="Times New Roman"/>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5"/>
        <w:gridCol w:w="519"/>
        <w:gridCol w:w="427"/>
        <w:gridCol w:w="157"/>
        <w:gridCol w:w="355"/>
        <w:gridCol w:w="3964"/>
        <w:gridCol w:w="870"/>
        <w:gridCol w:w="1117"/>
      </w:tblGrid>
      <w:tr w:rsidR="001C1136" w:rsidRPr="000E29C3" w:rsidTr="001C1136">
        <w:trPr>
          <w:trHeight w:val="20"/>
        </w:trPr>
        <w:tc>
          <w:tcPr>
            <w:tcW w:w="1628"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Наименование разделов и тем</w:t>
            </w:r>
          </w:p>
        </w:tc>
        <w:tc>
          <w:tcPr>
            <w:tcW w:w="2335"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Объем часов</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Уровень освоения</w:t>
            </w:r>
          </w:p>
        </w:tc>
      </w:tr>
      <w:tr w:rsidR="001C1136" w:rsidRPr="000E29C3" w:rsidTr="001C1136">
        <w:trPr>
          <w:trHeight w:val="20"/>
        </w:trPr>
        <w:tc>
          <w:tcPr>
            <w:tcW w:w="1628"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335"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r>
      <w:tr w:rsidR="001C1136" w:rsidRPr="000E29C3" w:rsidTr="001C1136">
        <w:trPr>
          <w:trHeight w:val="301"/>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1. Нормативно-правовое обеспечение</w:t>
            </w:r>
          </w:p>
          <w:p w:rsidR="001C1136" w:rsidRPr="000E29C3" w:rsidRDefault="001C1136" w:rsidP="001C1136">
            <w:pPr>
              <w:rPr>
                <w:rFonts w:ascii="Times New Roman" w:hAnsi="Times New Roman" w:cs="Times New Roman"/>
                <w:sz w:val="24"/>
                <w:szCs w:val="24"/>
              </w:rPr>
            </w:pP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583" w:type="pct"/>
            <w:shd w:val="clear" w:color="auto" w:fill="D9D9D9"/>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r>
      <w:tr w:rsidR="001C1136" w:rsidRPr="000E29C3" w:rsidTr="001C1136">
        <w:trPr>
          <w:trHeight w:val="1074"/>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Введение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Роль правовой нормы в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Понятие правовой нормы и экономического  права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Характеристики источников экономического права: </w:t>
            </w:r>
            <w:r w:rsidRPr="000E29C3">
              <w:rPr>
                <w:rFonts w:ascii="Times New Roman" w:hAnsi="Times New Roman" w:cs="Times New Roman"/>
                <w:sz w:val="24"/>
                <w:szCs w:val="24"/>
              </w:rPr>
              <w:lastRenderedPageBreak/>
              <w:t>Конституция РФ, Федеральные законы РФ, подзаконные акты, обычаи делового оборота. Правоспособностью Дееспособность</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2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Трудовое право.</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Понятие рынка труда и его особенности. Трудовое законодательство: трудовая книжка, порядок  заключения  и расторжения трудового договора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2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практических задач по оформлению документации: трудовых книжек, трудовых договоров, и др. документации.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r>
      <w:tr w:rsidR="001C1136" w:rsidRPr="000E29C3" w:rsidTr="001C1136">
        <w:trPr>
          <w:trHeight w:val="10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Административное право, регулирующее  предпринимательскую деятельность Административные  правонарушения и наказания в области санитарно-эпидемиологического благополучия населения,  в области предпринимательской деятельности, и области финансов, налогов, сборов.</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8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Защита прав потребителей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Закон о защите прав потребителей: право на безопасность товара, работы, услуги; право потребителя на информацию о продавце, о товарах; право на качественный товар, право на обмен товара.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258"/>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1,2,3</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ситуационных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 xml:space="preserve">Способы вхождения в бизнес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Регистрация предприятия. Создание, реорганизация и ликвидация коммерческой организации. Лицензирование и прекращение предпринимательской деятельности.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w:t>
            </w:r>
          </w:p>
        </w:tc>
        <w:tc>
          <w:tcPr>
            <w:tcW w:w="583" w:type="pct"/>
            <w:shd w:val="clear" w:color="auto" w:fill="FFFFFF"/>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524"/>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Деловая игра «Создание собственного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28"/>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Контрольная работа  по теме «Нормативно-правовое обеспечение»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600"/>
        </w:trPr>
        <w:tc>
          <w:tcPr>
            <w:tcW w:w="1134" w:type="pct"/>
            <w:vMerge/>
          </w:tcPr>
          <w:p w:rsidR="001C1136" w:rsidRPr="000E29C3" w:rsidRDefault="001C1136" w:rsidP="001C1136">
            <w:pPr>
              <w:rPr>
                <w:rFonts w:ascii="Times New Roman" w:hAnsi="Times New Roman" w:cs="Times New Roman"/>
                <w:sz w:val="24"/>
                <w:szCs w:val="24"/>
              </w:rPr>
            </w:pPr>
          </w:p>
        </w:tc>
        <w:tc>
          <w:tcPr>
            <w:tcW w:w="761" w:type="pct"/>
            <w:gridSpan w:val="4"/>
          </w:tcPr>
          <w:p w:rsidR="001C1136" w:rsidRPr="000E29C3" w:rsidRDefault="001C1136" w:rsidP="001C1136">
            <w:pPr>
              <w:rPr>
                <w:rFonts w:ascii="Times New Roman" w:hAnsi="Times New Roman" w:cs="Times New Roman"/>
                <w:sz w:val="24"/>
                <w:szCs w:val="24"/>
              </w:rPr>
            </w:pPr>
          </w:p>
        </w:tc>
        <w:tc>
          <w:tcPr>
            <w:tcW w:w="2068"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мультимедийной презентации по теме «Нормативно-правовое обеспечение»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22"/>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Тема  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менеджмента и маркетинга</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48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Коммуникации и принятие решений как связующие процессы управления.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Процесс  менеджмента: планирование, организация, мотивация и контроль. </w:t>
            </w:r>
          </w:p>
        </w:tc>
        <w:tc>
          <w:tcPr>
            <w:tcW w:w="45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51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Мотивация в управлении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Необходимость мотивации в управлении для организации и развития предприятия..</w:t>
            </w:r>
          </w:p>
        </w:tc>
        <w:tc>
          <w:tcPr>
            <w:tcW w:w="454" w:type="pct"/>
            <w:vMerge/>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5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Тренинг «Управляю или подчиняюсь»</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95"/>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 как система организации и управления деятельностью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Концепции управления маркетингом. Сегментация рынка. Целевой маркетинг. </w:t>
            </w:r>
          </w:p>
        </w:tc>
        <w:tc>
          <w:tcPr>
            <w:tcW w:w="45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65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vMerge/>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Стратегическое планирование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Стратегическое планирование. Каналы сбыта. Формирование спроса и стимулирование сбыта</w:t>
            </w:r>
          </w:p>
        </w:tc>
        <w:tc>
          <w:tcPr>
            <w:tcW w:w="454" w:type="pct"/>
            <w:vMerge/>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«Планирование деятельности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Коммуникативная культура при организации собственной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Типы предпринимателей. Партнерские связи. Предпринимательская этика. Деловое общение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216"/>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 проведение психологического тренинга, тестирование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Подготовка к лабораторным и практическим работам с </w:t>
            </w:r>
            <w:r w:rsidRPr="000E29C3">
              <w:rPr>
                <w:rFonts w:ascii="Times New Roman" w:hAnsi="Times New Roman" w:cs="Times New Roman"/>
                <w:sz w:val="24"/>
                <w:szCs w:val="24"/>
              </w:rPr>
              <w:lastRenderedPageBreak/>
              <w:t>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«Бизнес — искусство извлекать деньги из кармана другого человека, не прибегая к насилию». М. Амстердам</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271"/>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Тема  3.</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бизнеса и предпринимательской деятельности.</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Основные понятия предпринимательства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основные черты, функции предпринимательской  деятельности. Понятие   предпринимательской  среды, условия ее существования. Виды предпринимательской деятельности. Сущность малого предпринимательства в экономике страны и экономике Алтайского края (Закон о государственной  поддержке  малого предпринимательства  в РФ и Алтайского края).</w:t>
            </w:r>
          </w:p>
        </w:tc>
        <w:tc>
          <w:tcPr>
            <w:tcW w:w="454" w:type="pct"/>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малого предпринимательства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малого предпринимательства в экономике страны и экономике Алтайского края (Закон о государственной  поддержке  малого предпринимательства  в РФ и Алтайского края).</w:t>
            </w:r>
          </w:p>
        </w:tc>
        <w:tc>
          <w:tcPr>
            <w:tcW w:w="454" w:type="pct"/>
            <w:shd w:val="clear" w:color="auto" w:fill="auto"/>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Субъекты предпринимательской деятельности.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Особенности организационно – правовых форм хозяйствования юридических лиц. Индивидуальное предпринимательство. Преимущества и недостатки ОПФ и индивидуальное </w:t>
            </w:r>
            <w:r w:rsidRPr="000E29C3">
              <w:rPr>
                <w:rFonts w:ascii="Times New Roman" w:hAnsi="Times New Roman" w:cs="Times New Roman"/>
                <w:sz w:val="24"/>
                <w:szCs w:val="24"/>
              </w:rPr>
              <w:lastRenderedPageBreak/>
              <w:t>предпринимательство.</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Практические занятия: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практических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501"/>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Правомочия собственника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Владение, пользование, распоряжение. Движимое, недвижимое имущество.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 собственности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 собственности индивидуального предпринимателя. Право собственности юридических лиц.</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«Права, обязанности предпринимателей и проверяющих органов»</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«Главная цель капитала — не добыть как можно больше денег, а добиться того, чтобы деньги вели к улучшению жизни».Г. Форд</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Тема 4. Структура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и содержание </w:t>
            </w:r>
            <w:r w:rsidRPr="000E29C3">
              <w:rPr>
                <w:rFonts w:ascii="Times New Roman" w:hAnsi="Times New Roman" w:cs="Times New Roman"/>
                <w:sz w:val="24"/>
                <w:szCs w:val="24"/>
              </w:rPr>
              <w:lastRenderedPageBreak/>
              <w:t>бизнес-плана</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Структура и содержание бизнес-плана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 xml:space="preserve">Содержание  бизнес-плана.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Описание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Концепция бизнеса. Описания предприятия отрасли.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Рынок сбыта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Исследование и анализ рынка сбыта.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 на предприятии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План маркетинга. Производственный план. План торговой деятельности. Организационный план</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Финансовая деятельность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Составление финансового плана собственного предприятия. Финансовые риски.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Оценка плана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Рентабельность предприятия. Жизнеспособность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1,2,3,4,5,6</w:t>
            </w: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«Составление бизнес – плана собственного предприятия»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576" w:type="pct"/>
            <w:gridSpan w:val="3"/>
          </w:tcPr>
          <w:p w:rsidR="001C1136" w:rsidRPr="000E29C3" w:rsidRDefault="001C1136" w:rsidP="001C1136">
            <w:pPr>
              <w:rPr>
                <w:rFonts w:ascii="Times New Roman" w:hAnsi="Times New Roman" w:cs="Times New Roman"/>
                <w:sz w:val="24"/>
                <w:szCs w:val="24"/>
              </w:rPr>
            </w:pPr>
          </w:p>
        </w:tc>
        <w:tc>
          <w:tcPr>
            <w:tcW w:w="2253" w:type="pct"/>
            <w:gridSpan w:val="2"/>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Эссе по теме «Выработка бюджета есть искусство равномерного распределения разочарования».М. Стинс</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6</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Тема 5. Автоматизиро-</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ванные информацион-</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ные технологии в бух-галтерском учете.</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Автоматизированные информационные технологии в бухгалтерском учете.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Применение субъектами малого бизнеса ККТ. Регистрация ККТ и эксплуатация. Документальное оформление кассовых операций. Бухгалтерский отчет и отчетность. Журнал контролера-кассира. Штрафные санкции за нарушение правил работы на ККТ. Автоматизация системы в бухгалтерском учете(программа «1 С» : Бухгалтерия)</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Деловая игра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мультимедийной презентации по теме «Применение субъектами малого бизнеса ККТ»</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Тема 6. Фискальная политика государства. Налоги и </w:t>
            </w:r>
            <w:r w:rsidRPr="000E29C3">
              <w:rPr>
                <w:rFonts w:ascii="Times New Roman" w:hAnsi="Times New Roman" w:cs="Times New Roman"/>
                <w:sz w:val="24"/>
                <w:szCs w:val="24"/>
              </w:rPr>
              <w:lastRenderedPageBreak/>
              <w:t>налогообложение</w:t>
            </w:r>
          </w:p>
        </w:tc>
        <w:tc>
          <w:tcPr>
            <w:tcW w:w="2829" w:type="pct"/>
            <w:gridSpan w:val="5"/>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Фискальная политика государства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Понятие и цели фискальной политики государства. Типы фискальной политики. Дискреционная фискальная политика. </w:t>
            </w:r>
            <w:r w:rsidRPr="000E29C3">
              <w:rPr>
                <w:rFonts w:ascii="Times New Roman" w:hAnsi="Times New Roman" w:cs="Times New Roman"/>
                <w:sz w:val="24"/>
                <w:szCs w:val="24"/>
              </w:rPr>
              <w:lastRenderedPageBreak/>
              <w:t>Недискреционная фискальная политика (встроенные стабилизаторы) Сочетание фискальной политики с денежной и налоговой политикой Проблемы при проведении фискальной политики</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Налоги и налогообложение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Федеральные, региональные, местные налоги и их сбор.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Декларирование.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Практическая работа. </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Расчет налогов. </w:t>
            </w:r>
          </w:p>
        </w:tc>
        <w:tc>
          <w:tcPr>
            <w:tcW w:w="454" w:type="pct"/>
          </w:tcPr>
          <w:p w:rsidR="001C1136" w:rsidRPr="000E29C3" w:rsidRDefault="001C1136" w:rsidP="001C1136">
            <w:pPr>
              <w:rPr>
                <w:rFonts w:ascii="Times New Roman" w:hAnsi="Times New Roman" w:cs="Times New Roman"/>
                <w:sz w:val="24"/>
                <w:szCs w:val="24"/>
              </w:rPr>
            </w:pPr>
          </w:p>
        </w:tc>
        <w:tc>
          <w:tcPr>
            <w:tcW w:w="583" w:type="pct"/>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Зачет</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Систематическая проработка конспектов занятий, учебной и специальной литературы (по вопросам к параграфам, главам учебных пособий, заданных преподавателем).</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Внеаудиторная 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Эссе по теме «Налоги— это деньги, взимаемые властью с части общества в интересах целого».С. Джонсон</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vMerge w:val="restar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Раздел  7.</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Основы эффективного трудоустройства</w:t>
            </w:r>
          </w:p>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Содержание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27</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020"/>
        </w:trPr>
        <w:tc>
          <w:tcPr>
            <w:tcW w:w="1134" w:type="pct"/>
            <w:vMerge/>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6</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8</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9</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10</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Молодежь и профессия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Нормативно-правовая  база трудоустройства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Правовая база  занятости населения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Сущность общения и его место в деятельности человека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Конфликты. Поведение в конфликте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Профессиональный отбор</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Самомаркетинг</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Маркетинговая программа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Источники информации о вакансиях</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Карьера, планирование карьеры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Социально – трудовая среда предприятия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Адаптация  на рабочем месте и в коллективе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Организация труда. Рабочее место специалиста</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3-4</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5</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6</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7-8</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9-10</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11</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12</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Практические занятия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Практическое занятие по применению  ТК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Изучение Трудового кодекса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Приемы общения и получения информации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Приемы и техника прохождения собеседования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Составление  программы поиска работы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Работа с интернет - ресурсами</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Написание резюме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Планирование карьеры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Контрольная работа по теме</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Самостоятельная работа: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Проработка записей конспекта.</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Выполнение домашнего задания.</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Изучение статей ТК РФ.</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Написание резюме</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Решение ситуационных задач</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13</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r w:rsidR="001C1136" w:rsidRPr="000E29C3" w:rsidTr="001C1136">
        <w:trPr>
          <w:trHeight w:val="349"/>
        </w:trPr>
        <w:tc>
          <w:tcPr>
            <w:tcW w:w="1134" w:type="pct"/>
          </w:tcPr>
          <w:p w:rsidR="001C1136" w:rsidRPr="000E29C3" w:rsidRDefault="001C1136" w:rsidP="001C1136">
            <w:pPr>
              <w:rPr>
                <w:rFonts w:ascii="Times New Roman" w:hAnsi="Times New Roman" w:cs="Times New Roman"/>
                <w:sz w:val="24"/>
                <w:szCs w:val="24"/>
              </w:rPr>
            </w:pPr>
          </w:p>
        </w:tc>
        <w:tc>
          <w:tcPr>
            <w:tcW w:w="271" w:type="pct"/>
          </w:tcPr>
          <w:p w:rsidR="001C1136" w:rsidRPr="000E29C3" w:rsidRDefault="001C1136" w:rsidP="001C1136">
            <w:pPr>
              <w:rPr>
                <w:rFonts w:ascii="Times New Roman" w:hAnsi="Times New Roman" w:cs="Times New Roman"/>
                <w:sz w:val="24"/>
                <w:szCs w:val="24"/>
              </w:rPr>
            </w:pPr>
          </w:p>
        </w:tc>
        <w:tc>
          <w:tcPr>
            <w:tcW w:w="2558" w:type="pct"/>
            <w:gridSpan w:val="4"/>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  зачет                                                                   </w:t>
            </w:r>
          </w:p>
        </w:tc>
        <w:tc>
          <w:tcPr>
            <w:tcW w:w="454"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1</w:t>
            </w:r>
          </w:p>
        </w:tc>
        <w:tc>
          <w:tcPr>
            <w:tcW w:w="583" w:type="pct"/>
            <w:shd w:val="clear" w:color="auto" w:fill="D9D9D9"/>
          </w:tcPr>
          <w:p w:rsidR="001C1136" w:rsidRPr="000E29C3" w:rsidRDefault="001C1136" w:rsidP="001C1136">
            <w:pPr>
              <w:rPr>
                <w:rFonts w:ascii="Times New Roman" w:hAnsi="Times New Roman" w:cs="Times New Roman"/>
                <w:sz w:val="24"/>
                <w:szCs w:val="24"/>
              </w:rPr>
            </w:pPr>
          </w:p>
        </w:tc>
      </w:tr>
    </w:tbl>
    <w:p w:rsidR="001C1136" w:rsidRPr="000E29C3" w:rsidRDefault="001C1136" w:rsidP="001C1136">
      <w:pPr>
        <w:rPr>
          <w:rFonts w:ascii="Times New Roman" w:hAnsi="Times New Roman" w:cs="Times New Roman"/>
          <w:sz w:val="24"/>
          <w:szCs w:val="24"/>
          <w:highlight w:val="yellow"/>
        </w:rPr>
      </w:pPr>
    </w:p>
    <w:p w:rsidR="001C1136" w:rsidRPr="000E29C3" w:rsidRDefault="00562D80" w:rsidP="001C1136">
      <w:pPr>
        <w:rPr>
          <w:rFonts w:ascii="Times New Roman" w:hAnsi="Times New Roman" w:cs="Times New Roman"/>
          <w:sz w:val="24"/>
          <w:szCs w:val="24"/>
        </w:rPr>
      </w:pPr>
      <w:r>
        <w:rPr>
          <w:rFonts w:ascii="Times New Roman" w:hAnsi="Times New Roman" w:cs="Times New Roman"/>
          <w:sz w:val="24"/>
          <w:szCs w:val="24"/>
        </w:rPr>
        <w:t>3. Условия реализации учебной</w:t>
      </w:r>
      <w:r w:rsidR="001C1136" w:rsidRPr="000E29C3">
        <w:rPr>
          <w:rFonts w:ascii="Times New Roman" w:hAnsi="Times New Roman" w:cs="Times New Roman"/>
          <w:sz w:val="24"/>
          <w:szCs w:val="24"/>
        </w:rPr>
        <w:t xml:space="preserve"> дисциплины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3.1. Образовательные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Реализация   учебной   дисциплины, согласно, образовательного стандарта   требует  компетентностного подхода к образованию, поэтому актуальным становится применение активных  и интерактивных современных педагогических технологий обучения: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технологии развития личности: игровая технология; технология группового обучения; технология проблемного обучения; развивающее обучение,</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личностно – ориентированные технологии: кейс – технология, проектные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технологии с помощью технических средств: информационные и компьютерные технологии; демонстрация;  мультемидийные  технологии,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интерактивные технологии: технология  «Дебаты»; технология проведения дискуссий; тренинговая технология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xml:space="preserve">- предметно – ориентированные технологии: модульное обучение; разноуровневое обучение; технология постановки цели; концентрированное обучение; </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Любая технология обучения включает в себя: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целевую направленность,</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научные идеи, на которые опирается,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системы действий преподавателя и студента,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критерии оценки результата,</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результаты,</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 ограничения в использовании.</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Анализ обобщенных педагогических технологий, применяемый в техникуме  следующий:</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Проблемное обучение.</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Цель: Развитие познавательной активности, творческой самостоятельности обучающихся.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Сущность: Последовательное и целенаправленное выдвижение перед обучающимися познавательных задач, разрешая которые обучаемые активно усваивают знания.</w:t>
      </w:r>
    </w:p>
    <w:p w:rsidR="001C1136" w:rsidRPr="000E29C3"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Механизм: Поисковые методы, постановка познавательных задач.</w:t>
      </w:r>
    </w:p>
    <w:p w:rsidR="001C1136" w:rsidRDefault="001C1136" w:rsidP="00562D80">
      <w:pPr>
        <w:spacing w:after="0" w:line="240" w:lineRule="auto"/>
        <w:rPr>
          <w:rFonts w:ascii="Times New Roman" w:hAnsi="Times New Roman" w:cs="Times New Roman"/>
          <w:sz w:val="24"/>
          <w:szCs w:val="24"/>
        </w:rPr>
      </w:pPr>
      <w:r w:rsidRPr="000E29C3">
        <w:rPr>
          <w:rFonts w:ascii="Times New Roman" w:hAnsi="Times New Roman" w:cs="Times New Roman"/>
          <w:sz w:val="24"/>
          <w:szCs w:val="24"/>
        </w:rPr>
        <w:t>Концентрированное обучение.</w:t>
      </w:r>
    </w:p>
    <w:p w:rsidR="00562D80" w:rsidRPr="000E29C3" w:rsidRDefault="00562D80" w:rsidP="00562D80">
      <w:pPr>
        <w:spacing w:after="0" w:line="240" w:lineRule="auto"/>
        <w:rPr>
          <w:rFonts w:ascii="Times New Roman" w:hAnsi="Times New Roman" w:cs="Times New Roman"/>
          <w:sz w:val="24"/>
          <w:szCs w:val="24"/>
        </w:rPr>
      </w:pP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Создание максимально близкой к естественным психологическим особенностям человеческого восприятия структуры учебного процесса.</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глубокое изучение предметов за счет объединения занятий в блоки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методы обучения учитывающие динамику работоспособности обучающихся.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Развивающее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Развитие личности и ее способностей.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Ориентация учебного процесса на потенциальные возможности человека и их реализацию.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вовлечение обучаемых в различные виды деятельности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Дифференцированное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Создание оптимальных условий для выявления задатков, развития интересов и способностей.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Усвоение программного материала на различных планируемых уровнях, но не ниже обязательного (стандарт).</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методы индивидуального обучения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lastRenderedPageBreak/>
        <w:t>Игровое обучение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Обеспечение личностно – деятельного характера усвоения знаний, навыков, умений.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Самостоятельная познавательная деятельность, направленная на поиск, обработку, усвоение учебной информации.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игровые методы вовлечения обучаемых в творческую деятельность.</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Обучение развитию критического мышления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 Обеспечение критического мышления посредством интерактивного включения студентов в образовательный процесс.</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Сущность: Способность ставить новые вопросы, вырабатывать разнообразные аргументы, принимать независимые продуманные решения.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Механизм: Интерактивные методы обучения; вовлечение студентов в различные виды деятельности; соблюдение трех этапов реализации технологии: вызов (актуализация субъектного опыта); осмысление рефлексии.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В современных условиях, когда модернизация знаний стремительна, а старые знания быстро устаревают, единственным выходом для получения высокой квалификации и поддержании ее на профессиональном уровне является массовое освоение новых педагогических технологий, формирующих активную роль обучаемого.</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одна из основных задач – сформировать у обучаемого профессиональные навыки самостоятельной работы со знаниями, т.е.: уметь</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точно формулировать проблемы,</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быстро эффективно собирать и оценивать информацию,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выявлять в проблеме традиционные подходы и противоречия,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самостоятельно формировать альтернативные взгляды на проблему,</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гарантированно придумывать новые идеи и предлагать оригинальные варианты решений проблем.</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Целью технологии обучения являются личностные достижения обучаемого.</w:t>
      </w:r>
    </w:p>
    <w:p w:rsidR="001C1136"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Личностные достижения связываются с уровнем компетентности обучающегося в образовательном процессе.</w:t>
      </w:r>
    </w:p>
    <w:p w:rsidR="00562D80" w:rsidRPr="000E29C3" w:rsidRDefault="00562D80" w:rsidP="00562D80">
      <w:pPr>
        <w:spacing w:after="0"/>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3.2. Требования к минимальному материально-техническому обеспечению</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Реализация учебной дисциплины требует наличия учебных кабинетов:</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«Основы бизнеса и предпринимательской деятельности» и «Информационных технологий»</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Оборудование учебного кабинета: </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посадочные места по количеству обучающихся;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рабочее место преподавателя;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комплект учебно-наглядных пособий «Основы бизнеса и предпринимательской деятельности»;</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справочные пособия («Энциклопедия предпринимателя», энциклопедии по экономике, книги из серии «Самые знаменитые»)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Технические средства обучения:</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компьютер с лицензионным программным обеспечением; мультимедиапроектор;</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мультимедийные обучающие программы; интерактивная доска smartboard; плакаты.</w:t>
      </w:r>
    </w:p>
    <w:p w:rsidR="00562D80" w:rsidRDefault="00562D80" w:rsidP="001C1136">
      <w:pPr>
        <w:rPr>
          <w:rFonts w:ascii="Times New Roman" w:hAnsi="Times New Roman" w:cs="Times New Roman"/>
          <w:sz w:val="24"/>
          <w:szCs w:val="24"/>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3.3. Информационное обеспечение обучения</w:t>
      </w:r>
    </w:p>
    <w:p w:rsidR="00562D80"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Перечень рекомендуемых учебных изданий, Интернет-ресурсов, дополнительной литературы</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Основные источники: </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1. Абашин, Э.А. Арбитраж: долги юридических лиц/ Э.А. Абашин. – М.: Норма,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2. Анисимов, В.П. Правоведение: практикум/ В.П. Анисимов. – М: Юридическая литература, 2014.</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3. Борохов, В.Б. Основы рыночной экономики и предпринимательства: дидактический материал для преподавателей системы начального профессионального образования./ В.Б. Борохов.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4. Каунов, А.М. Организация и бизнес-планирование собственного дела/ А.М. Каунов.  – Волгоград: Учитель, 2010.</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5. Козюлина, Н.С. Продавец, контролер – кассир/ Н.С. Козюлина. – М.: Дашков и К, 2011.</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6. Макарова, Н.В. Информатика и ИКТ/ Н.В. Макарова. – СПб.:  Питер, 2011.</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7. Соколова, С.В. Основы экономики: учебное  пособие/ С.В. Соколова.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8. Сухов, С.В., Сухов, Ю.А. Основы менеджмента: учебное пособие/ С.В. Сухов, Ю.А. Сухов.  – М.: Академия, 2012.</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 xml:space="preserve">9. Шеламова, Г.М. Деловая культура и психология общения/ Г.М. Шеламова.  – М.: Академия, 2011. </w:t>
      </w:r>
    </w:p>
    <w:p w:rsidR="001C1136" w:rsidRPr="000E29C3" w:rsidRDefault="001C1136" w:rsidP="00C43EA2">
      <w:pPr>
        <w:spacing w:after="0"/>
        <w:rPr>
          <w:rFonts w:ascii="Times New Roman" w:hAnsi="Times New Roman" w:cs="Times New Roman"/>
          <w:sz w:val="24"/>
          <w:szCs w:val="24"/>
        </w:rPr>
      </w:pPr>
      <w:r w:rsidRPr="000E29C3">
        <w:rPr>
          <w:rFonts w:ascii="Times New Roman" w:hAnsi="Times New Roman" w:cs="Times New Roman"/>
          <w:sz w:val="24"/>
          <w:szCs w:val="24"/>
        </w:rPr>
        <w:t>10. Череданова, Л.Н. Основы экономики и предпринимательства/ Л.Н. Череданова. – М.: Академия, 2012.</w:t>
      </w:r>
      <w:r w:rsidRPr="000E29C3">
        <w:rPr>
          <w:rFonts w:ascii="Times New Roman" w:hAnsi="Times New Roman" w:cs="Times New Roman"/>
          <w:sz w:val="24"/>
          <w:szCs w:val="24"/>
        </w:rPr>
        <w:tab/>
      </w:r>
    </w:p>
    <w:p w:rsidR="001C1136" w:rsidRPr="00C43EA2" w:rsidRDefault="001C1136" w:rsidP="00C43EA2">
      <w:pPr>
        <w:pStyle w:val="western"/>
        <w:spacing w:before="0" w:beforeAutospacing="0" w:after="0" w:afterAutospacing="0"/>
        <w:rPr>
          <w:rFonts w:ascii="Times New Roman" w:hAnsi="Times New Roman"/>
        </w:rPr>
      </w:pPr>
      <w:r w:rsidRPr="00C43EA2">
        <w:rPr>
          <w:rFonts w:ascii="Times New Roman" w:hAnsi="Times New Roman"/>
        </w:rPr>
        <w:t>Интернет-ресурсы:</w:t>
      </w:r>
    </w:p>
    <w:p w:rsidR="001C1136" w:rsidRPr="00C43EA2" w:rsidRDefault="001C1136" w:rsidP="00C43EA2">
      <w:pPr>
        <w:pStyle w:val="western"/>
        <w:spacing w:before="0" w:beforeAutospacing="0" w:after="0" w:afterAutospacing="0"/>
        <w:rPr>
          <w:rFonts w:ascii="Times New Roman" w:hAnsi="Times New Roman"/>
        </w:rPr>
      </w:pPr>
      <w:r w:rsidRPr="00C43EA2">
        <w:rPr>
          <w:rFonts w:ascii="Times New Roman" w:hAnsi="Times New Roman"/>
        </w:rPr>
        <w:t>html:// revolution.Allbest.ru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html:// timtaler.narod.ru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6" w:history="1">
        <w:r w:rsidRPr="00812C9E">
          <w:rPr>
            <w:rFonts w:ascii="Times New Roman" w:hAnsi="Times New Roman"/>
            <w:lang w:val="en-US"/>
          </w:rPr>
          <w:t>www.aup.ru</w:t>
        </w:r>
      </w:hyperlink>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7" w:history="1">
        <w:r w:rsidRPr="00812C9E">
          <w:rPr>
            <w:rFonts w:ascii="Times New Roman" w:hAnsi="Times New Roman"/>
            <w:lang w:val="en-US"/>
          </w:rPr>
          <w:t>www.pomorsu.ru</w:t>
        </w:r>
      </w:hyperlink>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html:// polbu.ru</w:t>
      </w:r>
    </w:p>
    <w:p w:rsidR="001C1136" w:rsidRPr="00812C9E" w:rsidRDefault="001C1136" w:rsidP="00C43EA2">
      <w:pPr>
        <w:pStyle w:val="western"/>
        <w:spacing w:before="0" w:beforeAutospacing="0" w:after="0" w:afterAutospacing="0"/>
        <w:rPr>
          <w:rFonts w:ascii="Times New Roman" w:hAnsi="Times New Roman"/>
          <w:lang w:val="en-US"/>
        </w:rPr>
      </w:pPr>
      <w:r w:rsidRPr="00812C9E">
        <w:rPr>
          <w:rFonts w:ascii="Times New Roman" w:hAnsi="Times New Roman"/>
          <w:lang w:val="en-US"/>
        </w:rPr>
        <w:t xml:space="preserve">html:// </w:t>
      </w:r>
      <w:hyperlink r:id="rId128" w:history="1">
        <w:r w:rsidRPr="00812C9E">
          <w:rPr>
            <w:rFonts w:ascii="Times New Roman" w:hAnsi="Times New Roman"/>
            <w:lang w:val="en-US"/>
          </w:rPr>
          <w:t>www.render-spb.ru</w:t>
        </w:r>
      </w:hyperlink>
    </w:p>
    <w:p w:rsidR="00C43EA2" w:rsidRDefault="001C1136" w:rsidP="00562D80">
      <w:pPr>
        <w:pStyle w:val="western"/>
        <w:spacing w:before="0" w:beforeAutospacing="0" w:after="0" w:afterAutospacing="0"/>
        <w:rPr>
          <w:rFonts w:ascii="Times New Roman" w:hAnsi="Times New Roman"/>
        </w:rPr>
      </w:pPr>
      <w:r w:rsidRPr="00812C9E">
        <w:rPr>
          <w:rFonts w:ascii="Times New Roman" w:hAnsi="Times New Roman"/>
          <w:lang w:val="en-US"/>
        </w:rPr>
        <w:t>html</w:t>
      </w:r>
      <w:r w:rsidRPr="00562D80">
        <w:rPr>
          <w:rFonts w:ascii="Times New Roman" w:hAnsi="Times New Roman"/>
        </w:rPr>
        <w:t xml:space="preserve">:// </w:t>
      </w:r>
      <w:hyperlink r:id="rId129" w:history="1">
        <w:r w:rsidR="00562D80" w:rsidRPr="00A244A8">
          <w:rPr>
            <w:rStyle w:val="ac"/>
            <w:rFonts w:ascii="Times New Roman" w:hAnsi="Times New Roman"/>
            <w:lang w:val="en-US"/>
          </w:rPr>
          <w:t>www</w:t>
        </w:r>
        <w:r w:rsidR="00562D80" w:rsidRPr="00562D80">
          <w:rPr>
            <w:rStyle w:val="ac"/>
            <w:rFonts w:ascii="Times New Roman" w:hAnsi="Times New Roman"/>
          </w:rPr>
          <w:t>.</w:t>
        </w:r>
        <w:r w:rsidR="00562D80" w:rsidRPr="00A244A8">
          <w:rPr>
            <w:rStyle w:val="ac"/>
            <w:rFonts w:ascii="Times New Roman" w:hAnsi="Times New Roman"/>
            <w:lang w:val="en-US"/>
          </w:rPr>
          <w:t>tehpol</w:t>
        </w:r>
        <w:r w:rsidR="00562D80" w:rsidRPr="00562D80">
          <w:rPr>
            <w:rStyle w:val="ac"/>
            <w:rFonts w:ascii="Times New Roman" w:hAnsi="Times New Roman"/>
          </w:rPr>
          <w:t>:</w:t>
        </w:r>
        <w:r w:rsidR="00562D80" w:rsidRPr="00A244A8">
          <w:rPr>
            <w:rStyle w:val="ac"/>
            <w:rFonts w:ascii="Times New Roman" w:hAnsi="Times New Roman"/>
            <w:lang w:val="en-US"/>
          </w:rPr>
          <w:t>s</w:t>
        </w:r>
        <w:r w:rsidR="00562D80" w:rsidRPr="00562D80">
          <w:rPr>
            <w:rStyle w:val="ac"/>
            <w:rFonts w:ascii="Times New Roman" w:hAnsi="Times New Roman"/>
          </w:rPr>
          <w:t>.</w:t>
        </w:r>
        <w:r w:rsidR="00562D80" w:rsidRPr="00A244A8">
          <w:rPr>
            <w:rStyle w:val="ac"/>
            <w:rFonts w:ascii="Times New Roman" w:hAnsi="Times New Roman"/>
            <w:lang w:val="en-US"/>
          </w:rPr>
          <w:t>ru</w:t>
        </w:r>
      </w:hyperlink>
    </w:p>
    <w:p w:rsidR="00562D80" w:rsidRPr="00562D80" w:rsidRDefault="00562D80" w:rsidP="00562D80">
      <w:pPr>
        <w:pStyle w:val="western"/>
        <w:spacing w:before="0" w:beforeAutospacing="0" w:after="0" w:afterAutospacing="0"/>
        <w:rPr>
          <w:rFonts w:ascii="Times New Roman" w:hAnsi="Times New Roman"/>
        </w:rPr>
      </w:pP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4. Контроль и оценка результатов освоения учебной Дисциплины</w:t>
      </w:r>
    </w:p>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658"/>
      </w:tblGrid>
      <w:tr w:rsidR="001C1136" w:rsidRPr="000E29C3" w:rsidTr="009974A4">
        <w:trPr>
          <w:trHeight w:val="802"/>
        </w:trPr>
        <w:tc>
          <w:tcPr>
            <w:tcW w:w="257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Результаты обучения</w:t>
            </w:r>
          </w:p>
        </w:tc>
        <w:tc>
          <w:tcPr>
            <w:tcW w:w="243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Формы и методы контроля и оценки результатов обучения </w:t>
            </w:r>
          </w:p>
        </w:tc>
      </w:tr>
      <w:tr w:rsidR="001C1136" w:rsidRPr="000E29C3" w:rsidTr="001C1136">
        <w:tc>
          <w:tcPr>
            <w:tcW w:w="2570" w:type="pct"/>
            <w:vAlign w:val="center"/>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Умения:</w:t>
            </w:r>
          </w:p>
        </w:tc>
        <w:tc>
          <w:tcPr>
            <w:tcW w:w="2430" w:type="pct"/>
            <w:vAlign w:val="center"/>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xml:space="preserve">Составлять необходимую документацию для регистрации, реорганизации и ликвидации предприятия любой ОПФ. </w:t>
            </w:r>
          </w:p>
        </w:tc>
        <w:tc>
          <w:tcPr>
            <w:tcW w:w="2430" w:type="pct"/>
          </w:tcPr>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xml:space="preserve">- Практические занятия, </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562D80">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 характеризовать различные формы хозяйствования юридического лица;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Тестирование,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Устный опрос</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составлять и оформлять различного рода   документы, регулирующие трудовые отношения;</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Контрольная работа</w:t>
            </w:r>
          </w:p>
          <w:p w:rsidR="001C1136" w:rsidRPr="000E29C3" w:rsidRDefault="001C1136" w:rsidP="001C1136">
            <w:pPr>
              <w:rPr>
                <w:rFonts w:ascii="Times New Roman" w:hAnsi="Times New Roman" w:cs="Times New Roman"/>
                <w:sz w:val="24"/>
                <w:szCs w:val="24"/>
              </w:rPr>
            </w:pPr>
          </w:p>
        </w:tc>
      </w:tr>
      <w:tr w:rsidR="001C1136" w:rsidRPr="000E29C3" w:rsidTr="001C1136">
        <w:trPr>
          <w:trHeight w:val="377"/>
        </w:trPr>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выбор источников финансирования;</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условия и факторы успешного ведения бизнеса;</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определять и оценивать факторы, влияющие на уровень предпринимательского риска и управления им;</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планировать, организовывать и реализовывать предпринимательскую деятельность;</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владеть техникой коммуникативных отношений при организации собственной предпринимательской деятельности;</w:t>
            </w:r>
          </w:p>
        </w:tc>
        <w:tc>
          <w:tcPr>
            <w:tcW w:w="243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Внеаудиторная самостоятельная работа</w:t>
            </w:r>
          </w:p>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уметь составлять алгоритм маркетинговых исследований;</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составлять бизнес план для открытия собственного дела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Проект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рассчитывать необходимые налоги предпринимателя;</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ориентироваться в операциях бухгалтерского учета;</w:t>
            </w:r>
          </w:p>
        </w:tc>
        <w:tc>
          <w:tcPr>
            <w:tcW w:w="2430" w:type="pct"/>
            <w:vMerge/>
          </w:tcPr>
          <w:p w:rsidR="001C1136" w:rsidRPr="000E29C3" w:rsidRDefault="001C1136" w:rsidP="001C1136">
            <w:pPr>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выбирать необходимый тип ККТ для осуществления денежных расчетов с населением.</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Самостоятельная  работа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Экскурсия в магазины</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анализировать финансово-экономическое состояние предприятия на основе финансовой документации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 формирование базовых компетенций, необходимых для создания эффективных моделей поведения учащихся учреждений начального  профессионального образования на рынке труда региона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Практическая работа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Знания:</w:t>
            </w:r>
          </w:p>
        </w:tc>
        <w:tc>
          <w:tcPr>
            <w:tcW w:w="2430" w:type="pct"/>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сущность и особенности организационно-правовых форм    хозяйствования юридических и физических лиц;</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Практические занятия</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основы организации предпринимательской деятельности и производственного процесса;</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нормативно-правовые акты,  необходимые для занятия предпринимательской деятельностью;</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закон о защите прав потребителей, виды ответственности;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основы маркетинговых исследований для проектирования собственной предпринимательской деятельности;</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Внеаудиторная самостоятельная работа</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нормативно-правовые документы, регулирующие трудовые отношения;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Экспертная оценка практических работ </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способы управления эффективной реализации предпринимательской деятельностью;</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Экспертная оценка практических работ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lastRenderedPageBreak/>
              <w:t>- порядок создания, реорганизации и ликвидации предприятий любой организационно-правовой формы и частного предпринимателя;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Устный опрос</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структуру и содержание бизнес-плана;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значение предпринимательства для экономики страны и Алтайского края,</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виды и порядок наложения административных взысканий;</w:t>
            </w:r>
          </w:p>
        </w:tc>
        <w:tc>
          <w:tcPr>
            <w:tcW w:w="2430" w:type="pct"/>
            <w:vMerge w:val="restar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Защита практических занятий </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Самостоятельная работа с первоисточниками</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Тестирование;</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Решение ситуационных задач</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Экспертная оценка практических работ</w:t>
            </w:r>
          </w:p>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Подготовка сообщений</w:t>
            </w: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виды налогов и порядок их взимания;</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налогообложение предприятий и предпринимателей; Налоговый кодекс РФ;</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 документальное оформление кассовых операций, штрафные санкции за нарушения порядка работы на ККТ</w:t>
            </w:r>
          </w:p>
        </w:tc>
        <w:tc>
          <w:tcPr>
            <w:tcW w:w="2430" w:type="pct"/>
            <w:vMerge/>
          </w:tcPr>
          <w:p w:rsidR="001C1136" w:rsidRPr="000E29C3" w:rsidRDefault="001C1136" w:rsidP="009974A4">
            <w:pPr>
              <w:spacing w:after="0"/>
              <w:rPr>
                <w:rFonts w:ascii="Times New Roman" w:hAnsi="Times New Roman" w:cs="Times New Roman"/>
                <w:sz w:val="24"/>
                <w:szCs w:val="24"/>
              </w:rPr>
            </w:pPr>
          </w:p>
        </w:tc>
      </w:tr>
      <w:tr w:rsidR="001C1136" w:rsidRPr="000E29C3" w:rsidTr="001C1136">
        <w:tc>
          <w:tcPr>
            <w:tcW w:w="2570" w:type="pct"/>
          </w:tcPr>
          <w:p w:rsidR="001C1136" w:rsidRPr="000E29C3" w:rsidRDefault="001C1136" w:rsidP="001C1136">
            <w:pPr>
              <w:rPr>
                <w:rFonts w:ascii="Times New Roman" w:hAnsi="Times New Roman" w:cs="Times New Roman"/>
                <w:sz w:val="24"/>
                <w:szCs w:val="24"/>
              </w:rPr>
            </w:pPr>
            <w:r w:rsidRPr="000E29C3">
              <w:rPr>
                <w:rFonts w:ascii="Times New Roman" w:hAnsi="Times New Roman" w:cs="Times New Roman"/>
                <w:sz w:val="24"/>
                <w:szCs w:val="24"/>
              </w:rPr>
              <w:t>-интегрированное и комплексное  знание  механизмов эффективного поведения соискателя на рынке труда.</w:t>
            </w:r>
          </w:p>
        </w:tc>
        <w:tc>
          <w:tcPr>
            <w:tcW w:w="2430" w:type="pct"/>
          </w:tcPr>
          <w:p w:rsidR="001C1136" w:rsidRPr="000E29C3" w:rsidRDefault="001C1136" w:rsidP="009974A4">
            <w:pPr>
              <w:spacing w:after="0"/>
              <w:rPr>
                <w:rFonts w:ascii="Times New Roman" w:hAnsi="Times New Roman" w:cs="Times New Roman"/>
                <w:sz w:val="24"/>
                <w:szCs w:val="24"/>
              </w:rPr>
            </w:pPr>
            <w:r w:rsidRPr="000E29C3">
              <w:rPr>
                <w:rFonts w:ascii="Times New Roman" w:hAnsi="Times New Roman" w:cs="Times New Roman"/>
                <w:sz w:val="24"/>
                <w:szCs w:val="24"/>
              </w:rPr>
              <w:t xml:space="preserve">- Контрольная работа </w:t>
            </w:r>
          </w:p>
        </w:tc>
      </w:tr>
    </w:tbl>
    <w:p w:rsidR="00942E9B" w:rsidRPr="00BF4B5D" w:rsidRDefault="00942E9B" w:rsidP="00CB29B5">
      <w:pPr>
        <w:rPr>
          <w:rFonts w:ascii="Times New Roman" w:hAnsi="Times New Roman" w:cs="Times New Roman"/>
          <w:b/>
          <w:sz w:val="28"/>
          <w:szCs w:val="28"/>
        </w:rPr>
        <w:sectPr w:rsidR="00942E9B" w:rsidRPr="00BF4B5D" w:rsidSect="00AE01E6">
          <w:type w:val="nextColumn"/>
          <w:pgSz w:w="11920" w:h="16850"/>
          <w:pgMar w:top="851" w:right="851" w:bottom="851" w:left="1701" w:header="720" w:footer="720" w:gutter="0"/>
          <w:cols w:space="720"/>
        </w:sectPr>
      </w:pPr>
    </w:p>
    <w:p w:rsidR="00A92D57" w:rsidRPr="009974A4" w:rsidRDefault="00C43EA2" w:rsidP="009974A4">
      <w:pPr>
        <w:pStyle w:val="western"/>
        <w:rPr>
          <w:rFonts w:ascii="Times New Roman" w:hAnsi="Times New Roman"/>
          <w:b/>
        </w:rPr>
      </w:pPr>
      <w:r w:rsidRPr="009974A4">
        <w:rPr>
          <w:rFonts w:ascii="Times New Roman" w:hAnsi="Times New Roman"/>
          <w:b/>
        </w:rPr>
        <w:lastRenderedPageBreak/>
        <w:t>3.4. Рабочие программы дисциплин и профессиональных модулей профессионального цикла</w:t>
      </w:r>
    </w:p>
    <w:p w:rsidR="004B3C3F" w:rsidRPr="004B3C3F" w:rsidRDefault="00816FD9" w:rsidP="004B3C3F">
      <w:pPr>
        <w:pStyle w:val="western"/>
        <w:spacing w:before="0" w:beforeAutospacing="0" w:after="0" w:afterAutospacing="0"/>
        <w:rPr>
          <w:rFonts w:ascii="Times New Roman" w:hAnsi="Times New Roman"/>
          <w:b/>
        </w:rPr>
      </w:pPr>
      <w:r>
        <w:rPr>
          <w:rFonts w:ascii="Times New Roman" w:hAnsi="Times New Roman"/>
          <w:b/>
        </w:rPr>
        <w:t xml:space="preserve">3.4.1. </w:t>
      </w:r>
      <w:r w:rsidR="00AA127B" w:rsidRPr="004B3C3F">
        <w:rPr>
          <w:rFonts w:ascii="Times New Roman" w:hAnsi="Times New Roman"/>
          <w:b/>
        </w:rPr>
        <w:t>Рабочая программа дисциплин общепрофессионального цикла ОП.01 «Основы технического черчения»</w:t>
      </w:r>
    </w:p>
    <w:p w:rsidR="004B3C3F" w:rsidRPr="004B3C3F" w:rsidRDefault="004B3C3F" w:rsidP="004B3C3F">
      <w:pPr>
        <w:pStyle w:val="western"/>
        <w:spacing w:before="0" w:beforeAutospacing="0" w:after="0" w:afterAutospacing="0"/>
        <w:rPr>
          <w:rFonts w:ascii="Times New Roman" w:hAnsi="Times New Roman"/>
          <w:b/>
        </w:rPr>
      </w:pPr>
    </w:p>
    <w:p w:rsidR="00AA127B" w:rsidRDefault="00AA127B" w:rsidP="004B3C3F">
      <w:pPr>
        <w:pStyle w:val="western"/>
        <w:spacing w:before="0" w:beforeAutospacing="0" w:after="0" w:afterAutospacing="0"/>
        <w:rPr>
          <w:rFonts w:ascii="Times New Roman" w:hAnsi="Times New Roman"/>
        </w:rPr>
      </w:pPr>
      <w:r w:rsidRPr="004B3C3F">
        <w:rPr>
          <w:rFonts w:ascii="Times New Roman" w:hAnsi="Times New Roman"/>
        </w:rPr>
        <w:t>1. ПАСПОРТ РАБОЧЕЙ ПРОГРАММЫ УЧЕБНОЙ</w:t>
      </w:r>
      <w:r w:rsidRPr="004B3C3F">
        <w:rPr>
          <w:rFonts w:ascii="Times New Roman" w:hAnsi="Times New Roman"/>
          <w:spacing w:val="-19"/>
        </w:rPr>
        <w:t xml:space="preserve"> </w:t>
      </w:r>
      <w:r w:rsidRPr="004B3C3F">
        <w:rPr>
          <w:rFonts w:ascii="Times New Roman" w:hAnsi="Times New Roman"/>
        </w:rPr>
        <w:t>ДИСЦИПЛИНЫ</w:t>
      </w:r>
    </w:p>
    <w:p w:rsidR="008E03F1" w:rsidRDefault="008E03F1" w:rsidP="004B3C3F">
      <w:pPr>
        <w:pStyle w:val="western"/>
        <w:spacing w:before="0" w:beforeAutospacing="0" w:after="0" w:afterAutospacing="0"/>
        <w:rPr>
          <w:rFonts w:ascii="Times New Roman" w:hAnsi="Times New Roman"/>
        </w:rPr>
      </w:pP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1.1. Область применения программы</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Программа учебной дисциплины является частью программы подготовки квалифицированных рабочих, служащих по профессии среднего профе</w:t>
      </w:r>
      <w:r>
        <w:rPr>
          <w:rFonts w:ascii="Times New Roman" w:hAnsi="Times New Roman" w:cs="Times New Roman"/>
          <w:sz w:val="24"/>
          <w:szCs w:val="24"/>
        </w:rPr>
        <w:t>ссионального образования 35.01.13. «Тракторист-машинист сельскохозяйственного производства»</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1.2. Место ди</w:t>
      </w:r>
      <w:r>
        <w:rPr>
          <w:rFonts w:ascii="Times New Roman" w:hAnsi="Times New Roman" w:cs="Times New Roman"/>
          <w:sz w:val="24"/>
          <w:szCs w:val="24"/>
        </w:rPr>
        <w:t>сциплины в структуре</w:t>
      </w:r>
      <w:r w:rsidRPr="005C1706">
        <w:rPr>
          <w:rFonts w:ascii="Times New Roman" w:hAnsi="Times New Roman" w:cs="Times New Roman"/>
          <w:sz w:val="24"/>
          <w:szCs w:val="24"/>
        </w:rPr>
        <w:t xml:space="preserve"> основной профессиональной общеобразовательной программы:  учебная дисци</w:t>
      </w:r>
      <w:r>
        <w:rPr>
          <w:rFonts w:ascii="Times New Roman" w:hAnsi="Times New Roman" w:cs="Times New Roman"/>
          <w:sz w:val="24"/>
          <w:szCs w:val="24"/>
        </w:rPr>
        <w:t>плина «Основы технического черчения</w:t>
      </w:r>
      <w:r w:rsidRPr="005C1706">
        <w:rPr>
          <w:rFonts w:ascii="Times New Roman" w:hAnsi="Times New Roman" w:cs="Times New Roman"/>
          <w:sz w:val="24"/>
          <w:szCs w:val="24"/>
        </w:rPr>
        <w:t>» является общепрофессиональной  дисциплиной и изучается как базовая дисциплина пр</w:t>
      </w:r>
      <w:r>
        <w:rPr>
          <w:rFonts w:ascii="Times New Roman" w:hAnsi="Times New Roman" w:cs="Times New Roman"/>
          <w:sz w:val="24"/>
          <w:szCs w:val="24"/>
        </w:rPr>
        <w:t>и освоении профессии СПО 35.01.13. «Тракторист-машинист сельскохозяйственного производства»</w:t>
      </w:r>
    </w:p>
    <w:p w:rsidR="004B3C3F" w:rsidRPr="005C1706" w:rsidRDefault="004B3C3F" w:rsidP="004B3C3F">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Дисциплина входит в общепрофессиональный цикл.</w:t>
      </w:r>
    </w:p>
    <w:p w:rsidR="00D02638" w:rsidRDefault="00AA127B" w:rsidP="00D02638">
      <w:pPr>
        <w:pStyle w:val="western"/>
        <w:spacing w:before="0" w:beforeAutospacing="0" w:after="0" w:afterAutospacing="0"/>
        <w:rPr>
          <w:rFonts w:ascii="Times New Roman" w:hAnsi="Times New Roman"/>
        </w:rPr>
      </w:pPr>
      <w:r w:rsidRPr="004B3C3F">
        <w:rPr>
          <w:rFonts w:ascii="Times New Roman" w:hAnsi="Times New Roman"/>
        </w:rPr>
        <w:t>Примерная программа учебной дисциплины является частью основной профессиональной образовательной программы разработана в соответствии с ФГОС по профессии</w:t>
      </w:r>
      <w:r w:rsidR="004B3C3F">
        <w:rPr>
          <w:rFonts w:ascii="Times New Roman" w:hAnsi="Times New Roman"/>
          <w:b/>
          <w:bCs/>
          <w:color w:val="22272F"/>
          <w:shd w:val="clear" w:color="auto" w:fill="FFFFFF"/>
        </w:rPr>
        <w:t xml:space="preserve"> </w:t>
      </w:r>
      <w:r w:rsidR="004B3C3F" w:rsidRPr="004B3C3F">
        <w:rPr>
          <w:rFonts w:ascii="Times New Roman" w:hAnsi="Times New Roman"/>
          <w:bCs/>
          <w:color w:val="22272F"/>
          <w:shd w:val="clear" w:color="auto" w:fill="FFFFFF"/>
        </w:rPr>
        <w:t>35.01.13.</w:t>
      </w:r>
      <w:r w:rsidRPr="004B3C3F">
        <w:rPr>
          <w:rFonts w:ascii="Times New Roman" w:hAnsi="Times New Roman"/>
          <w:spacing w:val="57"/>
        </w:rPr>
        <w:t xml:space="preserve"> </w:t>
      </w:r>
      <w:r w:rsidRPr="004B3C3F">
        <w:rPr>
          <w:rFonts w:ascii="Times New Roman" w:hAnsi="Times New Roman"/>
        </w:rPr>
        <w:t xml:space="preserve"> «Тракторист-машинист сельскохозяйственного производства»,</w:t>
      </w:r>
      <w:r w:rsidRPr="004B3C3F">
        <w:rPr>
          <w:rFonts w:ascii="Times New Roman" w:hAnsi="Times New Roman"/>
          <w:b/>
        </w:rPr>
        <w:t xml:space="preserve"> </w:t>
      </w:r>
      <w:r w:rsidRPr="004B3C3F">
        <w:rPr>
          <w:rFonts w:ascii="Times New Roman" w:hAnsi="Times New Roman"/>
        </w:rPr>
        <w:t>утвержденного приказом Министерства образования и науки РФ от 2 августа 2013 г. № 740.</w:t>
      </w:r>
      <w:r w:rsidR="004B3C3F">
        <w:rPr>
          <w:rFonts w:ascii="Times New Roman" w:hAnsi="Times New Roman"/>
          <w:b/>
        </w:rPr>
        <w:t xml:space="preserve"> </w:t>
      </w:r>
      <w:r w:rsidRPr="004B3C3F">
        <w:rPr>
          <w:rFonts w:ascii="Times New Roman" w:hAnsi="Times New Roman"/>
        </w:rPr>
        <w:t>Зарегистрировано в Минюсте РФ 20 августа 2013 г.. Регистрационный № 29506</w:t>
      </w:r>
    </w:p>
    <w:p w:rsidR="004971F5" w:rsidRPr="004971F5" w:rsidRDefault="004971F5" w:rsidP="004971F5">
      <w:pPr>
        <w:spacing w:after="0" w:line="240" w:lineRule="auto"/>
        <w:jc w:val="both"/>
        <w:rPr>
          <w:rFonts w:ascii="Times New Roman" w:hAnsi="Times New Roman" w:cs="Times New Roman"/>
          <w:sz w:val="24"/>
          <w:szCs w:val="24"/>
        </w:rPr>
      </w:pPr>
      <w:r w:rsidRPr="004971F5">
        <w:rPr>
          <w:rFonts w:ascii="Times New Roman" w:hAnsi="Times New Roman" w:cs="Times New Roman"/>
          <w:sz w:val="24"/>
          <w:szCs w:val="24"/>
        </w:rPr>
        <w:t xml:space="preserve">1.3.  </w:t>
      </w:r>
      <w:r w:rsidR="00AA127B" w:rsidRPr="004971F5">
        <w:rPr>
          <w:rFonts w:ascii="Times New Roman" w:hAnsi="Times New Roman" w:cs="Times New Roman"/>
          <w:sz w:val="24"/>
          <w:szCs w:val="24"/>
        </w:rPr>
        <w:t>Цели и задачи</w:t>
      </w:r>
      <w:r w:rsidR="00AA127B" w:rsidRPr="004971F5">
        <w:rPr>
          <w:rFonts w:ascii="Times New Roman" w:hAnsi="Times New Roman" w:cs="Times New Roman"/>
          <w:spacing w:val="-5"/>
          <w:sz w:val="24"/>
          <w:szCs w:val="24"/>
        </w:rPr>
        <w:t xml:space="preserve"> </w:t>
      </w:r>
      <w:r w:rsidRPr="004971F5">
        <w:rPr>
          <w:rFonts w:ascii="Times New Roman" w:hAnsi="Times New Roman" w:cs="Times New Roman"/>
          <w:sz w:val="24"/>
          <w:szCs w:val="24"/>
        </w:rPr>
        <w:t>дисциплины - требования к результатам освоения учебной дисциплины:</w:t>
      </w:r>
    </w:p>
    <w:p w:rsidR="00E13CCB" w:rsidRPr="005C1706" w:rsidRDefault="00E13CCB" w:rsidP="00E13CCB">
      <w:pPr>
        <w:spacing w:after="0" w:line="240" w:lineRule="auto"/>
        <w:jc w:val="both"/>
        <w:rPr>
          <w:rFonts w:ascii="Times New Roman" w:hAnsi="Times New Roman" w:cs="Times New Roman"/>
          <w:sz w:val="24"/>
          <w:szCs w:val="24"/>
        </w:rPr>
      </w:pPr>
      <w:r w:rsidRPr="005C1706">
        <w:rPr>
          <w:rFonts w:ascii="Times New Roman" w:hAnsi="Times New Roman" w:cs="Times New Roman"/>
          <w:sz w:val="24"/>
          <w:szCs w:val="24"/>
        </w:rPr>
        <w:t>Выпускник, освоивший учебную дисциплину, должен обладать общими  и профессиональными компетенциями, включающими в себя способность:</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1. Понимать сущность и социальную значимость будущей профессии,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проявлять к ней устойчивый интерес.</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2. Организовывать собственную деятельность, исходя из цели и способов</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ее достижения, определенных руководителем.</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3. Анализировать рабочую ситуацию, осуществлять текущий и итоговый</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контроль, оценку и коррекцию собственной деятельности, нести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ответственность за результаты своей работы.</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4. Осуществлять поиск информации, необходимой для эффективного</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выполнения профессиональных задач.</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5. Использовать информационно-коммуникационные технологии в</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профессиональной деятельности.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6. Работать в команде, эффективно общаться с коллегами, руководством,</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клиентами.</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7. Организовать собственную деятельность с соблюдением требований</w:t>
      </w:r>
    </w:p>
    <w:p w:rsidR="00E13CCB" w:rsidRPr="00E13CCB" w:rsidRDefault="00E13CCB" w:rsidP="00E13CCB">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охраны труда и экологической безопасности.</w:t>
      </w:r>
    </w:p>
    <w:p w:rsidR="00E13CCB" w:rsidRPr="00E13CCB" w:rsidRDefault="00E13CCB" w:rsidP="00D02638">
      <w:pPr>
        <w:autoSpaceDE w:val="0"/>
        <w:autoSpaceDN w:val="0"/>
        <w:adjustRightInd w:val="0"/>
        <w:spacing w:after="0" w:line="240" w:lineRule="auto"/>
        <w:rPr>
          <w:rFonts w:ascii="Times New Roman" w:hAnsi="Times New Roman" w:cs="Times New Roman"/>
          <w:sz w:val="24"/>
          <w:szCs w:val="24"/>
        </w:rPr>
      </w:pPr>
      <w:r w:rsidRPr="00E13CCB">
        <w:rPr>
          <w:rFonts w:ascii="Times New Roman" w:hAnsi="Times New Roman" w:cs="Times New Roman"/>
          <w:sz w:val="24"/>
          <w:szCs w:val="24"/>
        </w:rPr>
        <w:t>ОК 8. Исполнять воинскую обязанность, в том числе с применением</w:t>
      </w:r>
    </w:p>
    <w:p w:rsidR="00AA127B" w:rsidRDefault="00E13CCB" w:rsidP="00D02638">
      <w:pPr>
        <w:pStyle w:val="31"/>
        <w:tabs>
          <w:tab w:val="left" w:pos="785"/>
        </w:tabs>
        <w:ind w:left="0"/>
        <w:rPr>
          <w:b w:val="0"/>
        </w:rPr>
      </w:pPr>
      <w:r w:rsidRPr="00D02638">
        <w:rPr>
          <w:b w:val="0"/>
        </w:rPr>
        <w:t>полученных профессиональных знаний (для юношей).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1.3. Выполнять работы по обслуживанию технологического</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оборудования животноводческих комплексов и механизированных ферм.</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1.4. Выполнять работы по техническому обслуживанию тракторов,</w:t>
      </w:r>
    </w:p>
    <w:p w:rsid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сельскохозяйственных машин и оборудования в мастерских и пунктах</w:t>
      </w:r>
    </w:p>
    <w:p w:rsidR="00D02638" w:rsidRDefault="00D02638" w:rsidP="00D02638">
      <w:pPr>
        <w:pStyle w:val="31"/>
        <w:tabs>
          <w:tab w:val="left" w:pos="785"/>
        </w:tabs>
        <w:ind w:left="0"/>
        <w:rPr>
          <w:b w:val="0"/>
        </w:rPr>
      </w:pPr>
      <w:r w:rsidRPr="00D02638">
        <w:rPr>
          <w:b w:val="0"/>
        </w:rPr>
        <w:t>технического обслуживания.</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2.1. Выполнять работы по техническому обслуживанию</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сельскохозяйственных машин и оборудования при помощи стационарных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передвижных средств технического обслуживания и ремонта.</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lastRenderedPageBreak/>
        <w:t>ПК 2.2. Проводить ремонт, наладку и регулировку отдельных узлов и деталей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тракторов, самоходных и других сельскохозяйственных машин, прицепных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навесных устройств, оборудования животноводческих ферм и комплексов с</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заменой отдельных частей и деталей.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2.3. Проводить профилактические осмотры тракторов, самоходных и</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других сельскохозяйственных машин, прицепных и навесных устройств,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оборудования животноводческих ферм и комплексов.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2.4. Выявлять причины несложных неисправностей тракторов,</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самоходных и других сельскохозяйственных машин, прицепных и навесных</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устройств, оборудования животноводческих ферм и комплексов и устранять</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их.</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2.5. Проверять на точность и испытывать под нагрузкой</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отремонтированные сельскохозяйственные машины и оборудование.</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2.6. Выполнять работы по консервации и сезонному хранению</w:t>
      </w:r>
    </w:p>
    <w:p w:rsidR="00D02638" w:rsidRPr="00D02638" w:rsidRDefault="00D02638" w:rsidP="00D02638">
      <w:pPr>
        <w:pStyle w:val="31"/>
        <w:tabs>
          <w:tab w:val="left" w:pos="785"/>
        </w:tabs>
        <w:ind w:left="0"/>
        <w:rPr>
          <w:b w:val="0"/>
        </w:rPr>
      </w:pPr>
      <w:r w:rsidRPr="00D02638">
        <w:rPr>
          <w:b w:val="0"/>
        </w:rPr>
        <w:t>сельскохозяйственных машин и оборудования.</w:t>
      </w:r>
    </w:p>
    <w:p w:rsidR="00D02638" w:rsidRPr="00D02638" w:rsidRDefault="00D02638" w:rsidP="00D02638">
      <w:pPr>
        <w:autoSpaceDE w:val="0"/>
        <w:autoSpaceDN w:val="0"/>
        <w:adjustRightInd w:val="0"/>
        <w:spacing w:after="0" w:line="240" w:lineRule="auto"/>
        <w:rPr>
          <w:rFonts w:ascii="Times New Roman" w:hAnsi="Times New Roman" w:cs="Times New Roman"/>
          <w:sz w:val="24"/>
          <w:szCs w:val="24"/>
        </w:rPr>
      </w:pPr>
      <w:r w:rsidRPr="00D02638">
        <w:rPr>
          <w:rFonts w:ascii="Times New Roman" w:hAnsi="Times New Roman" w:cs="Times New Roman"/>
          <w:sz w:val="24"/>
          <w:szCs w:val="24"/>
        </w:rPr>
        <w:t>ПК 3.3. Осуществлять техническое обслуживание транспортных средств в</w:t>
      </w:r>
    </w:p>
    <w:p w:rsidR="00D02638" w:rsidRPr="00D02638" w:rsidRDefault="00D02638" w:rsidP="00D02638">
      <w:pPr>
        <w:pStyle w:val="31"/>
        <w:tabs>
          <w:tab w:val="left" w:pos="785"/>
        </w:tabs>
        <w:ind w:left="0"/>
        <w:rPr>
          <w:b w:val="0"/>
        </w:rPr>
      </w:pPr>
      <w:r w:rsidRPr="00D02638">
        <w:rPr>
          <w:b w:val="0"/>
        </w:rPr>
        <w:t>пути следования.</w:t>
      </w:r>
    </w:p>
    <w:p w:rsidR="00D02638" w:rsidRDefault="00D02638" w:rsidP="00D02638">
      <w:pPr>
        <w:pStyle w:val="31"/>
        <w:tabs>
          <w:tab w:val="left" w:pos="785"/>
        </w:tabs>
        <w:ind w:left="0"/>
        <w:rPr>
          <w:b w:val="0"/>
        </w:rPr>
      </w:pPr>
      <w:r w:rsidRPr="00D02638">
        <w:rPr>
          <w:b w:val="0"/>
        </w:rPr>
        <w:t>ПК 3.5. Работать с документацией установленной формы.</w:t>
      </w:r>
    </w:p>
    <w:p w:rsidR="00AA127B" w:rsidRDefault="00AA127B" w:rsidP="008E03F1">
      <w:pPr>
        <w:pStyle w:val="31"/>
        <w:tabs>
          <w:tab w:val="left" w:pos="785"/>
        </w:tabs>
        <w:ind w:left="0"/>
        <w:rPr>
          <w:b w:val="0"/>
        </w:rPr>
      </w:pPr>
      <w:r w:rsidRPr="008E03F1">
        <w:rPr>
          <w:b w:val="0"/>
        </w:rPr>
        <w:t>В результате освоения дисциплины обучающийся долже уметь:</w:t>
      </w:r>
    </w:p>
    <w:p w:rsidR="008E03F1" w:rsidRDefault="008E03F1" w:rsidP="008E03F1">
      <w:pPr>
        <w:pStyle w:val="a4"/>
        <w:spacing w:line="300" w:lineRule="auto"/>
      </w:pPr>
      <w:r w:rsidRPr="008E03F1">
        <w:t xml:space="preserve">- </w:t>
      </w:r>
      <w:r w:rsidR="00AA127B" w:rsidRPr="008E03F1">
        <w:t>читать рабочие и сборочные чертежи и схемы;</w:t>
      </w:r>
    </w:p>
    <w:p w:rsidR="008E03F1" w:rsidRDefault="008E03F1" w:rsidP="008E03F1">
      <w:pPr>
        <w:pStyle w:val="a4"/>
        <w:spacing w:line="300" w:lineRule="auto"/>
      </w:pPr>
      <w:r>
        <w:t xml:space="preserve">- </w:t>
      </w:r>
      <w:r w:rsidR="00AA127B" w:rsidRPr="008E03F1">
        <w:t>выполнять эскизы, технические рисунки и простые чертежи деталей, их элементов, узлов.</w:t>
      </w:r>
    </w:p>
    <w:p w:rsidR="00900E47" w:rsidRDefault="00AA127B" w:rsidP="00900E47">
      <w:pPr>
        <w:pStyle w:val="a4"/>
        <w:spacing w:line="300" w:lineRule="auto"/>
      </w:pPr>
      <w:r w:rsidRPr="008E03F1">
        <w:t>должен знать:</w:t>
      </w:r>
    </w:p>
    <w:p w:rsidR="008E03F1" w:rsidRDefault="008E03F1" w:rsidP="00900E47">
      <w:pPr>
        <w:pStyle w:val="a4"/>
        <w:spacing w:line="300" w:lineRule="auto"/>
      </w:pPr>
      <w:r>
        <w:t xml:space="preserve"> </w:t>
      </w:r>
      <w:r w:rsidR="00900E47">
        <w:t xml:space="preserve">- </w:t>
      </w:r>
      <w:r w:rsidR="00AA127B" w:rsidRPr="008E03F1">
        <w:t>виды нормативно-технической и</w:t>
      </w:r>
      <w:r w:rsidR="00AA127B" w:rsidRPr="008E03F1">
        <w:rPr>
          <w:spacing w:val="-12"/>
        </w:rPr>
        <w:t xml:space="preserve"> </w:t>
      </w:r>
      <w:r w:rsidR="00AA127B" w:rsidRPr="008E03F1">
        <w:t>производственной</w:t>
      </w:r>
      <w:r w:rsidR="00AA127B" w:rsidRPr="008E03F1">
        <w:rPr>
          <w:spacing w:val="-5"/>
        </w:rPr>
        <w:t xml:space="preserve"> </w:t>
      </w:r>
      <w:r w:rsidR="00AA127B" w:rsidRPr="008E03F1">
        <w:t>документации;</w:t>
      </w:r>
    </w:p>
    <w:p w:rsidR="00AA127B" w:rsidRPr="008E03F1" w:rsidRDefault="008E03F1" w:rsidP="008E03F1">
      <w:pPr>
        <w:pStyle w:val="a4"/>
      </w:pPr>
      <w:r>
        <w:t xml:space="preserve">- </w:t>
      </w:r>
      <w:r w:rsidR="00AA127B" w:rsidRPr="008E03F1">
        <w:rPr>
          <w:spacing w:val="-4"/>
        </w:rPr>
        <w:t xml:space="preserve">правила </w:t>
      </w:r>
      <w:r w:rsidR="00AA127B" w:rsidRPr="008E03F1">
        <w:t>чтения технической</w:t>
      </w:r>
      <w:r w:rsidR="00AA127B" w:rsidRPr="008E03F1">
        <w:rPr>
          <w:spacing w:val="-16"/>
        </w:rPr>
        <w:t xml:space="preserve"> </w:t>
      </w:r>
      <w:r w:rsidR="00AA127B" w:rsidRPr="008E03F1">
        <w:t>документации;</w:t>
      </w:r>
    </w:p>
    <w:p w:rsidR="00AA127B" w:rsidRPr="008E03F1" w:rsidRDefault="008E03F1" w:rsidP="008E03F1">
      <w:pPr>
        <w:pStyle w:val="a4"/>
      </w:pPr>
      <w:r>
        <w:t xml:space="preserve">- способы графического представления объектов, </w:t>
      </w:r>
      <w:r w:rsidR="00AA127B" w:rsidRPr="008E03F1">
        <w:rPr>
          <w:spacing w:val="-1"/>
        </w:rPr>
        <w:t xml:space="preserve">пространственных </w:t>
      </w:r>
      <w:r w:rsidR="00AA127B" w:rsidRPr="008E03F1">
        <w:t>образцов и</w:t>
      </w:r>
      <w:r w:rsidR="00AA127B" w:rsidRPr="008E03F1">
        <w:rPr>
          <w:spacing w:val="-7"/>
        </w:rPr>
        <w:t xml:space="preserve"> </w:t>
      </w:r>
      <w:r w:rsidR="00AA127B" w:rsidRPr="008E03F1">
        <w:t>схем;</w:t>
      </w:r>
    </w:p>
    <w:p w:rsidR="00AA127B" w:rsidRPr="008E03F1" w:rsidRDefault="00AA127B" w:rsidP="008E03F1">
      <w:pPr>
        <w:pStyle w:val="a4"/>
      </w:pPr>
      <w:r w:rsidRPr="008E03F1">
        <w:rPr>
          <w:noProof/>
          <w:lang w:eastAsia="ru-RU"/>
        </w:rPr>
        <w:drawing>
          <wp:anchor distT="0" distB="0" distL="0" distR="0" simplePos="0" relativeHeight="251678720" behindDoc="0" locked="0" layoutInCell="1" allowOverlap="1">
            <wp:simplePos x="0" y="0"/>
            <wp:positionH relativeFrom="page">
              <wp:posOffset>1173797</wp:posOffset>
            </wp:positionH>
            <wp:positionV relativeFrom="paragraph">
              <wp:posOffset>97020</wp:posOffset>
            </wp:positionV>
            <wp:extent cx="52387" cy="4680"/>
            <wp:effectExtent l="0" t="0" r="0" b="0"/>
            <wp:wrapNone/>
            <wp:docPr id="43"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0.png"/>
                    <pic:cNvPicPr/>
                  </pic:nvPicPr>
                  <pic:blipFill>
                    <a:blip r:embed="rId130" cstate="print"/>
                    <a:stretch>
                      <a:fillRect/>
                    </a:stretch>
                  </pic:blipFill>
                  <pic:spPr>
                    <a:xfrm>
                      <a:off x="0" y="0"/>
                      <a:ext cx="52387" cy="4680"/>
                    </a:xfrm>
                    <a:prstGeom prst="rect">
                      <a:avLst/>
                    </a:prstGeom>
                  </pic:spPr>
                </pic:pic>
              </a:graphicData>
            </a:graphic>
          </wp:anchor>
        </w:drawing>
      </w:r>
      <w:r w:rsidR="008E03F1">
        <w:t xml:space="preserve">- </w:t>
      </w:r>
      <w:r w:rsidRPr="008E03F1">
        <w:t>правила выполнения чертежей, технических рисунков и эскизов;</w:t>
      </w:r>
    </w:p>
    <w:p w:rsidR="008E03F1" w:rsidRDefault="008E03F1" w:rsidP="008E03F1">
      <w:pPr>
        <w:pStyle w:val="a4"/>
      </w:pPr>
      <w:r>
        <w:t xml:space="preserve">- </w:t>
      </w:r>
      <w:r w:rsidR="00AA127B" w:rsidRPr="008E03F1">
        <w:t>технику и принципы нанесения размеров.</w:t>
      </w:r>
    </w:p>
    <w:p w:rsidR="00AA127B" w:rsidRPr="008E03F1" w:rsidRDefault="008E03F1" w:rsidP="008E03F1">
      <w:pPr>
        <w:pStyle w:val="31"/>
        <w:tabs>
          <w:tab w:val="left" w:pos="782"/>
          <w:tab w:val="left" w:pos="3314"/>
          <w:tab w:val="left" w:pos="5095"/>
          <w:tab w:val="left" w:pos="6144"/>
          <w:tab w:val="left" w:pos="6773"/>
          <w:tab w:val="left" w:pos="8233"/>
        </w:tabs>
        <w:spacing w:before="14"/>
        <w:ind w:left="0" w:right="733"/>
        <w:rPr>
          <w:b w:val="0"/>
        </w:rPr>
      </w:pPr>
      <w:r w:rsidRPr="008E03F1">
        <w:rPr>
          <w:b w:val="0"/>
        </w:rPr>
        <w:t xml:space="preserve">Рекомендуемое количество часов на освоение </w:t>
      </w:r>
      <w:r w:rsidR="00AA127B" w:rsidRPr="008E03F1">
        <w:rPr>
          <w:b w:val="0"/>
          <w:spacing w:val="-4"/>
        </w:rPr>
        <w:t>программы</w:t>
      </w:r>
      <w:r w:rsidRPr="008E03F1">
        <w:rPr>
          <w:b w:val="0"/>
          <w:spacing w:val="-4"/>
        </w:rPr>
        <w:t xml:space="preserve"> </w:t>
      </w:r>
      <w:r w:rsidR="00AA127B" w:rsidRPr="008E03F1">
        <w:rPr>
          <w:b w:val="0"/>
          <w:spacing w:val="-4"/>
        </w:rPr>
        <w:t xml:space="preserve"> </w:t>
      </w:r>
      <w:r w:rsidR="00AA127B" w:rsidRPr="008E03F1">
        <w:rPr>
          <w:b w:val="0"/>
        </w:rPr>
        <w:t>дисциплины:</w:t>
      </w:r>
    </w:p>
    <w:p w:rsidR="00AA127B" w:rsidRPr="008E03F1" w:rsidRDefault="00AA127B" w:rsidP="008E03F1">
      <w:pPr>
        <w:pStyle w:val="a4"/>
        <w:ind w:right="3373"/>
      </w:pPr>
      <w:r w:rsidRPr="008E03F1">
        <w:t>Максимальная учебная нагрузка обучающегося 48 часов, в том числе аудиторной нагрузки 32 часа,</w:t>
      </w:r>
    </w:p>
    <w:p w:rsidR="00AA127B" w:rsidRDefault="00AA127B" w:rsidP="008E03F1">
      <w:pPr>
        <w:pStyle w:val="a4"/>
      </w:pPr>
      <w:r w:rsidRPr="008E03F1">
        <w:t>на</w:t>
      </w:r>
      <w:r w:rsidR="008E03F1">
        <w:t xml:space="preserve"> </w:t>
      </w:r>
      <w:r w:rsidR="00900E47">
        <w:t>самостоятельную работу 16 часов</w:t>
      </w:r>
    </w:p>
    <w:p w:rsidR="00900E47" w:rsidRDefault="00900E47" w:rsidP="008E03F1">
      <w:pPr>
        <w:pStyle w:val="a4"/>
      </w:pPr>
    </w:p>
    <w:p w:rsidR="00900E47" w:rsidRPr="008E03F1" w:rsidRDefault="00900E47" w:rsidP="00900E47">
      <w:pPr>
        <w:pStyle w:val="31"/>
        <w:tabs>
          <w:tab w:val="left" w:pos="1276"/>
          <w:tab w:val="left" w:pos="1277"/>
        </w:tabs>
        <w:spacing w:before="209"/>
        <w:ind w:left="0"/>
        <w:rPr>
          <w:b w:val="0"/>
        </w:rPr>
      </w:pPr>
      <w:r w:rsidRPr="008E03F1">
        <w:rPr>
          <w:b w:val="0"/>
        </w:rPr>
        <w:t>2. СТРУКТУРА И ПРИМЕРНОЕ СОДЕРЖАНИЕ</w:t>
      </w:r>
      <w:r w:rsidRPr="008E03F1">
        <w:rPr>
          <w:b w:val="0"/>
          <w:spacing w:val="-9"/>
        </w:rPr>
        <w:t xml:space="preserve"> </w:t>
      </w:r>
      <w:r w:rsidRPr="008E03F1">
        <w:rPr>
          <w:b w:val="0"/>
        </w:rPr>
        <w:t>ДИСЦИПЛИНЫ</w:t>
      </w:r>
    </w:p>
    <w:p w:rsidR="00900E47" w:rsidRPr="008E03F1" w:rsidRDefault="00900E47" w:rsidP="00921424">
      <w:pPr>
        <w:pStyle w:val="a7"/>
        <w:numPr>
          <w:ilvl w:val="1"/>
          <w:numId w:val="37"/>
        </w:numPr>
        <w:tabs>
          <w:tab w:val="left" w:pos="1202"/>
        </w:tabs>
        <w:rPr>
          <w:sz w:val="24"/>
        </w:rPr>
      </w:pPr>
      <w:r w:rsidRPr="008E03F1">
        <w:rPr>
          <w:sz w:val="24"/>
        </w:rPr>
        <w:t>Объем учебной дисциплины и виды учебной</w:t>
      </w:r>
      <w:r w:rsidRPr="008E03F1">
        <w:rPr>
          <w:spacing w:val="-11"/>
          <w:sz w:val="24"/>
        </w:rPr>
        <w:t xml:space="preserve"> </w:t>
      </w:r>
      <w:r w:rsidRPr="008E03F1">
        <w:rPr>
          <w:sz w:val="24"/>
        </w:rPr>
        <w:t>работы</w:t>
      </w:r>
    </w:p>
    <w:p w:rsidR="00900E47" w:rsidRDefault="00900E47" w:rsidP="00900E47">
      <w:pPr>
        <w:pStyle w:val="a4"/>
        <w:spacing w:before="11"/>
        <w:rPr>
          <w:b/>
        </w:rPr>
      </w:pPr>
    </w:p>
    <w:tbl>
      <w:tblPr>
        <w:tblStyle w:val="TableNormal"/>
        <w:tblW w:w="877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20"/>
        <w:gridCol w:w="2355"/>
      </w:tblGrid>
      <w:tr w:rsidR="00900E47" w:rsidTr="00E75D75">
        <w:trPr>
          <w:trHeight w:val="291"/>
        </w:trPr>
        <w:tc>
          <w:tcPr>
            <w:tcW w:w="6420" w:type="dxa"/>
          </w:tcPr>
          <w:p w:rsidR="00900E47" w:rsidRPr="009F5548" w:rsidRDefault="00900E47" w:rsidP="00E75D75">
            <w:pPr>
              <w:pStyle w:val="western"/>
              <w:jc w:val="center"/>
              <w:rPr>
                <w:rFonts w:ascii="Times New Roman" w:hAnsi="Times New Roman"/>
              </w:rPr>
            </w:pPr>
            <w:r w:rsidRPr="009F5548">
              <w:rPr>
                <w:rFonts w:ascii="Times New Roman" w:hAnsi="Times New Roman"/>
              </w:rPr>
              <w:t>Вид учебной работы</w:t>
            </w:r>
          </w:p>
        </w:tc>
        <w:tc>
          <w:tcPr>
            <w:tcW w:w="2355" w:type="dxa"/>
          </w:tcPr>
          <w:p w:rsidR="00900E47" w:rsidRPr="008E03F1" w:rsidRDefault="00900E47" w:rsidP="00E75D75">
            <w:pPr>
              <w:pStyle w:val="TableParagraph"/>
              <w:spacing w:line="320" w:lineRule="exact"/>
              <w:ind w:left="328"/>
              <w:rPr>
                <w:sz w:val="24"/>
                <w:szCs w:val="24"/>
              </w:rPr>
            </w:pPr>
            <w:r w:rsidRPr="008E03F1">
              <w:rPr>
                <w:sz w:val="24"/>
                <w:szCs w:val="24"/>
              </w:rPr>
              <w:t>Кол-во</w:t>
            </w:r>
            <w:r>
              <w:rPr>
                <w:sz w:val="24"/>
                <w:szCs w:val="24"/>
                <w:lang w:val="ru-RU"/>
              </w:rPr>
              <w:t xml:space="preserve"> </w:t>
            </w:r>
            <w:r w:rsidRPr="008E03F1">
              <w:rPr>
                <w:sz w:val="24"/>
                <w:szCs w:val="24"/>
              </w:rPr>
              <w:t>часов</w:t>
            </w:r>
          </w:p>
        </w:tc>
      </w:tr>
      <w:tr w:rsidR="00900E47" w:rsidTr="00E75D75">
        <w:trPr>
          <w:trHeight w:val="344"/>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Максимальная учебная нагрузка (всего)</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46</w:t>
            </w:r>
          </w:p>
        </w:tc>
      </w:tr>
      <w:tr w:rsidR="00900E47" w:rsidTr="00E75D75">
        <w:trPr>
          <w:trHeight w:val="345"/>
        </w:trPr>
        <w:tc>
          <w:tcPr>
            <w:tcW w:w="6420" w:type="dxa"/>
          </w:tcPr>
          <w:p w:rsidR="00900E47" w:rsidRPr="00812C9E" w:rsidRDefault="00900E47" w:rsidP="00E75D75">
            <w:pPr>
              <w:pStyle w:val="TableParagraph"/>
              <w:spacing w:line="320" w:lineRule="exact"/>
              <w:ind w:left="107"/>
              <w:rPr>
                <w:sz w:val="24"/>
                <w:szCs w:val="24"/>
                <w:lang w:val="ru-RU"/>
              </w:rPr>
            </w:pPr>
            <w:r w:rsidRPr="00812C9E">
              <w:rPr>
                <w:sz w:val="24"/>
                <w:szCs w:val="24"/>
                <w:lang w:val="ru-RU"/>
              </w:rPr>
              <w:t>Обязательная аудиторная учебная нагрузка (всего)</w:t>
            </w:r>
          </w:p>
        </w:tc>
        <w:tc>
          <w:tcPr>
            <w:tcW w:w="2355" w:type="dxa"/>
          </w:tcPr>
          <w:p w:rsidR="00900E47" w:rsidRPr="008E03F1" w:rsidRDefault="00900E47" w:rsidP="00E75D75">
            <w:pPr>
              <w:pStyle w:val="TableParagraph"/>
              <w:spacing w:line="320" w:lineRule="exact"/>
              <w:ind w:left="612" w:right="603"/>
              <w:jc w:val="center"/>
              <w:rPr>
                <w:sz w:val="24"/>
                <w:szCs w:val="24"/>
              </w:rPr>
            </w:pPr>
            <w:r w:rsidRPr="008E03F1">
              <w:rPr>
                <w:sz w:val="24"/>
                <w:szCs w:val="24"/>
              </w:rPr>
              <w:t>32</w:t>
            </w: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 том числе:</w:t>
            </w:r>
          </w:p>
        </w:tc>
        <w:tc>
          <w:tcPr>
            <w:tcW w:w="2355" w:type="dxa"/>
          </w:tcPr>
          <w:p w:rsidR="00900E47" w:rsidRPr="008E03F1" w:rsidRDefault="00900E47" w:rsidP="00E75D75">
            <w:pPr>
              <w:pStyle w:val="TableParagraph"/>
              <w:rPr>
                <w:sz w:val="24"/>
                <w:szCs w:val="24"/>
              </w:rPr>
            </w:pP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Практические занятия</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16</w:t>
            </w: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Контрольные работы</w:t>
            </w:r>
          </w:p>
        </w:tc>
        <w:tc>
          <w:tcPr>
            <w:tcW w:w="2355" w:type="dxa"/>
          </w:tcPr>
          <w:p w:rsidR="00900E47" w:rsidRPr="008E03F1" w:rsidRDefault="00900E47" w:rsidP="00E75D75">
            <w:pPr>
              <w:pStyle w:val="TableParagraph"/>
              <w:spacing w:line="312" w:lineRule="exact"/>
              <w:ind w:left="6"/>
              <w:jc w:val="center"/>
              <w:rPr>
                <w:sz w:val="24"/>
                <w:szCs w:val="24"/>
              </w:rPr>
            </w:pPr>
            <w:r w:rsidRPr="008E03F1">
              <w:rPr>
                <w:sz w:val="24"/>
                <w:szCs w:val="24"/>
              </w:rPr>
              <w:t>2</w:t>
            </w:r>
          </w:p>
        </w:tc>
      </w:tr>
      <w:tr w:rsidR="00900E47" w:rsidTr="00E75D75">
        <w:trPr>
          <w:trHeight w:val="344"/>
        </w:trPr>
        <w:tc>
          <w:tcPr>
            <w:tcW w:w="6420" w:type="dxa"/>
          </w:tcPr>
          <w:p w:rsidR="00900E47" w:rsidRPr="008E03F1" w:rsidRDefault="00900E47" w:rsidP="00E75D75">
            <w:pPr>
              <w:pStyle w:val="TableParagraph"/>
              <w:spacing w:line="317" w:lineRule="exact"/>
              <w:ind w:left="107"/>
              <w:rPr>
                <w:sz w:val="24"/>
                <w:szCs w:val="24"/>
              </w:rPr>
            </w:pPr>
            <w:r w:rsidRPr="008E03F1">
              <w:rPr>
                <w:sz w:val="24"/>
                <w:szCs w:val="24"/>
              </w:rPr>
              <w:t>Самостоятельная работа обучающегося</w:t>
            </w:r>
          </w:p>
        </w:tc>
        <w:tc>
          <w:tcPr>
            <w:tcW w:w="2355" w:type="dxa"/>
          </w:tcPr>
          <w:p w:rsidR="00900E47" w:rsidRPr="008E03F1" w:rsidRDefault="00900E47" w:rsidP="00E75D75">
            <w:pPr>
              <w:pStyle w:val="TableParagraph"/>
              <w:spacing w:line="317" w:lineRule="exact"/>
              <w:ind w:left="612" w:right="603"/>
              <w:jc w:val="center"/>
              <w:rPr>
                <w:sz w:val="24"/>
                <w:szCs w:val="24"/>
              </w:rPr>
            </w:pPr>
            <w:r w:rsidRPr="008E03F1">
              <w:rPr>
                <w:sz w:val="24"/>
                <w:szCs w:val="24"/>
              </w:rPr>
              <w:t>16</w:t>
            </w:r>
          </w:p>
        </w:tc>
      </w:tr>
      <w:tr w:rsidR="00900E47" w:rsidTr="00E75D75">
        <w:trPr>
          <w:trHeight w:val="346"/>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 том числе:</w:t>
            </w:r>
          </w:p>
        </w:tc>
        <w:tc>
          <w:tcPr>
            <w:tcW w:w="2355" w:type="dxa"/>
          </w:tcPr>
          <w:p w:rsidR="00900E47" w:rsidRPr="008E03F1" w:rsidRDefault="00900E47" w:rsidP="00E75D75">
            <w:pPr>
              <w:pStyle w:val="TableParagraph"/>
              <w:rPr>
                <w:sz w:val="24"/>
                <w:szCs w:val="24"/>
              </w:rPr>
            </w:pPr>
          </w:p>
        </w:tc>
      </w:tr>
      <w:tr w:rsidR="00900E47" w:rsidTr="00E75D75">
        <w:trPr>
          <w:trHeight w:val="345"/>
        </w:trPr>
        <w:tc>
          <w:tcPr>
            <w:tcW w:w="6420" w:type="dxa"/>
          </w:tcPr>
          <w:p w:rsidR="00900E47" w:rsidRPr="008E03F1" w:rsidRDefault="00900E47" w:rsidP="00E75D75">
            <w:pPr>
              <w:pStyle w:val="TableParagraph"/>
              <w:spacing w:line="312" w:lineRule="exact"/>
              <w:ind w:left="107"/>
              <w:rPr>
                <w:sz w:val="24"/>
                <w:szCs w:val="24"/>
              </w:rPr>
            </w:pPr>
            <w:r w:rsidRPr="008E03F1">
              <w:rPr>
                <w:sz w:val="24"/>
                <w:szCs w:val="24"/>
              </w:rPr>
              <w:t>внеаудиторная самостоятельная работа</w:t>
            </w:r>
          </w:p>
        </w:tc>
        <w:tc>
          <w:tcPr>
            <w:tcW w:w="2355" w:type="dxa"/>
          </w:tcPr>
          <w:p w:rsidR="00900E47" w:rsidRPr="008E03F1" w:rsidRDefault="00900E47" w:rsidP="00E75D75">
            <w:pPr>
              <w:pStyle w:val="TableParagraph"/>
              <w:spacing w:line="312" w:lineRule="exact"/>
              <w:ind w:left="612" w:right="603"/>
              <w:jc w:val="center"/>
              <w:rPr>
                <w:sz w:val="24"/>
                <w:szCs w:val="24"/>
              </w:rPr>
            </w:pPr>
            <w:r w:rsidRPr="008E03F1">
              <w:rPr>
                <w:sz w:val="24"/>
                <w:szCs w:val="24"/>
              </w:rPr>
              <w:t>14</w:t>
            </w:r>
          </w:p>
        </w:tc>
      </w:tr>
      <w:tr w:rsidR="00900E47" w:rsidTr="00E75D75">
        <w:trPr>
          <w:trHeight w:val="345"/>
        </w:trPr>
        <w:tc>
          <w:tcPr>
            <w:tcW w:w="6420" w:type="dxa"/>
          </w:tcPr>
          <w:p w:rsidR="00900E47" w:rsidRPr="009F5548" w:rsidRDefault="00900E47" w:rsidP="00E75D75">
            <w:pPr>
              <w:pStyle w:val="TableParagraph"/>
              <w:spacing w:line="312" w:lineRule="exact"/>
              <w:ind w:left="107"/>
              <w:rPr>
                <w:sz w:val="24"/>
                <w:szCs w:val="24"/>
                <w:lang w:val="ru-RU"/>
              </w:rPr>
            </w:pPr>
            <w:r w:rsidRPr="00812C9E">
              <w:rPr>
                <w:sz w:val="24"/>
                <w:szCs w:val="24"/>
                <w:lang w:val="ru-RU"/>
              </w:rPr>
              <w:t>Итоговая аттестация в форме</w:t>
            </w:r>
            <w:r>
              <w:rPr>
                <w:sz w:val="24"/>
                <w:szCs w:val="24"/>
                <w:lang w:val="ru-RU"/>
              </w:rPr>
              <w:t xml:space="preserve"> дифференцированного </w:t>
            </w:r>
            <w:r w:rsidRPr="00812C9E">
              <w:rPr>
                <w:sz w:val="24"/>
                <w:szCs w:val="24"/>
                <w:lang w:val="ru-RU"/>
              </w:rPr>
              <w:t>зач</w:t>
            </w:r>
            <w:r>
              <w:rPr>
                <w:sz w:val="24"/>
                <w:szCs w:val="24"/>
                <w:lang w:val="ru-RU"/>
              </w:rPr>
              <w:t>ё</w:t>
            </w:r>
            <w:r w:rsidRPr="00812C9E">
              <w:rPr>
                <w:sz w:val="24"/>
                <w:szCs w:val="24"/>
                <w:lang w:val="ru-RU"/>
              </w:rPr>
              <w:t>та</w:t>
            </w:r>
            <w:r>
              <w:rPr>
                <w:sz w:val="24"/>
                <w:szCs w:val="24"/>
                <w:lang w:val="ru-RU"/>
              </w:rPr>
              <w:t>.</w:t>
            </w:r>
          </w:p>
        </w:tc>
        <w:tc>
          <w:tcPr>
            <w:tcW w:w="2355" w:type="dxa"/>
          </w:tcPr>
          <w:p w:rsidR="00900E47" w:rsidRPr="00812C9E" w:rsidRDefault="00900E47" w:rsidP="00E75D75">
            <w:pPr>
              <w:pStyle w:val="TableParagraph"/>
              <w:rPr>
                <w:sz w:val="24"/>
                <w:szCs w:val="24"/>
                <w:lang w:val="ru-RU"/>
              </w:rPr>
            </w:pPr>
          </w:p>
        </w:tc>
      </w:tr>
    </w:tbl>
    <w:p w:rsidR="00900E47" w:rsidRDefault="00900E47" w:rsidP="00900E47">
      <w:pPr>
        <w:rPr>
          <w:sz w:val="26"/>
        </w:rPr>
        <w:sectPr w:rsidR="00900E47" w:rsidSect="00AE01E6">
          <w:type w:val="nextColumn"/>
          <w:pgSz w:w="11920" w:h="16850"/>
          <w:pgMar w:top="851" w:right="851" w:bottom="851" w:left="1701" w:header="720" w:footer="720" w:gutter="0"/>
          <w:cols w:space="720"/>
        </w:sectPr>
      </w:pPr>
    </w:p>
    <w:p w:rsidR="00AA127B" w:rsidRDefault="00AA127B" w:rsidP="00AA127B">
      <w:pPr>
        <w:pStyle w:val="a4"/>
        <w:spacing w:before="9"/>
        <w:rPr>
          <w:b/>
          <w:sz w:val="22"/>
        </w:rPr>
      </w:pPr>
    </w:p>
    <w:p w:rsidR="00AA127B" w:rsidRDefault="00AA127B" w:rsidP="00687174">
      <w:pPr>
        <w:pStyle w:val="a7"/>
        <w:numPr>
          <w:ilvl w:val="1"/>
          <w:numId w:val="37"/>
        </w:numPr>
        <w:tabs>
          <w:tab w:val="left" w:pos="2766"/>
        </w:tabs>
        <w:ind w:left="0"/>
        <w:jc w:val="center"/>
        <w:rPr>
          <w:b/>
          <w:sz w:val="24"/>
        </w:rPr>
      </w:pPr>
      <w:r>
        <w:rPr>
          <w:b/>
          <w:sz w:val="24"/>
        </w:rPr>
        <w:t>3. ТЕМАТИЧЕСКИЙ ПЛАН И ПРИМЕРНОЕ СОДЕРЖАНИЕ УЧЕБНОЙ</w:t>
      </w:r>
      <w:r>
        <w:rPr>
          <w:b/>
          <w:spacing w:val="-14"/>
          <w:sz w:val="24"/>
        </w:rPr>
        <w:t xml:space="preserve"> </w:t>
      </w:r>
      <w:r>
        <w:rPr>
          <w:b/>
          <w:sz w:val="24"/>
        </w:rPr>
        <w:t>ДИСЦИПЛИНЫ</w:t>
      </w:r>
    </w:p>
    <w:p w:rsidR="00AA127B" w:rsidRPr="004D5B0A" w:rsidRDefault="00AA127B" w:rsidP="00687174">
      <w:pPr>
        <w:spacing w:after="0" w:line="240" w:lineRule="auto"/>
        <w:jc w:val="center"/>
        <w:rPr>
          <w:rFonts w:ascii="Times New Roman" w:hAnsi="Times New Roman" w:cs="Times New Roman"/>
          <w:b/>
          <w:sz w:val="24"/>
        </w:rPr>
      </w:pPr>
      <w:r w:rsidRPr="004D5B0A">
        <w:rPr>
          <w:rFonts w:ascii="Times New Roman" w:hAnsi="Times New Roman" w:cs="Times New Roman"/>
          <w:b/>
          <w:sz w:val="24"/>
        </w:rPr>
        <w:t>ОСНОВЫ ТЕХНИЧЕСКОГО ЧЕРЧЕНИЯ»</w:t>
      </w:r>
    </w:p>
    <w:p w:rsidR="00AA127B" w:rsidRDefault="00AA127B" w:rsidP="00AA127B">
      <w:pPr>
        <w:pStyle w:val="a4"/>
        <w:spacing w:before="3"/>
        <w:rPr>
          <w:b/>
        </w:rPr>
      </w:pPr>
    </w:p>
    <w:tbl>
      <w:tblPr>
        <w:tblStyle w:val="TableNormal"/>
        <w:tblW w:w="1427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8"/>
        <w:gridCol w:w="5620"/>
        <w:gridCol w:w="1627"/>
        <w:gridCol w:w="1324"/>
      </w:tblGrid>
      <w:tr w:rsidR="00AA127B" w:rsidTr="004D5B0A">
        <w:trPr>
          <w:trHeight w:val="1098"/>
        </w:trPr>
        <w:tc>
          <w:tcPr>
            <w:tcW w:w="5708" w:type="dxa"/>
          </w:tcPr>
          <w:p w:rsidR="00AA127B" w:rsidRDefault="00AA127B" w:rsidP="00AA127B">
            <w:pPr>
              <w:pStyle w:val="TableParagraph"/>
              <w:spacing w:before="32"/>
              <w:ind w:left="1044"/>
              <w:rPr>
                <w:b/>
                <w:sz w:val="24"/>
              </w:rPr>
            </w:pPr>
            <w:r>
              <w:rPr>
                <w:b/>
                <w:sz w:val="24"/>
              </w:rPr>
              <w:t>Наименование разделов и тем</w:t>
            </w:r>
          </w:p>
        </w:tc>
        <w:tc>
          <w:tcPr>
            <w:tcW w:w="5620" w:type="dxa"/>
          </w:tcPr>
          <w:p w:rsidR="00AA127B" w:rsidRPr="00812C9E" w:rsidRDefault="00AA127B" w:rsidP="00AA127B">
            <w:pPr>
              <w:pStyle w:val="TableParagraph"/>
              <w:spacing w:line="276" w:lineRule="auto"/>
              <w:ind w:left="792" w:right="783" w:hanging="1"/>
              <w:jc w:val="center"/>
              <w:rPr>
                <w:b/>
                <w:sz w:val="24"/>
                <w:lang w:val="ru-RU"/>
              </w:rPr>
            </w:pPr>
            <w:r w:rsidRPr="00812C9E">
              <w:rPr>
                <w:b/>
                <w:sz w:val="24"/>
                <w:lang w:val="ru-RU"/>
              </w:rPr>
              <w:t>Содержание учебного материала, лабораторные и практические</w:t>
            </w:r>
            <w:r w:rsidRPr="00812C9E">
              <w:rPr>
                <w:b/>
                <w:spacing w:val="-25"/>
                <w:sz w:val="24"/>
                <w:lang w:val="ru-RU"/>
              </w:rPr>
              <w:t xml:space="preserve"> </w:t>
            </w:r>
            <w:r w:rsidRPr="00812C9E">
              <w:rPr>
                <w:b/>
                <w:sz w:val="24"/>
                <w:lang w:val="ru-RU"/>
              </w:rPr>
              <w:t>работы, самостоятельная работа</w:t>
            </w:r>
            <w:r w:rsidRPr="00812C9E">
              <w:rPr>
                <w:b/>
                <w:spacing w:val="-31"/>
                <w:sz w:val="24"/>
                <w:lang w:val="ru-RU"/>
              </w:rPr>
              <w:t xml:space="preserve"> </w:t>
            </w:r>
            <w:r w:rsidRPr="00812C9E">
              <w:rPr>
                <w:b/>
                <w:sz w:val="24"/>
                <w:lang w:val="ru-RU"/>
              </w:rPr>
              <w:t>обучающихся</w:t>
            </w:r>
          </w:p>
        </w:tc>
        <w:tc>
          <w:tcPr>
            <w:tcW w:w="1627" w:type="dxa"/>
          </w:tcPr>
          <w:p w:rsidR="00AA127B" w:rsidRDefault="00AA127B" w:rsidP="00AA127B">
            <w:pPr>
              <w:pStyle w:val="TableParagraph"/>
              <w:spacing w:line="278" w:lineRule="auto"/>
              <w:ind w:left="489" w:right="512" w:hanging="63"/>
              <w:rPr>
                <w:b/>
                <w:sz w:val="24"/>
              </w:rPr>
            </w:pPr>
            <w:r>
              <w:rPr>
                <w:b/>
                <w:sz w:val="24"/>
              </w:rPr>
              <w:t>Объем часов</w:t>
            </w:r>
          </w:p>
        </w:tc>
        <w:tc>
          <w:tcPr>
            <w:tcW w:w="1324" w:type="dxa"/>
          </w:tcPr>
          <w:p w:rsidR="00AA127B" w:rsidRDefault="00AA127B" w:rsidP="00AA127B">
            <w:pPr>
              <w:pStyle w:val="TableParagraph"/>
              <w:spacing w:line="278" w:lineRule="auto"/>
              <w:ind w:left="110" w:right="241" w:firstLine="31"/>
              <w:rPr>
                <w:b/>
                <w:sz w:val="24"/>
              </w:rPr>
            </w:pPr>
            <w:r>
              <w:rPr>
                <w:b/>
                <w:sz w:val="24"/>
              </w:rPr>
              <w:t>Уровень усвоения</w:t>
            </w:r>
          </w:p>
        </w:tc>
      </w:tr>
      <w:tr w:rsidR="00AA127B" w:rsidTr="004D5B0A">
        <w:trPr>
          <w:trHeight w:val="365"/>
        </w:trPr>
        <w:tc>
          <w:tcPr>
            <w:tcW w:w="11328" w:type="dxa"/>
            <w:gridSpan w:val="2"/>
          </w:tcPr>
          <w:p w:rsidR="00AA127B" w:rsidRDefault="00AA127B" w:rsidP="00AA127B">
            <w:pPr>
              <w:pStyle w:val="TableParagraph"/>
              <w:spacing w:before="32"/>
              <w:ind w:left="107"/>
              <w:rPr>
                <w:b/>
                <w:sz w:val="24"/>
              </w:rPr>
            </w:pPr>
            <w:r>
              <w:rPr>
                <w:b/>
                <w:sz w:val="24"/>
              </w:rPr>
              <w:t>Раздел I «Черчение»</w:t>
            </w:r>
          </w:p>
        </w:tc>
        <w:tc>
          <w:tcPr>
            <w:tcW w:w="1627" w:type="dxa"/>
          </w:tcPr>
          <w:p w:rsidR="00AA127B" w:rsidRDefault="00AA127B" w:rsidP="00AA127B">
            <w:pPr>
              <w:pStyle w:val="TableParagraph"/>
              <w:spacing w:before="32"/>
              <w:ind w:left="112"/>
              <w:rPr>
                <w:b/>
                <w:sz w:val="24"/>
              </w:rPr>
            </w:pPr>
            <w:r>
              <w:rPr>
                <w:b/>
                <w:sz w:val="24"/>
              </w:rPr>
              <w:t>4</w:t>
            </w:r>
          </w:p>
        </w:tc>
        <w:tc>
          <w:tcPr>
            <w:tcW w:w="1324" w:type="dxa"/>
          </w:tcPr>
          <w:p w:rsidR="00AA127B" w:rsidRDefault="00AA127B" w:rsidP="00AA127B">
            <w:pPr>
              <w:pStyle w:val="TableParagraph"/>
              <w:rPr>
                <w:sz w:val="24"/>
              </w:rPr>
            </w:pPr>
          </w:p>
        </w:tc>
      </w:tr>
      <w:tr w:rsidR="00AA127B" w:rsidTr="004D5B0A">
        <w:trPr>
          <w:trHeight w:val="1097"/>
        </w:trPr>
        <w:tc>
          <w:tcPr>
            <w:tcW w:w="5708" w:type="dxa"/>
          </w:tcPr>
          <w:p w:rsidR="00AA127B" w:rsidRDefault="00AA127B" w:rsidP="00AA127B">
            <w:pPr>
              <w:pStyle w:val="TableParagraph"/>
              <w:spacing w:before="30"/>
              <w:ind w:left="107"/>
              <w:rPr>
                <w:sz w:val="24"/>
              </w:rPr>
            </w:pPr>
            <w:r>
              <w:rPr>
                <w:sz w:val="24"/>
              </w:rPr>
              <w:t>Введение</w:t>
            </w:r>
          </w:p>
        </w:tc>
        <w:tc>
          <w:tcPr>
            <w:tcW w:w="5620" w:type="dxa"/>
          </w:tcPr>
          <w:p w:rsidR="00AA127B" w:rsidRDefault="00AA127B" w:rsidP="00921424">
            <w:pPr>
              <w:pStyle w:val="TableParagraph"/>
              <w:numPr>
                <w:ilvl w:val="0"/>
                <w:numId w:val="36"/>
              </w:numPr>
              <w:tabs>
                <w:tab w:val="left" w:pos="828"/>
              </w:tabs>
              <w:spacing w:line="315" w:lineRule="exact"/>
              <w:ind w:hanging="361"/>
              <w:rPr>
                <w:sz w:val="24"/>
              </w:rPr>
            </w:pPr>
            <w:r>
              <w:rPr>
                <w:sz w:val="24"/>
              </w:rPr>
              <w:t>Содержание</w:t>
            </w:r>
            <w:r>
              <w:rPr>
                <w:spacing w:val="-6"/>
                <w:sz w:val="24"/>
              </w:rPr>
              <w:t xml:space="preserve"> </w:t>
            </w:r>
            <w:r>
              <w:rPr>
                <w:sz w:val="24"/>
              </w:rPr>
              <w:t>предмета.</w:t>
            </w:r>
          </w:p>
          <w:p w:rsidR="00AA127B" w:rsidRPr="00812C9E" w:rsidRDefault="00AA127B" w:rsidP="00921424">
            <w:pPr>
              <w:pStyle w:val="TableParagraph"/>
              <w:numPr>
                <w:ilvl w:val="0"/>
                <w:numId w:val="36"/>
              </w:numPr>
              <w:tabs>
                <w:tab w:val="left" w:pos="828"/>
              </w:tabs>
              <w:spacing w:before="43" w:line="266" w:lineRule="auto"/>
              <w:ind w:left="827" w:right="918"/>
              <w:rPr>
                <w:sz w:val="24"/>
                <w:lang w:val="ru-RU"/>
              </w:rPr>
            </w:pPr>
            <w:r w:rsidRPr="00812C9E">
              <w:rPr>
                <w:sz w:val="24"/>
                <w:lang w:val="ru-RU"/>
              </w:rPr>
              <w:t>Методика его изучения и взаимосвязь</w:t>
            </w:r>
            <w:r w:rsidRPr="00812C9E">
              <w:rPr>
                <w:spacing w:val="-19"/>
                <w:sz w:val="24"/>
                <w:lang w:val="ru-RU"/>
              </w:rPr>
              <w:t xml:space="preserve"> </w:t>
            </w:r>
            <w:r w:rsidRPr="00812C9E">
              <w:rPr>
                <w:sz w:val="24"/>
                <w:lang w:val="ru-RU"/>
              </w:rPr>
              <w:t>с другими</w:t>
            </w:r>
            <w:r w:rsidRPr="00812C9E">
              <w:rPr>
                <w:spacing w:val="-4"/>
                <w:sz w:val="24"/>
                <w:lang w:val="ru-RU"/>
              </w:rPr>
              <w:t xml:space="preserve"> </w:t>
            </w:r>
            <w:r w:rsidRPr="00812C9E">
              <w:rPr>
                <w:sz w:val="24"/>
                <w:lang w:val="ru-RU"/>
              </w:rPr>
              <w:t>предметами</w:t>
            </w:r>
          </w:p>
        </w:tc>
        <w:tc>
          <w:tcPr>
            <w:tcW w:w="1627" w:type="dxa"/>
          </w:tcPr>
          <w:p w:rsidR="00AA127B" w:rsidRPr="00812C9E" w:rsidRDefault="00AA127B" w:rsidP="00AA127B">
            <w:pPr>
              <w:pStyle w:val="TableParagraph"/>
              <w:rPr>
                <w:sz w:val="24"/>
                <w:lang w:val="ru-RU"/>
              </w:rPr>
            </w:pPr>
          </w:p>
        </w:tc>
        <w:tc>
          <w:tcPr>
            <w:tcW w:w="1324" w:type="dxa"/>
          </w:tcPr>
          <w:p w:rsidR="00AA127B" w:rsidRDefault="00AA127B" w:rsidP="00AA127B">
            <w:pPr>
              <w:pStyle w:val="TableParagraph"/>
              <w:spacing w:before="30"/>
              <w:ind w:left="110"/>
              <w:rPr>
                <w:sz w:val="24"/>
              </w:rPr>
            </w:pPr>
            <w:r>
              <w:rPr>
                <w:sz w:val="24"/>
              </w:rPr>
              <w:t>1</w:t>
            </w:r>
          </w:p>
        </w:tc>
      </w:tr>
      <w:tr w:rsidR="00AA127B" w:rsidTr="004D5B0A">
        <w:trPr>
          <w:trHeight w:val="1465"/>
        </w:trPr>
        <w:tc>
          <w:tcPr>
            <w:tcW w:w="5708" w:type="dxa"/>
            <w:vMerge w:val="restart"/>
          </w:tcPr>
          <w:p w:rsidR="00AA127B" w:rsidRDefault="00AA127B" w:rsidP="00AA127B">
            <w:pPr>
              <w:pStyle w:val="TableParagraph"/>
              <w:rPr>
                <w:sz w:val="24"/>
              </w:rPr>
            </w:pPr>
          </w:p>
        </w:tc>
        <w:tc>
          <w:tcPr>
            <w:tcW w:w="5620" w:type="dxa"/>
          </w:tcPr>
          <w:p w:rsidR="00AA127B" w:rsidRDefault="00AA127B" w:rsidP="00921424">
            <w:pPr>
              <w:pStyle w:val="TableParagraph"/>
              <w:numPr>
                <w:ilvl w:val="0"/>
                <w:numId w:val="35"/>
              </w:numPr>
              <w:tabs>
                <w:tab w:val="left" w:pos="828"/>
              </w:tabs>
              <w:spacing w:line="315" w:lineRule="exact"/>
              <w:ind w:hanging="361"/>
              <w:rPr>
                <w:sz w:val="24"/>
              </w:rPr>
            </w:pPr>
            <w:r>
              <w:rPr>
                <w:sz w:val="24"/>
              </w:rPr>
              <w:t>Система</w:t>
            </w:r>
            <w:r>
              <w:rPr>
                <w:spacing w:val="-1"/>
                <w:sz w:val="24"/>
              </w:rPr>
              <w:t xml:space="preserve"> </w:t>
            </w:r>
            <w:r>
              <w:rPr>
                <w:sz w:val="24"/>
              </w:rPr>
              <w:t>стандартов.</w:t>
            </w:r>
          </w:p>
          <w:p w:rsidR="00AA127B" w:rsidRPr="00812C9E" w:rsidRDefault="00AA127B" w:rsidP="00921424">
            <w:pPr>
              <w:pStyle w:val="TableParagraph"/>
              <w:numPr>
                <w:ilvl w:val="0"/>
                <w:numId w:val="35"/>
              </w:numPr>
              <w:tabs>
                <w:tab w:val="left" w:pos="828"/>
              </w:tabs>
              <w:spacing w:before="43" w:line="266" w:lineRule="auto"/>
              <w:ind w:left="827" w:right="1567"/>
              <w:rPr>
                <w:sz w:val="24"/>
                <w:lang w:val="ru-RU"/>
              </w:rPr>
            </w:pPr>
            <w:r w:rsidRPr="00812C9E">
              <w:rPr>
                <w:sz w:val="24"/>
                <w:lang w:val="ru-RU"/>
              </w:rPr>
              <w:t>Единая система</w:t>
            </w:r>
            <w:r w:rsidRPr="00812C9E">
              <w:rPr>
                <w:spacing w:val="-18"/>
                <w:sz w:val="24"/>
                <w:lang w:val="ru-RU"/>
              </w:rPr>
              <w:t xml:space="preserve"> </w:t>
            </w:r>
            <w:r w:rsidRPr="00812C9E">
              <w:rPr>
                <w:sz w:val="24"/>
                <w:lang w:val="ru-RU"/>
              </w:rPr>
              <w:t>конструкторской документации</w:t>
            </w:r>
            <w:r w:rsidRPr="00812C9E">
              <w:rPr>
                <w:spacing w:val="1"/>
                <w:sz w:val="24"/>
                <w:lang w:val="ru-RU"/>
              </w:rPr>
              <w:t xml:space="preserve"> </w:t>
            </w:r>
            <w:r w:rsidRPr="00812C9E">
              <w:rPr>
                <w:sz w:val="24"/>
                <w:lang w:val="ru-RU"/>
              </w:rPr>
              <w:t>(ЕСКД)</w:t>
            </w:r>
          </w:p>
          <w:p w:rsidR="00AA127B" w:rsidRDefault="00AA127B" w:rsidP="00921424">
            <w:pPr>
              <w:pStyle w:val="TableParagraph"/>
              <w:numPr>
                <w:ilvl w:val="0"/>
                <w:numId w:val="35"/>
              </w:numPr>
              <w:tabs>
                <w:tab w:val="left" w:pos="828"/>
              </w:tabs>
              <w:spacing w:before="11"/>
              <w:ind w:hanging="361"/>
              <w:rPr>
                <w:sz w:val="24"/>
              </w:rPr>
            </w:pPr>
            <w:r>
              <w:rPr>
                <w:sz w:val="24"/>
              </w:rPr>
              <w:t>Чертежные</w:t>
            </w:r>
            <w:r>
              <w:rPr>
                <w:spacing w:val="-2"/>
                <w:sz w:val="24"/>
              </w:rPr>
              <w:t xml:space="preserve"> </w:t>
            </w:r>
            <w:r>
              <w:rPr>
                <w:sz w:val="24"/>
              </w:rPr>
              <w:t>инструменты</w:t>
            </w:r>
          </w:p>
        </w:tc>
        <w:tc>
          <w:tcPr>
            <w:tcW w:w="1627" w:type="dxa"/>
          </w:tcPr>
          <w:p w:rsidR="00AA127B" w:rsidRDefault="00AA127B" w:rsidP="00AA127B">
            <w:pPr>
              <w:pStyle w:val="TableParagraph"/>
              <w:spacing w:before="30"/>
              <w:ind w:left="112"/>
              <w:rPr>
                <w:sz w:val="24"/>
              </w:rPr>
            </w:pPr>
            <w:r>
              <w:rPr>
                <w:sz w:val="24"/>
              </w:rPr>
              <w:t>1</w:t>
            </w:r>
          </w:p>
        </w:tc>
        <w:tc>
          <w:tcPr>
            <w:tcW w:w="1324" w:type="dxa"/>
          </w:tcPr>
          <w:p w:rsidR="00AA127B" w:rsidRDefault="00AA127B" w:rsidP="00AA127B">
            <w:pPr>
              <w:pStyle w:val="TableParagraph"/>
              <w:spacing w:before="30"/>
              <w:ind w:left="110"/>
              <w:rPr>
                <w:sz w:val="24"/>
              </w:rPr>
            </w:pPr>
            <w:r>
              <w:rPr>
                <w:sz w:val="24"/>
              </w:rPr>
              <w:t>2</w:t>
            </w:r>
          </w:p>
        </w:tc>
      </w:tr>
      <w:tr w:rsidR="00AA127B" w:rsidTr="004D5B0A">
        <w:trPr>
          <w:trHeight w:val="452"/>
        </w:trPr>
        <w:tc>
          <w:tcPr>
            <w:tcW w:w="5708" w:type="dxa"/>
            <w:vMerge/>
            <w:tcBorders>
              <w:top w:val="nil"/>
            </w:tcBorders>
          </w:tcPr>
          <w:p w:rsidR="00AA127B" w:rsidRDefault="00AA127B" w:rsidP="00AA127B">
            <w:pPr>
              <w:rPr>
                <w:sz w:val="2"/>
                <w:szCs w:val="2"/>
              </w:rPr>
            </w:pPr>
          </w:p>
        </w:tc>
        <w:tc>
          <w:tcPr>
            <w:tcW w:w="562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27" w:type="dxa"/>
            <w:vMerge w:val="restart"/>
          </w:tcPr>
          <w:p w:rsidR="00AA127B" w:rsidRDefault="00AA127B" w:rsidP="00AA127B">
            <w:pPr>
              <w:pStyle w:val="TableParagraph"/>
              <w:rPr>
                <w:sz w:val="24"/>
              </w:rPr>
            </w:pPr>
          </w:p>
        </w:tc>
        <w:tc>
          <w:tcPr>
            <w:tcW w:w="1324" w:type="dxa"/>
            <w:vMerge w:val="restart"/>
          </w:tcPr>
          <w:p w:rsidR="00AA127B" w:rsidRDefault="00AA127B" w:rsidP="00AA127B">
            <w:pPr>
              <w:pStyle w:val="TableParagraph"/>
              <w:rPr>
                <w:sz w:val="24"/>
              </w:rPr>
            </w:pPr>
          </w:p>
        </w:tc>
      </w:tr>
      <w:tr w:rsidR="00AA127B" w:rsidTr="004D5B0A">
        <w:trPr>
          <w:trHeight w:val="1465"/>
        </w:trPr>
        <w:tc>
          <w:tcPr>
            <w:tcW w:w="5708" w:type="dxa"/>
            <w:vMerge/>
            <w:tcBorders>
              <w:top w:val="nil"/>
            </w:tcBorders>
          </w:tcPr>
          <w:p w:rsidR="00AA127B" w:rsidRDefault="00AA127B" w:rsidP="00AA127B">
            <w:pPr>
              <w:rPr>
                <w:sz w:val="2"/>
                <w:szCs w:val="2"/>
              </w:rPr>
            </w:pPr>
          </w:p>
        </w:tc>
        <w:tc>
          <w:tcPr>
            <w:tcW w:w="5620" w:type="dxa"/>
          </w:tcPr>
          <w:p w:rsidR="00AA127B" w:rsidRPr="00812C9E" w:rsidRDefault="00AA127B" w:rsidP="00AA127B">
            <w:pPr>
              <w:pStyle w:val="TableParagraph"/>
              <w:spacing w:line="273" w:lineRule="auto"/>
              <w:ind w:left="107" w:right="100"/>
              <w:jc w:val="both"/>
              <w:rPr>
                <w:sz w:val="24"/>
                <w:lang w:val="ru-RU"/>
              </w:rPr>
            </w:pPr>
            <w:r w:rsidRPr="00812C9E">
              <w:rPr>
                <w:b/>
                <w:sz w:val="24"/>
                <w:lang w:val="ru-RU"/>
              </w:rPr>
              <w:t xml:space="preserve">Тематика внеаудиторной самостоятельной работы </w:t>
            </w:r>
            <w:r w:rsidRPr="00812C9E">
              <w:rPr>
                <w:sz w:val="24"/>
                <w:lang w:val="ru-RU"/>
              </w:rPr>
              <w:t>Составить   кроссворд   о    применяемых    в черчении чертежных</w:t>
            </w:r>
            <w:r w:rsidRPr="00812C9E">
              <w:rPr>
                <w:spacing w:val="-5"/>
                <w:sz w:val="24"/>
                <w:lang w:val="ru-RU"/>
              </w:rPr>
              <w:t xml:space="preserve"> </w:t>
            </w:r>
            <w:r w:rsidRPr="00812C9E">
              <w:rPr>
                <w:sz w:val="24"/>
                <w:lang w:val="ru-RU"/>
              </w:rPr>
              <w:t>инструментах</w:t>
            </w:r>
          </w:p>
        </w:tc>
        <w:tc>
          <w:tcPr>
            <w:tcW w:w="1627" w:type="dxa"/>
            <w:vMerge/>
            <w:tcBorders>
              <w:top w:val="nil"/>
            </w:tcBorders>
          </w:tcPr>
          <w:p w:rsidR="00AA127B" w:rsidRPr="00812C9E" w:rsidRDefault="00AA127B" w:rsidP="00AA127B">
            <w:pPr>
              <w:rPr>
                <w:sz w:val="2"/>
                <w:szCs w:val="2"/>
                <w:lang w:val="ru-RU"/>
              </w:rPr>
            </w:pPr>
          </w:p>
        </w:tc>
        <w:tc>
          <w:tcPr>
            <w:tcW w:w="1324" w:type="dxa"/>
            <w:vMerge/>
            <w:tcBorders>
              <w:top w:val="nil"/>
            </w:tcBorders>
          </w:tcPr>
          <w:p w:rsidR="00AA127B" w:rsidRPr="00812C9E" w:rsidRDefault="00AA127B" w:rsidP="00AA127B">
            <w:pPr>
              <w:rPr>
                <w:sz w:val="2"/>
                <w:szCs w:val="2"/>
                <w:lang w:val="ru-RU"/>
              </w:rPr>
            </w:pPr>
          </w:p>
        </w:tc>
      </w:tr>
      <w:tr w:rsidR="00AA127B" w:rsidRPr="009974A4" w:rsidTr="004D5B0A">
        <w:trPr>
          <w:trHeight w:val="1462"/>
        </w:trPr>
        <w:tc>
          <w:tcPr>
            <w:tcW w:w="5708" w:type="dxa"/>
          </w:tcPr>
          <w:p w:rsidR="00AA127B" w:rsidRDefault="00AA127B" w:rsidP="00AA127B">
            <w:pPr>
              <w:pStyle w:val="TableParagraph"/>
              <w:spacing w:before="30"/>
              <w:ind w:left="107"/>
              <w:rPr>
                <w:sz w:val="24"/>
              </w:rPr>
            </w:pPr>
            <w:r>
              <w:rPr>
                <w:sz w:val="24"/>
              </w:rPr>
              <w:t>Тема 1.2 Рабочие чертежи деталей</w:t>
            </w:r>
          </w:p>
        </w:tc>
        <w:tc>
          <w:tcPr>
            <w:tcW w:w="5620" w:type="dxa"/>
          </w:tcPr>
          <w:p w:rsidR="00AA127B" w:rsidRDefault="00AA127B" w:rsidP="00921424">
            <w:pPr>
              <w:pStyle w:val="TableParagraph"/>
              <w:numPr>
                <w:ilvl w:val="0"/>
                <w:numId w:val="34"/>
              </w:numPr>
              <w:tabs>
                <w:tab w:val="left" w:pos="828"/>
              </w:tabs>
              <w:spacing w:line="315" w:lineRule="exact"/>
              <w:ind w:hanging="361"/>
              <w:rPr>
                <w:sz w:val="24"/>
              </w:rPr>
            </w:pPr>
            <w:r>
              <w:rPr>
                <w:sz w:val="24"/>
              </w:rPr>
              <w:t>Требования к</w:t>
            </w:r>
            <w:r>
              <w:rPr>
                <w:spacing w:val="-5"/>
                <w:sz w:val="24"/>
              </w:rPr>
              <w:t xml:space="preserve"> </w:t>
            </w:r>
            <w:r>
              <w:rPr>
                <w:sz w:val="24"/>
              </w:rPr>
              <w:t>чертежам.</w:t>
            </w:r>
          </w:p>
          <w:p w:rsidR="00AA127B" w:rsidRDefault="00AA127B" w:rsidP="00921424">
            <w:pPr>
              <w:pStyle w:val="TableParagraph"/>
              <w:numPr>
                <w:ilvl w:val="0"/>
                <w:numId w:val="34"/>
              </w:numPr>
              <w:tabs>
                <w:tab w:val="left" w:pos="828"/>
              </w:tabs>
              <w:spacing w:before="43"/>
              <w:ind w:hanging="361"/>
              <w:rPr>
                <w:sz w:val="24"/>
              </w:rPr>
            </w:pPr>
            <w:r>
              <w:rPr>
                <w:sz w:val="24"/>
              </w:rPr>
              <w:t>Расположение видов</w:t>
            </w:r>
            <w:r>
              <w:rPr>
                <w:spacing w:val="-4"/>
                <w:sz w:val="24"/>
              </w:rPr>
              <w:t xml:space="preserve"> </w:t>
            </w:r>
            <w:r>
              <w:rPr>
                <w:sz w:val="24"/>
              </w:rPr>
              <w:t>чертежей.</w:t>
            </w:r>
          </w:p>
          <w:p w:rsidR="00AA127B" w:rsidRPr="00812C9E" w:rsidRDefault="00AA127B" w:rsidP="00921424">
            <w:pPr>
              <w:pStyle w:val="TableParagraph"/>
              <w:numPr>
                <w:ilvl w:val="0"/>
                <w:numId w:val="34"/>
              </w:numPr>
              <w:tabs>
                <w:tab w:val="left" w:pos="828"/>
              </w:tabs>
              <w:spacing w:before="38" w:line="266" w:lineRule="auto"/>
              <w:ind w:left="827" w:right="1676"/>
              <w:rPr>
                <w:sz w:val="24"/>
                <w:lang w:val="ru-RU"/>
              </w:rPr>
            </w:pPr>
            <w:r w:rsidRPr="00812C9E">
              <w:rPr>
                <w:sz w:val="24"/>
                <w:lang w:val="ru-RU"/>
              </w:rPr>
              <w:t xml:space="preserve">Масштабы, размеры, </w:t>
            </w:r>
            <w:r w:rsidRPr="00812C9E">
              <w:rPr>
                <w:spacing w:val="-3"/>
                <w:sz w:val="24"/>
                <w:lang w:val="ru-RU"/>
              </w:rPr>
              <w:t xml:space="preserve">параметры </w:t>
            </w:r>
            <w:r w:rsidRPr="00812C9E">
              <w:rPr>
                <w:sz w:val="24"/>
                <w:lang w:val="ru-RU"/>
              </w:rPr>
              <w:t>шероховатости</w:t>
            </w:r>
            <w:r w:rsidRPr="00812C9E">
              <w:rPr>
                <w:spacing w:val="-2"/>
                <w:sz w:val="24"/>
                <w:lang w:val="ru-RU"/>
              </w:rPr>
              <w:t xml:space="preserve"> </w:t>
            </w:r>
            <w:r w:rsidRPr="00812C9E">
              <w:rPr>
                <w:sz w:val="24"/>
                <w:lang w:val="ru-RU"/>
              </w:rPr>
              <w:t>поверхности.</w:t>
            </w:r>
          </w:p>
        </w:tc>
        <w:tc>
          <w:tcPr>
            <w:tcW w:w="1627" w:type="dxa"/>
          </w:tcPr>
          <w:p w:rsidR="00AA127B" w:rsidRDefault="00AA127B" w:rsidP="00AA127B">
            <w:pPr>
              <w:pStyle w:val="TableParagraph"/>
              <w:spacing w:before="30"/>
              <w:ind w:left="112"/>
              <w:rPr>
                <w:sz w:val="24"/>
              </w:rPr>
            </w:pPr>
            <w:r>
              <w:rPr>
                <w:sz w:val="24"/>
              </w:rPr>
              <w:t>1</w:t>
            </w:r>
          </w:p>
        </w:tc>
        <w:tc>
          <w:tcPr>
            <w:tcW w:w="1324" w:type="dxa"/>
          </w:tcPr>
          <w:p w:rsidR="00AA127B" w:rsidRDefault="00AA127B" w:rsidP="00AA127B">
            <w:pPr>
              <w:pStyle w:val="TableParagraph"/>
              <w:spacing w:before="30"/>
              <w:ind w:left="110"/>
              <w:rPr>
                <w:sz w:val="24"/>
              </w:rPr>
            </w:pPr>
            <w:r>
              <w:rPr>
                <w:sz w:val="24"/>
              </w:rPr>
              <w:t>2</w:t>
            </w:r>
          </w:p>
        </w:tc>
      </w:tr>
    </w:tbl>
    <w:p w:rsidR="009974A4" w:rsidRDefault="009974A4" w:rsidP="00AA127B">
      <w:pPr>
        <w:rPr>
          <w:sz w:val="24"/>
        </w:rPr>
        <w:sectPr w:rsidR="009974A4" w:rsidSect="00687174">
          <w:footerReference w:type="default" r:id="rId131"/>
          <w:pgSz w:w="16850" w:h="11920" w:orient="landscape"/>
          <w:pgMar w:top="851" w:right="851" w:bottom="851" w:left="1701" w:header="0" w:footer="1247" w:gutter="0"/>
          <w:cols w:space="720"/>
          <w:docGrid w:linePitch="299"/>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0"/>
        <w:gridCol w:w="5750"/>
        <w:gridCol w:w="1664"/>
        <w:gridCol w:w="1090"/>
      </w:tblGrid>
      <w:tr w:rsidR="00AA127B" w:rsidTr="004D5B0A">
        <w:trPr>
          <w:trHeight w:val="368"/>
        </w:trPr>
        <w:tc>
          <w:tcPr>
            <w:tcW w:w="5840" w:type="dxa"/>
            <w:vMerge w:val="restart"/>
          </w:tcPr>
          <w:p w:rsidR="00AA127B" w:rsidRDefault="00AA127B" w:rsidP="00AA127B">
            <w:pPr>
              <w:pStyle w:val="TableParagraph"/>
              <w:rPr>
                <w:sz w:val="24"/>
              </w:rPr>
            </w:pPr>
          </w:p>
        </w:tc>
        <w:tc>
          <w:tcPr>
            <w:tcW w:w="5750" w:type="dxa"/>
          </w:tcPr>
          <w:p w:rsidR="00AA127B" w:rsidRDefault="00AA127B" w:rsidP="00AA127B">
            <w:pPr>
              <w:pStyle w:val="TableParagraph"/>
              <w:spacing w:before="27"/>
              <w:ind w:left="467"/>
              <w:rPr>
                <w:sz w:val="24"/>
              </w:rPr>
            </w:pPr>
            <w:r>
              <w:rPr>
                <w:sz w:val="24"/>
              </w:rPr>
              <w:t>4. Порядок чтения чертежа</w:t>
            </w:r>
          </w:p>
        </w:tc>
        <w:tc>
          <w:tcPr>
            <w:tcW w:w="1664" w:type="dxa"/>
          </w:tcPr>
          <w:p w:rsidR="00AA127B" w:rsidRDefault="00AA127B" w:rsidP="00AA127B">
            <w:pPr>
              <w:pStyle w:val="TableParagraph"/>
              <w:rPr>
                <w:sz w:val="24"/>
              </w:rPr>
            </w:pPr>
          </w:p>
        </w:tc>
        <w:tc>
          <w:tcPr>
            <w:tcW w:w="1090" w:type="dxa"/>
          </w:tcPr>
          <w:p w:rsidR="00AA127B" w:rsidRDefault="00AA127B" w:rsidP="00AA127B">
            <w:pPr>
              <w:pStyle w:val="TableParagraph"/>
              <w:rPr>
                <w:sz w:val="24"/>
              </w:rPr>
            </w:pPr>
          </w:p>
        </w:tc>
      </w:tr>
      <w:tr w:rsidR="00AA127B" w:rsidTr="004D5B0A">
        <w:trPr>
          <w:trHeight w:val="370"/>
        </w:trPr>
        <w:tc>
          <w:tcPr>
            <w:tcW w:w="5840" w:type="dxa"/>
            <w:vMerge/>
            <w:tcBorders>
              <w:top w:val="nil"/>
            </w:tcBorders>
          </w:tcPr>
          <w:p w:rsidR="00AA127B" w:rsidRDefault="00AA127B" w:rsidP="00AA127B">
            <w:pPr>
              <w:rPr>
                <w:sz w:val="2"/>
                <w:szCs w:val="2"/>
              </w:rPr>
            </w:pPr>
          </w:p>
        </w:tc>
        <w:tc>
          <w:tcPr>
            <w:tcW w:w="575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64" w:type="dxa"/>
            <w:vMerge w:val="restart"/>
          </w:tcPr>
          <w:p w:rsidR="00AA127B" w:rsidRDefault="00AA127B" w:rsidP="00AA127B">
            <w:pPr>
              <w:pStyle w:val="TableParagraph"/>
              <w:rPr>
                <w:sz w:val="24"/>
              </w:rPr>
            </w:pPr>
          </w:p>
        </w:tc>
        <w:tc>
          <w:tcPr>
            <w:tcW w:w="1090" w:type="dxa"/>
            <w:vMerge w:val="restart"/>
          </w:tcPr>
          <w:p w:rsidR="00AA127B" w:rsidRDefault="00AA127B" w:rsidP="00AA127B">
            <w:pPr>
              <w:pStyle w:val="TableParagraph"/>
              <w:rPr>
                <w:sz w:val="24"/>
              </w:rPr>
            </w:pPr>
          </w:p>
        </w:tc>
      </w:tr>
      <w:tr w:rsidR="00AA127B" w:rsidTr="009974A4">
        <w:trPr>
          <w:trHeight w:val="1389"/>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5" w:lineRule="exact"/>
              <w:ind w:left="1152" w:hanging="1044"/>
              <w:jc w:val="both"/>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108" w:line="276" w:lineRule="auto"/>
              <w:ind w:left="107" w:right="94" w:firstLine="1044"/>
              <w:jc w:val="both"/>
              <w:rPr>
                <w:sz w:val="24"/>
                <w:lang w:val="ru-RU"/>
              </w:rPr>
            </w:pPr>
            <w:r w:rsidRPr="00812C9E">
              <w:rPr>
                <w:sz w:val="24"/>
                <w:lang w:val="ru-RU"/>
              </w:rPr>
              <w:t>Оформить рамки, основную надпись, заполнить текст основной надписи на листе формата А4</w:t>
            </w:r>
          </w:p>
        </w:tc>
        <w:tc>
          <w:tcPr>
            <w:tcW w:w="1664" w:type="dxa"/>
            <w:vMerge/>
            <w:tcBorders>
              <w:top w:val="nil"/>
            </w:tcBorders>
          </w:tcPr>
          <w:p w:rsidR="00AA127B" w:rsidRPr="00812C9E" w:rsidRDefault="00AA127B" w:rsidP="00AA127B">
            <w:pPr>
              <w:rPr>
                <w:sz w:val="2"/>
                <w:szCs w:val="2"/>
                <w:lang w:val="ru-RU"/>
              </w:rPr>
            </w:pPr>
          </w:p>
        </w:tc>
        <w:tc>
          <w:tcPr>
            <w:tcW w:w="1090" w:type="dxa"/>
            <w:vMerge/>
            <w:tcBorders>
              <w:top w:val="nil"/>
            </w:tcBorders>
          </w:tcPr>
          <w:p w:rsidR="00AA127B" w:rsidRPr="00812C9E" w:rsidRDefault="00AA127B" w:rsidP="00AA127B">
            <w:pPr>
              <w:rPr>
                <w:sz w:val="2"/>
                <w:szCs w:val="2"/>
                <w:lang w:val="ru-RU"/>
              </w:rPr>
            </w:pPr>
          </w:p>
        </w:tc>
      </w:tr>
      <w:tr w:rsidR="00AA127B" w:rsidTr="004D5B0A">
        <w:trPr>
          <w:trHeight w:val="368"/>
        </w:trPr>
        <w:tc>
          <w:tcPr>
            <w:tcW w:w="11590" w:type="dxa"/>
            <w:gridSpan w:val="2"/>
          </w:tcPr>
          <w:p w:rsidR="00AA127B" w:rsidRDefault="00AA127B" w:rsidP="00AA127B">
            <w:pPr>
              <w:pStyle w:val="TableParagraph"/>
              <w:spacing w:before="32"/>
              <w:ind w:left="107"/>
              <w:rPr>
                <w:b/>
                <w:sz w:val="24"/>
              </w:rPr>
            </w:pPr>
            <w:r>
              <w:rPr>
                <w:b/>
                <w:sz w:val="24"/>
              </w:rPr>
              <w:t>Раздел II «Геометрические построения»</w:t>
            </w:r>
          </w:p>
        </w:tc>
        <w:tc>
          <w:tcPr>
            <w:tcW w:w="1664" w:type="dxa"/>
          </w:tcPr>
          <w:p w:rsidR="00AA127B" w:rsidRDefault="00AA127B" w:rsidP="00AA127B">
            <w:pPr>
              <w:pStyle w:val="TableParagraph"/>
              <w:spacing w:before="32"/>
              <w:ind w:left="112"/>
              <w:rPr>
                <w:b/>
                <w:sz w:val="24"/>
              </w:rPr>
            </w:pPr>
            <w:r>
              <w:rPr>
                <w:b/>
                <w:sz w:val="24"/>
              </w:rPr>
              <w:t>4</w:t>
            </w:r>
          </w:p>
        </w:tc>
        <w:tc>
          <w:tcPr>
            <w:tcW w:w="1090" w:type="dxa"/>
          </w:tcPr>
          <w:p w:rsidR="00AA127B" w:rsidRDefault="00AA127B" w:rsidP="00AA127B">
            <w:pPr>
              <w:pStyle w:val="TableParagraph"/>
              <w:rPr>
                <w:sz w:val="24"/>
              </w:rPr>
            </w:pPr>
          </w:p>
        </w:tc>
      </w:tr>
      <w:tr w:rsidR="00AA127B" w:rsidTr="004D5B0A">
        <w:trPr>
          <w:trHeight w:val="1849"/>
        </w:trPr>
        <w:tc>
          <w:tcPr>
            <w:tcW w:w="5840" w:type="dxa"/>
            <w:vMerge w:val="restart"/>
          </w:tcPr>
          <w:p w:rsidR="00AA127B" w:rsidRDefault="00AA127B" w:rsidP="00AA127B">
            <w:pPr>
              <w:pStyle w:val="TableParagraph"/>
              <w:rPr>
                <w:sz w:val="24"/>
              </w:rPr>
            </w:pPr>
          </w:p>
        </w:tc>
        <w:tc>
          <w:tcPr>
            <w:tcW w:w="5750" w:type="dxa"/>
          </w:tcPr>
          <w:p w:rsidR="00AA127B" w:rsidRDefault="00AA127B" w:rsidP="00921424">
            <w:pPr>
              <w:pStyle w:val="TableParagraph"/>
              <w:numPr>
                <w:ilvl w:val="0"/>
                <w:numId w:val="33"/>
              </w:numPr>
              <w:tabs>
                <w:tab w:val="left" w:pos="828"/>
              </w:tabs>
              <w:spacing w:line="312" w:lineRule="exact"/>
              <w:ind w:hanging="361"/>
              <w:rPr>
                <w:sz w:val="24"/>
              </w:rPr>
            </w:pPr>
            <w:r>
              <w:rPr>
                <w:sz w:val="24"/>
              </w:rPr>
              <w:t>Основные</w:t>
            </w:r>
            <w:r>
              <w:rPr>
                <w:spacing w:val="-7"/>
                <w:sz w:val="24"/>
              </w:rPr>
              <w:t xml:space="preserve"> </w:t>
            </w:r>
            <w:r>
              <w:rPr>
                <w:sz w:val="24"/>
              </w:rPr>
              <w:t>понятия.</w:t>
            </w:r>
          </w:p>
          <w:p w:rsidR="00AA127B" w:rsidRDefault="00AA127B" w:rsidP="00921424">
            <w:pPr>
              <w:pStyle w:val="TableParagraph"/>
              <w:numPr>
                <w:ilvl w:val="0"/>
                <w:numId w:val="33"/>
              </w:numPr>
              <w:tabs>
                <w:tab w:val="left" w:pos="828"/>
              </w:tabs>
              <w:spacing w:before="45"/>
              <w:ind w:hanging="361"/>
              <w:rPr>
                <w:sz w:val="24"/>
              </w:rPr>
            </w:pPr>
            <w:r>
              <w:rPr>
                <w:sz w:val="24"/>
              </w:rPr>
              <w:t>Классификация.</w:t>
            </w:r>
          </w:p>
          <w:p w:rsidR="00AA127B" w:rsidRDefault="00AA127B" w:rsidP="00921424">
            <w:pPr>
              <w:pStyle w:val="TableParagraph"/>
              <w:numPr>
                <w:ilvl w:val="0"/>
                <w:numId w:val="33"/>
              </w:numPr>
              <w:tabs>
                <w:tab w:val="left" w:pos="828"/>
              </w:tabs>
              <w:spacing w:before="41"/>
              <w:ind w:hanging="361"/>
              <w:rPr>
                <w:sz w:val="24"/>
              </w:rPr>
            </w:pPr>
            <w:r>
              <w:rPr>
                <w:sz w:val="24"/>
              </w:rPr>
              <w:t>Линии</w:t>
            </w:r>
            <w:r>
              <w:rPr>
                <w:spacing w:val="-7"/>
                <w:sz w:val="24"/>
              </w:rPr>
              <w:t xml:space="preserve"> </w:t>
            </w:r>
            <w:r>
              <w:rPr>
                <w:sz w:val="24"/>
              </w:rPr>
              <w:t>чертежа.</w:t>
            </w:r>
          </w:p>
          <w:p w:rsidR="00AA127B" w:rsidRDefault="00AA127B" w:rsidP="00921424">
            <w:pPr>
              <w:pStyle w:val="TableParagraph"/>
              <w:numPr>
                <w:ilvl w:val="0"/>
                <w:numId w:val="33"/>
              </w:numPr>
              <w:tabs>
                <w:tab w:val="left" w:pos="828"/>
              </w:tabs>
              <w:spacing w:before="40"/>
              <w:ind w:hanging="361"/>
              <w:rPr>
                <w:sz w:val="24"/>
              </w:rPr>
            </w:pPr>
            <w:r>
              <w:rPr>
                <w:sz w:val="24"/>
              </w:rPr>
              <w:t>Шрифт</w:t>
            </w:r>
            <w:r>
              <w:rPr>
                <w:spacing w:val="-1"/>
                <w:sz w:val="24"/>
              </w:rPr>
              <w:t xml:space="preserve"> </w:t>
            </w:r>
            <w:r>
              <w:rPr>
                <w:sz w:val="24"/>
              </w:rPr>
              <w:t>чертежный.</w:t>
            </w:r>
          </w:p>
          <w:p w:rsidR="00AA127B" w:rsidRDefault="00AA127B" w:rsidP="00921424">
            <w:pPr>
              <w:pStyle w:val="TableParagraph"/>
              <w:numPr>
                <w:ilvl w:val="0"/>
                <w:numId w:val="33"/>
              </w:numPr>
              <w:tabs>
                <w:tab w:val="left" w:pos="828"/>
              </w:tabs>
              <w:spacing w:before="38"/>
              <w:ind w:hanging="361"/>
              <w:rPr>
                <w:sz w:val="24"/>
              </w:rPr>
            </w:pPr>
            <w:r>
              <w:rPr>
                <w:sz w:val="24"/>
              </w:rPr>
              <w:t>Правила</w:t>
            </w:r>
            <w:r>
              <w:rPr>
                <w:spacing w:val="-1"/>
                <w:sz w:val="24"/>
              </w:rPr>
              <w:t xml:space="preserve"> </w:t>
            </w:r>
            <w:r>
              <w:rPr>
                <w:sz w:val="24"/>
              </w:rPr>
              <w:t>выполнения</w:t>
            </w:r>
          </w:p>
        </w:tc>
        <w:tc>
          <w:tcPr>
            <w:tcW w:w="1664" w:type="dxa"/>
          </w:tcPr>
          <w:p w:rsidR="00AA127B" w:rsidRDefault="00AA127B" w:rsidP="00AA127B">
            <w:pPr>
              <w:pStyle w:val="TableParagraph"/>
              <w:spacing w:before="27"/>
              <w:ind w:left="112"/>
              <w:rPr>
                <w:sz w:val="24"/>
              </w:rPr>
            </w:pPr>
            <w:r>
              <w:rPr>
                <w:sz w:val="24"/>
              </w:rPr>
              <w:t>1</w:t>
            </w:r>
          </w:p>
        </w:tc>
        <w:tc>
          <w:tcPr>
            <w:tcW w:w="1090" w:type="dxa"/>
          </w:tcPr>
          <w:p w:rsidR="00AA127B" w:rsidRDefault="00AA127B" w:rsidP="00AA127B">
            <w:pPr>
              <w:pStyle w:val="TableParagraph"/>
              <w:spacing w:before="27"/>
              <w:ind w:left="110"/>
              <w:rPr>
                <w:sz w:val="24"/>
              </w:rPr>
            </w:pPr>
            <w:r>
              <w:rPr>
                <w:sz w:val="24"/>
              </w:rPr>
              <w:t>2</w:t>
            </w:r>
          </w:p>
        </w:tc>
      </w:tr>
      <w:tr w:rsidR="00AA127B" w:rsidTr="004D5B0A">
        <w:trPr>
          <w:trHeight w:val="1850"/>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6" w:lineRule="auto"/>
              <w:ind w:left="107" w:right="386"/>
              <w:rPr>
                <w:sz w:val="24"/>
                <w:lang w:val="ru-RU"/>
              </w:rPr>
            </w:pPr>
            <w:r w:rsidRPr="00812C9E">
              <w:rPr>
                <w:b/>
                <w:i/>
                <w:sz w:val="24"/>
                <w:lang w:val="ru-RU"/>
              </w:rPr>
              <w:t xml:space="preserve">Практическая работа№1 </w:t>
            </w:r>
            <w:r w:rsidRPr="00812C9E">
              <w:rPr>
                <w:sz w:val="24"/>
                <w:lang w:val="ru-RU"/>
              </w:rPr>
              <w:t>«Вычерчивание линий, выполнение надписи стандартным шрифтом, чтение»</w:t>
            </w:r>
          </w:p>
          <w:p w:rsidR="00AA127B" w:rsidRPr="00812C9E" w:rsidRDefault="00AA127B" w:rsidP="00AA127B">
            <w:pPr>
              <w:pStyle w:val="TableParagraph"/>
              <w:spacing w:line="278" w:lineRule="auto"/>
              <w:ind w:left="107" w:right="969"/>
              <w:rPr>
                <w:sz w:val="24"/>
                <w:lang w:val="ru-RU"/>
              </w:rPr>
            </w:pPr>
            <w:r w:rsidRPr="00812C9E">
              <w:rPr>
                <w:sz w:val="24"/>
                <w:lang w:val="ru-RU"/>
              </w:rPr>
              <w:t>Вычерчивать линии. Выполнять надписи шрифтом, читать чертеж</w:t>
            </w:r>
          </w:p>
        </w:tc>
        <w:tc>
          <w:tcPr>
            <w:tcW w:w="1664" w:type="dxa"/>
          </w:tcPr>
          <w:p w:rsidR="00AA127B" w:rsidRDefault="00AA127B" w:rsidP="00AA127B">
            <w:pPr>
              <w:pStyle w:val="TableParagraph"/>
              <w:spacing w:before="30"/>
              <w:ind w:left="112"/>
              <w:rPr>
                <w:sz w:val="24"/>
              </w:rPr>
            </w:pPr>
            <w:r>
              <w:rPr>
                <w:sz w:val="24"/>
              </w:rPr>
              <w:t>2</w:t>
            </w:r>
          </w:p>
        </w:tc>
        <w:tc>
          <w:tcPr>
            <w:tcW w:w="1090" w:type="dxa"/>
          </w:tcPr>
          <w:p w:rsidR="00AA127B" w:rsidRDefault="00AA127B" w:rsidP="00AA127B">
            <w:pPr>
              <w:pStyle w:val="TableParagraph"/>
              <w:spacing w:before="30"/>
              <w:ind w:left="110"/>
              <w:rPr>
                <w:sz w:val="24"/>
              </w:rPr>
            </w:pPr>
            <w:r>
              <w:rPr>
                <w:sz w:val="24"/>
              </w:rPr>
              <w:t>2</w:t>
            </w:r>
          </w:p>
        </w:tc>
      </w:tr>
      <w:tr w:rsidR="00AA127B" w:rsidTr="004D5B0A">
        <w:trPr>
          <w:trHeight w:val="370"/>
        </w:trPr>
        <w:tc>
          <w:tcPr>
            <w:tcW w:w="5840" w:type="dxa"/>
            <w:vMerge/>
            <w:tcBorders>
              <w:top w:val="nil"/>
            </w:tcBorders>
          </w:tcPr>
          <w:p w:rsidR="00AA127B" w:rsidRDefault="00AA127B" w:rsidP="00AA127B">
            <w:pPr>
              <w:rPr>
                <w:sz w:val="2"/>
                <w:szCs w:val="2"/>
              </w:rPr>
            </w:pPr>
          </w:p>
        </w:tc>
        <w:tc>
          <w:tcPr>
            <w:tcW w:w="5750"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64" w:type="dxa"/>
            <w:vMerge w:val="restart"/>
          </w:tcPr>
          <w:p w:rsidR="00AA127B" w:rsidRDefault="00AA127B" w:rsidP="00AA127B">
            <w:pPr>
              <w:pStyle w:val="TableParagraph"/>
              <w:rPr>
                <w:sz w:val="24"/>
              </w:rPr>
            </w:pPr>
          </w:p>
        </w:tc>
        <w:tc>
          <w:tcPr>
            <w:tcW w:w="1090" w:type="dxa"/>
            <w:vMerge w:val="restart"/>
          </w:tcPr>
          <w:p w:rsidR="00AA127B" w:rsidRDefault="00AA127B" w:rsidP="00AA127B">
            <w:pPr>
              <w:pStyle w:val="TableParagraph"/>
              <w:rPr>
                <w:sz w:val="24"/>
              </w:rPr>
            </w:pPr>
          </w:p>
        </w:tc>
      </w:tr>
      <w:tr w:rsidR="00AA127B" w:rsidTr="009974A4">
        <w:trPr>
          <w:trHeight w:val="1047"/>
        </w:trPr>
        <w:tc>
          <w:tcPr>
            <w:tcW w:w="5840" w:type="dxa"/>
            <w:vMerge/>
            <w:tcBorders>
              <w:top w:val="nil"/>
            </w:tcBorders>
          </w:tcPr>
          <w:p w:rsidR="00AA127B" w:rsidRDefault="00AA127B" w:rsidP="00AA127B">
            <w:pPr>
              <w:rPr>
                <w:sz w:val="2"/>
                <w:szCs w:val="2"/>
              </w:rPr>
            </w:pPr>
          </w:p>
        </w:tc>
        <w:tc>
          <w:tcPr>
            <w:tcW w:w="5750" w:type="dxa"/>
          </w:tcPr>
          <w:p w:rsidR="00AA127B" w:rsidRPr="00812C9E" w:rsidRDefault="00AA127B" w:rsidP="00AA127B">
            <w:pPr>
              <w:pStyle w:val="TableParagraph"/>
              <w:spacing w:line="276" w:lineRule="auto"/>
              <w:ind w:left="107"/>
              <w:rPr>
                <w:sz w:val="24"/>
                <w:lang w:val="ru-RU"/>
              </w:rPr>
            </w:pPr>
            <w:r w:rsidRPr="00812C9E">
              <w:rPr>
                <w:b/>
                <w:sz w:val="24"/>
                <w:lang w:val="ru-RU"/>
              </w:rPr>
              <w:t xml:space="preserve">Тематика внеаудиторной самостоятельной работы </w:t>
            </w:r>
            <w:r w:rsidRPr="00812C9E">
              <w:rPr>
                <w:sz w:val="24"/>
                <w:lang w:val="ru-RU"/>
              </w:rPr>
              <w:t>Выполнение сопряжения углов правильного треугольника со стороной 80 мм.</w:t>
            </w:r>
          </w:p>
        </w:tc>
        <w:tc>
          <w:tcPr>
            <w:tcW w:w="1664" w:type="dxa"/>
            <w:vMerge/>
            <w:tcBorders>
              <w:top w:val="nil"/>
            </w:tcBorders>
          </w:tcPr>
          <w:p w:rsidR="00AA127B" w:rsidRPr="00812C9E" w:rsidRDefault="00AA127B" w:rsidP="00AA127B">
            <w:pPr>
              <w:rPr>
                <w:sz w:val="2"/>
                <w:szCs w:val="2"/>
                <w:lang w:val="ru-RU"/>
              </w:rPr>
            </w:pPr>
          </w:p>
        </w:tc>
        <w:tc>
          <w:tcPr>
            <w:tcW w:w="1090" w:type="dxa"/>
            <w:vMerge/>
            <w:tcBorders>
              <w:top w:val="nil"/>
            </w:tcBorders>
          </w:tcPr>
          <w:p w:rsidR="00AA127B" w:rsidRPr="00812C9E" w:rsidRDefault="00AA127B" w:rsidP="00AA127B">
            <w:pPr>
              <w:rPr>
                <w:sz w:val="2"/>
                <w:szCs w:val="2"/>
                <w:lang w:val="ru-RU"/>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738"/>
        </w:trPr>
        <w:tc>
          <w:tcPr>
            <w:tcW w:w="11733" w:type="dxa"/>
            <w:gridSpan w:val="2"/>
          </w:tcPr>
          <w:p w:rsidR="00AA127B" w:rsidRPr="00812C9E" w:rsidRDefault="00AA127B" w:rsidP="00AA127B">
            <w:pPr>
              <w:pStyle w:val="TableParagraph"/>
              <w:spacing w:before="32"/>
              <w:ind w:left="107"/>
              <w:rPr>
                <w:b/>
                <w:sz w:val="24"/>
                <w:lang w:val="ru-RU"/>
              </w:rPr>
            </w:pPr>
            <w:r w:rsidRPr="00812C9E">
              <w:rPr>
                <w:b/>
                <w:sz w:val="24"/>
                <w:lang w:val="ru-RU"/>
              </w:rPr>
              <w:t xml:space="preserve">Раздел </w:t>
            </w:r>
            <w:r>
              <w:rPr>
                <w:b/>
                <w:sz w:val="24"/>
              </w:rPr>
              <w:t>III</w:t>
            </w:r>
            <w:r w:rsidRPr="00812C9E">
              <w:rPr>
                <w:b/>
                <w:sz w:val="24"/>
                <w:lang w:val="ru-RU"/>
              </w:rPr>
              <w:t xml:space="preserve"> «Прямоугольное и аксонометрическое проецирование»</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3372"/>
        </w:trPr>
        <w:tc>
          <w:tcPr>
            <w:tcW w:w="5912" w:type="dxa"/>
          </w:tcPr>
          <w:p w:rsidR="00AA127B" w:rsidRPr="00812C9E" w:rsidRDefault="00AA127B" w:rsidP="00AA127B">
            <w:pPr>
              <w:pStyle w:val="TableParagraph"/>
              <w:spacing w:line="278" w:lineRule="auto"/>
              <w:ind w:left="107"/>
              <w:rPr>
                <w:sz w:val="24"/>
                <w:lang w:val="ru-RU"/>
              </w:rPr>
            </w:pPr>
            <w:r w:rsidRPr="00812C9E">
              <w:rPr>
                <w:sz w:val="24"/>
                <w:lang w:val="ru-RU"/>
              </w:rPr>
              <w:t>Тема 3.1 Прямоугольное и аксонометрическое проецирование</w:t>
            </w:r>
          </w:p>
        </w:tc>
        <w:tc>
          <w:tcPr>
            <w:tcW w:w="5821" w:type="dxa"/>
          </w:tcPr>
          <w:p w:rsidR="00AA127B" w:rsidRDefault="00AA127B" w:rsidP="00921424">
            <w:pPr>
              <w:pStyle w:val="TableParagraph"/>
              <w:numPr>
                <w:ilvl w:val="0"/>
                <w:numId w:val="32"/>
              </w:numPr>
              <w:tabs>
                <w:tab w:val="left" w:pos="368"/>
              </w:tabs>
              <w:spacing w:line="264" w:lineRule="auto"/>
              <w:ind w:right="1620"/>
              <w:rPr>
                <w:sz w:val="24"/>
              </w:rPr>
            </w:pPr>
            <w:r>
              <w:rPr>
                <w:sz w:val="24"/>
              </w:rPr>
              <w:t>Прямоугольное и</w:t>
            </w:r>
            <w:r>
              <w:rPr>
                <w:spacing w:val="-24"/>
                <w:sz w:val="24"/>
              </w:rPr>
              <w:t xml:space="preserve"> </w:t>
            </w:r>
            <w:r>
              <w:rPr>
                <w:sz w:val="24"/>
              </w:rPr>
              <w:t>аксонометрическое проецирование</w:t>
            </w:r>
          </w:p>
          <w:p w:rsidR="00AA127B" w:rsidRPr="00812C9E" w:rsidRDefault="00AA127B" w:rsidP="00921424">
            <w:pPr>
              <w:pStyle w:val="TableParagraph"/>
              <w:numPr>
                <w:ilvl w:val="0"/>
                <w:numId w:val="32"/>
              </w:numPr>
              <w:tabs>
                <w:tab w:val="left" w:pos="368"/>
              </w:tabs>
              <w:spacing w:before="10" w:line="266" w:lineRule="auto"/>
              <w:ind w:right="2198"/>
              <w:rPr>
                <w:sz w:val="24"/>
                <w:lang w:val="ru-RU"/>
              </w:rPr>
            </w:pPr>
            <w:r w:rsidRPr="00812C9E">
              <w:rPr>
                <w:sz w:val="24"/>
                <w:lang w:val="ru-RU"/>
              </w:rPr>
              <w:t>Вычерчивать плоские фигуры</w:t>
            </w:r>
            <w:r w:rsidRPr="00812C9E">
              <w:rPr>
                <w:spacing w:val="-20"/>
                <w:sz w:val="24"/>
                <w:lang w:val="ru-RU"/>
              </w:rPr>
              <w:t xml:space="preserve"> </w:t>
            </w:r>
            <w:r w:rsidRPr="00812C9E">
              <w:rPr>
                <w:sz w:val="24"/>
                <w:lang w:val="ru-RU"/>
              </w:rPr>
              <w:t>в прямоугольниках</w:t>
            </w:r>
            <w:r w:rsidRPr="00812C9E">
              <w:rPr>
                <w:spacing w:val="-2"/>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3" w:line="264" w:lineRule="auto"/>
              <w:ind w:right="2001"/>
              <w:rPr>
                <w:sz w:val="24"/>
                <w:lang w:val="ru-RU"/>
              </w:rPr>
            </w:pPr>
            <w:r w:rsidRPr="00812C9E">
              <w:rPr>
                <w:sz w:val="24"/>
                <w:lang w:val="ru-RU"/>
              </w:rPr>
              <w:t>Вычерчивать объемные фигуры</w:t>
            </w:r>
            <w:r w:rsidRPr="00812C9E">
              <w:rPr>
                <w:spacing w:val="-18"/>
                <w:sz w:val="24"/>
                <w:lang w:val="ru-RU"/>
              </w:rPr>
              <w:t xml:space="preserve"> </w:t>
            </w:r>
            <w:r w:rsidRPr="00812C9E">
              <w:rPr>
                <w:sz w:val="24"/>
                <w:lang w:val="ru-RU"/>
              </w:rPr>
              <w:t>в прямоугольниках и</w:t>
            </w:r>
            <w:r w:rsidRPr="00812C9E">
              <w:rPr>
                <w:spacing w:val="-7"/>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4" w:line="266" w:lineRule="auto"/>
              <w:ind w:right="2198"/>
              <w:rPr>
                <w:sz w:val="24"/>
                <w:lang w:val="ru-RU"/>
              </w:rPr>
            </w:pPr>
            <w:r w:rsidRPr="00812C9E">
              <w:rPr>
                <w:sz w:val="24"/>
                <w:lang w:val="ru-RU"/>
              </w:rPr>
              <w:t>Вычерчивать плоские фигуры</w:t>
            </w:r>
            <w:r w:rsidRPr="00812C9E">
              <w:rPr>
                <w:spacing w:val="-20"/>
                <w:sz w:val="24"/>
                <w:lang w:val="ru-RU"/>
              </w:rPr>
              <w:t xml:space="preserve"> </w:t>
            </w:r>
            <w:r w:rsidRPr="00812C9E">
              <w:rPr>
                <w:sz w:val="24"/>
                <w:lang w:val="ru-RU"/>
              </w:rPr>
              <w:t>в аксонометрических</w:t>
            </w:r>
            <w:r w:rsidRPr="00812C9E">
              <w:rPr>
                <w:spacing w:val="-7"/>
                <w:sz w:val="24"/>
                <w:lang w:val="ru-RU"/>
              </w:rPr>
              <w:t xml:space="preserve"> </w:t>
            </w:r>
            <w:r w:rsidRPr="00812C9E">
              <w:rPr>
                <w:sz w:val="24"/>
                <w:lang w:val="ru-RU"/>
              </w:rPr>
              <w:t>проекциях.</w:t>
            </w:r>
          </w:p>
          <w:p w:rsidR="00AA127B" w:rsidRPr="00812C9E" w:rsidRDefault="00AA127B" w:rsidP="00921424">
            <w:pPr>
              <w:pStyle w:val="TableParagraph"/>
              <w:numPr>
                <w:ilvl w:val="0"/>
                <w:numId w:val="32"/>
              </w:numPr>
              <w:tabs>
                <w:tab w:val="left" w:pos="368"/>
              </w:tabs>
              <w:spacing w:before="14" w:line="264" w:lineRule="auto"/>
              <w:ind w:right="1999"/>
              <w:rPr>
                <w:sz w:val="24"/>
                <w:lang w:val="ru-RU"/>
              </w:rPr>
            </w:pPr>
            <w:r w:rsidRPr="00812C9E">
              <w:rPr>
                <w:sz w:val="24"/>
                <w:lang w:val="ru-RU"/>
              </w:rPr>
              <w:t>Вычерчивать объемные фигуры</w:t>
            </w:r>
            <w:r w:rsidRPr="00812C9E">
              <w:rPr>
                <w:spacing w:val="-16"/>
                <w:sz w:val="24"/>
                <w:lang w:val="ru-RU"/>
              </w:rPr>
              <w:t xml:space="preserve"> </w:t>
            </w:r>
            <w:r w:rsidRPr="00812C9E">
              <w:rPr>
                <w:sz w:val="24"/>
                <w:lang w:val="ru-RU"/>
              </w:rPr>
              <w:t>в аксонометрических</w:t>
            </w:r>
            <w:r w:rsidRPr="00812C9E">
              <w:rPr>
                <w:spacing w:val="-2"/>
                <w:sz w:val="24"/>
                <w:lang w:val="ru-RU"/>
              </w:rPr>
              <w:t xml:space="preserve"> </w:t>
            </w:r>
            <w:r w:rsidRPr="00812C9E">
              <w:rPr>
                <w:sz w:val="24"/>
                <w:lang w:val="ru-RU"/>
              </w:rPr>
              <w:t>проекциях.</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199"/>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31"/>
              </w:numPr>
              <w:tabs>
                <w:tab w:val="left" w:pos="368"/>
              </w:tabs>
              <w:spacing w:line="315" w:lineRule="exact"/>
              <w:ind w:hanging="285"/>
              <w:rPr>
                <w:sz w:val="24"/>
              </w:rPr>
            </w:pPr>
            <w:r>
              <w:rPr>
                <w:sz w:val="24"/>
              </w:rPr>
              <w:t>Правила</w:t>
            </w:r>
            <w:r>
              <w:rPr>
                <w:spacing w:val="-2"/>
                <w:sz w:val="24"/>
              </w:rPr>
              <w:t xml:space="preserve"> </w:t>
            </w:r>
            <w:r>
              <w:rPr>
                <w:sz w:val="24"/>
              </w:rPr>
              <w:t>выполнения</w:t>
            </w:r>
          </w:p>
          <w:p w:rsidR="00AA127B" w:rsidRDefault="00AA127B" w:rsidP="00921424">
            <w:pPr>
              <w:pStyle w:val="TableParagraph"/>
              <w:numPr>
                <w:ilvl w:val="0"/>
                <w:numId w:val="31"/>
              </w:numPr>
              <w:tabs>
                <w:tab w:val="left" w:pos="368"/>
              </w:tabs>
              <w:spacing w:before="45"/>
              <w:ind w:hanging="285"/>
              <w:rPr>
                <w:sz w:val="24"/>
              </w:rPr>
            </w:pPr>
            <w:r>
              <w:rPr>
                <w:sz w:val="24"/>
              </w:rPr>
              <w:t>Проецирование</w:t>
            </w:r>
            <w:r>
              <w:rPr>
                <w:spacing w:val="-1"/>
                <w:sz w:val="24"/>
              </w:rPr>
              <w:t xml:space="preserve"> </w:t>
            </w:r>
            <w:r>
              <w:rPr>
                <w:sz w:val="24"/>
              </w:rPr>
              <w:t>точек</w:t>
            </w:r>
          </w:p>
          <w:p w:rsidR="00AA127B" w:rsidRPr="00812C9E" w:rsidRDefault="00AA127B" w:rsidP="00921424">
            <w:pPr>
              <w:pStyle w:val="TableParagraph"/>
              <w:numPr>
                <w:ilvl w:val="0"/>
                <w:numId w:val="31"/>
              </w:numPr>
              <w:tabs>
                <w:tab w:val="left" w:pos="368"/>
              </w:tabs>
              <w:spacing w:before="38" w:line="268" w:lineRule="auto"/>
              <w:ind w:right="1601"/>
              <w:rPr>
                <w:sz w:val="24"/>
                <w:lang w:val="ru-RU"/>
              </w:rPr>
            </w:pPr>
            <w:r w:rsidRPr="00812C9E">
              <w:rPr>
                <w:sz w:val="24"/>
                <w:lang w:val="ru-RU"/>
              </w:rPr>
              <w:t>Проецирование плоских фигур, и геометрических тел на три</w:t>
            </w:r>
            <w:r w:rsidRPr="00812C9E">
              <w:rPr>
                <w:spacing w:val="-14"/>
                <w:sz w:val="24"/>
                <w:lang w:val="ru-RU"/>
              </w:rPr>
              <w:t xml:space="preserve"> </w:t>
            </w:r>
            <w:r w:rsidRPr="00812C9E">
              <w:rPr>
                <w:sz w:val="24"/>
                <w:lang w:val="ru-RU"/>
              </w:rPr>
              <w:t>плоскости проекций,</w:t>
            </w:r>
          </w:p>
          <w:p w:rsidR="00AA127B" w:rsidRDefault="00AA127B" w:rsidP="00921424">
            <w:pPr>
              <w:pStyle w:val="TableParagraph"/>
              <w:numPr>
                <w:ilvl w:val="0"/>
                <w:numId w:val="31"/>
              </w:numPr>
              <w:tabs>
                <w:tab w:val="left" w:pos="437"/>
              </w:tabs>
              <w:spacing w:before="13"/>
              <w:ind w:left="436" w:hanging="354"/>
              <w:rPr>
                <w:sz w:val="24"/>
              </w:rPr>
            </w:pPr>
            <w:r>
              <w:rPr>
                <w:sz w:val="24"/>
              </w:rPr>
              <w:t>Выполнение</w:t>
            </w:r>
            <w:r>
              <w:rPr>
                <w:spacing w:val="-1"/>
                <w:sz w:val="24"/>
              </w:rPr>
              <w:t xml:space="preserve"> </w:t>
            </w:r>
            <w:r>
              <w:rPr>
                <w:sz w:val="24"/>
              </w:rPr>
              <w:t>эскизов.</w:t>
            </w:r>
          </w:p>
          <w:p w:rsidR="00AA127B" w:rsidRDefault="00AA127B" w:rsidP="00921424">
            <w:pPr>
              <w:pStyle w:val="TableParagraph"/>
              <w:numPr>
                <w:ilvl w:val="0"/>
                <w:numId w:val="31"/>
              </w:numPr>
              <w:tabs>
                <w:tab w:val="left" w:pos="368"/>
              </w:tabs>
              <w:spacing w:before="38"/>
              <w:ind w:hanging="285"/>
              <w:rPr>
                <w:sz w:val="24"/>
              </w:rPr>
            </w:pPr>
            <w:r>
              <w:rPr>
                <w:sz w:val="24"/>
              </w:rPr>
              <w:t>Линии межпроекционной</w:t>
            </w:r>
            <w:r>
              <w:rPr>
                <w:spacing w:val="1"/>
                <w:sz w:val="24"/>
              </w:rPr>
              <w:t xml:space="preserve"> </w:t>
            </w:r>
            <w:r>
              <w:rPr>
                <w:sz w:val="24"/>
              </w:rPr>
              <w:t>связи</w:t>
            </w:r>
          </w:p>
          <w:p w:rsidR="00AA127B" w:rsidRDefault="00AA127B" w:rsidP="00921424">
            <w:pPr>
              <w:pStyle w:val="TableParagraph"/>
              <w:numPr>
                <w:ilvl w:val="0"/>
                <w:numId w:val="31"/>
              </w:numPr>
              <w:tabs>
                <w:tab w:val="left" w:pos="368"/>
              </w:tabs>
              <w:spacing w:before="40"/>
              <w:ind w:hanging="285"/>
              <w:rPr>
                <w:sz w:val="24"/>
              </w:rPr>
            </w:pPr>
            <w:r>
              <w:rPr>
                <w:sz w:val="24"/>
              </w:rPr>
              <w:t>Диаметрическая прямоугольная</w:t>
            </w:r>
            <w:r>
              <w:rPr>
                <w:spacing w:val="-16"/>
                <w:sz w:val="24"/>
              </w:rPr>
              <w:t xml:space="preserve"> </w:t>
            </w:r>
            <w:r>
              <w:rPr>
                <w:sz w:val="24"/>
              </w:rPr>
              <w:t>проекция</w:t>
            </w:r>
          </w:p>
          <w:p w:rsidR="00AA127B" w:rsidRDefault="00AA127B" w:rsidP="00921424">
            <w:pPr>
              <w:pStyle w:val="TableParagraph"/>
              <w:numPr>
                <w:ilvl w:val="0"/>
                <w:numId w:val="31"/>
              </w:numPr>
              <w:tabs>
                <w:tab w:val="left" w:pos="368"/>
              </w:tabs>
              <w:spacing w:before="38"/>
              <w:ind w:hanging="285"/>
              <w:rPr>
                <w:sz w:val="24"/>
              </w:rPr>
            </w:pPr>
            <w:r>
              <w:rPr>
                <w:sz w:val="24"/>
              </w:rPr>
              <w:t>Изометрическая прямоугольная</w:t>
            </w:r>
            <w:r>
              <w:rPr>
                <w:spacing w:val="-13"/>
                <w:sz w:val="24"/>
              </w:rPr>
              <w:t xml:space="preserve"> </w:t>
            </w:r>
            <w:r>
              <w:rPr>
                <w:sz w:val="24"/>
              </w:rPr>
              <w:t>проекция</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74"/>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1"/>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Тематика внеаудиторной самостоятельной</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130"/>
        </w:trPr>
        <w:tc>
          <w:tcPr>
            <w:tcW w:w="5912" w:type="dxa"/>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07"/>
              <w:rPr>
                <w:b/>
                <w:sz w:val="24"/>
              </w:rPr>
            </w:pPr>
            <w:r>
              <w:rPr>
                <w:b/>
                <w:sz w:val="24"/>
              </w:rPr>
              <w:t>работы</w:t>
            </w:r>
          </w:p>
          <w:p w:rsidR="00AA127B" w:rsidRPr="00812C9E" w:rsidRDefault="00AA127B" w:rsidP="00AA127B">
            <w:pPr>
              <w:pStyle w:val="TableParagraph"/>
              <w:tabs>
                <w:tab w:val="left" w:pos="2304"/>
                <w:tab w:val="left" w:pos="4509"/>
              </w:tabs>
              <w:spacing w:before="118" w:line="273" w:lineRule="auto"/>
              <w:ind w:left="107" w:right="277" w:firstLine="724"/>
              <w:rPr>
                <w:sz w:val="24"/>
                <w:lang w:val="ru-RU"/>
              </w:rPr>
            </w:pPr>
            <w:r w:rsidRPr="00812C9E">
              <w:rPr>
                <w:sz w:val="24"/>
                <w:lang w:val="ru-RU"/>
              </w:rPr>
              <w:t>Построить</w:t>
            </w:r>
            <w:r w:rsidRPr="00812C9E">
              <w:rPr>
                <w:sz w:val="24"/>
                <w:lang w:val="ru-RU"/>
              </w:rPr>
              <w:tab/>
              <w:t>изометрическую</w:t>
            </w:r>
            <w:r w:rsidRPr="00812C9E">
              <w:rPr>
                <w:sz w:val="24"/>
                <w:lang w:val="ru-RU"/>
              </w:rPr>
              <w:tab/>
            </w:r>
            <w:r w:rsidRPr="00812C9E">
              <w:rPr>
                <w:spacing w:val="-4"/>
                <w:sz w:val="24"/>
                <w:lang w:val="ru-RU"/>
              </w:rPr>
              <w:t xml:space="preserve">проекцию </w:t>
            </w:r>
            <w:r w:rsidRPr="00812C9E">
              <w:rPr>
                <w:sz w:val="24"/>
                <w:lang w:val="ru-RU"/>
              </w:rPr>
              <w:t>детали в формате</w:t>
            </w:r>
            <w:r w:rsidRPr="00812C9E">
              <w:rPr>
                <w:spacing w:val="-2"/>
                <w:sz w:val="24"/>
                <w:lang w:val="ru-RU"/>
              </w:rPr>
              <w:t xml:space="preserve"> </w:t>
            </w:r>
            <w:r w:rsidRPr="00812C9E">
              <w:rPr>
                <w:spacing w:val="-3"/>
                <w:sz w:val="24"/>
                <w:lang w:val="ru-RU"/>
              </w:rPr>
              <w:t>А4</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2592"/>
        </w:trPr>
        <w:tc>
          <w:tcPr>
            <w:tcW w:w="5912" w:type="dxa"/>
            <w:vMerge w:val="restart"/>
          </w:tcPr>
          <w:p w:rsidR="00AA127B" w:rsidRPr="00812C9E" w:rsidRDefault="00AA127B" w:rsidP="00AA127B">
            <w:pPr>
              <w:pStyle w:val="TableParagraph"/>
              <w:rPr>
                <w:sz w:val="24"/>
                <w:lang w:val="ru-RU"/>
              </w:rPr>
            </w:pPr>
          </w:p>
        </w:tc>
        <w:tc>
          <w:tcPr>
            <w:tcW w:w="5821" w:type="dxa"/>
          </w:tcPr>
          <w:p w:rsidR="00AA127B" w:rsidRDefault="00AA127B" w:rsidP="00921424">
            <w:pPr>
              <w:pStyle w:val="TableParagraph"/>
              <w:numPr>
                <w:ilvl w:val="0"/>
                <w:numId w:val="30"/>
              </w:numPr>
              <w:tabs>
                <w:tab w:val="left" w:pos="512"/>
              </w:tabs>
              <w:spacing w:line="313" w:lineRule="exact"/>
              <w:ind w:hanging="361"/>
              <w:rPr>
                <w:sz w:val="24"/>
              </w:rPr>
            </w:pPr>
            <w:r>
              <w:rPr>
                <w:sz w:val="24"/>
              </w:rPr>
              <w:t>Техническое</w:t>
            </w:r>
            <w:r>
              <w:rPr>
                <w:spacing w:val="-1"/>
                <w:sz w:val="24"/>
              </w:rPr>
              <w:t xml:space="preserve"> </w:t>
            </w:r>
            <w:r>
              <w:rPr>
                <w:sz w:val="24"/>
              </w:rPr>
              <w:t>рисование.</w:t>
            </w:r>
          </w:p>
          <w:p w:rsidR="00AA127B" w:rsidRPr="00812C9E" w:rsidRDefault="00AA127B" w:rsidP="00921424">
            <w:pPr>
              <w:pStyle w:val="TableParagraph"/>
              <w:numPr>
                <w:ilvl w:val="0"/>
                <w:numId w:val="30"/>
              </w:numPr>
              <w:tabs>
                <w:tab w:val="left" w:pos="512"/>
              </w:tabs>
              <w:spacing w:before="47" w:line="264" w:lineRule="auto"/>
              <w:ind w:right="1875"/>
              <w:rPr>
                <w:sz w:val="24"/>
                <w:lang w:val="ru-RU"/>
              </w:rPr>
            </w:pPr>
            <w:r w:rsidRPr="00812C9E">
              <w:rPr>
                <w:sz w:val="24"/>
                <w:lang w:val="ru-RU"/>
              </w:rPr>
              <w:t>Проекции точек,</w:t>
            </w:r>
            <w:r w:rsidRPr="00812C9E">
              <w:rPr>
                <w:spacing w:val="-26"/>
                <w:sz w:val="24"/>
                <w:lang w:val="ru-RU"/>
              </w:rPr>
              <w:t xml:space="preserve"> </w:t>
            </w:r>
            <w:r w:rsidRPr="00812C9E">
              <w:rPr>
                <w:sz w:val="24"/>
                <w:lang w:val="ru-RU"/>
              </w:rPr>
              <w:t>принадлежащих поверхности</w:t>
            </w:r>
            <w:r w:rsidRPr="00812C9E">
              <w:rPr>
                <w:spacing w:val="-2"/>
                <w:sz w:val="24"/>
                <w:lang w:val="ru-RU"/>
              </w:rPr>
              <w:t xml:space="preserve"> </w:t>
            </w:r>
            <w:r w:rsidRPr="00812C9E">
              <w:rPr>
                <w:sz w:val="24"/>
                <w:lang w:val="ru-RU"/>
              </w:rPr>
              <w:t>предмета.</w:t>
            </w:r>
          </w:p>
          <w:p w:rsidR="00AA127B" w:rsidRPr="00812C9E" w:rsidRDefault="00AA127B" w:rsidP="00921424">
            <w:pPr>
              <w:pStyle w:val="TableParagraph"/>
              <w:numPr>
                <w:ilvl w:val="0"/>
                <w:numId w:val="30"/>
              </w:numPr>
              <w:tabs>
                <w:tab w:val="left" w:pos="512"/>
              </w:tabs>
              <w:spacing w:before="15" w:line="266" w:lineRule="auto"/>
              <w:ind w:right="1344"/>
              <w:rPr>
                <w:sz w:val="24"/>
                <w:lang w:val="ru-RU"/>
              </w:rPr>
            </w:pPr>
            <w:r w:rsidRPr="00812C9E">
              <w:rPr>
                <w:sz w:val="24"/>
                <w:lang w:val="ru-RU"/>
              </w:rPr>
              <w:t>Построение третьей проекции по</w:t>
            </w:r>
            <w:r w:rsidRPr="00812C9E">
              <w:rPr>
                <w:spacing w:val="-27"/>
                <w:sz w:val="24"/>
                <w:lang w:val="ru-RU"/>
              </w:rPr>
              <w:t xml:space="preserve"> </w:t>
            </w:r>
            <w:r w:rsidRPr="00812C9E">
              <w:rPr>
                <w:sz w:val="24"/>
                <w:lang w:val="ru-RU"/>
              </w:rPr>
              <w:t>двум заданным.</w:t>
            </w:r>
          </w:p>
          <w:p w:rsidR="00AA127B" w:rsidRDefault="00AA127B" w:rsidP="00921424">
            <w:pPr>
              <w:pStyle w:val="TableParagraph"/>
              <w:numPr>
                <w:ilvl w:val="0"/>
                <w:numId w:val="30"/>
              </w:numPr>
              <w:tabs>
                <w:tab w:val="left" w:pos="512"/>
              </w:tabs>
              <w:spacing w:before="13" w:line="264" w:lineRule="auto"/>
              <w:ind w:right="1624"/>
              <w:rPr>
                <w:sz w:val="24"/>
              </w:rPr>
            </w:pPr>
            <w:r>
              <w:rPr>
                <w:sz w:val="24"/>
              </w:rPr>
              <w:t>Проецирование на</w:t>
            </w:r>
            <w:r>
              <w:rPr>
                <w:spacing w:val="-29"/>
                <w:sz w:val="24"/>
              </w:rPr>
              <w:t xml:space="preserve"> </w:t>
            </w:r>
            <w:r>
              <w:rPr>
                <w:sz w:val="24"/>
              </w:rPr>
              <w:t>дополнительную плоскость</w:t>
            </w:r>
          </w:p>
        </w:tc>
        <w:tc>
          <w:tcPr>
            <w:tcW w:w="1685" w:type="dxa"/>
          </w:tcPr>
          <w:p w:rsidR="00AA127B" w:rsidRDefault="00AA127B" w:rsidP="00AA127B">
            <w:pPr>
              <w:pStyle w:val="TableParagraph"/>
              <w:spacing w:before="28"/>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111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tabs>
                <w:tab w:val="left" w:pos="1858"/>
                <w:tab w:val="left" w:pos="3192"/>
                <w:tab w:val="left" w:pos="4046"/>
              </w:tabs>
              <w:spacing w:line="276" w:lineRule="auto"/>
              <w:ind w:left="107" w:right="93"/>
              <w:jc w:val="both"/>
              <w:rPr>
                <w:sz w:val="24"/>
                <w:lang w:val="ru-RU"/>
              </w:rPr>
            </w:pPr>
            <w:r w:rsidRPr="00812C9E">
              <w:rPr>
                <w:b/>
                <w:i/>
                <w:sz w:val="24"/>
                <w:lang w:val="ru-RU"/>
              </w:rPr>
              <w:t xml:space="preserve">Практическая работа№2: </w:t>
            </w:r>
            <w:r w:rsidRPr="00812C9E">
              <w:rPr>
                <w:sz w:val="24"/>
                <w:lang w:val="ru-RU"/>
              </w:rPr>
              <w:t>Вычерчивание плоских и объемных</w:t>
            </w:r>
            <w:r w:rsidRPr="00812C9E">
              <w:rPr>
                <w:sz w:val="24"/>
                <w:lang w:val="ru-RU"/>
              </w:rPr>
              <w:tab/>
              <w:t>фигур</w:t>
            </w:r>
            <w:r w:rsidRPr="00812C9E">
              <w:rPr>
                <w:sz w:val="24"/>
                <w:lang w:val="ru-RU"/>
              </w:rPr>
              <w:tab/>
              <w:t>в</w:t>
            </w:r>
            <w:r w:rsidRPr="00812C9E">
              <w:rPr>
                <w:sz w:val="24"/>
                <w:lang w:val="ru-RU"/>
              </w:rPr>
              <w:tab/>
            </w:r>
            <w:r w:rsidRPr="00812C9E">
              <w:rPr>
                <w:spacing w:val="-1"/>
                <w:sz w:val="24"/>
                <w:lang w:val="ru-RU"/>
              </w:rPr>
              <w:t xml:space="preserve">прямоугольных, </w:t>
            </w:r>
            <w:r w:rsidRPr="00812C9E">
              <w:rPr>
                <w:sz w:val="24"/>
                <w:lang w:val="ru-RU"/>
              </w:rPr>
              <w:t>аксонометрических</w:t>
            </w:r>
            <w:r w:rsidRPr="00812C9E">
              <w:rPr>
                <w:spacing w:val="-5"/>
                <w:sz w:val="24"/>
                <w:lang w:val="ru-RU"/>
              </w:rPr>
              <w:t xml:space="preserve"> </w:t>
            </w:r>
            <w:r w:rsidRPr="00812C9E">
              <w:rPr>
                <w:sz w:val="24"/>
                <w:lang w:val="ru-RU"/>
              </w:rPr>
              <w:t>проекциях</w:t>
            </w:r>
          </w:p>
        </w:tc>
        <w:tc>
          <w:tcPr>
            <w:tcW w:w="1685" w:type="dxa"/>
            <w:vMerge w:val="restart"/>
          </w:tcPr>
          <w:p w:rsidR="00AA127B" w:rsidRPr="00812C9E" w:rsidRDefault="00AA127B" w:rsidP="00AA127B">
            <w:pPr>
              <w:pStyle w:val="TableParagraph"/>
              <w:rPr>
                <w:sz w:val="24"/>
                <w:lang w:val="ru-RU"/>
              </w:rPr>
            </w:pPr>
          </w:p>
        </w:tc>
        <w:tc>
          <w:tcPr>
            <w:tcW w:w="926" w:type="dxa"/>
            <w:vMerge w:val="restart"/>
          </w:tcPr>
          <w:p w:rsidR="00AA127B" w:rsidRPr="00812C9E" w:rsidRDefault="00AA127B" w:rsidP="00AA127B">
            <w:pPr>
              <w:pStyle w:val="TableParagraph"/>
              <w:rPr>
                <w:sz w:val="24"/>
                <w:lang w:val="ru-RU"/>
              </w:rPr>
            </w:pPr>
          </w:p>
        </w:tc>
      </w:tr>
      <w:tr w:rsidR="00AA127B" w:rsidTr="004D5B0A">
        <w:trPr>
          <w:trHeight w:val="37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9974A4">
        <w:trPr>
          <w:trHeight w:val="115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before="1"/>
              <w:ind w:left="107"/>
              <w:rPr>
                <w:b/>
                <w:sz w:val="24"/>
                <w:lang w:val="ru-RU"/>
              </w:rPr>
            </w:pPr>
            <w:r w:rsidRPr="00812C9E">
              <w:rPr>
                <w:b/>
                <w:sz w:val="24"/>
                <w:lang w:val="ru-RU"/>
              </w:rPr>
              <w:t>Тематика внеаудиторной самостоятельной работы</w:t>
            </w:r>
          </w:p>
          <w:p w:rsidR="00AA127B" w:rsidRPr="00812C9E" w:rsidRDefault="00AA127B" w:rsidP="009974A4">
            <w:pPr>
              <w:pStyle w:val="TableParagraph"/>
              <w:spacing w:before="106" w:line="276" w:lineRule="auto"/>
              <w:ind w:left="107"/>
              <w:rPr>
                <w:sz w:val="24"/>
                <w:lang w:val="ru-RU"/>
              </w:rPr>
            </w:pPr>
            <w:r w:rsidRPr="00812C9E">
              <w:rPr>
                <w:sz w:val="24"/>
                <w:lang w:val="ru-RU"/>
              </w:rPr>
              <w:t>Построить третью проекцию детали по двум заданным в формате А4</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71"/>
        </w:trPr>
        <w:tc>
          <w:tcPr>
            <w:tcW w:w="11733" w:type="dxa"/>
            <w:gridSpan w:val="2"/>
          </w:tcPr>
          <w:p w:rsidR="00AA127B" w:rsidRPr="00812C9E" w:rsidRDefault="00AA127B" w:rsidP="00AA127B">
            <w:pPr>
              <w:pStyle w:val="TableParagraph"/>
              <w:spacing w:line="275" w:lineRule="exact"/>
              <w:ind w:left="107"/>
              <w:rPr>
                <w:b/>
                <w:sz w:val="24"/>
                <w:lang w:val="ru-RU"/>
              </w:rPr>
            </w:pPr>
            <w:r w:rsidRPr="00812C9E">
              <w:rPr>
                <w:b/>
                <w:sz w:val="24"/>
                <w:lang w:val="ru-RU"/>
              </w:rPr>
              <w:t xml:space="preserve">Раздел </w:t>
            </w:r>
            <w:r>
              <w:rPr>
                <w:b/>
                <w:sz w:val="24"/>
              </w:rPr>
              <w:t>IV</w:t>
            </w:r>
            <w:r w:rsidRPr="00812C9E">
              <w:rPr>
                <w:b/>
                <w:sz w:val="24"/>
                <w:lang w:val="ru-RU"/>
              </w:rPr>
              <w:t xml:space="preserve"> «Сечения и разрезы»</w:t>
            </w:r>
          </w:p>
        </w:tc>
        <w:tc>
          <w:tcPr>
            <w:tcW w:w="1685" w:type="dxa"/>
          </w:tcPr>
          <w:p w:rsidR="00AA127B" w:rsidRDefault="00AA127B" w:rsidP="00AA127B">
            <w:pPr>
              <w:pStyle w:val="TableParagraph"/>
              <w:spacing w:line="275" w:lineRule="exact"/>
              <w:ind w:left="112"/>
              <w:rPr>
                <w:b/>
                <w:sz w:val="24"/>
              </w:rPr>
            </w:pPr>
            <w:r>
              <w:rPr>
                <w:b/>
                <w:sz w:val="24"/>
              </w:rPr>
              <w:t>9</w:t>
            </w:r>
          </w:p>
        </w:tc>
        <w:tc>
          <w:tcPr>
            <w:tcW w:w="926" w:type="dxa"/>
          </w:tcPr>
          <w:p w:rsidR="00AA127B" w:rsidRDefault="00AA127B" w:rsidP="00AA127B">
            <w:pPr>
              <w:pStyle w:val="TableParagraph"/>
              <w:rPr>
                <w:sz w:val="24"/>
              </w:rPr>
            </w:pPr>
          </w:p>
        </w:tc>
      </w:tr>
      <w:tr w:rsidR="00AA127B" w:rsidTr="004D5B0A">
        <w:trPr>
          <w:trHeight w:val="1480"/>
        </w:trPr>
        <w:tc>
          <w:tcPr>
            <w:tcW w:w="5912" w:type="dxa"/>
          </w:tcPr>
          <w:p w:rsidR="00AA127B" w:rsidRDefault="00AA127B" w:rsidP="00AA127B">
            <w:pPr>
              <w:pStyle w:val="TableParagraph"/>
              <w:spacing w:before="27"/>
              <w:ind w:left="107"/>
              <w:rPr>
                <w:sz w:val="24"/>
              </w:rPr>
            </w:pPr>
            <w:r>
              <w:rPr>
                <w:sz w:val="24"/>
              </w:rPr>
              <w:t>Тема 4.1Сечения</w:t>
            </w:r>
          </w:p>
        </w:tc>
        <w:tc>
          <w:tcPr>
            <w:tcW w:w="5821" w:type="dxa"/>
          </w:tcPr>
          <w:p w:rsidR="00AA127B" w:rsidRDefault="00AA127B" w:rsidP="00921424">
            <w:pPr>
              <w:pStyle w:val="TableParagraph"/>
              <w:numPr>
                <w:ilvl w:val="0"/>
                <w:numId w:val="29"/>
              </w:numPr>
              <w:tabs>
                <w:tab w:val="left" w:pos="504"/>
              </w:tabs>
              <w:spacing w:line="312" w:lineRule="exact"/>
              <w:rPr>
                <w:sz w:val="24"/>
              </w:rPr>
            </w:pPr>
            <w:r>
              <w:rPr>
                <w:sz w:val="24"/>
              </w:rPr>
              <w:t>Назначение</w:t>
            </w:r>
          </w:p>
          <w:p w:rsidR="00AA127B" w:rsidRDefault="00AA127B" w:rsidP="00921424">
            <w:pPr>
              <w:pStyle w:val="TableParagraph"/>
              <w:numPr>
                <w:ilvl w:val="0"/>
                <w:numId w:val="29"/>
              </w:numPr>
              <w:tabs>
                <w:tab w:val="left" w:pos="573"/>
                <w:tab w:val="left" w:pos="574"/>
              </w:tabs>
              <w:spacing w:before="43"/>
              <w:ind w:left="573" w:hanging="426"/>
              <w:rPr>
                <w:sz w:val="24"/>
              </w:rPr>
            </w:pPr>
            <w:r>
              <w:rPr>
                <w:sz w:val="24"/>
              </w:rPr>
              <w:t>Классификация</w:t>
            </w:r>
          </w:p>
          <w:p w:rsidR="00AA127B" w:rsidRPr="00812C9E" w:rsidRDefault="00AA127B" w:rsidP="00921424">
            <w:pPr>
              <w:pStyle w:val="TableParagraph"/>
              <w:numPr>
                <w:ilvl w:val="0"/>
                <w:numId w:val="29"/>
              </w:numPr>
              <w:tabs>
                <w:tab w:val="left" w:pos="504"/>
              </w:tabs>
              <w:spacing w:before="42" w:line="264" w:lineRule="auto"/>
              <w:ind w:left="503" w:right="1652"/>
              <w:rPr>
                <w:sz w:val="24"/>
                <w:lang w:val="ru-RU"/>
              </w:rPr>
            </w:pPr>
            <w:r w:rsidRPr="00812C9E">
              <w:rPr>
                <w:sz w:val="24"/>
                <w:lang w:val="ru-RU"/>
              </w:rPr>
              <w:t>правила выполнения и</w:t>
            </w:r>
            <w:r w:rsidRPr="00812C9E">
              <w:rPr>
                <w:spacing w:val="-22"/>
                <w:sz w:val="24"/>
                <w:lang w:val="ru-RU"/>
              </w:rPr>
              <w:t xml:space="preserve"> </w:t>
            </w:r>
            <w:r w:rsidRPr="00812C9E">
              <w:rPr>
                <w:sz w:val="24"/>
                <w:lang w:val="ru-RU"/>
              </w:rPr>
              <w:t>обозначения сечений.</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850"/>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28"/>
              </w:numPr>
              <w:tabs>
                <w:tab w:val="left" w:pos="504"/>
              </w:tabs>
              <w:spacing w:line="312" w:lineRule="exact"/>
              <w:rPr>
                <w:sz w:val="24"/>
              </w:rPr>
            </w:pPr>
            <w:r>
              <w:rPr>
                <w:sz w:val="24"/>
              </w:rPr>
              <w:t>Сечение вынесенные и</w:t>
            </w:r>
            <w:r>
              <w:rPr>
                <w:spacing w:val="-5"/>
                <w:sz w:val="24"/>
              </w:rPr>
              <w:t xml:space="preserve"> </w:t>
            </w:r>
            <w:r>
              <w:rPr>
                <w:sz w:val="24"/>
              </w:rPr>
              <w:t>наложенные.</w:t>
            </w:r>
          </w:p>
          <w:p w:rsidR="00AA127B" w:rsidRPr="00812C9E" w:rsidRDefault="00AA127B" w:rsidP="00921424">
            <w:pPr>
              <w:pStyle w:val="TableParagraph"/>
              <w:numPr>
                <w:ilvl w:val="0"/>
                <w:numId w:val="28"/>
              </w:numPr>
              <w:tabs>
                <w:tab w:val="left" w:pos="504"/>
              </w:tabs>
              <w:spacing w:before="43" w:line="266" w:lineRule="auto"/>
              <w:ind w:left="503" w:right="660"/>
              <w:rPr>
                <w:sz w:val="24"/>
                <w:lang w:val="ru-RU"/>
              </w:rPr>
            </w:pPr>
            <w:r w:rsidRPr="00812C9E">
              <w:rPr>
                <w:sz w:val="24"/>
                <w:lang w:val="ru-RU"/>
              </w:rPr>
              <w:t>Расположение сечений и правило обводки</w:t>
            </w:r>
            <w:r w:rsidRPr="00812C9E">
              <w:rPr>
                <w:spacing w:val="-21"/>
                <w:sz w:val="24"/>
                <w:lang w:val="ru-RU"/>
              </w:rPr>
              <w:t xml:space="preserve"> </w:t>
            </w:r>
            <w:r w:rsidRPr="00812C9E">
              <w:rPr>
                <w:sz w:val="24"/>
                <w:lang w:val="ru-RU"/>
              </w:rPr>
              <w:t>их контуров.</w:t>
            </w:r>
          </w:p>
          <w:p w:rsidR="00AA127B" w:rsidRDefault="00AA127B" w:rsidP="00921424">
            <w:pPr>
              <w:pStyle w:val="TableParagraph"/>
              <w:numPr>
                <w:ilvl w:val="0"/>
                <w:numId w:val="28"/>
              </w:numPr>
              <w:tabs>
                <w:tab w:val="left" w:pos="504"/>
              </w:tabs>
              <w:spacing w:before="13"/>
              <w:rPr>
                <w:sz w:val="24"/>
              </w:rPr>
            </w:pPr>
            <w:r>
              <w:rPr>
                <w:sz w:val="24"/>
              </w:rPr>
              <w:t>Обозначение и</w:t>
            </w:r>
            <w:r>
              <w:rPr>
                <w:spacing w:val="-2"/>
                <w:sz w:val="24"/>
              </w:rPr>
              <w:t xml:space="preserve"> </w:t>
            </w:r>
            <w:r>
              <w:rPr>
                <w:sz w:val="24"/>
              </w:rPr>
              <w:t>надписи.</w:t>
            </w:r>
          </w:p>
          <w:p w:rsidR="00AA127B" w:rsidRDefault="00AA127B" w:rsidP="00921424">
            <w:pPr>
              <w:pStyle w:val="TableParagraph"/>
              <w:numPr>
                <w:ilvl w:val="0"/>
                <w:numId w:val="28"/>
              </w:numPr>
              <w:tabs>
                <w:tab w:val="left" w:pos="504"/>
              </w:tabs>
              <w:spacing w:before="38"/>
              <w:rPr>
                <w:sz w:val="24"/>
              </w:rPr>
            </w:pPr>
            <w:r>
              <w:rPr>
                <w:sz w:val="24"/>
              </w:rPr>
              <w:t>Штриховки в</w:t>
            </w:r>
            <w:r>
              <w:rPr>
                <w:spacing w:val="-3"/>
                <w:sz w:val="24"/>
              </w:rPr>
              <w:t xml:space="preserve"> </w:t>
            </w:r>
            <w:r>
              <w:rPr>
                <w:sz w:val="24"/>
              </w:rPr>
              <w:t>сечениях.</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400"/>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2"/>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line="275" w:lineRule="exact"/>
              <w:ind w:left="107"/>
              <w:rPr>
                <w:b/>
                <w:sz w:val="24"/>
              </w:rPr>
            </w:pPr>
            <w:r>
              <w:rPr>
                <w:b/>
                <w:sz w:val="24"/>
              </w:rPr>
              <w:t>Тематика внеаудиторной самостоятельной работы</w:t>
            </w:r>
          </w:p>
          <w:p w:rsidR="00AA127B" w:rsidRDefault="00AA127B" w:rsidP="00AA127B">
            <w:pPr>
              <w:pStyle w:val="TableParagraph"/>
              <w:spacing w:before="110"/>
              <w:ind w:left="1072"/>
              <w:rPr>
                <w:sz w:val="24"/>
              </w:rPr>
            </w:pPr>
            <w:r>
              <w:rPr>
                <w:sz w:val="24"/>
              </w:rPr>
              <w:t>Выполнить сечения цилиндрической</w:t>
            </w:r>
          </w:p>
          <w:p w:rsidR="00AA127B" w:rsidRDefault="00AA127B" w:rsidP="00AA127B">
            <w:pPr>
              <w:pStyle w:val="TableParagraph"/>
              <w:spacing w:before="41"/>
              <w:ind w:left="107"/>
              <w:rPr>
                <w:sz w:val="24"/>
              </w:rPr>
            </w:pPr>
            <w:r>
              <w:rPr>
                <w:sz w:val="24"/>
              </w:rPr>
              <w:t>детали</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4D5B0A">
        <w:trPr>
          <w:trHeight w:val="2222"/>
        </w:trPr>
        <w:tc>
          <w:tcPr>
            <w:tcW w:w="5912" w:type="dxa"/>
          </w:tcPr>
          <w:p w:rsidR="00AA127B" w:rsidRDefault="00AA127B" w:rsidP="00AA127B">
            <w:pPr>
              <w:pStyle w:val="TableParagraph"/>
              <w:spacing w:before="27"/>
              <w:ind w:left="107"/>
              <w:rPr>
                <w:sz w:val="24"/>
              </w:rPr>
            </w:pPr>
            <w:r>
              <w:rPr>
                <w:sz w:val="24"/>
              </w:rPr>
              <w:t>Тема 4.2 Разрезы</w:t>
            </w:r>
          </w:p>
        </w:tc>
        <w:tc>
          <w:tcPr>
            <w:tcW w:w="5821" w:type="dxa"/>
          </w:tcPr>
          <w:p w:rsidR="00AA127B" w:rsidRDefault="00AA127B" w:rsidP="009974A4">
            <w:pPr>
              <w:pStyle w:val="TableParagraph"/>
              <w:numPr>
                <w:ilvl w:val="0"/>
                <w:numId w:val="27"/>
              </w:numPr>
              <w:tabs>
                <w:tab w:val="left" w:pos="360"/>
              </w:tabs>
              <w:spacing w:line="312" w:lineRule="exact"/>
              <w:ind w:right="95"/>
              <w:jc w:val="left"/>
              <w:rPr>
                <w:sz w:val="24"/>
              </w:rPr>
            </w:pPr>
            <w:r>
              <w:rPr>
                <w:sz w:val="24"/>
              </w:rPr>
              <w:t>Разрезы и их</w:t>
            </w:r>
            <w:r>
              <w:rPr>
                <w:spacing w:val="-13"/>
                <w:sz w:val="24"/>
              </w:rPr>
              <w:t xml:space="preserve"> </w:t>
            </w:r>
            <w:r>
              <w:rPr>
                <w:sz w:val="24"/>
              </w:rPr>
              <w:t>классификация.</w:t>
            </w:r>
          </w:p>
          <w:p w:rsidR="00AA127B" w:rsidRDefault="00AA127B" w:rsidP="009974A4">
            <w:pPr>
              <w:pStyle w:val="TableParagraph"/>
              <w:numPr>
                <w:ilvl w:val="0"/>
                <w:numId w:val="27"/>
              </w:numPr>
              <w:tabs>
                <w:tab w:val="left" w:pos="360"/>
              </w:tabs>
              <w:spacing w:before="45"/>
              <w:ind w:left="4464" w:right="92" w:hanging="4465"/>
              <w:jc w:val="left"/>
              <w:rPr>
                <w:sz w:val="24"/>
              </w:rPr>
            </w:pPr>
            <w:r>
              <w:rPr>
                <w:spacing w:val="-2"/>
                <w:sz w:val="24"/>
              </w:rPr>
              <w:t>Назначение,</w:t>
            </w:r>
          </w:p>
          <w:p w:rsidR="00AA127B" w:rsidRDefault="00AA127B" w:rsidP="009974A4">
            <w:pPr>
              <w:pStyle w:val="TableParagraph"/>
              <w:numPr>
                <w:ilvl w:val="0"/>
                <w:numId w:val="27"/>
              </w:numPr>
              <w:tabs>
                <w:tab w:val="left" w:pos="360"/>
              </w:tabs>
              <w:spacing w:before="40"/>
              <w:ind w:right="94" w:hanging="2725"/>
              <w:jc w:val="left"/>
              <w:rPr>
                <w:sz w:val="24"/>
              </w:rPr>
            </w:pPr>
            <w:r>
              <w:rPr>
                <w:sz w:val="24"/>
              </w:rPr>
              <w:t>отличие разрезов от</w:t>
            </w:r>
            <w:r>
              <w:rPr>
                <w:spacing w:val="-14"/>
                <w:sz w:val="24"/>
              </w:rPr>
              <w:t xml:space="preserve"> </w:t>
            </w:r>
            <w:r>
              <w:rPr>
                <w:sz w:val="24"/>
              </w:rPr>
              <w:t>сечений,</w:t>
            </w:r>
          </w:p>
          <w:p w:rsidR="00AA127B" w:rsidRDefault="00AA127B" w:rsidP="009974A4">
            <w:pPr>
              <w:pStyle w:val="TableParagraph"/>
              <w:numPr>
                <w:ilvl w:val="0"/>
                <w:numId w:val="27"/>
              </w:numPr>
              <w:tabs>
                <w:tab w:val="left" w:pos="360"/>
              </w:tabs>
              <w:spacing w:before="41"/>
              <w:ind w:left="2122" w:right="95" w:hanging="2122"/>
              <w:jc w:val="left"/>
              <w:rPr>
                <w:sz w:val="24"/>
              </w:rPr>
            </w:pPr>
            <w:r>
              <w:rPr>
                <w:sz w:val="24"/>
              </w:rPr>
              <w:t>правило выполнения,</w:t>
            </w:r>
            <w:r>
              <w:rPr>
                <w:spacing w:val="-25"/>
                <w:sz w:val="24"/>
              </w:rPr>
              <w:t xml:space="preserve"> </w:t>
            </w:r>
            <w:r>
              <w:rPr>
                <w:sz w:val="24"/>
              </w:rPr>
              <w:t>обозначение.</w:t>
            </w:r>
          </w:p>
          <w:p w:rsidR="00AA127B" w:rsidRDefault="00AA127B" w:rsidP="009974A4">
            <w:pPr>
              <w:pStyle w:val="TableParagraph"/>
              <w:numPr>
                <w:ilvl w:val="0"/>
                <w:numId w:val="27"/>
              </w:numPr>
              <w:tabs>
                <w:tab w:val="left" w:pos="429"/>
                <w:tab w:val="left" w:pos="430"/>
              </w:tabs>
              <w:spacing w:before="38"/>
              <w:ind w:left="1529" w:right="97" w:hanging="1530"/>
              <w:jc w:val="left"/>
              <w:rPr>
                <w:sz w:val="24"/>
              </w:rPr>
            </w:pPr>
            <w:r>
              <w:rPr>
                <w:sz w:val="24"/>
              </w:rPr>
              <w:t>Разрезы: горизонтальные,</w:t>
            </w:r>
            <w:r>
              <w:rPr>
                <w:spacing w:val="-27"/>
                <w:sz w:val="24"/>
              </w:rPr>
              <w:t xml:space="preserve"> </w:t>
            </w:r>
            <w:r>
              <w:rPr>
                <w:sz w:val="24"/>
              </w:rPr>
              <w:t>вертикальные,</w:t>
            </w:r>
          </w:p>
          <w:p w:rsidR="00AA127B" w:rsidRDefault="00AA127B" w:rsidP="009974A4">
            <w:pPr>
              <w:pStyle w:val="TableParagraph"/>
              <w:spacing w:before="37"/>
              <w:ind w:right="92"/>
              <w:rPr>
                <w:sz w:val="24"/>
              </w:rPr>
            </w:pPr>
            <w:r>
              <w:rPr>
                <w:spacing w:val="-2"/>
                <w:sz w:val="24"/>
              </w:rPr>
              <w:t>наклонные.</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2594"/>
        </w:trPr>
        <w:tc>
          <w:tcPr>
            <w:tcW w:w="5912" w:type="dxa"/>
          </w:tcPr>
          <w:p w:rsidR="00AA127B" w:rsidRDefault="00AA127B" w:rsidP="00AA127B">
            <w:pPr>
              <w:pStyle w:val="TableParagraph"/>
              <w:spacing w:before="27"/>
              <w:ind w:left="107"/>
              <w:rPr>
                <w:sz w:val="24"/>
              </w:rPr>
            </w:pPr>
            <w:r>
              <w:rPr>
                <w:sz w:val="24"/>
              </w:rPr>
              <w:t>Тема 4.3 Местные разрезы</w:t>
            </w:r>
          </w:p>
        </w:tc>
        <w:tc>
          <w:tcPr>
            <w:tcW w:w="5821" w:type="dxa"/>
          </w:tcPr>
          <w:p w:rsidR="00AA127B" w:rsidRDefault="00AA127B" w:rsidP="00921424">
            <w:pPr>
              <w:pStyle w:val="TableParagraph"/>
              <w:numPr>
                <w:ilvl w:val="0"/>
                <w:numId w:val="26"/>
              </w:numPr>
              <w:tabs>
                <w:tab w:val="left" w:pos="509"/>
              </w:tabs>
              <w:spacing w:line="312" w:lineRule="exact"/>
              <w:ind w:hanging="361"/>
              <w:rPr>
                <w:sz w:val="24"/>
              </w:rPr>
            </w:pPr>
            <w:r>
              <w:rPr>
                <w:sz w:val="24"/>
              </w:rPr>
              <w:t>Местные разрезы: понятие</w:t>
            </w:r>
            <w:r>
              <w:rPr>
                <w:spacing w:val="-11"/>
                <w:sz w:val="24"/>
              </w:rPr>
              <w:t xml:space="preserve"> </w:t>
            </w:r>
            <w:r>
              <w:rPr>
                <w:sz w:val="24"/>
              </w:rPr>
              <w:t>назначения,</w:t>
            </w:r>
          </w:p>
          <w:p w:rsidR="00AA127B" w:rsidRDefault="00AA127B" w:rsidP="00921424">
            <w:pPr>
              <w:pStyle w:val="TableParagraph"/>
              <w:numPr>
                <w:ilvl w:val="0"/>
                <w:numId w:val="26"/>
              </w:numPr>
              <w:tabs>
                <w:tab w:val="left" w:pos="509"/>
              </w:tabs>
              <w:spacing w:before="45"/>
              <w:ind w:hanging="361"/>
              <w:rPr>
                <w:sz w:val="24"/>
              </w:rPr>
            </w:pPr>
            <w:r>
              <w:rPr>
                <w:sz w:val="24"/>
              </w:rPr>
              <w:t>Правило</w:t>
            </w:r>
            <w:r>
              <w:rPr>
                <w:spacing w:val="-2"/>
                <w:sz w:val="24"/>
              </w:rPr>
              <w:t xml:space="preserve"> </w:t>
            </w:r>
            <w:r>
              <w:rPr>
                <w:sz w:val="24"/>
              </w:rPr>
              <w:t>выполнения,</w:t>
            </w:r>
          </w:p>
          <w:p w:rsidR="00AA127B" w:rsidRPr="00812C9E" w:rsidRDefault="00AA127B" w:rsidP="00921424">
            <w:pPr>
              <w:pStyle w:val="TableParagraph"/>
              <w:numPr>
                <w:ilvl w:val="0"/>
                <w:numId w:val="26"/>
              </w:numPr>
              <w:tabs>
                <w:tab w:val="left" w:pos="509"/>
              </w:tabs>
              <w:spacing w:before="38"/>
              <w:ind w:hanging="361"/>
              <w:rPr>
                <w:sz w:val="24"/>
                <w:lang w:val="ru-RU"/>
              </w:rPr>
            </w:pPr>
            <w:r w:rsidRPr="00812C9E">
              <w:rPr>
                <w:sz w:val="24"/>
                <w:lang w:val="ru-RU"/>
              </w:rPr>
              <w:t>Соединение части вида с частью</w:t>
            </w:r>
            <w:r w:rsidRPr="00812C9E">
              <w:rPr>
                <w:spacing w:val="-15"/>
                <w:sz w:val="24"/>
                <w:lang w:val="ru-RU"/>
              </w:rPr>
              <w:t xml:space="preserve"> </w:t>
            </w:r>
            <w:r w:rsidRPr="00812C9E">
              <w:rPr>
                <w:sz w:val="24"/>
                <w:lang w:val="ru-RU"/>
              </w:rPr>
              <w:t>разреза,</w:t>
            </w:r>
          </w:p>
          <w:p w:rsidR="00AA127B" w:rsidRDefault="00AA127B" w:rsidP="00921424">
            <w:pPr>
              <w:pStyle w:val="TableParagraph"/>
              <w:numPr>
                <w:ilvl w:val="0"/>
                <w:numId w:val="26"/>
              </w:numPr>
              <w:tabs>
                <w:tab w:val="left" w:pos="509"/>
              </w:tabs>
              <w:spacing w:before="40"/>
              <w:ind w:hanging="361"/>
              <w:rPr>
                <w:sz w:val="24"/>
              </w:rPr>
            </w:pPr>
            <w:r>
              <w:rPr>
                <w:sz w:val="24"/>
              </w:rPr>
              <w:t>Условности и</w:t>
            </w:r>
            <w:r>
              <w:rPr>
                <w:spacing w:val="4"/>
                <w:sz w:val="24"/>
              </w:rPr>
              <w:t xml:space="preserve"> </w:t>
            </w:r>
            <w:r>
              <w:rPr>
                <w:sz w:val="24"/>
              </w:rPr>
              <w:t>упрощения</w:t>
            </w:r>
          </w:p>
          <w:p w:rsidR="00AA127B" w:rsidRPr="00812C9E" w:rsidRDefault="00AA127B" w:rsidP="00921424">
            <w:pPr>
              <w:pStyle w:val="TableParagraph"/>
              <w:numPr>
                <w:ilvl w:val="0"/>
                <w:numId w:val="26"/>
              </w:numPr>
              <w:tabs>
                <w:tab w:val="left" w:pos="509"/>
              </w:tabs>
              <w:spacing w:before="41" w:line="264" w:lineRule="auto"/>
              <w:ind w:right="2144"/>
              <w:rPr>
                <w:sz w:val="24"/>
                <w:lang w:val="ru-RU"/>
              </w:rPr>
            </w:pPr>
            <w:r w:rsidRPr="00812C9E">
              <w:rPr>
                <w:sz w:val="24"/>
                <w:lang w:val="ru-RU"/>
              </w:rPr>
              <w:t>Сложные разрезы: ломанные</w:t>
            </w:r>
            <w:r w:rsidRPr="00812C9E">
              <w:rPr>
                <w:spacing w:val="-16"/>
                <w:sz w:val="24"/>
                <w:lang w:val="ru-RU"/>
              </w:rPr>
              <w:t xml:space="preserve"> </w:t>
            </w:r>
            <w:r w:rsidRPr="00812C9E">
              <w:rPr>
                <w:sz w:val="24"/>
                <w:lang w:val="ru-RU"/>
              </w:rPr>
              <w:t>и ступенчатые,</w:t>
            </w:r>
          </w:p>
          <w:p w:rsidR="00AA127B" w:rsidRDefault="00AA127B" w:rsidP="00921424">
            <w:pPr>
              <w:pStyle w:val="TableParagraph"/>
              <w:numPr>
                <w:ilvl w:val="0"/>
                <w:numId w:val="26"/>
              </w:numPr>
              <w:tabs>
                <w:tab w:val="left" w:pos="509"/>
              </w:tabs>
              <w:spacing w:before="14"/>
              <w:ind w:hanging="361"/>
              <w:rPr>
                <w:sz w:val="24"/>
              </w:rPr>
            </w:pPr>
            <w:r>
              <w:rPr>
                <w:sz w:val="24"/>
              </w:rPr>
              <w:t>Обозначение положения секущих</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222"/>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27"/>
              <w:ind w:left="508"/>
              <w:rPr>
                <w:sz w:val="24"/>
              </w:rPr>
            </w:pPr>
            <w:r>
              <w:rPr>
                <w:sz w:val="24"/>
              </w:rPr>
              <w:t>плоскостей,</w:t>
            </w:r>
          </w:p>
          <w:p w:rsidR="00AA127B" w:rsidRDefault="00AA127B" w:rsidP="00921424">
            <w:pPr>
              <w:pStyle w:val="TableParagraph"/>
              <w:numPr>
                <w:ilvl w:val="0"/>
                <w:numId w:val="25"/>
              </w:numPr>
              <w:tabs>
                <w:tab w:val="left" w:pos="509"/>
              </w:tabs>
              <w:spacing w:before="52"/>
              <w:ind w:hanging="361"/>
              <w:rPr>
                <w:sz w:val="24"/>
              </w:rPr>
            </w:pPr>
            <w:r>
              <w:rPr>
                <w:sz w:val="24"/>
              </w:rPr>
              <w:t>Правила</w:t>
            </w:r>
            <w:r>
              <w:rPr>
                <w:spacing w:val="-1"/>
                <w:sz w:val="24"/>
              </w:rPr>
              <w:t xml:space="preserve"> </w:t>
            </w:r>
            <w:r>
              <w:rPr>
                <w:sz w:val="24"/>
              </w:rPr>
              <w:t>выполнения.</w:t>
            </w:r>
          </w:p>
          <w:p w:rsidR="00AA127B" w:rsidRPr="00812C9E" w:rsidRDefault="00AA127B" w:rsidP="00921424">
            <w:pPr>
              <w:pStyle w:val="TableParagraph"/>
              <w:numPr>
                <w:ilvl w:val="0"/>
                <w:numId w:val="25"/>
              </w:numPr>
              <w:tabs>
                <w:tab w:val="left" w:pos="509"/>
              </w:tabs>
              <w:spacing w:before="40" w:line="266" w:lineRule="auto"/>
              <w:ind w:right="1851"/>
              <w:rPr>
                <w:sz w:val="24"/>
                <w:lang w:val="ru-RU"/>
              </w:rPr>
            </w:pPr>
            <w:r w:rsidRPr="00812C9E">
              <w:rPr>
                <w:sz w:val="24"/>
                <w:lang w:val="ru-RU"/>
              </w:rPr>
              <w:t>Выполнение простых разрезов</w:t>
            </w:r>
            <w:r w:rsidRPr="00812C9E">
              <w:rPr>
                <w:spacing w:val="-13"/>
                <w:sz w:val="24"/>
                <w:lang w:val="ru-RU"/>
              </w:rPr>
              <w:t xml:space="preserve"> </w:t>
            </w:r>
            <w:r w:rsidRPr="00812C9E">
              <w:rPr>
                <w:sz w:val="24"/>
                <w:lang w:val="ru-RU"/>
              </w:rPr>
              <w:t>по несложным</w:t>
            </w:r>
            <w:r w:rsidRPr="00812C9E">
              <w:rPr>
                <w:spacing w:val="-7"/>
                <w:sz w:val="24"/>
                <w:lang w:val="ru-RU"/>
              </w:rPr>
              <w:t xml:space="preserve"> </w:t>
            </w:r>
            <w:r w:rsidRPr="00812C9E">
              <w:rPr>
                <w:sz w:val="24"/>
                <w:lang w:val="ru-RU"/>
              </w:rPr>
              <w:t>деталям.</w:t>
            </w:r>
          </w:p>
          <w:p w:rsidR="00AA127B" w:rsidRPr="00812C9E" w:rsidRDefault="00AA127B" w:rsidP="00921424">
            <w:pPr>
              <w:pStyle w:val="TableParagraph"/>
              <w:numPr>
                <w:ilvl w:val="0"/>
                <w:numId w:val="25"/>
              </w:numPr>
              <w:tabs>
                <w:tab w:val="left" w:pos="509"/>
              </w:tabs>
              <w:spacing w:before="14" w:line="264" w:lineRule="auto"/>
              <w:ind w:right="1791"/>
              <w:rPr>
                <w:sz w:val="24"/>
                <w:lang w:val="ru-RU"/>
              </w:rPr>
            </w:pPr>
            <w:r w:rsidRPr="00812C9E">
              <w:rPr>
                <w:sz w:val="24"/>
                <w:lang w:val="ru-RU"/>
              </w:rPr>
              <w:t>Выполнение сложных разрезов</w:t>
            </w:r>
            <w:r w:rsidRPr="00812C9E">
              <w:rPr>
                <w:spacing w:val="-14"/>
                <w:sz w:val="24"/>
                <w:lang w:val="ru-RU"/>
              </w:rPr>
              <w:t xml:space="preserve"> </w:t>
            </w:r>
            <w:r w:rsidRPr="00812C9E">
              <w:rPr>
                <w:sz w:val="24"/>
                <w:lang w:val="ru-RU"/>
              </w:rPr>
              <w:t>по несложным деталям,</w:t>
            </w:r>
            <w:r w:rsidRPr="00812C9E">
              <w:rPr>
                <w:spacing w:val="-8"/>
                <w:sz w:val="24"/>
                <w:lang w:val="ru-RU"/>
              </w:rPr>
              <w:t xml:space="preserve"> </w:t>
            </w:r>
            <w:r w:rsidRPr="00812C9E">
              <w:rPr>
                <w:sz w:val="24"/>
                <w:lang w:val="ru-RU"/>
              </w:rPr>
              <w:t>чертежам.</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1113"/>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Pr="00812C9E" w:rsidRDefault="00AA127B" w:rsidP="00AA127B">
            <w:pPr>
              <w:pStyle w:val="TableParagraph"/>
              <w:spacing w:line="276" w:lineRule="auto"/>
              <w:ind w:left="148" w:right="386"/>
              <w:rPr>
                <w:sz w:val="24"/>
                <w:lang w:val="ru-RU"/>
              </w:rPr>
            </w:pPr>
            <w:r w:rsidRPr="00812C9E">
              <w:rPr>
                <w:b/>
                <w:i/>
                <w:sz w:val="24"/>
                <w:lang w:val="ru-RU"/>
              </w:rPr>
              <w:t xml:space="preserve">Практическая работа №3: </w:t>
            </w:r>
            <w:r w:rsidRPr="00812C9E">
              <w:rPr>
                <w:sz w:val="24"/>
                <w:lang w:val="ru-RU"/>
              </w:rPr>
              <w:t>Выполнение простых и сложных разрезов по несложным деталям, чертежам.</w:t>
            </w:r>
          </w:p>
        </w:tc>
        <w:tc>
          <w:tcPr>
            <w:tcW w:w="1685" w:type="dxa"/>
          </w:tcPr>
          <w:p w:rsidR="00AA127B" w:rsidRDefault="00AA127B" w:rsidP="00AA127B">
            <w:pPr>
              <w:pStyle w:val="TableParagraph"/>
              <w:spacing w:before="30"/>
              <w:ind w:left="112"/>
              <w:rPr>
                <w:sz w:val="24"/>
              </w:rPr>
            </w:pPr>
            <w:r>
              <w:rPr>
                <w:sz w:val="24"/>
              </w:rPr>
              <w:t>4</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403"/>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9974A4">
        <w:trPr>
          <w:trHeight w:val="78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5" w:lineRule="exact"/>
              <w:ind w:left="107"/>
              <w:rPr>
                <w:b/>
                <w:sz w:val="24"/>
                <w:lang w:val="ru-RU"/>
              </w:rPr>
            </w:pPr>
            <w:r w:rsidRPr="00812C9E">
              <w:rPr>
                <w:b/>
                <w:sz w:val="24"/>
                <w:lang w:val="ru-RU"/>
              </w:rPr>
              <w:t>Тематика внеаудиторной самостоятельной работы</w:t>
            </w:r>
          </w:p>
          <w:p w:rsidR="00AA127B" w:rsidRPr="00812C9E" w:rsidRDefault="00AA127B" w:rsidP="009974A4">
            <w:pPr>
              <w:pStyle w:val="TableParagraph"/>
              <w:spacing w:before="105" w:line="276" w:lineRule="auto"/>
              <w:ind w:left="107" w:right="386"/>
              <w:rPr>
                <w:sz w:val="24"/>
                <w:lang w:val="ru-RU"/>
              </w:rPr>
            </w:pPr>
            <w:r w:rsidRPr="00812C9E">
              <w:rPr>
                <w:sz w:val="24"/>
                <w:lang w:val="ru-RU"/>
              </w:rPr>
              <w:t>Выполнить чертеж профильного разреза детали</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27"/>
              <w:ind w:left="107"/>
              <w:rPr>
                <w:sz w:val="24"/>
              </w:rPr>
            </w:pPr>
            <w:r>
              <w:rPr>
                <w:sz w:val="24"/>
              </w:rPr>
              <w:t>Контрольная работа по темам: №1.2, №2.1,</w:t>
            </w:r>
          </w:p>
          <w:p w:rsidR="00AA127B" w:rsidRDefault="00AA127B" w:rsidP="00AA127B">
            <w:pPr>
              <w:pStyle w:val="TableParagraph"/>
              <w:spacing w:before="56"/>
              <w:ind w:left="107"/>
              <w:rPr>
                <w:sz w:val="24"/>
              </w:rPr>
            </w:pPr>
            <w:r>
              <w:rPr>
                <w:sz w:val="24"/>
              </w:rPr>
              <w:t>№3.2, №4.2</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69"/>
        </w:trPr>
        <w:tc>
          <w:tcPr>
            <w:tcW w:w="11733" w:type="dxa"/>
            <w:gridSpan w:val="2"/>
          </w:tcPr>
          <w:p w:rsidR="00AA127B" w:rsidRPr="00812C9E" w:rsidRDefault="00AA127B" w:rsidP="00AA127B">
            <w:pPr>
              <w:pStyle w:val="TableParagraph"/>
              <w:spacing w:before="32"/>
              <w:ind w:left="107"/>
              <w:rPr>
                <w:b/>
                <w:sz w:val="24"/>
                <w:lang w:val="ru-RU"/>
              </w:rPr>
            </w:pPr>
            <w:r w:rsidRPr="00812C9E">
              <w:rPr>
                <w:b/>
                <w:sz w:val="24"/>
                <w:lang w:val="ru-RU"/>
              </w:rPr>
              <w:t xml:space="preserve">Раздел </w:t>
            </w:r>
            <w:r>
              <w:rPr>
                <w:b/>
                <w:sz w:val="24"/>
              </w:rPr>
              <w:t>V</w:t>
            </w:r>
            <w:r w:rsidRPr="00812C9E">
              <w:rPr>
                <w:b/>
                <w:sz w:val="24"/>
                <w:lang w:val="ru-RU"/>
              </w:rPr>
              <w:t xml:space="preserve"> Рабочие чертежи деталей</w:t>
            </w:r>
          </w:p>
        </w:tc>
        <w:tc>
          <w:tcPr>
            <w:tcW w:w="1685" w:type="dxa"/>
          </w:tcPr>
          <w:p w:rsidR="00AA127B" w:rsidRDefault="00AA127B" w:rsidP="00AA127B">
            <w:pPr>
              <w:pStyle w:val="TableParagraph"/>
              <w:spacing w:before="32"/>
              <w:ind w:left="112"/>
              <w:rPr>
                <w:b/>
                <w:sz w:val="24"/>
              </w:rPr>
            </w:pPr>
            <w:r>
              <w:rPr>
                <w:b/>
                <w:sz w:val="24"/>
              </w:rPr>
              <w:t>12</w:t>
            </w:r>
          </w:p>
        </w:tc>
        <w:tc>
          <w:tcPr>
            <w:tcW w:w="926" w:type="dxa"/>
          </w:tcPr>
          <w:p w:rsidR="00AA127B" w:rsidRDefault="00AA127B" w:rsidP="00AA127B">
            <w:pPr>
              <w:pStyle w:val="TableParagraph"/>
              <w:rPr>
                <w:sz w:val="24"/>
              </w:rPr>
            </w:pPr>
          </w:p>
        </w:tc>
      </w:tr>
      <w:tr w:rsidR="00AA127B" w:rsidTr="004D5B0A">
        <w:trPr>
          <w:trHeight w:val="2224"/>
        </w:trPr>
        <w:tc>
          <w:tcPr>
            <w:tcW w:w="5912" w:type="dxa"/>
          </w:tcPr>
          <w:p w:rsidR="00AA127B" w:rsidRDefault="00AA127B" w:rsidP="00AA127B">
            <w:pPr>
              <w:pStyle w:val="TableParagraph"/>
              <w:spacing w:before="30"/>
              <w:ind w:left="107"/>
              <w:rPr>
                <w:sz w:val="24"/>
              </w:rPr>
            </w:pPr>
            <w:r>
              <w:rPr>
                <w:sz w:val="24"/>
              </w:rPr>
              <w:t>Тема 5.1 Рабочие чертежи деталей</w:t>
            </w:r>
          </w:p>
        </w:tc>
        <w:tc>
          <w:tcPr>
            <w:tcW w:w="5821" w:type="dxa"/>
          </w:tcPr>
          <w:p w:rsidR="00AA127B" w:rsidRDefault="00AA127B" w:rsidP="00921424">
            <w:pPr>
              <w:pStyle w:val="TableParagraph"/>
              <w:numPr>
                <w:ilvl w:val="0"/>
                <w:numId w:val="24"/>
              </w:numPr>
              <w:tabs>
                <w:tab w:val="left" w:pos="509"/>
              </w:tabs>
              <w:spacing w:line="315" w:lineRule="exact"/>
              <w:ind w:hanging="361"/>
              <w:rPr>
                <w:sz w:val="24"/>
              </w:rPr>
            </w:pPr>
            <w:r>
              <w:rPr>
                <w:sz w:val="24"/>
              </w:rPr>
              <w:t>Понятие рабочего чертежа</w:t>
            </w:r>
            <w:r>
              <w:rPr>
                <w:spacing w:val="-11"/>
                <w:sz w:val="24"/>
              </w:rPr>
              <w:t xml:space="preserve"> </w:t>
            </w:r>
            <w:r>
              <w:rPr>
                <w:sz w:val="24"/>
              </w:rPr>
              <w:t>детали;</w:t>
            </w:r>
          </w:p>
          <w:p w:rsidR="00AA127B" w:rsidRPr="00812C9E" w:rsidRDefault="00AA127B" w:rsidP="00921424">
            <w:pPr>
              <w:pStyle w:val="TableParagraph"/>
              <w:numPr>
                <w:ilvl w:val="0"/>
                <w:numId w:val="24"/>
              </w:numPr>
              <w:tabs>
                <w:tab w:val="left" w:pos="509"/>
              </w:tabs>
              <w:spacing w:before="45" w:line="264" w:lineRule="auto"/>
              <w:ind w:right="1656"/>
              <w:rPr>
                <w:sz w:val="24"/>
                <w:lang w:val="ru-RU"/>
              </w:rPr>
            </w:pPr>
            <w:r w:rsidRPr="00812C9E">
              <w:rPr>
                <w:sz w:val="24"/>
                <w:lang w:val="ru-RU"/>
              </w:rPr>
              <w:t>Требования к построению</w:t>
            </w:r>
            <w:r w:rsidRPr="00812C9E">
              <w:rPr>
                <w:spacing w:val="-22"/>
                <w:sz w:val="24"/>
                <w:lang w:val="ru-RU"/>
              </w:rPr>
              <w:t xml:space="preserve"> </w:t>
            </w:r>
            <w:r w:rsidRPr="00812C9E">
              <w:rPr>
                <w:sz w:val="24"/>
                <w:lang w:val="ru-RU"/>
              </w:rPr>
              <w:t>рабочего чертежа</w:t>
            </w:r>
            <w:r w:rsidRPr="00812C9E">
              <w:rPr>
                <w:spacing w:val="-2"/>
                <w:sz w:val="24"/>
                <w:lang w:val="ru-RU"/>
              </w:rPr>
              <w:t xml:space="preserve"> </w:t>
            </w:r>
            <w:r w:rsidRPr="00812C9E">
              <w:rPr>
                <w:sz w:val="24"/>
                <w:lang w:val="ru-RU"/>
              </w:rPr>
              <w:t>детали;</w:t>
            </w:r>
          </w:p>
          <w:p w:rsidR="00AA127B" w:rsidRDefault="00AA127B" w:rsidP="00921424">
            <w:pPr>
              <w:pStyle w:val="TableParagraph"/>
              <w:numPr>
                <w:ilvl w:val="0"/>
                <w:numId w:val="24"/>
              </w:numPr>
              <w:tabs>
                <w:tab w:val="left" w:pos="509"/>
              </w:tabs>
              <w:spacing w:before="14"/>
              <w:ind w:hanging="361"/>
              <w:rPr>
                <w:sz w:val="24"/>
              </w:rPr>
            </w:pPr>
            <w:r>
              <w:rPr>
                <w:sz w:val="24"/>
              </w:rPr>
              <w:t>Классификация рабочих чертежей</w:t>
            </w:r>
            <w:r>
              <w:rPr>
                <w:spacing w:val="-5"/>
                <w:sz w:val="24"/>
              </w:rPr>
              <w:t xml:space="preserve"> </w:t>
            </w:r>
            <w:r>
              <w:rPr>
                <w:sz w:val="24"/>
              </w:rPr>
              <w:t>детали;</w:t>
            </w:r>
          </w:p>
          <w:p w:rsidR="00AA127B" w:rsidRPr="00812C9E" w:rsidRDefault="00AA127B" w:rsidP="00921424">
            <w:pPr>
              <w:pStyle w:val="TableParagraph"/>
              <w:numPr>
                <w:ilvl w:val="0"/>
                <w:numId w:val="24"/>
              </w:numPr>
              <w:tabs>
                <w:tab w:val="left" w:pos="509"/>
              </w:tabs>
              <w:spacing w:before="43" w:line="264" w:lineRule="auto"/>
              <w:ind w:right="1276"/>
              <w:rPr>
                <w:sz w:val="24"/>
                <w:lang w:val="ru-RU"/>
              </w:rPr>
            </w:pPr>
            <w:r w:rsidRPr="00812C9E">
              <w:rPr>
                <w:sz w:val="24"/>
                <w:lang w:val="ru-RU"/>
              </w:rPr>
              <w:t>Правила выполнения рабочего</w:t>
            </w:r>
            <w:r w:rsidRPr="00812C9E">
              <w:rPr>
                <w:spacing w:val="-26"/>
                <w:sz w:val="24"/>
                <w:lang w:val="ru-RU"/>
              </w:rPr>
              <w:t xml:space="preserve"> </w:t>
            </w:r>
            <w:r w:rsidRPr="00812C9E">
              <w:rPr>
                <w:sz w:val="24"/>
                <w:lang w:val="ru-RU"/>
              </w:rPr>
              <w:t>чертежа детали;</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1</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481"/>
        </w:trPr>
        <w:tc>
          <w:tcPr>
            <w:tcW w:w="5912" w:type="dxa"/>
            <w:vMerge w:val="restart"/>
          </w:tcPr>
          <w:p w:rsidR="00AA127B" w:rsidRDefault="00AA127B" w:rsidP="00AA127B">
            <w:pPr>
              <w:pStyle w:val="TableParagraph"/>
              <w:rPr>
                <w:sz w:val="24"/>
              </w:rPr>
            </w:pPr>
          </w:p>
        </w:tc>
        <w:tc>
          <w:tcPr>
            <w:tcW w:w="5821" w:type="dxa"/>
          </w:tcPr>
          <w:p w:rsidR="00AA127B" w:rsidRPr="00812C9E" w:rsidRDefault="00AA127B" w:rsidP="00921424">
            <w:pPr>
              <w:pStyle w:val="TableParagraph"/>
              <w:numPr>
                <w:ilvl w:val="0"/>
                <w:numId w:val="23"/>
              </w:numPr>
              <w:tabs>
                <w:tab w:val="left" w:pos="509"/>
              </w:tabs>
              <w:spacing w:line="268" w:lineRule="auto"/>
              <w:ind w:right="1231"/>
              <w:rPr>
                <w:sz w:val="24"/>
                <w:lang w:val="ru-RU"/>
              </w:rPr>
            </w:pPr>
            <w:r w:rsidRPr="00812C9E">
              <w:rPr>
                <w:sz w:val="24"/>
                <w:lang w:val="ru-RU"/>
              </w:rPr>
              <w:t>Вычерчивание чертежей по</w:t>
            </w:r>
            <w:r w:rsidRPr="00812C9E">
              <w:rPr>
                <w:spacing w:val="-19"/>
                <w:sz w:val="24"/>
                <w:lang w:val="ru-RU"/>
              </w:rPr>
              <w:t xml:space="preserve"> </w:t>
            </w:r>
            <w:r w:rsidRPr="00812C9E">
              <w:rPr>
                <w:sz w:val="24"/>
                <w:lang w:val="ru-RU"/>
              </w:rPr>
              <w:t>несложным деталям с нанесением шероховатости, нанесением допуска</w:t>
            </w:r>
            <w:r w:rsidRPr="00812C9E">
              <w:rPr>
                <w:spacing w:val="-7"/>
                <w:sz w:val="24"/>
                <w:lang w:val="ru-RU"/>
              </w:rPr>
              <w:t xml:space="preserve"> </w:t>
            </w:r>
            <w:r w:rsidRPr="00812C9E">
              <w:rPr>
                <w:sz w:val="24"/>
                <w:lang w:val="ru-RU"/>
              </w:rPr>
              <w:t>посадок,</w:t>
            </w:r>
          </w:p>
          <w:p w:rsidR="00AA127B" w:rsidRDefault="00AA127B" w:rsidP="00921424">
            <w:pPr>
              <w:pStyle w:val="TableParagraph"/>
              <w:numPr>
                <w:ilvl w:val="0"/>
                <w:numId w:val="23"/>
              </w:numPr>
              <w:tabs>
                <w:tab w:val="left" w:pos="509"/>
              </w:tabs>
              <w:spacing w:before="7"/>
              <w:ind w:hanging="361"/>
              <w:rPr>
                <w:sz w:val="24"/>
              </w:rPr>
            </w:pPr>
            <w:r>
              <w:rPr>
                <w:sz w:val="24"/>
              </w:rPr>
              <w:t>Чтение</w:t>
            </w:r>
            <w:r>
              <w:rPr>
                <w:spacing w:val="-2"/>
                <w:sz w:val="24"/>
              </w:rPr>
              <w:t xml:space="preserve"> </w:t>
            </w:r>
            <w:r>
              <w:rPr>
                <w:sz w:val="24"/>
              </w:rPr>
              <w:t>чертежей.</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1"/>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line="276" w:lineRule="auto"/>
              <w:ind w:left="148" w:right="386"/>
              <w:rPr>
                <w:b/>
                <w:sz w:val="24"/>
              </w:rPr>
            </w:pPr>
            <w:r>
              <w:rPr>
                <w:b/>
                <w:sz w:val="24"/>
              </w:rPr>
              <w:t>Тематика внеаудиторной самостоятельной работы</w:t>
            </w:r>
          </w:p>
          <w:p w:rsidR="00AA127B" w:rsidRPr="00812C9E" w:rsidRDefault="00AA127B" w:rsidP="00AA127B">
            <w:pPr>
              <w:pStyle w:val="TableParagraph"/>
              <w:spacing w:before="62" w:line="276" w:lineRule="auto"/>
              <w:ind w:left="676" w:right="386" w:hanging="24"/>
              <w:rPr>
                <w:sz w:val="24"/>
                <w:lang w:val="ru-RU"/>
              </w:rPr>
            </w:pPr>
            <w:r w:rsidRPr="00812C9E">
              <w:rPr>
                <w:sz w:val="24"/>
                <w:lang w:val="ru-RU"/>
              </w:rPr>
              <w:t>Построить чертежи: болта, гайки по табличным данным детали</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3336"/>
        </w:trPr>
        <w:tc>
          <w:tcPr>
            <w:tcW w:w="5912" w:type="dxa"/>
            <w:vMerge w:val="restart"/>
          </w:tcPr>
          <w:p w:rsidR="00AA127B" w:rsidRPr="00812C9E" w:rsidRDefault="00AA127B" w:rsidP="00AA127B">
            <w:pPr>
              <w:pStyle w:val="TableParagraph"/>
              <w:rPr>
                <w:sz w:val="24"/>
                <w:lang w:val="ru-RU"/>
              </w:rPr>
            </w:pPr>
          </w:p>
        </w:tc>
        <w:tc>
          <w:tcPr>
            <w:tcW w:w="5821" w:type="dxa"/>
          </w:tcPr>
          <w:p w:rsidR="00AA127B" w:rsidRPr="00812C9E" w:rsidRDefault="00AA127B" w:rsidP="00921424">
            <w:pPr>
              <w:pStyle w:val="TableParagraph"/>
              <w:numPr>
                <w:ilvl w:val="0"/>
                <w:numId w:val="22"/>
              </w:numPr>
              <w:tabs>
                <w:tab w:val="left" w:pos="509"/>
              </w:tabs>
              <w:spacing w:line="313" w:lineRule="exact"/>
              <w:ind w:hanging="361"/>
              <w:rPr>
                <w:sz w:val="24"/>
                <w:lang w:val="ru-RU"/>
              </w:rPr>
            </w:pPr>
            <w:r w:rsidRPr="00812C9E">
              <w:rPr>
                <w:sz w:val="24"/>
                <w:lang w:val="ru-RU"/>
              </w:rPr>
              <w:t>Понятие о допусках и</w:t>
            </w:r>
            <w:r w:rsidRPr="00812C9E">
              <w:rPr>
                <w:spacing w:val="-4"/>
                <w:sz w:val="24"/>
                <w:lang w:val="ru-RU"/>
              </w:rPr>
              <w:t xml:space="preserve"> </w:t>
            </w:r>
            <w:r w:rsidRPr="00812C9E">
              <w:rPr>
                <w:sz w:val="24"/>
                <w:lang w:val="ru-RU"/>
              </w:rPr>
              <w:t>посадках.</w:t>
            </w:r>
          </w:p>
          <w:p w:rsidR="00AA127B" w:rsidRDefault="00AA127B" w:rsidP="00921424">
            <w:pPr>
              <w:pStyle w:val="TableParagraph"/>
              <w:numPr>
                <w:ilvl w:val="0"/>
                <w:numId w:val="22"/>
              </w:numPr>
              <w:tabs>
                <w:tab w:val="left" w:pos="509"/>
              </w:tabs>
              <w:spacing w:before="47"/>
              <w:ind w:hanging="361"/>
              <w:rPr>
                <w:sz w:val="24"/>
              </w:rPr>
            </w:pPr>
            <w:r>
              <w:rPr>
                <w:sz w:val="24"/>
              </w:rPr>
              <w:t>Обозначение допусков и</w:t>
            </w:r>
            <w:r>
              <w:rPr>
                <w:spacing w:val="-4"/>
                <w:sz w:val="24"/>
              </w:rPr>
              <w:t xml:space="preserve"> </w:t>
            </w:r>
            <w:r>
              <w:rPr>
                <w:sz w:val="24"/>
              </w:rPr>
              <w:t>посадок.</w:t>
            </w:r>
          </w:p>
          <w:p w:rsidR="00AA127B" w:rsidRDefault="00AA127B" w:rsidP="00921424">
            <w:pPr>
              <w:pStyle w:val="TableParagraph"/>
              <w:numPr>
                <w:ilvl w:val="0"/>
                <w:numId w:val="22"/>
              </w:numPr>
              <w:tabs>
                <w:tab w:val="left" w:pos="509"/>
              </w:tabs>
              <w:spacing w:before="41"/>
              <w:ind w:hanging="361"/>
              <w:rPr>
                <w:sz w:val="24"/>
              </w:rPr>
            </w:pPr>
            <w:r>
              <w:rPr>
                <w:sz w:val="24"/>
              </w:rPr>
              <w:t>Нанесение размеров, допусков,</w:t>
            </w:r>
            <w:r>
              <w:rPr>
                <w:spacing w:val="-10"/>
                <w:sz w:val="24"/>
              </w:rPr>
              <w:t xml:space="preserve"> </w:t>
            </w:r>
            <w:r>
              <w:rPr>
                <w:sz w:val="24"/>
              </w:rPr>
              <w:t>посадок,</w:t>
            </w:r>
          </w:p>
          <w:p w:rsidR="00AA127B" w:rsidRPr="00812C9E" w:rsidRDefault="00AA127B" w:rsidP="00921424">
            <w:pPr>
              <w:pStyle w:val="TableParagraph"/>
              <w:numPr>
                <w:ilvl w:val="0"/>
                <w:numId w:val="22"/>
              </w:numPr>
              <w:tabs>
                <w:tab w:val="left" w:pos="509"/>
              </w:tabs>
              <w:spacing w:before="38" w:line="264" w:lineRule="auto"/>
              <w:ind w:right="1578"/>
              <w:rPr>
                <w:sz w:val="24"/>
                <w:lang w:val="ru-RU"/>
              </w:rPr>
            </w:pPr>
            <w:r w:rsidRPr="00812C9E">
              <w:rPr>
                <w:sz w:val="24"/>
                <w:lang w:val="ru-RU"/>
              </w:rPr>
              <w:t>Основные параметры волнистости</w:t>
            </w:r>
            <w:r w:rsidRPr="00812C9E">
              <w:rPr>
                <w:spacing w:val="-19"/>
                <w:sz w:val="24"/>
                <w:lang w:val="ru-RU"/>
              </w:rPr>
              <w:t xml:space="preserve"> </w:t>
            </w:r>
            <w:r w:rsidRPr="00812C9E">
              <w:rPr>
                <w:sz w:val="24"/>
                <w:lang w:val="ru-RU"/>
              </w:rPr>
              <w:t>и шероховатости.</w:t>
            </w:r>
          </w:p>
          <w:p w:rsidR="00AA127B" w:rsidRDefault="00AA127B" w:rsidP="00921424">
            <w:pPr>
              <w:pStyle w:val="TableParagraph"/>
              <w:numPr>
                <w:ilvl w:val="0"/>
                <w:numId w:val="22"/>
              </w:numPr>
              <w:tabs>
                <w:tab w:val="left" w:pos="509"/>
              </w:tabs>
              <w:spacing w:before="16"/>
              <w:ind w:hanging="361"/>
              <w:rPr>
                <w:sz w:val="24"/>
              </w:rPr>
            </w:pPr>
            <w:r>
              <w:rPr>
                <w:sz w:val="24"/>
              </w:rPr>
              <w:t>Условное обозначение на</w:t>
            </w:r>
            <w:r>
              <w:rPr>
                <w:spacing w:val="-10"/>
                <w:sz w:val="24"/>
              </w:rPr>
              <w:t xml:space="preserve"> </w:t>
            </w:r>
            <w:r>
              <w:rPr>
                <w:sz w:val="24"/>
              </w:rPr>
              <w:t>чертежах.</w:t>
            </w:r>
          </w:p>
          <w:p w:rsidR="00AA127B" w:rsidRDefault="00AA127B" w:rsidP="00921424">
            <w:pPr>
              <w:pStyle w:val="TableParagraph"/>
              <w:numPr>
                <w:ilvl w:val="0"/>
                <w:numId w:val="22"/>
              </w:numPr>
              <w:tabs>
                <w:tab w:val="left" w:pos="509"/>
              </w:tabs>
              <w:spacing w:before="38"/>
              <w:ind w:hanging="361"/>
              <w:rPr>
                <w:sz w:val="24"/>
              </w:rPr>
            </w:pPr>
            <w:r>
              <w:rPr>
                <w:sz w:val="24"/>
              </w:rPr>
              <w:t>шероховатости поверхности,</w:t>
            </w:r>
            <w:r>
              <w:rPr>
                <w:spacing w:val="-6"/>
                <w:sz w:val="24"/>
              </w:rPr>
              <w:t xml:space="preserve"> </w:t>
            </w:r>
            <w:r>
              <w:rPr>
                <w:sz w:val="24"/>
              </w:rPr>
              <w:t>надписей,</w:t>
            </w:r>
          </w:p>
          <w:p w:rsidR="00AA127B" w:rsidRDefault="00AA127B" w:rsidP="00921424">
            <w:pPr>
              <w:pStyle w:val="TableParagraph"/>
              <w:numPr>
                <w:ilvl w:val="0"/>
                <w:numId w:val="22"/>
              </w:numPr>
              <w:tabs>
                <w:tab w:val="left" w:pos="509"/>
              </w:tabs>
              <w:spacing w:before="39"/>
              <w:ind w:hanging="361"/>
              <w:rPr>
                <w:sz w:val="24"/>
              </w:rPr>
            </w:pPr>
            <w:r>
              <w:rPr>
                <w:sz w:val="24"/>
              </w:rPr>
              <w:t>технических требований, таблиц;</w:t>
            </w:r>
          </w:p>
          <w:p w:rsidR="00AA127B" w:rsidRDefault="00AA127B" w:rsidP="00921424">
            <w:pPr>
              <w:pStyle w:val="TableParagraph"/>
              <w:numPr>
                <w:ilvl w:val="0"/>
                <w:numId w:val="22"/>
              </w:numPr>
              <w:tabs>
                <w:tab w:val="left" w:pos="509"/>
              </w:tabs>
              <w:spacing w:before="41"/>
              <w:ind w:hanging="361"/>
              <w:rPr>
                <w:sz w:val="24"/>
              </w:rPr>
            </w:pPr>
            <w:r>
              <w:rPr>
                <w:sz w:val="24"/>
              </w:rPr>
              <w:t>нанесение покрытий и</w:t>
            </w:r>
            <w:r>
              <w:rPr>
                <w:spacing w:val="-9"/>
                <w:sz w:val="24"/>
              </w:rPr>
              <w:t xml:space="preserve"> </w:t>
            </w:r>
            <w:r>
              <w:rPr>
                <w:sz w:val="24"/>
              </w:rPr>
              <w:t>термообработки.</w:t>
            </w:r>
          </w:p>
        </w:tc>
        <w:tc>
          <w:tcPr>
            <w:tcW w:w="1685" w:type="dxa"/>
          </w:tcPr>
          <w:p w:rsidR="00AA127B" w:rsidRDefault="00AA127B" w:rsidP="00AA127B">
            <w:pPr>
              <w:pStyle w:val="TableParagraph"/>
              <w:spacing w:before="28"/>
              <w:ind w:left="112"/>
              <w:rPr>
                <w:sz w:val="24"/>
              </w:rPr>
            </w:pPr>
            <w:r>
              <w:rPr>
                <w:sz w:val="24"/>
              </w:rPr>
              <w:t>1</w:t>
            </w:r>
          </w:p>
        </w:tc>
        <w:tc>
          <w:tcPr>
            <w:tcW w:w="926" w:type="dxa"/>
          </w:tcPr>
          <w:p w:rsidR="00AA127B" w:rsidRDefault="00AA127B" w:rsidP="00AA127B">
            <w:pPr>
              <w:pStyle w:val="TableParagraph"/>
              <w:spacing w:before="28"/>
              <w:ind w:left="110"/>
              <w:rPr>
                <w:sz w:val="24"/>
              </w:rPr>
            </w:pPr>
            <w:r>
              <w:rPr>
                <w:sz w:val="24"/>
              </w:rPr>
              <w:t>1</w:t>
            </w:r>
          </w:p>
        </w:tc>
      </w:tr>
      <w:tr w:rsidR="00AA127B" w:rsidTr="009974A4">
        <w:trPr>
          <w:trHeight w:val="151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51"/>
              <w:rPr>
                <w:sz w:val="24"/>
                <w:lang w:val="ru-RU"/>
              </w:rPr>
            </w:pPr>
            <w:r w:rsidRPr="00812C9E">
              <w:rPr>
                <w:b/>
                <w:i/>
                <w:sz w:val="24"/>
                <w:lang w:val="ru-RU"/>
              </w:rPr>
              <w:t xml:space="preserve">Практическая работа №4: </w:t>
            </w:r>
            <w:r w:rsidRPr="00812C9E">
              <w:rPr>
                <w:sz w:val="24"/>
                <w:lang w:val="ru-RU"/>
              </w:rPr>
              <w:t>Вычерчивание чертежей по несложным деталям с нанесением шероховатости, допуска посадок, покрытий и термообработки.</w:t>
            </w:r>
          </w:p>
          <w:p w:rsidR="00AA127B" w:rsidRDefault="00AA127B" w:rsidP="00AA127B">
            <w:pPr>
              <w:pStyle w:val="TableParagraph"/>
              <w:spacing w:line="274" w:lineRule="exact"/>
              <w:ind w:left="151"/>
              <w:rPr>
                <w:sz w:val="24"/>
              </w:rPr>
            </w:pPr>
            <w:r>
              <w:rPr>
                <w:sz w:val="24"/>
              </w:rPr>
              <w:t>Чтение чертежей.</w:t>
            </w:r>
          </w:p>
        </w:tc>
        <w:tc>
          <w:tcPr>
            <w:tcW w:w="1685" w:type="dxa"/>
          </w:tcPr>
          <w:p w:rsidR="00AA127B" w:rsidRDefault="00AA127B" w:rsidP="00AA127B">
            <w:pPr>
              <w:pStyle w:val="TableParagraph"/>
              <w:spacing w:before="27"/>
              <w:ind w:left="112"/>
              <w:rPr>
                <w:sz w:val="24"/>
              </w:rPr>
            </w:pPr>
            <w:r>
              <w:rPr>
                <w:sz w:val="24"/>
              </w:rPr>
              <w:t>2</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369"/>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07"/>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spacing w:before="27"/>
              <w:ind w:left="112"/>
              <w:rPr>
                <w:sz w:val="24"/>
              </w:rPr>
            </w:pPr>
            <w:r>
              <w:rPr>
                <w:sz w:val="24"/>
              </w:rPr>
              <w:t>1</w:t>
            </w:r>
          </w:p>
        </w:tc>
        <w:tc>
          <w:tcPr>
            <w:tcW w:w="926" w:type="dxa"/>
            <w:vMerge w:val="restart"/>
          </w:tcPr>
          <w:p w:rsidR="00AA127B" w:rsidRDefault="00AA127B" w:rsidP="00AA127B">
            <w:pPr>
              <w:pStyle w:val="TableParagraph"/>
              <w:rPr>
                <w:sz w:val="24"/>
              </w:rPr>
            </w:pPr>
          </w:p>
        </w:tc>
      </w:tr>
      <w:tr w:rsidR="00AA127B" w:rsidTr="004D5B0A">
        <w:trPr>
          <w:trHeight w:val="1502"/>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8" w:lineRule="auto"/>
              <w:ind w:left="107"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64" w:line="273" w:lineRule="auto"/>
              <w:ind w:left="107" w:right="969" w:firstLine="724"/>
              <w:rPr>
                <w:sz w:val="24"/>
                <w:lang w:val="ru-RU"/>
              </w:rPr>
            </w:pPr>
            <w:r w:rsidRPr="00812C9E">
              <w:rPr>
                <w:sz w:val="24"/>
                <w:lang w:val="ru-RU"/>
              </w:rPr>
              <w:t>Составить таблицу условных обозначений допусков на чертежах</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9974A4">
        <w:trPr>
          <w:trHeight w:val="4496"/>
        </w:trPr>
        <w:tc>
          <w:tcPr>
            <w:tcW w:w="5912" w:type="dxa"/>
          </w:tcPr>
          <w:p w:rsidR="00AA127B" w:rsidRDefault="00AA127B" w:rsidP="00AA127B">
            <w:pPr>
              <w:pStyle w:val="TableParagraph"/>
              <w:spacing w:before="30"/>
              <w:ind w:left="107"/>
              <w:rPr>
                <w:sz w:val="24"/>
              </w:rPr>
            </w:pPr>
            <w:r>
              <w:rPr>
                <w:sz w:val="24"/>
              </w:rPr>
              <w:t>Тема 5.3 Рабочие чертежи резьбы</w:t>
            </w:r>
          </w:p>
        </w:tc>
        <w:tc>
          <w:tcPr>
            <w:tcW w:w="5821" w:type="dxa"/>
          </w:tcPr>
          <w:p w:rsidR="00AA127B" w:rsidRDefault="00AA127B" w:rsidP="00921424">
            <w:pPr>
              <w:pStyle w:val="TableParagraph"/>
              <w:numPr>
                <w:ilvl w:val="0"/>
                <w:numId w:val="21"/>
              </w:numPr>
              <w:tabs>
                <w:tab w:val="left" w:pos="509"/>
              </w:tabs>
              <w:spacing w:line="315" w:lineRule="exact"/>
              <w:ind w:hanging="361"/>
              <w:rPr>
                <w:sz w:val="24"/>
              </w:rPr>
            </w:pPr>
            <w:r>
              <w:rPr>
                <w:sz w:val="24"/>
              </w:rPr>
              <w:t>Понятие рабочих чертежей</w:t>
            </w:r>
            <w:r>
              <w:rPr>
                <w:spacing w:val="-5"/>
                <w:sz w:val="24"/>
              </w:rPr>
              <w:t xml:space="preserve"> </w:t>
            </w:r>
            <w:r>
              <w:rPr>
                <w:sz w:val="24"/>
              </w:rPr>
              <w:t>резьб.</w:t>
            </w:r>
          </w:p>
          <w:p w:rsidR="00AA127B" w:rsidRDefault="00AA127B" w:rsidP="00921424">
            <w:pPr>
              <w:pStyle w:val="TableParagraph"/>
              <w:numPr>
                <w:ilvl w:val="0"/>
                <w:numId w:val="21"/>
              </w:numPr>
              <w:tabs>
                <w:tab w:val="left" w:pos="509"/>
              </w:tabs>
              <w:spacing w:before="43"/>
              <w:ind w:hanging="361"/>
              <w:rPr>
                <w:sz w:val="24"/>
              </w:rPr>
            </w:pPr>
            <w:r>
              <w:rPr>
                <w:sz w:val="24"/>
              </w:rPr>
              <w:t>Классификация рабочих чертежей</w:t>
            </w:r>
            <w:r>
              <w:rPr>
                <w:spacing w:val="-2"/>
                <w:sz w:val="24"/>
              </w:rPr>
              <w:t xml:space="preserve"> </w:t>
            </w:r>
            <w:r>
              <w:rPr>
                <w:sz w:val="24"/>
              </w:rPr>
              <w:t>резьб.</w:t>
            </w:r>
          </w:p>
          <w:p w:rsidR="00AA127B" w:rsidRDefault="00AA127B" w:rsidP="00921424">
            <w:pPr>
              <w:pStyle w:val="TableParagraph"/>
              <w:numPr>
                <w:ilvl w:val="0"/>
                <w:numId w:val="21"/>
              </w:numPr>
              <w:tabs>
                <w:tab w:val="left" w:pos="509"/>
              </w:tabs>
              <w:spacing w:before="40"/>
              <w:ind w:hanging="361"/>
              <w:rPr>
                <w:sz w:val="24"/>
              </w:rPr>
            </w:pPr>
            <w:r>
              <w:rPr>
                <w:sz w:val="24"/>
              </w:rPr>
              <w:t>Техническая</w:t>
            </w:r>
            <w:r>
              <w:rPr>
                <w:spacing w:val="-5"/>
                <w:sz w:val="24"/>
              </w:rPr>
              <w:t xml:space="preserve"> </w:t>
            </w:r>
            <w:r>
              <w:rPr>
                <w:sz w:val="24"/>
              </w:rPr>
              <w:t>документация.</w:t>
            </w:r>
          </w:p>
          <w:p w:rsidR="00AA127B" w:rsidRPr="00812C9E" w:rsidRDefault="00AA127B" w:rsidP="00921424">
            <w:pPr>
              <w:pStyle w:val="TableParagraph"/>
              <w:numPr>
                <w:ilvl w:val="0"/>
                <w:numId w:val="21"/>
              </w:numPr>
              <w:tabs>
                <w:tab w:val="left" w:pos="509"/>
              </w:tabs>
              <w:spacing w:before="38"/>
              <w:ind w:hanging="361"/>
              <w:rPr>
                <w:sz w:val="24"/>
                <w:lang w:val="ru-RU"/>
              </w:rPr>
            </w:pPr>
            <w:r w:rsidRPr="00812C9E">
              <w:rPr>
                <w:sz w:val="24"/>
                <w:lang w:val="ru-RU"/>
              </w:rPr>
              <w:t>Выносные элементы рабочих чертежей</w:t>
            </w:r>
            <w:r w:rsidRPr="00812C9E">
              <w:rPr>
                <w:spacing w:val="-11"/>
                <w:sz w:val="24"/>
                <w:lang w:val="ru-RU"/>
              </w:rPr>
              <w:t xml:space="preserve"> </w:t>
            </w:r>
            <w:r w:rsidRPr="00812C9E">
              <w:rPr>
                <w:sz w:val="24"/>
                <w:lang w:val="ru-RU"/>
              </w:rPr>
              <w:t>резьб.</w:t>
            </w:r>
          </w:p>
          <w:p w:rsidR="00AA127B" w:rsidRDefault="00AA127B" w:rsidP="00921424">
            <w:pPr>
              <w:pStyle w:val="TableParagraph"/>
              <w:numPr>
                <w:ilvl w:val="0"/>
                <w:numId w:val="21"/>
              </w:numPr>
              <w:tabs>
                <w:tab w:val="left" w:pos="509"/>
              </w:tabs>
              <w:spacing w:before="36" w:line="266" w:lineRule="auto"/>
              <w:ind w:right="1237"/>
              <w:rPr>
                <w:sz w:val="24"/>
              </w:rPr>
            </w:pPr>
            <w:r>
              <w:rPr>
                <w:sz w:val="24"/>
              </w:rPr>
              <w:t>Изображения: компоновка,</w:t>
            </w:r>
            <w:r>
              <w:rPr>
                <w:spacing w:val="-21"/>
                <w:sz w:val="24"/>
              </w:rPr>
              <w:t xml:space="preserve"> </w:t>
            </w:r>
            <w:r>
              <w:rPr>
                <w:sz w:val="24"/>
              </w:rPr>
              <w:t>условности, упрощения.</w:t>
            </w:r>
          </w:p>
          <w:p w:rsidR="00AA127B" w:rsidRPr="00812C9E" w:rsidRDefault="00AA127B" w:rsidP="00921424">
            <w:pPr>
              <w:pStyle w:val="TableParagraph"/>
              <w:numPr>
                <w:ilvl w:val="0"/>
                <w:numId w:val="21"/>
              </w:numPr>
              <w:tabs>
                <w:tab w:val="left" w:pos="509"/>
              </w:tabs>
              <w:spacing w:before="13" w:line="264" w:lineRule="auto"/>
              <w:ind w:right="1216"/>
              <w:rPr>
                <w:sz w:val="24"/>
                <w:lang w:val="ru-RU"/>
              </w:rPr>
            </w:pPr>
            <w:r w:rsidRPr="00812C9E">
              <w:rPr>
                <w:sz w:val="24"/>
                <w:lang w:val="ru-RU"/>
              </w:rPr>
              <w:t>Зубчатые колеса, зубчатые и</w:t>
            </w:r>
            <w:r w:rsidRPr="00812C9E">
              <w:rPr>
                <w:spacing w:val="-15"/>
                <w:sz w:val="24"/>
                <w:lang w:val="ru-RU"/>
              </w:rPr>
              <w:t xml:space="preserve"> </w:t>
            </w:r>
            <w:r w:rsidRPr="00812C9E">
              <w:rPr>
                <w:sz w:val="24"/>
                <w:lang w:val="ru-RU"/>
              </w:rPr>
              <w:t>червячные передачи: изображение.</w:t>
            </w:r>
          </w:p>
          <w:p w:rsidR="00AA127B" w:rsidRPr="00812C9E" w:rsidRDefault="00AA127B" w:rsidP="00921424">
            <w:pPr>
              <w:pStyle w:val="TableParagraph"/>
              <w:numPr>
                <w:ilvl w:val="0"/>
                <w:numId w:val="21"/>
              </w:numPr>
              <w:tabs>
                <w:tab w:val="left" w:pos="509"/>
              </w:tabs>
              <w:spacing w:before="17" w:line="268" w:lineRule="auto"/>
              <w:ind w:right="1534"/>
              <w:rPr>
                <w:sz w:val="24"/>
                <w:lang w:val="ru-RU"/>
              </w:rPr>
            </w:pPr>
            <w:r w:rsidRPr="00812C9E">
              <w:rPr>
                <w:sz w:val="24"/>
                <w:lang w:val="ru-RU"/>
              </w:rPr>
              <w:t>Пружины: Изображение пружин групповые базовые</w:t>
            </w:r>
            <w:r w:rsidRPr="00812C9E">
              <w:rPr>
                <w:spacing w:val="-20"/>
                <w:sz w:val="24"/>
                <w:lang w:val="ru-RU"/>
              </w:rPr>
              <w:t xml:space="preserve"> </w:t>
            </w:r>
            <w:r w:rsidRPr="00812C9E">
              <w:rPr>
                <w:sz w:val="24"/>
                <w:lang w:val="ru-RU"/>
              </w:rPr>
              <w:t>конструкторские документы: понятие,</w:t>
            </w:r>
            <w:r w:rsidRPr="00812C9E">
              <w:rPr>
                <w:spacing w:val="-9"/>
                <w:sz w:val="24"/>
                <w:lang w:val="ru-RU"/>
              </w:rPr>
              <w:t xml:space="preserve"> </w:t>
            </w:r>
            <w:r w:rsidRPr="00812C9E">
              <w:rPr>
                <w:sz w:val="24"/>
                <w:lang w:val="ru-RU"/>
              </w:rPr>
              <w:t>применение</w:t>
            </w:r>
          </w:p>
          <w:p w:rsidR="00AA127B" w:rsidRPr="00812C9E" w:rsidRDefault="00AA127B" w:rsidP="00AA127B">
            <w:pPr>
              <w:pStyle w:val="TableParagraph"/>
              <w:spacing w:before="14" w:line="276" w:lineRule="auto"/>
              <w:ind w:left="107" w:right="969"/>
              <w:rPr>
                <w:sz w:val="24"/>
                <w:lang w:val="ru-RU"/>
              </w:rPr>
            </w:pPr>
            <w:r w:rsidRPr="00812C9E">
              <w:rPr>
                <w:sz w:val="24"/>
                <w:lang w:val="ru-RU"/>
              </w:rPr>
              <w:t>групповые базовые конструкторские документы: понятие, применение.</w:t>
            </w:r>
          </w:p>
        </w:tc>
        <w:tc>
          <w:tcPr>
            <w:tcW w:w="1685" w:type="dxa"/>
          </w:tcPr>
          <w:p w:rsidR="00AA127B" w:rsidRDefault="00AA127B" w:rsidP="00AA127B">
            <w:pPr>
              <w:pStyle w:val="TableParagraph"/>
              <w:spacing w:before="30"/>
              <w:ind w:left="112"/>
              <w:rPr>
                <w:sz w:val="24"/>
              </w:rPr>
            </w:pPr>
            <w:r>
              <w:rPr>
                <w:sz w:val="24"/>
              </w:rPr>
              <w:t>1</w:t>
            </w:r>
          </w:p>
        </w:tc>
        <w:tc>
          <w:tcPr>
            <w:tcW w:w="926" w:type="dxa"/>
          </w:tcPr>
          <w:p w:rsidR="00AA127B" w:rsidRDefault="00AA127B" w:rsidP="00AA127B">
            <w:pPr>
              <w:pStyle w:val="TableParagraph"/>
              <w:spacing w:before="30"/>
              <w:ind w:left="110"/>
              <w:rPr>
                <w:sz w:val="24"/>
              </w:rPr>
            </w:pPr>
            <w:r>
              <w:rPr>
                <w:sz w:val="24"/>
              </w:rPr>
              <w:t>1</w:t>
            </w:r>
          </w:p>
        </w:tc>
      </w:tr>
      <w:tr w:rsidR="00AA127B" w:rsidTr="004D5B0A">
        <w:trPr>
          <w:trHeight w:val="366"/>
        </w:trPr>
        <w:tc>
          <w:tcPr>
            <w:tcW w:w="5912" w:type="dxa"/>
            <w:vMerge w:val="restart"/>
          </w:tcPr>
          <w:p w:rsidR="00AA127B" w:rsidRDefault="00AA127B" w:rsidP="00AA127B">
            <w:pPr>
              <w:pStyle w:val="TableParagraph"/>
              <w:rPr>
                <w:sz w:val="24"/>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116"/>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before="1"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30"/>
              <w:ind w:left="107"/>
              <w:rPr>
                <w:sz w:val="24"/>
                <w:lang w:val="ru-RU"/>
              </w:rPr>
            </w:pPr>
            <w:r w:rsidRPr="00812C9E">
              <w:rPr>
                <w:sz w:val="24"/>
                <w:lang w:val="ru-RU"/>
              </w:rPr>
              <w:t>Построить рабочий чертеж</w:t>
            </w:r>
            <w:r w:rsidRPr="00812C9E">
              <w:rPr>
                <w:spacing w:val="59"/>
                <w:sz w:val="24"/>
                <w:lang w:val="ru-RU"/>
              </w:rPr>
              <w:t xml:space="preserve"> </w:t>
            </w:r>
            <w:r w:rsidRPr="00812C9E">
              <w:rPr>
                <w:sz w:val="24"/>
                <w:lang w:val="ru-RU"/>
              </w:rPr>
              <w:t>резьб</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bl>
    <w:p w:rsidR="00AA127B" w:rsidRDefault="00AA127B" w:rsidP="00AA127B">
      <w:pPr>
        <w:rPr>
          <w:sz w:val="2"/>
          <w:szCs w:val="2"/>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961"/>
        </w:trPr>
        <w:tc>
          <w:tcPr>
            <w:tcW w:w="5912" w:type="dxa"/>
            <w:vMerge w:val="restart"/>
          </w:tcPr>
          <w:p w:rsidR="00AA127B" w:rsidRPr="00812C9E" w:rsidRDefault="00AA127B" w:rsidP="00AA127B">
            <w:pPr>
              <w:pStyle w:val="TableParagraph"/>
              <w:spacing w:before="27"/>
              <w:ind w:left="107"/>
              <w:rPr>
                <w:sz w:val="24"/>
                <w:lang w:val="ru-RU"/>
              </w:rPr>
            </w:pPr>
            <w:r w:rsidRPr="00812C9E">
              <w:rPr>
                <w:sz w:val="24"/>
                <w:lang w:val="ru-RU"/>
              </w:rPr>
              <w:t>Тема 5.4 Передачи на рабочих чертежах</w:t>
            </w:r>
          </w:p>
        </w:tc>
        <w:tc>
          <w:tcPr>
            <w:tcW w:w="5821" w:type="dxa"/>
          </w:tcPr>
          <w:p w:rsidR="00AA127B" w:rsidRPr="00812C9E" w:rsidRDefault="00AA127B" w:rsidP="00921424">
            <w:pPr>
              <w:pStyle w:val="TableParagraph"/>
              <w:numPr>
                <w:ilvl w:val="0"/>
                <w:numId w:val="20"/>
              </w:numPr>
              <w:tabs>
                <w:tab w:val="left" w:pos="504"/>
              </w:tabs>
              <w:spacing w:line="264" w:lineRule="auto"/>
              <w:ind w:left="503" w:right="817"/>
              <w:rPr>
                <w:sz w:val="24"/>
                <w:lang w:val="ru-RU"/>
              </w:rPr>
            </w:pPr>
            <w:r w:rsidRPr="00812C9E">
              <w:rPr>
                <w:sz w:val="24"/>
                <w:lang w:val="ru-RU"/>
              </w:rPr>
              <w:t>Передачи: Условное изображение</w:t>
            </w:r>
            <w:r w:rsidRPr="00812C9E">
              <w:rPr>
                <w:spacing w:val="-16"/>
                <w:sz w:val="24"/>
                <w:lang w:val="ru-RU"/>
              </w:rPr>
              <w:t xml:space="preserve"> </w:t>
            </w:r>
            <w:r w:rsidRPr="00812C9E">
              <w:rPr>
                <w:sz w:val="24"/>
                <w:lang w:val="ru-RU"/>
              </w:rPr>
              <w:t>зубчатых колес на рабочих</w:t>
            </w:r>
            <w:r w:rsidRPr="00812C9E">
              <w:rPr>
                <w:spacing w:val="-9"/>
                <w:sz w:val="24"/>
                <w:lang w:val="ru-RU"/>
              </w:rPr>
              <w:t xml:space="preserve"> </w:t>
            </w:r>
            <w:r w:rsidRPr="00812C9E">
              <w:rPr>
                <w:sz w:val="24"/>
                <w:lang w:val="ru-RU"/>
              </w:rPr>
              <w:t>чертежах.</w:t>
            </w:r>
          </w:p>
          <w:p w:rsidR="00AA127B" w:rsidRPr="00812C9E" w:rsidRDefault="00AA127B" w:rsidP="00921424">
            <w:pPr>
              <w:pStyle w:val="TableParagraph"/>
              <w:numPr>
                <w:ilvl w:val="0"/>
                <w:numId w:val="20"/>
              </w:numPr>
              <w:tabs>
                <w:tab w:val="left" w:pos="504"/>
              </w:tabs>
              <w:spacing w:before="9" w:line="266" w:lineRule="auto"/>
              <w:ind w:left="503" w:right="1665"/>
              <w:rPr>
                <w:sz w:val="24"/>
                <w:lang w:val="ru-RU"/>
              </w:rPr>
            </w:pPr>
            <w:r w:rsidRPr="00812C9E">
              <w:rPr>
                <w:sz w:val="24"/>
                <w:lang w:val="ru-RU"/>
              </w:rPr>
              <w:t>Условное изображение червяков</w:t>
            </w:r>
            <w:r w:rsidRPr="00812C9E">
              <w:rPr>
                <w:spacing w:val="-17"/>
                <w:sz w:val="24"/>
                <w:lang w:val="ru-RU"/>
              </w:rPr>
              <w:t xml:space="preserve"> </w:t>
            </w:r>
            <w:r w:rsidRPr="00812C9E">
              <w:rPr>
                <w:sz w:val="24"/>
                <w:lang w:val="ru-RU"/>
              </w:rPr>
              <w:t>на рабочих</w:t>
            </w:r>
            <w:r w:rsidRPr="00812C9E">
              <w:rPr>
                <w:spacing w:val="1"/>
                <w:sz w:val="24"/>
                <w:lang w:val="ru-RU"/>
              </w:rPr>
              <w:t xml:space="preserve"> </w:t>
            </w:r>
            <w:r w:rsidRPr="00812C9E">
              <w:rPr>
                <w:sz w:val="24"/>
                <w:lang w:val="ru-RU"/>
              </w:rPr>
              <w:t>чертежах</w:t>
            </w:r>
          </w:p>
          <w:p w:rsidR="00AA127B" w:rsidRPr="00812C9E" w:rsidRDefault="00AA127B" w:rsidP="00921424">
            <w:pPr>
              <w:pStyle w:val="TableParagraph"/>
              <w:numPr>
                <w:ilvl w:val="0"/>
                <w:numId w:val="20"/>
              </w:numPr>
              <w:tabs>
                <w:tab w:val="left" w:pos="504"/>
              </w:tabs>
              <w:spacing w:before="16" w:line="261" w:lineRule="auto"/>
              <w:ind w:left="503" w:right="1777"/>
              <w:rPr>
                <w:sz w:val="24"/>
                <w:lang w:val="ru-RU"/>
              </w:rPr>
            </w:pPr>
            <w:r w:rsidRPr="00812C9E">
              <w:rPr>
                <w:sz w:val="24"/>
                <w:lang w:val="ru-RU"/>
              </w:rPr>
              <w:t>Условное изображение зубчатой</w:t>
            </w:r>
            <w:r w:rsidRPr="00812C9E">
              <w:rPr>
                <w:spacing w:val="-20"/>
                <w:sz w:val="24"/>
                <w:lang w:val="ru-RU"/>
              </w:rPr>
              <w:t xml:space="preserve"> </w:t>
            </w:r>
            <w:r w:rsidRPr="00812C9E">
              <w:rPr>
                <w:sz w:val="24"/>
                <w:lang w:val="ru-RU"/>
              </w:rPr>
              <w:t>и червячной передачи.</w:t>
            </w:r>
          </w:p>
          <w:p w:rsidR="00AA127B" w:rsidRPr="00812C9E" w:rsidRDefault="00AA127B" w:rsidP="00921424">
            <w:pPr>
              <w:pStyle w:val="TableParagraph"/>
              <w:numPr>
                <w:ilvl w:val="0"/>
                <w:numId w:val="20"/>
              </w:numPr>
              <w:tabs>
                <w:tab w:val="left" w:pos="504"/>
              </w:tabs>
              <w:spacing w:before="23" w:line="264" w:lineRule="auto"/>
              <w:ind w:left="503" w:right="1438"/>
              <w:rPr>
                <w:sz w:val="24"/>
                <w:lang w:val="ru-RU"/>
              </w:rPr>
            </w:pPr>
            <w:r w:rsidRPr="00812C9E">
              <w:rPr>
                <w:sz w:val="24"/>
                <w:lang w:val="ru-RU"/>
              </w:rPr>
              <w:t>Вычерчивание крепежных деталей</w:t>
            </w:r>
            <w:r w:rsidRPr="00812C9E">
              <w:rPr>
                <w:spacing w:val="-21"/>
                <w:sz w:val="24"/>
                <w:lang w:val="ru-RU"/>
              </w:rPr>
              <w:t xml:space="preserve"> </w:t>
            </w:r>
            <w:r w:rsidRPr="00812C9E">
              <w:rPr>
                <w:sz w:val="24"/>
                <w:lang w:val="ru-RU"/>
              </w:rPr>
              <w:t>по действительным</w:t>
            </w:r>
            <w:r w:rsidRPr="00812C9E">
              <w:rPr>
                <w:spacing w:val="-4"/>
                <w:sz w:val="24"/>
                <w:lang w:val="ru-RU"/>
              </w:rPr>
              <w:t xml:space="preserve"> </w:t>
            </w:r>
            <w:r w:rsidRPr="00812C9E">
              <w:rPr>
                <w:sz w:val="24"/>
                <w:lang w:val="ru-RU"/>
              </w:rPr>
              <w:t>размерам.</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9974A4">
        <w:trPr>
          <w:trHeight w:val="868"/>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sz w:val="24"/>
                <w:lang w:val="ru-RU"/>
              </w:rPr>
            </w:pPr>
            <w:r w:rsidRPr="00812C9E">
              <w:rPr>
                <w:b/>
                <w:i/>
                <w:sz w:val="24"/>
                <w:lang w:val="ru-RU"/>
              </w:rPr>
              <w:t xml:space="preserve">Практическая работа №5: </w:t>
            </w:r>
            <w:r w:rsidRPr="00812C9E">
              <w:rPr>
                <w:sz w:val="24"/>
                <w:lang w:val="ru-RU"/>
              </w:rPr>
              <w:t>Вычерчивание крепежных деталей по действительным размерам.</w:t>
            </w:r>
          </w:p>
        </w:tc>
        <w:tc>
          <w:tcPr>
            <w:tcW w:w="1685" w:type="dxa"/>
          </w:tcPr>
          <w:p w:rsidR="00AA127B" w:rsidRDefault="00AA127B" w:rsidP="00AA127B">
            <w:pPr>
              <w:pStyle w:val="TableParagraph"/>
              <w:spacing w:before="30"/>
              <w:ind w:left="112"/>
              <w:rPr>
                <w:sz w:val="24"/>
              </w:rPr>
            </w:pPr>
            <w:r>
              <w:rPr>
                <w:sz w:val="24"/>
              </w:rPr>
              <w:t>2</w:t>
            </w:r>
          </w:p>
        </w:tc>
        <w:tc>
          <w:tcPr>
            <w:tcW w:w="926" w:type="dxa"/>
          </w:tcPr>
          <w:p w:rsidR="00AA127B" w:rsidRDefault="00AA127B" w:rsidP="00AA127B">
            <w:pPr>
              <w:pStyle w:val="TableParagraph"/>
              <w:spacing w:before="30"/>
              <w:ind w:left="110"/>
              <w:rPr>
                <w:sz w:val="24"/>
              </w:rPr>
            </w:pPr>
            <w:r>
              <w:rPr>
                <w:sz w:val="24"/>
              </w:rPr>
              <w:t>2</w:t>
            </w:r>
          </w:p>
        </w:tc>
      </w:tr>
      <w:tr w:rsidR="00AA127B" w:rsidTr="004D5B0A">
        <w:trPr>
          <w:trHeight w:val="373"/>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5"/>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62" w:line="276" w:lineRule="auto"/>
              <w:ind w:left="107" w:firstLine="724"/>
              <w:rPr>
                <w:sz w:val="24"/>
                <w:lang w:val="ru-RU"/>
              </w:rPr>
            </w:pPr>
            <w:r w:rsidRPr="00812C9E">
              <w:rPr>
                <w:sz w:val="24"/>
                <w:lang w:val="ru-RU"/>
              </w:rPr>
              <w:t>Оформить таблицу условных изображений червяков на рабочих чертежах</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400"/>
        </w:trPr>
        <w:tc>
          <w:tcPr>
            <w:tcW w:w="11733" w:type="dxa"/>
            <w:gridSpan w:val="2"/>
          </w:tcPr>
          <w:p w:rsidR="00AA127B" w:rsidRDefault="00AA127B" w:rsidP="00AA127B">
            <w:pPr>
              <w:pStyle w:val="TableParagraph"/>
              <w:spacing w:before="32"/>
              <w:ind w:left="107"/>
              <w:rPr>
                <w:b/>
                <w:sz w:val="24"/>
              </w:rPr>
            </w:pPr>
            <w:r>
              <w:rPr>
                <w:b/>
                <w:sz w:val="24"/>
              </w:rPr>
              <w:t>Раздел VI Сборочные чертежи</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2222"/>
        </w:trPr>
        <w:tc>
          <w:tcPr>
            <w:tcW w:w="5912" w:type="dxa"/>
          </w:tcPr>
          <w:p w:rsidR="00AA127B" w:rsidRDefault="00AA127B" w:rsidP="00AA127B">
            <w:pPr>
              <w:pStyle w:val="TableParagraph"/>
              <w:spacing w:before="27"/>
              <w:ind w:left="107"/>
              <w:rPr>
                <w:sz w:val="24"/>
              </w:rPr>
            </w:pPr>
            <w:r>
              <w:rPr>
                <w:sz w:val="24"/>
              </w:rPr>
              <w:t>Тема 6.1 Сборочные чертежи</w:t>
            </w:r>
          </w:p>
        </w:tc>
        <w:tc>
          <w:tcPr>
            <w:tcW w:w="5821" w:type="dxa"/>
          </w:tcPr>
          <w:p w:rsidR="00AA127B" w:rsidRPr="00812C9E" w:rsidRDefault="00AA127B" w:rsidP="00921424">
            <w:pPr>
              <w:pStyle w:val="TableParagraph"/>
              <w:numPr>
                <w:ilvl w:val="0"/>
                <w:numId w:val="19"/>
              </w:numPr>
              <w:tabs>
                <w:tab w:val="left" w:pos="509"/>
              </w:tabs>
              <w:spacing w:line="266" w:lineRule="auto"/>
              <w:ind w:right="1690"/>
              <w:rPr>
                <w:sz w:val="24"/>
                <w:lang w:val="ru-RU"/>
              </w:rPr>
            </w:pPr>
            <w:r w:rsidRPr="00812C9E">
              <w:rPr>
                <w:sz w:val="24"/>
                <w:lang w:val="ru-RU"/>
              </w:rPr>
              <w:t>Понятие, требования к</w:t>
            </w:r>
            <w:r w:rsidRPr="00812C9E">
              <w:rPr>
                <w:spacing w:val="-24"/>
                <w:sz w:val="24"/>
                <w:lang w:val="ru-RU"/>
              </w:rPr>
              <w:t xml:space="preserve"> </w:t>
            </w:r>
            <w:r w:rsidRPr="00812C9E">
              <w:rPr>
                <w:sz w:val="24"/>
                <w:lang w:val="ru-RU"/>
              </w:rPr>
              <w:t>сборочному чертежу,</w:t>
            </w:r>
          </w:p>
          <w:p w:rsidR="00AA127B" w:rsidRDefault="00AA127B" w:rsidP="00921424">
            <w:pPr>
              <w:pStyle w:val="TableParagraph"/>
              <w:numPr>
                <w:ilvl w:val="0"/>
                <w:numId w:val="19"/>
              </w:numPr>
              <w:tabs>
                <w:tab w:val="left" w:pos="509"/>
              </w:tabs>
              <w:spacing w:before="8" w:line="264" w:lineRule="auto"/>
              <w:ind w:right="2090"/>
              <w:rPr>
                <w:sz w:val="24"/>
              </w:rPr>
            </w:pPr>
            <w:r>
              <w:rPr>
                <w:sz w:val="24"/>
              </w:rPr>
              <w:t>нанесение штриховки,</w:t>
            </w:r>
            <w:r>
              <w:rPr>
                <w:spacing w:val="-20"/>
                <w:sz w:val="24"/>
              </w:rPr>
              <w:t xml:space="preserve"> </w:t>
            </w:r>
            <w:r>
              <w:rPr>
                <w:sz w:val="24"/>
              </w:rPr>
              <w:t>позиций условности,</w:t>
            </w:r>
          </w:p>
          <w:p w:rsidR="00AA127B" w:rsidRDefault="00AA127B" w:rsidP="00921424">
            <w:pPr>
              <w:pStyle w:val="TableParagraph"/>
              <w:numPr>
                <w:ilvl w:val="0"/>
                <w:numId w:val="19"/>
              </w:numPr>
              <w:tabs>
                <w:tab w:val="left" w:pos="509"/>
              </w:tabs>
              <w:spacing w:before="14"/>
              <w:ind w:hanging="361"/>
              <w:rPr>
                <w:sz w:val="24"/>
              </w:rPr>
            </w:pPr>
            <w:r>
              <w:rPr>
                <w:sz w:val="24"/>
              </w:rPr>
              <w:t>упрощения,</w:t>
            </w:r>
          </w:p>
          <w:p w:rsidR="00AA127B" w:rsidRDefault="00AA127B" w:rsidP="00921424">
            <w:pPr>
              <w:pStyle w:val="TableParagraph"/>
              <w:numPr>
                <w:ilvl w:val="0"/>
                <w:numId w:val="19"/>
              </w:numPr>
              <w:tabs>
                <w:tab w:val="left" w:pos="509"/>
              </w:tabs>
              <w:spacing w:before="41"/>
              <w:ind w:hanging="361"/>
              <w:rPr>
                <w:sz w:val="24"/>
              </w:rPr>
            </w:pPr>
            <w:r>
              <w:rPr>
                <w:sz w:val="24"/>
              </w:rPr>
              <w:t>правила выполнения, нанесение</w:t>
            </w:r>
            <w:r>
              <w:rPr>
                <w:spacing w:val="-14"/>
                <w:sz w:val="24"/>
              </w:rPr>
              <w:t xml:space="preserve"> </w:t>
            </w:r>
            <w:r>
              <w:rPr>
                <w:sz w:val="24"/>
              </w:rPr>
              <w:t>надписей,</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9974A4">
        <w:trPr>
          <w:trHeight w:val="2130"/>
        </w:trPr>
        <w:tc>
          <w:tcPr>
            <w:tcW w:w="5912" w:type="dxa"/>
          </w:tcPr>
          <w:p w:rsidR="00AA127B" w:rsidRDefault="00AA127B" w:rsidP="00AA127B">
            <w:pPr>
              <w:pStyle w:val="TableParagraph"/>
              <w:rPr>
                <w:sz w:val="24"/>
              </w:rPr>
            </w:pPr>
          </w:p>
        </w:tc>
        <w:tc>
          <w:tcPr>
            <w:tcW w:w="5821" w:type="dxa"/>
          </w:tcPr>
          <w:p w:rsidR="00AA127B" w:rsidRDefault="00AA127B" w:rsidP="00AA127B">
            <w:pPr>
              <w:pStyle w:val="TableParagraph"/>
              <w:spacing w:before="27"/>
              <w:ind w:left="508"/>
              <w:rPr>
                <w:sz w:val="24"/>
              </w:rPr>
            </w:pPr>
            <w:r>
              <w:rPr>
                <w:sz w:val="24"/>
              </w:rPr>
              <w:t>таблиц.</w:t>
            </w:r>
          </w:p>
          <w:p w:rsidR="00AA127B" w:rsidRDefault="00AA127B" w:rsidP="00921424">
            <w:pPr>
              <w:pStyle w:val="TableParagraph"/>
              <w:numPr>
                <w:ilvl w:val="0"/>
                <w:numId w:val="18"/>
              </w:numPr>
              <w:tabs>
                <w:tab w:val="left" w:pos="509"/>
              </w:tabs>
              <w:spacing w:before="52" w:line="266" w:lineRule="auto"/>
              <w:ind w:right="1874"/>
              <w:rPr>
                <w:sz w:val="24"/>
              </w:rPr>
            </w:pPr>
            <w:r>
              <w:rPr>
                <w:sz w:val="24"/>
              </w:rPr>
              <w:t>Спецификация: понятие,</w:t>
            </w:r>
            <w:r>
              <w:rPr>
                <w:spacing w:val="-22"/>
                <w:sz w:val="24"/>
              </w:rPr>
              <w:t xml:space="preserve"> </w:t>
            </w:r>
            <w:r>
              <w:rPr>
                <w:sz w:val="24"/>
              </w:rPr>
              <w:t>порядок черчения.</w:t>
            </w:r>
          </w:p>
          <w:p w:rsidR="00AA127B" w:rsidRPr="00812C9E" w:rsidRDefault="00AA127B" w:rsidP="00921424">
            <w:pPr>
              <w:pStyle w:val="TableParagraph"/>
              <w:numPr>
                <w:ilvl w:val="0"/>
                <w:numId w:val="18"/>
              </w:numPr>
              <w:tabs>
                <w:tab w:val="left" w:pos="509"/>
                <w:tab w:val="left" w:pos="1758"/>
                <w:tab w:val="left" w:pos="2978"/>
                <w:tab w:val="left" w:pos="4176"/>
              </w:tabs>
              <w:spacing w:before="13" w:line="264" w:lineRule="auto"/>
              <w:ind w:left="107" w:right="95" w:firstLine="40"/>
              <w:rPr>
                <w:sz w:val="24"/>
                <w:lang w:val="ru-RU"/>
              </w:rPr>
            </w:pPr>
            <w:r w:rsidRPr="00812C9E">
              <w:rPr>
                <w:sz w:val="24"/>
                <w:lang w:val="ru-RU"/>
              </w:rPr>
              <w:t>Размеры,</w:t>
            </w:r>
            <w:r w:rsidRPr="00812C9E">
              <w:rPr>
                <w:sz w:val="24"/>
                <w:lang w:val="ru-RU"/>
              </w:rPr>
              <w:tab/>
              <w:t>допуски,</w:t>
            </w:r>
            <w:r w:rsidRPr="00812C9E">
              <w:rPr>
                <w:sz w:val="24"/>
                <w:lang w:val="ru-RU"/>
              </w:rPr>
              <w:tab/>
              <w:t>посадки,</w:t>
            </w:r>
            <w:r w:rsidRPr="00812C9E">
              <w:rPr>
                <w:sz w:val="24"/>
                <w:lang w:val="ru-RU"/>
              </w:rPr>
              <w:tab/>
            </w:r>
            <w:r w:rsidRPr="00812C9E">
              <w:rPr>
                <w:spacing w:val="-3"/>
                <w:sz w:val="24"/>
                <w:lang w:val="ru-RU"/>
              </w:rPr>
              <w:t xml:space="preserve">шероховатость </w:t>
            </w:r>
            <w:r w:rsidRPr="00812C9E">
              <w:rPr>
                <w:sz w:val="24"/>
                <w:lang w:val="ru-RU"/>
              </w:rPr>
              <w:t>поверхности, условное обозначение,</w:t>
            </w:r>
            <w:r w:rsidRPr="00812C9E">
              <w:rPr>
                <w:spacing w:val="20"/>
                <w:sz w:val="24"/>
                <w:lang w:val="ru-RU"/>
              </w:rPr>
              <w:t xml:space="preserve"> </w:t>
            </w:r>
            <w:r w:rsidRPr="00812C9E">
              <w:rPr>
                <w:sz w:val="24"/>
                <w:lang w:val="ru-RU"/>
              </w:rPr>
              <w:t>нанесение</w:t>
            </w:r>
          </w:p>
          <w:p w:rsidR="00AA127B" w:rsidRDefault="00AA127B" w:rsidP="00921424">
            <w:pPr>
              <w:pStyle w:val="TableParagraph"/>
              <w:numPr>
                <w:ilvl w:val="0"/>
                <w:numId w:val="18"/>
              </w:numPr>
              <w:tabs>
                <w:tab w:val="left" w:pos="575"/>
                <w:tab w:val="left" w:pos="576"/>
              </w:tabs>
              <w:spacing w:before="17"/>
              <w:ind w:left="576" w:hanging="425"/>
              <w:rPr>
                <w:sz w:val="24"/>
              </w:rPr>
            </w:pPr>
            <w:r>
              <w:rPr>
                <w:sz w:val="24"/>
              </w:rPr>
              <w:t>Чтение сборочных чертежей</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rPr>
                <w:sz w:val="24"/>
              </w:rPr>
            </w:pPr>
          </w:p>
        </w:tc>
      </w:tr>
      <w:tr w:rsidR="00AA127B" w:rsidTr="004D5B0A">
        <w:trPr>
          <w:trHeight w:val="2963"/>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7"/>
              </w:numPr>
              <w:tabs>
                <w:tab w:val="left" w:pos="512"/>
              </w:tabs>
              <w:spacing w:line="312" w:lineRule="exact"/>
              <w:ind w:hanging="361"/>
              <w:rPr>
                <w:sz w:val="24"/>
              </w:rPr>
            </w:pPr>
            <w:r>
              <w:rPr>
                <w:sz w:val="24"/>
              </w:rPr>
              <w:t>Деталирование:</w:t>
            </w:r>
            <w:r>
              <w:rPr>
                <w:spacing w:val="-1"/>
                <w:sz w:val="24"/>
              </w:rPr>
              <w:t xml:space="preserve"> </w:t>
            </w:r>
            <w:r>
              <w:rPr>
                <w:sz w:val="24"/>
              </w:rPr>
              <w:t>понятие.</w:t>
            </w:r>
          </w:p>
          <w:p w:rsidR="00AA127B" w:rsidRDefault="00AA127B" w:rsidP="00921424">
            <w:pPr>
              <w:pStyle w:val="TableParagraph"/>
              <w:numPr>
                <w:ilvl w:val="0"/>
                <w:numId w:val="17"/>
              </w:numPr>
              <w:tabs>
                <w:tab w:val="left" w:pos="512"/>
              </w:tabs>
              <w:spacing w:before="45"/>
              <w:ind w:hanging="361"/>
              <w:rPr>
                <w:sz w:val="24"/>
              </w:rPr>
            </w:pPr>
            <w:r>
              <w:rPr>
                <w:sz w:val="24"/>
              </w:rPr>
              <w:t>Правила</w:t>
            </w:r>
            <w:r>
              <w:rPr>
                <w:spacing w:val="-1"/>
                <w:sz w:val="24"/>
              </w:rPr>
              <w:t xml:space="preserve"> </w:t>
            </w:r>
            <w:r>
              <w:rPr>
                <w:sz w:val="24"/>
              </w:rPr>
              <w:t>выполнения,</w:t>
            </w:r>
          </w:p>
          <w:p w:rsidR="00AA127B" w:rsidRDefault="00AA127B" w:rsidP="00921424">
            <w:pPr>
              <w:pStyle w:val="TableParagraph"/>
              <w:numPr>
                <w:ilvl w:val="0"/>
                <w:numId w:val="17"/>
              </w:numPr>
              <w:tabs>
                <w:tab w:val="left" w:pos="512"/>
              </w:tabs>
              <w:spacing w:before="40"/>
              <w:ind w:hanging="361"/>
              <w:rPr>
                <w:sz w:val="24"/>
              </w:rPr>
            </w:pPr>
            <w:r>
              <w:rPr>
                <w:sz w:val="24"/>
              </w:rPr>
              <w:t>Последовательность</w:t>
            </w:r>
            <w:r>
              <w:rPr>
                <w:spacing w:val="-4"/>
                <w:sz w:val="24"/>
              </w:rPr>
              <w:t xml:space="preserve"> </w:t>
            </w:r>
            <w:r>
              <w:rPr>
                <w:sz w:val="24"/>
              </w:rPr>
              <w:t>чтения</w:t>
            </w:r>
          </w:p>
          <w:p w:rsidR="00AA127B" w:rsidRDefault="00AA127B" w:rsidP="00921424">
            <w:pPr>
              <w:pStyle w:val="TableParagraph"/>
              <w:numPr>
                <w:ilvl w:val="0"/>
                <w:numId w:val="17"/>
              </w:numPr>
              <w:tabs>
                <w:tab w:val="left" w:pos="512"/>
              </w:tabs>
              <w:spacing w:before="39" w:line="266" w:lineRule="auto"/>
              <w:ind w:right="1628"/>
              <w:rPr>
                <w:sz w:val="24"/>
              </w:rPr>
            </w:pPr>
            <w:r>
              <w:rPr>
                <w:sz w:val="24"/>
              </w:rPr>
              <w:t>Последовательность</w:t>
            </w:r>
            <w:r>
              <w:rPr>
                <w:spacing w:val="-13"/>
                <w:sz w:val="24"/>
              </w:rPr>
              <w:t xml:space="preserve"> </w:t>
            </w:r>
            <w:r>
              <w:rPr>
                <w:sz w:val="24"/>
              </w:rPr>
              <w:t>деталирования сборочных</w:t>
            </w:r>
            <w:r>
              <w:rPr>
                <w:spacing w:val="1"/>
                <w:sz w:val="24"/>
              </w:rPr>
              <w:t xml:space="preserve"> </w:t>
            </w:r>
            <w:r>
              <w:rPr>
                <w:sz w:val="24"/>
              </w:rPr>
              <w:t>чертежей.</w:t>
            </w:r>
          </w:p>
          <w:p w:rsidR="00AA127B" w:rsidRDefault="00AA127B" w:rsidP="00921424">
            <w:pPr>
              <w:pStyle w:val="TableParagraph"/>
              <w:numPr>
                <w:ilvl w:val="0"/>
                <w:numId w:val="17"/>
              </w:numPr>
              <w:tabs>
                <w:tab w:val="left" w:pos="512"/>
              </w:tabs>
              <w:spacing w:before="10"/>
              <w:ind w:hanging="361"/>
              <w:rPr>
                <w:sz w:val="24"/>
              </w:rPr>
            </w:pPr>
            <w:r>
              <w:rPr>
                <w:sz w:val="24"/>
              </w:rPr>
              <w:t>Определение качества</w:t>
            </w:r>
            <w:r>
              <w:rPr>
                <w:spacing w:val="1"/>
                <w:sz w:val="24"/>
              </w:rPr>
              <w:t xml:space="preserve"> </w:t>
            </w:r>
            <w:r>
              <w:rPr>
                <w:sz w:val="24"/>
              </w:rPr>
              <w:t>видов.</w:t>
            </w:r>
          </w:p>
          <w:p w:rsidR="00AA127B" w:rsidRDefault="00AA127B" w:rsidP="00921424">
            <w:pPr>
              <w:pStyle w:val="TableParagraph"/>
              <w:numPr>
                <w:ilvl w:val="0"/>
                <w:numId w:val="17"/>
              </w:numPr>
              <w:tabs>
                <w:tab w:val="left" w:pos="512"/>
              </w:tabs>
              <w:spacing w:before="41"/>
              <w:ind w:hanging="361"/>
              <w:rPr>
                <w:sz w:val="24"/>
              </w:rPr>
            </w:pPr>
            <w:r>
              <w:rPr>
                <w:sz w:val="24"/>
              </w:rPr>
              <w:t>Условности.</w:t>
            </w:r>
          </w:p>
          <w:p w:rsidR="00AA127B" w:rsidRDefault="00AA127B" w:rsidP="00921424">
            <w:pPr>
              <w:pStyle w:val="TableParagraph"/>
              <w:numPr>
                <w:ilvl w:val="0"/>
                <w:numId w:val="17"/>
              </w:numPr>
              <w:tabs>
                <w:tab w:val="left" w:pos="512"/>
              </w:tabs>
              <w:spacing w:before="38"/>
              <w:ind w:hanging="361"/>
              <w:rPr>
                <w:sz w:val="24"/>
              </w:rPr>
            </w:pPr>
            <w:r>
              <w:rPr>
                <w:sz w:val="24"/>
              </w:rPr>
              <w:t>Упрощения</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398"/>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504"/>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1" w:line="278" w:lineRule="auto"/>
              <w:ind w:left="148" w:right="969"/>
              <w:rPr>
                <w:b/>
                <w:sz w:val="24"/>
              </w:rPr>
            </w:pPr>
            <w:r>
              <w:rPr>
                <w:b/>
                <w:sz w:val="24"/>
              </w:rPr>
              <w:t>Тематика внеаудиторной</w:t>
            </w:r>
            <w:r>
              <w:rPr>
                <w:b/>
                <w:spacing w:val="-20"/>
                <w:sz w:val="24"/>
              </w:rPr>
              <w:t xml:space="preserve"> </w:t>
            </w:r>
            <w:r>
              <w:rPr>
                <w:b/>
                <w:sz w:val="24"/>
              </w:rPr>
              <w:t>самостоятельной работы</w:t>
            </w:r>
          </w:p>
          <w:p w:rsidR="00AA127B" w:rsidRDefault="00AA127B" w:rsidP="00AA127B">
            <w:pPr>
              <w:pStyle w:val="TableParagraph"/>
              <w:spacing w:before="63" w:line="271" w:lineRule="auto"/>
              <w:ind w:left="107" w:right="1009" w:firstLine="724"/>
              <w:rPr>
                <w:sz w:val="24"/>
              </w:rPr>
            </w:pPr>
            <w:r>
              <w:rPr>
                <w:sz w:val="24"/>
              </w:rPr>
              <w:t>Выполнить деталирование</w:t>
            </w:r>
            <w:r>
              <w:rPr>
                <w:spacing w:val="-18"/>
                <w:sz w:val="24"/>
              </w:rPr>
              <w:t xml:space="preserve"> </w:t>
            </w:r>
            <w:r>
              <w:rPr>
                <w:sz w:val="24"/>
              </w:rPr>
              <w:t>сборочного чертежа</w:t>
            </w:r>
          </w:p>
        </w:tc>
        <w:tc>
          <w:tcPr>
            <w:tcW w:w="1685" w:type="dxa"/>
            <w:vMerge/>
            <w:tcBorders>
              <w:top w:val="nil"/>
            </w:tcBorders>
          </w:tcPr>
          <w:p w:rsidR="00AA127B" w:rsidRDefault="00AA127B" w:rsidP="00AA127B">
            <w:pPr>
              <w:rPr>
                <w:sz w:val="2"/>
                <w:szCs w:val="2"/>
              </w:rPr>
            </w:pPr>
          </w:p>
        </w:tc>
        <w:tc>
          <w:tcPr>
            <w:tcW w:w="926" w:type="dxa"/>
            <w:vMerge/>
            <w:tcBorders>
              <w:top w:val="nil"/>
            </w:tcBorders>
          </w:tcPr>
          <w:p w:rsidR="00AA127B" w:rsidRDefault="00AA127B" w:rsidP="00AA127B">
            <w:pPr>
              <w:rPr>
                <w:sz w:val="2"/>
                <w:szCs w:val="2"/>
              </w:rPr>
            </w:pPr>
          </w:p>
        </w:tc>
      </w:tr>
      <w:tr w:rsidR="00AA127B" w:rsidTr="004D5B0A">
        <w:trPr>
          <w:trHeight w:val="1111"/>
        </w:trPr>
        <w:tc>
          <w:tcPr>
            <w:tcW w:w="5912" w:type="dxa"/>
          </w:tcPr>
          <w:p w:rsidR="00AA127B" w:rsidRDefault="00AA127B" w:rsidP="00AA127B">
            <w:pPr>
              <w:pStyle w:val="TableParagraph"/>
              <w:spacing w:before="27"/>
              <w:ind w:left="107"/>
              <w:rPr>
                <w:sz w:val="24"/>
              </w:rPr>
            </w:pPr>
            <w:r>
              <w:rPr>
                <w:sz w:val="24"/>
              </w:rPr>
              <w:t>Тема 6.3 Соединения</w:t>
            </w:r>
          </w:p>
        </w:tc>
        <w:tc>
          <w:tcPr>
            <w:tcW w:w="5821" w:type="dxa"/>
          </w:tcPr>
          <w:p w:rsidR="00AA127B" w:rsidRDefault="00AA127B" w:rsidP="00921424">
            <w:pPr>
              <w:pStyle w:val="TableParagraph"/>
              <w:numPr>
                <w:ilvl w:val="0"/>
                <w:numId w:val="16"/>
              </w:numPr>
              <w:tabs>
                <w:tab w:val="left" w:pos="512"/>
              </w:tabs>
              <w:spacing w:line="264" w:lineRule="auto"/>
              <w:ind w:right="1374"/>
              <w:rPr>
                <w:sz w:val="24"/>
              </w:rPr>
            </w:pPr>
            <w:r>
              <w:rPr>
                <w:sz w:val="24"/>
              </w:rPr>
              <w:t>Соединения: понятие,</w:t>
            </w:r>
            <w:r>
              <w:rPr>
                <w:spacing w:val="-20"/>
                <w:sz w:val="24"/>
              </w:rPr>
              <w:t xml:space="preserve"> </w:t>
            </w:r>
            <w:r>
              <w:rPr>
                <w:sz w:val="24"/>
              </w:rPr>
              <w:t>классификация, изображение</w:t>
            </w:r>
          </w:p>
          <w:p w:rsidR="00AA127B" w:rsidRDefault="00AA127B" w:rsidP="00921424">
            <w:pPr>
              <w:pStyle w:val="TableParagraph"/>
              <w:numPr>
                <w:ilvl w:val="0"/>
                <w:numId w:val="16"/>
              </w:numPr>
              <w:tabs>
                <w:tab w:val="left" w:pos="512"/>
              </w:tabs>
              <w:spacing w:before="10"/>
              <w:ind w:hanging="361"/>
              <w:rPr>
                <w:sz w:val="24"/>
              </w:rPr>
            </w:pPr>
            <w:r>
              <w:rPr>
                <w:sz w:val="24"/>
              </w:rPr>
              <w:t>Нанесение и условное</w:t>
            </w:r>
            <w:r>
              <w:rPr>
                <w:spacing w:val="-7"/>
                <w:sz w:val="24"/>
              </w:rPr>
              <w:t xml:space="preserve"> </w:t>
            </w:r>
            <w:r>
              <w:rPr>
                <w:sz w:val="24"/>
              </w:rPr>
              <w:t>обозначение</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2222"/>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5"/>
              </w:numPr>
              <w:tabs>
                <w:tab w:val="left" w:pos="512"/>
              </w:tabs>
              <w:spacing w:line="312" w:lineRule="exact"/>
              <w:ind w:hanging="361"/>
              <w:rPr>
                <w:sz w:val="24"/>
              </w:rPr>
            </w:pPr>
            <w:r>
              <w:rPr>
                <w:sz w:val="24"/>
              </w:rPr>
              <w:t>Размеры,</w:t>
            </w:r>
          </w:p>
          <w:p w:rsidR="00AA127B" w:rsidRDefault="00AA127B" w:rsidP="00921424">
            <w:pPr>
              <w:pStyle w:val="TableParagraph"/>
              <w:numPr>
                <w:ilvl w:val="0"/>
                <w:numId w:val="15"/>
              </w:numPr>
              <w:tabs>
                <w:tab w:val="left" w:pos="512"/>
              </w:tabs>
              <w:spacing w:before="43"/>
              <w:ind w:hanging="361"/>
              <w:rPr>
                <w:sz w:val="24"/>
              </w:rPr>
            </w:pPr>
            <w:r>
              <w:rPr>
                <w:sz w:val="24"/>
              </w:rPr>
              <w:t>Допуски</w:t>
            </w:r>
            <w:r>
              <w:rPr>
                <w:spacing w:val="-8"/>
                <w:sz w:val="24"/>
              </w:rPr>
              <w:t xml:space="preserve"> </w:t>
            </w:r>
            <w:r>
              <w:rPr>
                <w:sz w:val="24"/>
              </w:rPr>
              <w:t>соединения,</w:t>
            </w:r>
          </w:p>
          <w:p w:rsidR="00AA127B" w:rsidRDefault="00AA127B" w:rsidP="00921424">
            <w:pPr>
              <w:pStyle w:val="TableParagraph"/>
              <w:numPr>
                <w:ilvl w:val="0"/>
                <w:numId w:val="15"/>
              </w:numPr>
              <w:tabs>
                <w:tab w:val="left" w:pos="512"/>
              </w:tabs>
              <w:spacing w:before="40"/>
              <w:ind w:hanging="361"/>
              <w:rPr>
                <w:sz w:val="24"/>
              </w:rPr>
            </w:pPr>
            <w:r>
              <w:rPr>
                <w:sz w:val="24"/>
              </w:rPr>
              <w:t>Посадки</w:t>
            </w:r>
            <w:r>
              <w:rPr>
                <w:spacing w:val="-6"/>
                <w:sz w:val="24"/>
              </w:rPr>
              <w:t xml:space="preserve"> </w:t>
            </w:r>
            <w:r>
              <w:rPr>
                <w:sz w:val="24"/>
              </w:rPr>
              <w:t>соединения,</w:t>
            </w:r>
          </w:p>
          <w:p w:rsidR="00AA127B" w:rsidRDefault="00AA127B" w:rsidP="00921424">
            <w:pPr>
              <w:pStyle w:val="TableParagraph"/>
              <w:numPr>
                <w:ilvl w:val="0"/>
                <w:numId w:val="15"/>
              </w:numPr>
              <w:tabs>
                <w:tab w:val="left" w:pos="512"/>
              </w:tabs>
              <w:spacing w:before="40"/>
              <w:ind w:hanging="361"/>
              <w:rPr>
                <w:sz w:val="24"/>
              </w:rPr>
            </w:pPr>
            <w:r>
              <w:rPr>
                <w:sz w:val="24"/>
              </w:rPr>
              <w:t>Шероховатость</w:t>
            </w:r>
            <w:r>
              <w:rPr>
                <w:spacing w:val="-2"/>
                <w:sz w:val="24"/>
              </w:rPr>
              <w:t xml:space="preserve"> </w:t>
            </w:r>
            <w:r>
              <w:rPr>
                <w:sz w:val="24"/>
              </w:rPr>
              <w:t>поверхности</w:t>
            </w:r>
          </w:p>
          <w:p w:rsidR="00AA127B" w:rsidRPr="00812C9E" w:rsidRDefault="00AA127B" w:rsidP="00921424">
            <w:pPr>
              <w:pStyle w:val="TableParagraph"/>
              <w:numPr>
                <w:ilvl w:val="0"/>
                <w:numId w:val="15"/>
              </w:numPr>
              <w:tabs>
                <w:tab w:val="left" w:pos="512"/>
              </w:tabs>
              <w:spacing w:before="39" w:line="266" w:lineRule="auto"/>
              <w:ind w:right="2050"/>
              <w:rPr>
                <w:sz w:val="24"/>
                <w:lang w:val="ru-RU"/>
              </w:rPr>
            </w:pPr>
            <w:r w:rsidRPr="00812C9E">
              <w:rPr>
                <w:sz w:val="24"/>
                <w:lang w:val="ru-RU"/>
              </w:rPr>
              <w:t>Уклоны и конусности:</w:t>
            </w:r>
            <w:r w:rsidRPr="00812C9E">
              <w:rPr>
                <w:spacing w:val="-19"/>
                <w:sz w:val="24"/>
                <w:lang w:val="ru-RU"/>
              </w:rPr>
              <w:t xml:space="preserve"> </w:t>
            </w:r>
            <w:r w:rsidRPr="00812C9E">
              <w:rPr>
                <w:sz w:val="24"/>
                <w:lang w:val="ru-RU"/>
              </w:rPr>
              <w:t>понятие, обозначение.</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Pr="00812C9E" w:rsidRDefault="00AA127B" w:rsidP="00AA127B">
            <w:pPr>
              <w:pStyle w:val="TableParagraph"/>
              <w:spacing w:line="276" w:lineRule="auto"/>
              <w:ind w:left="148" w:right="969"/>
              <w:rPr>
                <w:sz w:val="24"/>
                <w:lang w:val="ru-RU"/>
              </w:rPr>
            </w:pPr>
            <w:r w:rsidRPr="00812C9E">
              <w:rPr>
                <w:b/>
                <w:i/>
                <w:sz w:val="24"/>
                <w:lang w:val="ru-RU"/>
              </w:rPr>
              <w:t xml:space="preserve">Практическая работа №6: </w:t>
            </w:r>
            <w:r w:rsidRPr="00812C9E">
              <w:rPr>
                <w:sz w:val="24"/>
                <w:lang w:val="ru-RU"/>
              </w:rPr>
              <w:t>Выполнение эскизов деталей по сборочному чертежу.</w:t>
            </w:r>
          </w:p>
        </w:tc>
        <w:tc>
          <w:tcPr>
            <w:tcW w:w="1685" w:type="dxa"/>
          </w:tcPr>
          <w:p w:rsidR="00AA127B" w:rsidRDefault="00AA127B" w:rsidP="00AA127B">
            <w:pPr>
              <w:pStyle w:val="TableParagraph"/>
              <w:spacing w:before="30"/>
              <w:ind w:left="112"/>
              <w:rPr>
                <w:sz w:val="24"/>
              </w:rPr>
            </w:pPr>
            <w:r>
              <w:rPr>
                <w:sz w:val="24"/>
              </w:rPr>
              <w:t>2</w:t>
            </w:r>
          </w:p>
        </w:tc>
        <w:tc>
          <w:tcPr>
            <w:tcW w:w="926" w:type="dxa"/>
          </w:tcPr>
          <w:p w:rsidR="00AA127B" w:rsidRDefault="00AA127B" w:rsidP="00AA127B">
            <w:pPr>
              <w:pStyle w:val="TableParagraph"/>
              <w:rPr>
                <w:sz w:val="24"/>
              </w:rPr>
            </w:pPr>
          </w:p>
        </w:tc>
      </w:tr>
      <w:tr w:rsidR="00AA127B" w:rsidTr="004D5B0A">
        <w:trPr>
          <w:trHeight w:val="371"/>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vMerge w:val="restart"/>
          </w:tcPr>
          <w:p w:rsidR="00AA127B" w:rsidRDefault="00AA127B" w:rsidP="00AA127B">
            <w:pPr>
              <w:pStyle w:val="TableParagraph"/>
              <w:rPr>
                <w:sz w:val="24"/>
              </w:rPr>
            </w:pPr>
          </w:p>
        </w:tc>
        <w:tc>
          <w:tcPr>
            <w:tcW w:w="926" w:type="dxa"/>
            <w:vMerge w:val="restart"/>
          </w:tcPr>
          <w:p w:rsidR="00AA127B" w:rsidRDefault="00AA127B" w:rsidP="00AA127B">
            <w:pPr>
              <w:pStyle w:val="TableParagraph"/>
              <w:rPr>
                <w:sz w:val="24"/>
              </w:rPr>
            </w:pPr>
          </w:p>
        </w:tc>
      </w:tr>
      <w:tr w:rsidR="00AA127B" w:rsidTr="004D5B0A">
        <w:trPr>
          <w:trHeight w:val="1130"/>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before="10"/>
              <w:ind w:left="816"/>
              <w:rPr>
                <w:sz w:val="24"/>
                <w:lang w:val="ru-RU"/>
              </w:rPr>
            </w:pPr>
            <w:r w:rsidRPr="00812C9E">
              <w:rPr>
                <w:sz w:val="24"/>
                <w:lang w:val="ru-RU"/>
              </w:rPr>
              <w:t>Чтение сборочных чертежей</w:t>
            </w:r>
          </w:p>
        </w:tc>
        <w:tc>
          <w:tcPr>
            <w:tcW w:w="1685" w:type="dxa"/>
            <w:vMerge/>
            <w:tcBorders>
              <w:top w:val="nil"/>
            </w:tcBorders>
          </w:tcPr>
          <w:p w:rsidR="00AA127B" w:rsidRPr="00812C9E" w:rsidRDefault="00AA127B" w:rsidP="00AA127B">
            <w:pPr>
              <w:rPr>
                <w:sz w:val="2"/>
                <w:szCs w:val="2"/>
                <w:lang w:val="ru-RU"/>
              </w:rPr>
            </w:pPr>
          </w:p>
        </w:tc>
        <w:tc>
          <w:tcPr>
            <w:tcW w:w="926" w:type="dxa"/>
            <w:vMerge/>
            <w:tcBorders>
              <w:top w:val="nil"/>
            </w:tcBorders>
          </w:tcPr>
          <w:p w:rsidR="00AA127B" w:rsidRPr="00812C9E" w:rsidRDefault="00AA127B" w:rsidP="00AA127B">
            <w:pPr>
              <w:rPr>
                <w:sz w:val="2"/>
                <w:szCs w:val="2"/>
                <w:lang w:val="ru-RU"/>
              </w:rPr>
            </w:pPr>
          </w:p>
        </w:tc>
      </w:tr>
      <w:tr w:rsidR="00AA127B" w:rsidTr="004D5B0A">
        <w:trPr>
          <w:trHeight w:val="371"/>
        </w:trPr>
        <w:tc>
          <w:tcPr>
            <w:tcW w:w="11733" w:type="dxa"/>
            <w:gridSpan w:val="2"/>
          </w:tcPr>
          <w:p w:rsidR="00AA127B" w:rsidRDefault="00AA127B" w:rsidP="00AA127B">
            <w:pPr>
              <w:pStyle w:val="TableParagraph"/>
              <w:spacing w:before="32"/>
              <w:ind w:left="107"/>
              <w:rPr>
                <w:b/>
                <w:sz w:val="24"/>
              </w:rPr>
            </w:pPr>
            <w:r>
              <w:rPr>
                <w:b/>
                <w:sz w:val="24"/>
              </w:rPr>
              <w:t>Раздел VII Схемы</w:t>
            </w:r>
          </w:p>
        </w:tc>
        <w:tc>
          <w:tcPr>
            <w:tcW w:w="1685" w:type="dxa"/>
          </w:tcPr>
          <w:p w:rsidR="00AA127B" w:rsidRDefault="00AA127B" w:rsidP="00AA127B">
            <w:pPr>
              <w:pStyle w:val="TableParagraph"/>
              <w:spacing w:before="32"/>
              <w:ind w:left="112"/>
              <w:rPr>
                <w:b/>
                <w:sz w:val="24"/>
              </w:rPr>
            </w:pPr>
            <w:r>
              <w:rPr>
                <w:b/>
                <w:sz w:val="24"/>
              </w:rPr>
              <w:t>6</w:t>
            </w:r>
          </w:p>
        </w:tc>
        <w:tc>
          <w:tcPr>
            <w:tcW w:w="926" w:type="dxa"/>
          </w:tcPr>
          <w:p w:rsidR="00AA127B" w:rsidRDefault="00AA127B" w:rsidP="00AA127B">
            <w:pPr>
              <w:pStyle w:val="TableParagraph"/>
              <w:rPr>
                <w:sz w:val="24"/>
              </w:rPr>
            </w:pPr>
          </w:p>
        </w:tc>
      </w:tr>
      <w:tr w:rsidR="00AA127B" w:rsidTr="004D5B0A">
        <w:trPr>
          <w:trHeight w:val="1111"/>
        </w:trPr>
        <w:tc>
          <w:tcPr>
            <w:tcW w:w="5912" w:type="dxa"/>
          </w:tcPr>
          <w:p w:rsidR="00AA127B" w:rsidRDefault="00AA127B" w:rsidP="00AA127B">
            <w:pPr>
              <w:pStyle w:val="TableParagraph"/>
              <w:spacing w:before="27"/>
              <w:ind w:left="107"/>
              <w:rPr>
                <w:sz w:val="24"/>
              </w:rPr>
            </w:pPr>
            <w:r>
              <w:rPr>
                <w:sz w:val="24"/>
              </w:rPr>
              <w:t>Тема 7.1 Схемы</w:t>
            </w:r>
          </w:p>
        </w:tc>
        <w:tc>
          <w:tcPr>
            <w:tcW w:w="5821" w:type="dxa"/>
          </w:tcPr>
          <w:p w:rsidR="00AA127B" w:rsidRDefault="00AA127B" w:rsidP="00921424">
            <w:pPr>
              <w:pStyle w:val="TableParagraph"/>
              <w:numPr>
                <w:ilvl w:val="0"/>
                <w:numId w:val="14"/>
              </w:numPr>
              <w:tabs>
                <w:tab w:val="left" w:pos="509"/>
              </w:tabs>
              <w:spacing w:line="312" w:lineRule="exact"/>
              <w:ind w:hanging="361"/>
              <w:rPr>
                <w:sz w:val="24"/>
              </w:rPr>
            </w:pPr>
            <w:r>
              <w:rPr>
                <w:sz w:val="24"/>
              </w:rPr>
              <w:t>Основные понятия о</w:t>
            </w:r>
            <w:r>
              <w:rPr>
                <w:spacing w:val="-9"/>
                <w:sz w:val="24"/>
              </w:rPr>
              <w:t xml:space="preserve"> </w:t>
            </w:r>
            <w:r>
              <w:rPr>
                <w:sz w:val="24"/>
              </w:rPr>
              <w:t>схемах.</w:t>
            </w:r>
          </w:p>
          <w:p w:rsidR="00AA127B" w:rsidRDefault="00AA127B" w:rsidP="00921424">
            <w:pPr>
              <w:pStyle w:val="TableParagraph"/>
              <w:numPr>
                <w:ilvl w:val="0"/>
                <w:numId w:val="14"/>
              </w:numPr>
              <w:tabs>
                <w:tab w:val="left" w:pos="509"/>
              </w:tabs>
              <w:spacing w:before="43"/>
              <w:ind w:hanging="361"/>
              <w:rPr>
                <w:sz w:val="24"/>
              </w:rPr>
            </w:pPr>
            <w:r>
              <w:rPr>
                <w:sz w:val="24"/>
              </w:rPr>
              <w:t>Классификация</w:t>
            </w:r>
            <w:r>
              <w:rPr>
                <w:spacing w:val="-2"/>
                <w:sz w:val="24"/>
              </w:rPr>
              <w:t xml:space="preserve"> </w:t>
            </w:r>
            <w:r>
              <w:rPr>
                <w:sz w:val="24"/>
              </w:rPr>
              <w:t>схем.</w:t>
            </w:r>
          </w:p>
          <w:p w:rsidR="00AA127B" w:rsidRDefault="00AA127B" w:rsidP="00921424">
            <w:pPr>
              <w:pStyle w:val="TableParagraph"/>
              <w:numPr>
                <w:ilvl w:val="0"/>
                <w:numId w:val="14"/>
              </w:numPr>
              <w:tabs>
                <w:tab w:val="left" w:pos="509"/>
              </w:tabs>
              <w:spacing w:before="38"/>
              <w:ind w:hanging="361"/>
              <w:rPr>
                <w:sz w:val="24"/>
              </w:rPr>
            </w:pPr>
            <w:r>
              <w:rPr>
                <w:sz w:val="24"/>
              </w:rPr>
              <w:t>Порядок чтения</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1480"/>
        </w:trPr>
        <w:tc>
          <w:tcPr>
            <w:tcW w:w="5912" w:type="dxa"/>
            <w:vMerge w:val="restart"/>
          </w:tcPr>
          <w:p w:rsidR="00AA127B" w:rsidRDefault="00AA127B" w:rsidP="00AA127B">
            <w:pPr>
              <w:pStyle w:val="TableParagraph"/>
              <w:rPr>
                <w:sz w:val="24"/>
              </w:rPr>
            </w:pPr>
          </w:p>
        </w:tc>
        <w:tc>
          <w:tcPr>
            <w:tcW w:w="5821" w:type="dxa"/>
          </w:tcPr>
          <w:p w:rsidR="00AA127B" w:rsidRDefault="00AA127B" w:rsidP="00921424">
            <w:pPr>
              <w:pStyle w:val="TableParagraph"/>
              <w:numPr>
                <w:ilvl w:val="0"/>
                <w:numId w:val="13"/>
              </w:numPr>
              <w:tabs>
                <w:tab w:val="left" w:pos="509"/>
              </w:tabs>
              <w:spacing w:line="312" w:lineRule="exact"/>
              <w:ind w:hanging="361"/>
              <w:rPr>
                <w:sz w:val="24"/>
              </w:rPr>
            </w:pPr>
            <w:r>
              <w:rPr>
                <w:sz w:val="24"/>
              </w:rPr>
              <w:t>Правила выполнения</w:t>
            </w:r>
            <w:r>
              <w:rPr>
                <w:spacing w:val="-1"/>
                <w:sz w:val="24"/>
              </w:rPr>
              <w:t xml:space="preserve"> </w:t>
            </w:r>
            <w:r>
              <w:rPr>
                <w:sz w:val="24"/>
              </w:rPr>
              <w:t>схем</w:t>
            </w:r>
          </w:p>
          <w:p w:rsidR="00AA127B" w:rsidRDefault="00AA127B" w:rsidP="00921424">
            <w:pPr>
              <w:pStyle w:val="TableParagraph"/>
              <w:numPr>
                <w:ilvl w:val="0"/>
                <w:numId w:val="13"/>
              </w:numPr>
              <w:tabs>
                <w:tab w:val="left" w:pos="509"/>
              </w:tabs>
              <w:spacing w:before="43"/>
              <w:ind w:hanging="361"/>
              <w:rPr>
                <w:sz w:val="24"/>
              </w:rPr>
            </w:pPr>
            <w:r>
              <w:rPr>
                <w:sz w:val="24"/>
              </w:rPr>
              <w:t>Кинематические</w:t>
            </w:r>
            <w:r>
              <w:rPr>
                <w:spacing w:val="-9"/>
                <w:sz w:val="24"/>
              </w:rPr>
              <w:t xml:space="preserve"> </w:t>
            </w:r>
            <w:r>
              <w:rPr>
                <w:sz w:val="24"/>
              </w:rPr>
              <w:t>схемы,</w:t>
            </w:r>
          </w:p>
          <w:p w:rsidR="00AA127B" w:rsidRDefault="00AA127B" w:rsidP="00921424">
            <w:pPr>
              <w:pStyle w:val="TableParagraph"/>
              <w:numPr>
                <w:ilvl w:val="0"/>
                <w:numId w:val="13"/>
              </w:numPr>
              <w:tabs>
                <w:tab w:val="left" w:pos="509"/>
              </w:tabs>
              <w:spacing w:before="40"/>
              <w:ind w:hanging="361"/>
              <w:rPr>
                <w:sz w:val="24"/>
              </w:rPr>
            </w:pPr>
            <w:r>
              <w:rPr>
                <w:sz w:val="24"/>
              </w:rPr>
              <w:t>Гидравлические</w:t>
            </w:r>
            <w:r>
              <w:rPr>
                <w:spacing w:val="-7"/>
                <w:sz w:val="24"/>
              </w:rPr>
              <w:t xml:space="preserve"> </w:t>
            </w:r>
            <w:r>
              <w:rPr>
                <w:sz w:val="24"/>
              </w:rPr>
              <w:t>схемы,</w:t>
            </w:r>
          </w:p>
          <w:p w:rsidR="00AA127B" w:rsidRDefault="00AA127B" w:rsidP="00921424">
            <w:pPr>
              <w:pStyle w:val="TableParagraph"/>
              <w:numPr>
                <w:ilvl w:val="0"/>
                <w:numId w:val="13"/>
              </w:numPr>
              <w:tabs>
                <w:tab w:val="left" w:pos="509"/>
              </w:tabs>
              <w:spacing w:before="40"/>
              <w:ind w:hanging="361"/>
              <w:rPr>
                <w:sz w:val="24"/>
              </w:rPr>
            </w:pPr>
            <w:r>
              <w:rPr>
                <w:sz w:val="24"/>
              </w:rPr>
              <w:t>Пневматические</w:t>
            </w:r>
            <w:r>
              <w:rPr>
                <w:spacing w:val="-8"/>
                <w:sz w:val="24"/>
              </w:rPr>
              <w:t xml:space="preserve"> </w:t>
            </w:r>
            <w:r>
              <w:rPr>
                <w:sz w:val="24"/>
              </w:rPr>
              <w:t>схемы.</w:t>
            </w:r>
          </w:p>
        </w:tc>
        <w:tc>
          <w:tcPr>
            <w:tcW w:w="1685" w:type="dxa"/>
          </w:tcPr>
          <w:p w:rsidR="00AA127B" w:rsidRDefault="00AA127B" w:rsidP="00AA127B">
            <w:pPr>
              <w:pStyle w:val="TableParagraph"/>
              <w:rPr>
                <w:sz w:val="24"/>
              </w:rPr>
            </w:pPr>
          </w:p>
        </w:tc>
        <w:tc>
          <w:tcPr>
            <w:tcW w:w="926" w:type="dxa"/>
          </w:tcPr>
          <w:p w:rsidR="00AA127B" w:rsidRDefault="00AA127B" w:rsidP="00AA127B">
            <w:pPr>
              <w:pStyle w:val="TableParagraph"/>
              <w:spacing w:before="27"/>
              <w:ind w:left="110"/>
              <w:rPr>
                <w:sz w:val="24"/>
              </w:rPr>
            </w:pPr>
            <w:r>
              <w:rPr>
                <w:sz w:val="24"/>
              </w:rPr>
              <w:t>2</w:t>
            </w:r>
          </w:p>
        </w:tc>
      </w:tr>
      <w:tr w:rsidR="00AA127B" w:rsidTr="004D5B0A">
        <w:trPr>
          <w:trHeight w:val="741"/>
        </w:trPr>
        <w:tc>
          <w:tcPr>
            <w:tcW w:w="5912" w:type="dxa"/>
            <w:vMerge/>
            <w:tcBorders>
              <w:top w:val="nil"/>
            </w:tcBorders>
          </w:tcPr>
          <w:p w:rsidR="00AA127B" w:rsidRDefault="00AA127B" w:rsidP="00AA127B">
            <w:pPr>
              <w:rPr>
                <w:sz w:val="2"/>
                <w:szCs w:val="2"/>
              </w:rPr>
            </w:pPr>
          </w:p>
        </w:tc>
        <w:tc>
          <w:tcPr>
            <w:tcW w:w="5821" w:type="dxa"/>
          </w:tcPr>
          <w:p w:rsidR="00AA127B" w:rsidRPr="00812C9E" w:rsidRDefault="00AA127B" w:rsidP="00AA127B">
            <w:pPr>
              <w:pStyle w:val="TableParagraph"/>
              <w:spacing w:line="278" w:lineRule="auto"/>
              <w:ind w:left="148"/>
              <w:rPr>
                <w:sz w:val="24"/>
                <w:lang w:val="ru-RU"/>
              </w:rPr>
            </w:pPr>
            <w:r w:rsidRPr="00812C9E">
              <w:rPr>
                <w:b/>
                <w:i/>
                <w:sz w:val="24"/>
                <w:lang w:val="ru-RU"/>
              </w:rPr>
              <w:t xml:space="preserve">Практическая работа №7: </w:t>
            </w:r>
            <w:r w:rsidRPr="00812C9E">
              <w:rPr>
                <w:sz w:val="24"/>
                <w:lang w:val="ru-RU"/>
              </w:rPr>
              <w:t>Вычерчивание кинематических схем.</w:t>
            </w:r>
          </w:p>
        </w:tc>
        <w:tc>
          <w:tcPr>
            <w:tcW w:w="1685" w:type="dxa"/>
          </w:tcPr>
          <w:p w:rsidR="00AA127B" w:rsidRDefault="00AA127B" w:rsidP="00AA127B">
            <w:pPr>
              <w:pStyle w:val="TableParagraph"/>
              <w:spacing w:before="27"/>
              <w:ind w:left="112"/>
              <w:rPr>
                <w:sz w:val="24"/>
              </w:rPr>
            </w:pPr>
            <w:r>
              <w:rPr>
                <w:sz w:val="24"/>
              </w:rPr>
              <w:t>2</w:t>
            </w:r>
          </w:p>
        </w:tc>
        <w:tc>
          <w:tcPr>
            <w:tcW w:w="926" w:type="dxa"/>
          </w:tcPr>
          <w:p w:rsidR="00AA127B" w:rsidRDefault="00AA127B" w:rsidP="00AA127B">
            <w:pPr>
              <w:pStyle w:val="TableParagraph"/>
              <w:rPr>
                <w:sz w:val="24"/>
              </w:rPr>
            </w:pPr>
          </w:p>
        </w:tc>
      </w:tr>
      <w:tr w:rsidR="00AA127B" w:rsidTr="004D5B0A">
        <w:trPr>
          <w:trHeight w:val="369"/>
        </w:trPr>
        <w:tc>
          <w:tcPr>
            <w:tcW w:w="5912" w:type="dxa"/>
            <w:vMerge/>
            <w:tcBorders>
              <w:top w:val="nil"/>
            </w:tcBorders>
          </w:tcPr>
          <w:p w:rsidR="00AA127B" w:rsidRDefault="00AA127B" w:rsidP="00AA127B">
            <w:pPr>
              <w:rPr>
                <w:sz w:val="2"/>
                <w:szCs w:val="2"/>
              </w:rPr>
            </w:pPr>
          </w:p>
        </w:tc>
        <w:tc>
          <w:tcPr>
            <w:tcW w:w="5821" w:type="dxa"/>
          </w:tcPr>
          <w:p w:rsidR="00AA127B" w:rsidRDefault="00AA127B" w:rsidP="00AA127B">
            <w:pPr>
              <w:pStyle w:val="TableParagraph"/>
              <w:spacing w:before="32"/>
              <w:ind w:left="148"/>
              <w:rPr>
                <w:b/>
                <w:sz w:val="24"/>
              </w:rPr>
            </w:pPr>
            <w:r>
              <w:rPr>
                <w:b/>
                <w:sz w:val="24"/>
              </w:rPr>
              <w:t>Самостоятельная работа обучающихся</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spacing w:before="27"/>
              <w:ind w:left="110"/>
              <w:rPr>
                <w:sz w:val="24"/>
              </w:rPr>
            </w:pPr>
            <w:r>
              <w:rPr>
                <w:sz w:val="24"/>
              </w:rPr>
              <w:t>2</w:t>
            </w:r>
          </w:p>
        </w:tc>
      </w:tr>
    </w:tbl>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rPr>
          <w:b/>
          <w:sz w:val="20"/>
        </w:rPr>
      </w:pPr>
    </w:p>
    <w:p w:rsidR="00AA127B" w:rsidRDefault="00AA127B" w:rsidP="00AA127B">
      <w:pPr>
        <w:pStyle w:val="a4"/>
        <w:spacing w:before="9"/>
        <w:rPr>
          <w:b/>
          <w:sz w:val="11"/>
        </w:rPr>
      </w:pPr>
    </w:p>
    <w:tbl>
      <w:tblPr>
        <w:tblStyle w:val="TableNormal"/>
        <w:tblW w:w="1434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12"/>
        <w:gridCol w:w="5821"/>
        <w:gridCol w:w="1685"/>
        <w:gridCol w:w="926"/>
      </w:tblGrid>
      <w:tr w:rsidR="00AA127B" w:rsidTr="004D5B0A">
        <w:trPr>
          <w:trHeight w:val="1481"/>
        </w:trPr>
        <w:tc>
          <w:tcPr>
            <w:tcW w:w="5912" w:type="dxa"/>
            <w:vMerge w:val="restart"/>
          </w:tcPr>
          <w:p w:rsidR="00AA127B" w:rsidRDefault="00AA127B" w:rsidP="00AA127B">
            <w:pPr>
              <w:pStyle w:val="TableParagraph"/>
              <w:rPr>
                <w:sz w:val="24"/>
              </w:rPr>
            </w:pPr>
          </w:p>
        </w:tc>
        <w:tc>
          <w:tcPr>
            <w:tcW w:w="5821" w:type="dxa"/>
          </w:tcPr>
          <w:p w:rsidR="00AA127B" w:rsidRPr="00812C9E" w:rsidRDefault="00AA127B" w:rsidP="00AA127B">
            <w:pPr>
              <w:pStyle w:val="TableParagraph"/>
              <w:spacing w:line="276" w:lineRule="auto"/>
              <w:ind w:left="148" w:right="386"/>
              <w:rPr>
                <w:b/>
                <w:sz w:val="24"/>
                <w:lang w:val="ru-RU"/>
              </w:rPr>
            </w:pPr>
            <w:r w:rsidRPr="00812C9E">
              <w:rPr>
                <w:b/>
                <w:sz w:val="24"/>
                <w:lang w:val="ru-RU"/>
              </w:rPr>
              <w:t>Тематика внеаудиторной самостоятельной работы</w:t>
            </w:r>
          </w:p>
          <w:p w:rsidR="00AA127B" w:rsidRPr="00812C9E" w:rsidRDefault="00AA127B" w:rsidP="00AA127B">
            <w:pPr>
              <w:pStyle w:val="TableParagraph"/>
              <w:spacing w:line="278" w:lineRule="auto"/>
              <w:ind w:left="508" w:right="969"/>
              <w:rPr>
                <w:sz w:val="24"/>
                <w:lang w:val="ru-RU"/>
              </w:rPr>
            </w:pPr>
            <w:r w:rsidRPr="00812C9E">
              <w:rPr>
                <w:sz w:val="24"/>
                <w:lang w:val="ru-RU"/>
              </w:rPr>
              <w:t>Вычертить по выбору: гидравлические схемы, пневматические схемы</w:t>
            </w:r>
          </w:p>
        </w:tc>
        <w:tc>
          <w:tcPr>
            <w:tcW w:w="1685" w:type="dxa"/>
          </w:tcPr>
          <w:p w:rsidR="00AA127B" w:rsidRPr="00812C9E" w:rsidRDefault="00AA127B" w:rsidP="00AA127B">
            <w:pPr>
              <w:pStyle w:val="TableParagraph"/>
              <w:rPr>
                <w:sz w:val="24"/>
                <w:lang w:val="ru-RU"/>
              </w:rPr>
            </w:pPr>
          </w:p>
        </w:tc>
        <w:tc>
          <w:tcPr>
            <w:tcW w:w="926" w:type="dxa"/>
          </w:tcPr>
          <w:p w:rsidR="00AA127B" w:rsidRPr="00812C9E" w:rsidRDefault="00AA127B" w:rsidP="00AA127B">
            <w:pPr>
              <w:pStyle w:val="TableParagraph"/>
              <w:rPr>
                <w:sz w:val="24"/>
                <w:lang w:val="ru-RU"/>
              </w:rPr>
            </w:pPr>
          </w:p>
        </w:tc>
      </w:tr>
      <w:tr w:rsidR="00AA127B" w:rsidTr="004D5B0A">
        <w:trPr>
          <w:trHeight w:val="741"/>
        </w:trPr>
        <w:tc>
          <w:tcPr>
            <w:tcW w:w="5912" w:type="dxa"/>
            <w:vMerge/>
            <w:tcBorders>
              <w:top w:val="nil"/>
            </w:tcBorders>
          </w:tcPr>
          <w:p w:rsidR="00AA127B" w:rsidRPr="00812C9E" w:rsidRDefault="00AA127B" w:rsidP="00AA127B">
            <w:pPr>
              <w:rPr>
                <w:sz w:val="2"/>
                <w:szCs w:val="2"/>
                <w:lang w:val="ru-RU"/>
              </w:rPr>
            </w:pPr>
          </w:p>
        </w:tc>
        <w:tc>
          <w:tcPr>
            <w:tcW w:w="5821" w:type="dxa"/>
          </w:tcPr>
          <w:p w:rsidR="00AA127B" w:rsidRDefault="00AA127B" w:rsidP="00AA127B">
            <w:pPr>
              <w:pStyle w:val="TableParagraph"/>
              <w:spacing w:before="27"/>
              <w:ind w:left="107"/>
              <w:rPr>
                <w:sz w:val="24"/>
              </w:rPr>
            </w:pPr>
            <w:r>
              <w:rPr>
                <w:sz w:val="24"/>
              </w:rPr>
              <w:t>Контрольная работа по темам: №5.3, №6.2,</w:t>
            </w:r>
          </w:p>
          <w:p w:rsidR="00AA127B" w:rsidRDefault="00AA127B" w:rsidP="00AA127B">
            <w:pPr>
              <w:pStyle w:val="TableParagraph"/>
              <w:spacing w:before="53"/>
              <w:ind w:left="107"/>
              <w:rPr>
                <w:sz w:val="24"/>
              </w:rPr>
            </w:pPr>
            <w:r>
              <w:rPr>
                <w:sz w:val="24"/>
              </w:rPr>
              <w:t>№7.1</w:t>
            </w: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r w:rsidR="00AA127B" w:rsidTr="004D5B0A">
        <w:trPr>
          <w:trHeight w:val="369"/>
        </w:trPr>
        <w:tc>
          <w:tcPr>
            <w:tcW w:w="5912" w:type="dxa"/>
          </w:tcPr>
          <w:p w:rsidR="00AA127B" w:rsidRPr="009974A4" w:rsidRDefault="00AA127B" w:rsidP="00AA127B">
            <w:pPr>
              <w:pStyle w:val="TableParagraph"/>
              <w:spacing w:before="27"/>
              <w:ind w:left="107"/>
              <w:rPr>
                <w:sz w:val="24"/>
              </w:rPr>
            </w:pPr>
            <w:r w:rsidRPr="009974A4">
              <w:rPr>
                <w:sz w:val="24"/>
              </w:rPr>
              <w:t>Дифференцированный зачет</w:t>
            </w:r>
          </w:p>
        </w:tc>
        <w:tc>
          <w:tcPr>
            <w:tcW w:w="5821" w:type="dxa"/>
          </w:tcPr>
          <w:p w:rsidR="00AA127B" w:rsidRDefault="00AA127B" w:rsidP="00AA127B">
            <w:pPr>
              <w:pStyle w:val="TableParagraph"/>
              <w:rPr>
                <w:sz w:val="24"/>
              </w:rPr>
            </w:pPr>
          </w:p>
        </w:tc>
        <w:tc>
          <w:tcPr>
            <w:tcW w:w="1685" w:type="dxa"/>
          </w:tcPr>
          <w:p w:rsidR="00AA127B" w:rsidRDefault="00AA127B" w:rsidP="00AA127B">
            <w:pPr>
              <w:pStyle w:val="TableParagraph"/>
              <w:spacing w:before="27"/>
              <w:ind w:left="112"/>
              <w:rPr>
                <w:sz w:val="24"/>
              </w:rPr>
            </w:pPr>
            <w:r>
              <w:rPr>
                <w:sz w:val="24"/>
              </w:rPr>
              <w:t>1</w:t>
            </w:r>
          </w:p>
        </w:tc>
        <w:tc>
          <w:tcPr>
            <w:tcW w:w="926" w:type="dxa"/>
          </w:tcPr>
          <w:p w:rsidR="00AA127B" w:rsidRDefault="00AA127B" w:rsidP="00AA127B">
            <w:pPr>
              <w:pStyle w:val="TableParagraph"/>
              <w:rPr>
                <w:sz w:val="24"/>
              </w:rPr>
            </w:pPr>
          </w:p>
        </w:tc>
      </w:tr>
    </w:tbl>
    <w:p w:rsidR="00AA127B" w:rsidRDefault="00AA127B" w:rsidP="00AA127B">
      <w:pPr>
        <w:pStyle w:val="a4"/>
        <w:spacing w:before="28"/>
        <w:ind w:left="230"/>
      </w:pPr>
      <w:r>
        <w:t>Для характеристики уровня освоения учебного материала используются следующие обозначения:</w:t>
      </w:r>
    </w:p>
    <w:p w:rsidR="00AA127B" w:rsidRDefault="00AA127B" w:rsidP="00AA127B">
      <w:pPr>
        <w:pStyle w:val="a4"/>
        <w:spacing w:before="1"/>
        <w:rPr>
          <w:sz w:val="25"/>
        </w:rPr>
      </w:pPr>
    </w:p>
    <w:p w:rsidR="00AA127B" w:rsidRDefault="00AA127B" w:rsidP="00921424">
      <w:pPr>
        <w:pStyle w:val="a7"/>
        <w:numPr>
          <w:ilvl w:val="0"/>
          <w:numId w:val="12"/>
        </w:numPr>
        <w:tabs>
          <w:tab w:val="left" w:pos="512"/>
        </w:tabs>
        <w:ind w:hanging="282"/>
        <w:rPr>
          <w:sz w:val="24"/>
        </w:rPr>
      </w:pPr>
      <w:r>
        <w:rPr>
          <w:sz w:val="24"/>
        </w:rPr>
        <w:t>– ознакомительный (узнавание ранее изученных объектов,</w:t>
      </w:r>
      <w:r>
        <w:rPr>
          <w:spacing w:val="-3"/>
          <w:sz w:val="24"/>
        </w:rPr>
        <w:t xml:space="preserve"> </w:t>
      </w:r>
      <w:r>
        <w:rPr>
          <w:sz w:val="24"/>
        </w:rPr>
        <w:t>свойств);</w:t>
      </w:r>
    </w:p>
    <w:p w:rsidR="00AA127B" w:rsidRDefault="00AA127B" w:rsidP="00921424">
      <w:pPr>
        <w:pStyle w:val="a7"/>
        <w:numPr>
          <w:ilvl w:val="0"/>
          <w:numId w:val="12"/>
        </w:numPr>
        <w:tabs>
          <w:tab w:val="left" w:pos="512"/>
        </w:tabs>
        <w:spacing w:before="269"/>
        <w:ind w:hanging="282"/>
        <w:rPr>
          <w:sz w:val="24"/>
        </w:rPr>
      </w:pPr>
      <w:r>
        <w:rPr>
          <w:sz w:val="24"/>
        </w:rPr>
        <w:t>– репродуктивный (выполнение деятельности по образцу, инструкции или под</w:t>
      </w:r>
      <w:r>
        <w:rPr>
          <w:spacing w:val="-10"/>
          <w:sz w:val="24"/>
        </w:rPr>
        <w:t xml:space="preserve"> </w:t>
      </w:r>
      <w:r>
        <w:rPr>
          <w:sz w:val="24"/>
        </w:rPr>
        <w:t>руководством)</w:t>
      </w:r>
    </w:p>
    <w:p w:rsidR="00AA127B" w:rsidRDefault="00AA127B" w:rsidP="00AA127B">
      <w:pPr>
        <w:pStyle w:val="a4"/>
        <w:spacing w:before="9"/>
        <w:rPr>
          <w:sz w:val="23"/>
        </w:rPr>
      </w:pPr>
    </w:p>
    <w:p w:rsidR="00AA127B" w:rsidRDefault="00AA127B" w:rsidP="00921424">
      <w:pPr>
        <w:pStyle w:val="a7"/>
        <w:numPr>
          <w:ilvl w:val="0"/>
          <w:numId w:val="12"/>
        </w:numPr>
        <w:tabs>
          <w:tab w:val="left" w:pos="512"/>
        </w:tabs>
        <w:ind w:hanging="282"/>
        <w:rPr>
          <w:sz w:val="24"/>
        </w:rPr>
      </w:pPr>
      <w:r>
        <w:rPr>
          <w:sz w:val="24"/>
        </w:rPr>
        <w:t>– продуктивный (планирование и самостоятельное выполнение деятельности, решение проблемных</w:t>
      </w:r>
      <w:r>
        <w:rPr>
          <w:spacing w:val="-19"/>
          <w:sz w:val="24"/>
        </w:rPr>
        <w:t xml:space="preserve"> </w:t>
      </w:r>
      <w:r>
        <w:rPr>
          <w:sz w:val="24"/>
        </w:rPr>
        <w:t>задач)</w:t>
      </w:r>
    </w:p>
    <w:p w:rsidR="00AA127B" w:rsidRDefault="00AA127B" w:rsidP="00AA127B">
      <w:pPr>
        <w:rPr>
          <w:sz w:val="24"/>
        </w:rPr>
        <w:sectPr w:rsidR="00AA127B" w:rsidSect="00AE01E6">
          <w:pgSz w:w="16850" w:h="11920" w:orient="landscape"/>
          <w:pgMar w:top="851" w:right="851" w:bottom="851" w:left="1701" w:header="0" w:footer="913" w:gutter="0"/>
          <w:cols w:space="720"/>
        </w:sectPr>
      </w:pPr>
    </w:p>
    <w:p w:rsidR="00211D36" w:rsidRPr="009974A4" w:rsidRDefault="00BD651A" w:rsidP="00211D36">
      <w:pPr>
        <w:pStyle w:val="31"/>
        <w:tabs>
          <w:tab w:val="left" w:pos="1116"/>
        </w:tabs>
        <w:spacing w:before="76" w:line="235" w:lineRule="auto"/>
        <w:ind w:left="1116" w:right="1020" w:hanging="432"/>
      </w:pPr>
      <w:r w:rsidRPr="009974A4">
        <w:lastRenderedPageBreak/>
        <w:t>4</w:t>
      </w:r>
      <w:r w:rsidR="00AA127B" w:rsidRPr="009974A4">
        <w:t>.</w:t>
      </w:r>
      <w:r w:rsidR="00AA127B" w:rsidRPr="009974A4">
        <w:tab/>
        <w:t>УСЛОВИЯ РЕАЛИЗАЦИИ ПРИМЕРНОЙ</w:t>
      </w:r>
      <w:r w:rsidR="00AA127B" w:rsidRPr="009974A4">
        <w:rPr>
          <w:spacing w:val="-22"/>
        </w:rPr>
        <w:t xml:space="preserve"> </w:t>
      </w:r>
      <w:r w:rsidR="00AA127B" w:rsidRPr="009974A4">
        <w:t>ПРОГРАММЫ ДИСЦИПЛИНЫ</w:t>
      </w:r>
    </w:p>
    <w:p w:rsidR="00211D36" w:rsidRPr="009974A4" w:rsidRDefault="00211D36" w:rsidP="00211D36">
      <w:pPr>
        <w:pStyle w:val="a4"/>
        <w:tabs>
          <w:tab w:val="left" w:pos="7444"/>
        </w:tabs>
        <w:spacing w:before="194"/>
      </w:pPr>
      <w:r w:rsidRPr="009974A4">
        <w:t>Реализация программы дисциплины требует</w:t>
      </w:r>
      <w:r w:rsidRPr="009974A4">
        <w:rPr>
          <w:spacing w:val="-14"/>
        </w:rPr>
        <w:t xml:space="preserve"> </w:t>
      </w:r>
      <w:r w:rsidRPr="009974A4">
        <w:t>наличие</w:t>
      </w:r>
      <w:r w:rsidRPr="009974A4">
        <w:rPr>
          <w:spacing w:val="-2"/>
        </w:rPr>
        <w:t xml:space="preserve"> </w:t>
      </w:r>
      <w:r w:rsidR="00687174">
        <w:t xml:space="preserve">учебного </w:t>
      </w:r>
      <w:r w:rsidRPr="009974A4">
        <w:t>кабинета</w:t>
      </w:r>
    </w:p>
    <w:p w:rsidR="00211D36" w:rsidRPr="009974A4" w:rsidRDefault="00211D36" w:rsidP="00211D36">
      <w:pPr>
        <w:pStyle w:val="a4"/>
      </w:pPr>
      <w:r w:rsidRPr="009974A4">
        <w:t xml:space="preserve"> «Инженерная графика».</w:t>
      </w:r>
    </w:p>
    <w:p w:rsidR="00211D36" w:rsidRPr="009974A4" w:rsidRDefault="00211D36" w:rsidP="00211D36">
      <w:pPr>
        <w:pStyle w:val="31"/>
        <w:tabs>
          <w:tab w:val="left" w:pos="805"/>
        </w:tabs>
        <w:ind w:left="0"/>
        <w:jc w:val="both"/>
      </w:pPr>
      <w:r w:rsidRPr="009974A4">
        <w:rPr>
          <w:b w:val="0"/>
          <w:bCs w:val="0"/>
        </w:rPr>
        <w:t xml:space="preserve"> </w:t>
      </w:r>
      <w:r w:rsidRPr="009974A4">
        <w:t>Образовательные</w:t>
      </w:r>
      <w:r w:rsidRPr="009974A4">
        <w:rPr>
          <w:spacing w:val="-4"/>
        </w:rPr>
        <w:t xml:space="preserve"> </w:t>
      </w:r>
      <w:r w:rsidRPr="009974A4">
        <w:t>технологии</w:t>
      </w:r>
    </w:p>
    <w:p w:rsidR="00211D36" w:rsidRPr="009974A4" w:rsidRDefault="00211D36" w:rsidP="00211D36">
      <w:pPr>
        <w:pStyle w:val="a4"/>
        <w:spacing w:before="130"/>
        <w:ind w:right="213"/>
        <w:jc w:val="both"/>
      </w:pPr>
      <w:r w:rsidRPr="009974A4">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Этому способствуют следующие образовательные технологии, которые  используются  на уроках:</w:t>
      </w:r>
    </w:p>
    <w:p w:rsidR="00211D36" w:rsidRPr="009974A4" w:rsidRDefault="00211D36" w:rsidP="00211D36">
      <w:pPr>
        <w:pStyle w:val="a4"/>
        <w:spacing w:before="5"/>
        <w:ind w:right="600"/>
        <w:jc w:val="both"/>
      </w:pPr>
      <w:r w:rsidRPr="009974A4">
        <w:t>модульная технология, метод проектов, технология развития критического мышления, здоровьесберегающие технологии, технология развития критического мышления.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3.1. Требования к минимальному материально-техническому обеспечению</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Учебная  дисциплина  реализуется  в  кабинете «Техническогочерчения».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Оборудование учебного кабинета:</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1. доска;</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2. посадочные места по количеству студентов;</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3. рабочее место преподавателя – 1шт.;</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4. набор измерительных инструментов;</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5. образцы;</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6. стенды, плакаты;</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7. техническая документация;</w:t>
      </w:r>
    </w:p>
    <w:p w:rsidR="00211D36" w:rsidRPr="009974A4" w:rsidRDefault="00211D36" w:rsidP="008A0B88">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8. комплект  учебно – наглядных пособий.</w:t>
      </w:r>
    </w:p>
    <w:p w:rsidR="008A0B88" w:rsidRPr="009974A4" w:rsidRDefault="008A0B88" w:rsidP="008A0B88">
      <w:pPr>
        <w:pStyle w:val="western"/>
        <w:spacing w:before="0" w:beforeAutospacing="0" w:after="0" w:afterAutospacing="0"/>
        <w:rPr>
          <w:rFonts w:ascii="Times New Roman" w:hAnsi="Times New Roman"/>
        </w:rPr>
      </w:pPr>
      <w:r w:rsidRPr="009974A4">
        <w:rPr>
          <w:rFonts w:ascii="Times New Roman" w:hAnsi="Times New Roman"/>
        </w:rPr>
        <w:t xml:space="preserve">  9. комплект учебно-наглядных пособий «Инженерная</w:t>
      </w:r>
      <w:r w:rsidRPr="009974A4">
        <w:rPr>
          <w:rFonts w:ascii="Times New Roman" w:hAnsi="Times New Roman"/>
          <w:spacing w:val="2"/>
        </w:rPr>
        <w:t xml:space="preserve"> </w:t>
      </w:r>
      <w:r w:rsidRPr="009974A4">
        <w:rPr>
          <w:rFonts w:ascii="Times New Roman" w:hAnsi="Times New Roman"/>
        </w:rPr>
        <w:t>графика»;</w:t>
      </w:r>
    </w:p>
    <w:p w:rsidR="008A0B88" w:rsidRPr="009974A4" w:rsidRDefault="008A0B88" w:rsidP="008A0B88">
      <w:pPr>
        <w:tabs>
          <w:tab w:val="left" w:pos="486"/>
        </w:tabs>
        <w:spacing w:after="0"/>
        <w:ind w:hanging="357"/>
        <w:jc w:val="both"/>
        <w:rPr>
          <w:rFonts w:ascii="Times New Roman" w:hAnsi="Times New Roman" w:cs="Times New Roman"/>
          <w:sz w:val="24"/>
          <w:szCs w:val="24"/>
        </w:rPr>
      </w:pPr>
      <w:r w:rsidRPr="009974A4">
        <w:rPr>
          <w:rFonts w:ascii="Times New Roman" w:hAnsi="Times New Roman" w:cs="Times New Roman"/>
          <w:sz w:val="24"/>
          <w:szCs w:val="24"/>
        </w:rPr>
        <w:t xml:space="preserve">    10. образцы</w:t>
      </w:r>
      <w:r w:rsidRPr="009974A4">
        <w:rPr>
          <w:rFonts w:ascii="Times New Roman" w:hAnsi="Times New Roman" w:cs="Times New Roman"/>
          <w:spacing w:val="-4"/>
          <w:sz w:val="24"/>
          <w:szCs w:val="24"/>
        </w:rPr>
        <w:t xml:space="preserve"> </w:t>
      </w:r>
      <w:r w:rsidRPr="009974A4">
        <w:rPr>
          <w:rFonts w:ascii="Times New Roman" w:hAnsi="Times New Roman" w:cs="Times New Roman"/>
          <w:sz w:val="24"/>
          <w:szCs w:val="24"/>
        </w:rPr>
        <w:t>деталей</w:t>
      </w:r>
    </w:p>
    <w:p w:rsidR="008A0B88" w:rsidRPr="009974A4" w:rsidRDefault="008A0B88" w:rsidP="008A0B88">
      <w:pPr>
        <w:tabs>
          <w:tab w:val="left" w:pos="486"/>
        </w:tabs>
        <w:spacing w:after="0"/>
        <w:jc w:val="both"/>
        <w:rPr>
          <w:rFonts w:ascii="Times New Roman" w:hAnsi="Times New Roman" w:cs="Times New Roman"/>
          <w:sz w:val="24"/>
          <w:szCs w:val="24"/>
        </w:rPr>
      </w:pPr>
      <w:r w:rsidRPr="009974A4">
        <w:rPr>
          <w:rFonts w:ascii="Times New Roman" w:hAnsi="Times New Roman" w:cs="Times New Roman"/>
          <w:sz w:val="24"/>
          <w:szCs w:val="24"/>
        </w:rPr>
        <w:t>11. макеты и натуральные</w:t>
      </w:r>
      <w:r w:rsidRPr="009974A4">
        <w:rPr>
          <w:rFonts w:ascii="Times New Roman" w:hAnsi="Times New Roman" w:cs="Times New Roman"/>
          <w:spacing w:val="-2"/>
          <w:sz w:val="24"/>
          <w:szCs w:val="24"/>
        </w:rPr>
        <w:t xml:space="preserve"> </w:t>
      </w:r>
      <w:r w:rsidRPr="009974A4">
        <w:rPr>
          <w:rFonts w:ascii="Times New Roman" w:hAnsi="Times New Roman" w:cs="Times New Roman"/>
          <w:sz w:val="24"/>
          <w:szCs w:val="24"/>
        </w:rPr>
        <w:t>детали:</w:t>
      </w:r>
    </w:p>
    <w:p w:rsidR="008A0B88" w:rsidRPr="009974A4" w:rsidRDefault="008A0B88" w:rsidP="008A0B88">
      <w:pPr>
        <w:pStyle w:val="a4"/>
        <w:spacing w:line="256" w:lineRule="auto"/>
      </w:pPr>
      <w:r w:rsidRPr="009974A4">
        <w:t xml:space="preserve">12. </w:t>
      </w:r>
      <w:r w:rsidR="00532B70" w:rsidRPr="009974A4">
        <w:t>резьбовые</w:t>
      </w:r>
      <w:r w:rsidRPr="009974A4">
        <w:t xml:space="preserve"> соединения;</w:t>
      </w:r>
    </w:p>
    <w:p w:rsidR="008A0B88" w:rsidRPr="009974A4" w:rsidRDefault="008A0B88" w:rsidP="008A0B88">
      <w:pPr>
        <w:pStyle w:val="a4"/>
        <w:spacing w:line="256" w:lineRule="auto"/>
      </w:pPr>
      <w:r w:rsidRPr="009974A4">
        <w:t xml:space="preserve">13. </w:t>
      </w:r>
      <w:r w:rsidR="00532B70" w:rsidRPr="009974A4">
        <w:t>зубчатые</w:t>
      </w:r>
      <w:r w:rsidRPr="009974A4">
        <w:t xml:space="preserve"> передач</w:t>
      </w:r>
      <w:r w:rsidR="00532B70" w:rsidRPr="009974A4">
        <w:t>и</w:t>
      </w:r>
      <w:r w:rsidRPr="009974A4">
        <w:t>;</w:t>
      </w:r>
    </w:p>
    <w:p w:rsidR="00C16247" w:rsidRPr="009974A4" w:rsidRDefault="00C16247" w:rsidP="00C16247">
      <w:pPr>
        <w:pStyle w:val="a4"/>
        <w:spacing w:line="254" w:lineRule="auto"/>
      </w:pPr>
      <w:r w:rsidRPr="009974A4">
        <w:t>14.</w:t>
      </w:r>
      <w:r w:rsidR="0025425F" w:rsidRPr="009974A4">
        <w:t xml:space="preserve"> цепных</w:t>
      </w:r>
      <w:r w:rsidRPr="009974A4">
        <w:t xml:space="preserve"> передач; </w:t>
      </w:r>
    </w:p>
    <w:p w:rsidR="00C16247" w:rsidRPr="009974A4" w:rsidRDefault="0025425F" w:rsidP="00C16247">
      <w:pPr>
        <w:pStyle w:val="a4"/>
        <w:spacing w:line="254" w:lineRule="auto"/>
      </w:pPr>
      <w:r w:rsidRPr="009974A4">
        <w:t>15.</w:t>
      </w:r>
      <w:r w:rsidR="00C16247" w:rsidRPr="009974A4">
        <w:t xml:space="preserve">сварных соединений; </w:t>
      </w:r>
    </w:p>
    <w:p w:rsidR="00C16247" w:rsidRPr="009974A4" w:rsidRDefault="0025425F" w:rsidP="00C16247">
      <w:pPr>
        <w:pStyle w:val="a4"/>
        <w:spacing w:line="254" w:lineRule="auto"/>
      </w:pPr>
      <w:r w:rsidRPr="009974A4">
        <w:t xml:space="preserve">16. </w:t>
      </w:r>
      <w:r w:rsidR="00C16247" w:rsidRPr="009974A4">
        <w:t>пружин.</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Технические средства обучения: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  компьютер  с лицензионными программным обеспечением и выходом в сеть интернет;</w:t>
      </w:r>
    </w:p>
    <w:p w:rsidR="0025425F"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 мультимедиа комплекс.</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3.2. Информационное обеспечение обучения</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Основные источники:</w:t>
      </w:r>
    </w:p>
    <w:p w:rsidR="0025425F" w:rsidRPr="009974A4" w:rsidRDefault="0025425F" w:rsidP="0025425F">
      <w:pPr>
        <w:tabs>
          <w:tab w:val="left" w:pos="1045"/>
        </w:tabs>
        <w:spacing w:after="0" w:line="235" w:lineRule="auto"/>
        <w:ind w:hanging="357"/>
        <w:rPr>
          <w:rFonts w:ascii="Times New Roman" w:hAnsi="Times New Roman" w:cs="Times New Roman"/>
          <w:sz w:val="24"/>
          <w:szCs w:val="24"/>
        </w:rPr>
      </w:pPr>
      <w:r w:rsidRPr="009974A4">
        <w:rPr>
          <w:rFonts w:ascii="Times New Roman" w:hAnsi="Times New Roman" w:cs="Times New Roman"/>
          <w:sz w:val="24"/>
          <w:szCs w:val="24"/>
        </w:rPr>
        <w:t xml:space="preserve">     1. Ботвинников А.И. Черчение: учебник для общеобразовательных учреждений. М., АСТ. Астрель,</w:t>
      </w:r>
      <w:r w:rsidRPr="009974A4">
        <w:rPr>
          <w:rFonts w:ascii="Times New Roman" w:hAnsi="Times New Roman" w:cs="Times New Roman"/>
          <w:spacing w:val="-6"/>
          <w:sz w:val="24"/>
          <w:szCs w:val="24"/>
        </w:rPr>
        <w:t xml:space="preserve"> </w:t>
      </w:r>
      <w:r w:rsidRPr="009974A4">
        <w:rPr>
          <w:rFonts w:ascii="Times New Roman" w:hAnsi="Times New Roman" w:cs="Times New Roman"/>
          <w:sz w:val="24"/>
          <w:szCs w:val="24"/>
        </w:rPr>
        <w:t>2008г</w:t>
      </w:r>
    </w:p>
    <w:p w:rsidR="0025425F" w:rsidRPr="009974A4" w:rsidRDefault="0025425F" w:rsidP="0025425F">
      <w:pPr>
        <w:tabs>
          <w:tab w:val="left" w:pos="1045"/>
        </w:tabs>
        <w:spacing w:after="0" w:line="266" w:lineRule="auto"/>
        <w:ind w:hanging="357"/>
        <w:rPr>
          <w:rFonts w:ascii="Times New Roman" w:hAnsi="Times New Roman" w:cs="Times New Roman"/>
          <w:sz w:val="24"/>
          <w:szCs w:val="24"/>
        </w:rPr>
      </w:pPr>
      <w:r w:rsidRPr="009974A4">
        <w:rPr>
          <w:rFonts w:ascii="Times New Roman" w:hAnsi="Times New Roman" w:cs="Times New Roman"/>
          <w:sz w:val="24"/>
          <w:szCs w:val="24"/>
        </w:rPr>
        <w:t xml:space="preserve">     2. Преображенская Н.Г. Черчение: учебник для общеобразовательных учреждений. М., Вентана-Граф,</w:t>
      </w:r>
      <w:r w:rsidRPr="009974A4">
        <w:rPr>
          <w:rFonts w:ascii="Times New Roman" w:hAnsi="Times New Roman" w:cs="Times New Roman"/>
          <w:spacing w:val="-4"/>
          <w:sz w:val="24"/>
          <w:szCs w:val="24"/>
        </w:rPr>
        <w:t xml:space="preserve"> </w:t>
      </w:r>
      <w:r w:rsidRPr="009974A4">
        <w:rPr>
          <w:rFonts w:ascii="Times New Roman" w:hAnsi="Times New Roman" w:cs="Times New Roman"/>
          <w:sz w:val="24"/>
          <w:szCs w:val="24"/>
        </w:rPr>
        <w:t>2007г.</w:t>
      </w:r>
    </w:p>
    <w:p w:rsidR="0025425F"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w:t>
      </w:r>
      <w:r w:rsidR="00211D36" w:rsidRPr="009974A4">
        <w:rPr>
          <w:rFonts w:ascii="Times New Roman" w:hAnsi="Times New Roman" w:cs="Times New Roman"/>
          <w:sz w:val="24"/>
          <w:szCs w:val="24"/>
        </w:rPr>
        <w:t>.Васильева Л.С. Черчение (металлообработка): Практикум (3-е изд., испр.) учебное пособие, 2013.</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4</w:t>
      </w:r>
      <w:r w:rsidR="00211D36" w:rsidRPr="009974A4">
        <w:rPr>
          <w:rFonts w:ascii="Times New Roman" w:hAnsi="Times New Roman" w:cs="Times New Roman"/>
          <w:sz w:val="24"/>
          <w:szCs w:val="24"/>
        </w:rPr>
        <w:t>.Бродский А.М., Фазлулин Э.М., Халдинов В.А. Практикум по инженерной графике, 2010.</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5</w:t>
      </w:r>
      <w:r w:rsidR="00211D36" w:rsidRPr="009974A4">
        <w:rPr>
          <w:rFonts w:ascii="Times New Roman" w:hAnsi="Times New Roman" w:cs="Times New Roman"/>
          <w:sz w:val="24"/>
          <w:szCs w:val="24"/>
        </w:rPr>
        <w:t>.А.М.Бродский и др. Инженерная графика. Учебник. - М. «Издательский центр «Академия»,2010.</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6</w:t>
      </w:r>
      <w:r w:rsidR="00211D36" w:rsidRPr="009974A4">
        <w:rPr>
          <w:rFonts w:ascii="Times New Roman" w:hAnsi="Times New Roman" w:cs="Times New Roman"/>
          <w:sz w:val="24"/>
          <w:szCs w:val="24"/>
        </w:rPr>
        <w:t>.Вышнепольский, И.С. Техническое черчение. – М.: Высшая школа.2007.</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7</w:t>
      </w:r>
      <w:r w:rsidR="00211D36" w:rsidRPr="009974A4">
        <w:rPr>
          <w:rFonts w:ascii="Times New Roman" w:hAnsi="Times New Roman" w:cs="Times New Roman"/>
          <w:sz w:val="24"/>
          <w:szCs w:val="24"/>
        </w:rPr>
        <w:t xml:space="preserve">. Боголюбов, С.К.Инженерная графика. – М.: Машиностроение. 2006 </w:t>
      </w:r>
    </w:p>
    <w:p w:rsidR="00211D36"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8</w:t>
      </w:r>
      <w:r w:rsidR="00211D36" w:rsidRPr="009974A4">
        <w:rPr>
          <w:rFonts w:ascii="Times New Roman" w:hAnsi="Times New Roman" w:cs="Times New Roman"/>
          <w:sz w:val="24"/>
          <w:szCs w:val="24"/>
        </w:rPr>
        <w:t>. Миронов, Б.Г. Миронова, Р.С. Сборник заданий по инженерной графике. – М. : Высшая школа. 2006.</w:t>
      </w:r>
    </w:p>
    <w:p w:rsidR="00687174" w:rsidRPr="009974A4" w:rsidRDefault="00687174" w:rsidP="00687174">
      <w:pPr>
        <w:spacing w:after="0" w:line="240" w:lineRule="auto"/>
        <w:jc w:val="center"/>
        <w:rPr>
          <w:rFonts w:ascii="Times New Roman" w:hAnsi="Times New Roman" w:cs="Times New Roman"/>
          <w:sz w:val="24"/>
          <w:szCs w:val="24"/>
        </w:rPr>
      </w:pP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lastRenderedPageBreak/>
        <w:t>9</w:t>
      </w:r>
      <w:r w:rsidR="00211D36" w:rsidRPr="009974A4">
        <w:rPr>
          <w:rFonts w:ascii="Times New Roman" w:hAnsi="Times New Roman" w:cs="Times New Roman"/>
          <w:sz w:val="24"/>
          <w:szCs w:val="24"/>
        </w:rPr>
        <w:t>. Левицкий, В.С. Машиностроительное черчение и автоматизация выполнения чертежей. М.: Высшая школа. 2002.</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10</w:t>
      </w:r>
      <w:r w:rsidR="00211D36" w:rsidRPr="009974A4">
        <w:rPr>
          <w:rFonts w:ascii="Times New Roman" w:hAnsi="Times New Roman" w:cs="Times New Roman"/>
          <w:sz w:val="24"/>
          <w:szCs w:val="24"/>
        </w:rPr>
        <w:t>.Кречко, Ю.А. Полищук, В.В. Автокад 13: новые возможности. – М.: Диалог. МИФИ 1996.</w:t>
      </w:r>
    </w:p>
    <w:p w:rsidR="00211D36" w:rsidRPr="009974A4" w:rsidRDefault="0025425F"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11</w:t>
      </w:r>
      <w:r w:rsidR="00211D36" w:rsidRPr="009974A4">
        <w:rPr>
          <w:rFonts w:ascii="Times New Roman" w:hAnsi="Times New Roman" w:cs="Times New Roman"/>
          <w:sz w:val="24"/>
          <w:szCs w:val="24"/>
        </w:rPr>
        <w:t>.Autoca.  Release 14Руководство пользователя.: Autodesk.1997.</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Дополнительные источники:</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1.Феофанов А.Н. Чтение рабочих чертежей (3-е изд. Стер.) учебное пособие, 2010.</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2. Лагерь, А.И. Инженерная графика. – М.: Высшая школа.2002.</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3.Бабулин, Н.А. Построение и чтение машиностроительных чертежей. – М.: Высшая школа. 2000</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4. Ануфриев, В.И. Спавочник конструктора машиностроителя в 3 т. М.: Машиностроение. 2001.</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5. Вышнепольский, И.С. Техническое черчение. – М.: Академия. 2001.</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6.Боголюбов С.К. Задания по курсу черчения: Учебное пособие для машиностроительных и приборостроительных техникумов. – 3-е изд., переработано – М.: Высшая школа, 1999.</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7. Стандарты ЕСКД</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2.301 – 68 и др. Общие правила выполнения чертежей. Сборник. М. 1988.</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2.701 – 84 и др. Правила выполнения схем. Сборник. М.1987.</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ГОСТ 2.721 – 74 и др. Обозначения графические в схемах. Сборник. М.1987.</w:t>
      </w:r>
    </w:p>
    <w:p w:rsidR="00211D36" w:rsidRPr="009974A4" w:rsidRDefault="00211D36" w:rsidP="00211D36">
      <w:pPr>
        <w:spacing w:after="0" w:line="240" w:lineRule="auto"/>
        <w:jc w:val="both"/>
        <w:rPr>
          <w:rFonts w:ascii="Times New Roman" w:hAnsi="Times New Roman" w:cs="Times New Roman"/>
          <w:sz w:val="24"/>
          <w:szCs w:val="24"/>
        </w:rPr>
      </w:pP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Интернет-ресурсов</w:t>
      </w:r>
    </w:p>
    <w:p w:rsidR="00211D36" w:rsidRPr="009974A4" w:rsidRDefault="00AC6836" w:rsidP="00211D36">
      <w:pPr>
        <w:spacing w:after="0" w:line="240" w:lineRule="auto"/>
        <w:jc w:val="both"/>
        <w:rPr>
          <w:rFonts w:ascii="Times New Roman" w:hAnsi="Times New Roman" w:cs="Times New Roman"/>
          <w:sz w:val="24"/>
          <w:szCs w:val="24"/>
        </w:rPr>
      </w:pPr>
      <w:hyperlink r:id="rId132" w:history="1">
        <w:r w:rsidR="00211D36" w:rsidRPr="009974A4">
          <w:rPr>
            <w:rStyle w:val="ac"/>
            <w:rFonts w:ascii="Times New Roman" w:hAnsi="Times New Roman" w:cs="Times New Roman"/>
            <w:sz w:val="24"/>
            <w:szCs w:val="24"/>
          </w:rPr>
          <w:t>http://230101.ru/engineering-graphics</w:t>
        </w:r>
      </w:hyperlink>
    </w:p>
    <w:p w:rsidR="00211D36" w:rsidRPr="009974A4" w:rsidRDefault="00AC6836" w:rsidP="00211D36">
      <w:pPr>
        <w:spacing w:after="0" w:line="240" w:lineRule="auto"/>
        <w:jc w:val="both"/>
        <w:rPr>
          <w:rFonts w:ascii="Times New Roman" w:hAnsi="Times New Roman" w:cs="Times New Roman"/>
          <w:sz w:val="24"/>
          <w:szCs w:val="24"/>
        </w:rPr>
      </w:pPr>
      <w:hyperlink r:id="rId133" w:history="1">
        <w:r w:rsidR="00211D36" w:rsidRPr="009974A4">
          <w:rPr>
            <w:rStyle w:val="ac"/>
            <w:rFonts w:ascii="Times New Roman" w:hAnsi="Times New Roman" w:cs="Times New Roman"/>
            <w:sz w:val="24"/>
            <w:szCs w:val="24"/>
          </w:rPr>
          <w:t>http://ru.wikipedia.org/</w:t>
        </w:r>
      </w:hyperlink>
    </w:p>
    <w:p w:rsidR="00211D36" w:rsidRPr="009974A4" w:rsidRDefault="00AC6836" w:rsidP="00211D36">
      <w:pPr>
        <w:spacing w:after="0" w:line="240" w:lineRule="auto"/>
        <w:jc w:val="both"/>
        <w:rPr>
          <w:rFonts w:ascii="Times New Roman" w:hAnsi="Times New Roman" w:cs="Times New Roman"/>
          <w:sz w:val="24"/>
          <w:szCs w:val="24"/>
        </w:rPr>
      </w:pPr>
      <w:hyperlink r:id="rId134" w:history="1">
        <w:r w:rsidR="00211D36" w:rsidRPr="009974A4">
          <w:rPr>
            <w:rStyle w:val="ac"/>
            <w:rFonts w:ascii="Times New Roman" w:hAnsi="Times New Roman" w:cs="Times New Roman"/>
            <w:sz w:val="24"/>
            <w:szCs w:val="24"/>
          </w:rPr>
          <w:t>http://www.studfiles.ru/dir/cat34/subj186.html</w:t>
        </w:r>
      </w:hyperlink>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dwgstud.narod.ru/lib (библиотека Autocad)</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 xml:space="preserve">- labstend.ru - учебные, наглядные пособия и презентации по курсу  «черчение» (диски, плакаты, слайды) </w:t>
      </w:r>
    </w:p>
    <w:p w:rsidR="00211D36" w:rsidRPr="009974A4" w:rsidRDefault="00211D36" w:rsidP="00211D36">
      <w:pPr>
        <w:spacing w:after="0" w:line="240" w:lineRule="auto"/>
        <w:jc w:val="both"/>
        <w:rPr>
          <w:rFonts w:ascii="Times New Roman" w:hAnsi="Times New Roman" w:cs="Times New Roman"/>
          <w:sz w:val="24"/>
          <w:szCs w:val="24"/>
        </w:rPr>
      </w:pPr>
      <w:r w:rsidRPr="009974A4">
        <w:rPr>
          <w:rFonts w:ascii="Times New Roman" w:hAnsi="Times New Roman" w:cs="Times New Roman"/>
          <w:sz w:val="24"/>
          <w:szCs w:val="24"/>
        </w:rPr>
        <w:t>Gost Electro (видеокурс по черчению)</w:t>
      </w:r>
    </w:p>
    <w:p w:rsidR="00211D36" w:rsidRPr="009974A4" w:rsidRDefault="00AC6836" w:rsidP="00211D36">
      <w:pPr>
        <w:spacing w:after="0" w:line="240" w:lineRule="auto"/>
        <w:jc w:val="both"/>
        <w:rPr>
          <w:rFonts w:ascii="Times New Roman" w:hAnsi="Times New Roman" w:cs="Times New Roman"/>
          <w:sz w:val="24"/>
          <w:szCs w:val="24"/>
        </w:rPr>
      </w:pPr>
      <w:hyperlink r:id="rId135" w:history="1">
        <w:r w:rsidR="00211D36" w:rsidRPr="009974A4">
          <w:rPr>
            <w:rStyle w:val="ac"/>
            <w:rFonts w:ascii="Times New Roman" w:hAnsi="Times New Roman" w:cs="Times New Roman"/>
            <w:sz w:val="24"/>
            <w:szCs w:val="24"/>
          </w:rPr>
          <w:t>www.masterwre.ru</w:t>
        </w:r>
      </w:hyperlink>
      <w:r w:rsidR="00211D36" w:rsidRPr="009974A4">
        <w:rPr>
          <w:rFonts w:ascii="Times New Roman" w:hAnsi="Times New Roman" w:cs="Times New Roman"/>
          <w:sz w:val="24"/>
          <w:szCs w:val="24"/>
        </w:rPr>
        <w:t xml:space="preserve"> (авторский комплект)</w:t>
      </w:r>
    </w:p>
    <w:p w:rsidR="00211D36" w:rsidRPr="00BD651A" w:rsidRDefault="00211D36" w:rsidP="00C16247">
      <w:pPr>
        <w:pStyle w:val="western"/>
        <w:rPr>
          <w:sz w:val="28"/>
          <w:szCs w:val="28"/>
        </w:rPr>
        <w:sectPr w:rsidR="00211D36" w:rsidRPr="00BD651A" w:rsidSect="00687174">
          <w:footerReference w:type="default" r:id="rId136"/>
          <w:pgSz w:w="11920" w:h="16850"/>
          <w:pgMar w:top="1040" w:right="620" w:bottom="1240" w:left="1380" w:header="0" w:footer="1041" w:gutter="0"/>
          <w:cols w:space="720"/>
        </w:sectPr>
      </w:pPr>
    </w:p>
    <w:p w:rsidR="00AA127B" w:rsidRDefault="00BD651A" w:rsidP="00BD651A">
      <w:pPr>
        <w:pStyle w:val="31"/>
        <w:tabs>
          <w:tab w:val="left" w:pos="1116"/>
        </w:tabs>
        <w:spacing w:before="67" w:line="364" w:lineRule="auto"/>
        <w:ind w:left="0" w:right="2717"/>
      </w:pPr>
      <w:r>
        <w:lastRenderedPageBreak/>
        <w:t xml:space="preserve">5. </w:t>
      </w:r>
      <w:r w:rsidR="00AA127B" w:rsidRPr="00C27692">
        <w:t>КОНТРОЛЬ И ОЦЕНКА РЕЗУЛЬТАТОВ ОСВОЕНИЯ</w:t>
      </w:r>
      <w:r w:rsidR="00AA127B">
        <w:t xml:space="preserve"> ДИСЦИПЛИНЫ</w:t>
      </w:r>
    </w:p>
    <w:p w:rsidR="00AA127B" w:rsidRDefault="00AA127B" w:rsidP="00AA127B">
      <w:pPr>
        <w:pStyle w:val="a4"/>
        <w:spacing w:before="35" w:line="280" w:lineRule="auto"/>
        <w:ind w:left="324" w:right="222" w:firstLine="914"/>
        <w:jc w:val="both"/>
      </w:pPr>
      <w:r>
        <w:t>При реализации программы учебной дисциплины, преподаватель обеспечивает организацию и проведение текущего и итогового контроля индивидуальных образовательных достижений обучающихся – демонстрируемых обучающимися знаний, умений.</w:t>
      </w:r>
    </w:p>
    <w:p w:rsidR="00AA127B" w:rsidRDefault="00AA127B" w:rsidP="00AA127B">
      <w:pPr>
        <w:pStyle w:val="a4"/>
        <w:spacing w:line="230" w:lineRule="exact"/>
        <w:ind w:left="1041"/>
        <w:jc w:val="both"/>
      </w:pPr>
      <w:r>
        <w:t>Текущий контроль проводится преподавателем в процессе проведения</w:t>
      </w:r>
    </w:p>
    <w:p w:rsidR="00AA127B" w:rsidRDefault="00AA127B" w:rsidP="00AA127B">
      <w:pPr>
        <w:pStyle w:val="a4"/>
        <w:ind w:left="324"/>
        <w:jc w:val="both"/>
      </w:pPr>
      <w:r>
        <w:t>практических работ, тестирования.</w:t>
      </w:r>
    </w:p>
    <w:p w:rsidR="00AA127B" w:rsidRDefault="00AA127B" w:rsidP="00AA127B">
      <w:pPr>
        <w:pStyle w:val="a4"/>
        <w:ind w:left="1041"/>
        <w:jc w:val="both"/>
      </w:pPr>
      <w:r>
        <w:t>Обучение по учебной дисциплине завершается итоговым контролем в форме</w:t>
      </w:r>
    </w:p>
    <w:p w:rsidR="00AA127B" w:rsidRDefault="00AA127B" w:rsidP="00AA127B">
      <w:pPr>
        <w:pStyle w:val="a4"/>
        <w:ind w:left="324"/>
      </w:pPr>
      <w:r>
        <w:t>зачета.</w:t>
      </w:r>
    </w:p>
    <w:p w:rsidR="00AA127B" w:rsidRDefault="00AA127B" w:rsidP="00AA127B">
      <w:pPr>
        <w:pStyle w:val="a4"/>
        <w:tabs>
          <w:tab w:val="left" w:pos="7444"/>
        </w:tabs>
        <w:ind w:left="1041"/>
      </w:pPr>
      <w:r>
        <w:t xml:space="preserve">Формы   и   методы   текущего   и   итогового </w:t>
      </w:r>
      <w:r>
        <w:rPr>
          <w:spacing w:val="33"/>
        </w:rPr>
        <w:t xml:space="preserve"> </w:t>
      </w:r>
      <w:r>
        <w:t xml:space="preserve">контроля </w:t>
      </w:r>
      <w:r>
        <w:rPr>
          <w:spacing w:val="52"/>
        </w:rPr>
        <w:t xml:space="preserve"> </w:t>
      </w:r>
      <w:r>
        <w:t>по</w:t>
      </w:r>
      <w:r>
        <w:tab/>
        <w:t>учебной</w:t>
      </w:r>
      <w:r>
        <w:rPr>
          <w:spacing w:val="52"/>
        </w:rPr>
        <w:t xml:space="preserve"> </w:t>
      </w:r>
      <w:r>
        <w:t>дисциплине</w:t>
      </w:r>
    </w:p>
    <w:p w:rsidR="00AA127B" w:rsidRDefault="00AA127B" w:rsidP="00AA127B">
      <w:pPr>
        <w:pStyle w:val="a4"/>
        <w:ind w:left="324" w:right="222"/>
        <w:jc w:val="both"/>
      </w:pPr>
      <w:r>
        <w:t>доводятся до сведения обучающихся не позднее двух месяцев от начала обучения по основной профессиональной образовательной программе.</w:t>
      </w:r>
    </w:p>
    <w:p w:rsidR="00AA127B" w:rsidRDefault="00AA127B" w:rsidP="00AA127B">
      <w:pPr>
        <w:pStyle w:val="a4"/>
        <w:spacing w:before="1"/>
        <w:ind w:left="324" w:right="222" w:firstLine="705"/>
        <w:jc w:val="both"/>
      </w:pPr>
      <w:r>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зачѐта по дисциплине.</w:t>
      </w:r>
    </w:p>
    <w:p w:rsidR="00AA127B" w:rsidRDefault="00AA127B" w:rsidP="00AA127B">
      <w:pPr>
        <w:pStyle w:val="a4"/>
        <w:spacing w:before="1"/>
        <w:rPr>
          <w:sz w:val="25"/>
        </w:rPr>
      </w:pPr>
    </w:p>
    <w:tbl>
      <w:tblPr>
        <w:tblStyle w:val="TableNormal"/>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4"/>
        <w:gridCol w:w="558"/>
        <w:gridCol w:w="1224"/>
        <w:gridCol w:w="1744"/>
        <w:gridCol w:w="2935"/>
        <w:gridCol w:w="1854"/>
      </w:tblGrid>
      <w:tr w:rsidR="00AA127B" w:rsidTr="00AA127B">
        <w:trPr>
          <w:trHeight w:val="642"/>
        </w:trPr>
        <w:tc>
          <w:tcPr>
            <w:tcW w:w="4790" w:type="dxa"/>
            <w:gridSpan w:val="4"/>
          </w:tcPr>
          <w:p w:rsidR="00AA127B" w:rsidRPr="00812C9E" w:rsidRDefault="00AA127B" w:rsidP="00AA127B">
            <w:pPr>
              <w:pStyle w:val="TableParagraph"/>
              <w:spacing w:before="4" w:line="322" w:lineRule="exact"/>
              <w:ind w:left="112" w:firstLine="911"/>
              <w:rPr>
                <w:b/>
                <w:sz w:val="24"/>
                <w:lang w:val="ru-RU"/>
              </w:rPr>
            </w:pPr>
            <w:r w:rsidRPr="00812C9E">
              <w:rPr>
                <w:b/>
                <w:sz w:val="24"/>
                <w:lang w:val="ru-RU"/>
              </w:rPr>
              <w:t>Результаты обучения (освоение умений, освоение знаний)</w:t>
            </w:r>
          </w:p>
        </w:tc>
        <w:tc>
          <w:tcPr>
            <w:tcW w:w="4789" w:type="dxa"/>
            <w:gridSpan w:val="2"/>
          </w:tcPr>
          <w:p w:rsidR="00AA127B" w:rsidRPr="00812C9E" w:rsidRDefault="00AA127B" w:rsidP="00AA127B">
            <w:pPr>
              <w:pStyle w:val="TableParagraph"/>
              <w:spacing w:before="4" w:line="322" w:lineRule="exact"/>
              <w:ind w:left="469" w:right="1001" w:firstLine="67"/>
              <w:rPr>
                <w:b/>
                <w:sz w:val="24"/>
                <w:lang w:val="ru-RU"/>
              </w:rPr>
            </w:pPr>
            <w:r w:rsidRPr="00812C9E">
              <w:rPr>
                <w:b/>
                <w:sz w:val="24"/>
                <w:lang w:val="ru-RU"/>
              </w:rPr>
              <w:t>Формы и методы контроля и оценки результатов</w:t>
            </w:r>
            <w:r w:rsidRPr="00812C9E">
              <w:rPr>
                <w:b/>
                <w:spacing w:val="57"/>
                <w:sz w:val="24"/>
                <w:lang w:val="ru-RU"/>
              </w:rPr>
              <w:t xml:space="preserve"> </w:t>
            </w:r>
            <w:r w:rsidRPr="00812C9E">
              <w:rPr>
                <w:b/>
                <w:sz w:val="24"/>
                <w:lang w:val="ru-RU"/>
              </w:rPr>
              <w:t>обучения</w:t>
            </w:r>
          </w:p>
        </w:tc>
      </w:tr>
      <w:tr w:rsidR="00AA127B" w:rsidTr="00AA127B">
        <w:trPr>
          <w:trHeight w:val="318"/>
        </w:trPr>
        <w:tc>
          <w:tcPr>
            <w:tcW w:w="9579" w:type="dxa"/>
            <w:gridSpan w:val="6"/>
          </w:tcPr>
          <w:p w:rsidR="00AA127B" w:rsidRDefault="00AA127B" w:rsidP="00AA127B">
            <w:pPr>
              <w:pStyle w:val="TableParagraph"/>
              <w:spacing w:line="270" w:lineRule="exact"/>
              <w:ind w:left="885"/>
              <w:rPr>
                <w:b/>
                <w:sz w:val="24"/>
              </w:rPr>
            </w:pPr>
            <w:r>
              <w:rPr>
                <w:b/>
                <w:sz w:val="24"/>
              </w:rPr>
              <w:t>Умения:</w:t>
            </w:r>
          </w:p>
        </w:tc>
      </w:tr>
      <w:tr w:rsidR="00AA127B" w:rsidTr="00AA127B">
        <w:trPr>
          <w:trHeight w:val="643"/>
        </w:trPr>
        <w:tc>
          <w:tcPr>
            <w:tcW w:w="4790" w:type="dxa"/>
            <w:gridSpan w:val="4"/>
          </w:tcPr>
          <w:p w:rsidR="00AA127B" w:rsidRPr="00812C9E" w:rsidRDefault="00AA127B" w:rsidP="00AA127B">
            <w:pPr>
              <w:pStyle w:val="TableParagraph"/>
              <w:spacing w:line="237" w:lineRule="auto"/>
              <w:ind w:left="107"/>
              <w:rPr>
                <w:sz w:val="24"/>
                <w:lang w:val="ru-RU"/>
              </w:rPr>
            </w:pPr>
            <w:r w:rsidRPr="00812C9E">
              <w:rPr>
                <w:sz w:val="24"/>
                <w:lang w:val="ru-RU"/>
              </w:rPr>
              <w:t>Читать рабочие и сборочные чертежи и схемы</w:t>
            </w:r>
          </w:p>
        </w:tc>
        <w:tc>
          <w:tcPr>
            <w:tcW w:w="2935" w:type="dxa"/>
            <w:tcBorders>
              <w:right w:val="nil"/>
            </w:tcBorders>
          </w:tcPr>
          <w:p w:rsidR="00AA127B" w:rsidRDefault="00AA127B" w:rsidP="00AA127B">
            <w:pPr>
              <w:pStyle w:val="TableParagraph"/>
              <w:tabs>
                <w:tab w:val="left" w:pos="1943"/>
              </w:tabs>
              <w:spacing w:line="237" w:lineRule="auto"/>
              <w:ind w:left="106" w:right="282"/>
              <w:rPr>
                <w:sz w:val="24"/>
              </w:rPr>
            </w:pPr>
            <w:r>
              <w:rPr>
                <w:sz w:val="24"/>
              </w:rPr>
              <w:t>Экспертная</w:t>
            </w:r>
            <w:r>
              <w:rPr>
                <w:sz w:val="24"/>
              </w:rPr>
              <w:tab/>
            </w:r>
            <w:r>
              <w:rPr>
                <w:spacing w:val="-4"/>
                <w:sz w:val="24"/>
              </w:rPr>
              <w:t xml:space="preserve">оценка </w:t>
            </w:r>
            <w:r>
              <w:rPr>
                <w:sz w:val="24"/>
              </w:rPr>
              <w:t>практической</w:t>
            </w:r>
            <w:r>
              <w:rPr>
                <w:spacing w:val="-8"/>
                <w:sz w:val="24"/>
              </w:rPr>
              <w:t xml:space="preserve"> </w:t>
            </w:r>
            <w:r>
              <w:rPr>
                <w:sz w:val="24"/>
              </w:rPr>
              <w:t>работы</w:t>
            </w:r>
          </w:p>
        </w:tc>
        <w:tc>
          <w:tcPr>
            <w:tcW w:w="1854" w:type="dxa"/>
            <w:tcBorders>
              <w:left w:val="nil"/>
            </w:tcBorders>
          </w:tcPr>
          <w:p w:rsidR="00AA127B" w:rsidRDefault="00AA127B" w:rsidP="00AA127B">
            <w:pPr>
              <w:pStyle w:val="TableParagraph"/>
              <w:spacing w:before="30"/>
              <w:ind w:left="272" w:right="291"/>
              <w:jc w:val="center"/>
              <w:rPr>
                <w:sz w:val="24"/>
              </w:rPr>
            </w:pPr>
            <w:r>
              <w:rPr>
                <w:sz w:val="24"/>
              </w:rPr>
              <w:t>выполнения</w:t>
            </w:r>
          </w:p>
        </w:tc>
      </w:tr>
      <w:tr w:rsidR="00AA127B" w:rsidTr="00AA127B">
        <w:trPr>
          <w:trHeight w:val="1290"/>
        </w:trPr>
        <w:tc>
          <w:tcPr>
            <w:tcW w:w="4790" w:type="dxa"/>
            <w:gridSpan w:val="4"/>
          </w:tcPr>
          <w:p w:rsidR="00AA127B" w:rsidRPr="00812C9E" w:rsidRDefault="00AA127B" w:rsidP="00AA127B">
            <w:pPr>
              <w:pStyle w:val="TableParagraph"/>
              <w:tabs>
                <w:tab w:val="left" w:pos="1788"/>
                <w:tab w:val="left" w:pos="3614"/>
              </w:tabs>
              <w:spacing w:line="242" w:lineRule="auto"/>
              <w:ind w:left="107" w:right="261"/>
              <w:rPr>
                <w:sz w:val="24"/>
                <w:lang w:val="ru-RU"/>
              </w:rPr>
            </w:pPr>
            <w:r w:rsidRPr="00812C9E">
              <w:rPr>
                <w:sz w:val="24"/>
                <w:lang w:val="ru-RU"/>
              </w:rPr>
              <w:t>Выполнять</w:t>
            </w:r>
            <w:r w:rsidRPr="00812C9E">
              <w:rPr>
                <w:sz w:val="24"/>
                <w:lang w:val="ru-RU"/>
              </w:rPr>
              <w:tab/>
              <w:t>технические</w:t>
            </w:r>
            <w:r w:rsidRPr="00812C9E">
              <w:rPr>
                <w:sz w:val="24"/>
                <w:lang w:val="ru-RU"/>
              </w:rPr>
              <w:tab/>
            </w:r>
            <w:r w:rsidRPr="00812C9E">
              <w:rPr>
                <w:spacing w:val="-4"/>
                <w:sz w:val="24"/>
                <w:lang w:val="ru-RU"/>
              </w:rPr>
              <w:t xml:space="preserve">рисунки, </w:t>
            </w:r>
            <w:r w:rsidRPr="00812C9E">
              <w:rPr>
                <w:sz w:val="24"/>
                <w:lang w:val="ru-RU"/>
              </w:rPr>
              <w:t>эскизы</w:t>
            </w:r>
          </w:p>
          <w:p w:rsidR="00AA127B" w:rsidRPr="00812C9E" w:rsidRDefault="00AA127B" w:rsidP="00AA127B">
            <w:pPr>
              <w:pStyle w:val="TableParagraph"/>
              <w:tabs>
                <w:tab w:val="left" w:pos="1574"/>
                <w:tab w:val="left" w:pos="2978"/>
                <w:tab w:val="left" w:pos="4385"/>
              </w:tabs>
              <w:ind w:left="107" w:right="146" w:firstLine="69"/>
              <w:rPr>
                <w:sz w:val="24"/>
                <w:lang w:val="ru-RU"/>
              </w:rPr>
            </w:pPr>
            <w:r w:rsidRPr="00812C9E">
              <w:rPr>
                <w:sz w:val="24"/>
                <w:lang w:val="ru-RU"/>
              </w:rPr>
              <w:t>простые</w:t>
            </w:r>
            <w:r w:rsidRPr="00812C9E">
              <w:rPr>
                <w:sz w:val="24"/>
                <w:lang w:val="ru-RU"/>
              </w:rPr>
              <w:tab/>
              <w:t>чертежи</w:t>
            </w:r>
            <w:r w:rsidRPr="00812C9E">
              <w:rPr>
                <w:sz w:val="24"/>
                <w:lang w:val="ru-RU"/>
              </w:rPr>
              <w:tab/>
              <w:t>деталей,</w:t>
            </w:r>
            <w:r w:rsidRPr="00812C9E">
              <w:rPr>
                <w:sz w:val="24"/>
                <w:lang w:val="ru-RU"/>
              </w:rPr>
              <w:tab/>
            </w:r>
            <w:r w:rsidRPr="00812C9E">
              <w:rPr>
                <w:spacing w:val="-10"/>
                <w:sz w:val="24"/>
                <w:lang w:val="ru-RU"/>
              </w:rPr>
              <w:t xml:space="preserve">их </w:t>
            </w:r>
            <w:r w:rsidRPr="00812C9E">
              <w:rPr>
                <w:sz w:val="24"/>
                <w:lang w:val="ru-RU"/>
              </w:rPr>
              <w:t>элементов и</w:t>
            </w:r>
            <w:r w:rsidRPr="00812C9E">
              <w:rPr>
                <w:spacing w:val="-5"/>
                <w:sz w:val="24"/>
                <w:lang w:val="ru-RU"/>
              </w:rPr>
              <w:t xml:space="preserve"> </w:t>
            </w:r>
            <w:r w:rsidRPr="00812C9E">
              <w:rPr>
                <w:sz w:val="24"/>
                <w:lang w:val="ru-RU"/>
              </w:rPr>
              <w:t>узлов</w:t>
            </w:r>
          </w:p>
        </w:tc>
        <w:tc>
          <w:tcPr>
            <w:tcW w:w="2935" w:type="dxa"/>
            <w:tcBorders>
              <w:right w:val="nil"/>
            </w:tcBorders>
          </w:tcPr>
          <w:p w:rsidR="00AA127B" w:rsidRDefault="00AA127B" w:rsidP="00AA127B">
            <w:pPr>
              <w:pStyle w:val="TableParagraph"/>
              <w:tabs>
                <w:tab w:val="left" w:pos="1943"/>
              </w:tabs>
              <w:spacing w:line="242" w:lineRule="auto"/>
              <w:ind w:left="106" w:right="282"/>
              <w:rPr>
                <w:sz w:val="24"/>
              </w:rPr>
            </w:pPr>
            <w:r>
              <w:rPr>
                <w:sz w:val="24"/>
              </w:rPr>
              <w:t>Экспертная</w:t>
            </w:r>
            <w:r>
              <w:rPr>
                <w:sz w:val="24"/>
              </w:rPr>
              <w:tab/>
            </w:r>
            <w:r>
              <w:rPr>
                <w:spacing w:val="-4"/>
                <w:sz w:val="24"/>
              </w:rPr>
              <w:t xml:space="preserve">оценка </w:t>
            </w:r>
            <w:r>
              <w:rPr>
                <w:sz w:val="24"/>
              </w:rPr>
              <w:t>практической</w:t>
            </w:r>
            <w:r>
              <w:rPr>
                <w:spacing w:val="-8"/>
                <w:sz w:val="24"/>
              </w:rPr>
              <w:t xml:space="preserve"> </w:t>
            </w:r>
            <w:r>
              <w:rPr>
                <w:sz w:val="24"/>
              </w:rPr>
              <w:t>работы</w:t>
            </w:r>
          </w:p>
        </w:tc>
        <w:tc>
          <w:tcPr>
            <w:tcW w:w="1854" w:type="dxa"/>
            <w:tcBorders>
              <w:left w:val="nil"/>
            </w:tcBorders>
          </w:tcPr>
          <w:p w:rsidR="00AA127B" w:rsidRDefault="00AA127B" w:rsidP="00AA127B">
            <w:pPr>
              <w:pStyle w:val="TableParagraph"/>
              <w:spacing w:before="30"/>
              <w:ind w:left="272" w:right="291"/>
              <w:jc w:val="center"/>
              <w:rPr>
                <w:sz w:val="24"/>
              </w:rPr>
            </w:pPr>
            <w:r>
              <w:rPr>
                <w:sz w:val="24"/>
              </w:rPr>
              <w:t>выполнения</w:t>
            </w:r>
          </w:p>
        </w:tc>
      </w:tr>
      <w:tr w:rsidR="00AA127B" w:rsidTr="00AA127B">
        <w:trPr>
          <w:trHeight w:val="321"/>
        </w:trPr>
        <w:tc>
          <w:tcPr>
            <w:tcW w:w="9579" w:type="dxa"/>
            <w:gridSpan w:val="6"/>
          </w:tcPr>
          <w:p w:rsidR="00AA127B" w:rsidRDefault="00AA127B" w:rsidP="00AA127B">
            <w:pPr>
              <w:pStyle w:val="TableParagraph"/>
              <w:spacing w:before="32" w:line="269" w:lineRule="exact"/>
              <w:ind w:left="885"/>
              <w:rPr>
                <w:b/>
                <w:sz w:val="24"/>
              </w:rPr>
            </w:pPr>
            <w:r>
              <w:rPr>
                <w:b/>
                <w:sz w:val="24"/>
              </w:rPr>
              <w:t>Знания:</w:t>
            </w:r>
          </w:p>
        </w:tc>
      </w:tr>
      <w:tr w:rsidR="00AA127B" w:rsidTr="00AA127B">
        <w:trPr>
          <w:trHeight w:val="645"/>
        </w:trPr>
        <w:tc>
          <w:tcPr>
            <w:tcW w:w="4790" w:type="dxa"/>
            <w:gridSpan w:val="4"/>
          </w:tcPr>
          <w:p w:rsidR="00AA127B" w:rsidRPr="00812C9E" w:rsidRDefault="00AA127B" w:rsidP="00AA127B">
            <w:pPr>
              <w:pStyle w:val="TableParagraph"/>
              <w:spacing w:line="242" w:lineRule="auto"/>
              <w:ind w:left="107"/>
              <w:rPr>
                <w:sz w:val="24"/>
                <w:lang w:val="ru-RU"/>
              </w:rPr>
            </w:pPr>
            <w:r w:rsidRPr="00812C9E">
              <w:rPr>
                <w:sz w:val="24"/>
                <w:lang w:val="ru-RU"/>
              </w:rPr>
              <w:t>Виды нормативно - технической и производственной документации</w:t>
            </w:r>
          </w:p>
        </w:tc>
        <w:tc>
          <w:tcPr>
            <w:tcW w:w="4789" w:type="dxa"/>
            <w:gridSpan w:val="2"/>
          </w:tcPr>
          <w:p w:rsidR="00AA127B" w:rsidRDefault="00AA127B" w:rsidP="00AA127B">
            <w:pPr>
              <w:pStyle w:val="TableParagraph"/>
              <w:spacing w:before="27"/>
              <w:ind w:left="106"/>
              <w:rPr>
                <w:sz w:val="24"/>
              </w:rPr>
            </w:pPr>
            <w:r>
              <w:rPr>
                <w:sz w:val="24"/>
              </w:rPr>
              <w:t>Тестирование</w:t>
            </w:r>
          </w:p>
        </w:tc>
      </w:tr>
      <w:tr w:rsidR="00AA127B" w:rsidTr="00AA127B">
        <w:trPr>
          <w:trHeight w:val="642"/>
        </w:trPr>
        <w:tc>
          <w:tcPr>
            <w:tcW w:w="3046" w:type="dxa"/>
            <w:gridSpan w:val="3"/>
            <w:tcBorders>
              <w:right w:val="nil"/>
            </w:tcBorders>
          </w:tcPr>
          <w:p w:rsidR="00AA127B" w:rsidRDefault="00AA127B" w:rsidP="00AA127B">
            <w:pPr>
              <w:pStyle w:val="TableParagraph"/>
              <w:tabs>
                <w:tab w:val="left" w:pos="1740"/>
              </w:tabs>
              <w:ind w:left="107" w:right="602"/>
              <w:rPr>
                <w:sz w:val="24"/>
              </w:rPr>
            </w:pPr>
            <w:r>
              <w:rPr>
                <w:sz w:val="24"/>
              </w:rPr>
              <w:t>Правила</w:t>
            </w:r>
            <w:r>
              <w:rPr>
                <w:sz w:val="24"/>
              </w:rPr>
              <w:tab/>
            </w:r>
            <w:r>
              <w:rPr>
                <w:spacing w:val="-4"/>
                <w:sz w:val="24"/>
              </w:rPr>
              <w:t xml:space="preserve">чтения </w:t>
            </w:r>
            <w:r>
              <w:rPr>
                <w:sz w:val="24"/>
              </w:rPr>
              <w:t>документации</w:t>
            </w:r>
          </w:p>
        </w:tc>
        <w:tc>
          <w:tcPr>
            <w:tcW w:w="1744" w:type="dxa"/>
            <w:tcBorders>
              <w:left w:val="nil"/>
            </w:tcBorders>
          </w:tcPr>
          <w:p w:rsidR="00AA127B" w:rsidRDefault="00AA127B" w:rsidP="00AA127B">
            <w:pPr>
              <w:pStyle w:val="TableParagraph"/>
              <w:spacing w:before="27"/>
              <w:ind w:right="318"/>
              <w:jc w:val="right"/>
              <w:rPr>
                <w:sz w:val="24"/>
              </w:rPr>
            </w:pPr>
            <w:r>
              <w:rPr>
                <w:sz w:val="24"/>
              </w:rPr>
              <w:t>технической</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r w:rsidR="00AA127B" w:rsidTr="00AA127B">
        <w:trPr>
          <w:trHeight w:val="967"/>
        </w:trPr>
        <w:tc>
          <w:tcPr>
            <w:tcW w:w="4790" w:type="dxa"/>
            <w:gridSpan w:val="4"/>
          </w:tcPr>
          <w:p w:rsidR="00AA127B" w:rsidRPr="00812C9E" w:rsidRDefault="00AA127B" w:rsidP="00AA127B">
            <w:pPr>
              <w:pStyle w:val="TableParagraph"/>
              <w:tabs>
                <w:tab w:val="left" w:pos="3045"/>
                <w:tab w:val="left" w:pos="3523"/>
              </w:tabs>
              <w:ind w:left="107" w:right="272"/>
              <w:rPr>
                <w:sz w:val="24"/>
                <w:lang w:val="ru-RU"/>
              </w:rPr>
            </w:pPr>
            <w:r w:rsidRPr="00812C9E">
              <w:rPr>
                <w:sz w:val="24"/>
                <w:lang w:val="ru-RU"/>
              </w:rPr>
              <w:t>Способы</w:t>
            </w:r>
            <w:r w:rsidRPr="00812C9E">
              <w:rPr>
                <w:sz w:val="24"/>
                <w:lang w:val="ru-RU"/>
              </w:rPr>
              <w:tab/>
              <w:t>графического представления</w:t>
            </w:r>
            <w:r w:rsidRPr="00812C9E">
              <w:rPr>
                <w:sz w:val="24"/>
                <w:lang w:val="ru-RU"/>
              </w:rPr>
              <w:tab/>
            </w:r>
            <w:r w:rsidRPr="00812C9E">
              <w:rPr>
                <w:sz w:val="24"/>
                <w:lang w:val="ru-RU"/>
              </w:rPr>
              <w:tab/>
            </w:r>
            <w:r w:rsidRPr="00812C9E">
              <w:rPr>
                <w:spacing w:val="-3"/>
                <w:sz w:val="24"/>
                <w:lang w:val="ru-RU"/>
              </w:rPr>
              <w:t xml:space="preserve">объектов, </w:t>
            </w:r>
            <w:r w:rsidRPr="00812C9E">
              <w:rPr>
                <w:sz w:val="24"/>
                <w:lang w:val="ru-RU"/>
              </w:rPr>
              <w:t>пространственных образов и</w:t>
            </w:r>
            <w:r w:rsidRPr="00812C9E">
              <w:rPr>
                <w:spacing w:val="-10"/>
                <w:sz w:val="24"/>
                <w:lang w:val="ru-RU"/>
              </w:rPr>
              <w:t xml:space="preserve"> </w:t>
            </w:r>
            <w:r w:rsidRPr="00812C9E">
              <w:rPr>
                <w:sz w:val="24"/>
                <w:lang w:val="ru-RU"/>
              </w:rPr>
              <w:t>схем</w:t>
            </w:r>
          </w:p>
        </w:tc>
        <w:tc>
          <w:tcPr>
            <w:tcW w:w="4789" w:type="dxa"/>
            <w:gridSpan w:val="2"/>
          </w:tcPr>
          <w:p w:rsidR="00AA127B" w:rsidRDefault="00AA127B" w:rsidP="00AA127B">
            <w:pPr>
              <w:pStyle w:val="TableParagraph"/>
              <w:spacing w:before="27"/>
              <w:ind w:left="106"/>
              <w:rPr>
                <w:sz w:val="24"/>
              </w:rPr>
            </w:pPr>
            <w:r>
              <w:rPr>
                <w:sz w:val="24"/>
              </w:rPr>
              <w:t>Тестирование</w:t>
            </w:r>
          </w:p>
        </w:tc>
      </w:tr>
      <w:tr w:rsidR="00AA127B" w:rsidTr="00AA127B">
        <w:trPr>
          <w:trHeight w:val="966"/>
        </w:trPr>
        <w:tc>
          <w:tcPr>
            <w:tcW w:w="4790" w:type="dxa"/>
            <w:gridSpan w:val="4"/>
          </w:tcPr>
          <w:p w:rsidR="00AA127B" w:rsidRPr="00812C9E" w:rsidRDefault="00AA127B" w:rsidP="00AA127B">
            <w:pPr>
              <w:pStyle w:val="TableParagraph"/>
              <w:tabs>
                <w:tab w:val="left" w:pos="1659"/>
                <w:tab w:val="left" w:pos="3665"/>
              </w:tabs>
              <w:ind w:left="107" w:right="95"/>
              <w:jc w:val="both"/>
              <w:rPr>
                <w:sz w:val="24"/>
                <w:lang w:val="ru-RU"/>
              </w:rPr>
            </w:pPr>
            <w:r w:rsidRPr="00812C9E">
              <w:rPr>
                <w:sz w:val="24"/>
                <w:lang w:val="ru-RU"/>
              </w:rPr>
              <w:t>Правила</w:t>
            </w:r>
            <w:r w:rsidRPr="00812C9E">
              <w:rPr>
                <w:sz w:val="24"/>
                <w:lang w:val="ru-RU"/>
              </w:rPr>
              <w:tab/>
              <w:t>выполнения</w:t>
            </w:r>
            <w:r w:rsidRPr="00812C9E">
              <w:rPr>
                <w:sz w:val="24"/>
                <w:lang w:val="ru-RU"/>
              </w:rPr>
              <w:tab/>
            </w:r>
            <w:r w:rsidRPr="00812C9E">
              <w:rPr>
                <w:spacing w:val="-3"/>
                <w:sz w:val="24"/>
                <w:lang w:val="ru-RU"/>
              </w:rPr>
              <w:t xml:space="preserve">чертежей, </w:t>
            </w:r>
            <w:r w:rsidRPr="00812C9E">
              <w:rPr>
                <w:sz w:val="24"/>
                <w:lang w:val="ru-RU"/>
              </w:rPr>
              <w:t>выполнения технических рисунков и эскизов</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r w:rsidR="00AA127B" w:rsidTr="00AA127B">
        <w:trPr>
          <w:trHeight w:val="642"/>
        </w:trPr>
        <w:tc>
          <w:tcPr>
            <w:tcW w:w="1264" w:type="dxa"/>
            <w:tcBorders>
              <w:right w:val="nil"/>
            </w:tcBorders>
          </w:tcPr>
          <w:p w:rsidR="00AA127B" w:rsidRDefault="00AA127B" w:rsidP="00AA127B">
            <w:pPr>
              <w:pStyle w:val="TableParagraph"/>
              <w:ind w:left="107" w:right="198"/>
              <w:rPr>
                <w:sz w:val="24"/>
              </w:rPr>
            </w:pPr>
            <w:r>
              <w:rPr>
                <w:sz w:val="24"/>
              </w:rPr>
              <w:t>Техника размеров</w:t>
            </w:r>
          </w:p>
        </w:tc>
        <w:tc>
          <w:tcPr>
            <w:tcW w:w="558" w:type="dxa"/>
            <w:tcBorders>
              <w:left w:val="nil"/>
              <w:right w:val="nil"/>
            </w:tcBorders>
          </w:tcPr>
          <w:p w:rsidR="00AA127B" w:rsidRDefault="00AA127B" w:rsidP="00AA127B">
            <w:pPr>
              <w:pStyle w:val="TableParagraph"/>
              <w:spacing w:before="27"/>
              <w:ind w:left="27"/>
              <w:jc w:val="center"/>
              <w:rPr>
                <w:sz w:val="24"/>
              </w:rPr>
            </w:pPr>
            <w:r>
              <w:rPr>
                <w:sz w:val="24"/>
              </w:rPr>
              <w:t>и</w:t>
            </w:r>
          </w:p>
        </w:tc>
        <w:tc>
          <w:tcPr>
            <w:tcW w:w="1224" w:type="dxa"/>
            <w:tcBorders>
              <w:left w:val="nil"/>
              <w:right w:val="nil"/>
            </w:tcBorders>
          </w:tcPr>
          <w:p w:rsidR="00AA127B" w:rsidRDefault="00AA127B" w:rsidP="00AA127B">
            <w:pPr>
              <w:pStyle w:val="TableParagraph"/>
              <w:spacing w:before="27"/>
              <w:ind w:left="208"/>
              <w:rPr>
                <w:sz w:val="24"/>
              </w:rPr>
            </w:pPr>
            <w:r>
              <w:rPr>
                <w:sz w:val="24"/>
              </w:rPr>
              <w:t>принцип</w:t>
            </w:r>
          </w:p>
        </w:tc>
        <w:tc>
          <w:tcPr>
            <w:tcW w:w="1744" w:type="dxa"/>
            <w:tcBorders>
              <w:left w:val="nil"/>
            </w:tcBorders>
          </w:tcPr>
          <w:p w:rsidR="00AA127B" w:rsidRDefault="00AA127B" w:rsidP="00AA127B">
            <w:pPr>
              <w:pStyle w:val="TableParagraph"/>
              <w:spacing w:before="27"/>
              <w:ind w:right="276"/>
              <w:jc w:val="right"/>
              <w:rPr>
                <w:sz w:val="24"/>
              </w:rPr>
            </w:pPr>
            <w:r>
              <w:rPr>
                <w:sz w:val="24"/>
              </w:rPr>
              <w:t>нанесения</w:t>
            </w:r>
          </w:p>
        </w:tc>
        <w:tc>
          <w:tcPr>
            <w:tcW w:w="4789" w:type="dxa"/>
            <w:gridSpan w:val="2"/>
          </w:tcPr>
          <w:p w:rsidR="00AA127B" w:rsidRDefault="00AA127B" w:rsidP="00AA127B">
            <w:pPr>
              <w:pStyle w:val="TableParagraph"/>
              <w:spacing w:before="27"/>
              <w:ind w:left="106"/>
              <w:rPr>
                <w:sz w:val="24"/>
              </w:rPr>
            </w:pPr>
            <w:r>
              <w:rPr>
                <w:sz w:val="24"/>
              </w:rPr>
              <w:t>Контрольная работа</w:t>
            </w:r>
          </w:p>
        </w:tc>
      </w:tr>
    </w:tbl>
    <w:p w:rsidR="004B0221" w:rsidRDefault="004B0221" w:rsidP="004B0221">
      <w:pPr>
        <w:rPr>
          <w:rFonts w:ascii="Times New Roman" w:hAnsi="Times New Roman" w:cs="Times New Roman"/>
          <w:b/>
          <w:sz w:val="28"/>
          <w:szCs w:val="28"/>
        </w:rPr>
      </w:pPr>
    </w:p>
    <w:p w:rsidR="00900E47" w:rsidRDefault="00900E47" w:rsidP="004B0221">
      <w:pPr>
        <w:rPr>
          <w:rFonts w:ascii="Times New Roman" w:hAnsi="Times New Roman" w:cs="Times New Roman"/>
          <w:b/>
          <w:sz w:val="28"/>
          <w:szCs w:val="28"/>
        </w:rPr>
      </w:pPr>
    </w:p>
    <w:p w:rsidR="00900E47" w:rsidRDefault="00900E47" w:rsidP="004B0221">
      <w:pPr>
        <w:rPr>
          <w:rFonts w:ascii="Times New Roman" w:hAnsi="Times New Roman" w:cs="Times New Roman"/>
          <w:b/>
          <w:sz w:val="28"/>
          <w:szCs w:val="28"/>
        </w:rPr>
      </w:pPr>
    </w:p>
    <w:p w:rsidR="00900E47" w:rsidRPr="003C4D11" w:rsidRDefault="00816FD9" w:rsidP="00900E47">
      <w:pPr>
        <w:pStyle w:val="western"/>
        <w:spacing w:before="0" w:beforeAutospacing="0" w:after="0" w:afterAutospacing="0"/>
        <w:rPr>
          <w:rFonts w:ascii="Times New Roman" w:hAnsi="Times New Roman"/>
          <w:b/>
        </w:rPr>
      </w:pPr>
      <w:r>
        <w:rPr>
          <w:rFonts w:ascii="Times New Roman" w:hAnsi="Times New Roman"/>
          <w:b/>
        </w:rPr>
        <w:lastRenderedPageBreak/>
        <w:t xml:space="preserve">3.4.2. </w:t>
      </w:r>
      <w:r w:rsidR="00900E47" w:rsidRPr="003C4D11">
        <w:rPr>
          <w:rFonts w:ascii="Times New Roman" w:hAnsi="Times New Roman"/>
          <w:b/>
        </w:rPr>
        <w:t>Рабочая программа дисциплин общепрофессионального цикла ОП.02</w:t>
      </w:r>
      <w:r w:rsidR="00E75D75" w:rsidRPr="003C4D11">
        <w:rPr>
          <w:rFonts w:ascii="Times New Roman" w:hAnsi="Times New Roman"/>
          <w:b/>
        </w:rPr>
        <w:t xml:space="preserve"> «Основы материаловедения и технология общеслесарных работ</w:t>
      </w:r>
      <w:r w:rsidR="00900E47" w:rsidRPr="003C4D11">
        <w:rPr>
          <w:rFonts w:ascii="Times New Roman" w:hAnsi="Times New Roman"/>
          <w:b/>
        </w:rPr>
        <w:t>»</w:t>
      </w:r>
    </w:p>
    <w:p w:rsidR="00900E47" w:rsidRPr="003C4D11" w:rsidRDefault="00900E47" w:rsidP="00900E47">
      <w:pPr>
        <w:pStyle w:val="3"/>
        <w:spacing w:before="0" w:line="360" w:lineRule="auto"/>
        <w:rPr>
          <w:rFonts w:ascii="Times New Roman" w:hAnsi="Times New Roman" w:cs="Times New Roman"/>
          <w:bCs w:val="0"/>
          <w:color w:val="000000"/>
          <w:sz w:val="24"/>
          <w:szCs w:val="24"/>
        </w:rPr>
      </w:pPr>
    </w:p>
    <w:p w:rsidR="003C4D11" w:rsidRDefault="00900E47" w:rsidP="003C4D11">
      <w:pPr>
        <w:pStyle w:val="3"/>
        <w:spacing w:before="0" w:after="255" w:line="360" w:lineRule="auto"/>
        <w:rPr>
          <w:rFonts w:ascii="Times New Roman" w:hAnsi="Times New Roman" w:cs="Times New Roman"/>
          <w:b w:val="0"/>
          <w:bCs w:val="0"/>
          <w:color w:val="000000"/>
          <w:sz w:val="24"/>
          <w:szCs w:val="24"/>
        </w:rPr>
      </w:pPr>
      <w:r w:rsidRPr="003C4D11">
        <w:rPr>
          <w:rFonts w:ascii="Times New Roman" w:hAnsi="Times New Roman" w:cs="Times New Roman"/>
          <w:b w:val="0"/>
          <w:bCs w:val="0"/>
          <w:color w:val="000000"/>
          <w:sz w:val="24"/>
          <w:szCs w:val="24"/>
        </w:rPr>
        <w:t>ПАСПОРТ ПРОГРАММЫ УЧЕБНОЙ ДИСЦИПЛИНЫ</w:t>
      </w:r>
      <w:r w:rsidRPr="003C4D11">
        <w:rPr>
          <w:rFonts w:ascii="Times New Roman" w:hAnsi="Times New Roman" w:cs="Times New Roman"/>
          <w:b w:val="0"/>
          <w:color w:val="000000"/>
          <w:sz w:val="24"/>
          <w:szCs w:val="24"/>
        </w:rPr>
        <w:br/>
      </w:r>
      <w:r w:rsidRPr="003C4D11">
        <w:rPr>
          <w:rFonts w:ascii="Times New Roman" w:hAnsi="Times New Roman" w:cs="Times New Roman"/>
          <w:b w:val="0"/>
          <w:bCs w:val="0"/>
          <w:color w:val="000000"/>
          <w:sz w:val="24"/>
          <w:szCs w:val="24"/>
        </w:rPr>
        <w:t>«ОСНОВЫ МАТЕРИАЛОВЕДЕНИЯ И ТЕХНОЛОГИЯ ОБЩЕСЛЕСАРНЫХ</w:t>
      </w:r>
      <w:r w:rsidR="003C4D11">
        <w:rPr>
          <w:rFonts w:ascii="Times New Roman" w:hAnsi="Times New Roman" w:cs="Times New Roman"/>
          <w:b w:val="0"/>
          <w:color w:val="000000"/>
          <w:sz w:val="24"/>
          <w:szCs w:val="24"/>
        </w:rPr>
        <w:t xml:space="preserve"> </w:t>
      </w:r>
      <w:r w:rsidRPr="003C4D11">
        <w:rPr>
          <w:rFonts w:ascii="Times New Roman" w:hAnsi="Times New Roman" w:cs="Times New Roman"/>
          <w:b w:val="0"/>
          <w:bCs w:val="0"/>
          <w:color w:val="000000"/>
          <w:sz w:val="24"/>
          <w:szCs w:val="24"/>
        </w:rPr>
        <w:t>РАБОТ»</w:t>
      </w:r>
    </w:p>
    <w:p w:rsidR="003C4D11" w:rsidRDefault="00900E47" w:rsidP="003C4D11">
      <w:pPr>
        <w:pStyle w:val="3"/>
        <w:spacing w:before="0" w:after="255" w:line="360" w:lineRule="auto"/>
        <w:rPr>
          <w:rFonts w:ascii="Times New Roman" w:hAnsi="Times New Roman" w:cs="Times New Roman"/>
          <w:b w:val="0"/>
          <w:color w:val="auto"/>
          <w:sz w:val="24"/>
          <w:szCs w:val="24"/>
        </w:rPr>
      </w:pPr>
      <w:r w:rsidRPr="003C4D11">
        <w:rPr>
          <w:rFonts w:ascii="Times New Roman" w:hAnsi="Times New Roman" w:cs="Times New Roman"/>
          <w:b w:val="0"/>
          <w:color w:val="auto"/>
          <w:sz w:val="24"/>
          <w:szCs w:val="24"/>
        </w:rPr>
        <w:t xml:space="preserve">1.1. Область применения примерной программы.                                       </w:t>
      </w:r>
    </w:p>
    <w:p w:rsidR="00E75D75" w:rsidRPr="003C4D11" w:rsidRDefault="00900E47" w:rsidP="00687174">
      <w:pPr>
        <w:pStyle w:val="3"/>
        <w:spacing w:before="0" w:line="240" w:lineRule="auto"/>
        <w:rPr>
          <w:rFonts w:ascii="Times New Roman" w:hAnsi="Times New Roman" w:cs="Times New Roman"/>
          <w:b w:val="0"/>
          <w:color w:val="auto"/>
          <w:sz w:val="24"/>
          <w:szCs w:val="24"/>
        </w:rPr>
      </w:pPr>
      <w:r w:rsidRPr="003C4D11">
        <w:rPr>
          <w:rFonts w:ascii="Times New Roman" w:hAnsi="Times New Roman" w:cs="Times New Roman"/>
          <w:b w:val="0"/>
          <w:color w:val="auto"/>
          <w:sz w:val="24"/>
          <w:szCs w:val="24"/>
        </w:rPr>
        <w:t xml:space="preserve">  Программа учебной дисциплины является частью ФГОС среднего профессионального образования по профессии 35.01.13. «Тракторист-машинист сельскохозяйственного производства» (утв.</w:t>
      </w:r>
      <w:r w:rsidRPr="003C4D11">
        <w:rPr>
          <w:rStyle w:val="apple-converted-space"/>
          <w:b w:val="0"/>
          <w:color w:val="auto"/>
          <w:sz w:val="24"/>
          <w:szCs w:val="24"/>
        </w:rPr>
        <w:t> </w:t>
      </w:r>
      <w:hyperlink r:id="rId137" w:anchor="0" w:history="1">
        <w:r w:rsidRPr="003C4D11">
          <w:rPr>
            <w:rStyle w:val="ac"/>
            <w:rFonts w:ascii="Times New Roman" w:hAnsi="Times New Roman" w:cs="Times New Roman"/>
            <w:b w:val="0"/>
            <w:color w:val="auto"/>
            <w:sz w:val="24"/>
            <w:szCs w:val="24"/>
            <w:u w:val="none"/>
            <w:bdr w:val="none" w:sz="0" w:space="0" w:color="auto" w:frame="1"/>
          </w:rPr>
          <w:t>приказом</w:t>
        </w:r>
      </w:hyperlink>
      <w:r w:rsidRPr="003C4D11">
        <w:rPr>
          <w:rStyle w:val="apple-converted-space"/>
          <w:b w:val="0"/>
          <w:color w:val="auto"/>
          <w:sz w:val="24"/>
          <w:szCs w:val="24"/>
        </w:rPr>
        <w:t> </w:t>
      </w:r>
      <w:r w:rsidRPr="003C4D11">
        <w:rPr>
          <w:rFonts w:ascii="Times New Roman" w:hAnsi="Times New Roman" w:cs="Times New Roman"/>
          <w:b w:val="0"/>
          <w:color w:val="auto"/>
          <w:sz w:val="24"/>
          <w:szCs w:val="24"/>
        </w:rPr>
        <w:t xml:space="preserve">Министерства образования и науки РФ от 2 августа </w:t>
      </w:r>
      <w:smartTag w:uri="urn:schemas-microsoft-com:office:smarttags" w:element="metricconverter">
        <w:smartTagPr>
          <w:attr w:name="ProductID" w:val="2013 г"/>
        </w:smartTagPr>
        <w:r w:rsidRPr="003C4D11">
          <w:rPr>
            <w:rFonts w:ascii="Times New Roman" w:hAnsi="Times New Roman" w:cs="Times New Roman"/>
            <w:b w:val="0"/>
            <w:color w:val="auto"/>
            <w:sz w:val="24"/>
            <w:szCs w:val="24"/>
          </w:rPr>
          <w:t>2013 г</w:t>
        </w:r>
      </w:smartTag>
      <w:r w:rsidRPr="003C4D11">
        <w:rPr>
          <w:rFonts w:ascii="Times New Roman" w:hAnsi="Times New Roman" w:cs="Times New Roman"/>
          <w:b w:val="0"/>
          <w:color w:val="auto"/>
          <w:sz w:val="24"/>
          <w:szCs w:val="24"/>
        </w:rPr>
        <w:t>. N 740).  Программа учебной дисциплины может быть использована при реализации программы профессиональной подготовки по ОК 016-94 по профессии 18545 «Слесарь по ремонту сельскохозяйственных машин и оборудования.</w:t>
      </w:r>
      <w:r w:rsidRPr="003C4D11">
        <w:rPr>
          <w:rFonts w:ascii="Times New Roman" w:hAnsi="Times New Roman" w:cs="Times New Roman"/>
          <w:b w:val="0"/>
          <w:color w:val="auto"/>
          <w:sz w:val="24"/>
          <w:szCs w:val="24"/>
        </w:rPr>
        <w:br/>
        <w:t>1.2. Место учебной дисциплины в структуре основной профессиональной</w:t>
      </w:r>
      <w:r w:rsidRPr="003C4D11">
        <w:rPr>
          <w:rFonts w:ascii="Times New Roman" w:hAnsi="Times New Roman" w:cs="Times New Roman"/>
          <w:b w:val="0"/>
          <w:color w:val="auto"/>
          <w:sz w:val="24"/>
          <w:szCs w:val="24"/>
        </w:rPr>
        <w:br/>
        <w:t>образовательной программы: программа «Основы материаловедения и технология общеслесарных работ» является общепрофессиональным предметом.</w:t>
      </w:r>
      <w:r w:rsidRPr="003C4D11">
        <w:rPr>
          <w:rFonts w:ascii="Times New Roman" w:hAnsi="Times New Roman" w:cs="Times New Roman"/>
          <w:b w:val="0"/>
          <w:color w:val="auto"/>
          <w:sz w:val="24"/>
          <w:szCs w:val="24"/>
        </w:rPr>
        <w:br/>
        <w:t>1.3</w:t>
      </w:r>
      <w:r w:rsidR="00E75D75" w:rsidRPr="003C4D11">
        <w:rPr>
          <w:rFonts w:ascii="Times New Roman" w:hAnsi="Times New Roman" w:cs="Times New Roman"/>
          <w:b w:val="0"/>
          <w:color w:val="auto"/>
          <w:sz w:val="24"/>
          <w:szCs w:val="24"/>
        </w:rPr>
        <w:t xml:space="preserve">. </w:t>
      </w:r>
      <w:r w:rsidR="00E75D75" w:rsidRPr="003C4D11">
        <w:rPr>
          <w:rFonts w:ascii="Times New Roman" w:hAnsi="Times New Roman" w:cs="Times New Roman"/>
          <w:b w:val="0"/>
          <w:bCs w:val="0"/>
          <w:color w:val="auto"/>
          <w:sz w:val="24"/>
          <w:szCs w:val="24"/>
        </w:rPr>
        <w:t xml:space="preserve"> </w:t>
      </w:r>
      <w:r w:rsidR="00E75D75" w:rsidRPr="003C4D11">
        <w:rPr>
          <w:rFonts w:ascii="Times New Roman" w:hAnsi="Times New Roman" w:cs="Times New Roman"/>
          <w:b w:val="0"/>
          <w:color w:val="auto"/>
          <w:sz w:val="24"/>
          <w:szCs w:val="24"/>
        </w:rPr>
        <w:t>Цели и задачи дисциплины – требования к результатам освоения дисциплины:</w:t>
      </w:r>
    </w:p>
    <w:p w:rsidR="00E75D75" w:rsidRPr="003C4D11" w:rsidRDefault="00E75D75" w:rsidP="00687174">
      <w:pPr>
        <w:spacing w:after="0" w:line="240" w:lineRule="auto"/>
        <w:jc w:val="both"/>
        <w:rPr>
          <w:rFonts w:ascii="Times New Roman" w:hAnsi="Times New Roman" w:cs="Times New Roman"/>
          <w:sz w:val="24"/>
          <w:szCs w:val="24"/>
        </w:rPr>
      </w:pPr>
      <w:r w:rsidRPr="003C4D11">
        <w:rPr>
          <w:rFonts w:ascii="Times New Roman" w:hAnsi="Times New Roman" w:cs="Times New Roman"/>
          <w:sz w:val="24"/>
          <w:szCs w:val="24"/>
        </w:rPr>
        <w:t>Выпускник, освоивший учебную дисциплину, должен обладать общими  и профессиональными компетенциями, включающими в себя способность:</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1. Понимать сущность и социальную значимость будущей профессии,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проявлять к ней устойчивый интерес.</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2. Организовывать собственную деятельность, исходя из цели и способов</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ее достижения, определенных руководителем.</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3. Анализировать рабочую ситуацию, осуществлять текущий и итоговый</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контроль, оценку и коррекцию собственной деятельности, нести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ответственность за результаты своей работы.</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4. Осуществлять поиск информации, необходимой для эффективного</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выполнения профессиональных задач.</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5. Использовать информационно-коммуникационные технологии в</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профессиональной деятельности.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6. Работать в команде, эффективно общаться с коллегами, руководством,</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клиентами.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7. Организовать собственную деятельность с соблюдением требований</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охраны труда и экологической безопасности.</w:t>
      </w:r>
    </w:p>
    <w:p w:rsidR="00E75D75" w:rsidRPr="003C4D11" w:rsidRDefault="00E75D75" w:rsidP="00E75D75">
      <w:pPr>
        <w:autoSpaceDE w:val="0"/>
        <w:autoSpaceDN w:val="0"/>
        <w:adjustRightInd w:val="0"/>
        <w:spacing w:after="0" w:line="240" w:lineRule="auto"/>
        <w:rPr>
          <w:rFonts w:ascii="Times New Roman" w:hAnsi="Times New Roman" w:cs="Times New Roman"/>
          <w:sz w:val="24"/>
          <w:szCs w:val="24"/>
        </w:rPr>
      </w:pPr>
      <w:r w:rsidRPr="003C4D11">
        <w:rPr>
          <w:rFonts w:ascii="Times New Roman" w:hAnsi="Times New Roman" w:cs="Times New Roman"/>
          <w:sz w:val="24"/>
          <w:szCs w:val="24"/>
        </w:rPr>
        <w:t>ОК 8. Исполнять воинскую обязанность, в том числе с применением</w:t>
      </w:r>
    </w:p>
    <w:p w:rsidR="00E75D75" w:rsidRPr="003C4D11" w:rsidRDefault="00E75D75" w:rsidP="00E75D75">
      <w:pPr>
        <w:spacing w:after="0" w:line="240" w:lineRule="auto"/>
        <w:jc w:val="both"/>
        <w:rPr>
          <w:rFonts w:ascii="Times New Roman" w:hAnsi="Times New Roman" w:cs="Times New Roman"/>
          <w:sz w:val="24"/>
          <w:szCs w:val="24"/>
        </w:rPr>
      </w:pPr>
      <w:r w:rsidRPr="003C4D11">
        <w:rPr>
          <w:rFonts w:ascii="Times New Roman" w:hAnsi="Times New Roman" w:cs="Times New Roman"/>
          <w:sz w:val="24"/>
          <w:szCs w:val="24"/>
        </w:rPr>
        <w:t>полученных профессиональных знаний (для юношей).</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 В результате освоения учебной дисциплины обучающийся должен</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уметь:</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Выполнять производственные работы с учетом характеристик металлов и сплавов;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Выполнять общеслесарные работы: разметку, рубку, правку, гибку, резку, опиливание, шабрение металла, сверление, зенкование и развертывание отверстий, клепку, пайку, лужение и склеивание, нарезание резьбы;</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Подбирать материалы и выполнять смазку деталей и узлов; </w:t>
      </w: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687174" w:rsidRDefault="00687174" w:rsidP="00687174">
      <w:pPr>
        <w:spacing w:after="0" w:line="240" w:lineRule="auto"/>
        <w:jc w:val="both"/>
        <w:rPr>
          <w:rFonts w:ascii="Times New Roman" w:hAnsi="Times New Roman" w:cs="Times New Roman"/>
          <w:color w:val="000000"/>
          <w:sz w:val="24"/>
          <w:szCs w:val="24"/>
        </w:rPr>
      </w:pPr>
    </w:p>
    <w:p w:rsidR="00900E47" w:rsidRPr="003C4D11" w:rsidRDefault="00900E47" w:rsidP="00687174">
      <w:pPr>
        <w:spacing w:after="0" w:line="240" w:lineRule="auto"/>
        <w:jc w:val="both"/>
        <w:rPr>
          <w:rFonts w:ascii="Times New Roman" w:hAnsi="Times New Roman" w:cs="Times New Roman"/>
          <w:color w:val="000000"/>
          <w:sz w:val="24"/>
          <w:szCs w:val="24"/>
        </w:rPr>
      </w:pPr>
      <w:r w:rsidRPr="003C4D11">
        <w:rPr>
          <w:rFonts w:ascii="Times New Roman" w:hAnsi="Times New Roman" w:cs="Times New Roman"/>
          <w:color w:val="000000"/>
          <w:sz w:val="24"/>
          <w:szCs w:val="24"/>
        </w:rPr>
        <w:lastRenderedPageBreak/>
        <w:t>В результате освоения учебной дисциплины обучающийся должен</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знать:</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Основные виды конструкционных и сырьевых, металлических и неметаллических материалов и сплавов; </w:t>
      </w:r>
    </w:p>
    <w:p w:rsidR="00900E47" w:rsidRPr="003C4D11" w:rsidRDefault="00900E47" w:rsidP="00687174">
      <w:pPr>
        <w:spacing w:after="0" w:line="240" w:lineRule="auto"/>
        <w:jc w:val="both"/>
        <w:rPr>
          <w:rFonts w:ascii="Times New Roman" w:hAnsi="Times New Roman" w:cs="Times New Roman"/>
          <w:spacing w:val="-8"/>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w:t>
      </w:r>
      <w:r w:rsidRPr="003C4D11">
        <w:rPr>
          <w:rFonts w:ascii="Times New Roman" w:hAnsi="Times New Roman" w:cs="Times New Roman"/>
          <w:sz w:val="24"/>
          <w:szCs w:val="24"/>
        </w:rPr>
        <w:t xml:space="preserve">Особенности </w:t>
      </w:r>
      <w:r w:rsidRPr="003C4D11">
        <w:rPr>
          <w:rFonts w:ascii="Times New Roman" w:hAnsi="Times New Roman" w:cs="Times New Roman"/>
          <w:spacing w:val="-8"/>
          <w:sz w:val="24"/>
          <w:szCs w:val="24"/>
        </w:rPr>
        <w:t>строения металлов и сплавов;</w:t>
      </w:r>
    </w:p>
    <w:p w:rsidR="00900E47" w:rsidRPr="003C4D11" w:rsidRDefault="00900E47" w:rsidP="00687174">
      <w:pPr>
        <w:spacing w:after="0" w:line="240" w:lineRule="auto"/>
        <w:jc w:val="both"/>
        <w:rPr>
          <w:rFonts w:ascii="Times New Roman" w:hAnsi="Times New Roman" w:cs="Times New Roman"/>
          <w:spacing w:val="-8"/>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Основные сведения о назначении и свойствах металлов и сплавов о технологии их производствав;</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обработки металлов и сплавов;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слесарных работ;</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Правила выбора и применения инструментов;</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Последовательность слесарных операций;</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Приемы выполнения общеслесарных работ;</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Требования к качеству обработки деталей;</w:t>
      </w:r>
      <w:r w:rsidRPr="003C4D11">
        <w:rPr>
          <w:rFonts w:ascii="Times New Roman" w:hAnsi="Times New Roman" w:cs="Times New Roman"/>
          <w:color w:val="000000"/>
          <w:sz w:val="24"/>
          <w:szCs w:val="24"/>
        </w:rPr>
        <w:br/>
      </w: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Виды износа деталей и узлов;</w:t>
      </w:r>
    </w:p>
    <w:p w:rsidR="00900E47" w:rsidRPr="003C4D11" w:rsidRDefault="00900E47" w:rsidP="00687174">
      <w:pPr>
        <w:spacing w:after="0" w:line="24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sym w:font="Symbol" w:char="F0B7"/>
      </w:r>
      <w:r w:rsidRPr="003C4D11">
        <w:rPr>
          <w:rFonts w:ascii="Times New Roman" w:hAnsi="Times New Roman" w:cs="Times New Roman"/>
          <w:color w:val="000000"/>
          <w:sz w:val="24"/>
          <w:szCs w:val="24"/>
        </w:rPr>
        <w:t xml:space="preserve"> Свойства смазочных материалов;</w:t>
      </w:r>
    </w:p>
    <w:p w:rsidR="00900E47" w:rsidRPr="003C4D11" w:rsidRDefault="00900E47" w:rsidP="00E75D75">
      <w:pPr>
        <w:spacing w:after="0" w:line="360" w:lineRule="auto"/>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1.4. Рекомендуемое количество часов на освоение программы учебной дисциплины:</w:t>
      </w:r>
      <w:r w:rsidRPr="003C4D11">
        <w:rPr>
          <w:rFonts w:ascii="Times New Roman" w:hAnsi="Times New Roman" w:cs="Times New Roman"/>
          <w:color w:val="000000"/>
          <w:sz w:val="24"/>
          <w:szCs w:val="24"/>
        </w:rPr>
        <w:t xml:space="preserve"> максимальной учебной нагрузки обучающегося 100 часов, в том числе: обязательной аудиторной учебной нагрузки обучающегося 68 часов; самостоятельной работы обучающегося 34 часов.</w:t>
      </w:r>
    </w:p>
    <w:p w:rsidR="00900E47" w:rsidRPr="003C4D11" w:rsidRDefault="00900E47" w:rsidP="00E75D75">
      <w:pPr>
        <w:spacing w:after="0" w:line="360" w:lineRule="auto"/>
        <w:rPr>
          <w:rFonts w:ascii="Times New Roman" w:hAnsi="Times New Roman" w:cs="Times New Roman"/>
          <w:b/>
          <w:color w:val="000000"/>
          <w:sz w:val="24"/>
          <w:szCs w:val="24"/>
        </w:rPr>
      </w:pPr>
      <w:r w:rsidRPr="003C4D11">
        <w:rPr>
          <w:rFonts w:ascii="Times New Roman" w:hAnsi="Times New Roman" w:cs="Times New Roman"/>
          <w:b/>
          <w:bCs/>
          <w:color w:val="000000"/>
          <w:sz w:val="24"/>
          <w:szCs w:val="24"/>
        </w:rPr>
        <w:t>2. СТРУКТУРА И СОДЕРЖАНИЕ УЧЕБНОЙ ПРОГРАММЫ</w:t>
      </w:r>
    </w:p>
    <w:p w:rsidR="00900E47" w:rsidRPr="003C4D11" w:rsidRDefault="00900E47" w:rsidP="00E75D75">
      <w:pPr>
        <w:spacing w:after="0" w:line="360" w:lineRule="auto"/>
        <w:rPr>
          <w:rFonts w:ascii="Times New Roman" w:hAnsi="Times New Roman" w:cs="Times New Roman"/>
          <w:b/>
          <w:color w:val="000000"/>
          <w:sz w:val="24"/>
          <w:szCs w:val="24"/>
        </w:rPr>
      </w:pPr>
      <w:r w:rsidRPr="003C4D11">
        <w:rPr>
          <w:rFonts w:ascii="Times New Roman" w:hAnsi="Times New Roman" w:cs="Times New Roman"/>
          <w:b/>
          <w:bCs/>
          <w:color w:val="000000"/>
          <w:sz w:val="24"/>
          <w:szCs w:val="24"/>
        </w:rPr>
        <w:t>2.1. Объем учебной дисциплины и виды учебной работы</w:t>
      </w:r>
    </w:p>
    <w:tbl>
      <w:tblPr>
        <w:tblStyle w:val="a6"/>
        <w:tblW w:w="0" w:type="auto"/>
        <w:tblLook w:val="04A0" w:firstRow="1" w:lastRow="0" w:firstColumn="1" w:lastColumn="0" w:noHBand="0" w:noVBand="1"/>
      </w:tblPr>
      <w:tblGrid>
        <w:gridCol w:w="8612"/>
        <w:gridCol w:w="1524"/>
      </w:tblGrid>
      <w:tr w:rsidR="00900E47" w:rsidRPr="003C4D11" w:rsidTr="00E75D75">
        <w:tc>
          <w:tcPr>
            <w:tcW w:w="8613"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Вид учебной работы</w:t>
            </w:r>
          </w:p>
        </w:tc>
        <w:tc>
          <w:tcPr>
            <w:tcW w:w="1524"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Количество часов</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Максимальная учебная нагрузка</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100</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Обязательная аудиторная учебная нагрузка (всего)</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68</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В том числе:</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Лабораторные работы </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Практические занятия</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34</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Контрольные работы</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Самостоятельная работа обучающегося</w:t>
            </w:r>
          </w:p>
        </w:tc>
        <w:tc>
          <w:tcPr>
            <w:tcW w:w="1524" w:type="dxa"/>
          </w:tcPr>
          <w:p w:rsidR="00900E47" w:rsidRPr="003C4D11" w:rsidRDefault="00900E47"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34</w:t>
            </w:r>
          </w:p>
        </w:tc>
      </w:tr>
      <w:tr w:rsidR="00900E47" w:rsidRPr="003C4D11" w:rsidTr="00E75D75">
        <w:tc>
          <w:tcPr>
            <w:tcW w:w="8613" w:type="dxa"/>
          </w:tcPr>
          <w:p w:rsidR="00900E47" w:rsidRPr="003C4D11" w:rsidRDefault="00900E47" w:rsidP="00E75D75">
            <w:pPr>
              <w:spacing w:line="360" w:lineRule="auto"/>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Форма </w:t>
            </w:r>
            <w:r w:rsidR="00582565" w:rsidRPr="003C4D11">
              <w:rPr>
                <w:rFonts w:ascii="Times New Roman" w:hAnsi="Times New Roman" w:cs="Times New Roman"/>
                <w:color w:val="000000"/>
                <w:sz w:val="24"/>
                <w:szCs w:val="24"/>
              </w:rPr>
              <w:t>итоговой аттестации</w:t>
            </w:r>
          </w:p>
        </w:tc>
        <w:tc>
          <w:tcPr>
            <w:tcW w:w="1524" w:type="dxa"/>
          </w:tcPr>
          <w:p w:rsidR="00900E47" w:rsidRPr="003C4D11" w:rsidRDefault="00582565" w:rsidP="00E75D75">
            <w:pPr>
              <w:spacing w:line="360" w:lineRule="auto"/>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Диф. Зач.</w:t>
            </w:r>
          </w:p>
        </w:tc>
      </w:tr>
    </w:tbl>
    <w:p w:rsidR="00900E47" w:rsidRPr="003C4D11" w:rsidRDefault="00900E47" w:rsidP="003C4D11">
      <w:pPr>
        <w:pStyle w:val="31"/>
        <w:spacing w:before="79"/>
        <w:ind w:left="0"/>
      </w:pPr>
    </w:p>
    <w:p w:rsidR="00900E47" w:rsidRPr="003C4D11" w:rsidRDefault="00900E47" w:rsidP="003C4D11">
      <w:pPr>
        <w:rPr>
          <w:sz w:val="24"/>
          <w:szCs w:val="24"/>
        </w:rPr>
        <w:sectPr w:rsidR="00900E47" w:rsidRPr="003C4D11" w:rsidSect="00AE01E6">
          <w:pgSz w:w="11920" w:h="16850"/>
          <w:pgMar w:top="980" w:right="620" w:bottom="1240" w:left="1380" w:header="0" w:footer="1041" w:gutter="0"/>
          <w:cols w:space="720"/>
        </w:sectPr>
      </w:pPr>
    </w:p>
    <w:p w:rsidR="00014FD5" w:rsidRPr="003C4D11" w:rsidRDefault="00014FD5" w:rsidP="003C4D11">
      <w:pPr>
        <w:spacing w:line="240" w:lineRule="auto"/>
        <w:jc w:val="cente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lastRenderedPageBreak/>
        <w:t>2.2. Тематический план и содержание учебной дисциплины</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«Основы материаловедения и технология общеслесарных работ»</w:t>
      </w:r>
    </w:p>
    <w:tbl>
      <w:tblPr>
        <w:tblStyle w:val="a6"/>
        <w:tblW w:w="0" w:type="auto"/>
        <w:tblLook w:val="04A0" w:firstRow="1" w:lastRow="0" w:firstColumn="1" w:lastColumn="0" w:noHBand="0" w:noVBand="1"/>
      </w:tblPr>
      <w:tblGrid>
        <w:gridCol w:w="3637"/>
        <w:gridCol w:w="819"/>
        <w:gridCol w:w="6"/>
        <w:gridCol w:w="7835"/>
        <w:gridCol w:w="1119"/>
        <w:gridCol w:w="1370"/>
      </w:tblGrid>
      <w:tr w:rsidR="00014FD5" w:rsidRPr="003C4D11" w:rsidTr="00704BB5">
        <w:tc>
          <w:tcPr>
            <w:tcW w:w="4456"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Наименование разделов и тем</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t>Содержание учебного материала, лабораторные работы  и</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практические занятия, самостоятельная работа обучающихся</w:t>
            </w:r>
          </w:p>
        </w:tc>
        <w:tc>
          <w:tcPr>
            <w:tcW w:w="1119" w:type="dxa"/>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Объём часов</w:t>
            </w:r>
          </w:p>
        </w:tc>
        <w:tc>
          <w:tcPr>
            <w:tcW w:w="1370" w:type="dxa"/>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Уровень освоения</w:t>
            </w:r>
          </w:p>
        </w:tc>
      </w:tr>
      <w:tr w:rsidR="00014FD5" w:rsidRPr="003C4D11" w:rsidTr="00704BB5">
        <w:tc>
          <w:tcPr>
            <w:tcW w:w="4456" w:type="dxa"/>
            <w:gridSpan w:val="2"/>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c>
          <w:tcPr>
            <w:tcW w:w="7841" w:type="dxa"/>
            <w:gridSpan w:val="2"/>
            <w:tcBorders>
              <w:lef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r>
      <w:tr w:rsidR="00014FD5" w:rsidRPr="003C4D11" w:rsidTr="00704BB5">
        <w:tc>
          <w:tcPr>
            <w:tcW w:w="4456" w:type="dxa"/>
            <w:gridSpan w:val="2"/>
            <w:tcBorders>
              <w:righ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Раздел 1. Материаловедение</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1119" w:type="dxa"/>
          </w:tcPr>
          <w:p w:rsidR="00014FD5" w:rsidRPr="003C4D11" w:rsidRDefault="00014FD5" w:rsidP="00704BB5">
            <w:pPr>
              <w:rPr>
                <w:rFonts w:ascii="Times New Roman" w:hAnsi="Times New Roman" w:cs="Times New Roman"/>
                <w:color w:val="000000"/>
                <w:sz w:val="24"/>
                <w:szCs w:val="24"/>
              </w:rPr>
            </w:pPr>
          </w:p>
        </w:tc>
        <w:tc>
          <w:tcPr>
            <w:tcW w:w="1370" w:type="dxa"/>
          </w:tcPr>
          <w:p w:rsidR="00014FD5" w:rsidRPr="003C4D11" w:rsidRDefault="00014FD5" w:rsidP="00704BB5">
            <w:pPr>
              <w:rPr>
                <w:rFonts w:ascii="Times New Roman" w:hAnsi="Times New Roman" w:cs="Times New Roman"/>
                <w:color w:val="000000"/>
                <w:sz w:val="24"/>
                <w:szCs w:val="24"/>
              </w:rPr>
            </w:pPr>
          </w:p>
        </w:tc>
      </w:tr>
      <w:tr w:rsidR="00014FD5" w:rsidRPr="003C4D11" w:rsidTr="00704BB5">
        <w:tc>
          <w:tcPr>
            <w:tcW w:w="3637" w:type="dxa"/>
            <w:tcBorders>
              <w:righ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Введение</w:t>
            </w:r>
          </w:p>
        </w:tc>
        <w:tc>
          <w:tcPr>
            <w:tcW w:w="825" w:type="dxa"/>
            <w:gridSpan w:val="2"/>
            <w:tcBorders>
              <w:left w:val="single" w:sz="4" w:space="0" w:color="auto"/>
              <w:right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7835" w:type="dxa"/>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Роль материаловедения в современной технике</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 1.1. Металловедение</w:t>
            </w:r>
          </w:p>
        </w:tc>
        <w:tc>
          <w:tcPr>
            <w:tcW w:w="8660" w:type="dxa"/>
            <w:gridSpan w:val="3"/>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21</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val="restart"/>
          </w:tcPr>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lastRenderedPageBreak/>
              <w:t>1</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Технологические характеристики применяемых металлов и сплавов:</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прочность, упругость, ковкость, пластичность ,электропроводность, теплопроводность, вязкость, порог хладноломкость металлов и сплавов. </w:t>
            </w:r>
          </w:p>
        </w:tc>
        <w:tc>
          <w:tcPr>
            <w:tcW w:w="1119" w:type="dxa"/>
            <w:vMerge w:val="restart"/>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7841" w:type="dxa"/>
            <w:gridSpan w:val="2"/>
          </w:tcPr>
          <w:p w:rsidR="00014FD5" w:rsidRPr="003C4D11" w:rsidRDefault="00014FD5" w:rsidP="00704BB5">
            <w:pPr>
              <w:rPr>
                <w:rFonts w:ascii="Times New Roman" w:hAnsi="Times New Roman" w:cs="Times New Roman"/>
                <w:bCs/>
                <w:color w:val="000000"/>
                <w:sz w:val="24"/>
                <w:szCs w:val="24"/>
              </w:rPr>
            </w:pPr>
            <w:r w:rsidRPr="003C4D11">
              <w:rPr>
                <w:rFonts w:ascii="Times New Roman" w:hAnsi="Times New Roman" w:cs="Times New Roman"/>
                <w:bCs/>
                <w:color w:val="000000"/>
                <w:sz w:val="24"/>
                <w:szCs w:val="24"/>
              </w:rPr>
              <w:t>Технология производства металлов и сплавов. Производства чугуна и стали. Прокат. Углеродистые и легированные стали. Производство сплавов цветных металлов: алюминия, меди, магния, никеля, свинца, олова и др. Припои. Твердые сплавы. Маркировка сплавов. Основные материалы для сельскохозяйственной техники.</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Методы получения и обработки изделий из металлов и сплавов: литьё, обработка давлением и резание, термообработка, термомеханическая и химико-термическая обработка, сварка, пайка и др. Отжиг. Нормализация. Закалка стали. Гальванические диффузионные и распылительные процессы нанесения металлических защитных и защитно-декоративных покрытий. Свойства покрытий. Области применения.</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color w:val="000000"/>
                <w:sz w:val="24"/>
                <w:szCs w:val="24"/>
              </w:rPr>
              <w:t>Основные типы деформации. Пластическая деформация. Изменение структуры и свойств металла при пластическом деформировании. Влияние нагрева на структуру и свойства деформированного металла. Много- и малоцикловая, термическая и коррозионная усталость. Окисление. Коррозия. Виды износа. Способы предохранения.</w:t>
            </w:r>
          </w:p>
        </w:tc>
        <w:tc>
          <w:tcPr>
            <w:tcW w:w="1119" w:type="dxa"/>
            <w:vMerge/>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5</w:t>
            </w:r>
          </w:p>
        </w:tc>
        <w:tc>
          <w:tcPr>
            <w:tcW w:w="7841" w:type="dxa"/>
            <w:gridSpan w:val="2"/>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Лабораторные работы</w:t>
            </w:r>
          </w:p>
        </w:tc>
        <w:tc>
          <w:tcPr>
            <w:tcW w:w="1119"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8</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59"/>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val="restart"/>
            <w:tcBorders>
              <w:top w:val="single" w:sz="4" w:space="0" w:color="auto"/>
            </w:tcBorders>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color w:val="000000"/>
                <w:sz w:val="24"/>
                <w:szCs w:val="24"/>
              </w:rPr>
              <w:t>Ознакомление со структурой и свойствами сталей и чугунов</w:t>
            </w:r>
          </w:p>
        </w:tc>
        <w:tc>
          <w:tcPr>
            <w:tcW w:w="1119" w:type="dxa"/>
            <w:vMerge w:val="restart"/>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lastRenderedPageBreak/>
              <w:t>2</w:t>
            </w:r>
          </w:p>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1370" w:type="dxa"/>
            <w:vMerge w:val="restart"/>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 Влияние режимов термообработки на структуру и свойства стали</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Ознакомление со структурой и свойствами цветных металлов и сплавов.</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val="restart"/>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285"/>
        </w:trPr>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rPr>
                <w:rFonts w:ascii="Times New Roman" w:hAnsi="Times New Roman" w:cs="Times New Roman"/>
                <w:color w:val="000000"/>
                <w:sz w:val="24"/>
                <w:szCs w:val="24"/>
              </w:rPr>
            </w:pP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Влияние деформаций на механические свойства металлов и сплавов</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vMerge/>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 xml:space="preserve">Контрольная работа </w:t>
            </w:r>
            <w:r w:rsidRPr="003C4D11">
              <w:rPr>
                <w:rFonts w:ascii="Times New Roman" w:hAnsi="Times New Roman" w:cs="Times New Roman"/>
                <w:color w:val="000000"/>
                <w:sz w:val="24"/>
                <w:szCs w:val="24"/>
              </w:rPr>
              <w:t>по теме металловедение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val="restart"/>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 1.2. Неметаллические материалы</w:t>
            </w:r>
          </w:p>
        </w:tc>
        <w:tc>
          <w:tcPr>
            <w:tcW w:w="8660" w:type="dxa"/>
            <w:gridSpan w:val="3"/>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7</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7</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резины, пластических масс и полимерных материалов.  Особенности их структуры и технологических свойств.</w:t>
            </w: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8</w:t>
            </w:r>
          </w:p>
        </w:tc>
        <w:tc>
          <w:tcPr>
            <w:tcW w:w="7841" w:type="dxa"/>
            <w:gridSpan w:val="2"/>
            <w:tcBorders>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стекла и керамических материалов.                                                                                                                                                                                                                  Технологические характеристики изделий из них. Электроизоляционные свойства.</w:t>
            </w: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9</w:t>
            </w:r>
          </w:p>
        </w:tc>
        <w:tc>
          <w:tcPr>
            <w:tcW w:w="7841" w:type="dxa"/>
            <w:gridSpan w:val="2"/>
            <w:tcBorders>
              <w:top w:val="single" w:sz="4" w:space="0" w:color="auto"/>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Строение и назначение композиционных материалов.</w:t>
            </w:r>
          </w:p>
          <w:p w:rsidR="00014FD5" w:rsidRPr="003C4D11" w:rsidRDefault="00014FD5" w:rsidP="00704BB5">
            <w:pPr>
              <w:rPr>
                <w:rFonts w:ascii="Times New Roman" w:hAnsi="Times New Roman" w:cs="Times New Roman"/>
                <w:color w:val="000000"/>
                <w:sz w:val="24"/>
                <w:szCs w:val="24"/>
              </w:rPr>
            </w:pP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bottom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10</w:t>
            </w:r>
          </w:p>
        </w:tc>
        <w:tc>
          <w:tcPr>
            <w:tcW w:w="7841" w:type="dxa"/>
            <w:gridSpan w:val="2"/>
            <w:tcBorders>
              <w:top w:val="single" w:sz="4" w:space="0" w:color="auto"/>
              <w:left w:val="single" w:sz="4" w:space="0" w:color="auto"/>
              <w:bottom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Смазочные и антикоррозионные материалы. Специальные жидкости. Их назначение. Особенности применения.</w:t>
            </w:r>
          </w:p>
          <w:p w:rsidR="00014FD5" w:rsidRPr="003C4D11" w:rsidRDefault="00014FD5" w:rsidP="00704BB5">
            <w:pPr>
              <w:rPr>
                <w:rFonts w:ascii="Times New Roman" w:hAnsi="Times New Roman" w:cs="Times New Roman"/>
                <w:color w:val="000000"/>
                <w:sz w:val="24"/>
                <w:szCs w:val="24"/>
              </w:rPr>
            </w:pPr>
          </w:p>
        </w:tc>
        <w:tc>
          <w:tcPr>
            <w:tcW w:w="1119" w:type="dxa"/>
            <w:vMerge/>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Borders>
              <w:top w:val="single" w:sz="4" w:space="0" w:color="auto"/>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11</w:t>
            </w:r>
          </w:p>
        </w:tc>
        <w:tc>
          <w:tcPr>
            <w:tcW w:w="7841" w:type="dxa"/>
            <w:gridSpan w:val="2"/>
            <w:tcBorders>
              <w:top w:val="single" w:sz="4" w:space="0" w:color="auto"/>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Абразивные материалы. Общие сведения. Абразивный инструмент.</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Прокладочные и изоляционные материалы.</w:t>
            </w:r>
          </w:p>
        </w:tc>
        <w:tc>
          <w:tcPr>
            <w:tcW w:w="1119" w:type="dxa"/>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val="restart"/>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12</w:t>
            </w:r>
          </w:p>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Лабораторная работа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2</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Влияние различных условий на свойства смазочных материалов</w:t>
            </w:r>
          </w:p>
        </w:tc>
        <w:tc>
          <w:tcPr>
            <w:tcW w:w="1119" w:type="dxa"/>
          </w:tcPr>
          <w:p w:rsidR="00014FD5" w:rsidRPr="003C4D11" w:rsidRDefault="00014FD5" w:rsidP="00704BB5">
            <w:pPr>
              <w:jc w:val="center"/>
              <w:rPr>
                <w:rFonts w:ascii="Times New Roman" w:hAnsi="Times New Roman" w:cs="Times New Roman"/>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13</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Контрольная работа</w:t>
            </w:r>
            <w:r w:rsidRPr="003C4D11">
              <w:rPr>
                <w:rFonts w:ascii="Times New Roman" w:hAnsi="Times New Roman" w:cs="Times New Roman"/>
                <w:color w:val="000000"/>
                <w:sz w:val="24"/>
                <w:szCs w:val="24"/>
              </w:rPr>
              <w:t xml:space="preserve"> по теме «Неметаллические материалы»</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14</w:t>
            </w:r>
          </w:p>
        </w:tc>
        <w:tc>
          <w:tcPr>
            <w:tcW w:w="7841" w:type="dxa"/>
            <w:gridSpan w:val="2"/>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color w:val="000000"/>
                <w:sz w:val="24"/>
                <w:szCs w:val="24"/>
              </w:rPr>
              <w:t>Самостоятельная работа:</w:t>
            </w:r>
            <w:r w:rsidRPr="003C4D11">
              <w:rPr>
                <w:rFonts w:ascii="Times New Roman" w:hAnsi="Times New Roman" w:cs="Times New Roman"/>
                <w:color w:val="000000"/>
                <w:sz w:val="24"/>
                <w:szCs w:val="24"/>
              </w:rPr>
              <w:t xml:space="preserve"> выполнение домашних заданий по разделу 1.</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Тематика внеаудиторной самостоятельной работы.</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1. Применение основных свойств металлов и сплавов в сельскохозяйственной технике.</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2. Почему сплавы получили большее распространение, чем чистые металлы?</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3. Расшифровка маркировки сталей по назначению, химическому составу и качеству.</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4. Расшифровка маркировки чугуна. </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5. Применение марок чугуна для изготовления деталей тракторов и автомобилей</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6. Применение сплавов цветных металлов в тракторостроении и </w:t>
            </w:r>
            <w:r w:rsidRPr="003C4D11">
              <w:rPr>
                <w:rFonts w:ascii="Times New Roman" w:hAnsi="Times New Roman" w:cs="Times New Roman"/>
                <w:color w:val="000000"/>
                <w:sz w:val="24"/>
                <w:szCs w:val="24"/>
              </w:rPr>
              <w:lastRenderedPageBreak/>
              <w:t>автомобилестроении.</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7. Изменения свойств металлов и сплавов при термической обработки.</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8. Сущность обработки металлов давлением: преимущества и недостатки метода по сравнению с другими способами получения заготовок и изделий.</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9. Составить таблицу, мест соединения корпусных деталей, с использованием уплотнительных материалов.</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10.Пластические смазки и их применение.</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11. Моторные масла и их свойства.</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12.  Дизельное топливо.</w:t>
            </w:r>
          </w:p>
          <w:p w:rsidR="00014FD5" w:rsidRPr="003C4D11" w:rsidRDefault="00014FD5" w:rsidP="00704BB5">
            <w:pPr>
              <w:rPr>
                <w:rFonts w:ascii="Times New Roman" w:hAnsi="Times New Roman" w:cs="Times New Roman"/>
                <w:bCs/>
                <w:sz w:val="24"/>
                <w:szCs w:val="24"/>
              </w:rPr>
            </w:pPr>
            <w:r w:rsidRPr="003C4D11">
              <w:rPr>
                <w:rFonts w:ascii="Times New Roman" w:hAnsi="Times New Roman" w:cs="Times New Roman"/>
                <w:bCs/>
                <w:sz w:val="24"/>
                <w:szCs w:val="24"/>
              </w:rPr>
              <w:t xml:space="preserve"> 13. Автомобильный бензин.</w:t>
            </w:r>
          </w:p>
          <w:p w:rsidR="00014FD5" w:rsidRPr="003C4D11" w:rsidRDefault="00014FD5" w:rsidP="00704BB5">
            <w:pPr>
              <w:rPr>
                <w:rFonts w:ascii="Times New Roman" w:hAnsi="Times New Roman" w:cs="Times New Roman"/>
                <w:bCs/>
                <w:sz w:val="24"/>
                <w:szCs w:val="24"/>
              </w:rPr>
            </w:pPr>
            <w:r w:rsidRPr="003C4D11">
              <w:rPr>
                <w:rFonts w:ascii="Times New Roman" w:hAnsi="Times New Roman" w:cs="Times New Roman"/>
                <w:bCs/>
                <w:sz w:val="24"/>
                <w:szCs w:val="24"/>
              </w:rPr>
              <w:t>14. Приготовить доклад тема: «Виды износа и способы предохранения»</w:t>
            </w:r>
          </w:p>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Cs/>
                <w:sz w:val="24"/>
                <w:szCs w:val="24"/>
              </w:rPr>
              <w:t>15. Реферат на тему: «Производство чугуна»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lastRenderedPageBreak/>
              <w:t>15</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b/>
                <w:bCs/>
                <w:color w:val="000000"/>
                <w:sz w:val="24"/>
                <w:szCs w:val="24"/>
              </w:rPr>
              <w:lastRenderedPageBreak/>
              <w:t>Раздел 2. Слесарное дело</w:t>
            </w:r>
          </w:p>
        </w:tc>
        <w:tc>
          <w:tcPr>
            <w:tcW w:w="8660" w:type="dxa"/>
            <w:gridSpan w:val="3"/>
          </w:tcPr>
          <w:p w:rsidR="00014FD5" w:rsidRPr="003C4D11" w:rsidRDefault="00014FD5" w:rsidP="00704BB5">
            <w:pPr>
              <w:rPr>
                <w:rFonts w:ascii="Times New Roman" w:hAnsi="Times New Roman" w:cs="Times New Roman"/>
                <w:b/>
                <w:color w:val="000000"/>
                <w:sz w:val="24"/>
                <w:szCs w:val="24"/>
              </w:rPr>
            </w:pP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38</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val="restart"/>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Тема 2.1. Организация</w:t>
            </w:r>
            <w:r w:rsidRPr="003C4D11">
              <w:rPr>
                <w:rFonts w:ascii="Times New Roman" w:hAnsi="Times New Roman" w:cs="Times New Roman"/>
                <w:color w:val="000000"/>
                <w:sz w:val="24"/>
                <w:szCs w:val="24"/>
              </w:rPr>
              <w:br/>
            </w:r>
            <w:r w:rsidRPr="003C4D11">
              <w:rPr>
                <w:rFonts w:ascii="Times New Roman" w:hAnsi="Times New Roman" w:cs="Times New Roman"/>
                <w:b/>
                <w:bCs/>
                <w:color w:val="000000"/>
                <w:sz w:val="24"/>
                <w:szCs w:val="24"/>
              </w:rPr>
              <w:t>слесарных работ</w:t>
            </w:r>
          </w:p>
        </w:tc>
        <w:tc>
          <w:tcPr>
            <w:tcW w:w="8660" w:type="dxa"/>
            <w:gridSpan w:val="3"/>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Содержание</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4</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1</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Правила техники безопасности при слесарных работах</w:t>
            </w: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right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2</w:t>
            </w:r>
          </w:p>
        </w:tc>
        <w:tc>
          <w:tcPr>
            <w:tcW w:w="7841" w:type="dxa"/>
            <w:gridSpan w:val="2"/>
            <w:tcBorders>
              <w:left w:val="single" w:sz="4" w:space="0" w:color="auto"/>
            </w:tcBorders>
          </w:tcPr>
          <w:p w:rsidR="00014FD5" w:rsidRPr="003C4D11" w:rsidRDefault="00014FD5" w:rsidP="00704BB5">
            <w:pPr>
              <w:rPr>
                <w:rFonts w:ascii="Times New Roman" w:hAnsi="Times New Roman" w:cs="Times New Roman"/>
                <w:b/>
                <w:color w:val="000000"/>
                <w:sz w:val="24"/>
                <w:szCs w:val="24"/>
              </w:rPr>
            </w:pPr>
            <w:r w:rsidRPr="003C4D11">
              <w:rPr>
                <w:rFonts w:ascii="Times New Roman" w:hAnsi="Times New Roman" w:cs="Times New Roman"/>
                <w:color w:val="000000"/>
                <w:sz w:val="24"/>
                <w:szCs w:val="24"/>
              </w:rPr>
              <w:t>Организация рабочего места слесаря: устройство и назначение слесарного верстака, параллельных тисков, рабочего, измерительного и разметочного  инструмента, защитного экрана. Правила освещения рабочего места</w:t>
            </w: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1028"/>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color w:val="000000"/>
                <w:sz w:val="24"/>
                <w:szCs w:val="24"/>
              </w:rPr>
              <w:t xml:space="preserve"> </w:t>
            </w:r>
            <w:r w:rsidRPr="003C4D11">
              <w:rPr>
                <w:rFonts w:ascii="Times New Roman" w:hAnsi="Times New Roman" w:cs="Times New Roman"/>
                <w:bCs/>
                <w:sz w:val="24"/>
                <w:szCs w:val="24"/>
              </w:rPr>
              <w:t xml:space="preserve">Виды слесарных работ: плоскостная разметка, рубка металла, </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 xml:space="preserve">правка и гибка металла, резание металла, опиливание металла, сверление, зенкование, зенкерование и развертывание отверстий, нарезание резьбы, шабрение, притирка и доводка,  клепка, пайка, лужение, склеивание. </w:t>
            </w:r>
          </w:p>
          <w:p w:rsidR="00014FD5" w:rsidRPr="003C4D11" w:rsidRDefault="00014FD5" w:rsidP="00704BB5">
            <w:pPr>
              <w:rPr>
                <w:rFonts w:ascii="Times New Roman" w:hAnsi="Times New Roman" w:cs="Times New Roman"/>
                <w:b/>
                <w:bCs/>
                <w:color w:val="000000"/>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rPr>
          <w:trHeight w:val="580"/>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4</w:t>
            </w:r>
          </w:p>
        </w:tc>
        <w:tc>
          <w:tcPr>
            <w:tcW w:w="7841" w:type="dxa"/>
            <w:gridSpan w:val="2"/>
            <w:tcBorders>
              <w:top w:val="single" w:sz="4" w:space="0" w:color="auto"/>
            </w:tcBorders>
          </w:tcPr>
          <w:p w:rsidR="00014FD5" w:rsidRPr="003C4D11" w:rsidRDefault="00014FD5" w:rsidP="00704BB5">
            <w:pPr>
              <w:rPr>
                <w:rFonts w:ascii="Times New Roman" w:hAnsi="Times New Roman" w:cs="Times New Roman"/>
                <w:color w:val="000000"/>
                <w:sz w:val="24"/>
                <w:szCs w:val="24"/>
              </w:rPr>
            </w:pPr>
            <w:r w:rsidRPr="003C4D11">
              <w:rPr>
                <w:rFonts w:ascii="Times New Roman" w:hAnsi="Times New Roman" w:cs="Times New Roman"/>
                <w:color w:val="000000"/>
                <w:sz w:val="24"/>
                <w:szCs w:val="24"/>
              </w:rPr>
              <w:t xml:space="preserve">Правила выбора и применения инструментов для различных видов слесарных работ. </w:t>
            </w: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393"/>
        </w:trPr>
        <w:tc>
          <w:tcPr>
            <w:tcW w:w="3637" w:type="dxa"/>
            <w:vMerge w:val="restart"/>
          </w:tcPr>
          <w:p w:rsidR="00014FD5" w:rsidRPr="003C4D11" w:rsidRDefault="00014FD5" w:rsidP="00704BB5">
            <w:pPr>
              <w:rPr>
                <w:rFonts w:ascii="Times New Roman" w:hAnsi="Times New Roman" w:cs="Times New Roman"/>
                <w:b/>
                <w:bCs/>
                <w:color w:val="000000"/>
                <w:sz w:val="24"/>
                <w:szCs w:val="24"/>
              </w:rPr>
            </w:pPr>
            <w:r w:rsidRPr="003C4D11">
              <w:rPr>
                <w:rFonts w:ascii="Times New Roman" w:hAnsi="Times New Roman" w:cs="Times New Roman"/>
                <w:b/>
                <w:bCs/>
                <w:color w:val="000000"/>
                <w:sz w:val="24"/>
                <w:szCs w:val="24"/>
              </w:rPr>
              <w:t>Тема 2.2. Общеслесарные работы</w:t>
            </w:r>
          </w:p>
        </w:tc>
        <w:tc>
          <w:tcPr>
            <w:tcW w:w="819"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5</w:t>
            </w: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
                <w:bCs/>
                <w:sz w:val="24"/>
                <w:szCs w:val="24"/>
              </w:rPr>
              <w:t>Практические занятия</w:t>
            </w:r>
          </w:p>
        </w:tc>
        <w:tc>
          <w:tcPr>
            <w:tcW w:w="1119" w:type="dxa"/>
            <w:tcBorders>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34</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lang w:val="en-US"/>
              </w:rPr>
            </w:pPr>
            <w:r w:rsidRPr="003C4D11">
              <w:rPr>
                <w:rFonts w:ascii="Times New Roman" w:hAnsi="Times New Roman" w:cs="Times New Roman"/>
                <w:color w:val="000000"/>
                <w:sz w:val="24"/>
                <w:szCs w:val="24"/>
                <w:lang w:val="en-US"/>
              </w:rPr>
              <w:t>3</w:t>
            </w:r>
          </w:p>
        </w:tc>
      </w:tr>
      <w:tr w:rsidR="00014FD5" w:rsidRPr="003C4D11" w:rsidTr="00704BB5">
        <w:trPr>
          <w:trHeight w:val="245"/>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val="restart"/>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val="restart"/>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3C4D11">
              <w:rPr>
                <w:rFonts w:ascii="Times New Roman" w:hAnsi="Times New Roman" w:cs="Times New Roman"/>
                <w:bCs/>
                <w:sz w:val="24"/>
                <w:szCs w:val="24"/>
              </w:rPr>
              <w:t xml:space="preserve">Последовательность слесарных операций в соответствии с характеристиками применяемых материалов и требуемой формы изделия. Приемы выполнения общеслесарных работ (по видам). Требования к </w:t>
            </w:r>
            <w:r w:rsidRPr="003C4D11">
              <w:rPr>
                <w:rFonts w:ascii="Times New Roman" w:hAnsi="Times New Roman" w:cs="Times New Roman"/>
                <w:bCs/>
                <w:sz w:val="24"/>
                <w:szCs w:val="24"/>
              </w:rPr>
              <w:lastRenderedPageBreak/>
              <w:t xml:space="preserve">качеству обработки деталей. </w:t>
            </w:r>
            <w:r w:rsidRPr="003C4D11">
              <w:rPr>
                <w:rFonts w:ascii="Times New Roman" w:hAnsi="Times New Roman" w:cs="Times New Roman"/>
                <w:color w:val="000000"/>
                <w:sz w:val="24"/>
                <w:szCs w:val="24"/>
              </w:rPr>
              <w:t>Заточка инструмента.</w:t>
            </w:r>
          </w:p>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val="restart"/>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lastRenderedPageBreak/>
              <w:t>1</w:t>
            </w: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vMerge/>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vMerge/>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3</w:t>
            </w: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Разметка плоских поверхностей</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rPr>
          <w:trHeight w:val="18"/>
        </w:trPr>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 xml:space="preserve">Рубка металла                                                                                         </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Правка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Гибка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Резка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Опиливание металла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Обработка отверстий: сверление, зенкование, зенкерование и развертывание отверстий.</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Borders>
              <w:top w:val="single" w:sz="4" w:space="0" w:color="auto"/>
              <w:bottom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Нарезание внешней резьбы. Нарезание внутренней резьбы</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Клёпка</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Пайка, лужение, склеивание</w:t>
            </w:r>
          </w:p>
        </w:tc>
        <w:tc>
          <w:tcPr>
            <w:tcW w:w="1119" w:type="dxa"/>
            <w:tcBorders>
              <w:top w:val="single" w:sz="4" w:space="0" w:color="auto"/>
              <w:bottom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bottom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vMerge/>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Cs/>
                <w:sz w:val="24"/>
                <w:szCs w:val="24"/>
              </w:rPr>
              <w:t>Шабрение</w:t>
            </w:r>
          </w:p>
        </w:tc>
        <w:tc>
          <w:tcPr>
            <w:tcW w:w="1119" w:type="dxa"/>
            <w:tcBorders>
              <w:top w:val="single" w:sz="4" w:space="0" w:color="auto"/>
            </w:tcBorders>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3</w:t>
            </w:r>
          </w:p>
        </w:tc>
        <w:tc>
          <w:tcPr>
            <w:tcW w:w="1370" w:type="dxa"/>
            <w:tcBorders>
              <w:top w:val="single" w:sz="4" w:space="0" w:color="auto"/>
            </w:tcBorders>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r w:rsidRPr="003C4D11">
              <w:rPr>
                <w:rFonts w:ascii="Times New Roman" w:hAnsi="Times New Roman" w:cs="Times New Roman"/>
                <w:color w:val="000000"/>
                <w:sz w:val="24"/>
                <w:szCs w:val="24"/>
              </w:rPr>
              <w:t>6</w:t>
            </w: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3C4D11">
              <w:rPr>
                <w:rFonts w:ascii="Times New Roman" w:hAnsi="Times New Roman" w:cs="Times New Roman"/>
                <w:b/>
                <w:bCs/>
                <w:sz w:val="24"/>
                <w:szCs w:val="24"/>
              </w:rPr>
              <w:t xml:space="preserve">Самостоятельная работа </w:t>
            </w:r>
            <w:r w:rsidRPr="003C4D11">
              <w:rPr>
                <w:rFonts w:ascii="Times New Roman" w:hAnsi="Times New Roman" w:cs="Times New Roman"/>
                <w:bCs/>
                <w:sz w:val="24"/>
                <w:szCs w:val="24"/>
              </w:rPr>
              <w:t>выполнение чертежей по теме: «Изготовление изделия из металла»</w:t>
            </w:r>
          </w:p>
        </w:tc>
        <w:tc>
          <w:tcPr>
            <w:tcW w:w="1119" w:type="dxa"/>
          </w:tcPr>
          <w:p w:rsidR="00014FD5" w:rsidRPr="003C4D11" w:rsidRDefault="00014FD5" w:rsidP="00704BB5">
            <w:pPr>
              <w:jc w:val="center"/>
              <w:rPr>
                <w:rFonts w:ascii="Times New Roman" w:hAnsi="Times New Roman" w:cs="Times New Roman"/>
                <w:b/>
                <w:color w:val="000000"/>
                <w:sz w:val="24"/>
                <w:szCs w:val="24"/>
              </w:rPr>
            </w:pPr>
            <w:r w:rsidRPr="003C4D11">
              <w:rPr>
                <w:rFonts w:ascii="Times New Roman" w:hAnsi="Times New Roman" w:cs="Times New Roman"/>
                <w:b/>
                <w:color w:val="000000"/>
                <w:sz w:val="24"/>
                <w:szCs w:val="24"/>
              </w:rPr>
              <w:t>17</w:t>
            </w:r>
          </w:p>
        </w:tc>
        <w:tc>
          <w:tcPr>
            <w:tcW w:w="1370" w:type="dxa"/>
          </w:tcPr>
          <w:p w:rsidR="00014FD5" w:rsidRPr="003C4D11" w:rsidRDefault="00014FD5" w:rsidP="00704BB5">
            <w:pPr>
              <w:jc w:val="center"/>
              <w:rPr>
                <w:rFonts w:ascii="Times New Roman" w:hAnsi="Times New Roman" w:cs="Times New Roman"/>
                <w:color w:val="000000"/>
                <w:sz w:val="24"/>
                <w:szCs w:val="24"/>
              </w:rPr>
            </w:pPr>
          </w:p>
        </w:tc>
      </w:tr>
      <w:tr w:rsidR="00014FD5" w:rsidRPr="003C4D11" w:rsidTr="00704BB5">
        <w:tc>
          <w:tcPr>
            <w:tcW w:w="3637" w:type="dxa"/>
            <w:vMerge/>
          </w:tcPr>
          <w:p w:rsidR="00014FD5" w:rsidRPr="003C4D11" w:rsidRDefault="00014FD5" w:rsidP="00704BB5">
            <w:pPr>
              <w:rPr>
                <w:rFonts w:ascii="Times New Roman" w:hAnsi="Times New Roman" w:cs="Times New Roman"/>
                <w:b/>
                <w:bCs/>
                <w:color w:val="000000"/>
                <w:sz w:val="24"/>
                <w:szCs w:val="24"/>
              </w:rPr>
            </w:pPr>
          </w:p>
        </w:tc>
        <w:tc>
          <w:tcPr>
            <w:tcW w:w="819" w:type="dxa"/>
          </w:tcPr>
          <w:p w:rsidR="00014FD5" w:rsidRPr="003C4D11" w:rsidRDefault="00014FD5" w:rsidP="00704BB5">
            <w:pPr>
              <w:jc w:val="center"/>
              <w:rPr>
                <w:rFonts w:ascii="Times New Roman" w:hAnsi="Times New Roman" w:cs="Times New Roman"/>
                <w:color w:val="000000"/>
                <w:sz w:val="24"/>
                <w:szCs w:val="24"/>
              </w:rPr>
            </w:pPr>
          </w:p>
        </w:tc>
        <w:tc>
          <w:tcPr>
            <w:tcW w:w="7841" w:type="dxa"/>
            <w:gridSpan w:val="2"/>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119" w:type="dxa"/>
          </w:tcPr>
          <w:p w:rsidR="00014FD5" w:rsidRPr="003C4D11" w:rsidRDefault="00014FD5" w:rsidP="00704BB5">
            <w:pPr>
              <w:jc w:val="center"/>
              <w:rPr>
                <w:rFonts w:ascii="Times New Roman" w:hAnsi="Times New Roman" w:cs="Times New Roman"/>
                <w:b/>
                <w:color w:val="000000"/>
                <w:sz w:val="24"/>
                <w:szCs w:val="24"/>
              </w:rPr>
            </w:pPr>
          </w:p>
        </w:tc>
        <w:tc>
          <w:tcPr>
            <w:tcW w:w="1370" w:type="dxa"/>
          </w:tcPr>
          <w:p w:rsidR="00014FD5" w:rsidRPr="003C4D11" w:rsidRDefault="00014FD5" w:rsidP="00704BB5">
            <w:pPr>
              <w:jc w:val="center"/>
              <w:rPr>
                <w:rFonts w:ascii="Times New Roman" w:hAnsi="Times New Roman" w:cs="Times New Roman"/>
                <w:color w:val="000000"/>
                <w:sz w:val="24"/>
                <w:szCs w:val="24"/>
              </w:rPr>
            </w:pPr>
          </w:p>
        </w:tc>
      </w:tr>
    </w:tbl>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sectPr w:rsidR="00014FD5" w:rsidRPr="003C4D11" w:rsidSect="00AE01E6">
          <w:pgSz w:w="16838" w:h="11906" w:orient="landscape"/>
          <w:pgMar w:top="851" w:right="1134" w:bottom="1701" w:left="1134" w:header="709" w:footer="709" w:gutter="0"/>
          <w:cols w:space="708"/>
          <w:docGrid w:linePitch="360"/>
        </w:sectPr>
      </w:pPr>
    </w:p>
    <w:p w:rsidR="00014FD5" w:rsidRPr="003C4D11" w:rsidRDefault="00014FD5" w:rsidP="00344D8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val="0"/>
          <w:caps/>
          <w:color w:val="auto"/>
          <w:sz w:val="24"/>
          <w:szCs w:val="24"/>
        </w:rPr>
      </w:pPr>
      <w:r w:rsidRPr="003C4D11">
        <w:rPr>
          <w:caps/>
          <w:color w:val="auto"/>
          <w:sz w:val="24"/>
          <w:szCs w:val="24"/>
        </w:rPr>
        <w:lastRenderedPageBreak/>
        <w:t>3. условия реализации УЧЕБНОЙ ДИСЦИПЛИНЫ</w:t>
      </w:r>
    </w:p>
    <w:p w:rsidR="00014FD5" w:rsidRPr="003C4D11" w:rsidRDefault="00014FD5" w:rsidP="00014FD5">
      <w:pPr>
        <w:pStyle w:val="a4"/>
        <w:spacing w:before="5" w:line="360" w:lineRule="auto"/>
        <w:ind w:right="105"/>
        <w:rPr>
          <w:b/>
        </w:rPr>
      </w:pPr>
      <w:r w:rsidRPr="003C4D11">
        <w:rPr>
          <w:b/>
          <w:lang w:eastAsia="ru-RU"/>
        </w:rPr>
        <w:t xml:space="preserve">3.1. </w:t>
      </w:r>
      <w:r w:rsidRPr="003C4D11">
        <w:rPr>
          <w:b/>
        </w:rPr>
        <w:t>Образовательные технологии используемые при реализации учебной дисциплины</w:t>
      </w:r>
    </w:p>
    <w:p w:rsidR="00014FD5" w:rsidRPr="003C4D11" w:rsidRDefault="00014FD5" w:rsidP="00014FD5">
      <w:pPr>
        <w:pStyle w:val="a4"/>
        <w:ind w:right="100"/>
        <w:jc w:val="both"/>
      </w:pPr>
      <w:r w:rsidRPr="003C4D11">
        <w:t>Новые образовательные стандарты ориентированы на восприятие</w:t>
      </w:r>
      <w:r w:rsidRPr="003C4D11">
        <w:rPr>
          <w:spacing w:val="50"/>
        </w:rPr>
        <w:t xml:space="preserve"> </w:t>
      </w:r>
      <w:r w:rsidRPr="003C4D11">
        <w:t>обучения,</w:t>
      </w:r>
      <w:r w:rsidRPr="003C4D11">
        <w:rPr>
          <w:w w:val="99"/>
        </w:rPr>
        <w:t xml:space="preserve"> </w:t>
      </w:r>
      <w:r w:rsidRPr="003C4D11">
        <w:t xml:space="preserve">воспитания и развития как единого  процесса,  способствующего </w:t>
      </w:r>
      <w:r w:rsidRPr="003C4D11">
        <w:rPr>
          <w:spacing w:val="22"/>
        </w:rPr>
        <w:t xml:space="preserve"> </w:t>
      </w:r>
      <w:r w:rsidRPr="003C4D11">
        <w:t>формированию</w:t>
      </w:r>
      <w:r w:rsidRPr="003C4D11">
        <w:rPr>
          <w:w w:val="99"/>
        </w:rPr>
        <w:t xml:space="preserve"> </w:t>
      </w:r>
      <w:r w:rsidRPr="003C4D11">
        <w:t>умения учиться, самостоятельно добывать знания и применять их на практике.</w:t>
      </w:r>
      <w:r w:rsidRPr="003C4D11">
        <w:rPr>
          <w:spacing w:val="-2"/>
        </w:rPr>
        <w:t xml:space="preserve"> </w:t>
      </w:r>
      <w:r w:rsidRPr="003C4D11">
        <w:t>На</w:t>
      </w:r>
      <w:r w:rsidRPr="003C4D11">
        <w:rPr>
          <w:w w:val="99"/>
        </w:rPr>
        <w:t xml:space="preserve"> </w:t>
      </w:r>
      <w:r w:rsidRPr="003C4D11">
        <w:t xml:space="preserve">первое место выступают задачи по формированию личности,  способной </w:t>
      </w:r>
      <w:r w:rsidRPr="003C4D11">
        <w:rPr>
          <w:spacing w:val="7"/>
        </w:rPr>
        <w:t xml:space="preserve"> </w:t>
      </w:r>
      <w:r w:rsidRPr="003C4D11">
        <w:t>к</w:t>
      </w:r>
      <w:r w:rsidRPr="003C4D11">
        <w:rPr>
          <w:w w:val="99"/>
        </w:rPr>
        <w:t xml:space="preserve"> </w:t>
      </w:r>
      <w:r w:rsidRPr="003C4D11">
        <w:t>дальнейшему самообразованию. Этому способствуют следующие</w:t>
      </w:r>
      <w:r w:rsidRPr="003C4D11">
        <w:rPr>
          <w:spacing w:val="59"/>
        </w:rPr>
        <w:t xml:space="preserve"> </w:t>
      </w:r>
      <w:r w:rsidRPr="003C4D11">
        <w:t>образовательные</w:t>
      </w:r>
      <w:r w:rsidRPr="003C4D11">
        <w:rPr>
          <w:w w:val="99"/>
        </w:rPr>
        <w:t xml:space="preserve"> </w:t>
      </w:r>
      <w:r w:rsidRPr="003C4D11">
        <w:t>технологии, которые рекомендуются использовать  на</w:t>
      </w:r>
      <w:r w:rsidRPr="003C4D11">
        <w:rPr>
          <w:spacing w:val="-27"/>
        </w:rPr>
        <w:t xml:space="preserve"> </w:t>
      </w:r>
      <w:r w:rsidRPr="003C4D11">
        <w:t>уроках: здоровьесберегающие технологии, технология личностно-ориентированного обучения, игровые технологии, метод проектов, технология развития критического мышления.</w:t>
      </w:r>
    </w:p>
    <w:p w:rsidR="003C4D11" w:rsidRDefault="003C4D11" w:rsidP="003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 w:val="24"/>
          <w:szCs w:val="24"/>
        </w:rPr>
      </w:pPr>
    </w:p>
    <w:p w:rsidR="00014FD5" w:rsidRPr="003C4D11" w:rsidRDefault="00014FD5" w:rsidP="00344D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3C4D11">
        <w:rPr>
          <w:rFonts w:ascii="Times New Roman" w:hAnsi="Times New Roman" w:cs="Times New Roman"/>
          <w:b/>
          <w:bCs/>
          <w:sz w:val="24"/>
          <w:szCs w:val="24"/>
        </w:rPr>
        <w:t>3.2. Требования к минимальному материально-техническому обеспечению</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Реализация учебной дисциплины требует наличия учебного кабинета и лаборатории  общеслесарных работ.</w:t>
      </w:r>
    </w:p>
    <w:p w:rsidR="00014FD5" w:rsidRPr="003C4D11" w:rsidRDefault="00014FD5" w:rsidP="00B7558B">
      <w:pPr>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Оборудование учебного кабинета:</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комплект учебно-методической документации;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наглядные пособия;</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комплект инструментов, приспособлений;</w:t>
      </w:r>
    </w:p>
    <w:p w:rsidR="00014FD5" w:rsidRPr="003C4D11" w:rsidRDefault="00014FD5" w:rsidP="00B7558B">
      <w:pPr>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Оборудование лаборатории: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слесарные верстаки;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слесарный инструмент (напильники, зубила, ножовка по металлу, молоток, паяльник, керн, развертка, сверла, шаберы, чертилки, линейки, штангенциркуль, угольники, транспортиры, металлические щетки, наждачная бумага, правочная плита, крейцмейсели, шаблоны, ручные ножницы по металлу, ножовочные полотна,  зенковки, метчики, резьбомеры, плашки);</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припои,  канифоль, 25% - ный раствор серной кислоты</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сверлильный станок;</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ручная дрель, электродрель;</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заточной станок.</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муфельная печь.</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интерактивная доска.</w:t>
      </w:r>
    </w:p>
    <w:p w:rsidR="00014FD5" w:rsidRPr="003C4D11" w:rsidRDefault="00014FD5" w:rsidP="00B7558B">
      <w:pPr>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 мультимедийный проектор.</w:t>
      </w:r>
    </w:p>
    <w:p w:rsidR="003C4D11" w:rsidRDefault="003C4D11" w:rsidP="00014FD5">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auto"/>
          <w:sz w:val="24"/>
          <w:szCs w:val="24"/>
        </w:rPr>
        <w:sectPr w:rsidR="003C4D11" w:rsidSect="00704BB5">
          <w:pgSz w:w="11910" w:h="16840"/>
          <w:pgMar w:top="851" w:right="851" w:bottom="851" w:left="1701" w:header="0" w:footer="714" w:gutter="0"/>
          <w:cols w:space="720"/>
        </w:sectPr>
      </w:pPr>
    </w:p>
    <w:p w:rsidR="00014FD5" w:rsidRPr="003C4D11" w:rsidRDefault="00014FD5" w:rsidP="00014FD5">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olor w:val="auto"/>
          <w:sz w:val="24"/>
          <w:szCs w:val="24"/>
        </w:rPr>
      </w:pPr>
      <w:r w:rsidRPr="003C4D11">
        <w:rPr>
          <w:color w:val="auto"/>
          <w:sz w:val="24"/>
          <w:szCs w:val="24"/>
        </w:rPr>
        <w:lastRenderedPageBreak/>
        <w:t>3.3. Информационное обеспечение обучения</w:t>
      </w:r>
    </w:p>
    <w:p w:rsidR="00014FD5" w:rsidRPr="003C4D11" w:rsidRDefault="00014FD5" w:rsidP="0001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014FD5" w:rsidRPr="003C4D11" w:rsidRDefault="00014FD5" w:rsidP="00014F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Основные источники:</w:t>
      </w:r>
    </w:p>
    <w:p w:rsidR="00344D89"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C4D11">
        <w:rPr>
          <w:rFonts w:ascii="Times New Roman" w:hAnsi="Times New Roman" w:cs="Times New Roman"/>
          <w:bCs/>
          <w:sz w:val="24"/>
          <w:szCs w:val="24"/>
        </w:rPr>
        <w:t>1. Основы материаловедения: учебник для студ. Учреждений сред. Проф. Образования / В.В.Овчинников. – 2-е изд., - М.: Издательский центр «Академия», 2018. – 272 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3C4D11">
        <w:rPr>
          <w:rFonts w:ascii="Times New Roman" w:hAnsi="Times New Roman" w:cs="Times New Roman"/>
          <w:bCs/>
          <w:sz w:val="24"/>
          <w:szCs w:val="24"/>
        </w:rPr>
        <w:t>2</w:t>
      </w:r>
      <w:r w:rsidR="00014FD5" w:rsidRPr="003C4D11">
        <w:rPr>
          <w:rFonts w:ascii="Times New Roman" w:hAnsi="Times New Roman" w:cs="Times New Roman"/>
          <w:bCs/>
          <w:sz w:val="24"/>
          <w:szCs w:val="24"/>
        </w:rPr>
        <w:t xml:space="preserve">. Адаскин А.М., Зуев В.М. Материаловедение (металлообработка): Учебное пособие. М: ОИЦ «Академия», 2013.-288с.- Серия: Начальное профессиональное образование. </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3</w:t>
      </w:r>
      <w:r w:rsidR="00014FD5" w:rsidRPr="003C4D11">
        <w:rPr>
          <w:rFonts w:ascii="Times New Roman" w:hAnsi="Times New Roman" w:cs="Times New Roman"/>
          <w:bCs/>
          <w:sz w:val="24"/>
          <w:szCs w:val="24"/>
        </w:rPr>
        <w:t>. Покровский Б.С. Общий курс слесарного дела: Учеб. пособие. – М.: ОИЦ «Академия», 2010-80с.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4</w:t>
      </w:r>
      <w:r w:rsidR="00014FD5" w:rsidRPr="003C4D11">
        <w:rPr>
          <w:rFonts w:ascii="Times New Roman" w:hAnsi="Times New Roman" w:cs="Times New Roman"/>
          <w:bCs/>
          <w:sz w:val="24"/>
          <w:szCs w:val="24"/>
        </w:rPr>
        <w:t>. Покровский Б.С. Основы слесарного дела. Рабочая тетрадь. – М.: ОИЦ «Академия», 2010.</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5</w:t>
      </w:r>
      <w:r w:rsidR="00014FD5" w:rsidRPr="003C4D11">
        <w:rPr>
          <w:rFonts w:ascii="Times New Roman" w:hAnsi="Times New Roman" w:cs="Times New Roman"/>
          <w:bCs/>
          <w:sz w:val="24"/>
          <w:szCs w:val="24"/>
        </w:rPr>
        <w:t>. Рогов В.А., Позняк Г.Г. Современные машиностроительные материалы и заготовки: Учеб. пособие. – ОИЦ «Академия», 2013. -336с.</w:t>
      </w:r>
    </w:p>
    <w:p w:rsidR="00014FD5" w:rsidRPr="003C4D11" w:rsidRDefault="00344D89"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6</w:t>
      </w:r>
      <w:r w:rsidR="00014FD5" w:rsidRPr="003C4D11">
        <w:rPr>
          <w:rFonts w:ascii="Times New Roman" w:hAnsi="Times New Roman" w:cs="Times New Roman"/>
          <w:bCs/>
          <w:sz w:val="24"/>
          <w:szCs w:val="24"/>
        </w:rPr>
        <w:t xml:space="preserve">. Электронный ресурс «Слесарные работы». Форма доступа: </w:t>
      </w:r>
      <w:r w:rsidR="00014FD5" w:rsidRPr="003C4D11">
        <w:rPr>
          <w:rFonts w:ascii="Times New Roman" w:hAnsi="Times New Roman" w:cs="Times New Roman"/>
          <w:bCs/>
          <w:sz w:val="24"/>
          <w:szCs w:val="24"/>
          <w:lang w:val="en-US"/>
        </w:rPr>
        <w:t>http</w:t>
      </w:r>
      <w:r w:rsidR="00014FD5" w:rsidRPr="003C4D11">
        <w:rPr>
          <w:rFonts w:ascii="Times New Roman" w:hAnsi="Times New Roman" w:cs="Times New Roman"/>
          <w:bCs/>
          <w:sz w:val="24"/>
          <w:szCs w:val="24"/>
        </w:rPr>
        <w:t xml:space="preserve">: // </w:t>
      </w:r>
      <w:r w:rsidR="00014FD5" w:rsidRPr="003C4D11">
        <w:rPr>
          <w:rFonts w:ascii="Times New Roman" w:hAnsi="Times New Roman" w:cs="Times New Roman"/>
          <w:bCs/>
          <w:sz w:val="24"/>
          <w:szCs w:val="24"/>
          <w:lang w:val="en-US"/>
        </w:rPr>
        <w:t>metalhandling</w:t>
      </w:r>
      <w:r w:rsidR="00014FD5" w:rsidRPr="003C4D11">
        <w:rPr>
          <w:rFonts w:ascii="Times New Roman" w:hAnsi="Times New Roman" w:cs="Times New Roman"/>
          <w:bCs/>
          <w:sz w:val="24"/>
          <w:szCs w:val="24"/>
        </w:rPr>
        <w:t xml:space="preserve">. </w:t>
      </w:r>
      <w:r w:rsidR="00014FD5" w:rsidRPr="003C4D11">
        <w:rPr>
          <w:rFonts w:ascii="Times New Roman" w:hAnsi="Times New Roman" w:cs="Times New Roman"/>
          <w:bCs/>
          <w:sz w:val="24"/>
          <w:szCs w:val="24"/>
          <w:lang w:val="en-US"/>
        </w:rPr>
        <w:t>ru</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4"/>
          <w:szCs w:val="24"/>
        </w:rPr>
      </w:pPr>
      <w:r w:rsidRPr="003C4D11">
        <w:rPr>
          <w:rFonts w:ascii="Times New Roman" w:hAnsi="Times New Roman" w:cs="Times New Roman"/>
          <w:b/>
          <w:bCs/>
          <w:sz w:val="24"/>
          <w:szCs w:val="24"/>
        </w:rPr>
        <w:t xml:space="preserve">Дополнительные источники: </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1. В.А.Скакун. Руководство по обучению слесарному делу. М., Высш. шк., 1977</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2. Ю.С. Козлов. Материаловедение. – М.: Высш. шк., 1983</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3. В.А. Дубровицкий. Основы материаловедения и ремонтного дела. М. Высш. шк. 1966</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4. Н.И. Итинская, Н.А. Кузнецов. Топливо, масла и технические жидкости: Справочник. – М.: Агропромиздат, 1989</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5. Н.И. Итинская, Н.А. Кузнецов. Справочник по топливу, маслам и техническим жидкостям. – М.: Колос, 1982</w:t>
      </w:r>
    </w:p>
    <w:p w:rsidR="00014FD5"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C4D11">
        <w:rPr>
          <w:rFonts w:ascii="Times New Roman" w:hAnsi="Times New Roman" w:cs="Times New Roman"/>
          <w:bCs/>
          <w:sz w:val="24"/>
          <w:szCs w:val="24"/>
        </w:rPr>
        <w:t>6. А.М. Макрецов, А.И. Елизаров. Практика слесарного дела. – М.: Машиностроение, 1989</w:t>
      </w:r>
    </w:p>
    <w:p w:rsidR="003C4D11" w:rsidRPr="003C4D11" w:rsidRDefault="00014FD5" w:rsidP="00B75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sectPr w:rsidR="003C4D11" w:rsidRPr="003C4D11" w:rsidSect="003C4D11">
          <w:pgSz w:w="11910" w:h="16840"/>
          <w:pgMar w:top="851" w:right="851" w:bottom="851" w:left="1701" w:header="0" w:footer="714" w:gutter="0"/>
          <w:cols w:space="720"/>
        </w:sectPr>
      </w:pPr>
      <w:r w:rsidRPr="003C4D11">
        <w:rPr>
          <w:rFonts w:ascii="Times New Roman" w:hAnsi="Times New Roman" w:cs="Times New Roman"/>
          <w:bCs/>
          <w:sz w:val="24"/>
          <w:szCs w:val="24"/>
        </w:rPr>
        <w:t>7. В.А.Скакун. Производственное обучение по общеслесарным работам. – М.: Высш. шк., 1989г</w:t>
      </w:r>
    </w:p>
    <w:p w:rsidR="00344D89" w:rsidRPr="003C4D11" w:rsidRDefault="00014FD5" w:rsidP="003C4D11">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3C4D11">
        <w:rPr>
          <w:rFonts w:ascii="Times New Roman" w:hAnsi="Times New Roman" w:cs="Times New Roman"/>
          <w:caps/>
          <w:color w:val="auto"/>
          <w:sz w:val="24"/>
          <w:szCs w:val="24"/>
        </w:rPr>
        <w:lastRenderedPageBreak/>
        <w:t>4. Контроль и оценка результатов освоения</w:t>
      </w:r>
    </w:p>
    <w:p w:rsidR="00014FD5" w:rsidRPr="003C4D11" w:rsidRDefault="00014FD5" w:rsidP="00344D8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3C4D11">
        <w:rPr>
          <w:rFonts w:ascii="Times New Roman" w:hAnsi="Times New Roman" w:cs="Times New Roman"/>
          <w:color w:val="auto"/>
          <w:sz w:val="24"/>
          <w:szCs w:val="24"/>
        </w:rPr>
        <w:t>Контроль и оценку результатов освоения учебной дисциплины осуществляет преподаватель в процессе проведения практических занятий и лабораторных работ, тестирования, а также выполнения обучающимися индивидуальных заданий.</w:t>
      </w:r>
    </w:p>
    <w:p w:rsidR="00014FD5" w:rsidRPr="003C4D11" w:rsidRDefault="00014FD5" w:rsidP="00014FD5">
      <w:pPr>
        <w:rPr>
          <w:rFonts w:ascii="Times New Roman" w:hAnsi="Times New Roman" w:cs="Times New Roman"/>
          <w:sz w:val="24"/>
          <w:szCs w:val="24"/>
        </w:rPr>
      </w:pPr>
    </w:p>
    <w:p w:rsidR="00014FD5" w:rsidRPr="003C4D11" w:rsidRDefault="00014FD5" w:rsidP="00014FD5">
      <w:pP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6"/>
        <w:gridCol w:w="4308"/>
      </w:tblGrid>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Результаты обучения</w:t>
            </w:r>
          </w:p>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(освоенные умения, усвоенные знания)</w:t>
            </w:r>
          </w:p>
        </w:tc>
        <w:tc>
          <w:tcPr>
            <w:tcW w:w="22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sz w:val="24"/>
                <w:szCs w:val="24"/>
              </w:rPr>
              <w:t xml:space="preserve">Формы и методы контроля и оценки результатов обучения </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bCs/>
                <w:sz w:val="24"/>
                <w:szCs w:val="24"/>
              </w:rPr>
            </w:pPr>
            <w:r w:rsidRPr="003C4D11">
              <w:rPr>
                <w:rFonts w:ascii="Times New Roman" w:hAnsi="Times New Roman" w:cs="Times New Roman"/>
                <w:b/>
                <w:bCs/>
                <w:sz w:val="24"/>
                <w:szCs w:val="24"/>
              </w:rPr>
              <w:t>Уметь</w:t>
            </w:r>
          </w:p>
        </w:tc>
        <w:tc>
          <w:tcPr>
            <w:tcW w:w="22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jc w:val="center"/>
              <w:rPr>
                <w:rFonts w:ascii="Times New Roman" w:hAnsi="Times New Roman" w:cs="Times New Roman"/>
                <w:b/>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vAlign w:val="center"/>
          </w:tcPr>
          <w:p w:rsidR="00014FD5" w:rsidRPr="003C4D11" w:rsidRDefault="00014FD5" w:rsidP="00704BB5">
            <w:pPr>
              <w:rPr>
                <w:rFonts w:ascii="Times New Roman" w:hAnsi="Times New Roman" w:cs="Times New Roman"/>
                <w:b/>
                <w:bCs/>
                <w:sz w:val="24"/>
                <w:szCs w:val="24"/>
              </w:rPr>
            </w:pPr>
            <w:r w:rsidRPr="003C4D11">
              <w:rPr>
                <w:rFonts w:ascii="Times New Roman" w:hAnsi="Times New Roman" w:cs="Times New Roman"/>
                <w:spacing w:val="-8"/>
                <w:sz w:val="24"/>
                <w:szCs w:val="24"/>
              </w:rPr>
              <w:t>В</w:t>
            </w:r>
            <w:r w:rsidRPr="003C4D11">
              <w:rPr>
                <w:rFonts w:ascii="Times New Roman" w:eastAsia="Calibri" w:hAnsi="Times New Roman" w:cs="Times New Roman"/>
                <w:spacing w:val="-8"/>
                <w:sz w:val="24"/>
                <w:szCs w:val="24"/>
              </w:rPr>
              <w:t>ыполнять производственные работы с учетом характеристик металлов и сплавов</w:t>
            </w:r>
          </w:p>
        </w:tc>
        <w:tc>
          <w:tcPr>
            <w:tcW w:w="22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 xml:space="preserve">выполнение и защита практических занятий </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реферата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r w:rsidRPr="003C4D11">
              <w:rPr>
                <w:rFonts w:ascii="Times New Roman" w:hAnsi="Times New Roman" w:cs="Times New Roman"/>
                <w:bCs/>
                <w:sz w:val="24"/>
                <w:szCs w:val="24"/>
              </w:rPr>
              <w:t xml:space="preserve"> в виде тестирования</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Выполнять общеслесарные работы: разметку, рубку, правку, гибку, резку, опиливание, шабрение металлов, сверление, зенкование и развертывание  отверстий, клепку, пайку, лужение и склеивание, нарезание резьбы;</w:t>
            </w:r>
          </w:p>
        </w:tc>
        <w:tc>
          <w:tcPr>
            <w:tcW w:w="2250" w:type="pct"/>
            <w:tcBorders>
              <w:top w:val="single" w:sz="4" w:space="0" w:color="auto"/>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 xml:space="preserve">выполнение и защита практических занятий </w:t>
            </w:r>
          </w:p>
          <w:p w:rsidR="00014FD5" w:rsidRPr="003C4D11" w:rsidRDefault="00014FD5" w:rsidP="00704BB5">
            <w:pPr>
              <w:contextualSpacing/>
              <w:jc w:val="both"/>
              <w:rPr>
                <w:rFonts w:ascii="Times New Roman" w:eastAsia="Calibri" w:hAnsi="Times New Roman" w:cs="Times New Roman"/>
                <w:bCs/>
                <w:sz w:val="24"/>
                <w:szCs w:val="24"/>
              </w:rPr>
            </w:pP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проектного задания</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Подбирать  материалы и выполнять смазку деталей и узлов.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выполнение и защита практических занятий</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center"/>
              <w:rPr>
                <w:rFonts w:ascii="Times New Roman" w:hAnsi="Times New Roman" w:cs="Times New Roman"/>
                <w:b/>
                <w:sz w:val="24"/>
                <w:szCs w:val="24"/>
              </w:rPr>
            </w:pPr>
            <w:r w:rsidRPr="003C4D11">
              <w:rPr>
                <w:rFonts w:ascii="Times New Roman" w:hAnsi="Times New Roman" w:cs="Times New Roman"/>
                <w:b/>
                <w:sz w:val="24"/>
                <w:szCs w:val="24"/>
              </w:rPr>
              <w:t>Знать</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hAnsi="Times New Roman" w:cs="Times New Roman"/>
                <w:bCs/>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Основные виды  конструкционных и сырьевых, металлических и неметаллических материалов;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rPr>
                <w:rFonts w:ascii="Times New Roman"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w:t>
            </w:r>
            <w:r w:rsidRPr="003C4D11">
              <w:rPr>
                <w:rFonts w:ascii="Times New Roman" w:eastAsia="Calibri" w:hAnsi="Times New Roman" w:cs="Times New Roman"/>
                <w:sz w:val="24"/>
                <w:szCs w:val="24"/>
              </w:rPr>
              <w:t xml:space="preserve">собенности </w:t>
            </w:r>
            <w:r w:rsidRPr="003C4D11">
              <w:rPr>
                <w:rFonts w:ascii="Times New Roman" w:eastAsia="Calibri" w:hAnsi="Times New Roman" w:cs="Times New Roman"/>
                <w:spacing w:val="-8"/>
                <w:sz w:val="24"/>
                <w:szCs w:val="24"/>
              </w:rPr>
              <w:t>строения металлов и сплавов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выполнение и защита практических занятий</w:t>
            </w:r>
          </w:p>
          <w:p w:rsidR="00014FD5" w:rsidRPr="003C4D11" w:rsidRDefault="00014FD5" w:rsidP="00704BB5">
            <w:pPr>
              <w:rPr>
                <w:rFonts w:ascii="Times New Roman"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Основные сведения о назначении и свойствах металлов и сплавов, о технологии их производства;</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контрольная работа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защита реферата</w:t>
            </w:r>
          </w:p>
          <w:p w:rsidR="00014FD5" w:rsidRPr="003C4D11" w:rsidRDefault="00014FD5" w:rsidP="00704BB5">
            <w:pPr>
              <w:contextualSpacing/>
              <w:jc w:val="both"/>
              <w:rPr>
                <w:rFonts w:ascii="Times New Roman" w:hAnsi="Times New Roman" w:cs="Times New Roman"/>
                <w:bCs/>
                <w:sz w:val="24"/>
                <w:szCs w:val="24"/>
              </w:rPr>
            </w:pPr>
            <w:r w:rsidRPr="003C4D11">
              <w:rPr>
                <w:rFonts w:ascii="Times New Roman" w:eastAsia="Calibri" w:hAnsi="Times New Roman" w:cs="Times New Roman"/>
                <w:bCs/>
                <w:sz w:val="24"/>
                <w:szCs w:val="24"/>
              </w:rPr>
              <w:t>зачёт</w:t>
            </w:r>
          </w:p>
          <w:p w:rsidR="00014FD5" w:rsidRPr="003C4D11" w:rsidRDefault="00014FD5" w:rsidP="00704BB5">
            <w:pPr>
              <w:contextualSpacing/>
              <w:jc w:val="both"/>
              <w:rPr>
                <w:rFonts w:ascii="Times New Roman" w:hAnsi="Times New Roman" w:cs="Times New Roman"/>
                <w:bCs/>
                <w:sz w:val="24"/>
                <w:szCs w:val="24"/>
              </w:rPr>
            </w:pPr>
          </w:p>
          <w:p w:rsidR="00014FD5" w:rsidRPr="003C4D11" w:rsidRDefault="00014FD5" w:rsidP="00704BB5">
            <w:pPr>
              <w:contextualSpacing/>
              <w:jc w:val="both"/>
              <w:rPr>
                <w:rFonts w:ascii="Times New Roman" w:eastAsia="Calibri" w:hAnsi="Times New Roman" w:cs="Times New Roman"/>
                <w:bCs/>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обработки  металлов и сплавов;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rPr>
          <w:trHeight w:val="19"/>
        </w:trPr>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слесарных работ;</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lastRenderedPageBreak/>
              <w:t>Правила  выбора и применения инструментов;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демонстрация навыков при выполнении практических занятий</w:t>
            </w:r>
          </w:p>
          <w:p w:rsidR="00014FD5" w:rsidRPr="003C4D11" w:rsidRDefault="00014FD5" w:rsidP="00704BB5">
            <w:pPr>
              <w:contextualSpacing/>
              <w:jc w:val="both"/>
              <w:rPr>
                <w:rFonts w:ascii="Times New Roman" w:eastAsia="Calibri" w:hAnsi="Times New Roman" w:cs="Times New Roman"/>
                <w:bCs/>
                <w:i/>
                <w:sz w:val="24"/>
                <w:szCs w:val="24"/>
              </w:rPr>
            </w:pP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Последовательность слесарных операций;</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демонстрация навыков при выполнении практических занятий</w:t>
            </w:r>
          </w:p>
          <w:p w:rsidR="00014FD5" w:rsidRPr="003C4D11" w:rsidRDefault="00014FD5" w:rsidP="00704BB5">
            <w:pPr>
              <w:contextualSpacing/>
              <w:jc w:val="both"/>
              <w:rPr>
                <w:rFonts w:ascii="Times New Roman" w:eastAsia="Calibri" w:hAnsi="Times New Roman" w:cs="Times New Roman"/>
                <w:bCs/>
                <w:i/>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Требования к качеству обработки деталей;</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тестирование</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Виды износа деталей и узлов;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устный опрос</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sz w:val="24"/>
                <w:szCs w:val="24"/>
              </w:rPr>
            </w:pPr>
            <w:r w:rsidRPr="003C4D11">
              <w:rPr>
                <w:rFonts w:ascii="Times New Roman" w:hAnsi="Times New Roman" w:cs="Times New Roman"/>
                <w:sz w:val="24"/>
                <w:szCs w:val="24"/>
              </w:rPr>
              <w:t>Свойства смазочных материалов.</w:t>
            </w:r>
          </w:p>
        </w:tc>
        <w:tc>
          <w:tcPr>
            <w:tcW w:w="2250" w:type="pct"/>
            <w:tcBorders>
              <w:left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контрольная работа</w:t>
            </w:r>
          </w:p>
          <w:p w:rsidR="00014FD5" w:rsidRPr="003C4D11" w:rsidRDefault="00014FD5" w:rsidP="00704BB5">
            <w:pPr>
              <w:contextualSpacing/>
              <w:jc w:val="both"/>
              <w:rPr>
                <w:rFonts w:ascii="Times New Roman" w:eastAsia="Calibri" w:hAnsi="Times New Roman" w:cs="Times New Roman"/>
                <w:bCs/>
                <w:sz w:val="24"/>
                <w:szCs w:val="24"/>
              </w:rPr>
            </w:pPr>
            <w:r w:rsidRPr="003C4D11">
              <w:rPr>
                <w:rFonts w:ascii="Times New Roman" w:eastAsia="Calibri" w:hAnsi="Times New Roman" w:cs="Times New Roman"/>
                <w:bCs/>
                <w:sz w:val="24"/>
                <w:szCs w:val="24"/>
              </w:rPr>
              <w:t>зачёт</w:t>
            </w:r>
          </w:p>
        </w:tc>
      </w:tr>
      <w:tr w:rsidR="00014FD5" w:rsidRPr="003C4D11" w:rsidTr="00704BB5">
        <w:tc>
          <w:tcPr>
            <w:tcW w:w="2750" w:type="pct"/>
            <w:tcBorders>
              <w:top w:val="single" w:sz="4" w:space="0" w:color="auto"/>
              <w:left w:val="single" w:sz="4" w:space="0" w:color="auto"/>
              <w:bottom w:val="single" w:sz="4" w:space="0" w:color="auto"/>
              <w:right w:val="single" w:sz="4" w:space="0" w:color="auto"/>
            </w:tcBorders>
          </w:tcPr>
          <w:p w:rsidR="00014FD5" w:rsidRPr="003C4D11" w:rsidRDefault="00014FD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rFonts w:ascii="Times New Roman" w:hAnsi="Times New Roman" w:cs="Times New Roman"/>
                <w:b/>
                <w:sz w:val="24"/>
                <w:szCs w:val="24"/>
              </w:rPr>
            </w:pPr>
            <w:r w:rsidRPr="003C4D11">
              <w:rPr>
                <w:rFonts w:ascii="Times New Roman" w:hAnsi="Times New Roman" w:cs="Times New Roman"/>
                <w:b/>
                <w:sz w:val="24"/>
                <w:szCs w:val="24"/>
              </w:rPr>
              <w:t>Дифференцированный зачёт</w:t>
            </w:r>
          </w:p>
        </w:tc>
        <w:tc>
          <w:tcPr>
            <w:tcW w:w="2250" w:type="pct"/>
            <w:tcBorders>
              <w:left w:val="single" w:sz="4" w:space="0" w:color="auto"/>
              <w:bottom w:val="single" w:sz="4" w:space="0" w:color="auto"/>
              <w:right w:val="single" w:sz="4" w:space="0" w:color="auto"/>
            </w:tcBorders>
          </w:tcPr>
          <w:p w:rsidR="00014FD5" w:rsidRPr="003C4D11" w:rsidRDefault="00014FD5" w:rsidP="00704BB5">
            <w:pPr>
              <w:contextualSpacing/>
              <w:jc w:val="both"/>
              <w:rPr>
                <w:rFonts w:ascii="Times New Roman" w:eastAsia="Calibri" w:hAnsi="Times New Roman" w:cs="Times New Roman"/>
                <w:bCs/>
                <w:sz w:val="24"/>
                <w:szCs w:val="24"/>
              </w:rPr>
            </w:pPr>
          </w:p>
        </w:tc>
      </w:tr>
    </w:tbl>
    <w:p w:rsidR="00900E47" w:rsidRDefault="00900E47" w:rsidP="00900E47">
      <w:pPr>
        <w:rPr>
          <w:sz w:val="20"/>
        </w:rPr>
      </w:pPr>
    </w:p>
    <w:p w:rsidR="00816FD9" w:rsidRDefault="00816FD9" w:rsidP="00AE01E6">
      <w:pPr>
        <w:pStyle w:val="western"/>
        <w:spacing w:before="0" w:beforeAutospacing="0" w:after="0" w:afterAutospacing="0"/>
        <w:rPr>
          <w:rFonts w:ascii="Times New Roman" w:hAnsi="Times New Roman"/>
          <w:b/>
        </w:rPr>
      </w:pPr>
      <w:r>
        <w:rPr>
          <w:rFonts w:ascii="Times New Roman" w:hAnsi="Times New Roman"/>
          <w:b/>
        </w:rPr>
        <w:t xml:space="preserve">3.4.3. </w:t>
      </w:r>
      <w:r w:rsidR="00AE01E6" w:rsidRPr="00704BB5">
        <w:rPr>
          <w:rFonts w:ascii="Times New Roman" w:hAnsi="Times New Roman"/>
          <w:b/>
        </w:rPr>
        <w:t>Рабочая программа дисциплин общепрофессионального цикла</w:t>
      </w:r>
    </w:p>
    <w:p w:rsidR="00AE01E6" w:rsidRPr="00704BB5" w:rsidRDefault="00AE01E6" w:rsidP="00AE01E6">
      <w:pPr>
        <w:pStyle w:val="western"/>
        <w:spacing w:before="0" w:beforeAutospacing="0" w:after="0" w:afterAutospacing="0"/>
        <w:rPr>
          <w:rFonts w:ascii="Times New Roman" w:hAnsi="Times New Roman"/>
          <w:b/>
        </w:rPr>
      </w:pPr>
      <w:r w:rsidRPr="00704BB5">
        <w:rPr>
          <w:rFonts w:ascii="Times New Roman" w:hAnsi="Times New Roman"/>
          <w:b/>
        </w:rPr>
        <w:t xml:space="preserve"> ОП.03 «Техническая механика с основами технических измерений»</w:t>
      </w:r>
    </w:p>
    <w:p w:rsidR="00AE01E6" w:rsidRPr="00704BB5" w:rsidRDefault="00AE01E6" w:rsidP="00900E47">
      <w:pPr>
        <w:rPr>
          <w:rFonts w:ascii="Times New Roman" w:hAnsi="Times New Roman" w:cs="Times New Roman"/>
          <w:sz w:val="24"/>
          <w:szCs w:val="24"/>
        </w:rPr>
      </w:pPr>
    </w:p>
    <w:p w:rsidR="00704BB5" w:rsidRPr="00F757CB" w:rsidRDefault="00704BB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ind w:left="360"/>
        <w:jc w:val="center"/>
        <w:rPr>
          <w:rFonts w:ascii="Times New Roman" w:hAnsi="Times New Roman" w:cs="Times New Roman"/>
          <w:caps/>
          <w:sz w:val="24"/>
          <w:szCs w:val="24"/>
        </w:rPr>
      </w:pPr>
      <w:r w:rsidRPr="00F757CB">
        <w:rPr>
          <w:rFonts w:ascii="Times New Roman" w:hAnsi="Times New Roman" w:cs="Times New Roman"/>
          <w:caps/>
          <w:sz w:val="24"/>
          <w:szCs w:val="24"/>
        </w:rPr>
        <w:t>ПОЯСНИТЕЛЬНАЯ ЗАПИСКА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704BB5">
        <w:rPr>
          <w:rFonts w:ascii="Times New Roman" w:hAnsi="Times New Roman" w:cs="Times New Roman"/>
          <w:sz w:val="24"/>
          <w:szCs w:val="24"/>
        </w:rPr>
        <w:t xml:space="preserve">Рабочая программа  учебной дисциплины является частью основной профессиональной образовательной программы в соответствии с ФГОС  СПО  подготовки ППКРС профессии 35.01.13. «Тракторист – машинист сельскохозяйственного производства».  Основанием для разработки данной программы учебной дисциплины являются следующие документы: </w:t>
      </w:r>
    </w:p>
    <w:p w:rsidR="00704BB5" w:rsidRPr="00704BB5" w:rsidRDefault="00704BB5" w:rsidP="00346C17">
      <w:pPr>
        <w:tabs>
          <w:tab w:val="left" w:pos="522"/>
        </w:tabs>
        <w:spacing w:line="240" w:lineRule="auto"/>
        <w:ind w:right="105"/>
        <w:contextualSpacing/>
        <w:rPr>
          <w:rFonts w:ascii="Times New Roman" w:hAnsi="Times New Roman" w:cs="Times New Roman"/>
          <w:sz w:val="24"/>
          <w:szCs w:val="24"/>
        </w:rPr>
      </w:pPr>
      <w:r w:rsidRPr="00704BB5">
        <w:rPr>
          <w:rFonts w:ascii="Times New Roman" w:hAnsi="Times New Roman" w:cs="Times New Roman"/>
          <w:sz w:val="24"/>
          <w:szCs w:val="24"/>
        </w:rPr>
        <w:t xml:space="preserve">1. Федеральный  государственный образовательный стандарт(утв. </w:t>
      </w:r>
      <w:hyperlink r:id="rId138" w:anchor="0">
        <w:r w:rsidRPr="00704BB5">
          <w:rPr>
            <w:rFonts w:ascii="Times New Roman" w:hAnsi="Times New Roman" w:cs="Times New Roman"/>
            <w:sz w:val="24"/>
            <w:szCs w:val="24"/>
          </w:rPr>
          <w:t>приказом</w:t>
        </w:r>
      </w:hyperlink>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Министерства образования и науки РФ от 2 августа 2013 г. N 740</w:t>
      </w:r>
      <w:r w:rsidRPr="00704BB5">
        <w:rPr>
          <w:rFonts w:ascii="Times New Roman" w:hAnsi="Times New Roman" w:cs="Times New Roman"/>
          <w:b/>
          <w:sz w:val="24"/>
          <w:szCs w:val="24"/>
        </w:rPr>
        <w:t>).</w:t>
      </w:r>
      <w:r w:rsidRPr="00704BB5">
        <w:rPr>
          <w:rFonts w:ascii="Times New Roman" w:hAnsi="Times New Roman" w:cs="Times New Roman"/>
          <w:sz w:val="24"/>
          <w:szCs w:val="24"/>
        </w:rPr>
        <w:t xml:space="preserve"> Зарегистрировано в Минюсте РФ</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20 августа 2013 г.  Регистрационный N</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29506</w:t>
      </w:r>
    </w:p>
    <w:p w:rsidR="00704BB5" w:rsidRPr="00704BB5" w:rsidRDefault="00704BB5" w:rsidP="00346C17">
      <w:pPr>
        <w:pStyle w:val="a4"/>
        <w:tabs>
          <w:tab w:val="left" w:pos="2164"/>
          <w:tab w:val="left" w:pos="3802"/>
          <w:tab w:val="left" w:pos="4403"/>
          <w:tab w:val="left" w:pos="4903"/>
          <w:tab w:val="left" w:pos="5419"/>
          <w:tab w:val="left" w:pos="6706"/>
          <w:tab w:val="left" w:pos="7461"/>
          <w:tab w:val="left" w:pos="7909"/>
          <w:tab w:val="left" w:pos="8412"/>
          <w:tab w:val="left" w:pos="9150"/>
        </w:tabs>
        <w:spacing w:before="2"/>
        <w:jc w:val="both"/>
        <w:rPr>
          <w:color w:val="333333"/>
        </w:rPr>
      </w:pPr>
      <w:r w:rsidRPr="00704BB5">
        <w:t>2. Приказ Минобрнауки РФ от</w:t>
      </w:r>
      <w:r w:rsidRPr="00704BB5">
        <w:tab/>
        <w:t xml:space="preserve">29 октября 2013 г. №119 </w:t>
      </w:r>
      <w:r w:rsidRPr="00704BB5">
        <w:rPr>
          <w:b/>
          <w:color w:val="333333"/>
          <w:spacing w:val="-7"/>
        </w:rPr>
        <w:t>«</w:t>
      </w:r>
      <w:r w:rsidRPr="00704BB5">
        <w:rPr>
          <w:color w:val="333333"/>
          <w:spacing w:val="-7"/>
        </w:rPr>
        <w:t>Об</w:t>
      </w:r>
      <w:r w:rsidRPr="00704BB5">
        <w:t xml:space="preserve"> </w:t>
      </w:r>
      <w:r w:rsidRPr="00704BB5">
        <w:rPr>
          <w:color w:val="333333"/>
        </w:rPr>
        <w:t>утверждении   Перечня   профессий   и</w:t>
      </w:r>
      <w:r w:rsidRPr="00704BB5">
        <w:rPr>
          <w:color w:val="333333"/>
          <w:spacing w:val="59"/>
        </w:rPr>
        <w:t xml:space="preserve"> </w:t>
      </w:r>
      <w:r w:rsidRPr="00704BB5">
        <w:rPr>
          <w:color w:val="333333"/>
        </w:rPr>
        <w:t xml:space="preserve">специальностей </w:t>
      </w:r>
      <w:r w:rsidRPr="00704BB5">
        <w:rPr>
          <w:color w:val="333333"/>
          <w:spacing w:val="44"/>
        </w:rPr>
        <w:t xml:space="preserve"> </w:t>
      </w:r>
      <w:r w:rsidRPr="00704BB5">
        <w:rPr>
          <w:color w:val="333333"/>
        </w:rPr>
        <w:t>среднего  профессионального</w:t>
      </w:r>
      <w:r w:rsidRPr="00704BB5">
        <w:t xml:space="preserve"> </w:t>
      </w:r>
      <w:r w:rsidRPr="00704BB5">
        <w:rPr>
          <w:color w:val="333333"/>
        </w:rPr>
        <w:t>образования»;</w:t>
      </w:r>
    </w:p>
    <w:p w:rsidR="00704BB5" w:rsidRPr="00704BB5" w:rsidRDefault="00704BB5" w:rsidP="00346C17">
      <w:pPr>
        <w:pStyle w:val="af1"/>
        <w:spacing w:before="0" w:beforeAutospacing="0" w:after="0" w:afterAutospacing="0"/>
        <w:jc w:val="both"/>
      </w:pPr>
      <w:r w:rsidRPr="00704BB5">
        <w:t>3. Единый тарифно-квалификационный справочник;</w:t>
      </w:r>
    </w:p>
    <w:p w:rsidR="00704BB5" w:rsidRDefault="00704BB5" w:rsidP="00346C17">
      <w:pPr>
        <w:pStyle w:val="af1"/>
        <w:spacing w:before="0" w:beforeAutospacing="0" w:after="0" w:afterAutospacing="0"/>
        <w:jc w:val="both"/>
      </w:pPr>
      <w:r w:rsidRPr="00704BB5">
        <w:t>4. Разъяснения  /И.М. Реморенко/ по формированию примерных программ  среднего профессионального образования на основе Федеральных государственных образовательных стандартов среднего профессионального образования.</w:t>
      </w:r>
    </w:p>
    <w:p w:rsidR="00346C17" w:rsidRPr="00704BB5" w:rsidRDefault="00346C17" w:rsidP="00346C17">
      <w:pPr>
        <w:pStyle w:val="af1"/>
        <w:spacing w:before="0" w:beforeAutospacing="0" w:after="0" w:afterAutospacing="0"/>
        <w:jc w:val="both"/>
      </w:pPr>
    </w:p>
    <w:p w:rsidR="00704BB5" w:rsidRPr="00704BB5" w:rsidRDefault="00704BB5" w:rsidP="00346C17">
      <w:pPr>
        <w:pStyle w:val="af1"/>
        <w:spacing w:before="0" w:beforeAutospacing="0" w:after="0" w:afterAutospacing="0"/>
        <w:jc w:val="both"/>
        <w:rPr>
          <w:b/>
        </w:rPr>
      </w:pPr>
      <w:r w:rsidRPr="00704BB5">
        <w:rPr>
          <w:b/>
        </w:rPr>
        <w:t>Требований к результатам освоения данной дисциплины, с учетом общих и профессиональных компетенций:</w:t>
      </w:r>
    </w:p>
    <w:p w:rsidR="00704BB5" w:rsidRPr="00704BB5" w:rsidRDefault="00704BB5" w:rsidP="00346C17">
      <w:pPr>
        <w:pStyle w:val="af1"/>
        <w:spacing w:before="0" w:beforeAutospacing="0" w:after="0" w:afterAutospacing="0"/>
        <w:jc w:val="both"/>
        <w:rPr>
          <w:b/>
        </w:rPr>
      </w:pPr>
      <w:r w:rsidRPr="00704BB5">
        <w:rPr>
          <w:b/>
        </w:rPr>
        <w:t>Общие компетенции: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2. Организовывать собственную деятельность, исходя из целей и способов ее достижения, определенных руководителем.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 </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5. Использовать информационно-коммуникационные технологий в профессиональной деятельности.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lastRenderedPageBreak/>
        <w:t>ОК 6. Работать в команде, эффективно общаться с коллегами,   руководством,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клиентами.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ОК 7. Организовать собственную деятельность с соблюдением требований</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охраны труда и экологической безопасности.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ОК 8. Исполнять воинскую обязанность, в том числе с применением </w:t>
      </w:r>
    </w:p>
    <w:p w:rsidR="00CC6F05" w:rsidRPr="00F757CB" w:rsidRDefault="00704BB5" w:rsidP="00F7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 xml:space="preserve">           полученных профессиональных знаний (для юношей).</w:t>
      </w:r>
    </w:p>
    <w:p w:rsidR="00704BB5" w:rsidRPr="00704BB5" w:rsidRDefault="00704BB5" w:rsidP="00704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360"/>
        <w:rPr>
          <w:rFonts w:ascii="Times New Roman" w:hAnsi="Times New Roman" w:cs="Times New Roman"/>
          <w:b/>
          <w:sz w:val="24"/>
          <w:szCs w:val="24"/>
        </w:rPr>
      </w:pPr>
      <w:r w:rsidRPr="00704BB5">
        <w:rPr>
          <w:rFonts w:ascii="Times New Roman" w:hAnsi="Times New Roman" w:cs="Times New Roman"/>
          <w:b/>
          <w:sz w:val="24"/>
          <w:szCs w:val="24"/>
        </w:rPr>
        <w:t>Профессиональные компетенции:</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2.1. 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2.2. Производить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3.1. Управлять автомобилями категории «С».</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3.2. Выполнять работы по транспортировке грузов.</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3.3. Осуществлять техническое обслуживание транспортных средств в пути следования.</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3.4. Устранять мелкие неисправности, возникающие во время эксплуатации транспортных средств.</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3.5. Работать с документацией установленной формы.</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704BB5">
        <w:rPr>
          <w:rFonts w:ascii="Times New Roman" w:hAnsi="Times New Roman" w:cs="Times New Roman"/>
          <w:sz w:val="24"/>
          <w:szCs w:val="24"/>
        </w:rPr>
        <w:t>ПК 3.6. Проводить первоочередные мероприятия на месте дорожно-транспортного происшествия.</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hAnsi="Times New Roman" w:cs="Times New Roman"/>
          <w:sz w:val="24"/>
          <w:szCs w:val="24"/>
        </w:rPr>
      </w:pPr>
      <w:r w:rsidRPr="00704BB5">
        <w:rPr>
          <w:rFonts w:ascii="Times New Roman" w:hAnsi="Times New Roman" w:cs="Times New Roman"/>
          <w:sz w:val="24"/>
          <w:szCs w:val="24"/>
        </w:rPr>
        <w:t>Для формирования  и развития общих и профессиональных компетенций обучающихся на своих занятиях  преподаватель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индивидуальных и групповых проектов, анализа производственных ситуаций, групповых дискуссий в сочетании с внеаудиторной работой. После каждой темы преподаватель предлагает задания, для самостоятельной работы учащимся, которая направленна на расширение кругозора по изучаемой теме.  Для организации внеаудиторной самостоятельной работы учащихся преподавателем разрабатывается методическое обеспечение. Обучающиеся обязаны выполнять в установленные сроки все задания, предусмотренные рабочей учебной программой учебного предмета.</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4"/>
          <w:szCs w:val="24"/>
        </w:rPr>
      </w:pPr>
      <w:r w:rsidRPr="00704BB5">
        <w:rPr>
          <w:rFonts w:ascii="Times New Roman" w:hAnsi="Times New Roman" w:cs="Times New Roman"/>
          <w:sz w:val="24"/>
          <w:szCs w:val="24"/>
        </w:rPr>
        <w:t>Для текущего контроля над уровнем усвоения программного материала предусмотрено проведение контрольных работ, тестовое задание, решение ситуационных задач Для аттестации обучающихся  на соответствие их  персональных достижений создается  фонд оценочных средств. Конкретные  формы и процедуры  текущего контроля знаний и промежуточной аттестации доводится до сведения обучающихся в течение первых двух месяцев от начала обучения.</w:t>
      </w:r>
    </w:p>
    <w:p w:rsidR="00704BB5" w:rsidRPr="00346C17"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Style w:val="FontStyle11"/>
          <w:b w:val="0"/>
          <w:sz w:val="24"/>
          <w:szCs w:val="24"/>
        </w:rPr>
      </w:pPr>
      <w:r w:rsidRPr="00346C17">
        <w:rPr>
          <w:rStyle w:val="FontStyle11"/>
          <w:b w:val="0"/>
          <w:sz w:val="24"/>
          <w:szCs w:val="24"/>
        </w:rPr>
        <w:t>Изучению учебной дисциплины ОП.03. «Техническая механика с  основами технических измерений» должно предшествовать изучение общепрофессионального предмета ОП.01. «Основы технического черчения» и ОП.02. «Основы материаловедения и технология общеслесарных работ».</w:t>
      </w:r>
    </w:p>
    <w:p w:rsidR="00704BB5" w:rsidRPr="00704BB5" w:rsidRDefault="00704BB5" w:rsidP="00346C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Style w:val="FontStyle11"/>
          <w:b w:val="0"/>
          <w:bCs w:val="0"/>
          <w:sz w:val="24"/>
          <w:szCs w:val="24"/>
        </w:rPr>
      </w:pPr>
      <w:r w:rsidRPr="00704BB5">
        <w:rPr>
          <w:rStyle w:val="FontStyle12"/>
          <w:sz w:val="24"/>
          <w:szCs w:val="24"/>
        </w:rPr>
        <w:t xml:space="preserve"> По завершению изучения учебной дисциплины обучающиеся сдают зачет. Форма зачета тестовая, решение ситуационных задач, реферат.</w:t>
      </w:r>
    </w:p>
    <w:p w:rsidR="00704BB5" w:rsidRPr="00704BB5" w:rsidRDefault="00704BB5" w:rsidP="00704BB5">
      <w:pPr>
        <w:pStyle w:val="Style1"/>
        <w:widowControl/>
        <w:tabs>
          <w:tab w:val="left" w:pos="360"/>
        </w:tabs>
        <w:spacing w:line="360" w:lineRule="auto"/>
        <w:ind w:firstLine="0"/>
        <w:jc w:val="both"/>
        <w:rPr>
          <w:rStyle w:val="FontStyle12"/>
          <w:sz w:val="24"/>
          <w:szCs w:val="24"/>
        </w:rPr>
      </w:pPr>
      <w:r w:rsidRPr="00704BB5">
        <w:rPr>
          <w:rStyle w:val="FontStyle12"/>
          <w:sz w:val="24"/>
          <w:szCs w:val="24"/>
        </w:rPr>
        <w:t xml:space="preserve">     </w:t>
      </w:r>
    </w:p>
    <w:p w:rsidR="00704BB5" w:rsidRPr="00704BB5" w:rsidRDefault="00704BB5" w:rsidP="00704BB5">
      <w:pPr>
        <w:pStyle w:val="af1"/>
        <w:spacing w:before="0" w:beforeAutospacing="0" w:after="0" w:afterAutospacing="0" w:line="360" w:lineRule="auto"/>
      </w:pPr>
    </w:p>
    <w:p w:rsidR="00704BB5" w:rsidRPr="00704BB5" w:rsidRDefault="00704BB5" w:rsidP="00F757CB">
      <w:pPr>
        <w:tabs>
          <w:tab w:val="left" w:pos="223"/>
        </w:tabs>
        <w:spacing w:before="51" w:line="360" w:lineRule="auto"/>
        <w:ind w:right="105"/>
        <w:rPr>
          <w:rFonts w:ascii="Times New Roman" w:hAnsi="Times New Roman" w:cs="Times New Roman"/>
          <w:b/>
          <w:sz w:val="24"/>
          <w:szCs w:val="24"/>
        </w:rPr>
      </w:pPr>
      <w:r w:rsidRPr="00704BB5">
        <w:rPr>
          <w:rFonts w:ascii="Times New Roman" w:hAnsi="Times New Roman" w:cs="Times New Roman"/>
          <w:b/>
          <w:sz w:val="24"/>
          <w:szCs w:val="24"/>
        </w:rPr>
        <w:lastRenderedPageBreak/>
        <w:t>1.1. Область применения</w:t>
      </w:r>
      <w:r w:rsidRPr="00704BB5">
        <w:rPr>
          <w:rFonts w:ascii="Times New Roman" w:hAnsi="Times New Roman" w:cs="Times New Roman"/>
          <w:b/>
          <w:spacing w:val="-1"/>
          <w:sz w:val="24"/>
          <w:szCs w:val="24"/>
        </w:rPr>
        <w:t xml:space="preserve"> </w:t>
      </w:r>
      <w:r w:rsidRPr="00704BB5">
        <w:rPr>
          <w:rFonts w:ascii="Times New Roman" w:hAnsi="Times New Roman" w:cs="Times New Roman"/>
          <w:b/>
          <w:sz w:val="24"/>
          <w:szCs w:val="24"/>
        </w:rPr>
        <w:t>программы</w:t>
      </w:r>
    </w:p>
    <w:p w:rsidR="00704BB5" w:rsidRPr="00704BB5" w:rsidRDefault="00704BB5" w:rsidP="00704BB5">
      <w:pPr>
        <w:tabs>
          <w:tab w:val="left" w:pos="522"/>
        </w:tabs>
        <w:ind w:right="105"/>
        <w:rPr>
          <w:rFonts w:ascii="Times New Roman" w:hAnsi="Times New Roman" w:cs="Times New Roman"/>
          <w:sz w:val="24"/>
          <w:szCs w:val="24"/>
        </w:rPr>
      </w:pPr>
      <w:r w:rsidRPr="00704BB5">
        <w:rPr>
          <w:rFonts w:ascii="Times New Roman" w:hAnsi="Times New Roman" w:cs="Times New Roman"/>
          <w:sz w:val="24"/>
          <w:szCs w:val="24"/>
        </w:rPr>
        <w:t>Программа учебной дисциплины является частью ФГОС</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среднего профессионального образования по профессии 35.01.13.</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 xml:space="preserve">Тракторист- машинист сельскохозяйственного производства», (утв. </w:t>
      </w:r>
      <w:hyperlink r:id="rId139" w:anchor="0">
        <w:r w:rsidRPr="00704BB5">
          <w:rPr>
            <w:rFonts w:ascii="Times New Roman" w:hAnsi="Times New Roman" w:cs="Times New Roman"/>
            <w:sz w:val="24"/>
            <w:szCs w:val="24"/>
          </w:rPr>
          <w:t>приказом</w:t>
        </w:r>
      </w:hyperlink>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Министерства образования и науки РФ от 2 августа 2013 г. N 740</w:t>
      </w:r>
      <w:r w:rsidRPr="00704BB5">
        <w:rPr>
          <w:rFonts w:ascii="Times New Roman" w:hAnsi="Times New Roman" w:cs="Times New Roman"/>
          <w:b/>
          <w:sz w:val="24"/>
          <w:szCs w:val="24"/>
        </w:rPr>
        <w:t>).</w:t>
      </w:r>
      <w:r w:rsidRPr="00704BB5">
        <w:rPr>
          <w:rFonts w:ascii="Times New Roman" w:hAnsi="Times New Roman" w:cs="Times New Roman"/>
          <w:sz w:val="24"/>
          <w:szCs w:val="24"/>
        </w:rPr>
        <w:t xml:space="preserve"> Зарегистрировано в Минюсте РФ</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20 августа 2013 г.  Регистрационный N</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29506</w:t>
      </w:r>
    </w:p>
    <w:p w:rsidR="00704BB5" w:rsidRPr="00704BB5" w:rsidRDefault="00704BB5" w:rsidP="00704BB5">
      <w:pPr>
        <w:pStyle w:val="31"/>
        <w:tabs>
          <w:tab w:val="left" w:pos="462"/>
          <w:tab w:val="left" w:pos="2888"/>
        </w:tabs>
        <w:ind w:left="0" w:right="1189"/>
        <w:jc w:val="both"/>
        <w:rPr>
          <w:b w:val="0"/>
          <w:bCs w:val="0"/>
        </w:rPr>
      </w:pPr>
      <w:r w:rsidRPr="00704BB5">
        <w:t>1.2. Место дисциплины в структуре основной</w:t>
      </w:r>
      <w:r w:rsidRPr="00704BB5">
        <w:rPr>
          <w:spacing w:val="-12"/>
        </w:rPr>
        <w:t xml:space="preserve"> </w:t>
      </w:r>
      <w:r w:rsidRPr="00704BB5">
        <w:t xml:space="preserve">профессиональной </w:t>
      </w:r>
      <w:r w:rsidRPr="00704BB5">
        <w:rPr>
          <w:spacing w:val="-1"/>
        </w:rPr>
        <w:t>образовательной</w:t>
      </w:r>
      <w:r w:rsidRPr="00704BB5">
        <w:rPr>
          <w:spacing w:val="-1"/>
        </w:rPr>
        <w:tab/>
        <w:t>программы:</w:t>
      </w:r>
    </w:p>
    <w:p w:rsidR="00704BB5" w:rsidRPr="00704BB5" w:rsidRDefault="00704BB5" w:rsidP="00704BB5">
      <w:pPr>
        <w:pStyle w:val="a4"/>
        <w:ind w:right="104"/>
        <w:jc w:val="both"/>
      </w:pPr>
      <w:r w:rsidRPr="00704BB5">
        <w:t>дисциплина входит в общепрофессиональный</w:t>
      </w:r>
      <w:r w:rsidRPr="00704BB5">
        <w:rPr>
          <w:spacing w:val="-21"/>
        </w:rPr>
        <w:t xml:space="preserve"> </w:t>
      </w:r>
      <w:r w:rsidRPr="00704BB5">
        <w:t>цикл.</w:t>
      </w:r>
    </w:p>
    <w:p w:rsidR="00704BB5" w:rsidRPr="00704BB5" w:rsidRDefault="00704BB5" w:rsidP="00704BB5">
      <w:pPr>
        <w:tabs>
          <w:tab w:val="left" w:pos="726"/>
        </w:tabs>
        <w:ind w:right="176"/>
        <w:rPr>
          <w:rFonts w:ascii="Times New Roman" w:hAnsi="Times New Roman" w:cs="Times New Roman"/>
          <w:sz w:val="24"/>
          <w:szCs w:val="24"/>
        </w:rPr>
      </w:pPr>
      <w:r w:rsidRPr="00704BB5">
        <w:rPr>
          <w:rFonts w:ascii="Times New Roman" w:eastAsia="Times New Roman" w:hAnsi="Times New Roman" w:cs="Times New Roman"/>
          <w:b/>
          <w:bCs/>
          <w:sz w:val="24"/>
          <w:szCs w:val="24"/>
        </w:rPr>
        <w:t>1.3. Цели и задачи учебной дисциплины – требования к результатам</w:t>
      </w:r>
      <w:r w:rsidRPr="00704BB5">
        <w:rPr>
          <w:rFonts w:ascii="Times New Roman" w:eastAsia="Times New Roman" w:hAnsi="Times New Roman" w:cs="Times New Roman"/>
          <w:b/>
          <w:bCs/>
          <w:spacing w:val="24"/>
          <w:sz w:val="24"/>
          <w:szCs w:val="24"/>
        </w:rPr>
        <w:t xml:space="preserve"> </w:t>
      </w:r>
      <w:r w:rsidRPr="00704BB5">
        <w:rPr>
          <w:rFonts w:ascii="Times New Roman" w:eastAsia="Times New Roman" w:hAnsi="Times New Roman" w:cs="Times New Roman"/>
          <w:b/>
          <w:bCs/>
          <w:sz w:val="24"/>
          <w:szCs w:val="24"/>
        </w:rPr>
        <w:t>освоения учебной</w:t>
      </w:r>
      <w:r w:rsidRPr="00704BB5">
        <w:rPr>
          <w:rFonts w:ascii="Times New Roman" w:eastAsia="Times New Roman" w:hAnsi="Times New Roman" w:cs="Times New Roman"/>
          <w:b/>
          <w:bCs/>
          <w:spacing w:val="-1"/>
          <w:sz w:val="24"/>
          <w:szCs w:val="24"/>
        </w:rPr>
        <w:t xml:space="preserve"> </w:t>
      </w:r>
      <w:r w:rsidRPr="00704BB5">
        <w:rPr>
          <w:rFonts w:ascii="Times New Roman" w:eastAsia="Times New Roman" w:hAnsi="Times New Roman" w:cs="Times New Roman"/>
          <w:b/>
          <w:bCs/>
          <w:sz w:val="24"/>
          <w:szCs w:val="24"/>
        </w:rPr>
        <w:t>дисциплины:</w:t>
      </w:r>
      <w:r w:rsidRPr="00704BB5">
        <w:rPr>
          <w:rFonts w:ascii="Times New Roman" w:eastAsia="Times New Roman" w:hAnsi="Times New Roman" w:cs="Times New Roman"/>
          <w:sz w:val="24"/>
          <w:szCs w:val="24"/>
        </w:rPr>
        <w:t xml:space="preserve"> </w:t>
      </w:r>
      <w:r w:rsidRPr="00704BB5">
        <w:rPr>
          <w:rFonts w:ascii="Times New Roman" w:hAnsi="Times New Roman" w:cs="Times New Roman"/>
          <w:sz w:val="24"/>
          <w:szCs w:val="24"/>
        </w:rPr>
        <w:t>В резуьтате освоения учебной дисциплины обучающийся должен</w:t>
      </w:r>
      <w:r w:rsidRPr="00704BB5">
        <w:rPr>
          <w:rFonts w:ascii="Times New Roman" w:hAnsi="Times New Roman" w:cs="Times New Roman"/>
          <w:spacing w:val="-24"/>
          <w:sz w:val="24"/>
          <w:szCs w:val="24"/>
        </w:rPr>
        <w:t xml:space="preserve">    </w:t>
      </w:r>
      <w:r w:rsidRPr="00704BB5">
        <w:rPr>
          <w:rFonts w:ascii="Times New Roman" w:hAnsi="Times New Roman" w:cs="Times New Roman"/>
          <w:b/>
          <w:sz w:val="24"/>
          <w:szCs w:val="24"/>
        </w:rPr>
        <w:t>уметь</w:t>
      </w:r>
      <w:r w:rsidRPr="00704BB5">
        <w:rPr>
          <w:rFonts w:ascii="Times New Roman" w:hAnsi="Times New Roman" w:cs="Times New Roman"/>
          <w:sz w:val="24"/>
          <w:szCs w:val="24"/>
        </w:rPr>
        <w:t xml:space="preserve">:     </w:t>
      </w:r>
    </w:p>
    <w:p w:rsidR="00704BB5" w:rsidRPr="00704BB5" w:rsidRDefault="00704BB5" w:rsidP="00921424">
      <w:pPr>
        <w:pStyle w:val="a7"/>
        <w:numPr>
          <w:ilvl w:val="0"/>
          <w:numId w:val="58"/>
        </w:numPr>
        <w:tabs>
          <w:tab w:val="left" w:pos="726"/>
        </w:tabs>
        <w:autoSpaceDE/>
        <w:autoSpaceDN/>
        <w:ind w:right="176"/>
        <w:rPr>
          <w:sz w:val="24"/>
          <w:szCs w:val="24"/>
        </w:rPr>
      </w:pPr>
      <w:r w:rsidRPr="00704BB5">
        <w:rPr>
          <w:sz w:val="24"/>
          <w:szCs w:val="24"/>
        </w:rPr>
        <w:t>Читать кинематические</w:t>
      </w:r>
      <w:r w:rsidRPr="00704BB5">
        <w:rPr>
          <w:spacing w:val="-12"/>
          <w:sz w:val="24"/>
          <w:szCs w:val="24"/>
        </w:rPr>
        <w:t xml:space="preserve"> </w:t>
      </w:r>
      <w:r w:rsidRPr="00704BB5">
        <w:rPr>
          <w:sz w:val="24"/>
          <w:szCs w:val="24"/>
        </w:rPr>
        <w:t>схемы;</w:t>
      </w:r>
    </w:p>
    <w:p w:rsidR="00704BB5" w:rsidRPr="00704BB5" w:rsidRDefault="00704BB5" w:rsidP="00921424">
      <w:pPr>
        <w:pStyle w:val="a7"/>
        <w:numPr>
          <w:ilvl w:val="0"/>
          <w:numId w:val="58"/>
        </w:numPr>
        <w:autoSpaceDE/>
        <w:autoSpaceDN/>
        <w:ind w:right="105"/>
        <w:rPr>
          <w:sz w:val="24"/>
          <w:szCs w:val="24"/>
        </w:rPr>
      </w:pPr>
      <w:r w:rsidRPr="00704BB5">
        <w:rPr>
          <w:sz w:val="24"/>
          <w:szCs w:val="24"/>
        </w:rPr>
        <w:t>Проводить разборочно-сборочные работы в соответствии с характером</w:t>
      </w:r>
      <w:r w:rsidRPr="00704BB5">
        <w:rPr>
          <w:spacing w:val="39"/>
          <w:sz w:val="24"/>
          <w:szCs w:val="24"/>
        </w:rPr>
        <w:t xml:space="preserve"> </w:t>
      </w:r>
      <w:r w:rsidRPr="00704BB5">
        <w:rPr>
          <w:sz w:val="24"/>
          <w:szCs w:val="24"/>
        </w:rPr>
        <w:t>соединений деталей и сборочных</w:t>
      </w:r>
      <w:r w:rsidRPr="00704BB5">
        <w:rPr>
          <w:spacing w:val="-8"/>
          <w:sz w:val="24"/>
          <w:szCs w:val="24"/>
        </w:rPr>
        <w:t xml:space="preserve"> </w:t>
      </w:r>
      <w:r w:rsidRPr="00704BB5">
        <w:rPr>
          <w:sz w:val="24"/>
          <w:szCs w:val="24"/>
        </w:rPr>
        <w:t>единиц;</w:t>
      </w:r>
    </w:p>
    <w:p w:rsidR="00704BB5" w:rsidRPr="00704BB5" w:rsidRDefault="00704BB5" w:rsidP="00921424">
      <w:pPr>
        <w:pStyle w:val="a7"/>
        <w:numPr>
          <w:ilvl w:val="0"/>
          <w:numId w:val="58"/>
        </w:numPr>
        <w:autoSpaceDE/>
        <w:autoSpaceDN/>
        <w:ind w:right="105"/>
        <w:rPr>
          <w:sz w:val="24"/>
          <w:szCs w:val="24"/>
        </w:rPr>
      </w:pPr>
      <w:r w:rsidRPr="00704BB5">
        <w:rPr>
          <w:sz w:val="24"/>
          <w:szCs w:val="24"/>
        </w:rPr>
        <w:t>Производить расчет прочности несложных деталей и</w:t>
      </w:r>
      <w:r w:rsidRPr="00704BB5">
        <w:rPr>
          <w:spacing w:val="-20"/>
          <w:sz w:val="24"/>
          <w:szCs w:val="24"/>
        </w:rPr>
        <w:t xml:space="preserve"> </w:t>
      </w:r>
      <w:r w:rsidRPr="00704BB5">
        <w:rPr>
          <w:sz w:val="24"/>
          <w:szCs w:val="24"/>
        </w:rPr>
        <w:t xml:space="preserve">узлов; </w:t>
      </w:r>
    </w:p>
    <w:p w:rsidR="00704BB5" w:rsidRPr="00704BB5" w:rsidRDefault="00704BB5" w:rsidP="00921424">
      <w:pPr>
        <w:pStyle w:val="a7"/>
        <w:numPr>
          <w:ilvl w:val="0"/>
          <w:numId w:val="58"/>
        </w:numPr>
        <w:autoSpaceDE/>
        <w:autoSpaceDN/>
        <w:ind w:right="105"/>
        <w:rPr>
          <w:sz w:val="24"/>
          <w:szCs w:val="24"/>
        </w:rPr>
      </w:pPr>
      <w:r w:rsidRPr="00704BB5">
        <w:rPr>
          <w:sz w:val="24"/>
          <w:szCs w:val="24"/>
        </w:rPr>
        <w:t>Подсчитывать передаточное</w:t>
      </w:r>
      <w:r w:rsidRPr="00704BB5">
        <w:rPr>
          <w:spacing w:val="-12"/>
          <w:sz w:val="24"/>
          <w:szCs w:val="24"/>
        </w:rPr>
        <w:t xml:space="preserve"> </w:t>
      </w:r>
      <w:r w:rsidRPr="00704BB5">
        <w:rPr>
          <w:sz w:val="24"/>
          <w:szCs w:val="24"/>
        </w:rPr>
        <w:t>число;</w:t>
      </w:r>
    </w:p>
    <w:p w:rsidR="00704BB5" w:rsidRPr="00704BB5" w:rsidRDefault="00704BB5" w:rsidP="00921424">
      <w:pPr>
        <w:pStyle w:val="a7"/>
        <w:numPr>
          <w:ilvl w:val="0"/>
          <w:numId w:val="58"/>
        </w:numPr>
        <w:autoSpaceDE/>
        <w:autoSpaceDN/>
        <w:ind w:right="105"/>
        <w:rPr>
          <w:sz w:val="24"/>
          <w:szCs w:val="24"/>
        </w:rPr>
      </w:pPr>
      <w:r w:rsidRPr="00704BB5">
        <w:rPr>
          <w:sz w:val="24"/>
          <w:szCs w:val="24"/>
        </w:rPr>
        <w:t>Пользоваться контрольно-измерительными приборами и</w:t>
      </w:r>
      <w:r w:rsidRPr="00704BB5">
        <w:rPr>
          <w:spacing w:val="-24"/>
          <w:sz w:val="24"/>
          <w:szCs w:val="24"/>
        </w:rPr>
        <w:t xml:space="preserve"> </w:t>
      </w:r>
      <w:r w:rsidRPr="00704BB5">
        <w:rPr>
          <w:sz w:val="24"/>
          <w:szCs w:val="24"/>
        </w:rPr>
        <w:t>инструментом;</w:t>
      </w:r>
    </w:p>
    <w:p w:rsidR="00704BB5" w:rsidRPr="00704BB5" w:rsidRDefault="00704BB5" w:rsidP="00704BB5">
      <w:pPr>
        <w:ind w:left="102" w:right="105"/>
        <w:rPr>
          <w:rFonts w:ascii="Times New Roman" w:eastAsia="Times New Roman" w:hAnsi="Times New Roman" w:cs="Times New Roman"/>
          <w:b/>
          <w:sz w:val="24"/>
          <w:szCs w:val="24"/>
        </w:rPr>
      </w:pPr>
      <w:r w:rsidRPr="00704BB5">
        <w:rPr>
          <w:rFonts w:ascii="Times New Roman" w:hAnsi="Times New Roman" w:cs="Times New Roman"/>
          <w:sz w:val="24"/>
          <w:szCs w:val="24"/>
        </w:rPr>
        <w:t>В результате освоения производственного обучения обучающийся должен</w:t>
      </w:r>
      <w:r w:rsidRPr="00704BB5">
        <w:rPr>
          <w:rFonts w:ascii="Times New Roman" w:hAnsi="Times New Roman" w:cs="Times New Roman"/>
          <w:spacing w:val="-29"/>
          <w:sz w:val="24"/>
          <w:szCs w:val="24"/>
        </w:rPr>
        <w:t xml:space="preserve"> </w:t>
      </w:r>
      <w:r w:rsidRPr="00704BB5">
        <w:rPr>
          <w:rFonts w:ascii="Times New Roman" w:hAnsi="Times New Roman" w:cs="Times New Roman"/>
          <w:b/>
          <w:sz w:val="24"/>
          <w:szCs w:val="24"/>
        </w:rPr>
        <w:t>знать:</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машин и  и механизмов, принцип  действия, кинематические и</w:t>
      </w:r>
      <w:r w:rsidRPr="00704BB5">
        <w:rPr>
          <w:spacing w:val="21"/>
          <w:sz w:val="24"/>
          <w:szCs w:val="24"/>
        </w:rPr>
        <w:t xml:space="preserve"> </w:t>
      </w:r>
      <w:r w:rsidRPr="00704BB5">
        <w:rPr>
          <w:sz w:val="24"/>
          <w:szCs w:val="24"/>
        </w:rPr>
        <w:t>динамические характеристики;</w:t>
      </w:r>
    </w:p>
    <w:p w:rsidR="00704BB5" w:rsidRPr="00704BB5" w:rsidRDefault="00704BB5" w:rsidP="00921424">
      <w:pPr>
        <w:pStyle w:val="a7"/>
        <w:numPr>
          <w:ilvl w:val="0"/>
          <w:numId w:val="59"/>
        </w:numPr>
        <w:autoSpaceDE/>
        <w:autoSpaceDN/>
        <w:ind w:right="105"/>
        <w:rPr>
          <w:sz w:val="24"/>
          <w:szCs w:val="24"/>
        </w:rPr>
      </w:pPr>
      <w:r w:rsidRPr="00704BB5">
        <w:rPr>
          <w:sz w:val="24"/>
          <w:szCs w:val="24"/>
        </w:rPr>
        <w:t>Типы кинематических</w:t>
      </w:r>
      <w:r w:rsidRPr="00704BB5">
        <w:rPr>
          <w:spacing w:val="-12"/>
          <w:sz w:val="24"/>
          <w:szCs w:val="24"/>
        </w:rPr>
        <w:t xml:space="preserve"> </w:t>
      </w:r>
      <w:r w:rsidRPr="00704BB5">
        <w:rPr>
          <w:sz w:val="24"/>
          <w:szCs w:val="24"/>
        </w:rPr>
        <w:t>пар;</w:t>
      </w:r>
    </w:p>
    <w:p w:rsidR="00704BB5" w:rsidRPr="00704BB5" w:rsidRDefault="00704BB5" w:rsidP="00921424">
      <w:pPr>
        <w:pStyle w:val="a7"/>
        <w:numPr>
          <w:ilvl w:val="0"/>
          <w:numId w:val="59"/>
        </w:numPr>
        <w:autoSpaceDE/>
        <w:autoSpaceDN/>
        <w:ind w:right="105"/>
        <w:rPr>
          <w:sz w:val="24"/>
          <w:szCs w:val="24"/>
        </w:rPr>
      </w:pPr>
      <w:r w:rsidRPr="00704BB5">
        <w:rPr>
          <w:sz w:val="24"/>
          <w:szCs w:val="24"/>
        </w:rPr>
        <w:t>Характер соединения деталей и сборочных</w:t>
      </w:r>
      <w:r w:rsidRPr="00704BB5">
        <w:rPr>
          <w:spacing w:val="-9"/>
          <w:sz w:val="24"/>
          <w:szCs w:val="24"/>
        </w:rPr>
        <w:t xml:space="preserve"> </w:t>
      </w:r>
      <w:r w:rsidRPr="00704BB5">
        <w:rPr>
          <w:sz w:val="24"/>
          <w:szCs w:val="24"/>
        </w:rPr>
        <w:t xml:space="preserve">единиц; </w:t>
      </w:r>
    </w:p>
    <w:p w:rsidR="00704BB5" w:rsidRPr="00704BB5" w:rsidRDefault="00704BB5" w:rsidP="00921424">
      <w:pPr>
        <w:pStyle w:val="a7"/>
        <w:numPr>
          <w:ilvl w:val="0"/>
          <w:numId w:val="59"/>
        </w:numPr>
        <w:autoSpaceDE/>
        <w:autoSpaceDN/>
        <w:ind w:right="105"/>
        <w:rPr>
          <w:sz w:val="24"/>
          <w:szCs w:val="24"/>
        </w:rPr>
      </w:pPr>
      <w:r w:rsidRPr="00704BB5">
        <w:rPr>
          <w:sz w:val="24"/>
          <w:szCs w:val="24"/>
        </w:rPr>
        <w:t>Принцип</w:t>
      </w:r>
      <w:r w:rsidRPr="00704BB5">
        <w:rPr>
          <w:spacing w:val="-13"/>
          <w:sz w:val="24"/>
          <w:szCs w:val="24"/>
        </w:rPr>
        <w:t xml:space="preserve"> </w:t>
      </w:r>
      <w:r w:rsidRPr="00704BB5">
        <w:rPr>
          <w:sz w:val="24"/>
          <w:szCs w:val="24"/>
        </w:rPr>
        <w:t>взаимозаменяемости;</w:t>
      </w:r>
    </w:p>
    <w:p w:rsidR="00704BB5" w:rsidRPr="00704BB5" w:rsidRDefault="00704BB5" w:rsidP="00921424">
      <w:pPr>
        <w:pStyle w:val="a7"/>
        <w:numPr>
          <w:ilvl w:val="0"/>
          <w:numId w:val="59"/>
        </w:numPr>
        <w:autoSpaceDE/>
        <w:autoSpaceDN/>
        <w:ind w:right="105"/>
        <w:rPr>
          <w:sz w:val="24"/>
          <w:szCs w:val="24"/>
        </w:rPr>
      </w:pPr>
      <w:r w:rsidRPr="00704BB5">
        <w:rPr>
          <w:sz w:val="24"/>
          <w:szCs w:val="24"/>
        </w:rPr>
        <w:t>Основные сборочные единицы и</w:t>
      </w:r>
      <w:r w:rsidRPr="00704BB5">
        <w:rPr>
          <w:spacing w:val="-9"/>
          <w:sz w:val="24"/>
          <w:szCs w:val="24"/>
        </w:rPr>
        <w:t xml:space="preserve"> </w:t>
      </w:r>
      <w:r w:rsidRPr="00704BB5">
        <w:rPr>
          <w:sz w:val="24"/>
          <w:szCs w:val="24"/>
        </w:rPr>
        <w:t>детали;</w:t>
      </w:r>
    </w:p>
    <w:p w:rsidR="00704BB5" w:rsidRPr="00704BB5" w:rsidRDefault="00704BB5" w:rsidP="00921424">
      <w:pPr>
        <w:pStyle w:val="a7"/>
        <w:numPr>
          <w:ilvl w:val="0"/>
          <w:numId w:val="59"/>
        </w:numPr>
        <w:autoSpaceDE/>
        <w:autoSpaceDN/>
        <w:ind w:right="105"/>
        <w:rPr>
          <w:sz w:val="24"/>
          <w:szCs w:val="24"/>
        </w:rPr>
      </w:pPr>
      <w:r w:rsidRPr="00704BB5">
        <w:rPr>
          <w:sz w:val="24"/>
          <w:szCs w:val="24"/>
        </w:rPr>
        <w:t xml:space="preserve"> Типы соединений деталей и</w:t>
      </w:r>
      <w:r w:rsidRPr="00704BB5">
        <w:rPr>
          <w:spacing w:val="-13"/>
          <w:sz w:val="24"/>
          <w:szCs w:val="24"/>
        </w:rPr>
        <w:t xml:space="preserve"> </w:t>
      </w:r>
      <w:r w:rsidRPr="00704BB5">
        <w:rPr>
          <w:sz w:val="24"/>
          <w:szCs w:val="24"/>
        </w:rPr>
        <w:t>машин;</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движений и преобразующие движения</w:t>
      </w:r>
      <w:r w:rsidRPr="00704BB5">
        <w:rPr>
          <w:spacing w:val="-18"/>
          <w:sz w:val="24"/>
          <w:szCs w:val="24"/>
        </w:rPr>
        <w:t xml:space="preserve"> </w:t>
      </w:r>
      <w:r w:rsidRPr="00704BB5">
        <w:rPr>
          <w:sz w:val="24"/>
          <w:szCs w:val="24"/>
        </w:rPr>
        <w:t>механизмы;</w:t>
      </w:r>
    </w:p>
    <w:p w:rsidR="00704BB5" w:rsidRPr="00704BB5" w:rsidRDefault="00704BB5" w:rsidP="00921424">
      <w:pPr>
        <w:pStyle w:val="a7"/>
        <w:numPr>
          <w:ilvl w:val="0"/>
          <w:numId w:val="59"/>
        </w:numPr>
        <w:autoSpaceDE/>
        <w:autoSpaceDN/>
        <w:ind w:right="105"/>
        <w:rPr>
          <w:sz w:val="24"/>
          <w:szCs w:val="24"/>
        </w:rPr>
      </w:pPr>
      <w:r w:rsidRPr="00704BB5">
        <w:rPr>
          <w:sz w:val="24"/>
          <w:szCs w:val="24"/>
        </w:rPr>
        <w:t>Виды передач их устройство, назначение, преимущества и недостатки,</w:t>
      </w:r>
    </w:p>
    <w:p w:rsidR="00704BB5" w:rsidRPr="00704BB5" w:rsidRDefault="00704BB5" w:rsidP="00921424">
      <w:pPr>
        <w:pStyle w:val="a7"/>
        <w:numPr>
          <w:ilvl w:val="0"/>
          <w:numId w:val="59"/>
        </w:numPr>
        <w:autoSpaceDE/>
        <w:autoSpaceDN/>
        <w:ind w:right="105"/>
        <w:rPr>
          <w:sz w:val="24"/>
          <w:szCs w:val="24"/>
        </w:rPr>
      </w:pPr>
      <w:r w:rsidRPr="00704BB5">
        <w:rPr>
          <w:sz w:val="24"/>
          <w:szCs w:val="24"/>
        </w:rPr>
        <w:t>Условные обозначения на</w:t>
      </w:r>
      <w:r w:rsidRPr="00704BB5">
        <w:rPr>
          <w:spacing w:val="-6"/>
          <w:sz w:val="24"/>
          <w:szCs w:val="24"/>
        </w:rPr>
        <w:t xml:space="preserve"> </w:t>
      </w:r>
      <w:r w:rsidRPr="00704BB5">
        <w:rPr>
          <w:sz w:val="24"/>
          <w:szCs w:val="24"/>
        </w:rPr>
        <w:t>схемах;</w:t>
      </w:r>
    </w:p>
    <w:p w:rsidR="00704BB5" w:rsidRPr="00704BB5" w:rsidRDefault="00704BB5" w:rsidP="00921424">
      <w:pPr>
        <w:pStyle w:val="a7"/>
        <w:numPr>
          <w:ilvl w:val="0"/>
          <w:numId w:val="59"/>
        </w:numPr>
        <w:autoSpaceDE/>
        <w:autoSpaceDN/>
        <w:ind w:right="105"/>
        <w:rPr>
          <w:sz w:val="24"/>
          <w:szCs w:val="24"/>
        </w:rPr>
      </w:pPr>
      <w:r w:rsidRPr="00704BB5">
        <w:rPr>
          <w:sz w:val="24"/>
          <w:szCs w:val="24"/>
        </w:rPr>
        <w:t>Передаточное отношение и</w:t>
      </w:r>
      <w:r w:rsidRPr="00704BB5">
        <w:rPr>
          <w:spacing w:val="-7"/>
          <w:sz w:val="24"/>
          <w:szCs w:val="24"/>
        </w:rPr>
        <w:t xml:space="preserve"> </w:t>
      </w:r>
      <w:r w:rsidRPr="00704BB5">
        <w:rPr>
          <w:sz w:val="24"/>
          <w:szCs w:val="24"/>
        </w:rPr>
        <w:t xml:space="preserve">число; </w:t>
      </w:r>
    </w:p>
    <w:p w:rsidR="00704BB5" w:rsidRPr="00704BB5" w:rsidRDefault="00704BB5" w:rsidP="00921424">
      <w:pPr>
        <w:pStyle w:val="a7"/>
        <w:numPr>
          <w:ilvl w:val="0"/>
          <w:numId w:val="59"/>
        </w:numPr>
        <w:autoSpaceDE/>
        <w:autoSpaceDN/>
        <w:ind w:right="105"/>
        <w:rPr>
          <w:sz w:val="24"/>
          <w:szCs w:val="24"/>
        </w:rPr>
      </w:pPr>
      <w:r w:rsidRPr="00704BB5">
        <w:rPr>
          <w:sz w:val="24"/>
          <w:szCs w:val="24"/>
        </w:rPr>
        <w:t>Требования к допускам и</w:t>
      </w:r>
      <w:r w:rsidRPr="00704BB5">
        <w:rPr>
          <w:spacing w:val="-12"/>
          <w:sz w:val="24"/>
          <w:szCs w:val="24"/>
        </w:rPr>
        <w:t xml:space="preserve"> </w:t>
      </w:r>
      <w:r w:rsidRPr="00704BB5">
        <w:rPr>
          <w:sz w:val="24"/>
          <w:szCs w:val="24"/>
        </w:rPr>
        <w:t xml:space="preserve">посадкам; </w:t>
      </w:r>
    </w:p>
    <w:p w:rsidR="00704BB5" w:rsidRPr="00704BB5" w:rsidRDefault="00704BB5" w:rsidP="00921424">
      <w:pPr>
        <w:pStyle w:val="a7"/>
        <w:numPr>
          <w:ilvl w:val="0"/>
          <w:numId w:val="59"/>
        </w:numPr>
        <w:autoSpaceDE/>
        <w:autoSpaceDN/>
        <w:ind w:right="105"/>
        <w:rPr>
          <w:sz w:val="24"/>
          <w:szCs w:val="24"/>
        </w:rPr>
      </w:pPr>
      <w:r w:rsidRPr="00704BB5">
        <w:rPr>
          <w:sz w:val="24"/>
          <w:szCs w:val="24"/>
        </w:rPr>
        <w:t>Принципы технических</w:t>
      </w:r>
      <w:r w:rsidRPr="00704BB5">
        <w:rPr>
          <w:spacing w:val="-16"/>
          <w:sz w:val="24"/>
          <w:szCs w:val="24"/>
        </w:rPr>
        <w:t xml:space="preserve"> </w:t>
      </w:r>
      <w:r w:rsidRPr="00704BB5">
        <w:rPr>
          <w:sz w:val="24"/>
          <w:szCs w:val="24"/>
        </w:rPr>
        <w:t>измерений;</w:t>
      </w:r>
    </w:p>
    <w:p w:rsidR="00704BB5" w:rsidRPr="00704BB5" w:rsidRDefault="00704BB5" w:rsidP="00921424">
      <w:pPr>
        <w:pStyle w:val="a7"/>
        <w:numPr>
          <w:ilvl w:val="0"/>
          <w:numId w:val="59"/>
        </w:numPr>
        <w:autoSpaceDE/>
        <w:autoSpaceDN/>
        <w:ind w:right="105"/>
        <w:rPr>
          <w:sz w:val="24"/>
          <w:szCs w:val="24"/>
        </w:rPr>
      </w:pPr>
      <w:r w:rsidRPr="00704BB5">
        <w:rPr>
          <w:sz w:val="24"/>
          <w:szCs w:val="24"/>
        </w:rPr>
        <w:t>Общие сведения о средствах измерения и их</w:t>
      </w:r>
      <w:r w:rsidRPr="00704BB5">
        <w:rPr>
          <w:spacing w:val="-20"/>
          <w:sz w:val="24"/>
          <w:szCs w:val="24"/>
        </w:rPr>
        <w:t xml:space="preserve"> </w:t>
      </w:r>
      <w:r w:rsidRPr="00704BB5">
        <w:rPr>
          <w:sz w:val="24"/>
          <w:szCs w:val="24"/>
        </w:rPr>
        <w:t>классификацию</w:t>
      </w:r>
    </w:p>
    <w:p w:rsidR="00704BB5" w:rsidRPr="00704BB5" w:rsidRDefault="00704BB5" w:rsidP="00921424">
      <w:pPr>
        <w:pStyle w:val="a7"/>
        <w:numPr>
          <w:ilvl w:val="0"/>
          <w:numId w:val="59"/>
        </w:numPr>
        <w:autoSpaceDE/>
        <w:autoSpaceDN/>
        <w:ind w:right="105"/>
        <w:rPr>
          <w:sz w:val="24"/>
          <w:szCs w:val="24"/>
        </w:rPr>
      </w:pPr>
    </w:p>
    <w:p w:rsidR="00704BB5" w:rsidRPr="00704BB5" w:rsidRDefault="00704BB5" w:rsidP="00704BB5">
      <w:pPr>
        <w:tabs>
          <w:tab w:val="left" w:pos="993"/>
        </w:tabs>
        <w:ind w:left="462" w:right="594"/>
        <w:rPr>
          <w:rFonts w:ascii="Times New Roman" w:eastAsia="Times New Roman" w:hAnsi="Times New Roman" w:cs="Times New Roman"/>
          <w:sz w:val="24"/>
          <w:szCs w:val="24"/>
        </w:rPr>
      </w:pPr>
      <w:r w:rsidRPr="00704BB5">
        <w:rPr>
          <w:rFonts w:ascii="Times New Roman" w:hAnsi="Times New Roman" w:cs="Times New Roman"/>
          <w:b/>
          <w:sz w:val="24"/>
          <w:szCs w:val="24"/>
        </w:rPr>
        <w:t xml:space="preserve"> Рекомендуемое количество часов на освоение примерной</w:t>
      </w:r>
      <w:r w:rsidRPr="00704BB5">
        <w:rPr>
          <w:rFonts w:ascii="Times New Roman" w:hAnsi="Times New Roman" w:cs="Times New Roman"/>
          <w:b/>
          <w:spacing w:val="25"/>
          <w:sz w:val="24"/>
          <w:szCs w:val="24"/>
        </w:rPr>
        <w:t xml:space="preserve"> </w:t>
      </w:r>
      <w:r w:rsidRPr="00704BB5">
        <w:rPr>
          <w:rFonts w:ascii="Times New Roman" w:hAnsi="Times New Roman" w:cs="Times New Roman"/>
          <w:b/>
          <w:sz w:val="24"/>
          <w:szCs w:val="24"/>
        </w:rPr>
        <w:t>программы учебной</w:t>
      </w:r>
      <w:r w:rsidRPr="00704BB5">
        <w:rPr>
          <w:rFonts w:ascii="Times New Roman" w:hAnsi="Times New Roman" w:cs="Times New Roman"/>
          <w:b/>
          <w:spacing w:val="-1"/>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704BB5">
      <w:pPr>
        <w:ind w:right="176"/>
        <w:rPr>
          <w:rFonts w:ascii="Times New Roman" w:eastAsia="Times New Roman" w:hAnsi="Times New Roman" w:cs="Times New Roman"/>
          <w:sz w:val="24"/>
          <w:szCs w:val="24"/>
        </w:rPr>
      </w:pPr>
      <w:r w:rsidRPr="00704BB5">
        <w:rPr>
          <w:rFonts w:ascii="Times New Roman" w:hAnsi="Times New Roman" w:cs="Times New Roman"/>
          <w:sz w:val="24"/>
          <w:szCs w:val="24"/>
        </w:rPr>
        <w:t xml:space="preserve">Максимальной учебной нагрузки обучающегося - </w:t>
      </w:r>
      <w:r w:rsidRPr="00704BB5">
        <w:rPr>
          <w:rFonts w:ascii="Times New Roman" w:hAnsi="Times New Roman" w:cs="Times New Roman"/>
          <w:b/>
          <w:sz w:val="24"/>
          <w:szCs w:val="24"/>
        </w:rPr>
        <w:t xml:space="preserve">48 </w:t>
      </w:r>
      <w:r w:rsidRPr="00704BB5">
        <w:rPr>
          <w:rFonts w:ascii="Times New Roman" w:hAnsi="Times New Roman" w:cs="Times New Roman"/>
          <w:sz w:val="24"/>
          <w:szCs w:val="24"/>
        </w:rPr>
        <w:t>часов, в том</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 xml:space="preserve">числе: обязательной аудиторной учебной нагрузки обучающегося - </w:t>
      </w:r>
      <w:r w:rsidRPr="00704BB5">
        <w:rPr>
          <w:rFonts w:ascii="Times New Roman" w:hAnsi="Times New Roman" w:cs="Times New Roman"/>
          <w:b/>
          <w:sz w:val="24"/>
          <w:szCs w:val="24"/>
        </w:rPr>
        <w:t>32</w:t>
      </w:r>
      <w:r w:rsidRPr="00704BB5">
        <w:rPr>
          <w:rFonts w:ascii="Times New Roman" w:hAnsi="Times New Roman" w:cs="Times New Roman"/>
          <w:spacing w:val="50"/>
          <w:sz w:val="24"/>
          <w:szCs w:val="24"/>
        </w:rPr>
        <w:t xml:space="preserve"> </w:t>
      </w:r>
      <w:r w:rsidRPr="00704BB5">
        <w:rPr>
          <w:rFonts w:ascii="Times New Roman" w:hAnsi="Times New Roman" w:cs="Times New Roman"/>
          <w:sz w:val="24"/>
          <w:szCs w:val="24"/>
        </w:rPr>
        <w:t xml:space="preserve">часа; самостоятельной работы обучающегося  - </w:t>
      </w:r>
      <w:r w:rsidRPr="00704BB5">
        <w:rPr>
          <w:rFonts w:ascii="Times New Roman" w:hAnsi="Times New Roman" w:cs="Times New Roman"/>
          <w:b/>
          <w:sz w:val="24"/>
          <w:szCs w:val="24"/>
        </w:rPr>
        <w:t xml:space="preserve">16 </w:t>
      </w:r>
      <w:r w:rsidRPr="00704BB5">
        <w:rPr>
          <w:rFonts w:ascii="Times New Roman" w:hAnsi="Times New Roman" w:cs="Times New Roman"/>
          <w:sz w:val="24"/>
          <w:szCs w:val="24"/>
        </w:rPr>
        <w:t>часов</w:t>
      </w:r>
    </w:p>
    <w:p w:rsidR="00704BB5" w:rsidRPr="00704BB5" w:rsidRDefault="00704BB5" w:rsidP="00704BB5">
      <w:pPr>
        <w:ind w:right="176"/>
        <w:rPr>
          <w:rFonts w:ascii="Times New Roman" w:eastAsia="Times New Roman" w:hAnsi="Times New Roman" w:cs="Times New Roman"/>
          <w:sz w:val="24"/>
          <w:szCs w:val="24"/>
        </w:rPr>
      </w:pPr>
    </w:p>
    <w:p w:rsidR="00704BB5" w:rsidRPr="00704BB5" w:rsidRDefault="00704BB5" w:rsidP="00704BB5">
      <w:pPr>
        <w:spacing w:line="36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346C17" w:rsidRDefault="00346C17" w:rsidP="00346C17">
      <w:pPr>
        <w:widowControl w:val="0"/>
        <w:tabs>
          <w:tab w:val="left" w:pos="1689"/>
        </w:tabs>
        <w:spacing w:before="47" w:after="0" w:line="240" w:lineRule="auto"/>
        <w:rPr>
          <w:rFonts w:ascii="Times New Roman" w:eastAsia="Times New Roman" w:hAnsi="Times New Roman" w:cs="Times New Roman"/>
          <w:sz w:val="24"/>
          <w:szCs w:val="24"/>
        </w:rPr>
      </w:pPr>
    </w:p>
    <w:p w:rsidR="00704BB5" w:rsidRPr="00704BB5" w:rsidRDefault="00346C17" w:rsidP="00B7558B">
      <w:pPr>
        <w:widowControl w:val="0"/>
        <w:tabs>
          <w:tab w:val="left" w:pos="1689"/>
        </w:tabs>
        <w:spacing w:before="47" w:after="0" w:line="240" w:lineRule="auto"/>
        <w:jc w:val="center"/>
        <w:rPr>
          <w:rFonts w:ascii="Times New Roman" w:eastAsia="Times New Roman" w:hAnsi="Times New Roman" w:cs="Times New Roman"/>
          <w:sz w:val="24"/>
          <w:szCs w:val="24"/>
        </w:rPr>
      </w:pPr>
      <w:r>
        <w:rPr>
          <w:rFonts w:ascii="Times New Roman" w:hAnsi="Times New Roman" w:cs="Times New Roman"/>
          <w:b/>
          <w:sz w:val="24"/>
          <w:szCs w:val="24"/>
        </w:rPr>
        <w:lastRenderedPageBreak/>
        <w:t xml:space="preserve">2. </w:t>
      </w:r>
      <w:r w:rsidR="00704BB5" w:rsidRPr="00704BB5">
        <w:rPr>
          <w:rFonts w:ascii="Times New Roman" w:hAnsi="Times New Roman" w:cs="Times New Roman"/>
          <w:b/>
          <w:sz w:val="24"/>
          <w:szCs w:val="24"/>
        </w:rPr>
        <w:t>СТРУКТУРА И СОДЕРЖАНИЕ УЧЕБНОЙ</w:t>
      </w:r>
      <w:r w:rsidR="00704BB5" w:rsidRPr="00704BB5">
        <w:rPr>
          <w:rFonts w:ascii="Times New Roman" w:hAnsi="Times New Roman" w:cs="Times New Roman"/>
          <w:b/>
          <w:spacing w:val="-3"/>
          <w:sz w:val="24"/>
          <w:szCs w:val="24"/>
        </w:rPr>
        <w:t xml:space="preserve"> </w:t>
      </w:r>
      <w:r w:rsidR="00704BB5" w:rsidRPr="00704BB5">
        <w:rPr>
          <w:rFonts w:ascii="Times New Roman" w:hAnsi="Times New Roman" w:cs="Times New Roman"/>
          <w:b/>
          <w:sz w:val="24"/>
          <w:szCs w:val="24"/>
        </w:rPr>
        <w:t>ПРОГРАММЫ</w:t>
      </w:r>
    </w:p>
    <w:p w:rsidR="00704BB5" w:rsidRPr="00704BB5" w:rsidRDefault="00704BB5" w:rsidP="00B7558B">
      <w:pPr>
        <w:widowControl w:val="0"/>
        <w:tabs>
          <w:tab w:val="left" w:pos="2157"/>
        </w:tabs>
        <w:spacing w:after="0" w:line="240" w:lineRule="auto"/>
        <w:jc w:val="center"/>
        <w:rPr>
          <w:rFonts w:ascii="Times New Roman" w:eastAsia="Times New Roman" w:hAnsi="Times New Roman" w:cs="Times New Roman"/>
          <w:sz w:val="24"/>
          <w:szCs w:val="24"/>
        </w:rPr>
      </w:pPr>
      <w:r w:rsidRPr="00704BB5">
        <w:rPr>
          <w:rFonts w:ascii="Times New Roman" w:hAnsi="Times New Roman" w:cs="Times New Roman"/>
          <w:b/>
          <w:sz w:val="24"/>
          <w:szCs w:val="24"/>
        </w:rPr>
        <w:t>2.1. Объем учебной дисциплины и виды учебной</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работы</w:t>
      </w:r>
    </w:p>
    <w:p w:rsidR="00704BB5" w:rsidRPr="00704BB5" w:rsidRDefault="00704BB5" w:rsidP="00704BB5">
      <w:pPr>
        <w:spacing w:before="3"/>
        <w:rPr>
          <w:rFonts w:ascii="Times New Roman" w:eastAsia="Times New Roman" w:hAnsi="Times New Roman" w:cs="Times New Roman"/>
          <w:b/>
          <w:bCs/>
          <w:sz w:val="24"/>
          <w:szCs w:val="24"/>
        </w:rPr>
      </w:pPr>
    </w:p>
    <w:tbl>
      <w:tblPr>
        <w:tblStyle w:val="TableNormal"/>
        <w:tblW w:w="0" w:type="auto"/>
        <w:tblInd w:w="106" w:type="dxa"/>
        <w:tblLayout w:type="fixed"/>
        <w:tblLook w:val="01E0" w:firstRow="1" w:lastRow="1" w:firstColumn="1" w:lastColumn="1" w:noHBand="0" w:noVBand="0"/>
      </w:tblPr>
      <w:tblGrid>
        <w:gridCol w:w="7905"/>
        <w:gridCol w:w="1800"/>
      </w:tblGrid>
      <w:tr w:rsidR="00704BB5" w:rsidRPr="00704BB5" w:rsidTr="00704BB5">
        <w:trPr>
          <w:trHeight w:hRule="exact" w:val="475"/>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right="1"/>
              <w:jc w:val="center"/>
              <w:rPr>
                <w:sz w:val="24"/>
                <w:szCs w:val="24"/>
                <w:lang w:val="ru-RU"/>
              </w:rPr>
            </w:pPr>
            <w:r w:rsidRPr="00704BB5">
              <w:rPr>
                <w:b/>
                <w:sz w:val="24"/>
                <w:szCs w:val="24"/>
                <w:lang w:val="ru-RU"/>
              </w:rPr>
              <w:t>Вид учебной</w:t>
            </w:r>
            <w:r w:rsidRPr="00704BB5">
              <w:rPr>
                <w:b/>
                <w:spacing w:val="-4"/>
                <w:sz w:val="24"/>
                <w:szCs w:val="24"/>
                <w:lang w:val="ru-RU"/>
              </w:rPr>
              <w:t xml:space="preserve"> </w:t>
            </w:r>
            <w:r w:rsidRPr="00704BB5">
              <w:rPr>
                <w:b/>
                <w:sz w:val="24"/>
                <w:szCs w:val="24"/>
                <w:lang w:val="ru-RU"/>
              </w:rPr>
              <w:t>работы</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228"/>
              <w:rPr>
                <w:sz w:val="24"/>
                <w:szCs w:val="24"/>
                <w:lang w:val="ru-RU"/>
              </w:rPr>
            </w:pPr>
            <w:r w:rsidRPr="00704BB5">
              <w:rPr>
                <w:b/>
                <w:i/>
                <w:sz w:val="24"/>
                <w:szCs w:val="24"/>
                <w:lang w:val="ru-RU"/>
              </w:rPr>
              <w:t>Объем</w:t>
            </w:r>
            <w:r w:rsidRPr="00704BB5">
              <w:rPr>
                <w:b/>
                <w:i/>
                <w:spacing w:val="-3"/>
                <w:sz w:val="24"/>
                <w:szCs w:val="24"/>
                <w:lang w:val="ru-RU"/>
              </w:rPr>
              <w:t xml:space="preserve"> </w:t>
            </w:r>
            <w:r w:rsidRPr="00704BB5">
              <w:rPr>
                <w:b/>
                <w:i/>
                <w:sz w:val="24"/>
                <w:szCs w:val="24"/>
                <w:lang w:val="ru-RU"/>
              </w:rPr>
              <w:t>часов</w:t>
            </w:r>
          </w:p>
        </w:tc>
      </w:tr>
      <w:tr w:rsidR="00704BB5" w:rsidRPr="00704BB5" w:rsidTr="00704BB5">
        <w:trPr>
          <w:trHeight w:hRule="exact" w:val="30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b/>
                <w:sz w:val="24"/>
                <w:szCs w:val="24"/>
                <w:lang w:val="ru-RU"/>
              </w:rPr>
              <w:t>Максимальная учебная нагрузка</w:t>
            </w:r>
            <w:r w:rsidRPr="00704BB5">
              <w:rPr>
                <w:b/>
                <w:spacing w:val="-10"/>
                <w:sz w:val="24"/>
                <w:szCs w:val="24"/>
                <w:lang w:val="ru-RU"/>
              </w:rPr>
              <w:t xml:space="preserve"> </w:t>
            </w:r>
            <w:r w:rsidRPr="00704BB5">
              <w:rPr>
                <w:b/>
                <w:sz w:val="24"/>
                <w:szCs w:val="24"/>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lang w:val="ru-RU"/>
              </w:rPr>
            </w:pPr>
            <w:r w:rsidRPr="00704BB5">
              <w:rPr>
                <w:b/>
                <w:i/>
                <w:sz w:val="24"/>
                <w:szCs w:val="24"/>
                <w:lang w:val="ru-RU"/>
              </w:rPr>
              <w:t>48</w:t>
            </w:r>
          </w:p>
        </w:tc>
      </w:tr>
      <w:tr w:rsidR="00704BB5" w:rsidRPr="00704BB5" w:rsidTr="00704BB5">
        <w:trPr>
          <w:trHeight w:hRule="exact" w:val="293"/>
        </w:trPr>
        <w:tc>
          <w:tcPr>
            <w:tcW w:w="9705" w:type="dxa"/>
            <w:gridSpan w:val="2"/>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right="1"/>
              <w:jc w:val="center"/>
              <w:rPr>
                <w:sz w:val="24"/>
                <w:szCs w:val="24"/>
                <w:lang w:val="ru-RU"/>
              </w:rPr>
            </w:pPr>
            <w:r w:rsidRPr="00704BB5">
              <w:rPr>
                <w:i/>
                <w:sz w:val="24"/>
                <w:szCs w:val="24"/>
                <w:lang w:val="ru-RU"/>
              </w:rPr>
              <w:t>В том</w:t>
            </w:r>
            <w:r w:rsidRPr="00704BB5">
              <w:rPr>
                <w:i/>
                <w:spacing w:val="-3"/>
                <w:sz w:val="24"/>
                <w:szCs w:val="24"/>
                <w:lang w:val="ru-RU"/>
              </w:rPr>
              <w:t xml:space="preserve"> </w:t>
            </w:r>
            <w:r w:rsidRPr="00704BB5">
              <w:rPr>
                <w:i/>
                <w:sz w:val="24"/>
                <w:szCs w:val="24"/>
                <w:lang w:val="ru-RU"/>
              </w:rPr>
              <w:t>числе:</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b/>
                <w:sz w:val="24"/>
                <w:szCs w:val="24"/>
                <w:lang w:val="ru-RU"/>
              </w:rPr>
              <w:t>Обязательная аудиторная учебная нагрузка</w:t>
            </w:r>
            <w:r w:rsidRPr="00704BB5">
              <w:rPr>
                <w:b/>
                <w:spacing w:val="-12"/>
                <w:sz w:val="24"/>
                <w:szCs w:val="24"/>
                <w:lang w:val="ru-RU"/>
              </w:rPr>
              <w:t xml:space="preserve"> </w:t>
            </w:r>
            <w:r w:rsidRPr="00704BB5">
              <w:rPr>
                <w:b/>
                <w:sz w:val="24"/>
                <w:szCs w:val="24"/>
                <w:lang w:val="ru-RU"/>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32</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В том</w:t>
            </w:r>
            <w:r w:rsidRPr="00704BB5">
              <w:rPr>
                <w:spacing w:val="-6"/>
                <w:sz w:val="24"/>
                <w:szCs w:val="24"/>
              </w:rPr>
              <w:t xml:space="preserve"> </w:t>
            </w:r>
            <w:r w:rsidRPr="00704BB5">
              <w:rPr>
                <w:sz w:val="24"/>
                <w:szCs w:val="24"/>
              </w:rPr>
              <w:t>числе:</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spacing w:line="360" w:lineRule="auto"/>
              <w:rPr>
                <w:rFonts w:ascii="Times New Roman" w:hAnsi="Times New Roman" w:cs="Times New Roman"/>
                <w:sz w:val="24"/>
                <w:szCs w:val="24"/>
              </w:rPr>
            </w:pP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Лабораторные</w:t>
            </w:r>
            <w:r w:rsidRPr="00704BB5">
              <w:rPr>
                <w:spacing w:val="-5"/>
                <w:sz w:val="24"/>
                <w:szCs w:val="24"/>
              </w:rPr>
              <w:t xml:space="preserve"> </w:t>
            </w:r>
            <w:r w:rsidRPr="00704BB5">
              <w:rPr>
                <w:sz w:val="24"/>
                <w:szCs w:val="24"/>
              </w:rPr>
              <w:t>занятия</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12</w:t>
            </w:r>
          </w:p>
        </w:tc>
      </w:tr>
      <w:tr w:rsidR="00704BB5" w:rsidRPr="00704BB5" w:rsidTr="00704BB5">
        <w:trPr>
          <w:trHeight w:hRule="exact" w:val="293"/>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Практические</w:t>
            </w:r>
            <w:r w:rsidRPr="00704BB5">
              <w:rPr>
                <w:spacing w:val="-7"/>
                <w:sz w:val="24"/>
                <w:szCs w:val="24"/>
              </w:rPr>
              <w:t xml:space="preserve"> </w:t>
            </w:r>
            <w:r w:rsidRPr="00704BB5">
              <w:rPr>
                <w:sz w:val="24"/>
                <w:szCs w:val="24"/>
              </w:rPr>
              <w:t>занятия</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4</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sz w:val="24"/>
                <w:szCs w:val="24"/>
              </w:rPr>
              <w:t>Контрольные</w:t>
            </w:r>
            <w:r w:rsidRPr="00704BB5">
              <w:rPr>
                <w:spacing w:val="-6"/>
                <w:sz w:val="24"/>
                <w:szCs w:val="24"/>
              </w:rPr>
              <w:t xml:space="preserve"> </w:t>
            </w:r>
            <w:r w:rsidRPr="00704BB5">
              <w:rPr>
                <w:sz w:val="24"/>
                <w:szCs w:val="24"/>
              </w:rPr>
              <w:t>работы</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rPr>
            </w:pPr>
            <w:r w:rsidRPr="00704BB5">
              <w:rPr>
                <w:i/>
                <w:sz w:val="24"/>
                <w:szCs w:val="24"/>
              </w:rPr>
              <w:t>2</w:t>
            </w:r>
          </w:p>
        </w:tc>
      </w:tr>
      <w:tr w:rsidR="00704BB5" w:rsidRPr="00704BB5" w:rsidTr="00704BB5">
        <w:trPr>
          <w:trHeight w:hRule="exact" w:val="29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rPr>
            </w:pPr>
            <w:r w:rsidRPr="00704BB5">
              <w:rPr>
                <w:b/>
                <w:sz w:val="24"/>
                <w:szCs w:val="24"/>
              </w:rPr>
              <w:t>Самостоятельная работа обучающегося</w:t>
            </w:r>
            <w:r w:rsidRPr="00704BB5">
              <w:rPr>
                <w:b/>
                <w:spacing w:val="-9"/>
                <w:sz w:val="24"/>
                <w:szCs w:val="24"/>
              </w:rPr>
              <w:t xml:space="preserve"> </w:t>
            </w:r>
            <w:r w:rsidRPr="00704BB5">
              <w:rPr>
                <w:b/>
                <w:sz w:val="24"/>
                <w:szCs w:val="24"/>
              </w:rPr>
              <w:t>(всего)</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jc w:val="center"/>
              <w:rPr>
                <w:sz w:val="24"/>
                <w:szCs w:val="24"/>
                <w:lang w:val="ru-RU"/>
              </w:rPr>
            </w:pPr>
            <w:r w:rsidRPr="00704BB5">
              <w:rPr>
                <w:i/>
                <w:sz w:val="24"/>
                <w:szCs w:val="24"/>
              </w:rPr>
              <w:t>1</w:t>
            </w:r>
            <w:r w:rsidRPr="00704BB5">
              <w:rPr>
                <w:i/>
                <w:sz w:val="24"/>
                <w:szCs w:val="24"/>
                <w:lang w:val="ru-RU"/>
              </w:rPr>
              <w:t>6</w:t>
            </w:r>
          </w:p>
        </w:tc>
      </w:tr>
      <w:tr w:rsidR="00704BB5" w:rsidRPr="00704BB5" w:rsidTr="00704BB5">
        <w:trPr>
          <w:trHeight w:val="1120"/>
        </w:trPr>
        <w:tc>
          <w:tcPr>
            <w:tcW w:w="7905"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pStyle w:val="TableParagraph"/>
              <w:spacing w:line="360" w:lineRule="auto"/>
              <w:ind w:left="100"/>
              <w:rPr>
                <w:sz w:val="24"/>
                <w:szCs w:val="24"/>
                <w:lang w:val="ru-RU"/>
              </w:rPr>
            </w:pPr>
            <w:r w:rsidRPr="00704BB5">
              <w:rPr>
                <w:sz w:val="24"/>
                <w:szCs w:val="24"/>
                <w:lang w:val="ru-RU"/>
              </w:rPr>
              <w:t>В  том</w:t>
            </w:r>
            <w:r w:rsidRPr="00704BB5">
              <w:rPr>
                <w:spacing w:val="-6"/>
                <w:sz w:val="24"/>
                <w:szCs w:val="24"/>
                <w:lang w:val="ru-RU"/>
              </w:rPr>
              <w:t xml:space="preserve"> </w:t>
            </w:r>
            <w:r w:rsidRPr="00704BB5">
              <w:rPr>
                <w:sz w:val="24"/>
                <w:szCs w:val="24"/>
                <w:lang w:val="ru-RU"/>
              </w:rPr>
              <w:t>числе:</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Подготовка рефератов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Составление схем</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Выполнение расчетов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Изучение устройств</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Описание принципа работы</w:t>
            </w:r>
          </w:p>
          <w:p w:rsidR="00704BB5" w:rsidRPr="00704BB5" w:rsidRDefault="00704BB5" w:rsidP="00704BB5">
            <w:pPr>
              <w:pStyle w:val="TableParagraph"/>
              <w:spacing w:line="360" w:lineRule="auto"/>
              <w:ind w:left="100" w:right="103"/>
              <w:jc w:val="both"/>
              <w:rPr>
                <w:sz w:val="24"/>
                <w:szCs w:val="24"/>
                <w:lang w:val="ru-RU"/>
              </w:rPr>
            </w:pPr>
            <w:r w:rsidRPr="00704BB5">
              <w:rPr>
                <w:sz w:val="24"/>
                <w:szCs w:val="24"/>
                <w:lang w:val="ru-RU"/>
              </w:rPr>
              <w:t xml:space="preserve">Дать характеристику подвижным и неподвижным соединениям </w:t>
            </w:r>
          </w:p>
        </w:tc>
        <w:tc>
          <w:tcPr>
            <w:tcW w:w="1800" w:type="dxa"/>
            <w:tcBorders>
              <w:top w:val="single" w:sz="6" w:space="0" w:color="000000"/>
              <w:left w:val="single" w:sz="6" w:space="0" w:color="000000"/>
              <w:bottom w:val="single" w:sz="6" w:space="0" w:color="000000"/>
              <w:right w:val="single" w:sz="6" w:space="0" w:color="000000"/>
            </w:tcBorders>
          </w:tcPr>
          <w:p w:rsidR="00704BB5" w:rsidRPr="00704BB5" w:rsidRDefault="00704BB5" w:rsidP="00704BB5">
            <w:pPr>
              <w:spacing w:line="360" w:lineRule="auto"/>
              <w:jc w:val="center"/>
              <w:rPr>
                <w:rFonts w:ascii="Times New Roman" w:hAnsi="Times New Roman" w:cs="Times New Roman"/>
                <w:sz w:val="24"/>
                <w:szCs w:val="24"/>
                <w:lang w:val="ru-RU"/>
              </w:rPr>
            </w:pP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3</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4</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3</w:t>
            </w:r>
          </w:p>
          <w:p w:rsidR="00704BB5" w:rsidRPr="00704BB5" w:rsidRDefault="00704BB5" w:rsidP="00704BB5">
            <w:pPr>
              <w:spacing w:line="360" w:lineRule="auto"/>
              <w:jc w:val="center"/>
              <w:rPr>
                <w:rFonts w:ascii="Times New Roman" w:hAnsi="Times New Roman" w:cs="Times New Roman"/>
                <w:sz w:val="24"/>
                <w:szCs w:val="24"/>
                <w:lang w:val="ru-RU"/>
              </w:rPr>
            </w:pPr>
            <w:r w:rsidRPr="00704BB5">
              <w:rPr>
                <w:rFonts w:ascii="Times New Roman" w:hAnsi="Times New Roman" w:cs="Times New Roman"/>
                <w:sz w:val="24"/>
                <w:szCs w:val="24"/>
                <w:lang w:val="ru-RU"/>
              </w:rPr>
              <w:t>2</w:t>
            </w:r>
          </w:p>
          <w:p w:rsidR="00704BB5" w:rsidRPr="00704BB5" w:rsidRDefault="00704BB5" w:rsidP="00704BB5">
            <w:pPr>
              <w:spacing w:line="360" w:lineRule="auto"/>
              <w:rPr>
                <w:rFonts w:ascii="Times New Roman" w:hAnsi="Times New Roman" w:cs="Times New Roman"/>
                <w:sz w:val="24"/>
                <w:szCs w:val="24"/>
                <w:lang w:val="ru-RU"/>
              </w:rPr>
            </w:pPr>
          </w:p>
        </w:tc>
      </w:tr>
      <w:tr w:rsidR="00704BB5" w:rsidRPr="00704BB5" w:rsidTr="00704BB5">
        <w:trPr>
          <w:trHeight w:val="456"/>
        </w:trPr>
        <w:tc>
          <w:tcPr>
            <w:tcW w:w="9705" w:type="dxa"/>
            <w:gridSpan w:val="2"/>
            <w:tcBorders>
              <w:top w:val="single" w:sz="6" w:space="0" w:color="000000"/>
              <w:left w:val="single" w:sz="6" w:space="0" w:color="000000"/>
              <w:bottom w:val="single" w:sz="4" w:space="0" w:color="auto"/>
              <w:right w:val="single" w:sz="6" w:space="0" w:color="000000"/>
            </w:tcBorders>
          </w:tcPr>
          <w:p w:rsidR="00704BB5" w:rsidRPr="00704BB5" w:rsidRDefault="00704BB5" w:rsidP="00704BB5">
            <w:pPr>
              <w:spacing w:line="360" w:lineRule="auto"/>
              <w:rPr>
                <w:rFonts w:ascii="Times New Roman" w:hAnsi="Times New Roman" w:cs="Times New Roman"/>
                <w:sz w:val="24"/>
                <w:szCs w:val="24"/>
                <w:lang w:val="ru-RU"/>
              </w:rPr>
            </w:pPr>
            <w:r w:rsidRPr="00704BB5">
              <w:rPr>
                <w:rFonts w:ascii="Times New Roman" w:hAnsi="Times New Roman" w:cs="Times New Roman"/>
                <w:sz w:val="24"/>
                <w:szCs w:val="24"/>
                <w:lang w:val="ru-RU"/>
              </w:rPr>
              <w:t xml:space="preserve">  Промежуточная аттестация в форме дифференцированного зачета</w:t>
            </w:r>
          </w:p>
        </w:tc>
      </w:tr>
    </w:tbl>
    <w:p w:rsidR="00704BB5" w:rsidRPr="00704BB5" w:rsidRDefault="00704BB5" w:rsidP="00704BB5">
      <w:pPr>
        <w:rPr>
          <w:rFonts w:ascii="Times New Roman" w:hAnsi="Times New Roman" w:cs="Times New Roman"/>
          <w:sz w:val="24"/>
          <w:szCs w:val="24"/>
        </w:rPr>
        <w:sectPr w:rsidR="00704BB5" w:rsidRPr="00704BB5" w:rsidSect="00704BB5">
          <w:pgSz w:w="11910" w:h="16840"/>
          <w:pgMar w:top="851" w:right="851" w:bottom="851" w:left="1701" w:header="0" w:footer="714" w:gutter="0"/>
          <w:cols w:space="720"/>
        </w:sectPr>
      </w:pPr>
    </w:p>
    <w:p w:rsidR="00704BB5" w:rsidRPr="00704BB5" w:rsidRDefault="00704BB5" w:rsidP="00921424">
      <w:pPr>
        <w:widowControl w:val="0"/>
        <w:numPr>
          <w:ilvl w:val="2"/>
          <w:numId w:val="57"/>
        </w:numPr>
        <w:tabs>
          <w:tab w:val="left" w:pos="4346"/>
        </w:tabs>
        <w:spacing w:before="42" w:after="0" w:line="240" w:lineRule="auto"/>
        <w:ind w:left="4345"/>
        <w:rPr>
          <w:rFonts w:ascii="Times New Roman" w:eastAsia="Times New Roman" w:hAnsi="Times New Roman" w:cs="Times New Roman"/>
          <w:sz w:val="24"/>
          <w:szCs w:val="24"/>
        </w:rPr>
      </w:pPr>
      <w:r w:rsidRPr="00704BB5">
        <w:rPr>
          <w:rFonts w:ascii="Times New Roman" w:hAnsi="Times New Roman" w:cs="Times New Roman"/>
          <w:b/>
          <w:sz w:val="24"/>
          <w:szCs w:val="24"/>
        </w:rPr>
        <w:lastRenderedPageBreak/>
        <w:t>Тематический план и содержание учебной</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704BB5">
      <w:pPr>
        <w:ind w:left="2708"/>
        <w:rPr>
          <w:rFonts w:ascii="Times New Roman" w:eastAsia="Times New Roman" w:hAnsi="Times New Roman" w:cs="Times New Roman"/>
          <w:sz w:val="24"/>
          <w:szCs w:val="24"/>
        </w:rPr>
      </w:pPr>
      <w:r w:rsidRPr="00704BB5">
        <w:rPr>
          <w:rFonts w:ascii="Times New Roman" w:hAnsi="Times New Roman" w:cs="Times New Roman"/>
          <w:b/>
          <w:sz w:val="24"/>
          <w:szCs w:val="24"/>
        </w:rPr>
        <w:t>ОП.03 «ТЕХНИЧЕСКАЯ МЕХАНИКА С ОСНОВАМИ ТЕХНИЧЕСКИХ</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ИЗМЕРЕНИЙ»</w:t>
      </w:r>
    </w:p>
    <w:p w:rsidR="00704BB5" w:rsidRPr="00704BB5" w:rsidRDefault="00704BB5" w:rsidP="00704BB5">
      <w:pPr>
        <w:rPr>
          <w:rFonts w:ascii="Times New Roman" w:eastAsia="Times New Roman" w:hAnsi="Times New Roman" w:cs="Times New Roman"/>
          <w:b/>
          <w:bCs/>
          <w:sz w:val="24"/>
          <w:szCs w:val="24"/>
        </w:rPr>
      </w:pPr>
    </w:p>
    <w:tbl>
      <w:tblPr>
        <w:tblStyle w:val="a6"/>
        <w:tblW w:w="0" w:type="auto"/>
        <w:tblLook w:val="04A0" w:firstRow="1" w:lastRow="0" w:firstColumn="1" w:lastColumn="0" w:noHBand="0" w:noVBand="1"/>
      </w:tblPr>
      <w:tblGrid>
        <w:gridCol w:w="5182"/>
        <w:gridCol w:w="6944"/>
        <w:gridCol w:w="985"/>
        <w:gridCol w:w="1403"/>
      </w:tblGrid>
      <w:tr w:rsidR="00704BB5" w:rsidRPr="00704BB5" w:rsidTr="00704BB5">
        <w:tc>
          <w:tcPr>
            <w:tcW w:w="5495"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Наименование разделов и</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тем</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Содержание учебного материала, лабораторные работы</w:t>
            </w:r>
            <w:r w:rsidRPr="00704BB5">
              <w:rPr>
                <w:rFonts w:ascii="Times New Roman" w:hAnsi="Times New Roman" w:cs="Times New Roman"/>
                <w:b/>
                <w:spacing w:val="-8"/>
                <w:sz w:val="24"/>
                <w:szCs w:val="24"/>
              </w:rPr>
              <w:t xml:space="preserve"> </w:t>
            </w:r>
            <w:r w:rsidRPr="00704BB5">
              <w:rPr>
                <w:rFonts w:ascii="Times New Roman" w:hAnsi="Times New Roman" w:cs="Times New Roman"/>
                <w:b/>
                <w:sz w:val="24"/>
                <w:szCs w:val="24"/>
              </w:rPr>
              <w:t>и практические занятия, самостоятельная</w:t>
            </w:r>
            <w:r w:rsidRPr="00704BB5">
              <w:rPr>
                <w:rFonts w:ascii="Times New Roman" w:hAnsi="Times New Roman" w:cs="Times New Roman"/>
                <w:b/>
                <w:spacing w:val="-4"/>
                <w:sz w:val="24"/>
                <w:szCs w:val="24"/>
              </w:rPr>
              <w:t xml:space="preserve"> </w:t>
            </w:r>
            <w:r w:rsidRPr="00704BB5">
              <w:rPr>
                <w:rFonts w:ascii="Times New Roman" w:hAnsi="Times New Roman" w:cs="Times New Roman"/>
                <w:b/>
                <w:sz w:val="24"/>
                <w:szCs w:val="24"/>
              </w:rPr>
              <w:t xml:space="preserve">работа обучающихся, курсовая работа (проект) </w:t>
            </w:r>
            <w:r w:rsidRPr="00704BB5">
              <w:rPr>
                <w:rFonts w:ascii="Times New Roman" w:hAnsi="Times New Roman" w:cs="Times New Roman"/>
                <w:i/>
                <w:sz w:val="24"/>
                <w:szCs w:val="24"/>
              </w:rPr>
              <w:t>(если</w:t>
            </w:r>
            <w:r w:rsidRPr="00704BB5">
              <w:rPr>
                <w:rFonts w:ascii="Times New Roman" w:hAnsi="Times New Roman" w:cs="Times New Roman"/>
                <w:i/>
                <w:spacing w:val="-12"/>
                <w:sz w:val="24"/>
                <w:szCs w:val="24"/>
              </w:rPr>
              <w:t xml:space="preserve"> </w:t>
            </w:r>
            <w:r w:rsidRPr="00704BB5">
              <w:rPr>
                <w:rFonts w:ascii="Times New Roman" w:hAnsi="Times New Roman" w:cs="Times New Roman"/>
                <w:i/>
                <w:sz w:val="24"/>
                <w:szCs w:val="24"/>
              </w:rPr>
              <w:t>предусмотрены)</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Объем часов</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Уровень освоения</w:t>
            </w:r>
          </w:p>
        </w:tc>
      </w:tr>
      <w:tr w:rsidR="00704BB5" w:rsidRPr="00704BB5" w:rsidTr="00704BB5">
        <w:tc>
          <w:tcPr>
            <w:tcW w:w="5495"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2</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3</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Раздел 1. Техническая механика</w:t>
            </w:r>
            <w:r w:rsidRPr="00704BB5">
              <w:rPr>
                <w:rFonts w:ascii="Times New Roman" w:hAnsi="Times New Roman" w:cs="Times New Roman"/>
                <w:b/>
                <w:spacing w:val="-6"/>
                <w:sz w:val="24"/>
                <w:szCs w:val="24"/>
              </w:rPr>
              <w:t xml:space="preserve"> </w:t>
            </w:r>
            <w:r w:rsidRPr="00704BB5">
              <w:rPr>
                <w:rFonts w:ascii="Times New Roman" w:hAnsi="Times New Roman" w:cs="Times New Roman"/>
                <w:b/>
                <w:sz w:val="24"/>
                <w:szCs w:val="24"/>
              </w:rPr>
              <w:t>с основами технических</w:t>
            </w:r>
            <w:r w:rsidRPr="00704BB5">
              <w:rPr>
                <w:rFonts w:ascii="Times New Roman" w:hAnsi="Times New Roman" w:cs="Times New Roman"/>
                <w:b/>
                <w:spacing w:val="-9"/>
                <w:sz w:val="24"/>
                <w:szCs w:val="24"/>
              </w:rPr>
              <w:t xml:space="preserve"> </w:t>
            </w:r>
            <w:r w:rsidRPr="00704BB5">
              <w:rPr>
                <w:rFonts w:ascii="Times New Roman" w:hAnsi="Times New Roman" w:cs="Times New Roman"/>
                <w:b/>
                <w:sz w:val="24"/>
                <w:szCs w:val="24"/>
              </w:rPr>
              <w:t>измерений</w:t>
            </w:r>
          </w:p>
        </w:tc>
        <w:tc>
          <w:tcPr>
            <w:tcW w:w="7371"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t>Содержание учебного</w:t>
            </w:r>
            <w:r w:rsidRPr="00704BB5">
              <w:rPr>
                <w:rFonts w:ascii="Times New Roman" w:hAnsi="Times New Roman" w:cs="Times New Roman"/>
                <w:b/>
                <w:spacing w:val="-10"/>
                <w:sz w:val="24"/>
                <w:szCs w:val="24"/>
              </w:rPr>
              <w:t xml:space="preserve"> </w:t>
            </w:r>
            <w:r w:rsidRPr="00704BB5">
              <w:rPr>
                <w:rFonts w:ascii="Times New Roman" w:hAnsi="Times New Roman" w:cs="Times New Roman"/>
                <w:b/>
                <w:sz w:val="24"/>
                <w:szCs w:val="24"/>
              </w:rPr>
              <w:t>материала</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32</w:t>
            </w:r>
          </w:p>
        </w:tc>
        <w:tc>
          <w:tcPr>
            <w:tcW w:w="1428" w:type="dxa"/>
          </w:tcPr>
          <w:p w:rsidR="00704BB5" w:rsidRPr="00704BB5" w:rsidRDefault="00704BB5" w:rsidP="00704BB5">
            <w:pPr>
              <w:spacing w:before="3"/>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1.1. Основные сведения о машинах и</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ее деталях</w:t>
            </w:r>
          </w:p>
        </w:tc>
        <w:tc>
          <w:tcPr>
            <w:tcW w:w="7371" w:type="dxa"/>
          </w:tcPr>
          <w:p w:rsidR="00704BB5" w:rsidRPr="00704BB5" w:rsidRDefault="00704BB5" w:rsidP="00704BB5">
            <w:pPr>
              <w:pStyle w:val="TableParagraph"/>
              <w:ind w:left="103" w:right="1024"/>
              <w:rPr>
                <w:sz w:val="24"/>
                <w:szCs w:val="24"/>
              </w:rPr>
            </w:pPr>
            <w:r w:rsidRPr="00704BB5">
              <w:rPr>
                <w:sz w:val="24"/>
                <w:szCs w:val="24"/>
              </w:rPr>
              <w:t>Машины и их основные элементы. Основные</w:t>
            </w:r>
            <w:r w:rsidRPr="00704BB5">
              <w:rPr>
                <w:spacing w:val="-9"/>
                <w:sz w:val="24"/>
                <w:szCs w:val="24"/>
              </w:rPr>
              <w:t xml:space="preserve"> </w:t>
            </w:r>
            <w:r w:rsidRPr="00704BB5">
              <w:rPr>
                <w:sz w:val="24"/>
                <w:szCs w:val="24"/>
              </w:rPr>
              <w:t>критерии работоспособности деталей машин: прочность,</w:t>
            </w:r>
            <w:r w:rsidRPr="00704BB5">
              <w:rPr>
                <w:spacing w:val="-14"/>
                <w:sz w:val="24"/>
                <w:szCs w:val="24"/>
              </w:rPr>
              <w:t xml:space="preserve"> </w:t>
            </w:r>
            <w:r w:rsidRPr="00704BB5">
              <w:rPr>
                <w:sz w:val="24"/>
                <w:szCs w:val="24"/>
              </w:rPr>
              <w:t>точность, жесткость, износостойкость, виброустойчивость.</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Детали вращательного движения. Корпусные детали. Пружины</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и рессоры. Основные понятия о видах деформаций</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(растяжение, сжатие, срез и смятие, кручение, изгиб). Кинематическая пара</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и кинематические цепи. Схематическое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изображение кинематической пары и</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цепи.</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1.2. Соединения деталей.</w:t>
            </w:r>
          </w:p>
        </w:tc>
        <w:tc>
          <w:tcPr>
            <w:tcW w:w="7371" w:type="dxa"/>
          </w:tcPr>
          <w:p w:rsidR="00704BB5" w:rsidRPr="00704BB5" w:rsidRDefault="00704BB5" w:rsidP="00704BB5">
            <w:pPr>
              <w:pStyle w:val="TableParagraph"/>
              <w:ind w:left="103" w:right="1024"/>
              <w:rPr>
                <w:b/>
                <w:sz w:val="24"/>
                <w:szCs w:val="24"/>
              </w:rPr>
            </w:pPr>
            <w:r w:rsidRPr="00704BB5">
              <w:rPr>
                <w:b/>
                <w:sz w:val="24"/>
                <w:szCs w:val="24"/>
              </w:rPr>
              <w:t>Содержание учебного</w:t>
            </w:r>
            <w:r w:rsidRPr="00704BB5">
              <w:rPr>
                <w:b/>
                <w:spacing w:val="-10"/>
                <w:sz w:val="24"/>
                <w:szCs w:val="24"/>
              </w:rPr>
              <w:t xml:space="preserve"> </w:t>
            </w:r>
            <w:r w:rsidRPr="00704BB5">
              <w:rPr>
                <w:b/>
                <w:sz w:val="24"/>
                <w:szCs w:val="24"/>
              </w:rPr>
              <w:t>материала</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w:t>
            </w:r>
          </w:p>
        </w:tc>
        <w:tc>
          <w:tcPr>
            <w:tcW w:w="1428" w:type="dxa"/>
          </w:tcPr>
          <w:p w:rsidR="00704BB5" w:rsidRPr="00704BB5" w:rsidRDefault="00704BB5" w:rsidP="00704BB5">
            <w:pPr>
              <w:spacing w:before="3"/>
              <w:jc w:val="center"/>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1.2.1.</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Шпоночное соединение деталей.  Шлицевые</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spacing w:line="268" w:lineRule="exact"/>
              <w:ind w:left="103"/>
              <w:rPr>
                <w:sz w:val="24"/>
                <w:szCs w:val="24"/>
              </w:rPr>
            </w:pPr>
            <w:r w:rsidRPr="00704BB5">
              <w:rPr>
                <w:sz w:val="24"/>
                <w:szCs w:val="24"/>
              </w:rPr>
              <w:t>Виды соединений: разъемные и</w:t>
            </w:r>
            <w:r w:rsidRPr="00704BB5">
              <w:rPr>
                <w:spacing w:val="-16"/>
                <w:sz w:val="24"/>
                <w:szCs w:val="24"/>
              </w:rPr>
              <w:t xml:space="preserve"> </w:t>
            </w:r>
            <w:r w:rsidRPr="00704BB5">
              <w:rPr>
                <w:sz w:val="24"/>
                <w:szCs w:val="24"/>
              </w:rPr>
              <w:t>неразъемные</w:t>
            </w:r>
          </w:p>
          <w:p w:rsidR="00704BB5" w:rsidRPr="00704BB5" w:rsidRDefault="00704BB5" w:rsidP="00704BB5">
            <w:pPr>
              <w:pStyle w:val="TableParagraph"/>
              <w:ind w:left="103" w:right="843"/>
              <w:rPr>
                <w:sz w:val="24"/>
                <w:szCs w:val="24"/>
              </w:rPr>
            </w:pPr>
            <w:r w:rsidRPr="00704BB5">
              <w:rPr>
                <w:sz w:val="24"/>
                <w:szCs w:val="24"/>
              </w:rPr>
              <w:t>Шпоночные соединения Область применения</w:t>
            </w:r>
            <w:r w:rsidRPr="00704BB5">
              <w:rPr>
                <w:spacing w:val="-15"/>
                <w:sz w:val="24"/>
                <w:szCs w:val="24"/>
              </w:rPr>
              <w:t xml:space="preserve"> </w:t>
            </w:r>
            <w:r w:rsidRPr="00704BB5">
              <w:rPr>
                <w:sz w:val="24"/>
                <w:szCs w:val="24"/>
              </w:rPr>
              <w:t>шпоночных соединений. Виды и назначение шпонок. Напряженные</w:t>
            </w:r>
            <w:r w:rsidRPr="00704BB5">
              <w:rPr>
                <w:spacing w:val="-20"/>
                <w:sz w:val="24"/>
                <w:szCs w:val="24"/>
              </w:rPr>
              <w:t xml:space="preserve"> </w:t>
            </w:r>
            <w:r w:rsidRPr="00704BB5">
              <w:rPr>
                <w:sz w:val="24"/>
                <w:szCs w:val="24"/>
              </w:rPr>
              <w:t>и ненапряженные шпоночные соединения. Правила</w:t>
            </w:r>
            <w:r w:rsidRPr="00704BB5">
              <w:rPr>
                <w:spacing w:val="-18"/>
                <w:sz w:val="24"/>
                <w:szCs w:val="24"/>
              </w:rPr>
              <w:t xml:space="preserve"> </w:t>
            </w:r>
            <w:r w:rsidRPr="00704BB5">
              <w:rPr>
                <w:sz w:val="24"/>
                <w:szCs w:val="24"/>
              </w:rPr>
              <w:t>монтажа (демонтажа) деталей при данных видах</w:t>
            </w:r>
            <w:r w:rsidRPr="00704BB5">
              <w:rPr>
                <w:spacing w:val="-16"/>
                <w:sz w:val="24"/>
                <w:szCs w:val="24"/>
              </w:rPr>
              <w:t xml:space="preserve"> </w:t>
            </w:r>
            <w:r w:rsidRPr="00704BB5">
              <w:rPr>
                <w:sz w:val="24"/>
                <w:szCs w:val="24"/>
              </w:rPr>
              <w:t>соединений.</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Виды шлицевых соединений. Область применения</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различных видов шлицевых</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соединений.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1.2.2. Резьбовые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Виды и назначение резьбовых соединений. Виды</w:t>
            </w:r>
            <w:r w:rsidRPr="00704BB5">
              <w:rPr>
                <w:rFonts w:ascii="Times New Roman" w:hAnsi="Times New Roman" w:cs="Times New Roman"/>
                <w:spacing w:val="-11"/>
                <w:sz w:val="24"/>
                <w:szCs w:val="24"/>
              </w:rPr>
              <w:t xml:space="preserve"> </w:t>
            </w:r>
            <w:r w:rsidRPr="00704BB5">
              <w:rPr>
                <w:rFonts w:ascii="Times New Roman" w:hAnsi="Times New Roman" w:cs="Times New Roman"/>
                <w:sz w:val="24"/>
                <w:szCs w:val="24"/>
              </w:rPr>
              <w:t>резьб. Болтовые, винтовые соединения. Соединения</w:t>
            </w:r>
            <w:r w:rsidRPr="00704BB5">
              <w:rPr>
                <w:rFonts w:ascii="Times New Roman" w:hAnsi="Times New Roman" w:cs="Times New Roman"/>
                <w:spacing w:val="-17"/>
                <w:sz w:val="24"/>
                <w:szCs w:val="24"/>
              </w:rPr>
              <w:t xml:space="preserve"> </w:t>
            </w:r>
            <w:r w:rsidRPr="00704BB5">
              <w:rPr>
                <w:rFonts w:ascii="Times New Roman" w:hAnsi="Times New Roman" w:cs="Times New Roman"/>
                <w:sz w:val="24"/>
                <w:szCs w:val="24"/>
              </w:rPr>
              <w:t>шпильками. Надежность</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соединений.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Тема 1.2.3. Сварочные</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ind w:left="103" w:right="438"/>
              <w:rPr>
                <w:sz w:val="24"/>
                <w:szCs w:val="24"/>
              </w:rPr>
            </w:pPr>
            <w:r w:rsidRPr="00704BB5">
              <w:rPr>
                <w:sz w:val="24"/>
                <w:szCs w:val="24"/>
              </w:rPr>
              <w:t>Виды сварок. Сварка под давлением и плавлением. Сварка</w:t>
            </w:r>
            <w:r w:rsidRPr="00704BB5">
              <w:rPr>
                <w:spacing w:val="-14"/>
                <w:sz w:val="24"/>
                <w:szCs w:val="24"/>
              </w:rPr>
              <w:t xml:space="preserve"> </w:t>
            </w:r>
            <w:r w:rsidRPr="00704BB5">
              <w:rPr>
                <w:sz w:val="24"/>
                <w:szCs w:val="24"/>
              </w:rPr>
              <w:t>под флюсом. Способность металлов и сплавов к</w:t>
            </w:r>
            <w:r w:rsidRPr="00704BB5">
              <w:rPr>
                <w:spacing w:val="-14"/>
                <w:sz w:val="24"/>
                <w:szCs w:val="24"/>
              </w:rPr>
              <w:t xml:space="preserve"> </w:t>
            </w:r>
            <w:r w:rsidRPr="00704BB5">
              <w:rPr>
                <w:sz w:val="24"/>
                <w:szCs w:val="24"/>
              </w:rPr>
              <w:t>свариваемости.</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lastRenderedPageBreak/>
              <w:t>Паяные соединения. Клееные</w:t>
            </w:r>
            <w:r w:rsidRPr="00704BB5">
              <w:rPr>
                <w:rFonts w:ascii="Times New Roman" w:hAnsi="Times New Roman" w:cs="Times New Roman"/>
                <w:spacing w:val="-12"/>
                <w:sz w:val="24"/>
                <w:szCs w:val="24"/>
              </w:rPr>
              <w:t xml:space="preserve"> </w:t>
            </w:r>
            <w:r w:rsidRPr="00704BB5">
              <w:rPr>
                <w:rFonts w:ascii="Times New Roman" w:hAnsi="Times New Roman" w:cs="Times New Roman"/>
                <w:sz w:val="24"/>
                <w:szCs w:val="24"/>
              </w:rPr>
              <w:t>соединения</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lastRenderedPageBreak/>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lastRenderedPageBreak/>
              <w:t>Тема 1.2.4. Заклепочные</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соединения</w:t>
            </w:r>
          </w:p>
        </w:tc>
        <w:tc>
          <w:tcPr>
            <w:tcW w:w="7371" w:type="dxa"/>
          </w:tcPr>
          <w:p w:rsidR="00704BB5" w:rsidRPr="00704BB5" w:rsidRDefault="00704BB5" w:rsidP="00704BB5">
            <w:pPr>
              <w:pStyle w:val="TableParagraph"/>
              <w:ind w:left="103" w:right="604"/>
              <w:rPr>
                <w:sz w:val="24"/>
                <w:szCs w:val="24"/>
              </w:rPr>
            </w:pPr>
            <w:r w:rsidRPr="00704BB5">
              <w:rPr>
                <w:sz w:val="24"/>
                <w:szCs w:val="24"/>
              </w:rPr>
              <w:t>Механизация заклепочных соединений. Способы</w:t>
            </w:r>
            <w:r w:rsidRPr="00704BB5">
              <w:rPr>
                <w:spacing w:val="-21"/>
                <w:sz w:val="24"/>
                <w:szCs w:val="24"/>
              </w:rPr>
              <w:t xml:space="preserve"> </w:t>
            </w:r>
            <w:r w:rsidRPr="00704BB5">
              <w:rPr>
                <w:sz w:val="24"/>
                <w:szCs w:val="24"/>
              </w:rPr>
              <w:t>проведения заклепочных работ. Материал заклепок. Выбор</w:t>
            </w:r>
            <w:r w:rsidRPr="00704BB5">
              <w:rPr>
                <w:spacing w:val="-9"/>
                <w:sz w:val="24"/>
                <w:szCs w:val="24"/>
              </w:rPr>
              <w:t xml:space="preserve"> </w:t>
            </w:r>
            <w:r w:rsidRPr="00704BB5">
              <w:rPr>
                <w:sz w:val="24"/>
                <w:szCs w:val="24"/>
              </w:rPr>
              <w:t>заклепок.</w:t>
            </w:r>
          </w:p>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sz w:val="24"/>
                <w:szCs w:val="24"/>
              </w:rPr>
              <w:t>Применение</w:t>
            </w:r>
            <w:r w:rsidRPr="00704BB5">
              <w:rPr>
                <w:rFonts w:ascii="Times New Roman" w:hAnsi="Times New Roman" w:cs="Times New Roman"/>
                <w:spacing w:val="-6"/>
                <w:sz w:val="24"/>
                <w:szCs w:val="24"/>
              </w:rPr>
              <w:t xml:space="preserve"> </w:t>
            </w:r>
            <w:r w:rsidRPr="00704BB5">
              <w:rPr>
                <w:rFonts w:ascii="Times New Roman" w:hAnsi="Times New Roman" w:cs="Times New Roman"/>
                <w:sz w:val="24"/>
                <w:szCs w:val="24"/>
              </w:rPr>
              <w:t>заклёпок.</w:t>
            </w:r>
          </w:p>
          <w:p w:rsidR="00704BB5" w:rsidRPr="00704BB5" w:rsidRDefault="00704BB5" w:rsidP="00704BB5">
            <w:pPr>
              <w:spacing w:before="3"/>
              <w:rPr>
                <w:rFonts w:ascii="Times New Roman" w:hAnsi="Times New Roman" w:cs="Times New Roman"/>
                <w:b/>
                <w:bCs/>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1.3. Понятия о валах и</w:t>
            </w:r>
            <w:r w:rsidRPr="00704BB5">
              <w:rPr>
                <w:rFonts w:ascii="Times New Roman" w:hAnsi="Times New Roman" w:cs="Times New Roman"/>
                <w:b/>
                <w:spacing w:val="-4"/>
                <w:sz w:val="24"/>
                <w:szCs w:val="24"/>
              </w:rPr>
              <w:t xml:space="preserve"> </w:t>
            </w:r>
            <w:r w:rsidRPr="00704BB5">
              <w:rPr>
                <w:rFonts w:ascii="Times New Roman" w:hAnsi="Times New Roman" w:cs="Times New Roman"/>
                <w:b/>
                <w:sz w:val="24"/>
                <w:szCs w:val="24"/>
              </w:rPr>
              <w:t>осях</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Общие понятия о валах и осях, их назначение и</w:t>
            </w:r>
            <w:r w:rsidRPr="00704BB5">
              <w:rPr>
                <w:rFonts w:ascii="Times New Roman" w:hAnsi="Times New Roman" w:cs="Times New Roman"/>
                <w:spacing w:val="-21"/>
                <w:sz w:val="24"/>
                <w:szCs w:val="24"/>
              </w:rPr>
              <w:t xml:space="preserve"> </w:t>
            </w:r>
            <w:r w:rsidRPr="00704BB5">
              <w:rPr>
                <w:rFonts w:ascii="Times New Roman" w:hAnsi="Times New Roman" w:cs="Times New Roman"/>
                <w:sz w:val="24"/>
                <w:szCs w:val="24"/>
              </w:rPr>
              <w:t>конструктивные формы. Виды и причины разрушения валов и осей</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при эксплуатации машин. Соосность и центрирование валов и</w:t>
            </w:r>
            <w:r w:rsidRPr="00704BB5">
              <w:rPr>
                <w:rFonts w:ascii="Times New Roman" w:hAnsi="Times New Roman" w:cs="Times New Roman"/>
                <w:spacing w:val="-23"/>
                <w:sz w:val="24"/>
                <w:szCs w:val="24"/>
              </w:rPr>
              <w:t xml:space="preserve"> </w:t>
            </w:r>
            <w:r w:rsidRPr="00704BB5">
              <w:rPr>
                <w:rFonts w:ascii="Times New Roman" w:hAnsi="Times New Roman" w:cs="Times New Roman"/>
                <w:sz w:val="24"/>
                <w:szCs w:val="24"/>
              </w:rPr>
              <w:t>осей при эксплуатации машин. Основные правила</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монтажа (демонтажа) валов в сборочных</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единицах.</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1.4.</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Муфты</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Назначение муфт. Глухие подвижные и жесткие муфты,</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их назначение и область применения. Шарнирные муфты.</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Упругие муфты с резиновым элементом. Сцепная кулачковая</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и предохранительные</w:t>
            </w:r>
            <w:r w:rsidRPr="00704BB5">
              <w:rPr>
                <w:rFonts w:ascii="Times New Roman" w:hAnsi="Times New Roman" w:cs="Times New Roman"/>
                <w:spacing w:val="-8"/>
                <w:sz w:val="24"/>
                <w:szCs w:val="24"/>
              </w:rPr>
              <w:t xml:space="preserve"> </w:t>
            </w:r>
            <w:r w:rsidRPr="00704BB5">
              <w:rPr>
                <w:rFonts w:ascii="Times New Roman" w:hAnsi="Times New Roman" w:cs="Times New Roman"/>
                <w:sz w:val="24"/>
                <w:szCs w:val="24"/>
              </w:rPr>
              <w:t>муфты</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sz w:val="24"/>
                <w:szCs w:val="24"/>
              </w:rPr>
              <w:t>Тема 1.5. Механические передачи.</w:t>
            </w:r>
            <w:r w:rsidRPr="00704BB5">
              <w:rPr>
                <w:rFonts w:ascii="Times New Roman" w:hAnsi="Times New Roman" w:cs="Times New Roman"/>
                <w:b/>
                <w:spacing w:val="-14"/>
                <w:sz w:val="24"/>
                <w:szCs w:val="24"/>
              </w:rPr>
              <w:t xml:space="preserve"> </w:t>
            </w:r>
            <w:r w:rsidRPr="00704BB5">
              <w:rPr>
                <w:rFonts w:ascii="Times New Roman" w:hAnsi="Times New Roman" w:cs="Times New Roman"/>
                <w:b/>
                <w:sz w:val="24"/>
                <w:szCs w:val="24"/>
              </w:rPr>
              <w:t>Ременные и цепные</w:t>
            </w:r>
            <w:r w:rsidRPr="00704BB5">
              <w:rPr>
                <w:rFonts w:ascii="Times New Roman" w:hAnsi="Times New Roman" w:cs="Times New Roman"/>
                <w:b/>
                <w:spacing w:val="51"/>
                <w:sz w:val="24"/>
                <w:szCs w:val="24"/>
              </w:rPr>
              <w:t xml:space="preserve"> </w:t>
            </w:r>
            <w:r w:rsidRPr="00704BB5">
              <w:rPr>
                <w:rFonts w:ascii="Times New Roman" w:hAnsi="Times New Roman" w:cs="Times New Roman"/>
                <w:b/>
                <w:sz w:val="24"/>
                <w:szCs w:val="24"/>
              </w:rPr>
              <w:t>передачи.</w:t>
            </w:r>
          </w:p>
        </w:tc>
        <w:tc>
          <w:tcPr>
            <w:tcW w:w="7371" w:type="dxa"/>
          </w:tcPr>
          <w:p w:rsidR="00704BB5" w:rsidRPr="00704BB5" w:rsidRDefault="00704BB5" w:rsidP="00704BB5">
            <w:pPr>
              <w:pStyle w:val="TableParagraph"/>
              <w:ind w:left="103" w:right="129"/>
              <w:rPr>
                <w:sz w:val="24"/>
                <w:szCs w:val="24"/>
              </w:rPr>
            </w:pPr>
            <w:r w:rsidRPr="00704BB5">
              <w:rPr>
                <w:sz w:val="24"/>
                <w:szCs w:val="24"/>
              </w:rPr>
              <w:t>Фрикционные передачи, их типы, общая характеристика, схемы</w:t>
            </w:r>
            <w:r w:rsidRPr="00704BB5">
              <w:rPr>
                <w:spacing w:val="-20"/>
                <w:sz w:val="24"/>
                <w:szCs w:val="24"/>
              </w:rPr>
              <w:t xml:space="preserve"> </w:t>
            </w:r>
            <w:r w:rsidRPr="00704BB5">
              <w:rPr>
                <w:sz w:val="24"/>
                <w:szCs w:val="24"/>
              </w:rPr>
              <w:t>и принцип действия. Достоинства и недостатки</w:t>
            </w:r>
            <w:r w:rsidRPr="00704BB5">
              <w:rPr>
                <w:spacing w:val="-13"/>
                <w:sz w:val="24"/>
                <w:szCs w:val="24"/>
              </w:rPr>
              <w:t xml:space="preserve"> </w:t>
            </w:r>
            <w:r w:rsidRPr="00704BB5">
              <w:rPr>
                <w:sz w:val="24"/>
                <w:szCs w:val="24"/>
              </w:rPr>
              <w:t>фрикционных передач.</w:t>
            </w:r>
          </w:p>
          <w:p w:rsidR="00704BB5" w:rsidRPr="00704BB5" w:rsidRDefault="00704BB5" w:rsidP="00704BB5">
            <w:pPr>
              <w:pStyle w:val="TableParagraph"/>
              <w:ind w:left="103" w:right="340"/>
              <w:rPr>
                <w:sz w:val="24"/>
                <w:szCs w:val="24"/>
              </w:rPr>
            </w:pPr>
            <w:r w:rsidRPr="00704BB5">
              <w:rPr>
                <w:sz w:val="24"/>
                <w:szCs w:val="24"/>
              </w:rPr>
              <w:t>Назначение ременных передач, схема, основные</w:t>
            </w:r>
            <w:r w:rsidRPr="00704BB5">
              <w:rPr>
                <w:spacing w:val="-10"/>
                <w:sz w:val="24"/>
                <w:szCs w:val="24"/>
              </w:rPr>
              <w:t xml:space="preserve"> </w:t>
            </w:r>
            <w:r w:rsidRPr="00704BB5">
              <w:rPr>
                <w:sz w:val="24"/>
                <w:szCs w:val="24"/>
              </w:rPr>
              <w:t>элементы. Материалы для плоских ремней и шкивов, соединение</w:t>
            </w:r>
            <w:r w:rsidRPr="00704BB5">
              <w:rPr>
                <w:spacing w:val="-11"/>
                <w:sz w:val="24"/>
                <w:szCs w:val="24"/>
              </w:rPr>
              <w:t xml:space="preserve"> </w:t>
            </w:r>
            <w:r w:rsidRPr="00704BB5">
              <w:rPr>
                <w:sz w:val="24"/>
                <w:szCs w:val="24"/>
              </w:rPr>
              <w:t>концов ремней. Натяжные устройства, способы натяжения плоских</w:t>
            </w:r>
            <w:r w:rsidRPr="00704BB5">
              <w:rPr>
                <w:spacing w:val="-10"/>
                <w:sz w:val="24"/>
                <w:szCs w:val="24"/>
              </w:rPr>
              <w:t xml:space="preserve"> </w:t>
            </w:r>
            <w:r w:rsidRPr="00704BB5">
              <w:rPr>
                <w:sz w:val="24"/>
                <w:szCs w:val="24"/>
              </w:rPr>
              <w:t>и клиновых ремней. Определение передаточного числа</w:t>
            </w:r>
            <w:r w:rsidRPr="00704BB5">
              <w:rPr>
                <w:spacing w:val="-16"/>
                <w:sz w:val="24"/>
                <w:szCs w:val="24"/>
              </w:rPr>
              <w:t xml:space="preserve"> </w:t>
            </w:r>
            <w:r w:rsidRPr="00704BB5">
              <w:rPr>
                <w:sz w:val="24"/>
                <w:szCs w:val="24"/>
              </w:rPr>
              <w:t>ременных передач.</w:t>
            </w:r>
          </w:p>
          <w:p w:rsidR="00704BB5" w:rsidRPr="00704BB5" w:rsidRDefault="00704BB5" w:rsidP="00704BB5">
            <w:pPr>
              <w:pStyle w:val="TableParagraph"/>
              <w:ind w:left="103"/>
              <w:rPr>
                <w:sz w:val="24"/>
                <w:szCs w:val="24"/>
              </w:rPr>
            </w:pPr>
            <w:r w:rsidRPr="00704BB5">
              <w:rPr>
                <w:sz w:val="24"/>
                <w:szCs w:val="24"/>
              </w:rPr>
              <w:t>Правила эксплуатации ременных</w:t>
            </w:r>
            <w:r w:rsidRPr="00704BB5">
              <w:rPr>
                <w:spacing w:val="-12"/>
                <w:sz w:val="24"/>
                <w:szCs w:val="24"/>
              </w:rPr>
              <w:t xml:space="preserve"> </w:t>
            </w:r>
            <w:r w:rsidRPr="00704BB5">
              <w:rPr>
                <w:sz w:val="24"/>
                <w:szCs w:val="24"/>
              </w:rPr>
              <w:t>передач.</w:t>
            </w:r>
          </w:p>
          <w:p w:rsidR="00704BB5" w:rsidRPr="00704BB5" w:rsidRDefault="00704BB5" w:rsidP="00704BB5">
            <w:pPr>
              <w:pStyle w:val="TableParagraph"/>
              <w:ind w:left="103" w:right="202"/>
              <w:jc w:val="both"/>
              <w:rPr>
                <w:sz w:val="24"/>
                <w:szCs w:val="24"/>
              </w:rPr>
            </w:pPr>
            <w:r w:rsidRPr="00704BB5">
              <w:rPr>
                <w:sz w:val="24"/>
                <w:szCs w:val="24"/>
              </w:rPr>
              <w:t>Назначение и основные элементы цепных передач.</w:t>
            </w:r>
            <w:r w:rsidRPr="00704BB5">
              <w:rPr>
                <w:spacing w:val="-20"/>
                <w:sz w:val="24"/>
                <w:szCs w:val="24"/>
              </w:rPr>
              <w:t xml:space="preserve"> </w:t>
            </w:r>
            <w:r w:rsidRPr="00704BB5">
              <w:rPr>
                <w:sz w:val="24"/>
                <w:szCs w:val="24"/>
              </w:rPr>
              <w:t>Конструкция и основные параметры цепей и звездочек. Правила</w:t>
            </w:r>
            <w:r w:rsidRPr="00704BB5">
              <w:rPr>
                <w:spacing w:val="-21"/>
                <w:sz w:val="24"/>
                <w:szCs w:val="24"/>
              </w:rPr>
              <w:t xml:space="preserve"> </w:t>
            </w:r>
            <w:r w:rsidRPr="00704BB5">
              <w:rPr>
                <w:sz w:val="24"/>
                <w:szCs w:val="24"/>
              </w:rPr>
              <w:t>эксплуатации передач. Натяжение цепей. Критерии</w:t>
            </w:r>
            <w:r w:rsidRPr="00704BB5">
              <w:rPr>
                <w:spacing w:val="-16"/>
                <w:sz w:val="24"/>
                <w:szCs w:val="24"/>
              </w:rPr>
              <w:t xml:space="preserve"> </w:t>
            </w:r>
            <w:r w:rsidRPr="00704BB5">
              <w:rPr>
                <w:sz w:val="24"/>
                <w:szCs w:val="24"/>
              </w:rPr>
              <w:t>работоспособности.</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Материалы для изготовления</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цепей</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pStyle w:val="TableParagraph"/>
              <w:spacing w:line="268" w:lineRule="exact"/>
              <w:rPr>
                <w:b/>
                <w:sz w:val="24"/>
                <w:szCs w:val="24"/>
              </w:rPr>
            </w:pPr>
            <w:r w:rsidRPr="00704BB5">
              <w:rPr>
                <w:b/>
                <w:sz w:val="24"/>
                <w:szCs w:val="24"/>
              </w:rPr>
              <w:t>Тема 1.6. Зубчатые и винтовые</w:t>
            </w:r>
            <w:r w:rsidRPr="00704BB5">
              <w:rPr>
                <w:b/>
                <w:spacing w:val="49"/>
                <w:sz w:val="24"/>
                <w:szCs w:val="24"/>
              </w:rPr>
              <w:t xml:space="preserve"> </w:t>
            </w:r>
            <w:r w:rsidRPr="00704BB5">
              <w:rPr>
                <w:b/>
                <w:sz w:val="24"/>
                <w:szCs w:val="24"/>
              </w:rPr>
              <w:t>передачи.</w:t>
            </w:r>
          </w:p>
          <w:p w:rsidR="00704BB5" w:rsidRPr="00704BB5" w:rsidRDefault="00704BB5" w:rsidP="00704BB5">
            <w:pPr>
              <w:spacing w:before="3"/>
              <w:rPr>
                <w:rFonts w:ascii="Times New Roman" w:hAnsi="Times New Roman" w:cs="Times New Roman"/>
                <w:sz w:val="24"/>
                <w:szCs w:val="24"/>
              </w:rPr>
            </w:pPr>
          </w:p>
        </w:tc>
        <w:tc>
          <w:tcPr>
            <w:tcW w:w="7371" w:type="dxa"/>
          </w:tcPr>
          <w:p w:rsidR="00704BB5" w:rsidRPr="00704BB5" w:rsidRDefault="00704BB5" w:rsidP="00704BB5">
            <w:pPr>
              <w:pStyle w:val="TableParagraph"/>
              <w:ind w:left="103" w:right="683"/>
              <w:rPr>
                <w:sz w:val="24"/>
                <w:szCs w:val="24"/>
              </w:rPr>
            </w:pPr>
            <w:r w:rsidRPr="00704BB5">
              <w:rPr>
                <w:sz w:val="24"/>
                <w:szCs w:val="24"/>
              </w:rPr>
              <w:t>Передачи с внутренним и внешним зацеплением. Понятие</w:t>
            </w:r>
            <w:r w:rsidRPr="00704BB5">
              <w:rPr>
                <w:spacing w:val="-21"/>
                <w:sz w:val="24"/>
                <w:szCs w:val="24"/>
              </w:rPr>
              <w:t xml:space="preserve"> </w:t>
            </w:r>
            <w:r w:rsidRPr="00704BB5">
              <w:rPr>
                <w:sz w:val="24"/>
                <w:szCs w:val="24"/>
              </w:rPr>
              <w:t>о ведущей и ведомой шестернях. Значение паразитной</w:t>
            </w:r>
            <w:r w:rsidRPr="00704BB5">
              <w:rPr>
                <w:spacing w:val="-7"/>
                <w:sz w:val="24"/>
                <w:szCs w:val="24"/>
              </w:rPr>
              <w:t xml:space="preserve"> </w:t>
            </w:r>
            <w:r w:rsidRPr="00704BB5">
              <w:rPr>
                <w:sz w:val="24"/>
                <w:szCs w:val="24"/>
              </w:rPr>
              <w:t>и промежуточной шестерен. Понятие о расчете</w:t>
            </w:r>
            <w:r w:rsidRPr="00704BB5">
              <w:rPr>
                <w:spacing w:val="-18"/>
                <w:sz w:val="24"/>
                <w:szCs w:val="24"/>
              </w:rPr>
              <w:t xml:space="preserve"> </w:t>
            </w:r>
            <w:r w:rsidRPr="00704BB5">
              <w:rPr>
                <w:sz w:val="24"/>
                <w:szCs w:val="24"/>
              </w:rPr>
              <w:t>передаточного числа в простых и сложных</w:t>
            </w:r>
            <w:r w:rsidRPr="00704BB5">
              <w:rPr>
                <w:spacing w:val="-11"/>
                <w:sz w:val="24"/>
                <w:szCs w:val="24"/>
              </w:rPr>
              <w:t xml:space="preserve"> </w:t>
            </w:r>
            <w:r w:rsidRPr="00704BB5">
              <w:rPr>
                <w:sz w:val="24"/>
                <w:szCs w:val="24"/>
              </w:rPr>
              <w:t>передачах.</w:t>
            </w:r>
          </w:p>
          <w:p w:rsidR="00704BB5" w:rsidRPr="00704BB5" w:rsidRDefault="00704BB5" w:rsidP="00704BB5">
            <w:pPr>
              <w:pStyle w:val="TableParagraph"/>
              <w:ind w:left="103" w:right="838" w:firstLine="300"/>
              <w:rPr>
                <w:sz w:val="24"/>
                <w:szCs w:val="24"/>
              </w:rPr>
            </w:pPr>
            <w:r w:rsidRPr="00704BB5">
              <w:rPr>
                <w:sz w:val="24"/>
                <w:szCs w:val="24"/>
              </w:rPr>
              <w:t>Особенности конструкции и регулировании</w:t>
            </w:r>
            <w:r w:rsidRPr="00704BB5">
              <w:rPr>
                <w:spacing w:val="-15"/>
                <w:sz w:val="24"/>
                <w:szCs w:val="24"/>
              </w:rPr>
              <w:t xml:space="preserve"> </w:t>
            </w:r>
            <w:r w:rsidRPr="00704BB5">
              <w:rPr>
                <w:sz w:val="24"/>
                <w:szCs w:val="24"/>
              </w:rPr>
              <w:lastRenderedPageBreak/>
              <w:t>конических зубчатых передач. Понятие о планетарных передачах и</w:t>
            </w:r>
            <w:r w:rsidRPr="00704BB5">
              <w:rPr>
                <w:spacing w:val="-14"/>
                <w:sz w:val="24"/>
                <w:szCs w:val="24"/>
              </w:rPr>
              <w:t xml:space="preserve"> </w:t>
            </w:r>
            <w:r w:rsidRPr="00704BB5">
              <w:rPr>
                <w:sz w:val="24"/>
                <w:szCs w:val="24"/>
              </w:rPr>
              <w:t>их назначение.</w:t>
            </w:r>
          </w:p>
          <w:p w:rsidR="00704BB5" w:rsidRPr="00704BB5" w:rsidRDefault="00704BB5" w:rsidP="00704BB5">
            <w:pPr>
              <w:pStyle w:val="TableParagraph"/>
              <w:ind w:left="403"/>
              <w:rPr>
                <w:sz w:val="24"/>
                <w:szCs w:val="24"/>
              </w:rPr>
            </w:pPr>
            <w:r w:rsidRPr="00704BB5">
              <w:rPr>
                <w:sz w:val="24"/>
                <w:szCs w:val="24"/>
              </w:rPr>
              <w:t>Гипоидные зубчатые передачи, их назначение.</w:t>
            </w:r>
            <w:r w:rsidRPr="00704BB5">
              <w:rPr>
                <w:spacing w:val="-19"/>
                <w:sz w:val="24"/>
                <w:szCs w:val="24"/>
              </w:rPr>
              <w:t xml:space="preserve"> </w:t>
            </w:r>
            <w:r w:rsidRPr="00704BB5">
              <w:rPr>
                <w:sz w:val="24"/>
                <w:szCs w:val="24"/>
              </w:rPr>
              <w:t>Устройство.</w:t>
            </w:r>
          </w:p>
          <w:p w:rsidR="00704BB5" w:rsidRPr="00704BB5" w:rsidRDefault="00704BB5" w:rsidP="00704BB5">
            <w:pPr>
              <w:pStyle w:val="TableParagraph"/>
              <w:ind w:left="103"/>
              <w:rPr>
                <w:sz w:val="24"/>
                <w:szCs w:val="24"/>
              </w:rPr>
            </w:pPr>
            <w:r w:rsidRPr="00704BB5">
              <w:rPr>
                <w:sz w:val="24"/>
                <w:szCs w:val="24"/>
              </w:rPr>
              <w:t>Передаточное число червячных</w:t>
            </w:r>
            <w:r w:rsidRPr="00704BB5">
              <w:rPr>
                <w:spacing w:val="-11"/>
                <w:sz w:val="24"/>
                <w:szCs w:val="24"/>
              </w:rPr>
              <w:t xml:space="preserve"> </w:t>
            </w:r>
            <w:r w:rsidRPr="00704BB5">
              <w:rPr>
                <w:sz w:val="24"/>
                <w:szCs w:val="24"/>
              </w:rPr>
              <w:t>передач.</w:t>
            </w:r>
          </w:p>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sz w:val="24"/>
                <w:szCs w:val="24"/>
              </w:rPr>
              <w:t>Общие сведения о передаче винт – гайка скольжения.</w:t>
            </w:r>
            <w:r w:rsidRPr="00704BB5">
              <w:rPr>
                <w:rFonts w:ascii="Times New Roman" w:hAnsi="Times New Roman" w:cs="Times New Roman"/>
                <w:spacing w:val="-16"/>
                <w:sz w:val="24"/>
                <w:szCs w:val="24"/>
              </w:rPr>
              <w:t xml:space="preserve"> </w:t>
            </w:r>
            <w:r w:rsidRPr="00704BB5">
              <w:rPr>
                <w:rFonts w:ascii="Times New Roman" w:hAnsi="Times New Roman" w:cs="Times New Roman"/>
                <w:sz w:val="24"/>
                <w:szCs w:val="24"/>
              </w:rPr>
              <w:t>Материалы ходовых винтов и гаек. Конструктивные особенности винта</w:t>
            </w:r>
            <w:r w:rsidRPr="00704BB5">
              <w:rPr>
                <w:rFonts w:ascii="Times New Roman" w:hAnsi="Times New Roman" w:cs="Times New Roman"/>
                <w:spacing w:val="-11"/>
                <w:sz w:val="24"/>
                <w:szCs w:val="24"/>
              </w:rPr>
              <w:t xml:space="preserve"> </w:t>
            </w:r>
            <w:r w:rsidRPr="00704BB5">
              <w:rPr>
                <w:rFonts w:ascii="Times New Roman" w:hAnsi="Times New Roman" w:cs="Times New Roman"/>
                <w:sz w:val="24"/>
                <w:szCs w:val="24"/>
              </w:rPr>
              <w:t>и гайки. Передача винт – гайка  качения. Реечные</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передачи</w:t>
            </w:r>
          </w:p>
          <w:p w:rsidR="00704BB5" w:rsidRPr="00704BB5" w:rsidRDefault="00704BB5" w:rsidP="00704BB5">
            <w:pPr>
              <w:spacing w:before="3"/>
              <w:rPr>
                <w:rFonts w:ascii="Times New Roman" w:hAnsi="Times New Roman" w:cs="Times New Roman"/>
                <w:b/>
                <w:bCs/>
                <w:sz w:val="24"/>
                <w:szCs w:val="24"/>
              </w:rPr>
            </w:pPr>
          </w:p>
          <w:p w:rsidR="00704BB5" w:rsidRPr="00704BB5" w:rsidRDefault="00704BB5" w:rsidP="00704BB5">
            <w:pPr>
              <w:spacing w:before="3"/>
              <w:rPr>
                <w:rFonts w:ascii="Times New Roman" w:hAnsi="Times New Roman" w:cs="Times New Roman"/>
                <w:b/>
                <w:bCs/>
                <w:sz w:val="24"/>
                <w:szCs w:val="24"/>
              </w:rPr>
            </w:pP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lastRenderedPageBreak/>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lastRenderedPageBreak/>
              <w:t>Тема 1.7. Механизмы.</w:t>
            </w:r>
            <w:r w:rsidRPr="00704BB5">
              <w:rPr>
                <w:rFonts w:ascii="Times New Roman" w:hAnsi="Times New Roman" w:cs="Times New Roman"/>
                <w:b/>
                <w:spacing w:val="-9"/>
                <w:sz w:val="24"/>
                <w:szCs w:val="24"/>
              </w:rPr>
              <w:t xml:space="preserve"> </w:t>
            </w:r>
            <w:r w:rsidRPr="00704BB5">
              <w:rPr>
                <w:rFonts w:ascii="Times New Roman" w:hAnsi="Times New Roman" w:cs="Times New Roman"/>
                <w:b/>
                <w:sz w:val="24"/>
                <w:szCs w:val="24"/>
              </w:rPr>
              <w:t>Подшипники</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Общие сведения о кривошипно-шатунных,</w:t>
            </w:r>
            <w:r w:rsidRPr="00704BB5">
              <w:rPr>
                <w:rFonts w:ascii="Times New Roman" w:hAnsi="Times New Roman" w:cs="Times New Roman"/>
                <w:spacing w:val="-5"/>
                <w:sz w:val="24"/>
                <w:szCs w:val="24"/>
              </w:rPr>
              <w:t xml:space="preserve"> </w:t>
            </w:r>
            <w:r w:rsidRPr="00704BB5">
              <w:rPr>
                <w:rFonts w:ascii="Times New Roman" w:hAnsi="Times New Roman" w:cs="Times New Roman"/>
                <w:sz w:val="24"/>
                <w:szCs w:val="24"/>
              </w:rPr>
              <w:t>кулисных, кулачковых механизмах. Общие сведения о</w:t>
            </w:r>
            <w:r w:rsidRPr="00704BB5">
              <w:rPr>
                <w:rFonts w:ascii="Times New Roman" w:hAnsi="Times New Roman" w:cs="Times New Roman"/>
                <w:spacing w:val="-6"/>
                <w:sz w:val="24"/>
                <w:szCs w:val="24"/>
              </w:rPr>
              <w:t xml:space="preserve"> </w:t>
            </w:r>
            <w:r w:rsidRPr="00704BB5">
              <w:rPr>
                <w:rFonts w:ascii="Times New Roman" w:hAnsi="Times New Roman" w:cs="Times New Roman"/>
                <w:sz w:val="24"/>
                <w:szCs w:val="24"/>
              </w:rPr>
              <w:t>редукторах. Общие сведения о подшипниках скольжения и</w:t>
            </w:r>
            <w:r w:rsidRPr="00704BB5">
              <w:rPr>
                <w:rFonts w:ascii="Times New Roman" w:hAnsi="Times New Roman" w:cs="Times New Roman"/>
                <w:spacing w:val="-23"/>
                <w:sz w:val="24"/>
                <w:szCs w:val="24"/>
              </w:rPr>
              <w:t xml:space="preserve"> </w:t>
            </w:r>
            <w:r w:rsidRPr="00704BB5">
              <w:rPr>
                <w:rFonts w:ascii="Times New Roman" w:hAnsi="Times New Roman" w:cs="Times New Roman"/>
                <w:sz w:val="24"/>
                <w:szCs w:val="24"/>
              </w:rPr>
              <w:t>подшипниках качения. Обозначение подшипников на</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схемах.</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2</w:t>
            </w: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Контроль знаний</w:t>
            </w:r>
          </w:p>
        </w:tc>
        <w:tc>
          <w:tcPr>
            <w:tcW w:w="7371"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Контрольная работа тема 1.1.- 1.7.</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1.8.</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Допуски</w:t>
            </w:r>
          </w:p>
        </w:tc>
        <w:tc>
          <w:tcPr>
            <w:tcW w:w="7371" w:type="dxa"/>
          </w:tcPr>
          <w:p w:rsidR="00704BB5" w:rsidRPr="00704BB5" w:rsidRDefault="00704BB5" w:rsidP="00704BB5">
            <w:pPr>
              <w:pStyle w:val="TableParagraph"/>
              <w:spacing w:line="268" w:lineRule="exact"/>
              <w:ind w:left="103"/>
              <w:rPr>
                <w:sz w:val="24"/>
                <w:szCs w:val="24"/>
              </w:rPr>
            </w:pPr>
            <w:r w:rsidRPr="00704BB5">
              <w:rPr>
                <w:sz w:val="24"/>
                <w:szCs w:val="24"/>
              </w:rPr>
              <w:t>Основные понятия о</w:t>
            </w:r>
            <w:r w:rsidRPr="00704BB5">
              <w:rPr>
                <w:spacing w:val="-17"/>
                <w:sz w:val="24"/>
                <w:szCs w:val="24"/>
              </w:rPr>
              <w:t xml:space="preserve"> </w:t>
            </w:r>
            <w:r w:rsidRPr="00704BB5">
              <w:rPr>
                <w:sz w:val="24"/>
                <w:szCs w:val="24"/>
              </w:rPr>
              <w:t>взаимозаменяемости.</w:t>
            </w:r>
          </w:p>
          <w:p w:rsidR="00704BB5" w:rsidRPr="00704BB5" w:rsidRDefault="00704BB5" w:rsidP="00704BB5">
            <w:pPr>
              <w:pStyle w:val="TableParagraph"/>
              <w:ind w:left="103" w:right="189"/>
              <w:jc w:val="both"/>
              <w:rPr>
                <w:sz w:val="24"/>
                <w:szCs w:val="24"/>
              </w:rPr>
            </w:pPr>
            <w:r w:rsidRPr="00704BB5">
              <w:rPr>
                <w:sz w:val="24"/>
                <w:szCs w:val="24"/>
              </w:rPr>
              <w:t>Допуски. Действительный, предельный и номинальные</w:t>
            </w:r>
            <w:r w:rsidRPr="00704BB5">
              <w:rPr>
                <w:spacing w:val="-20"/>
                <w:sz w:val="24"/>
                <w:szCs w:val="24"/>
              </w:rPr>
              <w:t xml:space="preserve"> </w:t>
            </w:r>
            <w:r w:rsidRPr="00704BB5">
              <w:rPr>
                <w:sz w:val="24"/>
                <w:szCs w:val="24"/>
              </w:rPr>
              <w:t>размеры. Обозначение полей допуска. Нанесение предельных</w:t>
            </w:r>
            <w:r w:rsidRPr="00704BB5">
              <w:rPr>
                <w:spacing w:val="-17"/>
                <w:sz w:val="24"/>
                <w:szCs w:val="24"/>
              </w:rPr>
              <w:t xml:space="preserve"> </w:t>
            </w:r>
            <w:r w:rsidRPr="00704BB5">
              <w:rPr>
                <w:sz w:val="24"/>
                <w:szCs w:val="24"/>
              </w:rPr>
              <w:t>отклонений на чертежах и деталей. Отклонение действительное,</w:t>
            </w:r>
            <w:r w:rsidRPr="00704BB5">
              <w:rPr>
                <w:spacing w:val="-18"/>
                <w:sz w:val="24"/>
                <w:szCs w:val="24"/>
              </w:rPr>
              <w:t xml:space="preserve"> </w:t>
            </w:r>
            <w:r w:rsidRPr="00704BB5">
              <w:rPr>
                <w:sz w:val="24"/>
                <w:szCs w:val="24"/>
              </w:rPr>
              <w:t>предельное, верхнее и нижнее. Нулевая линия. Допуск. Поле</w:t>
            </w:r>
            <w:r w:rsidRPr="00704BB5">
              <w:rPr>
                <w:spacing w:val="-21"/>
                <w:sz w:val="24"/>
                <w:szCs w:val="24"/>
              </w:rPr>
              <w:t xml:space="preserve"> </w:t>
            </w:r>
            <w:r w:rsidRPr="00704BB5">
              <w:rPr>
                <w:sz w:val="24"/>
                <w:szCs w:val="24"/>
              </w:rPr>
              <w:t>допуска.</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Основные сведения о системе допусков. Квалитет.</w:t>
            </w:r>
            <w:r w:rsidRPr="00704BB5">
              <w:rPr>
                <w:rFonts w:ascii="Times New Roman" w:hAnsi="Times New Roman" w:cs="Times New Roman"/>
                <w:spacing w:val="-13"/>
                <w:sz w:val="24"/>
                <w:szCs w:val="24"/>
              </w:rPr>
              <w:t xml:space="preserve"> </w:t>
            </w:r>
            <w:r w:rsidRPr="00704BB5">
              <w:rPr>
                <w:rFonts w:ascii="Times New Roman" w:hAnsi="Times New Roman" w:cs="Times New Roman"/>
                <w:sz w:val="24"/>
                <w:szCs w:val="24"/>
              </w:rPr>
              <w:t>Единица допуска. Вал. Основной вал. Отверстие. Основное</w:t>
            </w:r>
            <w:r w:rsidRPr="00704BB5">
              <w:rPr>
                <w:rFonts w:ascii="Times New Roman" w:hAnsi="Times New Roman" w:cs="Times New Roman"/>
                <w:spacing w:val="-14"/>
                <w:sz w:val="24"/>
                <w:szCs w:val="24"/>
              </w:rPr>
              <w:t xml:space="preserve"> </w:t>
            </w:r>
            <w:r w:rsidRPr="00704BB5">
              <w:rPr>
                <w:rFonts w:ascii="Times New Roman" w:hAnsi="Times New Roman" w:cs="Times New Roman"/>
                <w:sz w:val="24"/>
                <w:szCs w:val="24"/>
              </w:rPr>
              <w:t>отверстие. Предел проходной и</w:t>
            </w:r>
            <w:r w:rsidRPr="00704BB5">
              <w:rPr>
                <w:rFonts w:ascii="Times New Roman" w:hAnsi="Times New Roman" w:cs="Times New Roman"/>
                <w:spacing w:val="-7"/>
                <w:sz w:val="24"/>
                <w:szCs w:val="24"/>
              </w:rPr>
              <w:t xml:space="preserve"> </w:t>
            </w:r>
            <w:r w:rsidRPr="00704BB5">
              <w:rPr>
                <w:rFonts w:ascii="Times New Roman" w:hAnsi="Times New Roman" w:cs="Times New Roman"/>
                <w:sz w:val="24"/>
                <w:szCs w:val="24"/>
              </w:rPr>
              <w:t>непроходной.</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Тема 1.9.</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Посадки.</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t>Посадка. Номинальный размер посадки. Допуск посадки.</w:t>
            </w:r>
            <w:r w:rsidRPr="00704BB5">
              <w:rPr>
                <w:rFonts w:ascii="Times New Roman" w:hAnsi="Times New Roman" w:cs="Times New Roman"/>
                <w:spacing w:val="-17"/>
                <w:sz w:val="24"/>
                <w:szCs w:val="24"/>
              </w:rPr>
              <w:t xml:space="preserve"> </w:t>
            </w:r>
            <w:r w:rsidRPr="00704BB5">
              <w:rPr>
                <w:rFonts w:ascii="Times New Roman" w:hAnsi="Times New Roman" w:cs="Times New Roman"/>
                <w:sz w:val="24"/>
                <w:szCs w:val="24"/>
              </w:rPr>
              <w:t>Зазор. Натяг. Посадки с зазором, натягом м переходные. Посадки</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в системе отверстия и в системе вала. Условные</w:t>
            </w:r>
            <w:r w:rsidRPr="00704BB5">
              <w:rPr>
                <w:rFonts w:ascii="Times New Roman" w:hAnsi="Times New Roman" w:cs="Times New Roman"/>
                <w:spacing w:val="-9"/>
                <w:sz w:val="24"/>
                <w:szCs w:val="24"/>
              </w:rPr>
              <w:t xml:space="preserve"> </w:t>
            </w:r>
            <w:r w:rsidRPr="00704BB5">
              <w:rPr>
                <w:rFonts w:ascii="Times New Roman" w:hAnsi="Times New Roman" w:cs="Times New Roman"/>
                <w:sz w:val="24"/>
                <w:szCs w:val="24"/>
              </w:rPr>
              <w:t>обозначения верхних и нижних отклонений основных отверстий и</w:t>
            </w:r>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основных валов и</w:t>
            </w:r>
            <w:r w:rsidRPr="00704BB5">
              <w:rPr>
                <w:rFonts w:ascii="Times New Roman" w:hAnsi="Times New Roman" w:cs="Times New Roman"/>
                <w:spacing w:val="-4"/>
                <w:sz w:val="24"/>
                <w:szCs w:val="24"/>
              </w:rPr>
              <w:t xml:space="preserve"> </w:t>
            </w:r>
            <w:r w:rsidRPr="00704BB5">
              <w:rPr>
                <w:rFonts w:ascii="Times New Roman" w:hAnsi="Times New Roman" w:cs="Times New Roman"/>
                <w:sz w:val="24"/>
                <w:szCs w:val="24"/>
              </w:rPr>
              <w:t>посадок.</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t>Контроль знаний</w:t>
            </w:r>
          </w:p>
        </w:tc>
        <w:tc>
          <w:tcPr>
            <w:tcW w:w="7371" w:type="dxa"/>
          </w:tcPr>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b/>
                <w:bCs/>
                <w:sz w:val="24"/>
                <w:szCs w:val="24"/>
              </w:rPr>
              <w:t>Контрольная работа тема 1.8- 1.9</w:t>
            </w:r>
          </w:p>
        </w:tc>
        <w:tc>
          <w:tcPr>
            <w:tcW w:w="992"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1</w:t>
            </w:r>
          </w:p>
        </w:tc>
        <w:tc>
          <w:tcPr>
            <w:tcW w:w="1428" w:type="dxa"/>
          </w:tcPr>
          <w:p w:rsidR="00704BB5" w:rsidRPr="00704BB5" w:rsidRDefault="00704BB5" w:rsidP="00704BB5">
            <w:pPr>
              <w:spacing w:before="3"/>
              <w:jc w:val="center"/>
              <w:rPr>
                <w:rFonts w:ascii="Times New Roman" w:hAnsi="Times New Roman" w:cs="Times New Roman"/>
                <w:b/>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Тема 1.10.  Основы технических</w:t>
            </w:r>
            <w:r w:rsidRPr="00704BB5">
              <w:rPr>
                <w:rFonts w:ascii="Times New Roman" w:hAnsi="Times New Roman" w:cs="Times New Roman"/>
                <w:b/>
                <w:spacing w:val="-12"/>
                <w:sz w:val="24"/>
                <w:szCs w:val="24"/>
              </w:rPr>
              <w:t xml:space="preserve"> </w:t>
            </w:r>
            <w:r w:rsidRPr="00704BB5">
              <w:rPr>
                <w:rFonts w:ascii="Times New Roman" w:hAnsi="Times New Roman" w:cs="Times New Roman"/>
                <w:b/>
                <w:sz w:val="24"/>
                <w:szCs w:val="24"/>
              </w:rPr>
              <w:t>измерений</w:t>
            </w:r>
            <w:r w:rsidRPr="00704BB5">
              <w:rPr>
                <w:rFonts w:ascii="Times New Roman" w:hAnsi="Times New Roman" w:cs="Times New Roman"/>
                <w:sz w:val="24"/>
                <w:szCs w:val="24"/>
              </w:rPr>
              <w:t>.</w:t>
            </w:r>
          </w:p>
        </w:tc>
        <w:tc>
          <w:tcPr>
            <w:tcW w:w="7371" w:type="dxa"/>
          </w:tcPr>
          <w:p w:rsidR="00704BB5" w:rsidRPr="00704BB5" w:rsidRDefault="00704BB5" w:rsidP="00704BB5">
            <w:pPr>
              <w:pStyle w:val="TableParagraph"/>
              <w:ind w:right="266"/>
              <w:rPr>
                <w:sz w:val="24"/>
                <w:szCs w:val="24"/>
              </w:rPr>
            </w:pPr>
            <w:r w:rsidRPr="00704BB5">
              <w:rPr>
                <w:sz w:val="24"/>
                <w:szCs w:val="24"/>
              </w:rPr>
              <w:t>Основные определения. Средства измерения, их</w:t>
            </w:r>
            <w:r w:rsidRPr="00704BB5">
              <w:rPr>
                <w:spacing w:val="-18"/>
                <w:sz w:val="24"/>
                <w:szCs w:val="24"/>
              </w:rPr>
              <w:t xml:space="preserve"> </w:t>
            </w:r>
            <w:r w:rsidRPr="00704BB5">
              <w:rPr>
                <w:sz w:val="24"/>
                <w:szCs w:val="24"/>
              </w:rPr>
              <w:t>классификация. Измерительные</w:t>
            </w:r>
            <w:r w:rsidRPr="00704BB5">
              <w:rPr>
                <w:spacing w:val="-8"/>
                <w:sz w:val="24"/>
                <w:szCs w:val="24"/>
              </w:rPr>
              <w:t xml:space="preserve"> </w:t>
            </w:r>
            <w:r w:rsidRPr="00704BB5">
              <w:rPr>
                <w:sz w:val="24"/>
                <w:szCs w:val="24"/>
              </w:rPr>
              <w:t>приборы.</w:t>
            </w:r>
          </w:p>
          <w:p w:rsidR="00704BB5" w:rsidRPr="00704BB5" w:rsidRDefault="00704BB5" w:rsidP="00704BB5">
            <w:pPr>
              <w:pStyle w:val="TableParagraph"/>
              <w:ind w:right="1034"/>
              <w:rPr>
                <w:sz w:val="24"/>
                <w:szCs w:val="24"/>
              </w:rPr>
            </w:pPr>
            <w:r w:rsidRPr="00704BB5">
              <w:rPr>
                <w:sz w:val="24"/>
                <w:szCs w:val="24"/>
              </w:rPr>
              <w:t>Штангенинструменты. Микрометрические</w:t>
            </w:r>
            <w:r w:rsidRPr="00704BB5">
              <w:rPr>
                <w:spacing w:val="-19"/>
                <w:sz w:val="24"/>
                <w:szCs w:val="24"/>
              </w:rPr>
              <w:t xml:space="preserve"> </w:t>
            </w:r>
            <w:r w:rsidRPr="00704BB5">
              <w:rPr>
                <w:sz w:val="24"/>
                <w:szCs w:val="24"/>
              </w:rPr>
              <w:t>инструменты, измерительные головки с механической</w:t>
            </w:r>
            <w:r w:rsidRPr="00704BB5">
              <w:rPr>
                <w:spacing w:val="-19"/>
                <w:sz w:val="24"/>
                <w:szCs w:val="24"/>
              </w:rPr>
              <w:t xml:space="preserve"> </w:t>
            </w:r>
            <w:r w:rsidRPr="00704BB5">
              <w:rPr>
                <w:sz w:val="24"/>
                <w:szCs w:val="24"/>
              </w:rPr>
              <w:t>передачей.</w:t>
            </w:r>
          </w:p>
          <w:p w:rsidR="00704BB5" w:rsidRPr="00704BB5" w:rsidRDefault="00704BB5" w:rsidP="00704BB5">
            <w:pPr>
              <w:spacing w:before="3"/>
              <w:rPr>
                <w:rFonts w:ascii="Times New Roman" w:hAnsi="Times New Roman" w:cs="Times New Roman"/>
                <w:b/>
                <w:bCs/>
                <w:sz w:val="24"/>
                <w:szCs w:val="24"/>
              </w:rPr>
            </w:pPr>
            <w:r w:rsidRPr="00704BB5">
              <w:rPr>
                <w:rFonts w:ascii="Times New Roman" w:hAnsi="Times New Roman" w:cs="Times New Roman"/>
                <w:sz w:val="24"/>
                <w:szCs w:val="24"/>
              </w:rPr>
              <w:lastRenderedPageBreak/>
              <w:t xml:space="preserve">Индикаторные нутромеры. </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lastRenderedPageBreak/>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b/>
                <w:sz w:val="24"/>
                <w:szCs w:val="24"/>
              </w:rPr>
            </w:pPr>
            <w:r w:rsidRPr="00704BB5">
              <w:rPr>
                <w:rFonts w:ascii="Times New Roman" w:hAnsi="Times New Roman" w:cs="Times New Roman"/>
                <w:b/>
                <w:sz w:val="24"/>
                <w:szCs w:val="24"/>
              </w:rPr>
              <w:lastRenderedPageBreak/>
              <w:t xml:space="preserve">Тема1.11.  Средства измерения плоских поверхностей. Углов и конусов. Калибры </w:t>
            </w:r>
          </w:p>
        </w:tc>
        <w:tc>
          <w:tcPr>
            <w:tcW w:w="7371" w:type="dxa"/>
          </w:tcPr>
          <w:p w:rsidR="00704BB5" w:rsidRPr="00704BB5" w:rsidRDefault="00704BB5" w:rsidP="00704BB5">
            <w:pPr>
              <w:pStyle w:val="TableParagraph"/>
              <w:ind w:right="266"/>
              <w:rPr>
                <w:sz w:val="24"/>
                <w:szCs w:val="24"/>
              </w:rPr>
            </w:pPr>
            <w:r w:rsidRPr="00704BB5">
              <w:rPr>
                <w:sz w:val="24"/>
                <w:szCs w:val="24"/>
              </w:rPr>
              <w:t>Средства измерения</w:t>
            </w:r>
            <w:r w:rsidRPr="00704BB5">
              <w:rPr>
                <w:spacing w:val="-17"/>
                <w:sz w:val="24"/>
                <w:szCs w:val="24"/>
              </w:rPr>
              <w:t xml:space="preserve"> </w:t>
            </w:r>
            <w:r w:rsidRPr="00704BB5">
              <w:rPr>
                <w:sz w:val="24"/>
                <w:szCs w:val="24"/>
              </w:rPr>
              <w:t>погрешностей плоских поверхностей, углов и конусов. Общие сведения</w:t>
            </w:r>
            <w:r w:rsidRPr="00704BB5">
              <w:rPr>
                <w:spacing w:val="-11"/>
                <w:sz w:val="24"/>
                <w:szCs w:val="24"/>
              </w:rPr>
              <w:t xml:space="preserve"> </w:t>
            </w:r>
            <w:r w:rsidRPr="00704BB5">
              <w:rPr>
                <w:sz w:val="24"/>
                <w:szCs w:val="24"/>
              </w:rPr>
              <w:t>о средствах контроля и измерения поверхностей. Калибры,</w:t>
            </w:r>
            <w:r w:rsidRPr="00704BB5">
              <w:rPr>
                <w:spacing w:val="-10"/>
                <w:sz w:val="24"/>
                <w:szCs w:val="24"/>
              </w:rPr>
              <w:t xml:space="preserve"> </w:t>
            </w:r>
            <w:r w:rsidRPr="00704BB5">
              <w:rPr>
                <w:sz w:val="24"/>
                <w:szCs w:val="24"/>
              </w:rPr>
              <w:t>их основные типы, требования к</w:t>
            </w:r>
            <w:r w:rsidRPr="00704BB5">
              <w:rPr>
                <w:spacing w:val="-10"/>
                <w:sz w:val="24"/>
                <w:szCs w:val="24"/>
              </w:rPr>
              <w:t xml:space="preserve"> </w:t>
            </w:r>
            <w:r w:rsidRPr="00704BB5">
              <w:rPr>
                <w:sz w:val="24"/>
                <w:szCs w:val="24"/>
              </w:rPr>
              <w:t>ним.</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pStyle w:val="TableParagraph"/>
              <w:spacing w:line="273" w:lineRule="exact"/>
              <w:ind w:left="103"/>
              <w:rPr>
                <w:sz w:val="24"/>
                <w:szCs w:val="24"/>
              </w:rPr>
            </w:pPr>
            <w:r w:rsidRPr="00704BB5">
              <w:rPr>
                <w:b/>
                <w:sz w:val="24"/>
                <w:szCs w:val="24"/>
              </w:rPr>
              <w:t>Лабораторная</w:t>
            </w:r>
            <w:r w:rsidRPr="00704BB5">
              <w:rPr>
                <w:b/>
                <w:spacing w:val="-5"/>
                <w:sz w:val="24"/>
                <w:szCs w:val="24"/>
              </w:rPr>
              <w:t xml:space="preserve"> </w:t>
            </w:r>
            <w:r w:rsidRPr="00704BB5">
              <w:rPr>
                <w:b/>
                <w:sz w:val="24"/>
                <w:szCs w:val="24"/>
              </w:rPr>
              <w:t>работа</w:t>
            </w:r>
          </w:p>
          <w:p w:rsidR="00704BB5" w:rsidRPr="00704BB5" w:rsidRDefault="00704BB5" w:rsidP="00704BB5">
            <w:pPr>
              <w:spacing w:before="3"/>
              <w:rPr>
                <w:rFonts w:ascii="Times New Roman" w:hAnsi="Times New Roman" w:cs="Times New Roman"/>
                <w:sz w:val="24"/>
                <w:szCs w:val="24"/>
              </w:rPr>
            </w:pPr>
          </w:p>
        </w:tc>
        <w:tc>
          <w:tcPr>
            <w:tcW w:w="7371" w:type="dxa"/>
          </w:tcPr>
          <w:p w:rsidR="00704BB5" w:rsidRPr="00704BB5" w:rsidRDefault="00704BB5" w:rsidP="00704BB5">
            <w:pPr>
              <w:tabs>
                <w:tab w:val="left" w:pos="824"/>
              </w:tabs>
              <w:spacing w:line="274" w:lineRule="exact"/>
              <w:rPr>
                <w:rFonts w:ascii="Times New Roman" w:hAnsi="Times New Roman" w:cs="Times New Roman"/>
                <w:sz w:val="24"/>
                <w:szCs w:val="24"/>
              </w:rPr>
            </w:pPr>
            <w:r w:rsidRPr="00704BB5">
              <w:rPr>
                <w:rFonts w:ascii="Times New Roman" w:hAnsi="Times New Roman" w:cs="Times New Roman"/>
                <w:sz w:val="24"/>
                <w:szCs w:val="24"/>
              </w:rPr>
              <w:t>1. Виды</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передач.</w:t>
            </w:r>
          </w:p>
          <w:p w:rsidR="00704BB5" w:rsidRPr="00704BB5" w:rsidRDefault="00704BB5" w:rsidP="00704BB5">
            <w:pPr>
              <w:tabs>
                <w:tab w:val="left" w:pos="824"/>
              </w:tabs>
              <w:ind w:right="234"/>
              <w:rPr>
                <w:rFonts w:ascii="Times New Roman" w:hAnsi="Times New Roman" w:cs="Times New Roman"/>
                <w:sz w:val="24"/>
                <w:szCs w:val="24"/>
              </w:rPr>
            </w:pPr>
            <w:r w:rsidRPr="00704BB5">
              <w:rPr>
                <w:rFonts w:ascii="Times New Roman" w:hAnsi="Times New Roman" w:cs="Times New Roman"/>
                <w:sz w:val="24"/>
                <w:szCs w:val="24"/>
              </w:rPr>
              <w:t>2. Определение передаточных отношений</w:t>
            </w:r>
            <w:r w:rsidRPr="00704BB5">
              <w:rPr>
                <w:rFonts w:ascii="Times New Roman" w:hAnsi="Times New Roman" w:cs="Times New Roman"/>
                <w:spacing w:val="-2"/>
                <w:sz w:val="24"/>
                <w:szCs w:val="24"/>
              </w:rPr>
              <w:t xml:space="preserve"> </w:t>
            </w:r>
            <w:r w:rsidRPr="00704BB5">
              <w:rPr>
                <w:rFonts w:ascii="Times New Roman" w:hAnsi="Times New Roman" w:cs="Times New Roman"/>
                <w:sz w:val="24"/>
                <w:szCs w:val="24"/>
              </w:rPr>
              <w:t>для фрикционных, ременных, зубчатых, червячных и</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цепных передач.</w:t>
            </w:r>
          </w:p>
          <w:p w:rsidR="00704BB5" w:rsidRPr="00704BB5" w:rsidRDefault="00704BB5" w:rsidP="00704BB5">
            <w:pPr>
              <w:tabs>
                <w:tab w:val="left" w:pos="824"/>
              </w:tabs>
              <w:ind w:right="450"/>
              <w:rPr>
                <w:rFonts w:ascii="Times New Roman" w:hAnsi="Times New Roman" w:cs="Times New Roman"/>
                <w:sz w:val="24"/>
                <w:szCs w:val="24"/>
              </w:rPr>
            </w:pPr>
            <w:r w:rsidRPr="00704BB5">
              <w:rPr>
                <w:rFonts w:ascii="Times New Roman" w:hAnsi="Times New Roman" w:cs="Times New Roman"/>
                <w:sz w:val="24"/>
                <w:szCs w:val="24"/>
              </w:rPr>
              <w:t>3. Чтение размеров предельных отклонений.</w:t>
            </w:r>
            <w:r w:rsidRPr="00704BB5">
              <w:rPr>
                <w:rFonts w:ascii="Times New Roman" w:hAnsi="Times New Roman" w:cs="Times New Roman"/>
                <w:spacing w:val="-15"/>
                <w:sz w:val="24"/>
                <w:szCs w:val="24"/>
              </w:rPr>
              <w:t xml:space="preserve"> </w:t>
            </w:r>
            <w:r w:rsidRPr="00704BB5">
              <w:rPr>
                <w:rFonts w:ascii="Times New Roman" w:hAnsi="Times New Roman" w:cs="Times New Roman"/>
                <w:sz w:val="24"/>
                <w:szCs w:val="24"/>
              </w:rPr>
              <w:t>Определение допуска по размерам предельных</w:t>
            </w:r>
            <w:r w:rsidRPr="00704BB5">
              <w:rPr>
                <w:rFonts w:ascii="Times New Roman" w:hAnsi="Times New Roman" w:cs="Times New Roman"/>
                <w:spacing w:val="-4"/>
                <w:sz w:val="24"/>
                <w:szCs w:val="24"/>
              </w:rPr>
              <w:t xml:space="preserve"> </w:t>
            </w:r>
            <w:r w:rsidRPr="00704BB5">
              <w:rPr>
                <w:rFonts w:ascii="Times New Roman" w:hAnsi="Times New Roman" w:cs="Times New Roman"/>
                <w:sz w:val="24"/>
                <w:szCs w:val="24"/>
              </w:rPr>
              <w:t>отклонений.</w:t>
            </w:r>
          </w:p>
          <w:p w:rsidR="00704BB5" w:rsidRPr="00704BB5" w:rsidRDefault="00704BB5" w:rsidP="00704BB5">
            <w:pPr>
              <w:tabs>
                <w:tab w:val="left" w:pos="824"/>
              </w:tabs>
              <w:rPr>
                <w:rFonts w:ascii="Times New Roman" w:hAnsi="Times New Roman" w:cs="Times New Roman"/>
                <w:sz w:val="24"/>
                <w:szCs w:val="24"/>
              </w:rPr>
            </w:pPr>
            <w:r w:rsidRPr="00704BB5">
              <w:rPr>
                <w:rFonts w:ascii="Times New Roman" w:hAnsi="Times New Roman" w:cs="Times New Roman"/>
                <w:sz w:val="24"/>
                <w:szCs w:val="24"/>
              </w:rPr>
              <w:t>4. Определение годности действительных</w:t>
            </w:r>
            <w:r w:rsidRPr="00704BB5">
              <w:rPr>
                <w:rFonts w:ascii="Times New Roman" w:hAnsi="Times New Roman" w:cs="Times New Roman"/>
                <w:spacing w:val="-3"/>
                <w:sz w:val="24"/>
                <w:szCs w:val="24"/>
              </w:rPr>
              <w:t xml:space="preserve"> </w:t>
            </w:r>
            <w:r w:rsidRPr="00704BB5">
              <w:rPr>
                <w:rFonts w:ascii="Times New Roman" w:hAnsi="Times New Roman" w:cs="Times New Roman"/>
                <w:sz w:val="24"/>
                <w:szCs w:val="24"/>
              </w:rPr>
              <w:t>размеров.</w:t>
            </w:r>
          </w:p>
          <w:p w:rsidR="00704BB5" w:rsidRPr="00704BB5" w:rsidRDefault="00704BB5" w:rsidP="00704BB5">
            <w:pPr>
              <w:tabs>
                <w:tab w:val="left" w:pos="824"/>
              </w:tabs>
              <w:ind w:right="274"/>
              <w:rPr>
                <w:rFonts w:ascii="Times New Roman" w:hAnsi="Times New Roman" w:cs="Times New Roman"/>
                <w:sz w:val="24"/>
                <w:szCs w:val="24"/>
              </w:rPr>
            </w:pPr>
            <w:r w:rsidRPr="00704BB5">
              <w:rPr>
                <w:rFonts w:ascii="Times New Roman" w:hAnsi="Times New Roman" w:cs="Times New Roman"/>
                <w:sz w:val="24"/>
                <w:szCs w:val="24"/>
              </w:rPr>
              <w:t>5. Определение группы посадки по чертежам</w:t>
            </w:r>
            <w:r w:rsidRPr="00704BB5">
              <w:rPr>
                <w:rFonts w:ascii="Times New Roman" w:hAnsi="Times New Roman" w:cs="Times New Roman"/>
                <w:spacing w:val="44"/>
                <w:sz w:val="24"/>
                <w:szCs w:val="24"/>
              </w:rPr>
              <w:t xml:space="preserve"> </w:t>
            </w:r>
            <w:r w:rsidRPr="00704BB5">
              <w:rPr>
                <w:rFonts w:ascii="Times New Roman" w:hAnsi="Times New Roman" w:cs="Times New Roman"/>
                <w:sz w:val="24"/>
                <w:szCs w:val="24"/>
              </w:rPr>
              <w:t>сопрягаемых деталей</w:t>
            </w:r>
          </w:p>
          <w:p w:rsidR="00704BB5" w:rsidRPr="00704BB5" w:rsidRDefault="00704BB5" w:rsidP="00704BB5">
            <w:pPr>
              <w:pStyle w:val="TableParagraph"/>
              <w:ind w:right="266"/>
              <w:rPr>
                <w:sz w:val="24"/>
                <w:szCs w:val="24"/>
              </w:rPr>
            </w:pPr>
          </w:p>
          <w:p w:rsidR="00704BB5" w:rsidRPr="00704BB5" w:rsidRDefault="00704BB5" w:rsidP="00704BB5">
            <w:pPr>
              <w:pStyle w:val="TableParagraph"/>
              <w:ind w:right="266"/>
              <w:rPr>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12</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Практическое</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занятие</w:t>
            </w:r>
          </w:p>
        </w:tc>
        <w:tc>
          <w:tcPr>
            <w:tcW w:w="7371" w:type="dxa"/>
          </w:tcPr>
          <w:p w:rsidR="00704BB5" w:rsidRPr="00704BB5" w:rsidRDefault="00704BB5" w:rsidP="00704BB5">
            <w:pPr>
              <w:tabs>
                <w:tab w:val="left" w:pos="824"/>
              </w:tabs>
              <w:spacing w:line="268" w:lineRule="exact"/>
              <w:rPr>
                <w:rFonts w:ascii="Times New Roman" w:hAnsi="Times New Roman" w:cs="Times New Roman"/>
                <w:sz w:val="24"/>
                <w:szCs w:val="24"/>
              </w:rPr>
            </w:pPr>
            <w:r w:rsidRPr="00704BB5">
              <w:rPr>
                <w:rFonts w:ascii="Times New Roman" w:hAnsi="Times New Roman" w:cs="Times New Roman"/>
                <w:sz w:val="24"/>
                <w:szCs w:val="24"/>
              </w:rPr>
              <w:t>1. Изучение устройства измерительных</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приборов.</w:t>
            </w:r>
          </w:p>
          <w:p w:rsidR="00704BB5" w:rsidRPr="00704BB5" w:rsidRDefault="00704BB5" w:rsidP="00704BB5">
            <w:pPr>
              <w:pStyle w:val="TableParagraph"/>
              <w:ind w:right="266"/>
              <w:rPr>
                <w:sz w:val="24"/>
                <w:szCs w:val="24"/>
              </w:rPr>
            </w:pPr>
            <w:r w:rsidRPr="00704BB5">
              <w:rPr>
                <w:sz w:val="24"/>
                <w:szCs w:val="24"/>
              </w:rPr>
              <w:t>2. Измерение деталей машин измерительным</w:t>
            </w:r>
            <w:r w:rsidRPr="00704BB5">
              <w:rPr>
                <w:spacing w:val="-12"/>
                <w:sz w:val="24"/>
                <w:szCs w:val="24"/>
              </w:rPr>
              <w:t xml:space="preserve"> </w:t>
            </w:r>
            <w:r w:rsidRPr="00704BB5">
              <w:rPr>
                <w:sz w:val="24"/>
                <w:szCs w:val="24"/>
              </w:rPr>
              <w:t>инструментом</w:t>
            </w: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4</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5495" w:type="dxa"/>
          </w:tcPr>
          <w:p w:rsidR="00704BB5" w:rsidRPr="00704BB5" w:rsidRDefault="00704BB5" w:rsidP="00704BB5">
            <w:pPr>
              <w:spacing w:before="3"/>
              <w:rPr>
                <w:rFonts w:ascii="Times New Roman" w:hAnsi="Times New Roman" w:cs="Times New Roman"/>
                <w:sz w:val="24"/>
                <w:szCs w:val="24"/>
              </w:rPr>
            </w:pPr>
            <w:r w:rsidRPr="00704BB5">
              <w:rPr>
                <w:rFonts w:ascii="Times New Roman" w:hAnsi="Times New Roman" w:cs="Times New Roman"/>
                <w:b/>
                <w:sz w:val="24"/>
                <w:szCs w:val="24"/>
              </w:rPr>
              <w:t>Дифференцированный зачёт</w:t>
            </w:r>
          </w:p>
        </w:tc>
        <w:tc>
          <w:tcPr>
            <w:tcW w:w="7371" w:type="dxa"/>
          </w:tcPr>
          <w:p w:rsidR="00704BB5" w:rsidRPr="00704BB5" w:rsidRDefault="00704BB5" w:rsidP="00704BB5">
            <w:pPr>
              <w:pStyle w:val="TableParagraph"/>
              <w:ind w:right="266"/>
              <w:rPr>
                <w:sz w:val="24"/>
                <w:szCs w:val="24"/>
              </w:rPr>
            </w:pPr>
          </w:p>
        </w:tc>
        <w:tc>
          <w:tcPr>
            <w:tcW w:w="992"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t>1</w:t>
            </w:r>
          </w:p>
        </w:tc>
        <w:tc>
          <w:tcPr>
            <w:tcW w:w="1428" w:type="dxa"/>
          </w:tcPr>
          <w:p w:rsidR="00704BB5" w:rsidRPr="00704BB5" w:rsidRDefault="00704BB5" w:rsidP="00704BB5">
            <w:pPr>
              <w:spacing w:before="3"/>
              <w:jc w:val="center"/>
              <w:rPr>
                <w:rFonts w:ascii="Times New Roman" w:hAnsi="Times New Roman" w:cs="Times New Roman"/>
                <w:bCs/>
                <w:sz w:val="24"/>
                <w:szCs w:val="24"/>
              </w:rPr>
            </w:pPr>
          </w:p>
        </w:tc>
      </w:tr>
      <w:tr w:rsidR="00704BB5" w:rsidRPr="00704BB5" w:rsidTr="00704BB5">
        <w:tc>
          <w:tcPr>
            <w:tcW w:w="13858" w:type="dxa"/>
            <w:gridSpan w:val="3"/>
          </w:tcPr>
          <w:p w:rsidR="00704BB5" w:rsidRPr="00704BB5" w:rsidRDefault="00704BB5" w:rsidP="00704BB5">
            <w:pPr>
              <w:pStyle w:val="TableParagraph"/>
              <w:spacing w:line="273" w:lineRule="exact"/>
              <w:ind w:left="103"/>
              <w:rPr>
                <w:sz w:val="24"/>
                <w:szCs w:val="24"/>
              </w:rPr>
            </w:pPr>
            <w:r w:rsidRPr="00704BB5">
              <w:rPr>
                <w:b/>
                <w:sz w:val="24"/>
                <w:szCs w:val="24"/>
              </w:rPr>
              <w:t>Самостоятельная работа</w:t>
            </w:r>
            <w:r w:rsidRPr="00704BB5">
              <w:rPr>
                <w:b/>
                <w:spacing w:val="-7"/>
                <w:sz w:val="24"/>
                <w:szCs w:val="24"/>
              </w:rPr>
              <w:t xml:space="preserve"> </w:t>
            </w:r>
            <w:r w:rsidRPr="00704BB5">
              <w:rPr>
                <w:b/>
                <w:sz w:val="24"/>
                <w:szCs w:val="24"/>
              </w:rPr>
              <w:t>обучающихся</w:t>
            </w:r>
          </w:p>
          <w:p w:rsidR="00704BB5" w:rsidRPr="00704BB5" w:rsidRDefault="00704BB5" w:rsidP="00704BB5">
            <w:pPr>
              <w:pStyle w:val="TableParagraph"/>
              <w:spacing w:before="7"/>
              <w:rPr>
                <w:sz w:val="24"/>
                <w:szCs w:val="24"/>
              </w:rPr>
            </w:pP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Проработка</w:t>
            </w:r>
            <w:r w:rsidRPr="00704BB5">
              <w:rPr>
                <w:spacing w:val="-1"/>
                <w:sz w:val="24"/>
                <w:szCs w:val="24"/>
              </w:rPr>
              <w:t xml:space="preserve"> </w:t>
            </w:r>
            <w:r w:rsidRPr="00704BB5">
              <w:rPr>
                <w:sz w:val="24"/>
                <w:szCs w:val="24"/>
              </w:rPr>
              <w:t>конспектов</w:t>
            </w: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Написание</w:t>
            </w:r>
            <w:r w:rsidRPr="00704BB5">
              <w:rPr>
                <w:spacing w:val="-2"/>
                <w:sz w:val="24"/>
                <w:szCs w:val="24"/>
              </w:rPr>
              <w:t xml:space="preserve"> </w:t>
            </w:r>
            <w:r w:rsidRPr="00704BB5">
              <w:rPr>
                <w:sz w:val="24"/>
                <w:szCs w:val="24"/>
              </w:rPr>
              <w:t>рефератов.</w:t>
            </w:r>
          </w:p>
          <w:p w:rsidR="00704BB5" w:rsidRPr="00704BB5" w:rsidRDefault="00704BB5" w:rsidP="00921424">
            <w:pPr>
              <w:pStyle w:val="a7"/>
              <w:numPr>
                <w:ilvl w:val="0"/>
                <w:numId w:val="56"/>
              </w:numPr>
              <w:tabs>
                <w:tab w:val="left" w:pos="824"/>
              </w:tabs>
              <w:autoSpaceDE/>
              <w:autoSpaceDN/>
              <w:rPr>
                <w:sz w:val="24"/>
                <w:szCs w:val="24"/>
              </w:rPr>
            </w:pPr>
            <w:r w:rsidRPr="00704BB5">
              <w:rPr>
                <w:sz w:val="24"/>
                <w:szCs w:val="24"/>
              </w:rPr>
              <w:t>Выполнение заданий по темам внеаудиторной</w:t>
            </w:r>
            <w:r w:rsidRPr="00704BB5">
              <w:rPr>
                <w:spacing w:val="-3"/>
                <w:sz w:val="24"/>
                <w:szCs w:val="24"/>
              </w:rPr>
              <w:t xml:space="preserve"> </w:t>
            </w:r>
            <w:r w:rsidRPr="00704BB5">
              <w:rPr>
                <w:sz w:val="24"/>
                <w:szCs w:val="24"/>
              </w:rPr>
              <w:t>работы</w:t>
            </w:r>
          </w:p>
          <w:p w:rsidR="00704BB5" w:rsidRPr="00704BB5" w:rsidRDefault="00704BB5" w:rsidP="00704BB5">
            <w:pPr>
              <w:pStyle w:val="TableParagraph"/>
              <w:spacing w:before="5" w:line="274" w:lineRule="exact"/>
              <w:ind w:left="103"/>
              <w:rPr>
                <w:sz w:val="24"/>
                <w:szCs w:val="24"/>
              </w:rPr>
            </w:pPr>
            <w:r w:rsidRPr="00704BB5">
              <w:rPr>
                <w:b/>
                <w:sz w:val="24"/>
                <w:szCs w:val="24"/>
              </w:rPr>
              <w:t>Внеаудиторная самостоятельная работа</w:t>
            </w:r>
            <w:r w:rsidRPr="00704BB5">
              <w:rPr>
                <w:b/>
                <w:spacing w:val="-19"/>
                <w:sz w:val="24"/>
                <w:szCs w:val="24"/>
              </w:rPr>
              <w:t xml:space="preserve"> </w:t>
            </w:r>
            <w:r w:rsidRPr="00704BB5">
              <w:rPr>
                <w:b/>
                <w:sz w:val="24"/>
                <w:szCs w:val="24"/>
              </w:rPr>
              <w:t>обучающихся</w:t>
            </w:r>
          </w:p>
          <w:p w:rsidR="00704BB5" w:rsidRPr="00704BB5" w:rsidRDefault="00704BB5" w:rsidP="00921424">
            <w:pPr>
              <w:pStyle w:val="a7"/>
              <w:numPr>
                <w:ilvl w:val="0"/>
                <w:numId w:val="55"/>
              </w:numPr>
              <w:tabs>
                <w:tab w:val="left" w:pos="824"/>
              </w:tabs>
              <w:autoSpaceDE/>
              <w:autoSpaceDN/>
              <w:ind w:right="644"/>
              <w:rPr>
                <w:sz w:val="24"/>
                <w:szCs w:val="24"/>
              </w:rPr>
            </w:pPr>
            <w:r w:rsidRPr="00704BB5">
              <w:rPr>
                <w:sz w:val="24"/>
                <w:szCs w:val="24"/>
              </w:rPr>
              <w:t>В конспекте изобразить кинематическую цепь, состоящую из пары цилиндрических зубчатых</w:t>
            </w:r>
            <w:r w:rsidRPr="00704BB5">
              <w:rPr>
                <w:spacing w:val="-40"/>
                <w:sz w:val="24"/>
                <w:szCs w:val="24"/>
              </w:rPr>
              <w:t xml:space="preserve"> </w:t>
            </w:r>
            <w:r w:rsidRPr="00704BB5">
              <w:rPr>
                <w:sz w:val="24"/>
                <w:szCs w:val="24"/>
              </w:rPr>
              <w:t>колес, пары конических колес и червячной</w:t>
            </w:r>
            <w:r w:rsidRPr="00704BB5">
              <w:rPr>
                <w:spacing w:val="3"/>
                <w:sz w:val="24"/>
                <w:szCs w:val="24"/>
              </w:rPr>
              <w:t xml:space="preserve"> </w:t>
            </w:r>
            <w:r w:rsidRPr="00704BB5">
              <w:rPr>
                <w:sz w:val="24"/>
                <w:szCs w:val="24"/>
              </w:rPr>
              <w:t>пары.</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Изобразите виды шпонок, используемых в соединениях. Приведите примеры использования</w:t>
            </w:r>
            <w:r w:rsidRPr="00704BB5">
              <w:rPr>
                <w:spacing w:val="-15"/>
                <w:sz w:val="24"/>
                <w:szCs w:val="24"/>
              </w:rPr>
              <w:t xml:space="preserve"> </w:t>
            </w:r>
            <w:r w:rsidRPr="00704BB5">
              <w:rPr>
                <w:sz w:val="24"/>
                <w:szCs w:val="24"/>
              </w:rPr>
              <w:t>шпонок.</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классификации</w:t>
            </w:r>
            <w:r w:rsidRPr="00704BB5">
              <w:rPr>
                <w:spacing w:val="-9"/>
                <w:sz w:val="24"/>
                <w:szCs w:val="24"/>
              </w:rPr>
              <w:t xml:space="preserve"> </w:t>
            </w:r>
            <w:r w:rsidRPr="00704BB5">
              <w:rPr>
                <w:sz w:val="24"/>
                <w:szCs w:val="24"/>
              </w:rPr>
              <w:t>резьбы.</w:t>
            </w:r>
          </w:p>
          <w:p w:rsidR="00704BB5" w:rsidRPr="00704BB5" w:rsidRDefault="00704BB5" w:rsidP="00921424">
            <w:pPr>
              <w:pStyle w:val="a7"/>
              <w:numPr>
                <w:ilvl w:val="0"/>
                <w:numId w:val="55"/>
              </w:numPr>
              <w:tabs>
                <w:tab w:val="left" w:pos="824"/>
              </w:tabs>
              <w:autoSpaceDE/>
              <w:autoSpaceDN/>
              <w:ind w:right="596"/>
              <w:rPr>
                <w:sz w:val="24"/>
                <w:szCs w:val="24"/>
              </w:rPr>
            </w:pPr>
            <w:r w:rsidRPr="00704BB5">
              <w:rPr>
                <w:sz w:val="24"/>
                <w:szCs w:val="24"/>
              </w:rPr>
              <w:t>Изобразить стыковой шов для элементов: малой толщины, средней толщины, двухсторонний шов</w:t>
            </w:r>
            <w:r w:rsidRPr="00704BB5">
              <w:rPr>
                <w:spacing w:val="-26"/>
                <w:sz w:val="24"/>
                <w:szCs w:val="24"/>
              </w:rPr>
              <w:t xml:space="preserve"> </w:t>
            </w:r>
            <w:r w:rsidRPr="00704BB5">
              <w:rPr>
                <w:sz w:val="24"/>
                <w:szCs w:val="24"/>
              </w:rPr>
              <w:t>без скоса кромок, со скосом кромок, для элементов большой</w:t>
            </w:r>
            <w:r w:rsidRPr="00704BB5">
              <w:rPr>
                <w:spacing w:val="-3"/>
                <w:sz w:val="24"/>
                <w:szCs w:val="24"/>
              </w:rPr>
              <w:t xml:space="preserve"> </w:t>
            </w:r>
            <w:r w:rsidRPr="00704BB5">
              <w:rPr>
                <w:sz w:val="24"/>
                <w:szCs w:val="24"/>
              </w:rPr>
              <w:t>толщины.</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Условное обозначение пайки на</w:t>
            </w:r>
            <w:r w:rsidRPr="00704BB5">
              <w:rPr>
                <w:spacing w:val="-6"/>
                <w:sz w:val="24"/>
                <w:szCs w:val="24"/>
              </w:rPr>
              <w:t xml:space="preserve"> </w:t>
            </w:r>
            <w:r w:rsidRPr="00704BB5">
              <w:rPr>
                <w:sz w:val="24"/>
                <w:szCs w:val="24"/>
              </w:rPr>
              <w:t>чертежах.</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рекомендуемых диаметров отверстий под</w:t>
            </w:r>
            <w:r w:rsidRPr="00704BB5">
              <w:rPr>
                <w:spacing w:val="-12"/>
                <w:sz w:val="24"/>
                <w:szCs w:val="24"/>
              </w:rPr>
              <w:t xml:space="preserve"> </w:t>
            </w:r>
            <w:r w:rsidRPr="00704BB5">
              <w:rPr>
                <w:sz w:val="24"/>
                <w:szCs w:val="24"/>
              </w:rPr>
              <w:t>заклепку.</w:t>
            </w:r>
          </w:p>
          <w:p w:rsidR="00704BB5" w:rsidRPr="00704BB5" w:rsidRDefault="00704BB5" w:rsidP="00921424">
            <w:pPr>
              <w:pStyle w:val="a7"/>
              <w:numPr>
                <w:ilvl w:val="0"/>
                <w:numId w:val="55"/>
              </w:numPr>
              <w:tabs>
                <w:tab w:val="left" w:pos="824"/>
              </w:tabs>
              <w:autoSpaceDE/>
              <w:autoSpaceDN/>
              <w:ind w:right="344"/>
              <w:rPr>
                <w:sz w:val="24"/>
                <w:szCs w:val="24"/>
              </w:rPr>
            </w:pPr>
            <w:r w:rsidRPr="00704BB5">
              <w:rPr>
                <w:sz w:val="24"/>
                <w:szCs w:val="24"/>
              </w:rPr>
              <w:t>Заполнить таблицу условного обозначения муфт общего назначения, глухих, упругих,</w:t>
            </w:r>
            <w:r w:rsidRPr="00704BB5">
              <w:rPr>
                <w:spacing w:val="-37"/>
                <w:sz w:val="24"/>
                <w:szCs w:val="24"/>
              </w:rPr>
              <w:t xml:space="preserve"> </w:t>
            </w:r>
            <w:r w:rsidRPr="00704BB5">
              <w:rPr>
                <w:sz w:val="24"/>
                <w:szCs w:val="24"/>
              </w:rPr>
              <w:t>компенсирующих неуправляемых муфт, муфт управляемых общего назначения, односторонних, двухсторонних</w:t>
            </w:r>
            <w:r w:rsidRPr="00704BB5">
              <w:rPr>
                <w:spacing w:val="-12"/>
                <w:sz w:val="24"/>
                <w:szCs w:val="24"/>
              </w:rPr>
              <w:t xml:space="preserve"> </w:t>
            </w:r>
            <w:r w:rsidRPr="00704BB5">
              <w:rPr>
                <w:sz w:val="24"/>
                <w:szCs w:val="24"/>
              </w:rPr>
              <w:t>муфт.</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условного обозначения ременной передачи различными видами</w:t>
            </w:r>
            <w:r w:rsidRPr="00704BB5">
              <w:rPr>
                <w:spacing w:val="-10"/>
                <w:sz w:val="24"/>
                <w:szCs w:val="24"/>
              </w:rPr>
              <w:t xml:space="preserve"> </w:t>
            </w:r>
            <w:r w:rsidRPr="00704BB5">
              <w:rPr>
                <w:sz w:val="24"/>
                <w:szCs w:val="24"/>
              </w:rPr>
              <w:t>ремня.</w:t>
            </w:r>
          </w:p>
          <w:p w:rsidR="00704BB5" w:rsidRPr="00704BB5" w:rsidRDefault="00704BB5" w:rsidP="00921424">
            <w:pPr>
              <w:pStyle w:val="a7"/>
              <w:numPr>
                <w:ilvl w:val="0"/>
                <w:numId w:val="55"/>
              </w:numPr>
              <w:tabs>
                <w:tab w:val="left" w:pos="824"/>
              </w:tabs>
              <w:autoSpaceDE/>
              <w:autoSpaceDN/>
              <w:ind w:right="1196"/>
              <w:rPr>
                <w:sz w:val="24"/>
                <w:szCs w:val="24"/>
              </w:rPr>
            </w:pPr>
            <w:r w:rsidRPr="00704BB5">
              <w:rPr>
                <w:sz w:val="24"/>
                <w:szCs w:val="24"/>
              </w:rPr>
              <w:lastRenderedPageBreak/>
              <w:t>Заполнить таблицу условного обозначения зубчатой передачи различными видами</w:t>
            </w:r>
            <w:r w:rsidRPr="00704BB5">
              <w:rPr>
                <w:spacing w:val="-29"/>
                <w:sz w:val="24"/>
                <w:szCs w:val="24"/>
              </w:rPr>
              <w:t xml:space="preserve"> </w:t>
            </w:r>
            <w:r w:rsidRPr="00704BB5">
              <w:rPr>
                <w:sz w:val="24"/>
                <w:szCs w:val="24"/>
              </w:rPr>
              <w:t>зацепления (внутренним, внешним) с пересекающимися, со скрещивающимися валами,</w:t>
            </w:r>
            <w:r w:rsidRPr="00704BB5">
              <w:rPr>
                <w:spacing w:val="-9"/>
                <w:sz w:val="24"/>
                <w:szCs w:val="24"/>
              </w:rPr>
              <w:t xml:space="preserve"> </w:t>
            </w:r>
            <w:r w:rsidRPr="00704BB5">
              <w:rPr>
                <w:sz w:val="24"/>
                <w:szCs w:val="24"/>
              </w:rPr>
              <w:t>реечные.</w:t>
            </w:r>
          </w:p>
          <w:p w:rsidR="00704BB5" w:rsidRPr="00704BB5" w:rsidRDefault="00704BB5" w:rsidP="00921424">
            <w:pPr>
              <w:pStyle w:val="a7"/>
              <w:numPr>
                <w:ilvl w:val="0"/>
                <w:numId w:val="55"/>
              </w:numPr>
              <w:tabs>
                <w:tab w:val="left" w:pos="824"/>
              </w:tabs>
              <w:autoSpaceDE/>
              <w:autoSpaceDN/>
              <w:ind w:right="250"/>
              <w:rPr>
                <w:sz w:val="24"/>
                <w:szCs w:val="24"/>
              </w:rPr>
            </w:pPr>
            <w:r w:rsidRPr="00704BB5">
              <w:rPr>
                <w:sz w:val="24"/>
                <w:szCs w:val="24"/>
              </w:rPr>
              <w:t>Заполнить таблицу условного обозначения на чертежах винтовых передач (винт, передающий</w:t>
            </w:r>
            <w:r w:rsidRPr="00704BB5">
              <w:rPr>
                <w:spacing w:val="-26"/>
                <w:sz w:val="24"/>
                <w:szCs w:val="24"/>
              </w:rPr>
              <w:t xml:space="preserve"> </w:t>
            </w:r>
            <w:r w:rsidRPr="00704BB5">
              <w:rPr>
                <w:sz w:val="24"/>
                <w:szCs w:val="24"/>
              </w:rPr>
              <w:t>движение, винт-гайка качения, винт- гайка скольжения (гайка неразъемная, гайка</w:t>
            </w:r>
            <w:r w:rsidRPr="00704BB5">
              <w:rPr>
                <w:spacing w:val="-9"/>
                <w:sz w:val="24"/>
                <w:szCs w:val="24"/>
              </w:rPr>
              <w:t xml:space="preserve"> </w:t>
            </w:r>
            <w:r w:rsidRPr="00704BB5">
              <w:rPr>
                <w:sz w:val="24"/>
                <w:szCs w:val="24"/>
              </w:rPr>
              <w:t>разъемная).</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Заполнить таблицу классификации подшипников</w:t>
            </w:r>
            <w:r w:rsidRPr="00704BB5">
              <w:rPr>
                <w:spacing w:val="-9"/>
                <w:sz w:val="24"/>
                <w:szCs w:val="24"/>
              </w:rPr>
              <w:t xml:space="preserve"> </w:t>
            </w:r>
            <w:r w:rsidRPr="00704BB5">
              <w:rPr>
                <w:sz w:val="24"/>
                <w:szCs w:val="24"/>
              </w:rPr>
              <w:t>качения.</w:t>
            </w:r>
          </w:p>
          <w:p w:rsidR="00704BB5" w:rsidRPr="00704BB5" w:rsidRDefault="00704BB5" w:rsidP="00921424">
            <w:pPr>
              <w:pStyle w:val="a7"/>
              <w:numPr>
                <w:ilvl w:val="0"/>
                <w:numId w:val="55"/>
              </w:numPr>
              <w:tabs>
                <w:tab w:val="left" w:pos="824"/>
              </w:tabs>
              <w:autoSpaceDE/>
              <w:autoSpaceDN/>
              <w:ind w:right="412"/>
              <w:rPr>
                <w:sz w:val="24"/>
                <w:szCs w:val="24"/>
              </w:rPr>
            </w:pPr>
            <w:r w:rsidRPr="00704BB5">
              <w:rPr>
                <w:sz w:val="24"/>
                <w:szCs w:val="24"/>
              </w:rPr>
              <w:t>Как обозначаются на чертежах поля допуска основного отверстия и основного вала? Как</w:t>
            </w:r>
            <w:r w:rsidRPr="00704BB5">
              <w:rPr>
                <w:spacing w:val="-25"/>
                <w:sz w:val="24"/>
                <w:szCs w:val="24"/>
              </w:rPr>
              <w:t xml:space="preserve"> </w:t>
            </w:r>
            <w:r w:rsidRPr="00704BB5">
              <w:rPr>
                <w:sz w:val="24"/>
                <w:szCs w:val="24"/>
              </w:rPr>
              <w:t>расположены поля допусков этих</w:t>
            </w:r>
            <w:r w:rsidRPr="00704BB5">
              <w:rPr>
                <w:spacing w:val="1"/>
                <w:sz w:val="24"/>
                <w:szCs w:val="24"/>
              </w:rPr>
              <w:t xml:space="preserve"> </w:t>
            </w:r>
            <w:r w:rsidRPr="00704BB5">
              <w:rPr>
                <w:sz w:val="24"/>
                <w:szCs w:val="24"/>
              </w:rPr>
              <w:t>деталей?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называются ряды точности в</w:t>
            </w:r>
            <w:r w:rsidRPr="00704BB5">
              <w:rPr>
                <w:spacing w:val="-1"/>
                <w:sz w:val="24"/>
                <w:szCs w:val="24"/>
              </w:rPr>
              <w:t xml:space="preserve"> </w:t>
            </w:r>
            <w:r w:rsidRPr="00704BB5">
              <w:rPr>
                <w:sz w:val="24"/>
                <w:szCs w:val="24"/>
              </w:rPr>
              <w:t>ЕСДП?</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связаны квалитеты со способом обработки</w:t>
            </w:r>
            <w:r w:rsidRPr="00704BB5">
              <w:rPr>
                <w:spacing w:val="-2"/>
                <w:sz w:val="24"/>
                <w:szCs w:val="24"/>
              </w:rPr>
              <w:t xml:space="preserve"> </w:t>
            </w:r>
            <w:r w:rsidRPr="00704BB5">
              <w:rPr>
                <w:sz w:val="24"/>
                <w:szCs w:val="24"/>
              </w:rPr>
              <w:t>поверхностей?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наносятся предельные отклонения размеров на чертежах</w:t>
            </w:r>
            <w:r w:rsidRPr="00704BB5">
              <w:rPr>
                <w:spacing w:val="56"/>
                <w:sz w:val="24"/>
                <w:szCs w:val="24"/>
              </w:rPr>
              <w:t xml:space="preserve"> </w:t>
            </w:r>
            <w:r w:rsidRPr="00704BB5">
              <w:rPr>
                <w:sz w:val="24"/>
                <w:szCs w:val="24"/>
              </w:rPr>
              <w:t>деталей?</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Как обозначаются посадки на чертежах сборочных единиц?</w:t>
            </w:r>
          </w:p>
          <w:p w:rsidR="00704BB5" w:rsidRPr="00704BB5" w:rsidRDefault="00704BB5" w:rsidP="00921424">
            <w:pPr>
              <w:pStyle w:val="a7"/>
              <w:numPr>
                <w:ilvl w:val="0"/>
                <w:numId w:val="55"/>
              </w:numPr>
              <w:tabs>
                <w:tab w:val="left" w:pos="824"/>
              </w:tabs>
              <w:autoSpaceDE/>
              <w:autoSpaceDN/>
              <w:rPr>
                <w:sz w:val="24"/>
                <w:szCs w:val="24"/>
              </w:rPr>
            </w:pPr>
            <w:r w:rsidRPr="00704BB5">
              <w:rPr>
                <w:sz w:val="24"/>
                <w:szCs w:val="24"/>
              </w:rPr>
              <w:t>Перечислите факторы, которые следует учитывать при выборе средств измерений линейных</w:t>
            </w:r>
            <w:r w:rsidRPr="00704BB5">
              <w:rPr>
                <w:spacing w:val="39"/>
                <w:sz w:val="24"/>
                <w:szCs w:val="24"/>
              </w:rPr>
              <w:t xml:space="preserve"> </w:t>
            </w:r>
            <w:r w:rsidRPr="00704BB5">
              <w:rPr>
                <w:sz w:val="24"/>
                <w:szCs w:val="24"/>
              </w:rPr>
              <w:t>размеров.</w:t>
            </w:r>
          </w:p>
          <w:p w:rsidR="00704BB5" w:rsidRPr="00704BB5" w:rsidRDefault="00704BB5" w:rsidP="00704BB5">
            <w:pPr>
              <w:spacing w:before="3"/>
              <w:rPr>
                <w:rFonts w:ascii="Times New Roman" w:hAnsi="Times New Roman" w:cs="Times New Roman"/>
                <w:bCs/>
                <w:sz w:val="24"/>
                <w:szCs w:val="24"/>
              </w:rPr>
            </w:pPr>
            <w:r w:rsidRPr="00704BB5">
              <w:rPr>
                <w:rFonts w:ascii="Times New Roman" w:hAnsi="Times New Roman" w:cs="Times New Roman"/>
                <w:sz w:val="24"/>
                <w:szCs w:val="24"/>
              </w:rPr>
              <w:t xml:space="preserve">        18. Что такое допускаемая погрешность измерения?</w:t>
            </w:r>
          </w:p>
        </w:tc>
        <w:tc>
          <w:tcPr>
            <w:tcW w:w="1428" w:type="dxa"/>
          </w:tcPr>
          <w:p w:rsidR="00704BB5" w:rsidRPr="00704BB5" w:rsidRDefault="00704BB5" w:rsidP="00704BB5">
            <w:pPr>
              <w:spacing w:before="3"/>
              <w:jc w:val="center"/>
              <w:rPr>
                <w:rFonts w:ascii="Times New Roman" w:hAnsi="Times New Roman" w:cs="Times New Roman"/>
                <w:bCs/>
                <w:sz w:val="24"/>
                <w:szCs w:val="24"/>
              </w:rPr>
            </w:pPr>
            <w:r w:rsidRPr="00704BB5">
              <w:rPr>
                <w:rFonts w:ascii="Times New Roman" w:hAnsi="Times New Roman" w:cs="Times New Roman"/>
                <w:bCs/>
                <w:sz w:val="24"/>
                <w:szCs w:val="24"/>
              </w:rPr>
              <w:lastRenderedPageBreak/>
              <w:t>16</w:t>
            </w:r>
          </w:p>
        </w:tc>
      </w:tr>
      <w:tr w:rsidR="00704BB5" w:rsidRPr="00704BB5" w:rsidTr="00704BB5">
        <w:tc>
          <w:tcPr>
            <w:tcW w:w="13858" w:type="dxa"/>
            <w:gridSpan w:val="3"/>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sz w:val="24"/>
                <w:szCs w:val="24"/>
              </w:rPr>
              <w:lastRenderedPageBreak/>
              <w:t>Итого</w:t>
            </w:r>
          </w:p>
        </w:tc>
        <w:tc>
          <w:tcPr>
            <w:tcW w:w="1428" w:type="dxa"/>
          </w:tcPr>
          <w:p w:rsidR="00704BB5" w:rsidRPr="00704BB5" w:rsidRDefault="00704BB5" w:rsidP="00704BB5">
            <w:pPr>
              <w:spacing w:before="3"/>
              <w:jc w:val="center"/>
              <w:rPr>
                <w:rFonts w:ascii="Times New Roman" w:hAnsi="Times New Roman" w:cs="Times New Roman"/>
                <w:b/>
                <w:bCs/>
                <w:sz w:val="24"/>
                <w:szCs w:val="24"/>
              </w:rPr>
            </w:pPr>
            <w:r w:rsidRPr="00704BB5">
              <w:rPr>
                <w:rFonts w:ascii="Times New Roman" w:hAnsi="Times New Roman" w:cs="Times New Roman"/>
                <w:b/>
                <w:bCs/>
                <w:sz w:val="24"/>
                <w:szCs w:val="24"/>
              </w:rPr>
              <w:t>48</w:t>
            </w:r>
          </w:p>
        </w:tc>
      </w:tr>
    </w:tbl>
    <w:p w:rsidR="00704BB5" w:rsidRPr="00704BB5" w:rsidRDefault="00704BB5" w:rsidP="00704BB5">
      <w:pPr>
        <w:spacing w:line="268" w:lineRule="exact"/>
        <w:rPr>
          <w:rFonts w:ascii="Times New Roman" w:eastAsia="Times New Roman" w:hAnsi="Times New Roman" w:cs="Times New Roman"/>
          <w:sz w:val="24"/>
          <w:szCs w:val="24"/>
        </w:rPr>
        <w:sectPr w:rsidR="00704BB5" w:rsidRPr="00704BB5" w:rsidSect="00704BB5">
          <w:footerReference w:type="default" r:id="rId140"/>
          <w:pgSz w:w="16850" w:h="11910" w:orient="landscape"/>
          <w:pgMar w:top="851" w:right="851" w:bottom="851" w:left="1701" w:header="0" w:footer="714" w:gutter="0"/>
          <w:cols w:space="720"/>
        </w:sectPr>
      </w:pPr>
    </w:p>
    <w:p w:rsidR="00704BB5" w:rsidRPr="00704BB5" w:rsidRDefault="00704BB5" w:rsidP="00704BB5">
      <w:pPr>
        <w:tabs>
          <w:tab w:val="left" w:pos="463"/>
        </w:tabs>
        <w:spacing w:before="46"/>
        <w:ind w:right="405"/>
        <w:rPr>
          <w:rFonts w:ascii="Times New Roman" w:hAnsi="Times New Roman" w:cs="Times New Roman"/>
          <w:b/>
          <w:sz w:val="24"/>
          <w:szCs w:val="24"/>
        </w:rPr>
      </w:pPr>
      <w:r w:rsidRPr="00704BB5">
        <w:rPr>
          <w:rFonts w:ascii="Times New Roman" w:hAnsi="Times New Roman" w:cs="Times New Roman"/>
          <w:b/>
          <w:sz w:val="24"/>
          <w:szCs w:val="24"/>
        </w:rPr>
        <w:lastRenderedPageBreak/>
        <w:t>3. УСЛОВИЯ РЕАЛИЗАЦИИ УЧЕБНОЙ</w:t>
      </w:r>
      <w:r w:rsidRPr="00704BB5">
        <w:rPr>
          <w:rFonts w:ascii="Times New Roman" w:hAnsi="Times New Roman" w:cs="Times New Roman"/>
          <w:b/>
          <w:spacing w:val="-2"/>
          <w:sz w:val="24"/>
          <w:szCs w:val="24"/>
        </w:rPr>
        <w:t xml:space="preserve"> </w:t>
      </w:r>
      <w:r w:rsidRPr="00704BB5">
        <w:rPr>
          <w:rFonts w:ascii="Times New Roman" w:hAnsi="Times New Roman" w:cs="Times New Roman"/>
          <w:b/>
          <w:sz w:val="24"/>
          <w:szCs w:val="24"/>
        </w:rPr>
        <w:t>ДИСЦИПЛИНЫ</w:t>
      </w:r>
    </w:p>
    <w:p w:rsidR="00704BB5" w:rsidRPr="00704BB5" w:rsidRDefault="00704BB5" w:rsidP="00B7558B">
      <w:pPr>
        <w:tabs>
          <w:tab w:val="left" w:pos="643"/>
        </w:tabs>
        <w:spacing w:before="5" w:line="240" w:lineRule="auto"/>
        <w:ind w:right="405"/>
        <w:rPr>
          <w:rFonts w:ascii="Times New Roman" w:eastAsia="Times New Roman" w:hAnsi="Times New Roman" w:cs="Times New Roman"/>
          <w:sz w:val="24"/>
          <w:szCs w:val="24"/>
        </w:rPr>
      </w:pPr>
      <w:r w:rsidRPr="00704BB5">
        <w:rPr>
          <w:rFonts w:ascii="Times New Roman" w:hAnsi="Times New Roman" w:cs="Times New Roman"/>
          <w:b/>
          <w:sz w:val="24"/>
          <w:szCs w:val="24"/>
        </w:rPr>
        <w:t>3.1. Требования к минимальному материально-техническому</w:t>
      </w:r>
      <w:r w:rsidRPr="00704BB5">
        <w:rPr>
          <w:rFonts w:ascii="Times New Roman" w:hAnsi="Times New Roman" w:cs="Times New Roman"/>
          <w:b/>
          <w:spacing w:val="-3"/>
          <w:sz w:val="24"/>
          <w:szCs w:val="24"/>
        </w:rPr>
        <w:t xml:space="preserve"> </w:t>
      </w:r>
      <w:r w:rsidRPr="00704BB5">
        <w:rPr>
          <w:rFonts w:ascii="Times New Roman" w:hAnsi="Times New Roman" w:cs="Times New Roman"/>
          <w:b/>
          <w:sz w:val="24"/>
          <w:szCs w:val="24"/>
        </w:rPr>
        <w:t>обеспечению</w:t>
      </w:r>
      <w:r>
        <w:rPr>
          <w:rFonts w:ascii="Times New Roman" w:eastAsia="Times New Roman" w:hAnsi="Times New Roman" w:cs="Times New Roman"/>
          <w:sz w:val="24"/>
          <w:szCs w:val="24"/>
        </w:rPr>
        <w:t xml:space="preserve"> </w:t>
      </w:r>
      <w:r w:rsidRPr="00704BB5">
        <w:rPr>
          <w:rFonts w:ascii="Times New Roman" w:hAnsi="Times New Roman" w:cs="Times New Roman"/>
          <w:sz w:val="24"/>
          <w:szCs w:val="24"/>
        </w:rPr>
        <w:t>Реализация учебной дисциплины требует наличия учебного кабинета</w:t>
      </w:r>
      <w:r w:rsidRPr="00704BB5">
        <w:rPr>
          <w:rFonts w:ascii="Times New Roman" w:hAnsi="Times New Roman" w:cs="Times New Roman"/>
          <w:spacing w:val="3"/>
          <w:sz w:val="24"/>
          <w:szCs w:val="24"/>
        </w:rPr>
        <w:t xml:space="preserve"> </w:t>
      </w:r>
      <w:r>
        <w:rPr>
          <w:rFonts w:ascii="Times New Roman" w:hAnsi="Times New Roman" w:cs="Times New Roman"/>
          <w:sz w:val="24"/>
          <w:szCs w:val="24"/>
        </w:rPr>
        <w:t xml:space="preserve">технической </w:t>
      </w:r>
      <w:r w:rsidRPr="00704BB5">
        <w:rPr>
          <w:rFonts w:ascii="Times New Roman" w:hAnsi="Times New Roman" w:cs="Times New Roman"/>
          <w:sz w:val="24"/>
          <w:szCs w:val="24"/>
        </w:rPr>
        <w:t>механики и лаборатории  технических</w:t>
      </w:r>
      <w:r w:rsidRPr="00704BB5">
        <w:rPr>
          <w:rFonts w:ascii="Times New Roman" w:hAnsi="Times New Roman" w:cs="Times New Roman"/>
          <w:spacing w:val="-18"/>
          <w:sz w:val="24"/>
          <w:szCs w:val="24"/>
        </w:rPr>
        <w:t xml:space="preserve"> </w:t>
      </w:r>
      <w:r w:rsidRPr="00704BB5">
        <w:rPr>
          <w:rFonts w:ascii="Times New Roman" w:hAnsi="Times New Roman" w:cs="Times New Roman"/>
          <w:sz w:val="24"/>
          <w:szCs w:val="24"/>
        </w:rPr>
        <w:t>измерений</w:t>
      </w:r>
    </w:p>
    <w:p w:rsidR="00704BB5" w:rsidRPr="00704BB5" w:rsidRDefault="00704BB5" w:rsidP="00B7558B">
      <w:pPr>
        <w:pStyle w:val="31"/>
        <w:tabs>
          <w:tab w:val="left" w:pos="1026"/>
        </w:tabs>
        <w:spacing w:before="52"/>
        <w:ind w:left="0" w:right="418"/>
      </w:pPr>
      <w:r w:rsidRPr="00704BB5">
        <w:t>3.2.</w:t>
      </w:r>
      <w:r w:rsidRPr="00704BB5">
        <w:rPr>
          <w:b w:val="0"/>
        </w:rPr>
        <w:t xml:space="preserve"> </w:t>
      </w:r>
      <w:r w:rsidRPr="00704BB5">
        <w:t xml:space="preserve"> Образовательные технологии </w:t>
      </w:r>
    </w:p>
    <w:p w:rsidR="00704BB5" w:rsidRPr="00704BB5" w:rsidRDefault="00704BB5" w:rsidP="00B7558B">
      <w:pPr>
        <w:pStyle w:val="a4"/>
        <w:ind w:right="100"/>
        <w:jc w:val="both"/>
      </w:pPr>
      <w:r w:rsidRPr="00704BB5">
        <w:t>Новые образовательные стандарты ориентированы на восприятие</w:t>
      </w:r>
      <w:r w:rsidRPr="00704BB5">
        <w:rPr>
          <w:spacing w:val="50"/>
        </w:rPr>
        <w:t xml:space="preserve"> </w:t>
      </w:r>
      <w:r w:rsidRPr="00704BB5">
        <w:t>обучения,</w:t>
      </w:r>
      <w:r w:rsidRPr="00704BB5">
        <w:rPr>
          <w:w w:val="99"/>
        </w:rPr>
        <w:t xml:space="preserve"> </w:t>
      </w:r>
      <w:r w:rsidRPr="00704BB5">
        <w:t xml:space="preserve">воспитания и развития как единого  процесса,  способствующего </w:t>
      </w:r>
      <w:r w:rsidRPr="00704BB5">
        <w:rPr>
          <w:spacing w:val="22"/>
        </w:rPr>
        <w:t xml:space="preserve"> </w:t>
      </w:r>
      <w:r w:rsidRPr="00704BB5">
        <w:t>формированию</w:t>
      </w:r>
      <w:r w:rsidRPr="00704BB5">
        <w:rPr>
          <w:w w:val="99"/>
        </w:rPr>
        <w:t xml:space="preserve"> </w:t>
      </w:r>
      <w:r w:rsidRPr="00704BB5">
        <w:t>умения учиться, самостоятельно добывать знания и применять их на практике.</w:t>
      </w:r>
      <w:r w:rsidRPr="00704BB5">
        <w:rPr>
          <w:spacing w:val="-2"/>
        </w:rPr>
        <w:t xml:space="preserve"> </w:t>
      </w:r>
      <w:r w:rsidRPr="00704BB5">
        <w:t>На</w:t>
      </w:r>
      <w:r w:rsidRPr="00704BB5">
        <w:rPr>
          <w:w w:val="99"/>
        </w:rPr>
        <w:t xml:space="preserve"> </w:t>
      </w:r>
      <w:r w:rsidRPr="00704BB5">
        <w:t xml:space="preserve">первое место выступают задачи по формированию личности,  способной </w:t>
      </w:r>
      <w:r w:rsidRPr="00704BB5">
        <w:rPr>
          <w:spacing w:val="7"/>
        </w:rPr>
        <w:t xml:space="preserve"> </w:t>
      </w:r>
      <w:r w:rsidRPr="00704BB5">
        <w:t>к</w:t>
      </w:r>
      <w:r w:rsidRPr="00704BB5">
        <w:rPr>
          <w:w w:val="99"/>
        </w:rPr>
        <w:t xml:space="preserve"> </w:t>
      </w:r>
      <w:r w:rsidRPr="00704BB5">
        <w:t>дальнейшему самообразованию. Этому способствуют следующие</w:t>
      </w:r>
      <w:r w:rsidRPr="00704BB5">
        <w:rPr>
          <w:spacing w:val="59"/>
        </w:rPr>
        <w:t xml:space="preserve"> </w:t>
      </w:r>
      <w:r w:rsidRPr="00704BB5">
        <w:t>образовательные</w:t>
      </w:r>
      <w:r w:rsidRPr="00704BB5">
        <w:rPr>
          <w:w w:val="99"/>
        </w:rPr>
        <w:t xml:space="preserve"> </w:t>
      </w:r>
      <w:r w:rsidRPr="00704BB5">
        <w:t>технологии, которые рекомендуются использовать  на</w:t>
      </w:r>
      <w:r w:rsidRPr="00704BB5">
        <w:rPr>
          <w:spacing w:val="-27"/>
        </w:rPr>
        <w:t xml:space="preserve"> </w:t>
      </w:r>
      <w:r w:rsidRPr="00704BB5">
        <w:t>уроках: здоровьесберегающие технологии, технология личностно-ориентированного обучения, игровые технологии, деалоговые технологии.</w:t>
      </w:r>
    </w:p>
    <w:p w:rsidR="00704BB5" w:rsidRPr="00704BB5" w:rsidRDefault="00704BB5" w:rsidP="00B7558B">
      <w:pPr>
        <w:spacing w:line="240" w:lineRule="auto"/>
        <w:ind w:right="405"/>
        <w:rPr>
          <w:rFonts w:ascii="Times New Roman" w:eastAsia="Times New Roman" w:hAnsi="Times New Roman" w:cs="Times New Roman"/>
          <w:sz w:val="24"/>
          <w:szCs w:val="24"/>
        </w:rPr>
      </w:pPr>
      <w:r w:rsidRPr="00704BB5">
        <w:rPr>
          <w:rFonts w:ascii="Times New Roman" w:hAnsi="Times New Roman" w:cs="Times New Roman"/>
          <w:b/>
          <w:sz w:val="24"/>
          <w:szCs w:val="24"/>
        </w:rPr>
        <w:t>3.3. Оборудование учебного</w:t>
      </w:r>
      <w:r w:rsidRPr="00704BB5">
        <w:rPr>
          <w:rFonts w:ascii="Times New Roman" w:hAnsi="Times New Roman" w:cs="Times New Roman"/>
          <w:b/>
          <w:spacing w:val="-5"/>
          <w:sz w:val="24"/>
          <w:szCs w:val="24"/>
        </w:rPr>
        <w:t xml:space="preserve"> </w:t>
      </w:r>
      <w:r w:rsidRPr="00704BB5">
        <w:rPr>
          <w:rFonts w:ascii="Times New Roman" w:hAnsi="Times New Roman" w:cs="Times New Roman"/>
          <w:b/>
          <w:sz w:val="24"/>
          <w:szCs w:val="24"/>
        </w:rPr>
        <w:t>кабинета:</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комплект учебно-методической</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документации;</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наглядные</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пособия;</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комплект инструментов,</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приспособлений;</w:t>
      </w:r>
    </w:p>
    <w:p w:rsidR="00704BB5" w:rsidRPr="00704BB5" w:rsidRDefault="00704BB5" w:rsidP="00B7558B">
      <w:pPr>
        <w:widowControl w:val="0"/>
        <w:numPr>
          <w:ilvl w:val="0"/>
          <w:numId w:val="54"/>
        </w:numPr>
        <w:tabs>
          <w:tab w:val="left" w:pos="362"/>
        </w:tabs>
        <w:spacing w:after="0" w:line="240" w:lineRule="auto"/>
        <w:ind w:right="405" w:hanging="139"/>
        <w:rPr>
          <w:rFonts w:ascii="Times New Roman" w:eastAsia="Times New Roman" w:hAnsi="Times New Roman" w:cs="Times New Roman"/>
          <w:sz w:val="24"/>
          <w:szCs w:val="24"/>
        </w:rPr>
      </w:pPr>
      <w:r w:rsidRPr="00704BB5">
        <w:rPr>
          <w:rFonts w:ascii="Times New Roman" w:hAnsi="Times New Roman" w:cs="Times New Roman"/>
          <w:sz w:val="24"/>
          <w:szCs w:val="24"/>
        </w:rPr>
        <w:t>наглядные пособия (плакаты,</w:t>
      </w:r>
      <w:r w:rsidRPr="00704BB5">
        <w:rPr>
          <w:rFonts w:ascii="Times New Roman" w:hAnsi="Times New Roman" w:cs="Times New Roman"/>
          <w:spacing w:val="-3"/>
          <w:sz w:val="24"/>
          <w:szCs w:val="24"/>
        </w:rPr>
        <w:t xml:space="preserve"> </w:t>
      </w:r>
      <w:r w:rsidRPr="00704BB5">
        <w:rPr>
          <w:rFonts w:ascii="Times New Roman" w:hAnsi="Times New Roman" w:cs="Times New Roman"/>
          <w:sz w:val="24"/>
          <w:szCs w:val="24"/>
        </w:rPr>
        <w:t>планшеты).</w:t>
      </w:r>
    </w:p>
    <w:p w:rsidR="00A132A4" w:rsidRDefault="00704BB5" w:rsidP="00A132A4">
      <w:pPr>
        <w:spacing w:before="5" w:line="360" w:lineRule="auto"/>
        <w:ind w:right="405"/>
        <w:rPr>
          <w:rFonts w:ascii="Times New Roman" w:hAnsi="Times New Roman" w:cs="Times New Roman"/>
          <w:b/>
          <w:sz w:val="24"/>
          <w:szCs w:val="24"/>
        </w:rPr>
      </w:pPr>
      <w:r w:rsidRPr="00704BB5">
        <w:rPr>
          <w:rFonts w:ascii="Times New Roman" w:hAnsi="Times New Roman" w:cs="Times New Roman"/>
          <w:b/>
          <w:sz w:val="24"/>
          <w:szCs w:val="24"/>
        </w:rPr>
        <w:t>3.4. Перечень рекомендуемых учебных изданий, Интернет-ресурсов,</w:t>
      </w:r>
      <w:r w:rsidRPr="00704BB5">
        <w:rPr>
          <w:rFonts w:ascii="Times New Roman" w:hAnsi="Times New Roman" w:cs="Times New Roman"/>
          <w:b/>
          <w:spacing w:val="36"/>
          <w:sz w:val="24"/>
          <w:szCs w:val="24"/>
        </w:rPr>
        <w:t xml:space="preserve"> </w:t>
      </w:r>
      <w:r w:rsidRPr="00704BB5">
        <w:rPr>
          <w:rFonts w:ascii="Times New Roman" w:hAnsi="Times New Roman" w:cs="Times New Roman"/>
          <w:b/>
          <w:sz w:val="24"/>
          <w:szCs w:val="24"/>
        </w:rPr>
        <w:t>дополнительной литературы</w:t>
      </w:r>
    </w:p>
    <w:p w:rsidR="00A132A4" w:rsidRPr="00A132A4" w:rsidRDefault="00A132A4" w:rsidP="00A132A4">
      <w:pPr>
        <w:pStyle w:val="western"/>
        <w:spacing w:before="0" w:beforeAutospacing="0" w:after="0" w:afterAutospacing="0"/>
        <w:rPr>
          <w:rFonts w:ascii="Times New Roman" w:hAnsi="Times New Roman"/>
          <w:b/>
        </w:rPr>
      </w:pPr>
      <w:r w:rsidRPr="00A132A4">
        <w:rPr>
          <w:rFonts w:ascii="Times New Roman" w:hAnsi="Times New Roman"/>
        </w:rPr>
        <w:t>1. Опарин И. С. Основы технической механики : учебник для нач. проф.образования / И. С. Опарин. - 10-е изд., стер. - М: Академия, 2015. - 144 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2. Опарин И. С. Основы технической механики : рабочая тетрадь : учеб.</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пособие для нач. проф. образования / И. С. Опарин. - 10-е изд., стер. - М:</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Академия, 2015. - 96с.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12</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3. Багдасарова Т. А. Допуски и технические измерения: рабочая тетрадь :</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учеб. пособие для нач. проф. образования / Т. А. Багдасарова. – 5 -е изд.,</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перераб. - М: Академия, 2015. - 80с.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4. Багдасарова Т. А. Допуски и технические измерения: Лабораторно-</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практические работы : учеб. пособие для нач. проф. образования / Т. А.</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Багдасарова. - М: Академия, 2015. - 64с.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5. Багдасарова Т. А. Допуски и технические измерения: контрольные</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материалы : учеб. пособие для нач. проф. образования / Т. А. Багдасарова. -</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М: Академия, 2015. - 64с.</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6. Зайцев С. А. Допуски и технические измерения механики : учебник</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для нач. проф. образования / С. А. Зайцев, А. Д. Куранов, А Н . Толстов. - 10-</w:t>
      </w:r>
    </w:p>
    <w:p w:rsidR="00A132A4"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е изд., стер. - М: Академия, 2013. - 304 с.</w:t>
      </w:r>
    </w:p>
    <w:p w:rsid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 xml:space="preserve">7. </w:t>
      </w:r>
      <w:r w:rsidR="00704BB5" w:rsidRPr="00A132A4">
        <w:rPr>
          <w:rFonts w:ascii="Times New Roman" w:hAnsi="Times New Roman"/>
        </w:rPr>
        <w:t>Л.И. Верина Техническая механика. М. AKADEMA,</w:t>
      </w:r>
      <w:r w:rsidR="00704BB5" w:rsidRPr="00A132A4">
        <w:rPr>
          <w:rFonts w:ascii="Times New Roman" w:hAnsi="Times New Roman"/>
          <w:spacing w:val="-2"/>
        </w:rPr>
        <w:t xml:space="preserve"> </w:t>
      </w:r>
      <w:r w:rsidR="00704BB5" w:rsidRPr="00A132A4">
        <w:rPr>
          <w:rFonts w:ascii="Times New Roman" w:hAnsi="Times New Roman"/>
        </w:rPr>
        <w:t>2010.</w:t>
      </w:r>
    </w:p>
    <w:p w:rsidR="00704BB5" w:rsidRPr="00A132A4" w:rsidRDefault="00A132A4" w:rsidP="00A132A4">
      <w:pPr>
        <w:pStyle w:val="western"/>
        <w:spacing w:before="0" w:beforeAutospacing="0" w:after="0" w:afterAutospacing="0"/>
        <w:rPr>
          <w:rFonts w:ascii="Times New Roman" w:hAnsi="Times New Roman"/>
        </w:rPr>
      </w:pPr>
      <w:r w:rsidRPr="00A132A4">
        <w:rPr>
          <w:rFonts w:ascii="Times New Roman" w:hAnsi="Times New Roman"/>
        </w:rPr>
        <w:t xml:space="preserve">8. </w:t>
      </w:r>
      <w:r w:rsidR="00704BB5" w:rsidRPr="00A132A4">
        <w:rPr>
          <w:rFonts w:ascii="Times New Roman" w:hAnsi="Times New Roman"/>
        </w:rPr>
        <w:t>Г.М.</w:t>
      </w:r>
      <w:r w:rsidR="00704BB5" w:rsidRPr="00A132A4">
        <w:rPr>
          <w:rFonts w:ascii="Times New Roman" w:hAnsi="Times New Roman"/>
        </w:rPr>
        <w:tab/>
      </w:r>
      <w:r w:rsidR="00704BB5" w:rsidRPr="00A132A4">
        <w:rPr>
          <w:rFonts w:ascii="Times New Roman" w:hAnsi="Times New Roman"/>
          <w:spacing w:val="-1"/>
        </w:rPr>
        <w:t>Ганевский,</w:t>
      </w:r>
      <w:r w:rsidR="00704BB5" w:rsidRPr="00A132A4">
        <w:rPr>
          <w:rFonts w:ascii="Times New Roman" w:hAnsi="Times New Roman"/>
          <w:spacing w:val="-1"/>
        </w:rPr>
        <w:tab/>
        <w:t>И.И.</w:t>
      </w:r>
      <w:r w:rsidR="00704BB5" w:rsidRPr="00A132A4">
        <w:rPr>
          <w:rFonts w:ascii="Times New Roman" w:hAnsi="Times New Roman"/>
          <w:spacing w:val="-1"/>
        </w:rPr>
        <w:tab/>
      </w:r>
      <w:r w:rsidR="00704BB5" w:rsidRPr="00A132A4">
        <w:rPr>
          <w:rFonts w:ascii="Times New Roman" w:hAnsi="Times New Roman"/>
        </w:rPr>
        <w:t>Гольдин</w:t>
      </w:r>
      <w:r w:rsidR="00704BB5" w:rsidRPr="00A132A4">
        <w:rPr>
          <w:rFonts w:ascii="Times New Roman" w:hAnsi="Times New Roman"/>
        </w:rPr>
        <w:tab/>
      </w:r>
      <w:r w:rsidR="00704BB5" w:rsidRPr="00A132A4">
        <w:rPr>
          <w:rFonts w:ascii="Times New Roman" w:hAnsi="Times New Roman"/>
          <w:spacing w:val="-1"/>
        </w:rPr>
        <w:t>Допуски,</w:t>
      </w:r>
      <w:r w:rsidR="00704BB5" w:rsidRPr="00A132A4">
        <w:rPr>
          <w:rFonts w:ascii="Times New Roman" w:hAnsi="Times New Roman"/>
          <w:spacing w:val="-1"/>
        </w:rPr>
        <w:tab/>
        <w:t>посадки</w:t>
      </w:r>
      <w:r w:rsidR="00704BB5" w:rsidRPr="00A132A4">
        <w:rPr>
          <w:rFonts w:ascii="Times New Roman" w:hAnsi="Times New Roman"/>
          <w:spacing w:val="-1"/>
        </w:rPr>
        <w:tab/>
      </w:r>
      <w:r w:rsidR="00704BB5" w:rsidRPr="00A132A4">
        <w:rPr>
          <w:rFonts w:ascii="Times New Roman" w:hAnsi="Times New Roman"/>
        </w:rPr>
        <w:t>и</w:t>
      </w:r>
      <w:r w:rsidR="00704BB5" w:rsidRPr="00A132A4">
        <w:rPr>
          <w:rFonts w:ascii="Times New Roman" w:hAnsi="Times New Roman"/>
        </w:rPr>
        <w:tab/>
      </w:r>
      <w:r w:rsidR="00704BB5" w:rsidRPr="00A132A4">
        <w:rPr>
          <w:rFonts w:ascii="Times New Roman" w:hAnsi="Times New Roman"/>
          <w:spacing w:val="-1"/>
        </w:rPr>
        <w:t>технические</w:t>
      </w:r>
      <w:r w:rsidR="00704BB5" w:rsidRPr="00A132A4">
        <w:rPr>
          <w:rFonts w:ascii="Times New Roman" w:hAnsi="Times New Roman"/>
          <w:spacing w:val="-1"/>
        </w:rPr>
        <w:tab/>
        <w:t>измерения</w:t>
      </w:r>
      <w:r w:rsidR="00704BB5" w:rsidRPr="00A132A4">
        <w:rPr>
          <w:rFonts w:ascii="Times New Roman" w:hAnsi="Times New Roman"/>
          <w:spacing w:val="-1"/>
        </w:rPr>
        <w:tab/>
      </w:r>
      <w:r w:rsidR="00704BB5" w:rsidRPr="00A132A4">
        <w:rPr>
          <w:rFonts w:ascii="Times New Roman" w:hAnsi="Times New Roman"/>
        </w:rPr>
        <w:t>в машин</w:t>
      </w:r>
      <w:r w:rsidR="00704BB5" w:rsidRPr="00704BB5">
        <w:t>остроении.М. .AKADEMA</w:t>
      </w:r>
      <w:r w:rsidR="00704BB5" w:rsidRPr="00704BB5">
        <w:rPr>
          <w:spacing w:val="-2"/>
        </w:rPr>
        <w:t xml:space="preserve"> 2012.</w:t>
      </w:r>
    </w:p>
    <w:p w:rsidR="00704BB5" w:rsidRPr="00704BB5" w:rsidRDefault="00704BB5" w:rsidP="00704BB5">
      <w:pPr>
        <w:spacing w:after="0" w:line="360" w:lineRule="auto"/>
        <w:rPr>
          <w:rFonts w:ascii="Times New Roman" w:eastAsia="Times New Roman" w:hAnsi="Times New Roman" w:cs="Times New Roman"/>
          <w:b/>
          <w:sz w:val="24"/>
          <w:szCs w:val="24"/>
        </w:rPr>
      </w:pPr>
      <w:r w:rsidRPr="00704BB5">
        <w:rPr>
          <w:rFonts w:ascii="Times New Roman" w:hAnsi="Times New Roman" w:cs="Times New Roman"/>
          <w:b/>
          <w:sz w:val="24"/>
          <w:szCs w:val="24"/>
        </w:rPr>
        <w:t>Дополнительные</w:t>
      </w:r>
      <w:r w:rsidRPr="00704BB5">
        <w:rPr>
          <w:rFonts w:ascii="Times New Roman" w:hAnsi="Times New Roman" w:cs="Times New Roman"/>
          <w:b/>
          <w:spacing w:val="-11"/>
          <w:sz w:val="24"/>
          <w:szCs w:val="24"/>
        </w:rPr>
        <w:t xml:space="preserve"> </w:t>
      </w:r>
      <w:r w:rsidRPr="00704BB5">
        <w:rPr>
          <w:rFonts w:ascii="Times New Roman" w:hAnsi="Times New Roman" w:cs="Times New Roman"/>
          <w:b/>
          <w:sz w:val="24"/>
          <w:szCs w:val="24"/>
        </w:rPr>
        <w:t>источники:</w:t>
      </w:r>
    </w:p>
    <w:p w:rsidR="00704BB5" w:rsidRPr="00704BB5" w:rsidRDefault="00704BB5" w:rsidP="00921424">
      <w:pPr>
        <w:widowControl w:val="0"/>
        <w:numPr>
          <w:ilvl w:val="0"/>
          <w:numId w:val="53"/>
        </w:numPr>
        <w:tabs>
          <w:tab w:val="left" w:pos="343"/>
        </w:tabs>
        <w:spacing w:after="0" w:line="240" w:lineRule="auto"/>
        <w:ind w:left="0" w:firstLine="0"/>
        <w:rPr>
          <w:rFonts w:ascii="Times New Roman" w:eastAsia="Times New Roman" w:hAnsi="Times New Roman" w:cs="Times New Roman"/>
          <w:sz w:val="24"/>
          <w:szCs w:val="24"/>
        </w:rPr>
      </w:pPr>
      <w:r w:rsidRPr="00704BB5">
        <w:rPr>
          <w:rFonts w:ascii="Times New Roman" w:hAnsi="Times New Roman" w:cs="Times New Roman"/>
          <w:sz w:val="24"/>
          <w:szCs w:val="24"/>
        </w:rPr>
        <w:t>.Т.А. Багдасарова. Допуски посадки и технические измерения. Рабочая тетрадь.</w:t>
      </w:r>
      <w:r w:rsidRPr="00704BB5">
        <w:rPr>
          <w:rFonts w:ascii="Times New Roman" w:hAnsi="Times New Roman" w:cs="Times New Roman"/>
          <w:spacing w:val="20"/>
          <w:sz w:val="24"/>
          <w:szCs w:val="24"/>
        </w:rPr>
        <w:t xml:space="preserve"> </w:t>
      </w:r>
      <w:r w:rsidRPr="00704BB5">
        <w:rPr>
          <w:rFonts w:ascii="Times New Roman" w:hAnsi="Times New Roman" w:cs="Times New Roman"/>
          <w:sz w:val="24"/>
          <w:szCs w:val="24"/>
        </w:rPr>
        <w:t>М. AKADEMA.</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2005</w:t>
      </w:r>
    </w:p>
    <w:p w:rsidR="00704BB5" w:rsidRPr="00704BB5" w:rsidRDefault="00704BB5" w:rsidP="00704BB5">
      <w:pPr>
        <w:widowControl w:val="0"/>
        <w:tabs>
          <w:tab w:val="left" w:pos="34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Pr="00704BB5">
        <w:rPr>
          <w:rFonts w:ascii="Times New Roman" w:hAnsi="Times New Roman" w:cs="Times New Roman"/>
          <w:sz w:val="24"/>
          <w:szCs w:val="24"/>
        </w:rPr>
        <w:t>.И.И. Гольдин, Ю.В. Прокофьев Основы технической механики. Издательство</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«Высшая школа»,</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1974г.</w:t>
      </w:r>
    </w:p>
    <w:p w:rsidR="00704BB5" w:rsidRPr="00704BB5" w:rsidRDefault="00704BB5" w:rsidP="00704BB5">
      <w:pPr>
        <w:widowControl w:val="0"/>
        <w:tabs>
          <w:tab w:val="left" w:pos="34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Pr="00704BB5">
        <w:rPr>
          <w:rFonts w:ascii="Times New Roman" w:hAnsi="Times New Roman" w:cs="Times New Roman"/>
          <w:sz w:val="24"/>
          <w:szCs w:val="24"/>
        </w:rPr>
        <w:t>.Н.Г.Куклин, Г.С. Куклина. Детали машин. Москва. «Высшая школа»</w:t>
      </w:r>
      <w:r w:rsidRPr="00704BB5">
        <w:rPr>
          <w:rFonts w:ascii="Times New Roman" w:hAnsi="Times New Roman" w:cs="Times New Roman"/>
          <w:spacing w:val="-25"/>
          <w:sz w:val="24"/>
          <w:szCs w:val="24"/>
        </w:rPr>
        <w:t xml:space="preserve"> </w:t>
      </w:r>
      <w:r w:rsidRPr="00704BB5">
        <w:rPr>
          <w:rFonts w:ascii="Times New Roman" w:hAnsi="Times New Roman" w:cs="Times New Roman"/>
          <w:sz w:val="24"/>
          <w:szCs w:val="24"/>
        </w:rPr>
        <w:t>1987г. Интернет</w:t>
      </w:r>
      <w:r w:rsidRPr="00704BB5">
        <w:rPr>
          <w:rFonts w:ascii="Times New Roman" w:hAnsi="Times New Roman" w:cs="Times New Roman"/>
          <w:spacing w:val="-1"/>
          <w:sz w:val="24"/>
          <w:szCs w:val="24"/>
        </w:rPr>
        <w:t xml:space="preserve"> </w:t>
      </w:r>
      <w:r w:rsidRPr="00704BB5">
        <w:rPr>
          <w:rFonts w:ascii="Times New Roman" w:hAnsi="Times New Roman" w:cs="Times New Roman"/>
          <w:sz w:val="24"/>
          <w:szCs w:val="24"/>
        </w:rPr>
        <w:t>ресурсы:</w:t>
      </w:r>
    </w:p>
    <w:p w:rsidR="00704BB5" w:rsidRPr="00704BB5" w:rsidRDefault="00AC6836" w:rsidP="00704BB5">
      <w:pPr>
        <w:spacing w:after="0" w:line="240" w:lineRule="auto"/>
        <w:rPr>
          <w:rFonts w:ascii="Times New Roman" w:eastAsia="Times New Roman" w:hAnsi="Times New Roman" w:cs="Times New Roman"/>
          <w:sz w:val="24"/>
          <w:szCs w:val="24"/>
        </w:rPr>
      </w:pPr>
      <w:hyperlink r:id="rId141">
        <w:r w:rsidR="00704BB5" w:rsidRPr="00704BB5">
          <w:rPr>
            <w:rFonts w:ascii="Times New Roman" w:eastAsia="Times New Roman" w:hAnsi="Times New Roman" w:cs="Times New Roman"/>
            <w:color w:val="0D377B"/>
            <w:sz w:val="24"/>
            <w:szCs w:val="24"/>
          </w:rPr>
          <w:t>www.rmedia.ru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 Сайт компании «просвещение – медиа» - разработка, обзоры и</w:t>
      </w:r>
      <w:r w:rsidR="00704BB5" w:rsidRPr="00704BB5">
        <w:rPr>
          <w:rFonts w:ascii="Times New Roman" w:eastAsia="Times New Roman" w:hAnsi="Times New Roman" w:cs="Times New Roman"/>
          <w:spacing w:val="-23"/>
          <w:sz w:val="24"/>
          <w:szCs w:val="24"/>
        </w:rPr>
        <w:t xml:space="preserve"> </w:t>
      </w:r>
      <w:r w:rsidR="00704BB5" w:rsidRPr="00704BB5">
        <w:rPr>
          <w:rFonts w:ascii="Times New Roman" w:eastAsia="Times New Roman" w:hAnsi="Times New Roman" w:cs="Times New Roman"/>
          <w:sz w:val="24"/>
          <w:szCs w:val="24"/>
        </w:rPr>
        <w:t>выставки цифровых образовательных</w:t>
      </w:r>
      <w:r w:rsidR="00704BB5" w:rsidRPr="00704BB5">
        <w:rPr>
          <w:rFonts w:ascii="Times New Roman" w:eastAsia="Times New Roman" w:hAnsi="Times New Roman" w:cs="Times New Roman"/>
          <w:spacing w:val="-12"/>
          <w:sz w:val="24"/>
          <w:szCs w:val="24"/>
        </w:rPr>
        <w:t xml:space="preserve"> </w:t>
      </w:r>
      <w:r w:rsidR="00704BB5" w:rsidRPr="00704BB5">
        <w:rPr>
          <w:rFonts w:ascii="Times New Roman" w:eastAsia="Times New Roman" w:hAnsi="Times New Roman" w:cs="Times New Roman"/>
          <w:sz w:val="24"/>
          <w:szCs w:val="24"/>
        </w:rPr>
        <w:t>ресурсов</w:t>
      </w:r>
    </w:p>
    <w:p w:rsidR="00704BB5" w:rsidRPr="00704BB5" w:rsidRDefault="00AC6836" w:rsidP="00704BB5">
      <w:pPr>
        <w:spacing w:after="0" w:line="240" w:lineRule="auto"/>
        <w:rPr>
          <w:rFonts w:ascii="Times New Roman" w:eastAsia="Times New Roman" w:hAnsi="Times New Roman" w:cs="Times New Roman"/>
          <w:sz w:val="24"/>
          <w:szCs w:val="24"/>
        </w:rPr>
      </w:pPr>
      <w:hyperlink r:id="rId142">
        <w:r w:rsidR="00704BB5" w:rsidRPr="00704BB5">
          <w:rPr>
            <w:rFonts w:ascii="Times New Roman" w:eastAsia="Times New Roman" w:hAnsi="Times New Roman" w:cs="Times New Roman"/>
            <w:color w:val="0D377B"/>
            <w:sz w:val="24"/>
            <w:szCs w:val="24"/>
          </w:rPr>
          <w:t>www.lib.ru</w:t>
        </w:r>
      </w:hyperlink>
      <w:r w:rsidR="00704BB5" w:rsidRPr="00704BB5">
        <w:rPr>
          <w:rFonts w:ascii="Times New Roman" w:eastAsia="Times New Roman" w:hAnsi="Times New Roman" w:cs="Times New Roman"/>
          <w:color w:val="0D377B"/>
          <w:sz w:val="24"/>
          <w:szCs w:val="24"/>
        </w:rPr>
        <w:t xml:space="preserve"> - </w:t>
      </w:r>
      <w:r w:rsidR="00704BB5" w:rsidRPr="00704BB5">
        <w:rPr>
          <w:rFonts w:ascii="Times New Roman" w:eastAsia="Times New Roman" w:hAnsi="Times New Roman" w:cs="Times New Roman"/>
          <w:sz w:val="24"/>
          <w:szCs w:val="24"/>
        </w:rPr>
        <w:t>Библиотека М. Мошкова – самая крупная в Рунете</w:t>
      </w:r>
      <w:r w:rsidR="00704BB5" w:rsidRPr="00704BB5">
        <w:rPr>
          <w:rFonts w:ascii="Times New Roman" w:eastAsia="Times New Roman" w:hAnsi="Times New Roman" w:cs="Times New Roman"/>
          <w:spacing w:val="-9"/>
          <w:sz w:val="24"/>
          <w:szCs w:val="24"/>
        </w:rPr>
        <w:t xml:space="preserve"> </w:t>
      </w:r>
      <w:r w:rsidR="00704BB5" w:rsidRPr="00704BB5">
        <w:rPr>
          <w:rFonts w:ascii="Times New Roman" w:eastAsia="Times New Roman" w:hAnsi="Times New Roman" w:cs="Times New Roman"/>
          <w:sz w:val="24"/>
          <w:szCs w:val="24"/>
        </w:rPr>
        <w:t>библиотека электронных книг по всем направлениям науки и</w:t>
      </w:r>
      <w:r w:rsidR="00704BB5" w:rsidRPr="00704BB5">
        <w:rPr>
          <w:rFonts w:ascii="Times New Roman" w:eastAsia="Times New Roman" w:hAnsi="Times New Roman" w:cs="Times New Roman"/>
          <w:spacing w:val="-7"/>
          <w:sz w:val="24"/>
          <w:szCs w:val="24"/>
        </w:rPr>
        <w:t xml:space="preserve"> </w:t>
      </w:r>
      <w:r w:rsidR="00704BB5" w:rsidRPr="00704BB5">
        <w:rPr>
          <w:rFonts w:ascii="Times New Roman" w:eastAsia="Times New Roman" w:hAnsi="Times New Roman" w:cs="Times New Roman"/>
          <w:sz w:val="24"/>
          <w:szCs w:val="24"/>
        </w:rPr>
        <w:t xml:space="preserve">образования. </w:t>
      </w:r>
      <w:hyperlink r:id="rId143">
        <w:r w:rsidR="00704BB5" w:rsidRPr="00704BB5">
          <w:rPr>
            <w:rFonts w:ascii="Times New Roman" w:eastAsia="Times New Roman" w:hAnsi="Times New Roman" w:cs="Times New Roman"/>
            <w:color w:val="0D377B"/>
            <w:sz w:val="24"/>
            <w:szCs w:val="24"/>
          </w:rPr>
          <w:t>www.books.myweb.ru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-Содержит около 9000 электронных изданий по 28</w:t>
      </w:r>
      <w:r w:rsidR="00704BB5" w:rsidRPr="00704BB5">
        <w:rPr>
          <w:rFonts w:ascii="Times New Roman" w:eastAsia="Times New Roman" w:hAnsi="Times New Roman" w:cs="Times New Roman"/>
          <w:spacing w:val="-22"/>
          <w:sz w:val="24"/>
          <w:szCs w:val="24"/>
        </w:rPr>
        <w:t xml:space="preserve"> </w:t>
      </w:r>
      <w:r w:rsidR="00704BB5" w:rsidRPr="00704BB5">
        <w:rPr>
          <w:rFonts w:ascii="Times New Roman" w:eastAsia="Times New Roman" w:hAnsi="Times New Roman" w:cs="Times New Roman"/>
          <w:sz w:val="24"/>
          <w:szCs w:val="24"/>
        </w:rPr>
        <w:t xml:space="preserve">разделам </w:t>
      </w:r>
      <w:hyperlink r:id="rId144">
        <w:r w:rsidR="00704BB5" w:rsidRPr="00704BB5">
          <w:rPr>
            <w:rFonts w:ascii="Times New Roman" w:eastAsia="Times New Roman" w:hAnsi="Times New Roman" w:cs="Times New Roman"/>
            <w:color w:val="0D377B"/>
            <w:sz w:val="24"/>
            <w:szCs w:val="24"/>
          </w:rPr>
          <w:t>www.prozv.ru</w:t>
        </w:r>
      </w:hyperlink>
      <w:r w:rsidR="00704BB5" w:rsidRPr="00704BB5">
        <w:rPr>
          <w:rFonts w:ascii="Times New Roman" w:eastAsia="Times New Roman" w:hAnsi="Times New Roman" w:cs="Times New Roman"/>
          <w:color w:val="0D377B"/>
          <w:sz w:val="24"/>
          <w:szCs w:val="24"/>
        </w:rPr>
        <w:t xml:space="preserve"> </w:t>
      </w:r>
      <w:r w:rsidR="00704BB5" w:rsidRPr="00704BB5">
        <w:rPr>
          <w:rFonts w:ascii="Times New Roman" w:eastAsia="Times New Roman" w:hAnsi="Times New Roman" w:cs="Times New Roman"/>
          <w:sz w:val="24"/>
          <w:szCs w:val="24"/>
        </w:rPr>
        <w:t>- Издательство</w:t>
      </w:r>
      <w:r w:rsidR="00704BB5" w:rsidRPr="00704BB5">
        <w:rPr>
          <w:rFonts w:ascii="Times New Roman" w:eastAsia="Times New Roman" w:hAnsi="Times New Roman" w:cs="Times New Roman"/>
          <w:spacing w:val="-8"/>
          <w:sz w:val="24"/>
          <w:szCs w:val="24"/>
        </w:rPr>
        <w:t xml:space="preserve"> </w:t>
      </w:r>
      <w:r w:rsidR="00704BB5" w:rsidRPr="00704BB5">
        <w:rPr>
          <w:rFonts w:ascii="Times New Roman" w:eastAsia="Times New Roman" w:hAnsi="Times New Roman" w:cs="Times New Roman"/>
          <w:sz w:val="24"/>
          <w:szCs w:val="24"/>
        </w:rPr>
        <w:t>«Просвещение»</w:t>
      </w:r>
    </w:p>
    <w:p w:rsidR="00704BB5" w:rsidRPr="00704BB5" w:rsidRDefault="00704BB5" w:rsidP="00F757CB">
      <w:pPr>
        <w:widowControl w:val="0"/>
        <w:tabs>
          <w:tab w:val="left" w:pos="942"/>
        </w:tabs>
        <w:spacing w:after="0" w:line="360" w:lineRule="auto"/>
        <w:rPr>
          <w:rFonts w:ascii="Times New Roman" w:eastAsia="Times New Roman" w:hAnsi="Times New Roman" w:cs="Times New Roman"/>
          <w:sz w:val="24"/>
          <w:szCs w:val="24"/>
        </w:rPr>
      </w:pPr>
    </w:p>
    <w:p w:rsidR="00704BB5" w:rsidRPr="00704BB5" w:rsidRDefault="00704BB5" w:rsidP="00704BB5">
      <w:pPr>
        <w:widowControl w:val="0"/>
        <w:tabs>
          <w:tab w:val="left" w:pos="942"/>
        </w:tabs>
        <w:spacing w:after="0" w:line="360" w:lineRule="auto"/>
        <w:ind w:left="942"/>
        <w:rPr>
          <w:rFonts w:ascii="Times New Roman" w:eastAsia="Times New Roman" w:hAnsi="Times New Roman" w:cs="Times New Roman"/>
          <w:sz w:val="24"/>
          <w:szCs w:val="24"/>
        </w:rPr>
      </w:pPr>
      <w:r>
        <w:rPr>
          <w:rFonts w:ascii="Times New Roman" w:hAnsi="Times New Roman" w:cs="Times New Roman"/>
          <w:b/>
          <w:sz w:val="24"/>
          <w:szCs w:val="24"/>
        </w:rPr>
        <w:t xml:space="preserve">4. </w:t>
      </w:r>
      <w:r w:rsidRPr="00704BB5">
        <w:rPr>
          <w:rFonts w:ascii="Times New Roman" w:hAnsi="Times New Roman" w:cs="Times New Roman"/>
          <w:b/>
          <w:sz w:val="24"/>
          <w:szCs w:val="24"/>
        </w:rPr>
        <w:t>КОНТРОЛЬ И ОЦЕНКА РЕЗУЛЬТАТОВ ОСВОЕНИЯ</w:t>
      </w:r>
    </w:p>
    <w:p w:rsidR="00704BB5" w:rsidRPr="00B7558B" w:rsidRDefault="00704BB5" w:rsidP="00704BB5">
      <w:pPr>
        <w:spacing w:line="360" w:lineRule="auto"/>
        <w:ind w:left="222" w:right="405"/>
        <w:rPr>
          <w:rFonts w:ascii="Times New Roman" w:eastAsia="Times New Roman" w:hAnsi="Times New Roman" w:cs="Times New Roman"/>
          <w:sz w:val="24"/>
          <w:szCs w:val="24"/>
        </w:rPr>
      </w:pPr>
      <w:r w:rsidRPr="00704BB5">
        <w:rPr>
          <w:rFonts w:ascii="Times New Roman" w:hAnsi="Times New Roman" w:cs="Times New Roman"/>
          <w:sz w:val="24"/>
          <w:szCs w:val="24"/>
        </w:rPr>
        <w:t>Контроль и оценка результатов освоения учебной дисциплины</w:t>
      </w:r>
      <w:r w:rsidRPr="00704BB5">
        <w:rPr>
          <w:rFonts w:ascii="Times New Roman" w:hAnsi="Times New Roman" w:cs="Times New Roman"/>
          <w:spacing w:val="-10"/>
          <w:sz w:val="24"/>
          <w:szCs w:val="24"/>
        </w:rPr>
        <w:t xml:space="preserve"> </w:t>
      </w:r>
      <w:r w:rsidRPr="00704BB5">
        <w:rPr>
          <w:rFonts w:ascii="Times New Roman" w:hAnsi="Times New Roman" w:cs="Times New Roman"/>
          <w:sz w:val="24"/>
          <w:szCs w:val="24"/>
        </w:rPr>
        <w:t>осуществляется преподавателем в процессе проведения практических занятий и лабораторных</w:t>
      </w:r>
      <w:r w:rsidRPr="00704BB5">
        <w:rPr>
          <w:rFonts w:ascii="Times New Roman" w:hAnsi="Times New Roman" w:cs="Times New Roman"/>
          <w:spacing w:val="-26"/>
          <w:sz w:val="24"/>
          <w:szCs w:val="24"/>
        </w:rPr>
        <w:t xml:space="preserve"> </w:t>
      </w:r>
      <w:r w:rsidRPr="00B7558B">
        <w:rPr>
          <w:rFonts w:ascii="Times New Roman" w:hAnsi="Times New Roman" w:cs="Times New Roman"/>
          <w:sz w:val="24"/>
          <w:szCs w:val="24"/>
        </w:rPr>
        <w:t>работ, тестирования, а также выполнения обучающимися индивидуальных</w:t>
      </w:r>
      <w:r w:rsidRPr="00B7558B">
        <w:rPr>
          <w:rFonts w:ascii="Times New Roman" w:hAnsi="Times New Roman" w:cs="Times New Roman"/>
          <w:spacing w:val="-28"/>
          <w:sz w:val="24"/>
          <w:szCs w:val="24"/>
        </w:rPr>
        <w:t xml:space="preserve"> </w:t>
      </w:r>
      <w:r w:rsidRPr="00B7558B">
        <w:rPr>
          <w:rFonts w:ascii="Times New Roman" w:hAnsi="Times New Roman" w:cs="Times New Roman"/>
          <w:sz w:val="24"/>
          <w:szCs w:val="24"/>
        </w:rPr>
        <w:t>заданий.</w:t>
      </w:r>
    </w:p>
    <w:tbl>
      <w:tblPr>
        <w:tblStyle w:val="TableNormal"/>
        <w:tblpPr w:leftFromText="180" w:rightFromText="180" w:vertAnchor="text" w:horzAnchor="margin" w:tblpY="51"/>
        <w:tblW w:w="9819" w:type="dxa"/>
        <w:tblLayout w:type="fixed"/>
        <w:tblLook w:val="01E0" w:firstRow="1" w:lastRow="1" w:firstColumn="1" w:lastColumn="1" w:noHBand="0" w:noVBand="0"/>
      </w:tblPr>
      <w:tblGrid>
        <w:gridCol w:w="5264"/>
        <w:gridCol w:w="4555"/>
      </w:tblGrid>
      <w:tr w:rsidR="00704BB5" w:rsidRPr="00B7558B" w:rsidTr="00704BB5">
        <w:trPr>
          <w:trHeight w:val="980"/>
        </w:trPr>
        <w:tc>
          <w:tcPr>
            <w:tcW w:w="5264" w:type="dxa"/>
            <w:tcBorders>
              <w:top w:val="single" w:sz="4" w:space="0" w:color="000000"/>
              <w:left w:val="single" w:sz="4" w:space="0" w:color="000000"/>
              <w:right w:val="single" w:sz="4" w:space="0" w:color="000000"/>
            </w:tcBorders>
          </w:tcPr>
          <w:p w:rsidR="00704BB5" w:rsidRPr="00B7558B" w:rsidRDefault="00704BB5" w:rsidP="00704BB5">
            <w:pPr>
              <w:pStyle w:val="TableParagraph"/>
              <w:spacing w:line="360" w:lineRule="auto"/>
              <w:ind w:right="496"/>
              <w:rPr>
                <w:b/>
                <w:sz w:val="24"/>
                <w:szCs w:val="24"/>
                <w:lang w:val="ru-RU"/>
              </w:rPr>
            </w:pPr>
            <w:r w:rsidRPr="00B7558B">
              <w:rPr>
                <w:b/>
                <w:sz w:val="24"/>
                <w:szCs w:val="24"/>
                <w:lang w:val="ru-RU"/>
              </w:rPr>
              <w:t>Результаты</w:t>
            </w:r>
            <w:r w:rsidRPr="00B7558B">
              <w:rPr>
                <w:b/>
                <w:spacing w:val="-1"/>
                <w:sz w:val="24"/>
                <w:szCs w:val="24"/>
                <w:lang w:val="ru-RU"/>
              </w:rPr>
              <w:t xml:space="preserve"> </w:t>
            </w:r>
            <w:r w:rsidRPr="00B7558B">
              <w:rPr>
                <w:b/>
                <w:sz w:val="24"/>
                <w:szCs w:val="24"/>
                <w:lang w:val="ru-RU"/>
              </w:rPr>
              <w:t>обучения (усвоенные знания, освоенные</w:t>
            </w:r>
            <w:r w:rsidRPr="00B7558B">
              <w:rPr>
                <w:b/>
                <w:spacing w:val="-11"/>
                <w:sz w:val="24"/>
                <w:szCs w:val="24"/>
                <w:lang w:val="ru-RU"/>
              </w:rPr>
              <w:t xml:space="preserve"> </w:t>
            </w:r>
            <w:r w:rsidRPr="00B7558B">
              <w:rPr>
                <w:b/>
                <w:sz w:val="24"/>
                <w:szCs w:val="24"/>
                <w:lang w:val="ru-RU"/>
              </w:rPr>
              <w:t>умения)</w:t>
            </w:r>
          </w:p>
        </w:tc>
        <w:tc>
          <w:tcPr>
            <w:tcW w:w="4555" w:type="dxa"/>
            <w:tcBorders>
              <w:top w:val="single" w:sz="4" w:space="0" w:color="000000"/>
              <w:left w:val="single" w:sz="4" w:space="0" w:color="000000"/>
              <w:right w:val="single" w:sz="4" w:space="0" w:color="000000"/>
            </w:tcBorders>
          </w:tcPr>
          <w:p w:rsidR="00704BB5" w:rsidRPr="00B7558B" w:rsidRDefault="00704BB5" w:rsidP="00704BB5">
            <w:pPr>
              <w:pStyle w:val="TableParagraph"/>
              <w:spacing w:line="360" w:lineRule="auto"/>
              <w:ind w:left="952" w:right="141" w:hanging="814"/>
              <w:rPr>
                <w:b/>
                <w:spacing w:val="-4"/>
                <w:sz w:val="24"/>
                <w:szCs w:val="24"/>
                <w:lang w:val="ru-RU"/>
              </w:rPr>
            </w:pPr>
            <w:r w:rsidRPr="00B7558B">
              <w:rPr>
                <w:b/>
                <w:sz w:val="24"/>
                <w:szCs w:val="24"/>
                <w:lang w:val="ru-RU"/>
              </w:rPr>
              <w:t>Формы и методы контроля и</w:t>
            </w:r>
            <w:r w:rsidRPr="00B7558B">
              <w:rPr>
                <w:b/>
                <w:spacing w:val="-8"/>
                <w:sz w:val="24"/>
                <w:szCs w:val="24"/>
                <w:lang w:val="ru-RU"/>
              </w:rPr>
              <w:t xml:space="preserve"> </w:t>
            </w:r>
            <w:r w:rsidRPr="00B7558B">
              <w:rPr>
                <w:b/>
                <w:sz w:val="24"/>
                <w:szCs w:val="24"/>
                <w:lang w:val="ru-RU"/>
              </w:rPr>
              <w:t>оценки результатов</w:t>
            </w:r>
            <w:r w:rsidRPr="00B7558B">
              <w:rPr>
                <w:b/>
                <w:spacing w:val="-4"/>
                <w:sz w:val="24"/>
                <w:szCs w:val="24"/>
                <w:lang w:val="ru-RU"/>
              </w:rPr>
              <w:t xml:space="preserve">  </w:t>
            </w:r>
            <w:r w:rsidRPr="00B7558B">
              <w:rPr>
                <w:b/>
                <w:sz w:val="24"/>
                <w:szCs w:val="24"/>
                <w:lang w:val="ru-RU"/>
              </w:rPr>
              <w:t>обучения</w:t>
            </w:r>
          </w:p>
        </w:tc>
      </w:tr>
      <w:tr w:rsidR="00704BB5" w:rsidRPr="00B7558B" w:rsidTr="00704BB5">
        <w:trPr>
          <w:trHeight w:hRule="exact" w:val="286"/>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jc w:val="center"/>
              <w:rPr>
                <w:b/>
                <w:sz w:val="24"/>
                <w:szCs w:val="24"/>
                <w:lang w:val="ru-RU"/>
              </w:rPr>
            </w:pPr>
            <w:r w:rsidRPr="00B7558B">
              <w:rPr>
                <w:b/>
                <w:sz w:val="24"/>
                <w:szCs w:val="24"/>
              </w:rPr>
              <w:t>Знания</w:t>
            </w:r>
          </w:p>
          <w:p w:rsidR="00704BB5" w:rsidRPr="00B7558B" w:rsidRDefault="00704BB5" w:rsidP="00704BB5">
            <w:pPr>
              <w:pStyle w:val="TableParagraph"/>
              <w:spacing w:line="360" w:lineRule="auto"/>
              <w:jc w:val="center"/>
              <w:rPr>
                <w:sz w:val="24"/>
                <w:szCs w:val="24"/>
                <w:lang w:val="ru-RU"/>
              </w:rPr>
            </w:pP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rPr>
            </w:pPr>
          </w:p>
        </w:tc>
      </w:tr>
      <w:tr w:rsidR="00704BB5" w:rsidRPr="00B7558B" w:rsidTr="00704BB5">
        <w:trPr>
          <w:trHeight w:hRule="exact" w:val="1284"/>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117"/>
              <w:rPr>
                <w:sz w:val="24"/>
                <w:szCs w:val="24"/>
                <w:lang w:val="ru-RU"/>
              </w:rPr>
            </w:pPr>
            <w:r w:rsidRPr="00B7558B">
              <w:rPr>
                <w:sz w:val="24"/>
                <w:szCs w:val="24"/>
                <w:lang w:val="ru-RU"/>
              </w:rPr>
              <w:t>Виды машин и механизмов, принцип</w:t>
            </w:r>
            <w:r w:rsidRPr="00B7558B">
              <w:rPr>
                <w:spacing w:val="44"/>
                <w:sz w:val="24"/>
                <w:szCs w:val="24"/>
                <w:lang w:val="ru-RU"/>
              </w:rPr>
              <w:t xml:space="preserve"> </w:t>
            </w:r>
            <w:r w:rsidRPr="00B7558B">
              <w:rPr>
                <w:sz w:val="24"/>
                <w:szCs w:val="24"/>
                <w:lang w:val="ru-RU"/>
              </w:rPr>
              <w:t>действия, кинематические и</w:t>
            </w:r>
            <w:r w:rsidRPr="00B7558B">
              <w:rPr>
                <w:spacing w:val="6"/>
                <w:sz w:val="24"/>
                <w:szCs w:val="24"/>
                <w:lang w:val="ru-RU"/>
              </w:rPr>
              <w:t xml:space="preserve"> </w:t>
            </w:r>
            <w:r w:rsidRPr="00B7558B">
              <w:rPr>
                <w:sz w:val="24"/>
                <w:szCs w:val="24"/>
                <w:lang w:val="ru-RU"/>
              </w:rPr>
              <w:t>динамические характеристики;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Текущий контроль в</w:t>
            </w:r>
            <w:r w:rsidRPr="00B7558B">
              <w:rPr>
                <w:spacing w:val="-2"/>
                <w:sz w:val="24"/>
                <w:szCs w:val="24"/>
              </w:rPr>
              <w:t xml:space="preserve"> </w:t>
            </w:r>
            <w:r w:rsidRPr="00B7558B">
              <w:rPr>
                <w:sz w:val="24"/>
                <w:szCs w:val="24"/>
              </w:rPr>
              <w:t>форме:</w:t>
            </w:r>
          </w:p>
          <w:p w:rsidR="00704BB5" w:rsidRPr="00B7558B" w:rsidRDefault="00704BB5" w:rsidP="00921424">
            <w:pPr>
              <w:pStyle w:val="a7"/>
              <w:numPr>
                <w:ilvl w:val="0"/>
                <w:numId w:val="52"/>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52"/>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0"/>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Типы кинематических</w:t>
            </w:r>
            <w:r w:rsidRPr="00B7558B">
              <w:rPr>
                <w:spacing w:val="-12"/>
                <w:sz w:val="24"/>
                <w:szCs w:val="24"/>
              </w:rPr>
              <w:t xml:space="preserve"> </w:t>
            </w:r>
            <w:r w:rsidRPr="00B7558B">
              <w:rPr>
                <w:sz w:val="24"/>
                <w:szCs w:val="24"/>
              </w:rPr>
              <w:t>пар;</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51"/>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1"/>
                <w:sz w:val="24"/>
                <w:szCs w:val="24"/>
              </w:rPr>
              <w:t xml:space="preserve"> </w:t>
            </w:r>
            <w:r w:rsidRPr="00B7558B">
              <w:rPr>
                <w:sz w:val="24"/>
                <w:szCs w:val="24"/>
              </w:rPr>
              <w:t>темам</w:t>
            </w:r>
          </w:p>
          <w:p w:rsidR="00704BB5" w:rsidRPr="00B7558B" w:rsidRDefault="00704BB5" w:rsidP="00921424">
            <w:pPr>
              <w:pStyle w:val="a7"/>
              <w:numPr>
                <w:ilvl w:val="0"/>
                <w:numId w:val="51"/>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2"/>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668"/>
              <w:rPr>
                <w:sz w:val="24"/>
                <w:szCs w:val="24"/>
                <w:lang w:val="ru-RU"/>
              </w:rPr>
            </w:pPr>
            <w:r w:rsidRPr="00B7558B">
              <w:rPr>
                <w:sz w:val="24"/>
                <w:szCs w:val="24"/>
                <w:lang w:val="ru-RU"/>
              </w:rPr>
              <w:t>Характер соединения деталей и</w:t>
            </w:r>
            <w:r w:rsidRPr="00B7558B">
              <w:rPr>
                <w:spacing w:val="-10"/>
                <w:sz w:val="24"/>
                <w:szCs w:val="24"/>
                <w:lang w:val="ru-RU"/>
              </w:rPr>
              <w:t xml:space="preserve"> </w:t>
            </w:r>
            <w:r w:rsidRPr="00B7558B">
              <w:rPr>
                <w:sz w:val="24"/>
                <w:szCs w:val="24"/>
                <w:lang w:val="ru-RU"/>
              </w:rPr>
              <w:t>сборочных единиц;</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50"/>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50"/>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81"/>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Принцип</w:t>
            </w:r>
            <w:r w:rsidRPr="00B7558B">
              <w:rPr>
                <w:spacing w:val="-13"/>
                <w:sz w:val="24"/>
                <w:szCs w:val="24"/>
              </w:rPr>
              <w:t xml:space="preserve"> </w:t>
            </w:r>
            <w:r w:rsidRPr="00B7558B">
              <w:rPr>
                <w:sz w:val="24"/>
                <w:szCs w:val="24"/>
              </w:rPr>
              <w:t>взаимозаменяемости;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9"/>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9"/>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770"/>
        </w:trPr>
        <w:tc>
          <w:tcPr>
            <w:tcW w:w="5264"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Основные сборочные единицы и</w:t>
            </w:r>
            <w:r w:rsidRPr="00B7558B">
              <w:rPr>
                <w:spacing w:val="-9"/>
                <w:sz w:val="24"/>
                <w:szCs w:val="24"/>
                <w:lang w:val="ru-RU"/>
              </w:rPr>
              <w:t xml:space="preserve"> </w:t>
            </w:r>
            <w:r w:rsidRPr="00B7558B">
              <w:rPr>
                <w:sz w:val="24"/>
                <w:szCs w:val="24"/>
                <w:lang w:val="ru-RU"/>
              </w:rPr>
              <w:t>детали;</w:t>
            </w:r>
          </w:p>
        </w:tc>
        <w:tc>
          <w:tcPr>
            <w:tcW w:w="4555"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 контрольных проверок по</w:t>
            </w:r>
            <w:r w:rsidRPr="00B7558B">
              <w:rPr>
                <w:spacing w:val="-2"/>
                <w:sz w:val="24"/>
                <w:szCs w:val="24"/>
                <w:lang w:val="ru-RU"/>
              </w:rPr>
              <w:t xml:space="preserve"> </w:t>
            </w:r>
            <w:r w:rsidRPr="00B7558B">
              <w:rPr>
                <w:sz w:val="24"/>
                <w:szCs w:val="24"/>
                <w:lang w:val="ru-RU"/>
              </w:rPr>
              <w:t>темам</w:t>
            </w:r>
          </w:p>
          <w:p w:rsidR="00704BB5" w:rsidRPr="00B7558B" w:rsidRDefault="00704BB5" w:rsidP="00704BB5">
            <w:pPr>
              <w:pStyle w:val="TableParagraph"/>
              <w:spacing w:line="360" w:lineRule="auto"/>
              <w:ind w:left="103"/>
              <w:rPr>
                <w:sz w:val="24"/>
                <w:szCs w:val="24"/>
                <w:lang w:val="ru-RU"/>
              </w:rPr>
            </w:pPr>
            <w:r w:rsidRPr="00B7558B">
              <w:rPr>
                <w:sz w:val="24"/>
                <w:szCs w:val="24"/>
                <w:lang w:val="ru-RU"/>
              </w:rPr>
              <w:t>- тестирование</w:t>
            </w:r>
          </w:p>
        </w:tc>
      </w:tr>
    </w:tbl>
    <w:p w:rsidR="00704BB5" w:rsidRPr="00B7558B" w:rsidRDefault="00704BB5" w:rsidP="00704BB5">
      <w:pPr>
        <w:spacing w:line="360" w:lineRule="auto"/>
        <w:rPr>
          <w:rFonts w:ascii="Times New Roman" w:eastAsia="Times New Roman" w:hAnsi="Times New Roman" w:cs="Times New Roman"/>
          <w:sz w:val="24"/>
          <w:szCs w:val="24"/>
        </w:rPr>
      </w:pPr>
    </w:p>
    <w:tbl>
      <w:tblPr>
        <w:tblStyle w:val="TableNormal"/>
        <w:tblpPr w:leftFromText="180" w:rightFromText="180" w:vertAnchor="text" w:horzAnchor="margin" w:tblpY="-53"/>
        <w:tblW w:w="9781" w:type="dxa"/>
        <w:tblLayout w:type="fixed"/>
        <w:tblLook w:val="01E0" w:firstRow="1" w:lastRow="1" w:firstColumn="1" w:lastColumn="1" w:noHBand="0" w:noVBand="0"/>
      </w:tblPr>
      <w:tblGrid>
        <w:gridCol w:w="5103"/>
        <w:gridCol w:w="4678"/>
      </w:tblGrid>
      <w:tr w:rsidR="00704BB5" w:rsidRPr="00B7558B" w:rsidTr="00704BB5">
        <w:trPr>
          <w:trHeight w:hRule="exact" w:val="329"/>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p>
        </w:tc>
      </w:tr>
      <w:tr w:rsidR="00704BB5" w:rsidRPr="00B7558B" w:rsidTr="00B7558B">
        <w:trPr>
          <w:trHeight w:hRule="exact" w:val="802"/>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Типы соединений деталей и</w:t>
            </w:r>
            <w:r w:rsidRPr="00B7558B">
              <w:rPr>
                <w:spacing w:val="-13"/>
                <w:sz w:val="24"/>
                <w:szCs w:val="24"/>
                <w:lang w:val="ru-RU"/>
              </w:rPr>
              <w:t xml:space="preserve"> </w:t>
            </w:r>
            <w:r w:rsidRPr="00B7558B">
              <w:rPr>
                <w:sz w:val="24"/>
                <w:szCs w:val="24"/>
                <w:lang w:val="ru-RU"/>
              </w:rPr>
              <w:t>машин;</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8"/>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8"/>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B7558B">
        <w:trPr>
          <w:trHeight w:hRule="exact" w:val="694"/>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548"/>
              <w:rPr>
                <w:sz w:val="24"/>
                <w:szCs w:val="24"/>
                <w:lang w:val="ru-RU"/>
              </w:rPr>
            </w:pPr>
            <w:r w:rsidRPr="00B7558B">
              <w:rPr>
                <w:sz w:val="24"/>
                <w:szCs w:val="24"/>
                <w:lang w:val="ru-RU"/>
              </w:rPr>
              <w:t>Виды движений и преобразующие</w:t>
            </w:r>
            <w:r w:rsidRPr="00B7558B">
              <w:rPr>
                <w:spacing w:val="-13"/>
                <w:sz w:val="24"/>
                <w:szCs w:val="24"/>
                <w:lang w:val="ru-RU"/>
              </w:rPr>
              <w:t xml:space="preserve"> </w:t>
            </w:r>
            <w:r w:rsidRPr="00B7558B">
              <w:rPr>
                <w:sz w:val="24"/>
                <w:szCs w:val="24"/>
                <w:lang w:val="ru-RU"/>
              </w:rPr>
              <w:t>движения механизмы;</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7"/>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7"/>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841"/>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859"/>
              <w:rPr>
                <w:sz w:val="24"/>
                <w:szCs w:val="24"/>
                <w:lang w:val="ru-RU"/>
              </w:rPr>
            </w:pPr>
            <w:r w:rsidRPr="00B7558B">
              <w:rPr>
                <w:sz w:val="24"/>
                <w:szCs w:val="24"/>
                <w:lang w:val="ru-RU"/>
              </w:rPr>
              <w:t>Виды передач их устройство,</w:t>
            </w:r>
            <w:r w:rsidRPr="00B7558B">
              <w:rPr>
                <w:spacing w:val="-11"/>
                <w:sz w:val="24"/>
                <w:szCs w:val="24"/>
                <w:lang w:val="ru-RU"/>
              </w:rPr>
              <w:t xml:space="preserve"> </w:t>
            </w:r>
            <w:r w:rsidRPr="00B7558B">
              <w:rPr>
                <w:sz w:val="24"/>
                <w:szCs w:val="24"/>
                <w:lang w:val="ru-RU"/>
              </w:rPr>
              <w:t>назначение, преимущества и недостатки,</w:t>
            </w:r>
            <w:r w:rsidRPr="00B7558B">
              <w:rPr>
                <w:spacing w:val="-5"/>
                <w:sz w:val="24"/>
                <w:szCs w:val="24"/>
                <w:lang w:val="ru-RU"/>
              </w:rPr>
              <w:t xml:space="preserve"> </w:t>
            </w:r>
            <w:r w:rsidRPr="00B7558B">
              <w:rPr>
                <w:sz w:val="24"/>
                <w:szCs w:val="24"/>
                <w:lang w:val="ru-RU"/>
              </w:rPr>
              <w:t>условные обозначения на</w:t>
            </w:r>
            <w:r w:rsidRPr="00B7558B">
              <w:rPr>
                <w:spacing w:val="-6"/>
                <w:sz w:val="24"/>
                <w:szCs w:val="24"/>
                <w:lang w:val="ru-RU"/>
              </w:rPr>
              <w:t xml:space="preserve"> </w:t>
            </w:r>
            <w:r w:rsidRPr="00B7558B">
              <w:rPr>
                <w:sz w:val="24"/>
                <w:szCs w:val="24"/>
                <w:lang w:val="ru-RU"/>
              </w:rPr>
              <w:t>схемах;</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6"/>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6"/>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413"/>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Передаточное отношение и</w:t>
            </w:r>
            <w:r w:rsidRPr="00B7558B">
              <w:rPr>
                <w:spacing w:val="-10"/>
                <w:sz w:val="24"/>
                <w:szCs w:val="24"/>
              </w:rPr>
              <w:t xml:space="preserve"> </w:t>
            </w:r>
            <w:r w:rsidRPr="00B7558B">
              <w:rPr>
                <w:sz w:val="24"/>
                <w:szCs w:val="24"/>
              </w:rPr>
              <w:t>число;</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5"/>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5"/>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2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lang w:val="ru-RU"/>
              </w:rPr>
              <w:t>Требования к допускам и</w:t>
            </w:r>
            <w:r w:rsidRPr="00B7558B">
              <w:rPr>
                <w:spacing w:val="-12"/>
                <w:sz w:val="24"/>
                <w:szCs w:val="24"/>
                <w:lang w:val="ru-RU"/>
              </w:rPr>
              <w:t xml:space="preserve"> </w:t>
            </w:r>
            <w:r w:rsidRPr="00B7558B">
              <w:rPr>
                <w:sz w:val="24"/>
                <w:szCs w:val="24"/>
                <w:lang w:val="ru-RU"/>
              </w:rPr>
              <w:t>посадкам;</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4"/>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1"/>
                <w:sz w:val="24"/>
                <w:szCs w:val="24"/>
              </w:rPr>
              <w:t xml:space="preserve"> </w:t>
            </w:r>
            <w:r w:rsidRPr="00B7558B">
              <w:rPr>
                <w:sz w:val="24"/>
                <w:szCs w:val="24"/>
              </w:rPr>
              <w:t>темам</w:t>
            </w:r>
          </w:p>
          <w:p w:rsidR="00704BB5" w:rsidRPr="00B7558B" w:rsidRDefault="00704BB5" w:rsidP="00921424">
            <w:pPr>
              <w:pStyle w:val="a7"/>
              <w:numPr>
                <w:ilvl w:val="0"/>
                <w:numId w:val="44"/>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126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Принципы технических</w:t>
            </w:r>
            <w:r w:rsidRPr="00B7558B">
              <w:rPr>
                <w:spacing w:val="-16"/>
                <w:sz w:val="24"/>
                <w:szCs w:val="24"/>
              </w:rPr>
              <w:t xml:space="preserve"> </w:t>
            </w:r>
            <w:r w:rsidRPr="00B7558B">
              <w:rPr>
                <w:sz w:val="24"/>
                <w:szCs w:val="24"/>
              </w:rPr>
              <w:t>измерений;</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3"/>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3"/>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98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105"/>
              <w:rPr>
                <w:sz w:val="24"/>
                <w:szCs w:val="24"/>
                <w:lang w:val="ru-RU"/>
              </w:rPr>
            </w:pPr>
            <w:r w:rsidRPr="00B7558B">
              <w:rPr>
                <w:sz w:val="24"/>
                <w:szCs w:val="24"/>
                <w:lang w:val="ru-RU"/>
              </w:rPr>
              <w:t>Общие сведения о средствах измерения и</w:t>
            </w:r>
            <w:r w:rsidRPr="00B7558B">
              <w:rPr>
                <w:spacing w:val="34"/>
                <w:sz w:val="24"/>
                <w:szCs w:val="24"/>
                <w:lang w:val="ru-RU"/>
              </w:rPr>
              <w:t xml:space="preserve"> </w:t>
            </w:r>
            <w:r w:rsidRPr="00B7558B">
              <w:rPr>
                <w:sz w:val="24"/>
                <w:szCs w:val="24"/>
                <w:lang w:val="ru-RU"/>
              </w:rPr>
              <w:t>их классификацию</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2"/>
              </w:numPr>
              <w:tabs>
                <w:tab w:val="left" w:pos="243"/>
              </w:tabs>
              <w:autoSpaceDE/>
              <w:autoSpaceDN/>
              <w:spacing w:line="360" w:lineRule="auto"/>
              <w:ind w:hanging="139"/>
              <w:rPr>
                <w:sz w:val="24"/>
                <w:szCs w:val="24"/>
              </w:rPr>
            </w:pPr>
            <w:r w:rsidRPr="00B7558B">
              <w:rPr>
                <w:sz w:val="24"/>
                <w:szCs w:val="24"/>
              </w:rPr>
              <w:t>контрольных проверок по</w:t>
            </w:r>
            <w:r w:rsidRPr="00B7558B">
              <w:rPr>
                <w:spacing w:val="-2"/>
                <w:sz w:val="24"/>
                <w:szCs w:val="24"/>
              </w:rPr>
              <w:t xml:space="preserve"> </w:t>
            </w:r>
            <w:r w:rsidRPr="00B7558B">
              <w:rPr>
                <w:sz w:val="24"/>
                <w:szCs w:val="24"/>
              </w:rPr>
              <w:t>темам</w:t>
            </w:r>
          </w:p>
          <w:p w:rsidR="00704BB5" w:rsidRPr="00B7558B" w:rsidRDefault="00704BB5" w:rsidP="00921424">
            <w:pPr>
              <w:pStyle w:val="a7"/>
              <w:numPr>
                <w:ilvl w:val="0"/>
                <w:numId w:val="42"/>
              </w:numPr>
              <w:tabs>
                <w:tab w:val="left" w:pos="243"/>
              </w:tabs>
              <w:autoSpaceDE/>
              <w:autoSpaceDN/>
              <w:spacing w:line="360" w:lineRule="auto"/>
              <w:ind w:hanging="139"/>
              <w:rPr>
                <w:sz w:val="24"/>
                <w:szCs w:val="24"/>
              </w:rPr>
            </w:pPr>
            <w:r w:rsidRPr="00B7558B">
              <w:rPr>
                <w:sz w:val="24"/>
                <w:szCs w:val="24"/>
              </w:rPr>
              <w:t>тестирования;</w:t>
            </w:r>
          </w:p>
        </w:tc>
      </w:tr>
      <w:tr w:rsidR="00704BB5" w:rsidRPr="00B7558B" w:rsidTr="00704BB5">
        <w:trPr>
          <w:trHeight w:hRule="exact" w:val="32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463"/>
              <w:rPr>
                <w:sz w:val="24"/>
                <w:szCs w:val="24"/>
              </w:rPr>
            </w:pPr>
            <w:r w:rsidRPr="00B7558B">
              <w:rPr>
                <w:b/>
                <w:sz w:val="24"/>
                <w:szCs w:val="24"/>
              </w:rPr>
              <w:t>Умения</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spacing w:line="360" w:lineRule="auto"/>
              <w:rPr>
                <w:rFonts w:ascii="Times New Roman" w:hAnsi="Times New Roman" w:cs="Times New Roman"/>
                <w:sz w:val="24"/>
                <w:szCs w:val="24"/>
              </w:rPr>
            </w:pPr>
          </w:p>
        </w:tc>
      </w:tr>
      <w:tr w:rsidR="00704BB5" w:rsidRPr="00B7558B" w:rsidTr="00701EC6">
        <w:trPr>
          <w:trHeight w:hRule="exact" w:val="79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r w:rsidRPr="00B7558B">
              <w:rPr>
                <w:sz w:val="24"/>
                <w:szCs w:val="24"/>
              </w:rPr>
              <w:t>Читать кинематические</w:t>
            </w:r>
            <w:r w:rsidRPr="00B7558B">
              <w:rPr>
                <w:spacing w:val="-14"/>
                <w:sz w:val="24"/>
                <w:szCs w:val="24"/>
              </w:rPr>
              <w:t xml:space="preserve"> </w:t>
            </w:r>
            <w:r w:rsidRPr="00B7558B">
              <w:rPr>
                <w:sz w:val="24"/>
                <w:szCs w:val="24"/>
              </w:rPr>
              <w:t>схемы;</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1"/>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4"/>
                <w:sz w:val="24"/>
                <w:szCs w:val="24"/>
              </w:rPr>
              <w:t xml:space="preserve"> </w:t>
            </w:r>
            <w:r w:rsidRPr="00B7558B">
              <w:rPr>
                <w:sz w:val="24"/>
                <w:szCs w:val="24"/>
              </w:rPr>
              <w:t>работы;</w:t>
            </w:r>
          </w:p>
          <w:p w:rsidR="00704BB5" w:rsidRPr="00B7558B" w:rsidRDefault="00704BB5" w:rsidP="00921424">
            <w:pPr>
              <w:pStyle w:val="a7"/>
              <w:numPr>
                <w:ilvl w:val="0"/>
                <w:numId w:val="41"/>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704BB5">
        <w:trPr>
          <w:trHeight w:hRule="exact" w:val="1002"/>
        </w:trPr>
        <w:tc>
          <w:tcPr>
            <w:tcW w:w="5103" w:type="dxa"/>
            <w:tcBorders>
              <w:top w:val="single" w:sz="4" w:space="0" w:color="000000"/>
              <w:left w:val="single" w:sz="4" w:space="0" w:color="000000"/>
              <w:bottom w:val="single" w:sz="4" w:space="0" w:color="000000"/>
              <w:right w:val="single" w:sz="4" w:space="0" w:color="000000"/>
            </w:tcBorders>
          </w:tcPr>
          <w:p w:rsidR="00704BB5" w:rsidRDefault="00704BB5" w:rsidP="00704BB5">
            <w:pPr>
              <w:pStyle w:val="TableParagraph"/>
              <w:spacing w:line="360" w:lineRule="auto"/>
              <w:ind w:left="103" w:right="693"/>
              <w:rPr>
                <w:sz w:val="24"/>
                <w:szCs w:val="24"/>
                <w:lang w:val="ru-RU"/>
              </w:rPr>
            </w:pPr>
            <w:r w:rsidRPr="00B7558B">
              <w:rPr>
                <w:sz w:val="24"/>
                <w:szCs w:val="24"/>
                <w:lang w:val="ru-RU"/>
              </w:rPr>
              <w:t>Пользоваться</w:t>
            </w:r>
            <w:r w:rsidRPr="00B7558B">
              <w:rPr>
                <w:spacing w:val="-10"/>
                <w:sz w:val="24"/>
                <w:szCs w:val="24"/>
                <w:lang w:val="ru-RU"/>
              </w:rPr>
              <w:t xml:space="preserve"> </w:t>
            </w:r>
            <w:r w:rsidRPr="00B7558B">
              <w:rPr>
                <w:sz w:val="24"/>
                <w:szCs w:val="24"/>
                <w:lang w:val="ru-RU"/>
              </w:rPr>
              <w:t>контрольно-измерительными приборами и</w:t>
            </w:r>
            <w:r w:rsidRPr="00B7558B">
              <w:rPr>
                <w:spacing w:val="-12"/>
                <w:sz w:val="24"/>
                <w:szCs w:val="24"/>
                <w:lang w:val="ru-RU"/>
              </w:rPr>
              <w:t xml:space="preserve"> </w:t>
            </w:r>
            <w:r w:rsidRPr="00B7558B">
              <w:rPr>
                <w:sz w:val="24"/>
                <w:szCs w:val="24"/>
                <w:lang w:val="ru-RU"/>
              </w:rPr>
              <w:t>инструментом;</w:t>
            </w:r>
          </w:p>
          <w:p w:rsidR="00B7558B" w:rsidRDefault="00B7558B" w:rsidP="00704BB5">
            <w:pPr>
              <w:pStyle w:val="TableParagraph"/>
              <w:spacing w:line="360" w:lineRule="auto"/>
              <w:ind w:left="103" w:right="693"/>
              <w:rPr>
                <w:sz w:val="24"/>
                <w:szCs w:val="24"/>
                <w:lang w:val="ru-RU"/>
              </w:rPr>
            </w:pPr>
          </w:p>
          <w:p w:rsidR="00B7558B" w:rsidRDefault="00B7558B" w:rsidP="00704BB5">
            <w:pPr>
              <w:pStyle w:val="TableParagraph"/>
              <w:spacing w:line="360" w:lineRule="auto"/>
              <w:ind w:left="103" w:right="693"/>
              <w:rPr>
                <w:sz w:val="24"/>
                <w:szCs w:val="24"/>
                <w:lang w:val="ru-RU"/>
              </w:rPr>
            </w:pPr>
          </w:p>
          <w:p w:rsidR="00B7558B" w:rsidRDefault="00B7558B" w:rsidP="00704BB5">
            <w:pPr>
              <w:pStyle w:val="TableParagraph"/>
              <w:spacing w:line="360" w:lineRule="auto"/>
              <w:ind w:left="103" w:right="693"/>
              <w:rPr>
                <w:sz w:val="24"/>
                <w:szCs w:val="24"/>
                <w:lang w:val="ru-RU"/>
              </w:rPr>
            </w:pPr>
          </w:p>
          <w:p w:rsidR="00B7558B" w:rsidRPr="00B7558B" w:rsidRDefault="00B7558B" w:rsidP="00704BB5">
            <w:pPr>
              <w:pStyle w:val="TableParagraph"/>
              <w:spacing w:line="360" w:lineRule="auto"/>
              <w:ind w:left="103" w:right="693"/>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40"/>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40"/>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p w:rsidR="00B7558B" w:rsidRDefault="00B7558B" w:rsidP="00B7558B">
            <w:pPr>
              <w:tabs>
                <w:tab w:val="left" w:pos="243"/>
              </w:tabs>
              <w:autoSpaceDE/>
              <w:autoSpaceDN/>
              <w:spacing w:line="360" w:lineRule="auto"/>
              <w:rPr>
                <w:sz w:val="24"/>
                <w:szCs w:val="24"/>
                <w:lang w:val="ru-RU"/>
              </w:rPr>
            </w:pPr>
          </w:p>
          <w:p w:rsidR="00B7558B" w:rsidRDefault="00B7558B" w:rsidP="00B7558B">
            <w:pPr>
              <w:tabs>
                <w:tab w:val="left" w:pos="243"/>
              </w:tabs>
              <w:autoSpaceDE/>
              <w:autoSpaceDN/>
              <w:spacing w:line="360" w:lineRule="auto"/>
              <w:rPr>
                <w:sz w:val="24"/>
                <w:szCs w:val="24"/>
                <w:lang w:val="ru-RU"/>
              </w:rPr>
            </w:pPr>
          </w:p>
          <w:p w:rsidR="00B7558B" w:rsidRDefault="00B7558B" w:rsidP="00B7558B">
            <w:pPr>
              <w:tabs>
                <w:tab w:val="left" w:pos="243"/>
              </w:tabs>
              <w:autoSpaceDE/>
              <w:autoSpaceDN/>
              <w:spacing w:line="360" w:lineRule="auto"/>
              <w:rPr>
                <w:sz w:val="24"/>
                <w:szCs w:val="24"/>
                <w:lang w:val="ru-RU"/>
              </w:rPr>
            </w:pPr>
          </w:p>
          <w:p w:rsidR="00B7558B" w:rsidRPr="00B7558B" w:rsidRDefault="00B7558B" w:rsidP="00B7558B">
            <w:pPr>
              <w:tabs>
                <w:tab w:val="left" w:pos="243"/>
              </w:tabs>
              <w:autoSpaceDE/>
              <w:autoSpaceDN/>
              <w:spacing w:line="360" w:lineRule="auto"/>
              <w:rPr>
                <w:sz w:val="24"/>
                <w:szCs w:val="24"/>
                <w:lang w:val="ru-RU"/>
              </w:rPr>
            </w:pPr>
          </w:p>
        </w:tc>
      </w:tr>
      <w:tr w:rsidR="00704BB5" w:rsidRPr="00B7558B" w:rsidTr="00704BB5">
        <w:trPr>
          <w:trHeight w:hRule="exact" w:val="959"/>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272"/>
              <w:rPr>
                <w:sz w:val="24"/>
                <w:szCs w:val="24"/>
                <w:lang w:val="ru-RU"/>
              </w:rPr>
            </w:pPr>
            <w:r w:rsidRPr="00B7558B">
              <w:rPr>
                <w:sz w:val="24"/>
                <w:szCs w:val="24"/>
                <w:lang w:val="ru-RU"/>
              </w:rPr>
              <w:t>Проводить разборочно-сборочные работы</w:t>
            </w:r>
            <w:r w:rsidRPr="00B7558B">
              <w:rPr>
                <w:spacing w:val="-3"/>
                <w:sz w:val="24"/>
                <w:szCs w:val="24"/>
                <w:lang w:val="ru-RU"/>
              </w:rPr>
              <w:t xml:space="preserve"> </w:t>
            </w:r>
            <w:r w:rsidRPr="00B7558B">
              <w:rPr>
                <w:sz w:val="24"/>
                <w:szCs w:val="24"/>
                <w:lang w:val="ru-RU"/>
              </w:rPr>
              <w:t>в соответствии с характером соединений</w:t>
            </w:r>
            <w:r w:rsidRPr="00B7558B">
              <w:rPr>
                <w:spacing w:val="-10"/>
                <w:sz w:val="24"/>
                <w:szCs w:val="24"/>
                <w:lang w:val="ru-RU"/>
              </w:rPr>
              <w:t xml:space="preserve"> </w:t>
            </w:r>
            <w:r w:rsidRPr="00B7558B">
              <w:rPr>
                <w:sz w:val="24"/>
                <w:szCs w:val="24"/>
                <w:lang w:val="ru-RU"/>
              </w:rPr>
              <w:t>деталей и сборочных</w:t>
            </w:r>
            <w:r w:rsidRPr="00B7558B">
              <w:rPr>
                <w:spacing w:val="-3"/>
                <w:sz w:val="24"/>
                <w:szCs w:val="24"/>
                <w:lang w:val="ru-RU"/>
              </w:rPr>
              <w:t xml:space="preserve"> </w:t>
            </w:r>
            <w:r w:rsidRPr="00B7558B">
              <w:rPr>
                <w:sz w:val="24"/>
                <w:szCs w:val="24"/>
                <w:lang w:val="ru-RU"/>
              </w:rPr>
              <w:t>единиц;</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39"/>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39"/>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B7558B">
        <w:trPr>
          <w:trHeight w:hRule="exact" w:val="858"/>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ight="678"/>
              <w:rPr>
                <w:sz w:val="24"/>
                <w:szCs w:val="24"/>
                <w:lang w:val="ru-RU"/>
              </w:rPr>
            </w:pPr>
            <w:r w:rsidRPr="00B7558B">
              <w:rPr>
                <w:sz w:val="24"/>
                <w:szCs w:val="24"/>
                <w:lang w:val="ru-RU"/>
              </w:rPr>
              <w:t>Производить расчет прочности</w:t>
            </w:r>
            <w:r w:rsidRPr="00B7558B">
              <w:rPr>
                <w:spacing w:val="-12"/>
                <w:sz w:val="24"/>
                <w:szCs w:val="24"/>
                <w:lang w:val="ru-RU"/>
              </w:rPr>
              <w:t xml:space="preserve"> </w:t>
            </w:r>
            <w:r w:rsidRPr="00B7558B">
              <w:rPr>
                <w:sz w:val="24"/>
                <w:szCs w:val="24"/>
                <w:lang w:val="ru-RU"/>
              </w:rPr>
              <w:t>несложных деталей и</w:t>
            </w:r>
            <w:r w:rsidRPr="00B7558B">
              <w:rPr>
                <w:spacing w:val="-8"/>
                <w:sz w:val="24"/>
                <w:szCs w:val="24"/>
                <w:lang w:val="ru-RU"/>
              </w:rPr>
              <w:t xml:space="preserve"> </w:t>
            </w:r>
            <w:r w:rsidRPr="00B7558B">
              <w:rPr>
                <w:sz w:val="24"/>
                <w:szCs w:val="24"/>
                <w:lang w:val="ru-RU"/>
              </w:rPr>
              <w:t>узлов;</w:t>
            </w:r>
          </w:p>
          <w:p w:rsidR="00704BB5" w:rsidRPr="00B7558B" w:rsidRDefault="00704BB5" w:rsidP="00704BB5">
            <w:pPr>
              <w:pStyle w:val="TableParagraph"/>
              <w:spacing w:line="360" w:lineRule="auto"/>
              <w:ind w:right="678"/>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921424">
            <w:pPr>
              <w:pStyle w:val="a7"/>
              <w:numPr>
                <w:ilvl w:val="0"/>
                <w:numId w:val="38"/>
              </w:numPr>
              <w:tabs>
                <w:tab w:val="left" w:pos="243"/>
              </w:tabs>
              <w:autoSpaceDE/>
              <w:autoSpaceDN/>
              <w:spacing w:line="360" w:lineRule="auto"/>
              <w:ind w:hanging="139"/>
              <w:rPr>
                <w:sz w:val="24"/>
                <w:szCs w:val="24"/>
              </w:rPr>
            </w:pPr>
            <w:r w:rsidRPr="00B7558B">
              <w:rPr>
                <w:sz w:val="24"/>
                <w:szCs w:val="24"/>
              </w:rPr>
              <w:t>Наблюдение за выполнением</w:t>
            </w:r>
            <w:r w:rsidRPr="00B7558B">
              <w:rPr>
                <w:spacing w:val="-5"/>
                <w:sz w:val="24"/>
                <w:szCs w:val="24"/>
              </w:rPr>
              <w:t xml:space="preserve"> </w:t>
            </w:r>
            <w:r w:rsidRPr="00B7558B">
              <w:rPr>
                <w:sz w:val="24"/>
                <w:szCs w:val="24"/>
              </w:rPr>
              <w:t>работы;</w:t>
            </w:r>
          </w:p>
          <w:p w:rsidR="00704BB5" w:rsidRPr="00B7558B" w:rsidRDefault="00704BB5" w:rsidP="00921424">
            <w:pPr>
              <w:pStyle w:val="a7"/>
              <w:numPr>
                <w:ilvl w:val="0"/>
                <w:numId w:val="38"/>
              </w:numPr>
              <w:tabs>
                <w:tab w:val="left" w:pos="243"/>
              </w:tabs>
              <w:autoSpaceDE/>
              <w:autoSpaceDN/>
              <w:spacing w:line="360" w:lineRule="auto"/>
              <w:ind w:hanging="139"/>
              <w:rPr>
                <w:sz w:val="24"/>
                <w:szCs w:val="24"/>
              </w:rPr>
            </w:pPr>
            <w:r w:rsidRPr="00B7558B">
              <w:rPr>
                <w:sz w:val="24"/>
                <w:szCs w:val="24"/>
              </w:rPr>
              <w:t>защиты практических</w:t>
            </w:r>
            <w:r w:rsidRPr="00B7558B">
              <w:rPr>
                <w:spacing w:val="-2"/>
                <w:sz w:val="24"/>
                <w:szCs w:val="24"/>
              </w:rPr>
              <w:t xml:space="preserve"> </w:t>
            </w:r>
            <w:r w:rsidRPr="00B7558B">
              <w:rPr>
                <w:sz w:val="24"/>
                <w:szCs w:val="24"/>
              </w:rPr>
              <w:t>занятий</w:t>
            </w:r>
          </w:p>
        </w:tc>
      </w:tr>
      <w:tr w:rsidR="00704BB5" w:rsidRPr="00B7558B" w:rsidTr="00704BB5">
        <w:trPr>
          <w:trHeight w:hRule="exact" w:val="10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lang w:val="ru-RU"/>
              </w:rPr>
            </w:pPr>
            <w:r w:rsidRPr="00B7558B">
              <w:rPr>
                <w:sz w:val="24"/>
                <w:szCs w:val="24"/>
              </w:rPr>
              <w:t>Подсчитывать передаточное</w:t>
            </w:r>
            <w:r w:rsidRPr="00B7558B">
              <w:rPr>
                <w:spacing w:val="-10"/>
                <w:sz w:val="24"/>
                <w:szCs w:val="24"/>
              </w:rPr>
              <w:t xml:space="preserve"> </w:t>
            </w:r>
            <w:r w:rsidRPr="00B7558B">
              <w:rPr>
                <w:sz w:val="24"/>
                <w:szCs w:val="24"/>
              </w:rPr>
              <w:t>число;</w:t>
            </w:r>
          </w:p>
          <w:p w:rsidR="00704BB5" w:rsidRPr="00B7558B" w:rsidRDefault="00704BB5" w:rsidP="00704BB5">
            <w:pPr>
              <w:pStyle w:val="TableParagraph"/>
              <w:spacing w:line="360" w:lineRule="auto"/>
              <w:ind w:left="103"/>
              <w:rPr>
                <w:sz w:val="24"/>
                <w:szCs w:val="24"/>
                <w:lang w:val="ru-RU"/>
              </w:rPr>
            </w:pPr>
          </w:p>
          <w:p w:rsidR="00704BB5" w:rsidRPr="00B7558B" w:rsidRDefault="00704BB5" w:rsidP="00704BB5">
            <w:pPr>
              <w:pStyle w:val="TableParagraph"/>
              <w:spacing w:line="360" w:lineRule="auto"/>
              <w:rPr>
                <w:sz w:val="24"/>
                <w:szCs w:val="24"/>
                <w:lang w:val="ru-RU"/>
              </w:rPr>
            </w:pPr>
          </w:p>
          <w:p w:rsidR="00704BB5" w:rsidRPr="00B7558B" w:rsidRDefault="00704BB5" w:rsidP="00704BB5">
            <w:pPr>
              <w:pStyle w:val="TableParagraph"/>
              <w:spacing w:line="360" w:lineRule="auto"/>
              <w:ind w:left="103"/>
              <w:rPr>
                <w:sz w:val="24"/>
                <w:szCs w:val="24"/>
                <w:lang w:val="ru-RU"/>
              </w:rPr>
            </w:pP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B7558B">
            <w:pPr>
              <w:pStyle w:val="TableParagraph"/>
              <w:spacing w:line="360" w:lineRule="auto"/>
              <w:ind w:left="103"/>
              <w:rPr>
                <w:sz w:val="24"/>
                <w:szCs w:val="24"/>
                <w:lang w:val="ru-RU"/>
              </w:rPr>
            </w:pPr>
            <w:r w:rsidRPr="00B7558B">
              <w:rPr>
                <w:sz w:val="24"/>
                <w:szCs w:val="24"/>
              </w:rPr>
              <w:t>- контрольная</w:t>
            </w:r>
            <w:r w:rsidRPr="00B7558B">
              <w:rPr>
                <w:spacing w:val="-2"/>
                <w:sz w:val="24"/>
                <w:szCs w:val="24"/>
              </w:rPr>
              <w:t xml:space="preserve"> </w:t>
            </w:r>
            <w:r w:rsidRPr="00B7558B">
              <w:rPr>
                <w:sz w:val="24"/>
                <w:szCs w:val="24"/>
              </w:rPr>
              <w:t>работа</w:t>
            </w:r>
          </w:p>
          <w:p w:rsidR="00704BB5" w:rsidRPr="00B7558B" w:rsidRDefault="00704BB5" w:rsidP="00704BB5">
            <w:pPr>
              <w:pStyle w:val="TableParagraph"/>
              <w:spacing w:line="360" w:lineRule="auto"/>
              <w:ind w:left="103"/>
              <w:rPr>
                <w:sz w:val="24"/>
                <w:szCs w:val="24"/>
                <w:lang w:val="ru-RU"/>
              </w:rPr>
            </w:pPr>
          </w:p>
        </w:tc>
      </w:tr>
      <w:tr w:rsidR="00704BB5" w:rsidRPr="00B7558B" w:rsidTr="00704BB5">
        <w:trPr>
          <w:trHeight w:hRule="exact" w:val="1077"/>
        </w:trPr>
        <w:tc>
          <w:tcPr>
            <w:tcW w:w="5103"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b/>
                <w:sz w:val="24"/>
                <w:szCs w:val="24"/>
                <w:lang w:val="ru-RU"/>
              </w:rPr>
            </w:pPr>
            <w:r w:rsidRPr="00B7558B">
              <w:rPr>
                <w:b/>
                <w:sz w:val="24"/>
                <w:szCs w:val="24"/>
                <w:lang w:val="ru-RU"/>
              </w:rPr>
              <w:t>Дифференцированный зачет</w:t>
            </w:r>
          </w:p>
        </w:tc>
        <w:tc>
          <w:tcPr>
            <w:tcW w:w="4678" w:type="dxa"/>
            <w:tcBorders>
              <w:top w:val="single" w:sz="4" w:space="0" w:color="000000"/>
              <w:left w:val="single" w:sz="4" w:space="0" w:color="000000"/>
              <w:bottom w:val="single" w:sz="4" w:space="0" w:color="000000"/>
              <w:right w:val="single" w:sz="4" w:space="0" w:color="000000"/>
            </w:tcBorders>
          </w:tcPr>
          <w:p w:rsidR="00704BB5" w:rsidRPr="00B7558B" w:rsidRDefault="00704BB5" w:rsidP="00704BB5">
            <w:pPr>
              <w:pStyle w:val="TableParagraph"/>
              <w:spacing w:line="360" w:lineRule="auto"/>
              <w:ind w:left="103"/>
              <w:rPr>
                <w:sz w:val="24"/>
                <w:szCs w:val="24"/>
              </w:rPr>
            </w:pPr>
          </w:p>
        </w:tc>
      </w:tr>
    </w:tbl>
    <w:p w:rsidR="0029011B" w:rsidRDefault="00816FD9" w:rsidP="0029011B">
      <w:pPr>
        <w:pStyle w:val="western"/>
        <w:spacing w:before="0" w:beforeAutospacing="0" w:after="0" w:afterAutospacing="0"/>
        <w:rPr>
          <w:rFonts w:ascii="Times New Roman" w:hAnsi="Times New Roman"/>
          <w:b/>
        </w:rPr>
      </w:pPr>
      <w:r>
        <w:rPr>
          <w:rFonts w:ascii="Times New Roman" w:hAnsi="Times New Roman"/>
          <w:b/>
        </w:rPr>
        <w:lastRenderedPageBreak/>
        <w:t xml:space="preserve">3.4.4. </w:t>
      </w:r>
      <w:r w:rsidR="0029011B" w:rsidRPr="00704BB5">
        <w:rPr>
          <w:rFonts w:ascii="Times New Roman" w:hAnsi="Times New Roman"/>
          <w:b/>
        </w:rPr>
        <w:t>Рабочая программа дисциплин о</w:t>
      </w:r>
      <w:r w:rsidR="0029011B">
        <w:rPr>
          <w:rFonts w:ascii="Times New Roman" w:hAnsi="Times New Roman"/>
          <w:b/>
        </w:rPr>
        <w:t>бщепрофессионального цикла ОП.04 «Основы электротехники</w:t>
      </w:r>
      <w:r w:rsidR="0029011B" w:rsidRPr="00704BB5">
        <w:rPr>
          <w:rFonts w:ascii="Times New Roman" w:hAnsi="Times New Roman"/>
          <w:b/>
        </w:rPr>
        <w:t>»</w:t>
      </w:r>
    </w:p>
    <w:p w:rsidR="00F757CB" w:rsidRDefault="00F757CB" w:rsidP="0029011B">
      <w:pPr>
        <w:pStyle w:val="western"/>
        <w:spacing w:before="0" w:beforeAutospacing="0" w:after="0" w:afterAutospacing="0"/>
        <w:rPr>
          <w:rFonts w:ascii="Times New Roman" w:hAnsi="Times New Roman"/>
          <w:b/>
        </w:rPr>
      </w:pPr>
    </w:p>
    <w:p w:rsidR="00720AAF" w:rsidRPr="00720AAF" w:rsidRDefault="00720AAF" w:rsidP="00720AAF">
      <w:pPr>
        <w:jc w:val="both"/>
        <w:rPr>
          <w:rFonts w:ascii="Times New Roman" w:hAnsi="Times New Roman" w:cs="Times New Roman"/>
          <w:b/>
          <w:sz w:val="24"/>
          <w:szCs w:val="24"/>
        </w:rPr>
      </w:pPr>
      <w:r w:rsidRPr="00720AAF">
        <w:rPr>
          <w:rFonts w:ascii="Times New Roman" w:hAnsi="Times New Roman" w:cs="Times New Roman"/>
          <w:b/>
          <w:sz w:val="24"/>
          <w:szCs w:val="24"/>
        </w:rPr>
        <w:t xml:space="preserve"> Область применения программы</w:t>
      </w:r>
    </w:p>
    <w:p w:rsidR="00720AAF" w:rsidRPr="00720AAF" w:rsidRDefault="00720AAF" w:rsidP="0052637D">
      <w:pPr>
        <w:pStyle w:val="a4"/>
        <w:jc w:val="both"/>
        <w:rPr>
          <w:b/>
        </w:rPr>
      </w:pPr>
      <w:r w:rsidRPr="00720AAF">
        <w:t xml:space="preserve">Программа учебной дисциплины является частью ФГОС среднего профессионального образования по профессии 35.01.13. «Тракторист-машинист сельскохозяйственного производства», (утв. </w:t>
      </w:r>
      <w:hyperlink r:id="rId145" w:anchor="0">
        <w:r w:rsidRPr="00720AAF">
          <w:t xml:space="preserve">приказом </w:t>
        </w:r>
      </w:hyperlink>
      <w:r w:rsidRPr="00720AAF">
        <w:t>Министерства образования и науки РФ от 2 августа 2013 г. N 740</w:t>
      </w:r>
      <w:r w:rsidRPr="00720AAF">
        <w:rPr>
          <w:b/>
        </w:rPr>
        <w:t>).</w:t>
      </w:r>
    </w:p>
    <w:p w:rsidR="00720AAF" w:rsidRPr="00720AAF" w:rsidRDefault="00720AAF" w:rsidP="0052637D">
      <w:pPr>
        <w:tabs>
          <w:tab w:val="left" w:pos="754"/>
        </w:tabs>
        <w:spacing w:after="0" w:line="360" w:lineRule="auto"/>
        <w:ind w:hanging="357"/>
        <w:rPr>
          <w:rFonts w:ascii="Times New Roman" w:hAnsi="Times New Roman" w:cs="Times New Roman"/>
          <w:sz w:val="24"/>
          <w:szCs w:val="24"/>
        </w:rPr>
      </w:pPr>
      <w:r w:rsidRPr="00720AAF">
        <w:rPr>
          <w:rFonts w:ascii="Times New Roman" w:hAnsi="Times New Roman" w:cs="Times New Roman"/>
          <w:b/>
          <w:sz w:val="24"/>
          <w:szCs w:val="24"/>
        </w:rPr>
        <w:t xml:space="preserve">      Место дисциплины в структуре основной профессиональной образовательной программы: </w:t>
      </w:r>
      <w:r w:rsidRPr="00720AAF">
        <w:rPr>
          <w:rFonts w:ascii="Times New Roman" w:hAnsi="Times New Roman" w:cs="Times New Roman"/>
          <w:sz w:val="24"/>
          <w:szCs w:val="24"/>
        </w:rPr>
        <w:t>дисциплина входит в общ</w:t>
      </w:r>
      <w:r w:rsidR="0052637D">
        <w:rPr>
          <w:rFonts w:ascii="Times New Roman" w:hAnsi="Times New Roman" w:cs="Times New Roman"/>
          <w:sz w:val="24"/>
          <w:szCs w:val="24"/>
        </w:rPr>
        <w:t>епрофессиональный</w:t>
      </w:r>
      <w:r w:rsidRPr="00720AAF">
        <w:rPr>
          <w:rFonts w:ascii="Times New Roman" w:hAnsi="Times New Roman" w:cs="Times New Roman"/>
          <w:spacing w:val="-3"/>
          <w:sz w:val="24"/>
          <w:szCs w:val="24"/>
        </w:rPr>
        <w:t xml:space="preserve"> </w:t>
      </w:r>
      <w:r w:rsidRPr="00720AAF">
        <w:rPr>
          <w:rFonts w:ascii="Times New Roman" w:hAnsi="Times New Roman" w:cs="Times New Roman"/>
          <w:sz w:val="24"/>
          <w:szCs w:val="24"/>
        </w:rPr>
        <w:t>цикл.</w:t>
      </w:r>
    </w:p>
    <w:p w:rsidR="00720AAF" w:rsidRPr="00720AAF" w:rsidRDefault="00720AAF" w:rsidP="0052637D">
      <w:pPr>
        <w:pStyle w:val="31"/>
        <w:tabs>
          <w:tab w:val="left" w:pos="883"/>
          <w:tab w:val="left" w:pos="2944"/>
          <w:tab w:val="left" w:pos="4072"/>
        </w:tabs>
        <w:ind w:left="0"/>
      </w:pPr>
      <w:r w:rsidRPr="00720AAF">
        <w:t xml:space="preserve">Цели  </w:t>
      </w:r>
      <w:r w:rsidRPr="00720AAF">
        <w:rPr>
          <w:spacing w:val="8"/>
        </w:rPr>
        <w:t xml:space="preserve"> </w:t>
      </w:r>
      <w:r w:rsidRPr="00720AAF">
        <w:t xml:space="preserve">и  </w:t>
      </w:r>
      <w:r w:rsidRPr="00720AAF">
        <w:rPr>
          <w:spacing w:val="8"/>
        </w:rPr>
        <w:t xml:space="preserve"> </w:t>
      </w:r>
      <w:r>
        <w:t xml:space="preserve">задачи </w:t>
      </w:r>
      <w:r w:rsidRPr="00720AAF">
        <w:t>учебной</w:t>
      </w:r>
      <w:r w:rsidRPr="00720AAF">
        <w:tab/>
        <w:t>дисциплины – требования к результатам освоения дисциплины:</w:t>
      </w:r>
    </w:p>
    <w:p w:rsidR="00720AAF" w:rsidRPr="00720AAF" w:rsidRDefault="00720AAF" w:rsidP="0052637D">
      <w:pPr>
        <w:pStyle w:val="a4"/>
        <w:spacing w:line="360" w:lineRule="auto"/>
        <w:rPr>
          <w:b/>
        </w:rPr>
      </w:pPr>
      <w:r w:rsidRPr="00720AAF">
        <w:t xml:space="preserve">В результате освоения дисциплины обучающийся должен </w:t>
      </w:r>
      <w:r w:rsidRPr="00720AAF">
        <w:rPr>
          <w:b/>
        </w:rPr>
        <w:t>уметь:</w:t>
      </w:r>
    </w:p>
    <w:p w:rsidR="00720AAF" w:rsidRPr="00720AAF" w:rsidRDefault="00720AAF" w:rsidP="0052637D">
      <w:pPr>
        <w:pStyle w:val="a4"/>
        <w:spacing w:line="360" w:lineRule="auto"/>
      </w:pPr>
      <w:r w:rsidRPr="00720AAF">
        <w:t>-читать принципиальные, электрические и монтажные схемы;</w:t>
      </w:r>
    </w:p>
    <w:p w:rsidR="00720AAF" w:rsidRPr="00720AAF" w:rsidRDefault="00720AAF" w:rsidP="0052637D">
      <w:pPr>
        <w:pStyle w:val="a4"/>
        <w:spacing w:line="360" w:lineRule="auto"/>
      </w:pPr>
      <w:r w:rsidRPr="00720AAF">
        <w:t>-рассчитывать параметры электрических схем;</w:t>
      </w:r>
    </w:p>
    <w:p w:rsidR="00720AAF" w:rsidRPr="00720AAF" w:rsidRDefault="00720AAF" w:rsidP="0052637D">
      <w:pPr>
        <w:pStyle w:val="a4"/>
        <w:spacing w:line="360" w:lineRule="auto"/>
      </w:pPr>
      <w:r w:rsidRPr="00720AAF">
        <w:t>-собирать электрические схемы;</w:t>
      </w:r>
    </w:p>
    <w:p w:rsidR="00720AAF" w:rsidRPr="00720AAF" w:rsidRDefault="00720AAF" w:rsidP="0052637D">
      <w:pPr>
        <w:pStyle w:val="a4"/>
        <w:spacing w:line="360" w:lineRule="auto"/>
      </w:pPr>
      <w:r w:rsidRPr="00720AAF">
        <w:t>-пользоваться электроизмерительными приборами и приспособлениями</w:t>
      </w:r>
    </w:p>
    <w:p w:rsidR="00720AAF" w:rsidRPr="00720AAF" w:rsidRDefault="00720AAF" w:rsidP="0052637D">
      <w:pPr>
        <w:pStyle w:val="a4"/>
        <w:spacing w:line="360" w:lineRule="auto"/>
      </w:pPr>
      <w:r w:rsidRPr="00720AAF">
        <w:t>-проводить сращивание ,спайку и изоляцию проводов контролировать качество выполняемых работ;</w:t>
      </w:r>
    </w:p>
    <w:p w:rsidR="00720AAF" w:rsidRPr="00720AAF" w:rsidRDefault="00720AAF" w:rsidP="0052637D">
      <w:pPr>
        <w:pStyle w:val="a4"/>
        <w:tabs>
          <w:tab w:val="left" w:pos="1885"/>
        </w:tabs>
        <w:spacing w:line="360" w:lineRule="auto"/>
        <w:rPr>
          <w:b/>
        </w:rPr>
      </w:pPr>
      <w:r w:rsidRPr="00720AAF">
        <w:t>В</w:t>
      </w:r>
      <w:r w:rsidRPr="00720AAF">
        <w:rPr>
          <w:spacing w:val="-3"/>
        </w:rPr>
        <w:t xml:space="preserve"> </w:t>
      </w:r>
      <w:r>
        <w:t xml:space="preserve">результате </w:t>
      </w:r>
      <w:r w:rsidRPr="00720AAF">
        <w:t>освоения дисциплины обучающийся должен</w:t>
      </w:r>
      <w:r w:rsidRPr="00720AAF">
        <w:rPr>
          <w:spacing w:val="2"/>
        </w:rPr>
        <w:t xml:space="preserve"> </w:t>
      </w:r>
      <w:r w:rsidRPr="00720AAF">
        <w:rPr>
          <w:b/>
        </w:rPr>
        <w:t>знать:</w:t>
      </w:r>
    </w:p>
    <w:p w:rsidR="00720AAF" w:rsidRPr="00720AAF" w:rsidRDefault="00720AAF" w:rsidP="0052637D">
      <w:pPr>
        <w:pStyle w:val="a4"/>
        <w:spacing w:line="360" w:lineRule="auto"/>
      </w:pPr>
      <w:r w:rsidRPr="00720AAF">
        <w:t>-электротехническую терминологию;</w:t>
      </w:r>
    </w:p>
    <w:p w:rsidR="00720AAF" w:rsidRPr="00720AAF" w:rsidRDefault="00720AAF" w:rsidP="0052637D">
      <w:pPr>
        <w:pStyle w:val="a4"/>
        <w:spacing w:line="360" w:lineRule="auto"/>
      </w:pPr>
      <w:r w:rsidRPr="00720AAF">
        <w:t>-основные законы электротехники;</w:t>
      </w:r>
    </w:p>
    <w:p w:rsidR="00720AAF" w:rsidRDefault="00720AAF" w:rsidP="0052637D">
      <w:pPr>
        <w:pStyle w:val="a4"/>
        <w:spacing w:line="360" w:lineRule="auto"/>
      </w:pPr>
      <w:r w:rsidRPr="00720AAF">
        <w:t>-типы электрических схем;</w:t>
      </w:r>
    </w:p>
    <w:p w:rsidR="00720AAF" w:rsidRPr="00720AAF" w:rsidRDefault="00720AAF" w:rsidP="0052637D">
      <w:pPr>
        <w:pStyle w:val="a4"/>
        <w:spacing w:line="360" w:lineRule="auto"/>
      </w:pPr>
      <w:r w:rsidRPr="00720AAF">
        <w:t>-правила графического изображения элементов электрических схем;</w:t>
      </w:r>
    </w:p>
    <w:p w:rsidR="00720AAF" w:rsidRPr="00720AAF" w:rsidRDefault="00720AAF" w:rsidP="0052637D">
      <w:pPr>
        <w:pStyle w:val="a4"/>
        <w:spacing w:line="360" w:lineRule="auto"/>
      </w:pPr>
      <w:r w:rsidRPr="00720AAF">
        <w:t>- методы расчета электрических цепей;</w:t>
      </w:r>
    </w:p>
    <w:p w:rsidR="00720AAF" w:rsidRPr="00720AAF" w:rsidRDefault="00720AAF" w:rsidP="0052637D">
      <w:pPr>
        <w:pStyle w:val="a4"/>
        <w:spacing w:line="360" w:lineRule="auto"/>
      </w:pPr>
      <w:r w:rsidRPr="00720AAF">
        <w:t>-основные элементы электрических сетей;</w:t>
      </w:r>
    </w:p>
    <w:p w:rsidR="00720AAF" w:rsidRPr="00720AAF" w:rsidRDefault="00720AAF" w:rsidP="0052637D">
      <w:pPr>
        <w:pStyle w:val="a4"/>
        <w:spacing w:line="360" w:lineRule="auto"/>
      </w:pPr>
      <w:r w:rsidRPr="00720AAF">
        <w:t>-принципы действия, устройство, основные характеристики электроизмерительных приборов, электрических машин, аппаратуры управления и защиты;</w:t>
      </w:r>
    </w:p>
    <w:p w:rsidR="00720AAF" w:rsidRPr="00720AAF" w:rsidRDefault="00720AAF" w:rsidP="0052637D">
      <w:pPr>
        <w:pStyle w:val="a4"/>
        <w:spacing w:line="360" w:lineRule="auto"/>
      </w:pPr>
      <w:r w:rsidRPr="00720AAF">
        <w:t>-схемы электроснабжения;</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sidRPr="00720AAF">
        <w:rPr>
          <w:rFonts w:ascii="Times New Roman" w:hAnsi="Times New Roman" w:cs="Times New Roman"/>
          <w:sz w:val="24"/>
          <w:szCs w:val="24"/>
        </w:rPr>
        <w:t xml:space="preserve">      - основные правила эксплуатации</w:t>
      </w:r>
      <w:r w:rsidRPr="00720AAF">
        <w:rPr>
          <w:rFonts w:ascii="Times New Roman" w:hAnsi="Times New Roman" w:cs="Times New Roman"/>
          <w:spacing w:val="-4"/>
          <w:sz w:val="24"/>
          <w:szCs w:val="24"/>
        </w:rPr>
        <w:t xml:space="preserve"> </w:t>
      </w:r>
      <w:r w:rsidRPr="00720AAF">
        <w:rPr>
          <w:rFonts w:ascii="Times New Roman" w:hAnsi="Times New Roman" w:cs="Times New Roman"/>
          <w:sz w:val="24"/>
          <w:szCs w:val="24"/>
        </w:rPr>
        <w:t>электрооборудования;</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sidRPr="00720AA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20AAF">
        <w:rPr>
          <w:rFonts w:ascii="Times New Roman" w:hAnsi="Times New Roman" w:cs="Times New Roman"/>
          <w:sz w:val="24"/>
          <w:szCs w:val="24"/>
        </w:rPr>
        <w:t>- способы экономии</w:t>
      </w:r>
      <w:r w:rsidRPr="00720AAF">
        <w:rPr>
          <w:rFonts w:ascii="Times New Roman" w:hAnsi="Times New Roman" w:cs="Times New Roman"/>
          <w:spacing w:val="-1"/>
          <w:sz w:val="24"/>
          <w:szCs w:val="24"/>
        </w:rPr>
        <w:t xml:space="preserve"> </w:t>
      </w:r>
      <w:r w:rsidRPr="00720AAF">
        <w:rPr>
          <w:rFonts w:ascii="Times New Roman" w:hAnsi="Times New Roman" w:cs="Times New Roman"/>
          <w:sz w:val="24"/>
          <w:szCs w:val="24"/>
        </w:rPr>
        <w:t>электроэнергии;</w:t>
      </w:r>
    </w:p>
    <w:p w:rsidR="00720AAF" w:rsidRPr="00720AAF" w:rsidRDefault="00720AAF" w:rsidP="0052637D">
      <w:pPr>
        <w:tabs>
          <w:tab w:val="left" w:pos="473"/>
        </w:tabs>
        <w:spacing w:after="0" w:line="360" w:lineRule="auto"/>
        <w:ind w:hanging="357"/>
        <w:rPr>
          <w:rFonts w:ascii="Times New Roman" w:hAnsi="Times New Roman" w:cs="Times New Roman"/>
          <w:sz w:val="24"/>
          <w:szCs w:val="24"/>
        </w:rPr>
      </w:pPr>
      <w:r>
        <w:rPr>
          <w:rFonts w:ascii="Times New Roman" w:hAnsi="Times New Roman" w:cs="Times New Roman"/>
          <w:sz w:val="24"/>
          <w:szCs w:val="24"/>
        </w:rPr>
        <w:t xml:space="preserve">     </w:t>
      </w:r>
      <w:r w:rsidRPr="00720AAF">
        <w:rPr>
          <w:rFonts w:ascii="Times New Roman" w:hAnsi="Times New Roman" w:cs="Times New Roman"/>
          <w:sz w:val="24"/>
          <w:szCs w:val="24"/>
        </w:rPr>
        <w:t>- основные электротехнические</w:t>
      </w:r>
      <w:r w:rsidRPr="00720AAF">
        <w:rPr>
          <w:rFonts w:ascii="Times New Roman" w:hAnsi="Times New Roman" w:cs="Times New Roman"/>
          <w:spacing w:val="-4"/>
          <w:sz w:val="24"/>
          <w:szCs w:val="24"/>
        </w:rPr>
        <w:t xml:space="preserve"> </w:t>
      </w:r>
      <w:r w:rsidRPr="00720AAF">
        <w:rPr>
          <w:rFonts w:ascii="Times New Roman" w:hAnsi="Times New Roman" w:cs="Times New Roman"/>
          <w:sz w:val="24"/>
          <w:szCs w:val="24"/>
        </w:rPr>
        <w:t>материалы;</w:t>
      </w:r>
    </w:p>
    <w:p w:rsidR="00720AAF" w:rsidRPr="0052637D" w:rsidRDefault="00720AAF" w:rsidP="0052637D">
      <w:pPr>
        <w:tabs>
          <w:tab w:val="left" w:pos="473"/>
        </w:tabs>
        <w:spacing w:after="0" w:line="360" w:lineRule="auto"/>
        <w:ind w:hanging="357"/>
        <w:rPr>
          <w:rFonts w:ascii="Times New Roman" w:hAnsi="Times New Roman" w:cs="Times New Roman"/>
          <w:sz w:val="24"/>
          <w:szCs w:val="24"/>
        </w:rPr>
        <w:sectPr w:rsidR="00720AAF" w:rsidRPr="0052637D" w:rsidSect="00B7558B">
          <w:footerReference w:type="default" r:id="rId146"/>
          <w:pgSz w:w="11910" w:h="16840"/>
          <w:pgMar w:top="851" w:right="851" w:bottom="851" w:left="1701" w:header="0" w:footer="668" w:gutter="0"/>
          <w:cols w:space="720"/>
        </w:sectPr>
      </w:pPr>
      <w:r>
        <w:rPr>
          <w:rFonts w:ascii="Times New Roman" w:hAnsi="Times New Roman" w:cs="Times New Roman"/>
          <w:sz w:val="24"/>
          <w:szCs w:val="24"/>
        </w:rPr>
        <w:t xml:space="preserve">     </w:t>
      </w:r>
      <w:r w:rsidRPr="00720AAF">
        <w:rPr>
          <w:rFonts w:ascii="Times New Roman" w:hAnsi="Times New Roman" w:cs="Times New Roman"/>
          <w:sz w:val="24"/>
          <w:szCs w:val="24"/>
        </w:rPr>
        <w:t>- правила сращивания, спайки и изоляции</w:t>
      </w:r>
      <w:r w:rsidRPr="00720AAF">
        <w:rPr>
          <w:rFonts w:ascii="Times New Roman" w:hAnsi="Times New Roman" w:cs="Times New Roman"/>
          <w:spacing w:val="-7"/>
          <w:sz w:val="24"/>
          <w:szCs w:val="24"/>
        </w:rPr>
        <w:t xml:space="preserve"> </w:t>
      </w:r>
      <w:r w:rsidRPr="00720AAF">
        <w:rPr>
          <w:rFonts w:ascii="Times New Roman" w:hAnsi="Times New Roman" w:cs="Times New Roman"/>
          <w:sz w:val="24"/>
          <w:szCs w:val="24"/>
        </w:rPr>
        <w:t>проводов</w:t>
      </w:r>
    </w:p>
    <w:p w:rsidR="00720AAF" w:rsidRPr="00720AAF" w:rsidRDefault="00720AAF" w:rsidP="00720AAF">
      <w:pPr>
        <w:pStyle w:val="31"/>
        <w:tabs>
          <w:tab w:val="left" w:pos="1097"/>
        </w:tabs>
        <w:spacing w:before="141"/>
        <w:ind w:left="0"/>
      </w:pPr>
      <w:r w:rsidRPr="00720AAF">
        <w:lastRenderedPageBreak/>
        <w:t>Количество часов на освоение программы дисциплины по учебному</w:t>
      </w:r>
      <w:r w:rsidRPr="00720AAF">
        <w:rPr>
          <w:spacing w:val="-8"/>
        </w:rPr>
        <w:t xml:space="preserve"> </w:t>
      </w:r>
      <w:r w:rsidRPr="00720AAF">
        <w:t>плану:</w:t>
      </w:r>
    </w:p>
    <w:p w:rsidR="00720AAF" w:rsidRPr="00720AAF" w:rsidRDefault="00720AAF" w:rsidP="00720AAF">
      <w:pPr>
        <w:pStyle w:val="a4"/>
        <w:spacing w:before="135" w:line="360" w:lineRule="auto"/>
        <w:ind w:left="332"/>
      </w:pPr>
      <w:r w:rsidRPr="00720AAF">
        <w:t>Максимальной учебной нагрузки обучающегося – 46 часов, в том числе Обязательной аудиторной учебной нагрузки обучающегося – 32</w:t>
      </w:r>
      <w:r>
        <w:t xml:space="preserve"> </w:t>
      </w:r>
      <w:r w:rsidRPr="00720AAF">
        <w:t>часа.  Самостоятельной работы обучающегося – 14 часов</w:t>
      </w:r>
    </w:p>
    <w:p w:rsidR="00720AAF" w:rsidRPr="00720AAF" w:rsidRDefault="00720AAF" w:rsidP="00720AAF">
      <w:pPr>
        <w:pStyle w:val="a4"/>
      </w:pPr>
    </w:p>
    <w:p w:rsidR="00720AAF" w:rsidRPr="0052637D" w:rsidRDefault="00720AAF" w:rsidP="00720AAF">
      <w:pPr>
        <w:keepNext/>
        <w:spacing w:line="360" w:lineRule="auto"/>
        <w:jc w:val="center"/>
        <w:rPr>
          <w:rFonts w:ascii="Times New Roman" w:hAnsi="Times New Roman" w:cs="Times New Roman"/>
          <w:color w:val="000000"/>
          <w:sz w:val="24"/>
          <w:szCs w:val="24"/>
          <w:lang w:eastAsia="ru-RU"/>
        </w:rPr>
      </w:pPr>
      <w:r w:rsidRPr="0052637D">
        <w:rPr>
          <w:rFonts w:ascii="Times New Roman" w:hAnsi="Times New Roman" w:cs="Times New Roman"/>
          <w:b/>
          <w:bCs/>
          <w:color w:val="000000"/>
          <w:sz w:val="24"/>
          <w:szCs w:val="24"/>
          <w:lang w:eastAsia="ru-RU"/>
        </w:rPr>
        <w:t>2. СТРУКТУРА И СОДЕРЖАНИЕ УЧЕБНОЙ ДИСЦИПЛИНЫ</w:t>
      </w:r>
    </w:p>
    <w:p w:rsidR="00720AAF" w:rsidRPr="00720AAF" w:rsidRDefault="00720AAF" w:rsidP="00720AAF">
      <w:pPr>
        <w:spacing w:line="360" w:lineRule="auto"/>
        <w:ind w:left="-180"/>
        <w:jc w:val="cente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2.1. Объем учебной дисциплины и виды учебной работы</w:t>
      </w:r>
    </w:p>
    <w:tbl>
      <w:tblPr>
        <w:tblStyle w:val="a6"/>
        <w:tblW w:w="0" w:type="auto"/>
        <w:tblLook w:val="04A0" w:firstRow="1" w:lastRow="0" w:firstColumn="1" w:lastColumn="0" w:noHBand="0" w:noVBand="1"/>
      </w:tblPr>
      <w:tblGrid>
        <w:gridCol w:w="7621"/>
        <w:gridCol w:w="1953"/>
      </w:tblGrid>
      <w:tr w:rsidR="00720AAF" w:rsidRPr="00AA5D73" w:rsidTr="003F3458">
        <w:tc>
          <w:tcPr>
            <w:tcW w:w="7621" w:type="dxa"/>
          </w:tcPr>
          <w:p w:rsidR="00720AAF" w:rsidRPr="00AA5D73" w:rsidRDefault="00720AAF" w:rsidP="003F3458">
            <w:pPr>
              <w:pStyle w:val="a4"/>
              <w:jc w:val="center"/>
            </w:pPr>
            <w:r w:rsidRPr="00AA5D73">
              <w:rPr>
                <w:bCs/>
                <w:color w:val="000000"/>
                <w:lang w:eastAsia="ru-RU"/>
              </w:rPr>
              <w:t>Вид учебной работы</w:t>
            </w:r>
          </w:p>
        </w:tc>
        <w:tc>
          <w:tcPr>
            <w:tcW w:w="1953" w:type="dxa"/>
          </w:tcPr>
          <w:p w:rsidR="00720AAF" w:rsidRPr="00AA5D73" w:rsidRDefault="00720AAF" w:rsidP="003F3458">
            <w:pPr>
              <w:pStyle w:val="a4"/>
            </w:pPr>
            <w:r w:rsidRPr="00AA5D73">
              <w:rPr>
                <w:bCs/>
                <w:color w:val="000000"/>
                <w:lang w:eastAsia="ru-RU"/>
              </w:rPr>
              <w:t>Объем часов</w:t>
            </w:r>
          </w:p>
        </w:tc>
      </w:tr>
      <w:tr w:rsidR="00720AAF" w:rsidRPr="00AA5D73" w:rsidTr="003F3458">
        <w:tc>
          <w:tcPr>
            <w:tcW w:w="7621" w:type="dxa"/>
          </w:tcPr>
          <w:p w:rsidR="00720AAF" w:rsidRPr="00AA5D73" w:rsidRDefault="00720AAF" w:rsidP="003F3458">
            <w:pPr>
              <w:pStyle w:val="a4"/>
            </w:pPr>
            <w:r w:rsidRPr="00AA5D73">
              <w:rPr>
                <w:bCs/>
                <w:color w:val="000000"/>
                <w:lang w:eastAsia="ru-RU"/>
              </w:rPr>
              <w:t>Максимальная учебная нагрузка (всего)</w:t>
            </w:r>
          </w:p>
        </w:tc>
        <w:tc>
          <w:tcPr>
            <w:tcW w:w="1953" w:type="dxa"/>
          </w:tcPr>
          <w:p w:rsidR="00720AAF" w:rsidRPr="00AA5D73" w:rsidRDefault="00720AAF" w:rsidP="003F3458">
            <w:pPr>
              <w:pStyle w:val="a4"/>
              <w:jc w:val="center"/>
            </w:pPr>
            <w:r w:rsidRPr="00AA5D73">
              <w:t>46</w:t>
            </w:r>
          </w:p>
        </w:tc>
      </w:tr>
      <w:tr w:rsidR="00720AAF" w:rsidRPr="00AA5D73" w:rsidTr="003F3458">
        <w:tc>
          <w:tcPr>
            <w:tcW w:w="7621" w:type="dxa"/>
          </w:tcPr>
          <w:p w:rsidR="00720AAF" w:rsidRPr="00AA5D73" w:rsidRDefault="00720AAF" w:rsidP="003F3458">
            <w:pPr>
              <w:pStyle w:val="a4"/>
            </w:pPr>
            <w:r w:rsidRPr="00AA5D73">
              <w:rPr>
                <w:bCs/>
                <w:color w:val="000000"/>
                <w:lang w:eastAsia="ru-RU"/>
              </w:rPr>
              <w:t>Обязательная аудиторная учебная нагрузка (всего)</w:t>
            </w:r>
          </w:p>
        </w:tc>
        <w:tc>
          <w:tcPr>
            <w:tcW w:w="1953" w:type="dxa"/>
          </w:tcPr>
          <w:p w:rsidR="00720AAF" w:rsidRPr="00AA5D73" w:rsidRDefault="00720AAF" w:rsidP="003F3458">
            <w:pPr>
              <w:pStyle w:val="a4"/>
              <w:jc w:val="center"/>
            </w:pPr>
            <w:r w:rsidRPr="00AA5D73">
              <w:t>32</w:t>
            </w:r>
          </w:p>
        </w:tc>
      </w:tr>
      <w:tr w:rsidR="00720AAF" w:rsidRPr="00AA5D73" w:rsidTr="003F3458">
        <w:tc>
          <w:tcPr>
            <w:tcW w:w="7621" w:type="dxa"/>
          </w:tcPr>
          <w:p w:rsidR="00720AAF" w:rsidRPr="00AA5D73" w:rsidRDefault="00720AAF" w:rsidP="003F3458">
            <w:pPr>
              <w:pStyle w:val="a4"/>
            </w:pPr>
            <w:r w:rsidRPr="00AA5D73">
              <w:rPr>
                <w:color w:val="000000"/>
                <w:lang w:eastAsia="ru-RU"/>
              </w:rPr>
              <w:t>в том числе:</w:t>
            </w:r>
          </w:p>
        </w:tc>
        <w:tc>
          <w:tcPr>
            <w:tcW w:w="1953" w:type="dxa"/>
          </w:tcPr>
          <w:p w:rsidR="00720AAF" w:rsidRPr="00AA5D73" w:rsidRDefault="00720AAF" w:rsidP="003F3458">
            <w:pPr>
              <w:pStyle w:val="a4"/>
            </w:pPr>
          </w:p>
        </w:tc>
      </w:tr>
      <w:tr w:rsidR="00720AAF" w:rsidRPr="00AA5D73" w:rsidTr="003F3458">
        <w:tc>
          <w:tcPr>
            <w:tcW w:w="7621" w:type="dxa"/>
          </w:tcPr>
          <w:p w:rsidR="00720AAF" w:rsidRPr="00AA5D73" w:rsidRDefault="00720AAF" w:rsidP="003F3458">
            <w:pPr>
              <w:pStyle w:val="a4"/>
            </w:pPr>
            <w:r w:rsidRPr="00AA5D73">
              <w:rPr>
                <w:color w:val="000000"/>
                <w:lang w:eastAsia="ru-RU"/>
              </w:rPr>
              <w:t>практические занятия</w:t>
            </w:r>
          </w:p>
        </w:tc>
        <w:tc>
          <w:tcPr>
            <w:tcW w:w="1953" w:type="dxa"/>
          </w:tcPr>
          <w:p w:rsidR="00720AAF" w:rsidRPr="00AA5D73" w:rsidRDefault="00720AAF" w:rsidP="003F3458">
            <w:pPr>
              <w:pStyle w:val="a4"/>
              <w:jc w:val="center"/>
            </w:pPr>
            <w:r w:rsidRPr="00AA5D73">
              <w:t>10</w:t>
            </w:r>
          </w:p>
        </w:tc>
      </w:tr>
      <w:tr w:rsidR="00720AAF" w:rsidRPr="00AA5D73" w:rsidTr="003F3458">
        <w:tc>
          <w:tcPr>
            <w:tcW w:w="7621" w:type="dxa"/>
          </w:tcPr>
          <w:p w:rsidR="00720AAF" w:rsidRPr="00AA5D73" w:rsidRDefault="00720AAF" w:rsidP="003F3458">
            <w:pPr>
              <w:pStyle w:val="a4"/>
            </w:pPr>
            <w:r w:rsidRPr="00AA5D73">
              <w:rPr>
                <w:color w:val="000000"/>
                <w:lang w:eastAsia="ru-RU"/>
              </w:rPr>
              <w:t>Контрольные работы</w:t>
            </w:r>
          </w:p>
        </w:tc>
        <w:tc>
          <w:tcPr>
            <w:tcW w:w="1953" w:type="dxa"/>
          </w:tcPr>
          <w:p w:rsidR="00720AAF" w:rsidRPr="00AA5D73" w:rsidRDefault="00720AAF" w:rsidP="003F3458">
            <w:pPr>
              <w:pStyle w:val="a4"/>
              <w:jc w:val="center"/>
            </w:pPr>
            <w:r w:rsidRPr="00AA5D73">
              <w:t>2</w:t>
            </w:r>
          </w:p>
        </w:tc>
      </w:tr>
      <w:tr w:rsidR="00720AAF" w:rsidRPr="00AA5D73" w:rsidTr="003F3458">
        <w:tc>
          <w:tcPr>
            <w:tcW w:w="7621" w:type="dxa"/>
          </w:tcPr>
          <w:p w:rsidR="00720AAF" w:rsidRPr="00AA5D73" w:rsidRDefault="00720AAF" w:rsidP="003F3458">
            <w:pPr>
              <w:pStyle w:val="a4"/>
            </w:pPr>
            <w:r w:rsidRPr="00AA5D73">
              <w:rPr>
                <w:bCs/>
                <w:color w:val="000000"/>
                <w:lang w:eastAsia="ru-RU"/>
              </w:rPr>
              <w:t>Самостоятельная работа обучающегося (всего)</w:t>
            </w:r>
          </w:p>
        </w:tc>
        <w:tc>
          <w:tcPr>
            <w:tcW w:w="1953" w:type="dxa"/>
          </w:tcPr>
          <w:p w:rsidR="00720AAF" w:rsidRPr="00AA5D73" w:rsidRDefault="00720AAF" w:rsidP="003F3458">
            <w:pPr>
              <w:pStyle w:val="a4"/>
              <w:jc w:val="center"/>
            </w:pPr>
            <w:r w:rsidRPr="00AA5D73">
              <w:t>14</w:t>
            </w:r>
          </w:p>
        </w:tc>
      </w:tr>
      <w:tr w:rsidR="00720AAF" w:rsidRPr="00AA5D73" w:rsidTr="003F3458">
        <w:tc>
          <w:tcPr>
            <w:tcW w:w="7621" w:type="dxa"/>
          </w:tcPr>
          <w:p w:rsidR="00720AAF" w:rsidRPr="00AA5D73" w:rsidRDefault="00720AAF" w:rsidP="003F3458">
            <w:pPr>
              <w:pStyle w:val="a4"/>
              <w:rPr>
                <w:color w:val="000000"/>
                <w:lang w:eastAsia="ru-RU"/>
              </w:rPr>
            </w:pPr>
            <w:r w:rsidRPr="00AA5D73">
              <w:rPr>
                <w:color w:val="000000"/>
                <w:lang w:eastAsia="ru-RU"/>
              </w:rPr>
              <w:t>в том числе:</w:t>
            </w:r>
          </w:p>
          <w:p w:rsidR="00720AAF" w:rsidRPr="00AA5D73" w:rsidRDefault="00720AAF" w:rsidP="003F3458">
            <w:pPr>
              <w:rPr>
                <w:rFonts w:ascii="Arial" w:hAnsi="Arial" w:cs="Arial"/>
                <w:color w:val="000000"/>
                <w:sz w:val="24"/>
                <w:szCs w:val="24"/>
                <w:lang w:eastAsia="ru-RU"/>
              </w:rPr>
            </w:pPr>
            <w:r w:rsidRPr="00AA5D73">
              <w:rPr>
                <w:color w:val="000000"/>
                <w:sz w:val="24"/>
                <w:szCs w:val="24"/>
                <w:lang w:eastAsia="ru-RU"/>
              </w:rPr>
              <w:t>Подготовка к практическим занятиям.</w:t>
            </w:r>
          </w:p>
          <w:p w:rsidR="00720AAF" w:rsidRPr="00AA5D73" w:rsidRDefault="00720AAF" w:rsidP="003F3458">
            <w:pPr>
              <w:rPr>
                <w:rFonts w:ascii="Arial" w:hAnsi="Arial" w:cs="Arial"/>
                <w:color w:val="000000"/>
                <w:sz w:val="24"/>
                <w:szCs w:val="24"/>
                <w:lang w:eastAsia="ru-RU"/>
              </w:rPr>
            </w:pPr>
            <w:r w:rsidRPr="00AA5D73">
              <w:rPr>
                <w:color w:val="000000"/>
                <w:sz w:val="24"/>
                <w:szCs w:val="24"/>
                <w:lang w:eastAsia="ru-RU"/>
              </w:rPr>
              <w:t>Оформление результатов практических занятий по заданным критериям (заполнение таблиц).</w:t>
            </w:r>
          </w:p>
          <w:p w:rsidR="00720AAF" w:rsidRPr="00AA5D73" w:rsidRDefault="00720AAF" w:rsidP="003F3458">
            <w:pPr>
              <w:jc w:val="both"/>
              <w:rPr>
                <w:rFonts w:ascii="Arial" w:hAnsi="Arial" w:cs="Arial"/>
                <w:color w:val="000000"/>
                <w:sz w:val="24"/>
                <w:szCs w:val="24"/>
                <w:lang w:eastAsia="ru-RU"/>
              </w:rPr>
            </w:pPr>
            <w:r w:rsidRPr="00AA5D73">
              <w:rPr>
                <w:color w:val="000000"/>
                <w:sz w:val="24"/>
                <w:szCs w:val="24"/>
                <w:lang w:eastAsia="ru-RU"/>
              </w:rPr>
              <w:t>Подготовка к контрольным работам</w:t>
            </w:r>
          </w:p>
          <w:p w:rsidR="00720AAF" w:rsidRPr="00AA5D73" w:rsidRDefault="00720AAF" w:rsidP="003F3458">
            <w:pPr>
              <w:pStyle w:val="a4"/>
            </w:pPr>
            <w:r w:rsidRPr="00AA5D73">
              <w:rPr>
                <w:color w:val="000000"/>
                <w:lang w:eastAsia="ru-RU"/>
              </w:rPr>
              <w:t>Проработка и систематизация изученного материала (в т.ч. ответы на вопросы); Решение задач</w:t>
            </w:r>
          </w:p>
        </w:tc>
        <w:tc>
          <w:tcPr>
            <w:tcW w:w="1953" w:type="dxa"/>
          </w:tcPr>
          <w:p w:rsidR="00720AAF" w:rsidRPr="00AA5D73" w:rsidRDefault="00720AAF" w:rsidP="003F3458">
            <w:pPr>
              <w:pStyle w:val="a4"/>
            </w:pPr>
          </w:p>
        </w:tc>
      </w:tr>
      <w:tr w:rsidR="00720AAF" w:rsidRPr="00AA5D73" w:rsidTr="003F3458">
        <w:tc>
          <w:tcPr>
            <w:tcW w:w="7621" w:type="dxa"/>
          </w:tcPr>
          <w:p w:rsidR="00720AAF" w:rsidRPr="00AA5D73" w:rsidRDefault="00720AAF" w:rsidP="003F3458">
            <w:pPr>
              <w:pStyle w:val="a4"/>
              <w:rPr>
                <w:color w:val="000000"/>
                <w:lang w:eastAsia="ru-RU"/>
              </w:rPr>
            </w:pPr>
            <w:r w:rsidRPr="00AA5D73">
              <w:rPr>
                <w:b/>
                <w:bCs/>
                <w:color w:val="000000"/>
                <w:lang w:eastAsia="ru-RU"/>
              </w:rPr>
              <w:t>Итоговая аттестация</w:t>
            </w:r>
            <w:r w:rsidRPr="00AA5D73">
              <w:rPr>
                <w:color w:val="000000"/>
                <w:lang w:eastAsia="ru-RU"/>
              </w:rPr>
              <w:t> </w:t>
            </w:r>
          </w:p>
        </w:tc>
        <w:tc>
          <w:tcPr>
            <w:tcW w:w="1953" w:type="dxa"/>
          </w:tcPr>
          <w:p w:rsidR="00720AAF" w:rsidRPr="00AA5D73" w:rsidRDefault="00720AAF" w:rsidP="003F3458">
            <w:pPr>
              <w:pStyle w:val="a4"/>
            </w:pPr>
            <w:r w:rsidRPr="00AA5D73">
              <w:t>Диффер зачёт</w:t>
            </w:r>
          </w:p>
        </w:tc>
      </w:tr>
    </w:tbl>
    <w:p w:rsidR="00720AAF" w:rsidRPr="00AA5D73" w:rsidRDefault="00720AAF" w:rsidP="00720AAF">
      <w:pPr>
        <w:pStyle w:val="a4"/>
        <w:spacing w:before="4"/>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center"/>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pStyle w:val="31"/>
        <w:tabs>
          <w:tab w:val="left" w:pos="2018"/>
        </w:tabs>
        <w:ind w:left="2018"/>
        <w:jc w:val="right"/>
      </w:pPr>
    </w:p>
    <w:p w:rsidR="00720AAF" w:rsidRDefault="00720AAF" w:rsidP="00720AAF">
      <w:pPr>
        <w:rPr>
          <w:sz w:val="17"/>
        </w:rPr>
        <w:sectPr w:rsidR="00720AAF" w:rsidSect="003F3458">
          <w:pgSz w:w="11910" w:h="16840"/>
          <w:pgMar w:top="851" w:right="851" w:bottom="851" w:left="1701" w:header="0" w:footer="668" w:gutter="0"/>
          <w:cols w:space="720"/>
        </w:sectPr>
      </w:pPr>
    </w:p>
    <w:p w:rsidR="00720AAF" w:rsidRPr="00720AAF" w:rsidRDefault="00720AAF" w:rsidP="00921424">
      <w:pPr>
        <w:pStyle w:val="a7"/>
        <w:numPr>
          <w:ilvl w:val="2"/>
          <w:numId w:val="63"/>
        </w:numPr>
        <w:tabs>
          <w:tab w:val="left" w:pos="4686"/>
        </w:tabs>
        <w:spacing w:before="146"/>
        <w:ind w:left="4686"/>
        <w:rPr>
          <w:b/>
          <w:sz w:val="24"/>
          <w:szCs w:val="24"/>
        </w:rPr>
      </w:pPr>
      <w:r w:rsidRPr="00720AAF">
        <w:rPr>
          <w:b/>
          <w:sz w:val="24"/>
          <w:szCs w:val="24"/>
        </w:rPr>
        <w:lastRenderedPageBreak/>
        <w:t>Тематический план и содержание учебной</w:t>
      </w:r>
      <w:r w:rsidRPr="00720AAF">
        <w:rPr>
          <w:b/>
          <w:spacing w:val="-3"/>
          <w:sz w:val="24"/>
          <w:szCs w:val="24"/>
        </w:rPr>
        <w:t xml:space="preserve"> </w:t>
      </w:r>
      <w:r w:rsidRPr="00720AAF">
        <w:rPr>
          <w:b/>
          <w:sz w:val="24"/>
          <w:szCs w:val="24"/>
        </w:rPr>
        <w:t>дисциплины</w:t>
      </w:r>
    </w:p>
    <w:tbl>
      <w:tblPr>
        <w:tblW w:w="14430" w:type="dxa"/>
        <w:tblInd w:w="-16" w:type="dxa"/>
        <w:tblCellMar>
          <w:left w:w="0" w:type="dxa"/>
          <w:right w:w="0" w:type="dxa"/>
        </w:tblCellMar>
        <w:tblLook w:val="04A0" w:firstRow="1" w:lastRow="0" w:firstColumn="1" w:lastColumn="0" w:noHBand="0" w:noVBand="1"/>
      </w:tblPr>
      <w:tblGrid>
        <w:gridCol w:w="4899"/>
        <w:gridCol w:w="6308"/>
        <w:gridCol w:w="1696"/>
        <w:gridCol w:w="1527"/>
      </w:tblGrid>
      <w:tr w:rsidR="00720AAF" w:rsidRPr="00720AAF" w:rsidTr="003F3458">
        <w:trPr>
          <w:trHeight w:val="1118"/>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Наименование разделов и тем</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 лабораторные и практические работы, самостоятельная работа обучающихся.</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Объем часов</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Уровень освоения</w:t>
            </w:r>
          </w:p>
        </w:tc>
      </w:tr>
      <w:tr w:rsidR="00720AAF" w:rsidRPr="00720AAF" w:rsidTr="003F3458">
        <w:trPr>
          <w:trHeight w:val="357"/>
        </w:trPr>
        <w:tc>
          <w:tcPr>
            <w:tcW w:w="1120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Раздел I. Электрические и магнитные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18</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Тема1.1. Электрические цепи постоянного тока</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6</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999"/>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xml:space="preserve">Электрическое поле. </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Параметры электрического поля(напряженность, потенциал, электрическое напряжение , разность потенциалов.</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Постоянный ток.</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Характеристики электрической цепи постоянного тока: ЭДС, напряжение, сила тока, сопротивление, проводимость, работа, мощность.</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05"/>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Основные законы электротехники: Законы Ома и Кирхгофа, Джоуля-Ленца. Типы электрических схем. Правила графического изображения элементов электрических схем.</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498"/>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Методы расчета электрических цепей.</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00"/>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Практические занятия</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Чтение принципиальных, электрических и монтажных схем.</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Правила сращивания, спайки и изоляции проводов.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357"/>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Тепловое действие тока в быту и профессии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52637D">
        <w:trPr>
          <w:trHeight w:val="479"/>
        </w:trPr>
        <w:tc>
          <w:tcPr>
            <w:tcW w:w="4899" w:type="dxa"/>
            <w:vMerge w:val="restart"/>
            <w:tcBorders>
              <w:top w:val="single" w:sz="8" w:space="0" w:color="000000"/>
              <w:left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Тема1.2. Электрические цепи переменного тока.</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bCs/>
                <w:color w:val="000000"/>
                <w:sz w:val="24"/>
                <w:szCs w:val="24"/>
                <w:lang w:eastAsia="ru-RU"/>
              </w:rPr>
              <w:t>7</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52637D">
        <w:trPr>
          <w:trHeight w:val="1209"/>
        </w:trPr>
        <w:tc>
          <w:tcPr>
            <w:tcW w:w="0" w:type="auto"/>
            <w:vMerge/>
            <w:tcBorders>
              <w:left w:val="single" w:sz="8" w:space="0" w:color="000000"/>
              <w:right w:val="single" w:sz="8" w:space="0" w:color="000000"/>
            </w:tcBorders>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Переменный ток: активные и реактивные элементы</w:t>
            </w:r>
          </w:p>
          <w:p w:rsidR="00720AAF" w:rsidRPr="00720AAF" w:rsidRDefault="00720AAF" w:rsidP="0052637D">
            <w:pPr>
              <w:spacing w:after="0"/>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Мощность переменного тока: виды, единицы измерения, коэффициент мощности</w:t>
            </w:r>
          </w:p>
        </w:tc>
        <w:tc>
          <w:tcPr>
            <w:tcW w:w="1696"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1527" w:type="dxa"/>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52637D">
        <w:trPr>
          <w:trHeight w:val="590"/>
        </w:trPr>
        <w:tc>
          <w:tcPr>
            <w:tcW w:w="0" w:type="auto"/>
            <w:vMerge/>
            <w:tcBorders>
              <w:left w:val="single" w:sz="8" w:space="0" w:color="000000"/>
              <w:right w:val="single" w:sz="8" w:space="0" w:color="000000"/>
            </w:tcBorders>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Трехфазные электрические цепи.</w:t>
            </w:r>
          </w:p>
        </w:tc>
        <w:tc>
          <w:tcPr>
            <w:tcW w:w="1696"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76"/>
        </w:trPr>
        <w:tc>
          <w:tcPr>
            <w:tcW w:w="4899" w:type="dxa"/>
            <w:vMerge/>
            <w:tcBorders>
              <w:left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Практические занятия:</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714"/>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r w:rsidRPr="00720AAF">
              <w:rPr>
                <w:rFonts w:ascii="Times New Roman" w:hAnsi="Times New Roman" w:cs="Times New Roman"/>
                <w:color w:val="000000"/>
                <w:sz w:val="24"/>
                <w:szCs w:val="24"/>
                <w:lang w:eastAsia="ru-RU"/>
              </w:rPr>
              <w:t>Расчет электрических цепей переменного тока.</w:t>
            </w:r>
          </w:p>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Исследование трехфазной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02"/>
        </w:trPr>
        <w:tc>
          <w:tcPr>
            <w:tcW w:w="0" w:type="auto"/>
            <w:vMerge w:val="restart"/>
            <w:tcBorders>
              <w:top w:val="single" w:sz="8" w:space="0" w:color="000000"/>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Тема 1.3. Магнитные цепи</w:t>
            </w:r>
          </w:p>
          <w:p w:rsidR="00720AAF" w:rsidRPr="00720AAF" w:rsidRDefault="00720AAF" w:rsidP="003F3458">
            <w:pPr>
              <w:rPr>
                <w:rFonts w:ascii="Times New Roman" w:hAnsi="Times New Roman" w:cs="Times New Roman"/>
                <w:b/>
                <w:bCs/>
                <w:color w:val="000000"/>
                <w:sz w:val="24"/>
                <w:szCs w:val="24"/>
                <w:lang w:eastAsia="ru-RU"/>
              </w:rPr>
            </w:pPr>
          </w:p>
          <w:p w:rsidR="00720AAF" w:rsidRPr="00720AAF" w:rsidRDefault="00720AAF" w:rsidP="003F3458">
            <w:pPr>
              <w:rPr>
                <w:rFonts w:ascii="Times New Roman" w:hAnsi="Times New Roman" w:cs="Times New Roman"/>
                <w:b/>
                <w:bCs/>
                <w:color w:val="000000"/>
                <w:sz w:val="24"/>
                <w:szCs w:val="24"/>
                <w:lang w:eastAsia="ru-RU"/>
              </w:rPr>
            </w:pPr>
          </w:p>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52637D">
        <w:trPr>
          <w:trHeight w:val="840"/>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p>
        </w:tc>
        <w:tc>
          <w:tcPr>
            <w:tcW w:w="630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52637D">
            <w:pPr>
              <w:spacing w:after="0" w:line="240" w:lineRule="auto"/>
              <w:rPr>
                <w:rFonts w:ascii="Times New Roman" w:hAnsi="Times New Roman" w:cs="Times New Roman"/>
                <w:b/>
                <w:bCs/>
                <w:color w:val="000000"/>
                <w:sz w:val="24"/>
                <w:szCs w:val="24"/>
                <w:lang w:eastAsia="ru-RU"/>
              </w:rPr>
            </w:pPr>
            <w:r w:rsidRPr="00720AAF">
              <w:rPr>
                <w:rFonts w:ascii="Times New Roman" w:hAnsi="Times New Roman" w:cs="Times New Roman"/>
                <w:color w:val="000000"/>
                <w:sz w:val="24"/>
                <w:szCs w:val="24"/>
                <w:lang w:eastAsia="ru-RU"/>
              </w:rPr>
              <w:t>Магнитное поле: понятие, сила. Основные электротехнические материалы</w:t>
            </w:r>
          </w:p>
        </w:tc>
        <w:tc>
          <w:tcPr>
            <w:tcW w:w="169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398"/>
        </w:trPr>
        <w:tc>
          <w:tcPr>
            <w:tcW w:w="0" w:type="auto"/>
            <w:vMerge w:val="restart"/>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Тема1.4. Электромагнитная индукция</w:t>
            </w:r>
          </w:p>
        </w:tc>
        <w:tc>
          <w:tcPr>
            <w:tcW w:w="6308"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color w:val="000000"/>
                <w:sz w:val="24"/>
                <w:szCs w:val="24"/>
                <w:lang w:eastAsia="ru-RU"/>
              </w:rPr>
              <w:t>Электромагнитная индукция: опыт Фарадея. использование явления электромагнитной индукции в электротехнике</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52637D"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52637D">
            <w:pPr>
              <w:spacing w:after="0" w:line="240" w:lineRule="auto"/>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Фарадей у истоков электромагнитной индукции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714"/>
        </w:trPr>
        <w:tc>
          <w:tcPr>
            <w:tcW w:w="0" w:type="auto"/>
            <w:vMerge/>
            <w:tcBorders>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bCs/>
                <w:color w:val="000000"/>
                <w:sz w:val="24"/>
                <w:szCs w:val="24"/>
                <w:lang w:eastAsia="ru-RU"/>
              </w:rPr>
            </w:pPr>
            <w:r w:rsidRPr="00720AAF">
              <w:rPr>
                <w:rFonts w:ascii="Times New Roman" w:hAnsi="Times New Roman" w:cs="Times New Roman"/>
                <w:b/>
                <w:bCs/>
                <w:color w:val="000000"/>
                <w:sz w:val="24"/>
                <w:szCs w:val="24"/>
                <w:lang w:eastAsia="ru-RU"/>
              </w:rPr>
              <w:t>Контрольная работа №1 по теме: Электрические и магнитные цепи.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p>
        </w:tc>
      </w:tr>
      <w:tr w:rsidR="00720AAF" w:rsidRPr="00720AAF" w:rsidTr="003F3458">
        <w:trPr>
          <w:trHeight w:val="357"/>
        </w:trPr>
        <w:tc>
          <w:tcPr>
            <w:tcW w:w="11207"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lastRenderedPageBreak/>
              <w:t>Раздел II. Электротехнические устройства.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b/>
                <w:color w:val="000000" w:themeColor="text1"/>
                <w:sz w:val="24"/>
                <w:szCs w:val="24"/>
                <w:lang w:eastAsia="ru-RU"/>
              </w:rPr>
            </w:pPr>
            <w:r w:rsidRPr="00720AAF">
              <w:rPr>
                <w:rFonts w:ascii="Times New Roman" w:hAnsi="Times New Roman" w:cs="Times New Roman"/>
                <w:b/>
                <w:color w:val="000000" w:themeColor="text1"/>
                <w:sz w:val="24"/>
                <w:szCs w:val="24"/>
                <w:lang w:eastAsia="ru-RU"/>
              </w:rPr>
              <w:t>14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Тема2.1 Электроизмерительные приборы и электрические измерения.</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4</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r>
      <w:tr w:rsidR="00720AAF" w:rsidRPr="00720AAF" w:rsidTr="003F3458">
        <w:trPr>
          <w:trHeight w:val="880"/>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Общие сведения об электротехнических устройствах. Виды и методы электрических измерений. Погрешности измерений. Основные характеристики электроизмерительных приборов.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595"/>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 xml:space="preserve">Практическое занятие. </w:t>
            </w:r>
            <w:r w:rsidRPr="00720AAF">
              <w:rPr>
                <w:rFonts w:ascii="Times New Roman" w:hAnsi="Times New Roman" w:cs="Times New Roman"/>
                <w:color w:val="000000"/>
                <w:sz w:val="24"/>
                <w:szCs w:val="24"/>
                <w:lang w:eastAsia="ru-RU"/>
              </w:rPr>
              <w:t>Определение погрешности приборов. Выбор электроизмерительных приборов по обозначениям.</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444444"/>
                <w:sz w:val="24"/>
                <w:szCs w:val="24"/>
                <w:lang w:eastAsia="ru-RU"/>
              </w:rPr>
            </w:pPr>
          </w:p>
        </w:tc>
      </w:tr>
      <w:tr w:rsidR="00720AAF" w:rsidRPr="00720AAF" w:rsidTr="003F3458">
        <w:trPr>
          <w:trHeight w:val="357"/>
        </w:trPr>
        <w:tc>
          <w:tcPr>
            <w:tcW w:w="4899"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2.2. Трансформаторы.</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3</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286"/>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Типы, назначение, устройство и принцип действия трансформаторов.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1</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52637D">
        <w:trPr>
          <w:trHeight w:val="1089"/>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 xml:space="preserve">Практическое занятие </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Изучение трансформатора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1071"/>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Яблочков П.Н. Жизнь и техническое творчество создателя первого трансформатора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Реферат Виды трансформаторов и их применение</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4</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357"/>
        </w:trPr>
        <w:tc>
          <w:tcPr>
            <w:tcW w:w="4899"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2.3 Электрические машины.</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3</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523"/>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Назначение и классификация электрических машин. Конструкция электрических машин .Генераторы постоянного тока. Двигатели постоянного тока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333"/>
        </w:trPr>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Самостоятельная работа</w:t>
            </w:r>
          </w:p>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Электрические двигатели в быту и профессии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357"/>
        </w:trPr>
        <w:tc>
          <w:tcPr>
            <w:tcW w:w="4899" w:type="dxa"/>
            <w:vMerge w:val="restart"/>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Тема 2.4  Производство, передача и использование электрической энергии.</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Содержание учебного материала: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5</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642"/>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Реле. Устройство, условные обозначения на электрических схемах, принцип действия. устройство и характеристики преобразователей, стабилизаторов</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2 </w:t>
            </w:r>
          </w:p>
        </w:tc>
        <w:tc>
          <w:tcPr>
            <w:tcW w:w="1527" w:type="dxa"/>
            <w:vMerge w:val="restart"/>
            <w:tcBorders>
              <w:top w:val="single" w:sz="8" w:space="0" w:color="000000"/>
              <w:left w:val="single" w:sz="8" w:space="0" w:color="000000"/>
              <w:bottom w:val="single" w:sz="2"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w:t>
            </w:r>
          </w:p>
        </w:tc>
      </w:tr>
      <w:tr w:rsidR="00720AAF" w:rsidRPr="00720AAF" w:rsidTr="003F3458">
        <w:trPr>
          <w:trHeight w:val="405"/>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Способы  экономии электроэнергии</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0" w:type="auto"/>
            <w:vMerge/>
            <w:tcBorders>
              <w:top w:val="single" w:sz="8" w:space="0" w:color="000000"/>
              <w:left w:val="single" w:sz="8" w:space="0" w:color="000000"/>
              <w:bottom w:val="single" w:sz="2"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r>
      <w:tr w:rsidR="00720AAF" w:rsidRPr="00720AAF" w:rsidTr="003F3458">
        <w:trPr>
          <w:trHeight w:val="666"/>
        </w:trPr>
        <w:tc>
          <w:tcPr>
            <w:tcW w:w="0" w:type="auto"/>
            <w:vMerge/>
            <w:tcBorders>
              <w:top w:val="single" w:sz="2" w:space="0" w:color="000000"/>
              <w:left w:val="single" w:sz="8" w:space="0" w:color="000000"/>
              <w:bottom w:val="single" w:sz="8" w:space="0" w:color="000000"/>
              <w:right w:val="single" w:sz="8" w:space="0" w:color="000000"/>
            </w:tcBorders>
            <w:vAlign w:val="center"/>
            <w:hideMark/>
          </w:tcPr>
          <w:p w:rsidR="00720AAF" w:rsidRPr="00720AAF" w:rsidRDefault="00720AAF" w:rsidP="003F3458">
            <w:pPr>
              <w:rPr>
                <w:rFonts w:ascii="Times New Roman" w:hAnsi="Times New Roman" w:cs="Times New Roman"/>
                <w:color w:val="000000"/>
                <w:sz w:val="24"/>
                <w:szCs w:val="24"/>
                <w:lang w:eastAsia="ru-RU"/>
              </w:rPr>
            </w:pP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rPr>
                <w:rFonts w:ascii="Times New Roman" w:hAnsi="Times New Roman" w:cs="Times New Roman"/>
                <w:b/>
                <w:color w:val="000000"/>
                <w:sz w:val="24"/>
                <w:szCs w:val="24"/>
                <w:lang w:eastAsia="ru-RU"/>
              </w:rPr>
            </w:pPr>
            <w:r w:rsidRPr="00720AAF">
              <w:rPr>
                <w:rFonts w:ascii="Times New Roman" w:hAnsi="Times New Roman" w:cs="Times New Roman"/>
                <w:b/>
                <w:color w:val="000000"/>
                <w:sz w:val="24"/>
                <w:szCs w:val="24"/>
                <w:lang w:eastAsia="ru-RU"/>
              </w:rPr>
              <w:t>Контрольная работа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1</w:t>
            </w:r>
          </w:p>
        </w:tc>
        <w:tc>
          <w:tcPr>
            <w:tcW w:w="1527" w:type="dxa"/>
            <w:tcBorders>
              <w:top w:val="single" w:sz="2"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w:t>
            </w:r>
          </w:p>
        </w:tc>
      </w:tr>
      <w:tr w:rsidR="00720AAF" w:rsidRPr="00720AAF" w:rsidTr="003F3458">
        <w:trPr>
          <w:trHeight w:val="357"/>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444444"/>
                <w:sz w:val="24"/>
                <w:szCs w:val="24"/>
                <w:lang w:eastAsia="ru-RU"/>
              </w:rPr>
            </w:pPr>
            <w:r w:rsidRPr="00720AAF">
              <w:rPr>
                <w:rFonts w:ascii="Times New Roman" w:hAnsi="Times New Roman" w:cs="Times New Roman"/>
                <w:b/>
                <w:bCs/>
                <w:color w:val="000000"/>
                <w:sz w:val="24"/>
                <w:szCs w:val="24"/>
                <w:lang w:eastAsia="ru-RU"/>
              </w:rPr>
              <w:t>Дифференцированный зачет; анализ дифференцированного зачета</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444444"/>
                <w:sz w:val="24"/>
                <w:szCs w:val="24"/>
                <w:lang w:eastAsia="ru-RU"/>
              </w:rPr>
            </w:pPr>
            <w:r w:rsidRPr="00720AAF">
              <w:rPr>
                <w:rFonts w:ascii="Times New Roman" w:hAnsi="Times New Roman" w:cs="Times New Roman"/>
                <w:color w:val="444444"/>
                <w:sz w:val="24"/>
                <w:szCs w:val="24"/>
                <w:lang w:eastAsia="ru-RU"/>
              </w:rPr>
              <w:t>1</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r w:rsidR="00720AAF" w:rsidRPr="00720AAF" w:rsidTr="003F3458">
        <w:trPr>
          <w:trHeight w:val="357"/>
        </w:trPr>
        <w:tc>
          <w:tcPr>
            <w:tcW w:w="48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c>
          <w:tcPr>
            <w:tcW w:w="63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Итого</w:t>
            </w:r>
          </w:p>
        </w:tc>
        <w:tc>
          <w:tcPr>
            <w:tcW w:w="16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jc w:val="center"/>
              <w:rPr>
                <w:rFonts w:ascii="Times New Roman" w:hAnsi="Times New Roman" w:cs="Times New Roman"/>
                <w:color w:val="000000"/>
                <w:sz w:val="24"/>
                <w:szCs w:val="24"/>
                <w:lang w:eastAsia="ru-RU"/>
              </w:rPr>
            </w:pPr>
            <w:r w:rsidRPr="00720AAF">
              <w:rPr>
                <w:rFonts w:ascii="Times New Roman" w:hAnsi="Times New Roman" w:cs="Times New Roman"/>
                <w:b/>
                <w:bCs/>
                <w:color w:val="000000"/>
                <w:sz w:val="24"/>
                <w:szCs w:val="24"/>
                <w:lang w:eastAsia="ru-RU"/>
              </w:rPr>
              <w:t>46</w:t>
            </w:r>
          </w:p>
        </w:tc>
        <w:tc>
          <w:tcPr>
            <w:tcW w:w="15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20AAF" w:rsidRPr="00720AAF" w:rsidRDefault="00720AAF" w:rsidP="003F3458">
            <w:pPr>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w:t>
            </w:r>
          </w:p>
        </w:tc>
      </w:tr>
    </w:tbl>
    <w:p w:rsidR="00720AAF" w:rsidRPr="00720AAF" w:rsidRDefault="00720AAF" w:rsidP="00720AAF">
      <w:pPr>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Для характеристики уровня освоения учебного материала используются следующие обозначения:</w:t>
      </w:r>
    </w:p>
    <w:p w:rsidR="00720AAF" w:rsidRPr="00720AAF" w:rsidRDefault="00720AAF" w:rsidP="0052637D">
      <w:pPr>
        <w:spacing w:after="0"/>
        <w:ind w:hanging="357"/>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 xml:space="preserve">       1.   –   ознакомительный (узнавание ранее изученных объектов, свойств);</w:t>
      </w:r>
    </w:p>
    <w:p w:rsidR="00720AAF" w:rsidRPr="00720AAF" w:rsidRDefault="00720AAF" w:rsidP="0052637D">
      <w:pPr>
        <w:spacing w:after="0"/>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2.   –   репродуктивный (выполнение деятельности по образцу, инструкции или под руководством)</w:t>
      </w:r>
    </w:p>
    <w:p w:rsidR="00720AAF" w:rsidRPr="00720AAF" w:rsidRDefault="00720AAF" w:rsidP="0052637D">
      <w:pPr>
        <w:spacing w:after="0"/>
        <w:ind w:left="143"/>
        <w:jc w:val="both"/>
        <w:rPr>
          <w:rFonts w:ascii="Times New Roman" w:hAnsi="Times New Roman" w:cs="Times New Roman"/>
          <w:color w:val="000000"/>
          <w:sz w:val="24"/>
          <w:szCs w:val="24"/>
          <w:lang w:eastAsia="ru-RU"/>
        </w:rPr>
      </w:pPr>
      <w:r w:rsidRPr="00720AAF">
        <w:rPr>
          <w:rFonts w:ascii="Times New Roman" w:hAnsi="Times New Roman" w:cs="Times New Roman"/>
          <w:color w:val="000000"/>
          <w:sz w:val="24"/>
          <w:szCs w:val="24"/>
          <w:lang w:eastAsia="ru-RU"/>
        </w:rPr>
        <w:t>3.  –    продуктивный (планирование и самостоятельное выполнение деятельности, решение проблемных задач)</w:t>
      </w:r>
    </w:p>
    <w:p w:rsidR="00720AAF" w:rsidRPr="00AA5D73" w:rsidRDefault="00720AAF" w:rsidP="00720AAF">
      <w:pPr>
        <w:jc w:val="center"/>
        <w:rPr>
          <w:sz w:val="24"/>
          <w:szCs w:val="24"/>
        </w:rPr>
        <w:sectPr w:rsidR="00720AAF" w:rsidRPr="00AA5D73" w:rsidSect="0052637D">
          <w:footerReference w:type="default" r:id="rId147"/>
          <w:pgSz w:w="16840" w:h="11910" w:orient="landscape"/>
          <w:pgMar w:top="851" w:right="851" w:bottom="851" w:left="1701" w:header="0" w:footer="668" w:gutter="0"/>
          <w:cols w:space="720"/>
        </w:sectPr>
      </w:pPr>
    </w:p>
    <w:p w:rsidR="00720AAF" w:rsidRDefault="00720AAF" w:rsidP="00921424">
      <w:pPr>
        <w:pStyle w:val="31"/>
        <w:numPr>
          <w:ilvl w:val="0"/>
          <w:numId w:val="62"/>
        </w:numPr>
        <w:tabs>
          <w:tab w:val="left" w:pos="360"/>
        </w:tabs>
        <w:spacing w:before="79"/>
      </w:pPr>
      <w:r>
        <w:lastRenderedPageBreak/>
        <w:t>УСЛОВИЯ РЕАЛИЗАЦИИ ПРОГРАММЫ</w:t>
      </w:r>
      <w:r>
        <w:rPr>
          <w:spacing w:val="-1"/>
        </w:rPr>
        <w:t xml:space="preserve"> </w:t>
      </w:r>
      <w:r>
        <w:t>ДИСЦИПЛИНЫ</w:t>
      </w:r>
    </w:p>
    <w:p w:rsidR="00720AAF" w:rsidRDefault="00720AAF" w:rsidP="00921424">
      <w:pPr>
        <w:pStyle w:val="a7"/>
        <w:numPr>
          <w:ilvl w:val="1"/>
          <w:numId w:val="62"/>
        </w:numPr>
        <w:tabs>
          <w:tab w:val="left" w:pos="540"/>
        </w:tabs>
        <w:spacing w:before="137"/>
        <w:rPr>
          <w:b/>
          <w:sz w:val="24"/>
        </w:rPr>
      </w:pPr>
      <w:r>
        <w:rPr>
          <w:b/>
          <w:sz w:val="24"/>
        </w:rPr>
        <w:t>Требования к минимальному материально-техническому</w:t>
      </w:r>
      <w:r>
        <w:rPr>
          <w:b/>
          <w:spacing w:val="-7"/>
          <w:sz w:val="24"/>
        </w:rPr>
        <w:t xml:space="preserve"> </w:t>
      </w:r>
      <w:r>
        <w:rPr>
          <w:b/>
          <w:sz w:val="24"/>
        </w:rPr>
        <w:t>обеспечению</w:t>
      </w:r>
    </w:p>
    <w:p w:rsidR="00720AAF" w:rsidRDefault="00720AAF" w:rsidP="00720AAF">
      <w:pPr>
        <w:pStyle w:val="a4"/>
        <w:spacing w:before="137"/>
        <w:ind w:left="580"/>
      </w:pPr>
      <w:r>
        <w:t>Реализация программы дисциплины требует наличие лаборатории «Электротехника».</w:t>
      </w:r>
    </w:p>
    <w:p w:rsidR="00720AAF" w:rsidRDefault="00720AAF" w:rsidP="00720AAF">
      <w:pPr>
        <w:pStyle w:val="31"/>
        <w:spacing w:before="2" w:line="275" w:lineRule="exact"/>
        <w:ind w:left="222"/>
      </w:pPr>
      <w:r>
        <w:t>Оборудование учебного кабинета:</w:t>
      </w:r>
    </w:p>
    <w:p w:rsidR="00720AAF" w:rsidRDefault="00720AAF" w:rsidP="00921424">
      <w:pPr>
        <w:pStyle w:val="a7"/>
        <w:numPr>
          <w:ilvl w:val="2"/>
          <w:numId w:val="62"/>
        </w:numPr>
        <w:tabs>
          <w:tab w:val="left" w:pos="360"/>
        </w:tabs>
        <w:spacing w:line="272" w:lineRule="exact"/>
        <w:ind w:left="359" w:hanging="138"/>
        <w:rPr>
          <w:sz w:val="24"/>
        </w:rPr>
      </w:pPr>
      <w:r>
        <w:rPr>
          <w:sz w:val="24"/>
        </w:rPr>
        <w:t>посадочные места по количеству</w:t>
      </w:r>
      <w:r>
        <w:rPr>
          <w:spacing w:val="-10"/>
          <w:sz w:val="24"/>
        </w:rPr>
        <w:t xml:space="preserve"> </w:t>
      </w:r>
      <w:r>
        <w:rPr>
          <w:sz w:val="24"/>
        </w:rPr>
        <w:t>обучающихся;</w:t>
      </w:r>
    </w:p>
    <w:p w:rsidR="00720AAF" w:rsidRDefault="00720AAF" w:rsidP="00921424">
      <w:pPr>
        <w:pStyle w:val="a7"/>
        <w:numPr>
          <w:ilvl w:val="2"/>
          <w:numId w:val="62"/>
        </w:numPr>
        <w:tabs>
          <w:tab w:val="left" w:pos="360"/>
        </w:tabs>
        <w:spacing w:line="274" w:lineRule="exact"/>
        <w:ind w:left="359" w:hanging="138"/>
        <w:rPr>
          <w:sz w:val="24"/>
        </w:rPr>
      </w:pPr>
      <w:r>
        <w:rPr>
          <w:sz w:val="24"/>
        </w:rPr>
        <w:t>рабочее место</w:t>
      </w:r>
      <w:r>
        <w:rPr>
          <w:spacing w:val="-2"/>
          <w:sz w:val="24"/>
        </w:rPr>
        <w:t xml:space="preserve"> </w:t>
      </w:r>
      <w:r>
        <w:rPr>
          <w:sz w:val="24"/>
        </w:rPr>
        <w:t>преподавателя;</w:t>
      </w:r>
    </w:p>
    <w:p w:rsidR="00720AAF" w:rsidRDefault="00720AAF" w:rsidP="00921424">
      <w:pPr>
        <w:pStyle w:val="a7"/>
        <w:numPr>
          <w:ilvl w:val="2"/>
          <w:numId w:val="62"/>
        </w:numPr>
        <w:tabs>
          <w:tab w:val="left" w:pos="360"/>
        </w:tabs>
        <w:ind w:left="359" w:hanging="138"/>
        <w:rPr>
          <w:sz w:val="24"/>
        </w:rPr>
      </w:pPr>
      <w:r>
        <w:rPr>
          <w:sz w:val="24"/>
        </w:rPr>
        <w:t>комплект учебно-наглядных пособий</w:t>
      </w:r>
      <w:r>
        <w:rPr>
          <w:spacing w:val="7"/>
          <w:sz w:val="24"/>
        </w:rPr>
        <w:t xml:space="preserve"> </w:t>
      </w:r>
      <w:r>
        <w:rPr>
          <w:sz w:val="24"/>
        </w:rPr>
        <w:t>«Электротехника»;</w:t>
      </w:r>
    </w:p>
    <w:p w:rsidR="00720AAF" w:rsidRDefault="00720AAF" w:rsidP="00720AAF">
      <w:pPr>
        <w:pStyle w:val="31"/>
        <w:spacing w:before="8" w:line="275" w:lineRule="exact"/>
        <w:ind w:left="222"/>
      </w:pPr>
      <w:r>
        <w:t>Технические средства обучения:</w:t>
      </w:r>
    </w:p>
    <w:p w:rsidR="00720AAF" w:rsidRDefault="00720AAF" w:rsidP="00921424">
      <w:pPr>
        <w:pStyle w:val="a7"/>
        <w:numPr>
          <w:ilvl w:val="2"/>
          <w:numId w:val="62"/>
        </w:numPr>
        <w:tabs>
          <w:tab w:val="left" w:pos="360"/>
        </w:tabs>
        <w:spacing w:line="275" w:lineRule="exact"/>
        <w:ind w:left="359" w:hanging="138"/>
        <w:rPr>
          <w:sz w:val="24"/>
        </w:rPr>
      </w:pPr>
      <w:r>
        <w:rPr>
          <w:sz w:val="24"/>
        </w:rPr>
        <w:t>компьютер с лицензионным программным обеспечением и мультимедиапроектор,</w:t>
      </w:r>
      <w:r>
        <w:rPr>
          <w:spacing w:val="-29"/>
          <w:sz w:val="24"/>
        </w:rPr>
        <w:t xml:space="preserve"> </w:t>
      </w:r>
      <w:r>
        <w:rPr>
          <w:sz w:val="24"/>
        </w:rPr>
        <w:t>экран.</w:t>
      </w:r>
    </w:p>
    <w:p w:rsidR="00720AAF" w:rsidRDefault="00720AAF" w:rsidP="00720AAF">
      <w:pPr>
        <w:pStyle w:val="31"/>
        <w:spacing w:before="4" w:line="275" w:lineRule="exact"/>
        <w:ind w:left="222"/>
      </w:pPr>
      <w:r>
        <w:t>Оборудование лаборатории:</w:t>
      </w:r>
    </w:p>
    <w:p w:rsidR="00720AAF" w:rsidRDefault="00720AAF" w:rsidP="00720AAF">
      <w:pPr>
        <w:pStyle w:val="a4"/>
        <w:spacing w:line="272" w:lineRule="exact"/>
        <w:ind w:left="222"/>
      </w:pPr>
      <w:r>
        <w:t>по количеству обучающихся:</w:t>
      </w:r>
    </w:p>
    <w:p w:rsidR="00720AAF" w:rsidRDefault="00720AAF" w:rsidP="00921424">
      <w:pPr>
        <w:pStyle w:val="a7"/>
        <w:numPr>
          <w:ilvl w:val="2"/>
          <w:numId w:val="62"/>
        </w:numPr>
        <w:tabs>
          <w:tab w:val="left" w:pos="360"/>
        </w:tabs>
        <w:spacing w:line="274" w:lineRule="exact"/>
        <w:ind w:left="359" w:hanging="138"/>
        <w:rPr>
          <w:sz w:val="24"/>
        </w:rPr>
      </w:pPr>
      <w:r>
        <w:rPr>
          <w:sz w:val="24"/>
        </w:rPr>
        <w:t>комплект рабочих</w:t>
      </w:r>
      <w:r>
        <w:rPr>
          <w:spacing w:val="2"/>
          <w:sz w:val="24"/>
        </w:rPr>
        <w:t xml:space="preserve"> </w:t>
      </w:r>
      <w:r>
        <w:rPr>
          <w:sz w:val="24"/>
        </w:rPr>
        <w:t>инструментов;</w:t>
      </w:r>
    </w:p>
    <w:p w:rsidR="00720AAF" w:rsidRDefault="00720AAF" w:rsidP="00921424">
      <w:pPr>
        <w:pStyle w:val="a7"/>
        <w:numPr>
          <w:ilvl w:val="2"/>
          <w:numId w:val="62"/>
        </w:numPr>
        <w:tabs>
          <w:tab w:val="left" w:pos="363"/>
        </w:tabs>
        <w:ind w:right="6986" w:firstLine="0"/>
        <w:rPr>
          <w:sz w:val="24"/>
        </w:rPr>
      </w:pPr>
      <w:r>
        <w:rPr>
          <w:sz w:val="24"/>
        </w:rPr>
        <w:t>измерительный инструмент;</w:t>
      </w:r>
      <w:r>
        <w:rPr>
          <w:spacing w:val="-20"/>
          <w:sz w:val="24"/>
        </w:rPr>
        <w:t xml:space="preserve"> </w:t>
      </w:r>
      <w:r>
        <w:rPr>
          <w:sz w:val="24"/>
        </w:rPr>
        <w:t>на лабораторию:</w:t>
      </w:r>
    </w:p>
    <w:p w:rsidR="00720AAF" w:rsidRDefault="00720AAF" w:rsidP="00921424">
      <w:pPr>
        <w:pStyle w:val="a7"/>
        <w:numPr>
          <w:ilvl w:val="3"/>
          <w:numId w:val="62"/>
        </w:numPr>
        <w:tabs>
          <w:tab w:val="left" w:pos="723"/>
        </w:tabs>
        <w:spacing w:before="1"/>
        <w:ind w:left="722" w:hanging="141"/>
        <w:rPr>
          <w:sz w:val="24"/>
        </w:rPr>
      </w:pPr>
      <w:r>
        <w:rPr>
          <w:sz w:val="24"/>
        </w:rPr>
        <w:t>измерительные средства (амперметры, вольтметры,</w:t>
      </w:r>
      <w:r>
        <w:rPr>
          <w:spacing w:val="-8"/>
          <w:sz w:val="24"/>
        </w:rPr>
        <w:t xml:space="preserve"> </w:t>
      </w:r>
      <w:r>
        <w:rPr>
          <w:sz w:val="24"/>
        </w:rPr>
        <w:t>ваттметры;</w:t>
      </w:r>
    </w:p>
    <w:p w:rsidR="00720AAF" w:rsidRDefault="00720AAF" w:rsidP="00921424">
      <w:pPr>
        <w:pStyle w:val="a7"/>
        <w:numPr>
          <w:ilvl w:val="3"/>
          <w:numId w:val="62"/>
        </w:numPr>
        <w:tabs>
          <w:tab w:val="left" w:pos="723"/>
        </w:tabs>
        <w:ind w:right="6712" w:hanging="348"/>
        <w:rPr>
          <w:sz w:val="24"/>
        </w:rPr>
      </w:pPr>
      <w:r>
        <w:rPr>
          <w:sz w:val="24"/>
        </w:rPr>
        <w:t>макеты и натуральные детали: Конденсаторы;</w:t>
      </w:r>
    </w:p>
    <w:p w:rsidR="00720AAF" w:rsidRDefault="00720AAF" w:rsidP="00720AAF">
      <w:pPr>
        <w:pStyle w:val="a4"/>
        <w:ind w:left="930"/>
      </w:pPr>
      <w:r>
        <w:t>Реостаты;</w:t>
      </w:r>
    </w:p>
    <w:p w:rsidR="00720AAF" w:rsidRDefault="00720AAF" w:rsidP="00720AAF">
      <w:pPr>
        <w:pStyle w:val="a4"/>
        <w:ind w:left="930" w:right="5571"/>
      </w:pPr>
      <w:r>
        <w:t>Магниты и электромагниты; Генератор постоянного тока; Генератор переменного тока; Трансформаторы; Электродвигатели; Выпрямители; Аппаратура защиты.</w:t>
      </w:r>
    </w:p>
    <w:p w:rsidR="00720AAF" w:rsidRDefault="00720AAF" w:rsidP="00720AAF">
      <w:pPr>
        <w:pStyle w:val="a4"/>
        <w:rPr>
          <w:sz w:val="29"/>
        </w:rPr>
      </w:pPr>
    </w:p>
    <w:p w:rsidR="00720AAF" w:rsidRDefault="00720AAF" w:rsidP="00921424">
      <w:pPr>
        <w:pStyle w:val="31"/>
        <w:numPr>
          <w:ilvl w:val="1"/>
          <w:numId w:val="62"/>
        </w:numPr>
        <w:tabs>
          <w:tab w:val="left" w:pos="600"/>
        </w:tabs>
        <w:ind w:left="599" w:hanging="481"/>
      </w:pPr>
      <w:r>
        <w:t>Образовательные технологии используемые при реализации</w:t>
      </w:r>
      <w:r>
        <w:rPr>
          <w:spacing w:val="-8"/>
        </w:rPr>
        <w:t xml:space="preserve"> </w:t>
      </w:r>
      <w:r>
        <w:t>программы</w:t>
      </w:r>
    </w:p>
    <w:p w:rsidR="00720AAF" w:rsidRDefault="00720AAF" w:rsidP="00720AAF">
      <w:pPr>
        <w:pStyle w:val="a4"/>
        <w:spacing w:before="7"/>
        <w:rPr>
          <w:b/>
          <w:sz w:val="23"/>
        </w:rPr>
      </w:pPr>
    </w:p>
    <w:p w:rsidR="00720AAF" w:rsidRDefault="00720AAF" w:rsidP="00720AAF">
      <w:pPr>
        <w:pStyle w:val="a4"/>
        <w:spacing w:before="1"/>
        <w:ind w:left="119" w:right="119"/>
      </w:pPr>
      <w:r>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На занятиях применяются диалоговые технологии, связанные с созданием современной коммуникативной среды , расширением пространства сотрудничества обучающихся и педагогов. Создание в рамках образовательного пространства ситуаций, в которых обучающиеся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Практически неограниченные возможности для расширения коммуникативного пространства дает Internet. Для выполнения заданий самостоятельной работы , обучающиеся занимаются поиском информации в интернете , что позволяет расширить возможности по общению и обмену информацией на уроках. Положительный результат дает применение технологии разбора конкретных ситуаций, с обязательным определением положительных и отрицательных моментов конкретной ситуации. На уроках завершающих изучение темы применяется технология деловых игр, для изложение нового материала применяются компьютерные</w:t>
      </w:r>
      <w:r>
        <w:rPr>
          <w:spacing w:val="-3"/>
        </w:rPr>
        <w:t xml:space="preserve"> </w:t>
      </w:r>
      <w:r>
        <w:t>симуляции.</w:t>
      </w:r>
    </w:p>
    <w:p w:rsidR="00720AAF" w:rsidRDefault="00720AAF" w:rsidP="00720AAF">
      <w:pPr>
        <w:pStyle w:val="a4"/>
        <w:rPr>
          <w:sz w:val="26"/>
        </w:rPr>
      </w:pPr>
    </w:p>
    <w:p w:rsidR="00720AAF" w:rsidRDefault="00720AAF" w:rsidP="00720AAF">
      <w:pPr>
        <w:pStyle w:val="a4"/>
        <w:spacing w:before="8"/>
        <w:rPr>
          <w:sz w:val="22"/>
        </w:rPr>
      </w:pPr>
    </w:p>
    <w:p w:rsidR="00720AAF" w:rsidRPr="004042F0" w:rsidRDefault="00720AAF" w:rsidP="00921424">
      <w:pPr>
        <w:pStyle w:val="31"/>
        <w:numPr>
          <w:ilvl w:val="1"/>
          <w:numId w:val="62"/>
        </w:numPr>
        <w:tabs>
          <w:tab w:val="left" w:pos="960"/>
        </w:tabs>
        <w:ind w:left="959" w:hanging="481"/>
      </w:pPr>
      <w:r w:rsidRPr="004042F0">
        <w:t>Информационное обеспечение</w:t>
      </w:r>
      <w:r w:rsidRPr="004042F0">
        <w:rPr>
          <w:spacing w:val="-8"/>
        </w:rPr>
        <w:t xml:space="preserve"> </w:t>
      </w:r>
      <w:r w:rsidRPr="004042F0">
        <w:t>обучения</w:t>
      </w:r>
    </w:p>
    <w:p w:rsidR="004042F0" w:rsidRDefault="00720AAF" w:rsidP="004042F0">
      <w:pPr>
        <w:ind w:left="222" w:right="1248"/>
        <w:rPr>
          <w:rFonts w:ascii="Times New Roman" w:hAnsi="Times New Roman" w:cs="Times New Roman"/>
          <w:b/>
          <w:sz w:val="24"/>
          <w:szCs w:val="24"/>
        </w:rPr>
      </w:pPr>
      <w:r w:rsidRPr="004042F0">
        <w:rPr>
          <w:rFonts w:ascii="Times New Roman" w:hAnsi="Times New Roman" w:cs="Times New Roman"/>
          <w:b/>
          <w:sz w:val="24"/>
          <w:szCs w:val="24"/>
        </w:rPr>
        <w:t>Перечень рекомендуемых учебных изданий, Интернет-ресурсов, дополнительной литературы</w:t>
      </w:r>
    </w:p>
    <w:p w:rsidR="00720AAF" w:rsidRPr="004042F0" w:rsidRDefault="00720AAF" w:rsidP="004042F0">
      <w:pPr>
        <w:ind w:left="222" w:right="1248"/>
        <w:rPr>
          <w:rFonts w:ascii="Times New Roman" w:hAnsi="Times New Roman" w:cs="Times New Roman"/>
          <w:b/>
          <w:sz w:val="24"/>
          <w:szCs w:val="24"/>
        </w:rPr>
      </w:pPr>
      <w:r w:rsidRPr="004042F0">
        <w:rPr>
          <w:rFonts w:ascii="Times New Roman" w:hAnsi="Times New Roman" w:cs="Times New Roman"/>
          <w:sz w:val="24"/>
          <w:szCs w:val="24"/>
        </w:rPr>
        <w:t>Основные источники:</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1. Прошин В.М. Электротехника: учебник.-М.: Академия,2013. -288с.</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2.Лоторейчук Е.А. Теоретические основы электротехники: Учебник Е.А.Лоторейчук М: ИД ФОРУМ: НИЦ ИНФРА-М, 2014. -320 с.</w:t>
      </w:r>
    </w:p>
    <w:p w:rsidR="004042F0" w:rsidRPr="004042F0" w:rsidRDefault="004042F0" w:rsidP="004042F0">
      <w:pPr>
        <w:spacing w:after="0" w:line="360" w:lineRule="auto"/>
        <w:jc w:val="both"/>
        <w:rPr>
          <w:rFonts w:ascii="Times New Roman" w:hAnsi="Times New Roman" w:cs="Times New Roman"/>
          <w:sz w:val="24"/>
          <w:szCs w:val="24"/>
        </w:rPr>
      </w:pPr>
      <w:r w:rsidRPr="004042F0">
        <w:rPr>
          <w:rFonts w:ascii="Times New Roman" w:hAnsi="Times New Roman" w:cs="Times New Roman"/>
          <w:sz w:val="24"/>
          <w:szCs w:val="24"/>
        </w:rPr>
        <w:t>3. Славинский А.К. Электротехника с основами электротехники: учебное пособие А.К.Славинский, И.С.Туревский М: ИД ФОРУМ:НИЦ ИНФРА-М, 2013. -448 с.</w:t>
      </w:r>
    </w:p>
    <w:p w:rsidR="004042F0" w:rsidRPr="004042F0" w:rsidRDefault="004042F0" w:rsidP="004042F0">
      <w:pPr>
        <w:tabs>
          <w:tab w:val="left" w:pos="943"/>
        </w:tabs>
        <w:ind w:right="167"/>
        <w:rPr>
          <w:rFonts w:ascii="Times New Roman" w:hAnsi="Times New Roman" w:cs="Times New Roman"/>
          <w:sz w:val="24"/>
          <w:szCs w:val="24"/>
        </w:rPr>
      </w:pPr>
      <w:r w:rsidRPr="004042F0">
        <w:rPr>
          <w:rFonts w:ascii="Times New Roman" w:hAnsi="Times New Roman" w:cs="Times New Roman"/>
          <w:sz w:val="24"/>
          <w:szCs w:val="24"/>
        </w:rPr>
        <w:t xml:space="preserve">4. </w:t>
      </w:r>
      <w:r w:rsidR="00720AAF" w:rsidRPr="004042F0">
        <w:rPr>
          <w:rFonts w:ascii="Times New Roman" w:hAnsi="Times New Roman" w:cs="Times New Roman"/>
          <w:sz w:val="24"/>
          <w:szCs w:val="24"/>
        </w:rPr>
        <w:t>П.А Бутырин , О.В.. Толчеев . Электротехника: учебник. М: ИЦ «Академия», 2010– 266 с. – Серия: Начальное профессиональное</w:t>
      </w:r>
      <w:r w:rsidR="00720AAF" w:rsidRPr="004042F0">
        <w:rPr>
          <w:rFonts w:ascii="Times New Roman" w:hAnsi="Times New Roman" w:cs="Times New Roman"/>
          <w:spacing w:val="-6"/>
          <w:sz w:val="24"/>
          <w:szCs w:val="24"/>
        </w:rPr>
        <w:t xml:space="preserve"> </w:t>
      </w:r>
      <w:r w:rsidR="00720AAF" w:rsidRPr="004042F0">
        <w:rPr>
          <w:rFonts w:ascii="Times New Roman" w:hAnsi="Times New Roman" w:cs="Times New Roman"/>
          <w:sz w:val="24"/>
          <w:szCs w:val="24"/>
        </w:rPr>
        <w:t>образование.</w:t>
      </w:r>
    </w:p>
    <w:p w:rsidR="00720AAF" w:rsidRPr="004042F0" w:rsidRDefault="004042F0" w:rsidP="004042F0">
      <w:pPr>
        <w:tabs>
          <w:tab w:val="left" w:pos="943"/>
        </w:tabs>
        <w:ind w:right="167"/>
        <w:rPr>
          <w:rFonts w:ascii="Times New Roman" w:hAnsi="Times New Roman" w:cs="Times New Roman"/>
          <w:sz w:val="24"/>
          <w:szCs w:val="24"/>
        </w:rPr>
      </w:pPr>
      <w:r w:rsidRPr="004042F0">
        <w:rPr>
          <w:rFonts w:ascii="Times New Roman" w:hAnsi="Times New Roman" w:cs="Times New Roman"/>
          <w:sz w:val="24"/>
          <w:szCs w:val="24"/>
        </w:rPr>
        <w:t xml:space="preserve">5. </w:t>
      </w:r>
      <w:r w:rsidR="00720AAF" w:rsidRPr="004042F0">
        <w:rPr>
          <w:rFonts w:ascii="Times New Roman" w:hAnsi="Times New Roman" w:cs="Times New Roman"/>
          <w:sz w:val="24"/>
          <w:szCs w:val="24"/>
        </w:rPr>
        <w:t>Шихин А.Я. Электротехника: учебник для профтехобразования. – М:</w:t>
      </w:r>
      <w:r w:rsidR="00720AAF" w:rsidRPr="004042F0">
        <w:rPr>
          <w:rFonts w:ascii="Times New Roman" w:hAnsi="Times New Roman" w:cs="Times New Roman"/>
          <w:spacing w:val="9"/>
          <w:sz w:val="24"/>
          <w:szCs w:val="24"/>
        </w:rPr>
        <w:t xml:space="preserve"> </w:t>
      </w:r>
      <w:r w:rsidR="00720AAF" w:rsidRPr="004042F0">
        <w:rPr>
          <w:rFonts w:ascii="Times New Roman" w:hAnsi="Times New Roman" w:cs="Times New Roman"/>
          <w:sz w:val="24"/>
          <w:szCs w:val="24"/>
        </w:rPr>
        <w:t>ОИЦ «Академия», 2007. – 336 с.</w:t>
      </w:r>
    </w:p>
    <w:p w:rsidR="00720AAF" w:rsidRPr="004042F0" w:rsidRDefault="004042F0" w:rsidP="004042F0">
      <w:pPr>
        <w:tabs>
          <w:tab w:val="left" w:pos="943"/>
        </w:tabs>
        <w:rPr>
          <w:rFonts w:ascii="Times New Roman" w:hAnsi="Times New Roman" w:cs="Times New Roman"/>
          <w:sz w:val="24"/>
          <w:szCs w:val="24"/>
        </w:rPr>
      </w:pPr>
      <w:r w:rsidRPr="004042F0">
        <w:rPr>
          <w:rFonts w:ascii="Times New Roman" w:hAnsi="Times New Roman" w:cs="Times New Roman"/>
          <w:sz w:val="24"/>
          <w:szCs w:val="24"/>
        </w:rPr>
        <w:t>6</w:t>
      </w:r>
      <w:r w:rsidR="00720AAF" w:rsidRPr="004042F0">
        <w:rPr>
          <w:rFonts w:ascii="Times New Roman" w:hAnsi="Times New Roman" w:cs="Times New Roman"/>
          <w:sz w:val="24"/>
          <w:szCs w:val="24"/>
        </w:rPr>
        <w:t>. Ярочкина Г.В. Электротехника: рабочая тетрадь М: ОИЦ «Академия», 2008– 80 с. – Серия: ПрофобрИздат.</w:t>
      </w:r>
    </w:p>
    <w:p w:rsidR="00720AAF" w:rsidRPr="004042F0" w:rsidRDefault="00720AAF" w:rsidP="00720AAF">
      <w:pPr>
        <w:tabs>
          <w:tab w:val="left" w:pos="943"/>
        </w:tabs>
        <w:ind w:left="582"/>
        <w:rPr>
          <w:rFonts w:ascii="Times New Roman" w:hAnsi="Times New Roman" w:cs="Times New Roman"/>
          <w:sz w:val="24"/>
          <w:szCs w:val="24"/>
        </w:rPr>
      </w:pPr>
    </w:p>
    <w:p w:rsidR="00720AAF" w:rsidRPr="004042F0" w:rsidRDefault="00720AAF" w:rsidP="00720AAF">
      <w:pPr>
        <w:pStyle w:val="31"/>
        <w:spacing w:before="10"/>
        <w:ind w:left="0"/>
      </w:pPr>
      <w:r w:rsidRPr="004042F0">
        <w:t>Дополнительные источники:</w:t>
      </w:r>
    </w:p>
    <w:p w:rsidR="00720AAF" w:rsidRPr="004042F0" w:rsidRDefault="00720AAF" w:rsidP="00921424">
      <w:pPr>
        <w:pStyle w:val="a7"/>
        <w:numPr>
          <w:ilvl w:val="0"/>
          <w:numId w:val="61"/>
        </w:numPr>
        <w:tabs>
          <w:tab w:val="left" w:pos="943"/>
        </w:tabs>
        <w:spacing w:before="190"/>
        <w:ind w:hanging="361"/>
        <w:rPr>
          <w:sz w:val="24"/>
          <w:szCs w:val="24"/>
        </w:rPr>
      </w:pPr>
      <w:r w:rsidRPr="004042F0">
        <w:rPr>
          <w:sz w:val="24"/>
          <w:szCs w:val="24"/>
        </w:rPr>
        <w:t>Евдокимов Ф.Е. Теоретические основы электротехники. Учеб. пособие - М:</w:t>
      </w:r>
      <w:r w:rsidRPr="004042F0">
        <w:rPr>
          <w:spacing w:val="-3"/>
          <w:sz w:val="24"/>
          <w:szCs w:val="24"/>
        </w:rPr>
        <w:t xml:space="preserve"> </w:t>
      </w:r>
      <w:r w:rsidRPr="004042F0">
        <w:rPr>
          <w:sz w:val="24"/>
          <w:szCs w:val="24"/>
        </w:rPr>
        <w:t>ОИЦ</w:t>
      </w:r>
    </w:p>
    <w:p w:rsidR="00720AAF" w:rsidRPr="004042F0" w:rsidRDefault="00720AAF" w:rsidP="00720AAF">
      <w:pPr>
        <w:pStyle w:val="a4"/>
        <w:ind w:left="940"/>
      </w:pPr>
      <w:r w:rsidRPr="004042F0">
        <w:t>«Академия», 1994 г. - 224 с. – Серия: Высшее профессиональное образование.</w:t>
      </w:r>
    </w:p>
    <w:p w:rsidR="00720AAF" w:rsidRPr="004042F0" w:rsidRDefault="00720AAF" w:rsidP="00921424">
      <w:pPr>
        <w:pStyle w:val="a7"/>
        <w:numPr>
          <w:ilvl w:val="0"/>
          <w:numId w:val="61"/>
        </w:numPr>
        <w:tabs>
          <w:tab w:val="left" w:pos="943"/>
        </w:tabs>
        <w:ind w:hanging="361"/>
        <w:rPr>
          <w:sz w:val="24"/>
          <w:szCs w:val="24"/>
        </w:rPr>
      </w:pPr>
      <w:r w:rsidRPr="004042F0">
        <w:rPr>
          <w:sz w:val="24"/>
          <w:szCs w:val="24"/>
        </w:rPr>
        <w:t>Новиков П.Н., Кауфман В.Я. Задачник по электротехнике. Учебное пособие. - М:</w:t>
      </w:r>
      <w:r w:rsidRPr="004042F0">
        <w:rPr>
          <w:spacing w:val="-4"/>
          <w:sz w:val="24"/>
          <w:szCs w:val="24"/>
        </w:rPr>
        <w:t xml:space="preserve"> </w:t>
      </w:r>
      <w:r w:rsidRPr="004042F0">
        <w:rPr>
          <w:sz w:val="24"/>
          <w:szCs w:val="24"/>
        </w:rPr>
        <w:t>ОИЦ</w:t>
      </w:r>
    </w:p>
    <w:p w:rsidR="00720AAF" w:rsidRPr="004042F0" w:rsidRDefault="00720AAF" w:rsidP="00720AAF">
      <w:pPr>
        <w:pStyle w:val="a4"/>
        <w:spacing w:line="275" w:lineRule="exact"/>
        <w:ind w:left="942"/>
      </w:pPr>
      <w:r w:rsidRPr="004042F0">
        <w:t>«Академия», 1999 г. - 336 с. – Серия: Профессиональное образование.</w:t>
      </w:r>
    </w:p>
    <w:p w:rsidR="00720AAF" w:rsidRPr="004042F0" w:rsidRDefault="00720AAF" w:rsidP="00921424">
      <w:pPr>
        <w:pStyle w:val="a7"/>
        <w:numPr>
          <w:ilvl w:val="0"/>
          <w:numId w:val="61"/>
        </w:numPr>
        <w:tabs>
          <w:tab w:val="left" w:pos="943"/>
        </w:tabs>
        <w:spacing w:line="275" w:lineRule="exact"/>
        <w:ind w:hanging="361"/>
        <w:rPr>
          <w:sz w:val="24"/>
          <w:szCs w:val="24"/>
        </w:rPr>
      </w:pPr>
      <w:r w:rsidRPr="004042F0">
        <w:rPr>
          <w:sz w:val="24"/>
          <w:szCs w:val="24"/>
        </w:rPr>
        <w:t>Прошин В.М. Лабораторно-практические работы по электротехнике. М:</w:t>
      </w:r>
      <w:r w:rsidRPr="004042F0">
        <w:rPr>
          <w:spacing w:val="-3"/>
          <w:sz w:val="24"/>
          <w:szCs w:val="24"/>
        </w:rPr>
        <w:t xml:space="preserve"> </w:t>
      </w:r>
      <w:r w:rsidRPr="004042F0">
        <w:rPr>
          <w:sz w:val="24"/>
          <w:szCs w:val="24"/>
        </w:rPr>
        <w:t>ОИЦ</w:t>
      </w:r>
    </w:p>
    <w:p w:rsidR="00720AAF" w:rsidRPr="004042F0" w:rsidRDefault="00720AAF" w:rsidP="00720AAF">
      <w:pPr>
        <w:pStyle w:val="a4"/>
        <w:ind w:left="940"/>
      </w:pPr>
      <w:r w:rsidRPr="004042F0">
        <w:t>«Академия», 2004–68с. – Серия: ПрофобрИздат.</w:t>
      </w:r>
    </w:p>
    <w:p w:rsidR="00720AAF" w:rsidRPr="004042F0" w:rsidRDefault="00720AAF" w:rsidP="00921424">
      <w:pPr>
        <w:pStyle w:val="a7"/>
        <w:numPr>
          <w:ilvl w:val="0"/>
          <w:numId w:val="61"/>
        </w:numPr>
        <w:tabs>
          <w:tab w:val="left" w:pos="943"/>
        </w:tabs>
        <w:ind w:right="237"/>
        <w:rPr>
          <w:sz w:val="24"/>
          <w:szCs w:val="24"/>
        </w:rPr>
      </w:pPr>
      <w:r w:rsidRPr="004042F0">
        <w:rPr>
          <w:sz w:val="24"/>
          <w:szCs w:val="24"/>
        </w:rPr>
        <w:t>Касаткин А.С., Немцов М.В. Электротехника. Учебник. – М.: Высшая школа, 2002 г. – 504 с. Серия: Высшая</w:t>
      </w:r>
      <w:r w:rsidRPr="004042F0">
        <w:rPr>
          <w:spacing w:val="-1"/>
          <w:sz w:val="24"/>
          <w:szCs w:val="24"/>
        </w:rPr>
        <w:t xml:space="preserve"> </w:t>
      </w:r>
      <w:r w:rsidRPr="004042F0">
        <w:rPr>
          <w:sz w:val="24"/>
          <w:szCs w:val="24"/>
        </w:rPr>
        <w:t>школа.</w:t>
      </w:r>
    </w:p>
    <w:p w:rsidR="00720AAF" w:rsidRPr="004042F0" w:rsidRDefault="00AC6836" w:rsidP="00921424">
      <w:pPr>
        <w:pStyle w:val="a7"/>
        <w:numPr>
          <w:ilvl w:val="0"/>
          <w:numId w:val="61"/>
        </w:numPr>
        <w:tabs>
          <w:tab w:val="left" w:pos="943"/>
          <w:tab w:val="left" w:pos="4922"/>
          <w:tab w:val="left" w:pos="5220"/>
          <w:tab w:val="left" w:pos="6710"/>
          <w:tab w:val="left" w:pos="7762"/>
          <w:tab w:val="left" w:pos="8086"/>
        </w:tabs>
        <w:ind w:right="980"/>
        <w:rPr>
          <w:sz w:val="24"/>
          <w:szCs w:val="24"/>
        </w:rPr>
      </w:pPr>
      <w:hyperlink r:id="rId148">
        <w:r w:rsidR="00720AAF" w:rsidRPr="004042F0">
          <w:rPr>
            <w:color w:val="0D377A"/>
            <w:sz w:val="24"/>
            <w:szCs w:val="24"/>
          </w:rPr>
          <w:t>http://www.virteks.land.ru/landelt.html</w:t>
        </w:r>
      </w:hyperlink>
      <w:r w:rsidR="00720AAF" w:rsidRPr="004042F0">
        <w:rPr>
          <w:color w:val="0D377A"/>
          <w:sz w:val="24"/>
          <w:szCs w:val="24"/>
        </w:rPr>
        <w:tab/>
      </w:r>
      <w:r w:rsidR="00720AAF" w:rsidRPr="004042F0">
        <w:rPr>
          <w:sz w:val="24"/>
          <w:szCs w:val="24"/>
        </w:rPr>
        <w:t>-</w:t>
      </w:r>
      <w:r w:rsidR="00720AAF" w:rsidRPr="004042F0">
        <w:rPr>
          <w:sz w:val="24"/>
          <w:szCs w:val="24"/>
        </w:rPr>
        <w:tab/>
        <w:t>электронное</w:t>
      </w:r>
      <w:r w:rsidR="00720AAF" w:rsidRPr="004042F0">
        <w:rPr>
          <w:sz w:val="24"/>
          <w:szCs w:val="24"/>
        </w:rPr>
        <w:tab/>
        <w:t>пособие</w:t>
      </w:r>
      <w:r w:rsidR="00720AAF" w:rsidRPr="004042F0">
        <w:rPr>
          <w:sz w:val="24"/>
          <w:szCs w:val="24"/>
        </w:rPr>
        <w:tab/>
        <w:t>с</w:t>
      </w:r>
      <w:r w:rsidR="00720AAF" w:rsidRPr="004042F0">
        <w:rPr>
          <w:sz w:val="24"/>
          <w:szCs w:val="24"/>
        </w:rPr>
        <w:tab/>
      </w:r>
      <w:r w:rsidR="00720AAF" w:rsidRPr="004042F0">
        <w:rPr>
          <w:spacing w:val="-4"/>
          <w:sz w:val="24"/>
          <w:szCs w:val="24"/>
        </w:rPr>
        <w:t xml:space="preserve">виртуальными </w:t>
      </w:r>
      <w:r w:rsidR="00720AAF" w:rsidRPr="004042F0">
        <w:rPr>
          <w:sz w:val="24"/>
          <w:szCs w:val="24"/>
        </w:rPr>
        <w:t>экспериментами по</w:t>
      </w:r>
      <w:r w:rsidR="00720AAF" w:rsidRPr="004042F0">
        <w:rPr>
          <w:spacing w:val="-2"/>
          <w:sz w:val="24"/>
          <w:szCs w:val="24"/>
        </w:rPr>
        <w:t xml:space="preserve"> </w:t>
      </w:r>
      <w:r w:rsidR="00720AAF" w:rsidRPr="004042F0">
        <w:rPr>
          <w:sz w:val="24"/>
          <w:szCs w:val="24"/>
        </w:rPr>
        <w:t>электротехнике.</w:t>
      </w:r>
    </w:p>
    <w:p w:rsidR="00720AAF" w:rsidRPr="004042F0" w:rsidRDefault="00AC6836" w:rsidP="00921424">
      <w:pPr>
        <w:pStyle w:val="a7"/>
        <w:numPr>
          <w:ilvl w:val="0"/>
          <w:numId w:val="61"/>
        </w:numPr>
        <w:tabs>
          <w:tab w:val="left" w:pos="943"/>
        </w:tabs>
        <w:spacing w:before="1"/>
        <w:ind w:hanging="361"/>
        <w:rPr>
          <w:sz w:val="24"/>
          <w:szCs w:val="24"/>
        </w:rPr>
      </w:pPr>
      <w:hyperlink r:id="rId149">
        <w:r w:rsidR="00720AAF" w:rsidRPr="004042F0">
          <w:rPr>
            <w:color w:val="0D377A"/>
            <w:sz w:val="24"/>
            <w:szCs w:val="24"/>
          </w:rPr>
          <w:t xml:space="preserve">http://www.electricalschool.info </w:t>
        </w:r>
      </w:hyperlink>
      <w:r w:rsidR="00720AAF" w:rsidRPr="004042F0">
        <w:rPr>
          <w:sz w:val="24"/>
          <w:szCs w:val="24"/>
        </w:rPr>
        <w:t>– Школа</w:t>
      </w:r>
      <w:r w:rsidR="00720AAF" w:rsidRPr="004042F0">
        <w:rPr>
          <w:spacing w:val="-5"/>
          <w:sz w:val="24"/>
          <w:szCs w:val="24"/>
        </w:rPr>
        <w:t xml:space="preserve"> </w:t>
      </w:r>
      <w:r w:rsidR="00720AAF" w:rsidRPr="004042F0">
        <w:rPr>
          <w:sz w:val="24"/>
          <w:szCs w:val="24"/>
        </w:rPr>
        <w:t>электрика.</w:t>
      </w:r>
    </w:p>
    <w:p w:rsidR="00720AAF" w:rsidRPr="004042F0" w:rsidRDefault="00AC6836" w:rsidP="00921424">
      <w:pPr>
        <w:pStyle w:val="a7"/>
        <w:numPr>
          <w:ilvl w:val="0"/>
          <w:numId w:val="61"/>
        </w:numPr>
        <w:tabs>
          <w:tab w:val="left" w:pos="943"/>
        </w:tabs>
        <w:ind w:hanging="361"/>
        <w:rPr>
          <w:sz w:val="24"/>
          <w:szCs w:val="24"/>
        </w:rPr>
      </w:pPr>
      <w:hyperlink r:id="rId150">
        <w:r w:rsidR="00720AAF" w:rsidRPr="004042F0">
          <w:rPr>
            <w:color w:val="0D377A"/>
            <w:sz w:val="24"/>
            <w:szCs w:val="24"/>
          </w:rPr>
          <w:t xml:space="preserve">http://electrolibrary.info </w:t>
        </w:r>
      </w:hyperlink>
      <w:r w:rsidR="00720AAF" w:rsidRPr="004042F0">
        <w:rPr>
          <w:sz w:val="24"/>
          <w:szCs w:val="24"/>
        </w:rPr>
        <w:t>– электронная библиотека</w:t>
      </w:r>
      <w:r w:rsidR="00720AAF" w:rsidRPr="004042F0">
        <w:rPr>
          <w:spacing w:val="-1"/>
          <w:sz w:val="24"/>
          <w:szCs w:val="24"/>
        </w:rPr>
        <w:t xml:space="preserve"> </w:t>
      </w:r>
      <w:r w:rsidR="00720AAF" w:rsidRPr="004042F0">
        <w:rPr>
          <w:sz w:val="24"/>
          <w:szCs w:val="24"/>
        </w:rPr>
        <w:t>электротехника.</w:t>
      </w:r>
    </w:p>
    <w:p w:rsidR="00720AAF" w:rsidRPr="00F757CB" w:rsidRDefault="00AC6836" w:rsidP="00720AAF">
      <w:pPr>
        <w:pStyle w:val="a7"/>
        <w:numPr>
          <w:ilvl w:val="0"/>
          <w:numId w:val="61"/>
        </w:numPr>
        <w:tabs>
          <w:tab w:val="left" w:pos="943"/>
        </w:tabs>
        <w:ind w:hanging="361"/>
        <w:rPr>
          <w:sz w:val="24"/>
          <w:szCs w:val="24"/>
        </w:rPr>
        <w:sectPr w:rsidR="00720AAF" w:rsidRPr="00F757CB" w:rsidSect="0052637D">
          <w:footerReference w:type="default" r:id="rId151"/>
          <w:pgSz w:w="11920" w:h="16850"/>
          <w:pgMar w:top="851" w:right="851" w:bottom="851" w:left="1701" w:header="0" w:footer="692" w:gutter="0"/>
          <w:cols w:space="720"/>
        </w:sectPr>
      </w:pPr>
      <w:hyperlink r:id="rId152">
        <w:r w:rsidR="00720AAF" w:rsidRPr="004042F0">
          <w:rPr>
            <w:color w:val="0D377A"/>
            <w:sz w:val="24"/>
            <w:szCs w:val="24"/>
          </w:rPr>
          <w:t>http://www.detalki.ucoz.ru</w:t>
        </w:r>
      </w:hyperlink>
      <w:r w:rsidR="00720AAF" w:rsidRPr="004042F0">
        <w:rPr>
          <w:color w:val="0D377A"/>
          <w:sz w:val="24"/>
          <w:szCs w:val="24"/>
        </w:rPr>
        <w:t xml:space="preserve"> </w:t>
      </w:r>
      <w:r w:rsidR="00720AAF" w:rsidRPr="004042F0">
        <w:rPr>
          <w:sz w:val="24"/>
          <w:szCs w:val="24"/>
        </w:rPr>
        <w:t>– основные законы</w:t>
      </w:r>
      <w:r w:rsidR="00720AAF" w:rsidRPr="004042F0">
        <w:rPr>
          <w:spacing w:val="-5"/>
          <w:sz w:val="24"/>
          <w:szCs w:val="24"/>
        </w:rPr>
        <w:t xml:space="preserve"> </w:t>
      </w:r>
      <w:r w:rsidR="00720AAF" w:rsidRPr="004042F0">
        <w:rPr>
          <w:sz w:val="24"/>
          <w:szCs w:val="24"/>
        </w:rPr>
        <w:t>электротехники.</w:t>
      </w:r>
    </w:p>
    <w:p w:rsidR="00720AAF" w:rsidRPr="004042F0" w:rsidRDefault="00720AAF" w:rsidP="0052637D">
      <w:pPr>
        <w:pStyle w:val="31"/>
        <w:numPr>
          <w:ilvl w:val="0"/>
          <w:numId w:val="62"/>
        </w:numPr>
        <w:tabs>
          <w:tab w:val="left" w:pos="360"/>
        </w:tabs>
      </w:pPr>
      <w:r w:rsidRPr="004042F0">
        <w:lastRenderedPageBreak/>
        <w:t>КОНТРОЛЬ И ОЦЕНКА РЕЗУЛЬТАТОВ ОСВОЕНИЯ</w:t>
      </w:r>
      <w:r w:rsidRPr="004042F0">
        <w:rPr>
          <w:spacing w:val="-2"/>
        </w:rPr>
        <w:t xml:space="preserve"> </w:t>
      </w:r>
      <w:r w:rsidRPr="004042F0">
        <w:t>ДИСЦИПЛИНЫ</w:t>
      </w:r>
    </w:p>
    <w:p w:rsidR="00720AAF" w:rsidRPr="004042F0" w:rsidRDefault="00720AAF" w:rsidP="00720AAF">
      <w:pPr>
        <w:pStyle w:val="a4"/>
        <w:rPr>
          <w:b/>
        </w:rPr>
      </w:pPr>
    </w:p>
    <w:p w:rsidR="00720AAF" w:rsidRPr="004042F0" w:rsidRDefault="00720AAF" w:rsidP="004042F0">
      <w:pPr>
        <w:pStyle w:val="a4"/>
        <w:ind w:firstLine="420"/>
        <w:jc w:val="both"/>
      </w:pPr>
      <w:r w:rsidRPr="004042F0">
        <w:t>При реализации программы учебной дисциплины, преподаватель обеспечивает организацию и проведение текущего и итогового контроля индивидуальных образовательных достижений обучающихся – демонстрируемых обучающимися знаний, умений.</w:t>
      </w:r>
    </w:p>
    <w:p w:rsidR="00720AAF" w:rsidRPr="004042F0" w:rsidRDefault="00720AAF" w:rsidP="004042F0">
      <w:pPr>
        <w:pStyle w:val="a4"/>
        <w:spacing w:line="242" w:lineRule="auto"/>
        <w:ind w:firstLine="720"/>
        <w:jc w:val="both"/>
      </w:pPr>
      <w:r w:rsidRPr="004042F0">
        <w:t>Текущий контроль проводится преподавателем в процессе проведения тестирования и контрольных работ.</w:t>
      </w:r>
    </w:p>
    <w:p w:rsidR="00720AAF" w:rsidRPr="004042F0" w:rsidRDefault="00720AAF" w:rsidP="004042F0">
      <w:pPr>
        <w:pStyle w:val="a4"/>
      </w:pPr>
      <w:r w:rsidRPr="004042F0">
        <w:t>Обучение по учебной дисциплине завершается итоговым контролем в форме дифференцированного зачета.</w:t>
      </w:r>
    </w:p>
    <w:p w:rsidR="00720AAF" w:rsidRPr="004042F0" w:rsidRDefault="00720AAF" w:rsidP="004042F0">
      <w:pPr>
        <w:pStyle w:val="a4"/>
        <w:ind w:firstLine="720"/>
        <w:jc w:val="both"/>
      </w:pPr>
      <w:r w:rsidRPr="004042F0">
        <w:t>Формы и методы текущего и итогового контроля по учебной дисциплине доводятся до сведения обучающихся не позднее двух месяцев от начала обучения по основной профессиональной образовательной программе.</w:t>
      </w:r>
    </w:p>
    <w:p w:rsidR="00720AAF" w:rsidRPr="004042F0" w:rsidRDefault="00720AAF" w:rsidP="004042F0">
      <w:pPr>
        <w:pStyle w:val="a4"/>
        <w:ind w:firstLine="708"/>
        <w:jc w:val="both"/>
      </w:pPr>
      <w:r w:rsidRPr="004042F0">
        <w:t>Для текущего и итогового контроля преподавателем созданы фонды оценочных средств (ФОС). ФОС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тесты и критерии их оценки; вопросы для проведения зачёта по дисциплине.</w:t>
      </w:r>
    </w:p>
    <w:p w:rsidR="00720AAF" w:rsidRPr="00FE1CEC" w:rsidRDefault="00720AAF" w:rsidP="004042F0">
      <w:pPr>
        <w:pStyle w:val="a4"/>
        <w:rPr>
          <w:sz w:val="28"/>
          <w:szCs w:val="28"/>
        </w:rPr>
      </w:pPr>
    </w:p>
    <w:p w:rsidR="00720AAF" w:rsidRDefault="00720AAF" w:rsidP="00720AAF">
      <w:pPr>
        <w:pStyle w:val="a4"/>
        <w:rPr>
          <w:sz w:val="20"/>
        </w:rPr>
      </w:pPr>
    </w:p>
    <w:p w:rsidR="00720AAF" w:rsidRDefault="00720AAF" w:rsidP="00720AAF">
      <w:pPr>
        <w:pStyle w:val="a4"/>
        <w:spacing w:before="10"/>
        <w:rPr>
          <w:sz w:val="19"/>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087"/>
      </w:tblGrid>
      <w:tr w:rsidR="00720AAF" w:rsidTr="003F3458">
        <w:trPr>
          <w:trHeight w:val="827"/>
        </w:trPr>
        <w:tc>
          <w:tcPr>
            <w:tcW w:w="6488" w:type="dxa"/>
          </w:tcPr>
          <w:p w:rsidR="00720AAF" w:rsidRPr="00812C9E" w:rsidRDefault="00720AAF" w:rsidP="003F3458">
            <w:pPr>
              <w:pStyle w:val="TableParagraph"/>
              <w:ind w:left="1288" w:right="1264" w:firstLine="782"/>
              <w:rPr>
                <w:b/>
                <w:sz w:val="24"/>
                <w:lang w:val="ru-RU"/>
              </w:rPr>
            </w:pPr>
            <w:r w:rsidRPr="00812C9E">
              <w:rPr>
                <w:b/>
                <w:sz w:val="24"/>
                <w:lang w:val="ru-RU"/>
              </w:rPr>
              <w:t>Результаты обучения (освоение умений, освоение знаний)</w:t>
            </w:r>
          </w:p>
        </w:tc>
        <w:tc>
          <w:tcPr>
            <w:tcW w:w="3087" w:type="dxa"/>
          </w:tcPr>
          <w:p w:rsidR="00720AAF" w:rsidRPr="00812C9E" w:rsidRDefault="00720AAF" w:rsidP="003F3458">
            <w:pPr>
              <w:pStyle w:val="TableParagraph"/>
              <w:spacing w:before="2" w:line="276" w:lineRule="exact"/>
              <w:ind w:left="317" w:right="309" w:firstLine="1"/>
              <w:jc w:val="center"/>
              <w:rPr>
                <w:b/>
                <w:sz w:val="24"/>
                <w:lang w:val="ru-RU"/>
              </w:rPr>
            </w:pPr>
            <w:r w:rsidRPr="00812C9E">
              <w:rPr>
                <w:b/>
                <w:sz w:val="24"/>
                <w:lang w:val="ru-RU"/>
              </w:rPr>
              <w:t>Формы и методы контроля и оценки результатов обучения</w:t>
            </w:r>
          </w:p>
        </w:tc>
      </w:tr>
      <w:tr w:rsidR="00720AAF" w:rsidTr="003F3458">
        <w:trPr>
          <w:trHeight w:val="549"/>
        </w:trPr>
        <w:tc>
          <w:tcPr>
            <w:tcW w:w="6488" w:type="dxa"/>
          </w:tcPr>
          <w:p w:rsidR="00720AAF" w:rsidRPr="00812C9E" w:rsidRDefault="00720AAF" w:rsidP="003F3458">
            <w:pPr>
              <w:pStyle w:val="TableParagraph"/>
              <w:spacing w:line="267" w:lineRule="exact"/>
              <w:ind w:left="107"/>
              <w:rPr>
                <w:b/>
                <w:sz w:val="24"/>
                <w:lang w:val="ru-RU"/>
              </w:rPr>
            </w:pPr>
            <w:r w:rsidRPr="00812C9E">
              <w:rPr>
                <w:b/>
                <w:sz w:val="24"/>
                <w:lang w:val="ru-RU"/>
              </w:rPr>
              <w:t>Умения:</w:t>
            </w:r>
          </w:p>
          <w:p w:rsidR="00720AAF" w:rsidRPr="00812C9E" w:rsidRDefault="00720AAF" w:rsidP="003F3458">
            <w:pPr>
              <w:pStyle w:val="TableParagraph"/>
              <w:spacing w:line="263" w:lineRule="exact"/>
              <w:ind w:left="107"/>
              <w:rPr>
                <w:sz w:val="24"/>
                <w:lang w:val="ru-RU"/>
              </w:rPr>
            </w:pPr>
            <w:r w:rsidRPr="00812C9E">
              <w:rPr>
                <w:sz w:val="24"/>
                <w:lang w:val="ru-RU"/>
              </w:rPr>
              <w:t>Читать принципиальные и электрические монтажные схемы</w:t>
            </w:r>
          </w:p>
        </w:tc>
        <w:tc>
          <w:tcPr>
            <w:tcW w:w="3087" w:type="dxa"/>
          </w:tcPr>
          <w:p w:rsidR="00720AAF" w:rsidRDefault="00720AAF" w:rsidP="003F3458">
            <w:pPr>
              <w:pStyle w:val="TableParagraph"/>
              <w:spacing w:line="268" w:lineRule="exact"/>
              <w:ind w:left="107"/>
              <w:rPr>
                <w:sz w:val="24"/>
              </w:rPr>
            </w:pPr>
            <w:r>
              <w:rPr>
                <w:sz w:val="24"/>
              </w:rPr>
              <w:t>Тестирование. Контрольная</w:t>
            </w:r>
          </w:p>
          <w:p w:rsidR="00720AAF" w:rsidRDefault="00720AAF" w:rsidP="003F3458">
            <w:pPr>
              <w:pStyle w:val="TableParagraph"/>
              <w:spacing w:line="261" w:lineRule="exact"/>
              <w:ind w:left="107"/>
              <w:rPr>
                <w:sz w:val="24"/>
              </w:rPr>
            </w:pPr>
            <w:r>
              <w:rPr>
                <w:sz w:val="24"/>
              </w:rPr>
              <w:t>работа</w:t>
            </w:r>
          </w:p>
        </w:tc>
      </w:tr>
      <w:tr w:rsidR="00720AAF" w:rsidTr="003F3458">
        <w:trPr>
          <w:trHeight w:val="554"/>
        </w:trPr>
        <w:tc>
          <w:tcPr>
            <w:tcW w:w="6488" w:type="dxa"/>
          </w:tcPr>
          <w:p w:rsidR="00720AAF" w:rsidRDefault="00720AAF" w:rsidP="003F3458">
            <w:pPr>
              <w:pStyle w:val="TableParagraph"/>
              <w:spacing w:line="268" w:lineRule="exact"/>
              <w:ind w:left="107"/>
              <w:rPr>
                <w:sz w:val="24"/>
              </w:rPr>
            </w:pPr>
            <w:r>
              <w:rPr>
                <w:sz w:val="24"/>
              </w:rPr>
              <w:t>Рассчитывать параметры электрических схем</w:t>
            </w:r>
          </w:p>
        </w:tc>
        <w:tc>
          <w:tcPr>
            <w:tcW w:w="3087" w:type="dxa"/>
          </w:tcPr>
          <w:p w:rsidR="00720AAF" w:rsidRDefault="00720AAF" w:rsidP="003F3458">
            <w:pPr>
              <w:pStyle w:val="TableParagraph"/>
              <w:spacing w:line="270" w:lineRule="exact"/>
              <w:ind w:left="107"/>
              <w:rPr>
                <w:sz w:val="24"/>
              </w:rPr>
            </w:pPr>
            <w:r>
              <w:rPr>
                <w:sz w:val="24"/>
              </w:rPr>
              <w:t>Тестирование. Контрольная</w:t>
            </w:r>
          </w:p>
          <w:p w:rsidR="00720AAF" w:rsidRDefault="00720AAF" w:rsidP="003F3458">
            <w:pPr>
              <w:pStyle w:val="TableParagraph"/>
              <w:spacing w:line="264" w:lineRule="exact"/>
              <w:ind w:left="107"/>
              <w:rPr>
                <w:sz w:val="24"/>
              </w:rPr>
            </w:pPr>
            <w:r>
              <w:rPr>
                <w:sz w:val="24"/>
              </w:rPr>
              <w:t>работа</w:t>
            </w:r>
          </w:p>
        </w:tc>
      </w:tr>
      <w:tr w:rsidR="00720AAF" w:rsidTr="003F3458">
        <w:trPr>
          <w:trHeight w:val="554"/>
        </w:trPr>
        <w:tc>
          <w:tcPr>
            <w:tcW w:w="6488" w:type="dxa"/>
          </w:tcPr>
          <w:p w:rsidR="00720AAF" w:rsidRDefault="00720AAF" w:rsidP="003F3458">
            <w:pPr>
              <w:pStyle w:val="TableParagraph"/>
              <w:spacing w:line="268" w:lineRule="exact"/>
              <w:ind w:left="107"/>
              <w:rPr>
                <w:sz w:val="24"/>
              </w:rPr>
            </w:pPr>
            <w:r>
              <w:rPr>
                <w:sz w:val="24"/>
              </w:rPr>
              <w:t>Собирать электрические схемы</w:t>
            </w:r>
          </w:p>
        </w:tc>
        <w:tc>
          <w:tcPr>
            <w:tcW w:w="3087" w:type="dxa"/>
          </w:tcPr>
          <w:p w:rsidR="00720AAF" w:rsidRDefault="00720AAF" w:rsidP="003F3458">
            <w:pPr>
              <w:pStyle w:val="TableParagraph"/>
              <w:spacing w:line="270" w:lineRule="exact"/>
              <w:ind w:left="107"/>
              <w:rPr>
                <w:sz w:val="24"/>
              </w:rPr>
            </w:pPr>
            <w:r>
              <w:rPr>
                <w:sz w:val="24"/>
              </w:rPr>
              <w:t>Тестирование .Контрольная</w:t>
            </w:r>
          </w:p>
          <w:p w:rsidR="00720AAF" w:rsidRDefault="00720AAF" w:rsidP="003F3458">
            <w:pPr>
              <w:pStyle w:val="TableParagraph"/>
              <w:spacing w:line="264" w:lineRule="exact"/>
              <w:ind w:left="107"/>
              <w:rPr>
                <w:sz w:val="24"/>
              </w:rPr>
            </w:pPr>
            <w:r>
              <w:rPr>
                <w:sz w:val="24"/>
              </w:rPr>
              <w:t>работа</w:t>
            </w:r>
          </w:p>
        </w:tc>
      </w:tr>
      <w:tr w:rsidR="00720AAF" w:rsidTr="003F3458">
        <w:trPr>
          <w:trHeight w:val="551"/>
        </w:trPr>
        <w:tc>
          <w:tcPr>
            <w:tcW w:w="6488" w:type="dxa"/>
          </w:tcPr>
          <w:p w:rsidR="00720AAF" w:rsidRPr="00812C9E" w:rsidRDefault="00720AAF" w:rsidP="003F3458">
            <w:pPr>
              <w:pStyle w:val="TableParagraph"/>
              <w:tabs>
                <w:tab w:val="left" w:pos="1859"/>
                <w:tab w:val="left" w:pos="4757"/>
                <w:tab w:val="left" w:pos="6245"/>
              </w:tabs>
              <w:spacing w:line="270" w:lineRule="exact"/>
              <w:ind w:left="107"/>
              <w:rPr>
                <w:sz w:val="24"/>
                <w:lang w:val="ru-RU"/>
              </w:rPr>
            </w:pPr>
            <w:r w:rsidRPr="00812C9E">
              <w:rPr>
                <w:sz w:val="24"/>
                <w:lang w:val="ru-RU"/>
              </w:rPr>
              <w:t>Пользоваться</w:t>
            </w:r>
            <w:r w:rsidRPr="00812C9E">
              <w:rPr>
                <w:sz w:val="24"/>
                <w:lang w:val="ru-RU"/>
              </w:rPr>
              <w:tab/>
              <w:t>электроизмерительными</w:t>
            </w:r>
            <w:r w:rsidRPr="00812C9E">
              <w:rPr>
                <w:sz w:val="24"/>
                <w:lang w:val="ru-RU"/>
              </w:rPr>
              <w:tab/>
              <w:t>приборами</w:t>
            </w:r>
            <w:r w:rsidRPr="00812C9E">
              <w:rPr>
                <w:sz w:val="24"/>
                <w:lang w:val="ru-RU"/>
              </w:rPr>
              <w:tab/>
              <w:t>и</w:t>
            </w:r>
          </w:p>
          <w:p w:rsidR="00720AAF" w:rsidRPr="00812C9E" w:rsidRDefault="00720AAF" w:rsidP="003F3458">
            <w:pPr>
              <w:pStyle w:val="TableParagraph"/>
              <w:spacing w:line="261" w:lineRule="exact"/>
              <w:ind w:left="107"/>
              <w:rPr>
                <w:sz w:val="24"/>
                <w:lang w:val="ru-RU"/>
              </w:rPr>
            </w:pPr>
            <w:r w:rsidRPr="00812C9E">
              <w:rPr>
                <w:sz w:val="24"/>
                <w:lang w:val="ru-RU"/>
              </w:rPr>
              <w:t>приспособлениями</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551"/>
        </w:trPr>
        <w:tc>
          <w:tcPr>
            <w:tcW w:w="6488" w:type="dxa"/>
          </w:tcPr>
          <w:p w:rsidR="00720AAF" w:rsidRPr="00812C9E" w:rsidRDefault="00720AAF" w:rsidP="003F3458">
            <w:pPr>
              <w:pStyle w:val="TableParagraph"/>
              <w:spacing w:line="270" w:lineRule="exact"/>
              <w:ind w:left="107"/>
              <w:rPr>
                <w:sz w:val="24"/>
                <w:lang w:val="ru-RU"/>
              </w:rPr>
            </w:pPr>
            <w:r w:rsidRPr="00812C9E">
              <w:rPr>
                <w:sz w:val="24"/>
                <w:lang w:val="ru-RU"/>
              </w:rPr>
              <w:t>Проводить сращивание, спайку и изоляцию проводов и</w:t>
            </w:r>
          </w:p>
          <w:p w:rsidR="00720AAF" w:rsidRDefault="00720AAF" w:rsidP="003F3458">
            <w:pPr>
              <w:pStyle w:val="TableParagraph"/>
              <w:tabs>
                <w:tab w:val="left" w:pos="1859"/>
                <w:tab w:val="left" w:pos="4757"/>
                <w:tab w:val="left" w:pos="6245"/>
              </w:tabs>
              <w:spacing w:line="270" w:lineRule="exact"/>
              <w:ind w:left="107"/>
              <w:rPr>
                <w:sz w:val="24"/>
              </w:rPr>
            </w:pPr>
            <w:r>
              <w:rPr>
                <w:sz w:val="24"/>
              </w:rPr>
              <w:t>контролировать качество выполняемых работ</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551"/>
        </w:trPr>
        <w:tc>
          <w:tcPr>
            <w:tcW w:w="6488" w:type="dxa"/>
          </w:tcPr>
          <w:p w:rsidR="00720AAF" w:rsidRDefault="00720AAF" w:rsidP="003F3458">
            <w:pPr>
              <w:pStyle w:val="TableParagraph"/>
              <w:spacing w:line="269" w:lineRule="exact"/>
              <w:ind w:left="107"/>
              <w:rPr>
                <w:b/>
                <w:sz w:val="24"/>
              </w:rPr>
            </w:pPr>
            <w:r>
              <w:rPr>
                <w:b/>
                <w:sz w:val="24"/>
              </w:rPr>
              <w:t>Знания:</w:t>
            </w:r>
          </w:p>
          <w:p w:rsidR="00720AAF" w:rsidRDefault="00720AAF" w:rsidP="003F3458">
            <w:pPr>
              <w:pStyle w:val="TableParagraph"/>
              <w:tabs>
                <w:tab w:val="left" w:pos="1859"/>
                <w:tab w:val="left" w:pos="4757"/>
                <w:tab w:val="left" w:pos="6245"/>
              </w:tabs>
              <w:spacing w:line="270" w:lineRule="exact"/>
              <w:ind w:left="107"/>
              <w:rPr>
                <w:sz w:val="24"/>
              </w:rPr>
            </w:pPr>
            <w:r>
              <w:rPr>
                <w:sz w:val="24"/>
              </w:rPr>
              <w:t>Электротехническую терминологию</w:t>
            </w:r>
          </w:p>
        </w:tc>
        <w:tc>
          <w:tcPr>
            <w:tcW w:w="3087" w:type="dxa"/>
          </w:tcPr>
          <w:p w:rsidR="00720AAF" w:rsidRDefault="00720AAF" w:rsidP="003F3458">
            <w:pPr>
              <w:pStyle w:val="TableParagraph"/>
              <w:spacing w:line="265" w:lineRule="exact"/>
              <w:ind w:left="107"/>
              <w:rPr>
                <w:sz w:val="24"/>
              </w:rPr>
            </w:pPr>
            <w:r>
              <w:rPr>
                <w:sz w:val="24"/>
              </w:rPr>
              <w:t>Тестирование</w:t>
            </w:r>
          </w:p>
        </w:tc>
      </w:tr>
      <w:tr w:rsidR="00720AAF" w:rsidTr="003F3458">
        <w:trPr>
          <w:trHeight w:val="398"/>
        </w:trPr>
        <w:tc>
          <w:tcPr>
            <w:tcW w:w="6488" w:type="dxa"/>
          </w:tcPr>
          <w:p w:rsidR="00720AAF" w:rsidRDefault="00720AAF" w:rsidP="003F3458">
            <w:pPr>
              <w:pStyle w:val="TableParagraph"/>
              <w:spacing w:line="269" w:lineRule="exact"/>
              <w:ind w:left="107"/>
              <w:rPr>
                <w:b/>
                <w:sz w:val="24"/>
              </w:rPr>
            </w:pPr>
            <w:r>
              <w:rPr>
                <w:sz w:val="24"/>
              </w:rPr>
              <w:t>Типы электрических схем</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399"/>
        </w:trPr>
        <w:tc>
          <w:tcPr>
            <w:tcW w:w="6488" w:type="dxa"/>
          </w:tcPr>
          <w:p w:rsidR="00720AAF" w:rsidRDefault="00720AAF" w:rsidP="003F3458">
            <w:pPr>
              <w:pStyle w:val="TableParagraph"/>
              <w:spacing w:line="269" w:lineRule="exact"/>
              <w:ind w:left="107"/>
              <w:rPr>
                <w:b/>
                <w:sz w:val="24"/>
              </w:rPr>
            </w:pPr>
            <w:r>
              <w:rPr>
                <w:sz w:val="24"/>
              </w:rPr>
              <w:t>Основные законы электротехники</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551"/>
        </w:trPr>
        <w:tc>
          <w:tcPr>
            <w:tcW w:w="6488" w:type="dxa"/>
          </w:tcPr>
          <w:p w:rsidR="00720AAF" w:rsidRPr="00812C9E" w:rsidRDefault="00720AAF" w:rsidP="003F3458">
            <w:pPr>
              <w:pStyle w:val="TableParagraph"/>
              <w:tabs>
                <w:tab w:val="left" w:pos="1514"/>
                <w:tab w:val="left" w:pos="3451"/>
                <w:tab w:val="left" w:pos="5321"/>
              </w:tabs>
              <w:spacing w:line="270" w:lineRule="exact"/>
              <w:ind w:left="107"/>
              <w:rPr>
                <w:sz w:val="24"/>
                <w:lang w:val="ru-RU"/>
              </w:rPr>
            </w:pPr>
            <w:r w:rsidRPr="00812C9E">
              <w:rPr>
                <w:sz w:val="24"/>
                <w:lang w:val="ru-RU"/>
              </w:rPr>
              <w:t>Правила</w:t>
            </w:r>
            <w:r w:rsidRPr="00812C9E">
              <w:rPr>
                <w:sz w:val="24"/>
                <w:lang w:val="ru-RU"/>
              </w:rPr>
              <w:tab/>
              <w:t>графического</w:t>
            </w:r>
            <w:r w:rsidRPr="00812C9E">
              <w:rPr>
                <w:sz w:val="24"/>
                <w:lang w:val="ru-RU"/>
              </w:rPr>
              <w:tab/>
              <w:t>изображения</w:t>
            </w:r>
            <w:r w:rsidRPr="00812C9E">
              <w:rPr>
                <w:sz w:val="24"/>
                <w:lang w:val="ru-RU"/>
              </w:rPr>
              <w:tab/>
              <w:t>элементов</w:t>
            </w:r>
          </w:p>
          <w:p w:rsidR="00720AAF" w:rsidRPr="00812C9E" w:rsidRDefault="00720AAF" w:rsidP="003F3458">
            <w:pPr>
              <w:pStyle w:val="TableParagraph"/>
              <w:spacing w:line="269" w:lineRule="exact"/>
              <w:ind w:left="107"/>
              <w:rPr>
                <w:b/>
                <w:sz w:val="24"/>
                <w:lang w:val="ru-RU"/>
              </w:rPr>
            </w:pPr>
            <w:r w:rsidRPr="00812C9E">
              <w:rPr>
                <w:sz w:val="24"/>
                <w:lang w:val="ru-RU"/>
              </w:rPr>
              <w:t>электрических схем;</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tc>
      </w:tr>
      <w:tr w:rsidR="00720AAF" w:rsidTr="003F3458">
        <w:trPr>
          <w:trHeight w:val="551"/>
        </w:trPr>
        <w:tc>
          <w:tcPr>
            <w:tcW w:w="6488" w:type="dxa"/>
          </w:tcPr>
          <w:p w:rsidR="00720AAF" w:rsidRDefault="00720AAF" w:rsidP="003F3458">
            <w:pPr>
              <w:pStyle w:val="TableParagraph"/>
              <w:spacing w:line="269" w:lineRule="exact"/>
              <w:ind w:left="107"/>
              <w:rPr>
                <w:b/>
                <w:sz w:val="24"/>
              </w:rPr>
            </w:pPr>
            <w:r>
              <w:rPr>
                <w:sz w:val="24"/>
              </w:rPr>
              <w:t>Методы расчета электрических цепей</w:t>
            </w:r>
          </w:p>
        </w:tc>
        <w:tc>
          <w:tcPr>
            <w:tcW w:w="3087" w:type="dxa"/>
          </w:tcPr>
          <w:p w:rsidR="00720AAF" w:rsidRDefault="00720AAF" w:rsidP="003F3458">
            <w:pPr>
              <w:pStyle w:val="TableParagraph"/>
              <w:spacing w:line="265" w:lineRule="exact"/>
              <w:ind w:left="107"/>
              <w:rPr>
                <w:sz w:val="24"/>
              </w:rPr>
            </w:pPr>
            <w:r>
              <w:rPr>
                <w:sz w:val="24"/>
              </w:rPr>
              <w:t>Контрольная работа</w:t>
            </w:r>
          </w:p>
          <w:p w:rsidR="00720AAF" w:rsidRDefault="00720AAF" w:rsidP="003F3458">
            <w:pPr>
              <w:pStyle w:val="TableParagraph"/>
              <w:spacing w:line="265" w:lineRule="exact"/>
              <w:ind w:left="107"/>
              <w:rPr>
                <w:sz w:val="24"/>
              </w:rPr>
            </w:pPr>
            <w:r>
              <w:rPr>
                <w:sz w:val="24"/>
              </w:rPr>
              <w:t>Тестирование</w:t>
            </w:r>
          </w:p>
        </w:tc>
      </w:tr>
    </w:tbl>
    <w:p w:rsidR="00720AAF" w:rsidRDefault="00720AAF" w:rsidP="00720AAF">
      <w:pPr>
        <w:spacing w:line="265" w:lineRule="exact"/>
        <w:rPr>
          <w:sz w:val="24"/>
        </w:rPr>
        <w:sectPr w:rsidR="00720AAF" w:rsidSect="003F3458">
          <w:pgSz w:w="11920" w:h="16850"/>
          <w:pgMar w:top="851" w:right="851" w:bottom="851" w:left="1701" w:header="0" w:footer="692" w:gutter="0"/>
          <w:cols w:space="720"/>
        </w:sectPr>
      </w:pPr>
    </w:p>
    <w:tbl>
      <w:tblPr>
        <w:tblStyle w:val="TableNormal"/>
        <w:tblW w:w="9575"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087"/>
      </w:tblGrid>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lastRenderedPageBreak/>
              <w:t>Основные элементы электрических сетей</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828"/>
        </w:trPr>
        <w:tc>
          <w:tcPr>
            <w:tcW w:w="6488" w:type="dxa"/>
          </w:tcPr>
          <w:p w:rsidR="00720AAF" w:rsidRPr="00812C9E" w:rsidRDefault="00720AAF" w:rsidP="003F3458">
            <w:pPr>
              <w:pStyle w:val="TableParagraph"/>
              <w:tabs>
                <w:tab w:val="left" w:pos="5623"/>
              </w:tabs>
              <w:ind w:left="107" w:right="90"/>
              <w:rPr>
                <w:sz w:val="24"/>
                <w:lang w:val="ru-RU"/>
              </w:rPr>
            </w:pPr>
            <w:r w:rsidRPr="00812C9E">
              <w:rPr>
                <w:sz w:val="24"/>
                <w:lang w:val="ru-RU"/>
              </w:rPr>
              <w:t xml:space="preserve">Принципы действия, устройство, основные характеристики электроизмерительных </w:t>
            </w:r>
            <w:r w:rsidRPr="00812C9E">
              <w:rPr>
                <w:spacing w:val="57"/>
                <w:sz w:val="24"/>
                <w:lang w:val="ru-RU"/>
              </w:rPr>
              <w:t xml:space="preserve"> </w:t>
            </w:r>
            <w:r w:rsidRPr="00812C9E">
              <w:rPr>
                <w:sz w:val="24"/>
                <w:lang w:val="ru-RU"/>
              </w:rPr>
              <w:t xml:space="preserve">приборов, </w:t>
            </w:r>
            <w:r w:rsidRPr="00812C9E">
              <w:rPr>
                <w:spacing w:val="58"/>
                <w:sz w:val="24"/>
                <w:lang w:val="ru-RU"/>
              </w:rPr>
              <w:t xml:space="preserve"> </w:t>
            </w:r>
            <w:r w:rsidRPr="00812C9E">
              <w:rPr>
                <w:sz w:val="24"/>
                <w:lang w:val="ru-RU"/>
              </w:rPr>
              <w:t>электрических</w:t>
            </w:r>
            <w:r w:rsidRPr="00812C9E">
              <w:rPr>
                <w:sz w:val="24"/>
                <w:lang w:val="ru-RU"/>
              </w:rPr>
              <w:tab/>
            </w:r>
            <w:r w:rsidRPr="00812C9E">
              <w:rPr>
                <w:spacing w:val="-4"/>
                <w:sz w:val="24"/>
                <w:lang w:val="ru-RU"/>
              </w:rPr>
              <w:t>машин,</w:t>
            </w:r>
          </w:p>
          <w:p w:rsidR="00720AAF" w:rsidRDefault="00720AAF" w:rsidP="003F3458">
            <w:pPr>
              <w:pStyle w:val="TableParagraph"/>
              <w:spacing w:line="261" w:lineRule="exact"/>
              <w:ind w:left="107"/>
              <w:rPr>
                <w:sz w:val="24"/>
              </w:rPr>
            </w:pPr>
            <w:r>
              <w:rPr>
                <w:sz w:val="24"/>
              </w:rPr>
              <w:t>аппаратуры управления и защиты</w:t>
            </w:r>
          </w:p>
        </w:tc>
        <w:tc>
          <w:tcPr>
            <w:tcW w:w="3087" w:type="dxa"/>
          </w:tcPr>
          <w:p w:rsidR="00720AAF" w:rsidRDefault="00720AAF" w:rsidP="003F3458">
            <w:pPr>
              <w:pStyle w:val="TableParagraph"/>
              <w:spacing w:line="268" w:lineRule="exact"/>
              <w:ind w:left="107"/>
              <w:rPr>
                <w:sz w:val="24"/>
              </w:rPr>
            </w:pPr>
            <w:r>
              <w:rPr>
                <w:sz w:val="24"/>
              </w:rPr>
              <w:t>Контрольная работа</w:t>
            </w:r>
          </w:p>
        </w:tc>
      </w:tr>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t>Схемы электроснабжения</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275"/>
        </w:trPr>
        <w:tc>
          <w:tcPr>
            <w:tcW w:w="6488" w:type="dxa"/>
          </w:tcPr>
          <w:p w:rsidR="00720AAF" w:rsidRDefault="00720AAF" w:rsidP="003F3458">
            <w:pPr>
              <w:pStyle w:val="TableParagraph"/>
              <w:spacing w:line="256" w:lineRule="exact"/>
              <w:ind w:left="107"/>
              <w:rPr>
                <w:sz w:val="24"/>
              </w:rPr>
            </w:pPr>
            <w:r>
              <w:rPr>
                <w:sz w:val="24"/>
              </w:rPr>
              <w:t>Основные правила эксплуатации электрооборудования</w:t>
            </w:r>
          </w:p>
        </w:tc>
        <w:tc>
          <w:tcPr>
            <w:tcW w:w="3087" w:type="dxa"/>
          </w:tcPr>
          <w:p w:rsidR="00720AAF" w:rsidRDefault="00720AAF" w:rsidP="003F3458">
            <w:pPr>
              <w:pStyle w:val="TableParagraph"/>
              <w:spacing w:line="256" w:lineRule="exact"/>
              <w:ind w:left="107"/>
              <w:rPr>
                <w:sz w:val="24"/>
              </w:rPr>
            </w:pPr>
            <w:r>
              <w:rPr>
                <w:sz w:val="24"/>
              </w:rPr>
              <w:t>Тестирование</w:t>
            </w:r>
          </w:p>
        </w:tc>
      </w:tr>
      <w:tr w:rsidR="00720AAF" w:rsidTr="003F3458">
        <w:trPr>
          <w:trHeight w:val="551"/>
        </w:trPr>
        <w:tc>
          <w:tcPr>
            <w:tcW w:w="6488" w:type="dxa"/>
          </w:tcPr>
          <w:p w:rsidR="00720AAF" w:rsidRDefault="00720AAF" w:rsidP="003F3458">
            <w:pPr>
              <w:pStyle w:val="TableParagraph"/>
              <w:spacing w:line="268" w:lineRule="exact"/>
              <w:ind w:left="107"/>
              <w:rPr>
                <w:sz w:val="24"/>
              </w:rPr>
            </w:pPr>
            <w:r>
              <w:rPr>
                <w:sz w:val="24"/>
              </w:rPr>
              <w:t>Основные способы экономии электроэнергии</w:t>
            </w:r>
          </w:p>
        </w:tc>
        <w:tc>
          <w:tcPr>
            <w:tcW w:w="3087" w:type="dxa"/>
          </w:tcPr>
          <w:p w:rsidR="00720AAF" w:rsidRDefault="00720AAF" w:rsidP="003F3458">
            <w:pPr>
              <w:pStyle w:val="TableParagraph"/>
              <w:spacing w:line="270" w:lineRule="exact"/>
              <w:ind w:left="107"/>
              <w:rPr>
                <w:sz w:val="24"/>
              </w:rPr>
            </w:pPr>
            <w:r>
              <w:rPr>
                <w:sz w:val="24"/>
              </w:rPr>
              <w:t>Тестирование,</w:t>
            </w:r>
          </w:p>
          <w:p w:rsidR="00720AAF" w:rsidRDefault="00720AAF" w:rsidP="003F3458">
            <w:pPr>
              <w:pStyle w:val="TableParagraph"/>
              <w:spacing w:line="261" w:lineRule="exact"/>
              <w:ind w:left="107"/>
              <w:rPr>
                <w:sz w:val="24"/>
              </w:rPr>
            </w:pPr>
            <w:r>
              <w:rPr>
                <w:sz w:val="24"/>
              </w:rPr>
              <w:t>Контрольная работа</w:t>
            </w:r>
          </w:p>
        </w:tc>
      </w:tr>
      <w:tr w:rsidR="00720AAF" w:rsidTr="003F3458">
        <w:trPr>
          <w:trHeight w:val="280"/>
        </w:trPr>
        <w:tc>
          <w:tcPr>
            <w:tcW w:w="6488" w:type="dxa"/>
          </w:tcPr>
          <w:p w:rsidR="00720AAF" w:rsidRPr="00812C9E" w:rsidRDefault="00720AAF" w:rsidP="003F3458">
            <w:pPr>
              <w:pStyle w:val="TableParagraph"/>
              <w:spacing w:line="260" w:lineRule="exact"/>
              <w:ind w:left="107"/>
              <w:rPr>
                <w:sz w:val="24"/>
                <w:lang w:val="ru-RU"/>
              </w:rPr>
            </w:pPr>
            <w:r w:rsidRPr="00812C9E">
              <w:rPr>
                <w:sz w:val="24"/>
                <w:lang w:val="ru-RU"/>
              </w:rPr>
              <w:t>Правила сращивания, спайки и изоляции проводов</w:t>
            </w:r>
          </w:p>
        </w:tc>
        <w:tc>
          <w:tcPr>
            <w:tcW w:w="3087" w:type="dxa"/>
          </w:tcPr>
          <w:p w:rsidR="00720AAF" w:rsidRDefault="00720AAF" w:rsidP="003F3458">
            <w:pPr>
              <w:pStyle w:val="TableParagraph"/>
              <w:spacing w:line="260" w:lineRule="exact"/>
              <w:ind w:left="107"/>
              <w:rPr>
                <w:sz w:val="24"/>
              </w:rPr>
            </w:pPr>
            <w:r>
              <w:rPr>
                <w:sz w:val="24"/>
              </w:rPr>
              <w:t>Контрольная работа</w:t>
            </w:r>
          </w:p>
        </w:tc>
      </w:tr>
    </w:tbl>
    <w:p w:rsidR="004042F0" w:rsidRDefault="004042F0" w:rsidP="00720AAF">
      <w:pPr>
        <w:spacing w:line="260" w:lineRule="exact"/>
        <w:rPr>
          <w:sz w:val="24"/>
        </w:rPr>
      </w:pPr>
    </w:p>
    <w:p w:rsidR="00816FD9" w:rsidRDefault="00816FD9" w:rsidP="003B3287">
      <w:pPr>
        <w:pStyle w:val="western"/>
        <w:spacing w:before="0" w:beforeAutospacing="0" w:after="0" w:afterAutospacing="0"/>
        <w:rPr>
          <w:rFonts w:ascii="Times New Roman" w:hAnsi="Times New Roman"/>
          <w:b/>
        </w:rPr>
      </w:pPr>
      <w:r>
        <w:rPr>
          <w:rFonts w:ascii="Times New Roman" w:hAnsi="Times New Roman"/>
          <w:b/>
        </w:rPr>
        <w:t xml:space="preserve">3.4.5. </w:t>
      </w:r>
      <w:r w:rsidR="003B3287" w:rsidRPr="00704BB5">
        <w:rPr>
          <w:rFonts w:ascii="Times New Roman" w:hAnsi="Times New Roman"/>
          <w:b/>
        </w:rPr>
        <w:t>Рабочая программа дисциплин о</w:t>
      </w:r>
      <w:r w:rsidR="003B3287">
        <w:rPr>
          <w:rFonts w:ascii="Times New Roman" w:hAnsi="Times New Roman"/>
          <w:b/>
        </w:rPr>
        <w:t xml:space="preserve">бщепрофессионального цикла </w:t>
      </w:r>
    </w:p>
    <w:p w:rsidR="003B3287" w:rsidRDefault="003B3287" w:rsidP="003B3287">
      <w:pPr>
        <w:pStyle w:val="western"/>
        <w:spacing w:before="0" w:beforeAutospacing="0" w:after="0" w:afterAutospacing="0"/>
        <w:rPr>
          <w:rFonts w:ascii="Times New Roman" w:hAnsi="Times New Roman"/>
          <w:b/>
        </w:rPr>
      </w:pPr>
      <w:r>
        <w:rPr>
          <w:rFonts w:ascii="Times New Roman" w:hAnsi="Times New Roman"/>
          <w:b/>
        </w:rPr>
        <w:t>ОП.05 «Безопасность жизнедеятельнолсти</w:t>
      </w:r>
      <w:r w:rsidRPr="00704BB5">
        <w:rPr>
          <w:rFonts w:ascii="Times New Roman" w:hAnsi="Times New Roman"/>
          <w:b/>
        </w:rPr>
        <w:t>»</w:t>
      </w:r>
    </w:p>
    <w:p w:rsidR="003B3287" w:rsidRDefault="003B3287" w:rsidP="003B3287">
      <w:pPr>
        <w:pStyle w:val="western"/>
        <w:spacing w:before="0" w:beforeAutospacing="0" w:after="0" w:afterAutospacing="0"/>
        <w:rPr>
          <w:rFonts w:ascii="Times New Roman" w:hAnsi="Times New Roman"/>
          <w:b/>
        </w:rPr>
      </w:pPr>
    </w:p>
    <w:p w:rsidR="004042F0" w:rsidRPr="003B3287" w:rsidRDefault="004042F0" w:rsidP="004042F0">
      <w:pPr>
        <w:pStyle w:val="31"/>
        <w:spacing w:before="70"/>
        <w:ind w:left="0"/>
      </w:pPr>
      <w:r w:rsidRPr="003B3287">
        <w:t>ПАСПОРТ РАБОЧЕЙ ПРОГРАММЫ УЧЕБНОЙ ДИСЦИПЛИНЫ</w:t>
      </w:r>
    </w:p>
    <w:p w:rsidR="004042F0" w:rsidRPr="003B3287" w:rsidRDefault="004042F0" w:rsidP="004042F0">
      <w:pPr>
        <w:spacing w:before="48"/>
        <w:jc w:val="both"/>
        <w:rPr>
          <w:rFonts w:ascii="Times New Roman" w:hAnsi="Times New Roman" w:cs="Times New Roman"/>
          <w:b/>
          <w:sz w:val="24"/>
          <w:szCs w:val="24"/>
        </w:rPr>
      </w:pPr>
      <w:r w:rsidRPr="003B3287">
        <w:rPr>
          <w:rFonts w:ascii="Times New Roman" w:hAnsi="Times New Roman" w:cs="Times New Roman"/>
          <w:b/>
          <w:sz w:val="24"/>
          <w:szCs w:val="24"/>
        </w:rPr>
        <w:t>«Безопасность жизнедеятельности»</w:t>
      </w:r>
    </w:p>
    <w:p w:rsidR="004042F0" w:rsidRPr="003B3287" w:rsidRDefault="004042F0" w:rsidP="00921424">
      <w:pPr>
        <w:pStyle w:val="a7"/>
        <w:numPr>
          <w:ilvl w:val="1"/>
          <w:numId w:val="81"/>
        </w:numPr>
        <w:tabs>
          <w:tab w:val="left" w:pos="2417"/>
        </w:tabs>
        <w:spacing w:before="43"/>
        <w:ind w:left="0"/>
        <w:jc w:val="both"/>
        <w:rPr>
          <w:b/>
          <w:sz w:val="24"/>
          <w:szCs w:val="24"/>
        </w:rPr>
      </w:pPr>
      <w:r w:rsidRPr="003B3287">
        <w:rPr>
          <w:b/>
          <w:sz w:val="24"/>
          <w:szCs w:val="24"/>
        </w:rPr>
        <w:t>Область применения примерной</w:t>
      </w:r>
      <w:r w:rsidRPr="003B3287">
        <w:rPr>
          <w:b/>
          <w:spacing w:val="-4"/>
          <w:sz w:val="24"/>
          <w:szCs w:val="24"/>
        </w:rPr>
        <w:t xml:space="preserve"> </w:t>
      </w:r>
      <w:r w:rsidRPr="003B3287">
        <w:rPr>
          <w:b/>
          <w:sz w:val="24"/>
          <w:szCs w:val="24"/>
        </w:rPr>
        <w:t>программы</w:t>
      </w:r>
    </w:p>
    <w:p w:rsidR="004042F0" w:rsidRPr="003B3287" w:rsidRDefault="004042F0" w:rsidP="004042F0">
      <w:pPr>
        <w:pStyle w:val="a4"/>
        <w:spacing w:before="5"/>
        <w:ind w:firstLine="67"/>
        <w:jc w:val="both"/>
        <w:rPr>
          <w:b/>
        </w:rPr>
      </w:pPr>
      <w:r w:rsidRPr="003B3287">
        <w:t xml:space="preserve">Программа учебной дисциплины является частью основных профессиональных образовательных программ в соответствии с ФГОС по профессии </w:t>
      </w:r>
      <w:r w:rsidRPr="003B3287">
        <w:rPr>
          <w:b/>
        </w:rPr>
        <w:t>35.01.13.  «Тракторист-машинист сельскохозяйственного производства»</w:t>
      </w:r>
      <w:r w:rsidRPr="003B3287">
        <w:t>, утвержденного приказом Министерства образования и науки РФ 02 августа 2013 N 740, зарегистрированного в Минюсте 20 августа 2013</w:t>
      </w:r>
    </w:p>
    <w:p w:rsidR="004042F0" w:rsidRPr="003B3287" w:rsidRDefault="004042F0" w:rsidP="004042F0">
      <w:pPr>
        <w:pStyle w:val="a4"/>
        <w:spacing w:before="41"/>
        <w:jc w:val="both"/>
      </w:pPr>
      <w:r w:rsidRPr="003B3287">
        <w:t xml:space="preserve">N 29506. </w:t>
      </w:r>
    </w:p>
    <w:p w:rsidR="004042F0" w:rsidRPr="003B3287" w:rsidRDefault="004042F0" w:rsidP="004042F0">
      <w:pPr>
        <w:pStyle w:val="a4"/>
        <w:spacing w:before="41"/>
        <w:jc w:val="both"/>
      </w:pPr>
      <w:r w:rsidRPr="003B3287">
        <w:t>Приказом Министерства образования и науки Р.Ф. от 29.10.2013г. №1199 «Об утверждении перечней профессий и специальностей среднего профессиональногшо образования</w:t>
      </w:r>
    </w:p>
    <w:p w:rsidR="004042F0" w:rsidRPr="003B3287" w:rsidRDefault="004042F0" w:rsidP="004042F0">
      <w:pPr>
        <w:pStyle w:val="a4"/>
        <w:spacing w:before="10"/>
      </w:pPr>
    </w:p>
    <w:p w:rsidR="004042F0" w:rsidRPr="003B3287" w:rsidRDefault="004042F0" w:rsidP="004042F0">
      <w:pPr>
        <w:pStyle w:val="a4"/>
        <w:tabs>
          <w:tab w:val="left" w:pos="3974"/>
          <w:tab w:val="left" w:pos="6154"/>
        </w:tabs>
        <w:spacing w:before="90"/>
        <w:jc w:val="both"/>
      </w:pPr>
      <w:r w:rsidRPr="003B3287">
        <w:t>Программа дисциплины может быть использована в дополнительном профессиональном образовании и профессиональной подготовке, переподготовке работников при наличии основного общего</w:t>
      </w:r>
      <w:r w:rsidRPr="003B3287">
        <w:rPr>
          <w:spacing w:val="-17"/>
        </w:rPr>
        <w:t xml:space="preserve"> </w:t>
      </w:r>
      <w:r w:rsidRPr="003B3287">
        <w:t>образования.</w:t>
      </w:r>
    </w:p>
    <w:p w:rsidR="004042F0" w:rsidRPr="003B3287" w:rsidRDefault="004042F0" w:rsidP="004042F0">
      <w:pPr>
        <w:pStyle w:val="31"/>
        <w:tabs>
          <w:tab w:val="left" w:pos="2597"/>
        </w:tabs>
        <w:spacing w:before="207"/>
        <w:ind w:left="0"/>
      </w:pPr>
      <w:r w:rsidRPr="003B3287">
        <w:t>Место учебной дисциплины в структуре</w:t>
      </w:r>
      <w:r w:rsidRPr="003B3287">
        <w:rPr>
          <w:spacing w:val="-28"/>
        </w:rPr>
        <w:t xml:space="preserve"> </w:t>
      </w:r>
      <w:r w:rsidRPr="003B3287">
        <w:t>основной профессиональной образовательной</w:t>
      </w:r>
      <w:r w:rsidRPr="003B3287">
        <w:rPr>
          <w:spacing w:val="6"/>
        </w:rPr>
        <w:t xml:space="preserve"> </w:t>
      </w:r>
      <w:r w:rsidRPr="003B3287">
        <w:t>программы:</w:t>
      </w:r>
    </w:p>
    <w:p w:rsidR="004042F0" w:rsidRPr="003B3287" w:rsidRDefault="004042F0" w:rsidP="004042F0">
      <w:pPr>
        <w:pStyle w:val="a4"/>
        <w:spacing w:before="192"/>
      </w:pPr>
      <w:r w:rsidRPr="003B3287">
        <w:t>«Безопасность жизнедеятельности» - дисциплина общепрофессионального цикла.</w:t>
      </w:r>
    </w:p>
    <w:p w:rsidR="004042F0" w:rsidRPr="003B3287" w:rsidRDefault="004042F0" w:rsidP="004042F0">
      <w:pPr>
        <w:pStyle w:val="31"/>
        <w:tabs>
          <w:tab w:val="left" w:pos="2597"/>
        </w:tabs>
        <w:spacing w:before="7"/>
        <w:ind w:left="0"/>
      </w:pPr>
      <w:r w:rsidRPr="003B3287">
        <w:t>Цели и задачи учебной дисциплины – требования</w:t>
      </w:r>
      <w:r w:rsidRPr="003B3287">
        <w:rPr>
          <w:spacing w:val="-24"/>
        </w:rPr>
        <w:t xml:space="preserve"> </w:t>
      </w:r>
      <w:r w:rsidRPr="003B3287">
        <w:t>к результатам освоения учебной</w:t>
      </w:r>
      <w:r w:rsidRPr="003B3287">
        <w:rPr>
          <w:spacing w:val="-6"/>
        </w:rPr>
        <w:t xml:space="preserve"> </w:t>
      </w:r>
      <w:r w:rsidRPr="003B3287">
        <w:t>дисциплины:</w:t>
      </w:r>
    </w:p>
    <w:p w:rsidR="004042F0" w:rsidRPr="003B3287" w:rsidRDefault="004042F0" w:rsidP="004042F0">
      <w:pPr>
        <w:pStyle w:val="a4"/>
        <w:tabs>
          <w:tab w:val="left" w:pos="8175"/>
        </w:tabs>
        <w:spacing w:before="34"/>
      </w:pPr>
      <w:r w:rsidRPr="003B3287">
        <w:t>В результате освоения учебной</w:t>
      </w:r>
      <w:r w:rsidRPr="003B3287">
        <w:rPr>
          <w:spacing w:val="-14"/>
        </w:rPr>
        <w:t xml:space="preserve"> </w:t>
      </w:r>
      <w:r w:rsidRPr="003B3287">
        <w:t>дисциплины</w:t>
      </w:r>
      <w:r w:rsidRPr="003B3287">
        <w:rPr>
          <w:spacing w:val="-3"/>
        </w:rPr>
        <w:t xml:space="preserve"> </w:t>
      </w:r>
      <w:r w:rsidRPr="003B3287">
        <w:t>обучающийся</w:t>
      </w:r>
      <w:r w:rsidRPr="003B3287">
        <w:tab/>
        <w:t>должен</w:t>
      </w:r>
    </w:p>
    <w:p w:rsidR="004042F0" w:rsidRPr="003B3287" w:rsidRDefault="004042F0" w:rsidP="004042F0">
      <w:pPr>
        <w:pStyle w:val="a4"/>
        <w:spacing w:before="46"/>
      </w:pPr>
      <w:r w:rsidRPr="003B3287">
        <w:t>уметь:</w:t>
      </w:r>
    </w:p>
    <w:p w:rsidR="004042F0" w:rsidRPr="003B3287" w:rsidRDefault="004042F0" w:rsidP="0052637D">
      <w:pPr>
        <w:pStyle w:val="a7"/>
        <w:numPr>
          <w:ilvl w:val="1"/>
          <w:numId w:val="62"/>
        </w:numPr>
        <w:tabs>
          <w:tab w:val="left" w:pos="1493"/>
        </w:tabs>
        <w:spacing w:before="13" w:line="232" w:lineRule="auto"/>
        <w:ind w:left="0" w:firstLine="359"/>
        <w:rPr>
          <w:sz w:val="24"/>
          <w:szCs w:val="24"/>
        </w:rPr>
      </w:pPr>
      <w:r w:rsidRPr="003B3287">
        <w:rPr>
          <w:spacing w:val="-8"/>
          <w:sz w:val="24"/>
          <w:szCs w:val="24"/>
        </w:rPr>
        <w:t>организовывать</w:t>
      </w:r>
      <w:r w:rsidRPr="003B3287">
        <w:rPr>
          <w:spacing w:val="-13"/>
          <w:sz w:val="24"/>
          <w:szCs w:val="24"/>
        </w:rPr>
        <w:t xml:space="preserve"> </w:t>
      </w:r>
      <w:r w:rsidRPr="003B3287">
        <w:rPr>
          <w:sz w:val="24"/>
          <w:szCs w:val="24"/>
        </w:rPr>
        <w:t>и</w:t>
      </w:r>
      <w:r w:rsidRPr="003B3287">
        <w:rPr>
          <w:spacing w:val="2"/>
          <w:sz w:val="24"/>
          <w:szCs w:val="24"/>
        </w:rPr>
        <w:t xml:space="preserve"> </w:t>
      </w:r>
      <w:r w:rsidRPr="003B3287">
        <w:rPr>
          <w:spacing w:val="-6"/>
          <w:sz w:val="24"/>
          <w:szCs w:val="24"/>
        </w:rPr>
        <w:t>проводить</w:t>
      </w:r>
      <w:r w:rsidRPr="003B3287">
        <w:rPr>
          <w:spacing w:val="-11"/>
          <w:sz w:val="24"/>
          <w:szCs w:val="24"/>
        </w:rPr>
        <w:t xml:space="preserve"> </w:t>
      </w:r>
      <w:r w:rsidRPr="003B3287">
        <w:rPr>
          <w:spacing w:val="-7"/>
          <w:sz w:val="24"/>
          <w:szCs w:val="24"/>
        </w:rPr>
        <w:t>мероприятия</w:t>
      </w:r>
      <w:r w:rsidRPr="003B3287">
        <w:rPr>
          <w:spacing w:val="-13"/>
          <w:sz w:val="24"/>
          <w:szCs w:val="24"/>
        </w:rPr>
        <w:t xml:space="preserve"> </w:t>
      </w:r>
      <w:r w:rsidRPr="003B3287">
        <w:rPr>
          <w:sz w:val="24"/>
          <w:szCs w:val="24"/>
        </w:rPr>
        <w:t>по</w:t>
      </w:r>
      <w:r w:rsidRPr="003B3287">
        <w:rPr>
          <w:spacing w:val="-9"/>
          <w:sz w:val="24"/>
          <w:szCs w:val="24"/>
        </w:rPr>
        <w:t xml:space="preserve"> </w:t>
      </w:r>
      <w:r w:rsidRPr="003B3287">
        <w:rPr>
          <w:spacing w:val="-5"/>
          <w:sz w:val="24"/>
          <w:szCs w:val="24"/>
        </w:rPr>
        <w:t>защите</w:t>
      </w:r>
      <w:r w:rsidRPr="003B3287">
        <w:rPr>
          <w:spacing w:val="-15"/>
          <w:sz w:val="24"/>
          <w:szCs w:val="24"/>
        </w:rPr>
        <w:t xml:space="preserve"> </w:t>
      </w:r>
      <w:r w:rsidRPr="003B3287">
        <w:rPr>
          <w:spacing w:val="-7"/>
          <w:sz w:val="24"/>
          <w:szCs w:val="24"/>
        </w:rPr>
        <w:t>работающих</w:t>
      </w:r>
      <w:r w:rsidRPr="003B3287">
        <w:rPr>
          <w:spacing w:val="-23"/>
          <w:sz w:val="24"/>
          <w:szCs w:val="24"/>
        </w:rPr>
        <w:t xml:space="preserve"> </w:t>
      </w:r>
      <w:r w:rsidRPr="003B3287">
        <w:rPr>
          <w:sz w:val="24"/>
          <w:szCs w:val="24"/>
        </w:rPr>
        <w:t>и</w:t>
      </w:r>
      <w:r w:rsidRPr="003B3287">
        <w:rPr>
          <w:spacing w:val="2"/>
          <w:sz w:val="24"/>
          <w:szCs w:val="24"/>
        </w:rPr>
        <w:t xml:space="preserve"> </w:t>
      </w:r>
      <w:r w:rsidRPr="003B3287">
        <w:rPr>
          <w:spacing w:val="-7"/>
          <w:sz w:val="24"/>
          <w:szCs w:val="24"/>
        </w:rPr>
        <w:t>населения</w:t>
      </w:r>
      <w:r w:rsidRPr="003B3287">
        <w:rPr>
          <w:spacing w:val="-14"/>
          <w:sz w:val="24"/>
          <w:szCs w:val="24"/>
        </w:rPr>
        <w:t xml:space="preserve"> </w:t>
      </w:r>
      <w:r w:rsidRPr="003B3287">
        <w:rPr>
          <w:sz w:val="24"/>
          <w:szCs w:val="24"/>
        </w:rPr>
        <w:t xml:space="preserve">от </w:t>
      </w:r>
      <w:r w:rsidRPr="003B3287">
        <w:rPr>
          <w:spacing w:val="-7"/>
          <w:sz w:val="24"/>
          <w:szCs w:val="24"/>
        </w:rPr>
        <w:t>негативных воздействий</w:t>
      </w:r>
      <w:r w:rsidRPr="003B3287">
        <w:rPr>
          <w:spacing w:val="-21"/>
          <w:sz w:val="24"/>
          <w:szCs w:val="24"/>
        </w:rPr>
        <w:t xml:space="preserve"> </w:t>
      </w:r>
      <w:r w:rsidRPr="003B3287">
        <w:rPr>
          <w:spacing w:val="-6"/>
          <w:sz w:val="24"/>
          <w:szCs w:val="24"/>
        </w:rPr>
        <w:t>чрезвычайныхситуаций;</w:t>
      </w:r>
    </w:p>
    <w:p w:rsidR="004042F0" w:rsidRPr="003B3287" w:rsidRDefault="004042F0" w:rsidP="0052637D">
      <w:pPr>
        <w:pStyle w:val="a7"/>
        <w:numPr>
          <w:ilvl w:val="1"/>
          <w:numId w:val="62"/>
        </w:numPr>
        <w:tabs>
          <w:tab w:val="left" w:pos="1493"/>
          <w:tab w:val="left" w:pos="3200"/>
          <w:tab w:val="left" w:pos="5215"/>
          <w:tab w:val="left" w:pos="5952"/>
          <w:tab w:val="left" w:pos="6502"/>
          <w:tab w:val="left" w:pos="7681"/>
          <w:tab w:val="left" w:pos="8566"/>
        </w:tabs>
        <w:spacing w:before="10" w:line="232" w:lineRule="auto"/>
        <w:ind w:left="0" w:firstLine="359"/>
        <w:rPr>
          <w:sz w:val="24"/>
          <w:szCs w:val="24"/>
        </w:rPr>
      </w:pPr>
      <w:r w:rsidRPr="003B3287">
        <w:rPr>
          <w:spacing w:val="-7"/>
          <w:sz w:val="24"/>
          <w:szCs w:val="24"/>
        </w:rPr>
        <w:t>предпринимать</w:t>
      </w:r>
      <w:r w:rsidRPr="003B3287">
        <w:rPr>
          <w:spacing w:val="-7"/>
          <w:sz w:val="24"/>
          <w:szCs w:val="24"/>
        </w:rPr>
        <w:tab/>
      </w:r>
      <w:r w:rsidRPr="003B3287">
        <w:rPr>
          <w:spacing w:val="-8"/>
          <w:sz w:val="24"/>
          <w:szCs w:val="24"/>
        </w:rPr>
        <w:t>профилактические</w:t>
      </w:r>
      <w:r w:rsidRPr="003B3287">
        <w:rPr>
          <w:spacing w:val="-8"/>
          <w:sz w:val="24"/>
          <w:szCs w:val="24"/>
        </w:rPr>
        <w:tab/>
      </w:r>
      <w:r w:rsidRPr="003B3287">
        <w:rPr>
          <w:spacing w:val="-5"/>
          <w:sz w:val="24"/>
          <w:szCs w:val="24"/>
        </w:rPr>
        <w:t>меры</w:t>
      </w:r>
      <w:r w:rsidRPr="003B3287">
        <w:rPr>
          <w:spacing w:val="-5"/>
          <w:sz w:val="24"/>
          <w:szCs w:val="24"/>
        </w:rPr>
        <w:tab/>
      </w:r>
      <w:r w:rsidRPr="003B3287">
        <w:rPr>
          <w:spacing w:val="-4"/>
          <w:sz w:val="24"/>
          <w:szCs w:val="24"/>
        </w:rPr>
        <w:t>для</w:t>
      </w:r>
      <w:r w:rsidRPr="003B3287">
        <w:rPr>
          <w:spacing w:val="-4"/>
          <w:sz w:val="24"/>
          <w:szCs w:val="24"/>
        </w:rPr>
        <w:tab/>
      </w:r>
      <w:r w:rsidRPr="003B3287">
        <w:rPr>
          <w:spacing w:val="-7"/>
          <w:sz w:val="24"/>
          <w:szCs w:val="24"/>
        </w:rPr>
        <w:t>снижения</w:t>
      </w:r>
      <w:r w:rsidRPr="003B3287">
        <w:rPr>
          <w:spacing w:val="-7"/>
          <w:sz w:val="24"/>
          <w:szCs w:val="24"/>
        </w:rPr>
        <w:tab/>
      </w:r>
      <w:r w:rsidRPr="003B3287">
        <w:rPr>
          <w:spacing w:val="-8"/>
          <w:sz w:val="24"/>
          <w:szCs w:val="24"/>
        </w:rPr>
        <w:t>уровня</w:t>
      </w:r>
      <w:r w:rsidRPr="003B3287">
        <w:rPr>
          <w:spacing w:val="-8"/>
          <w:sz w:val="24"/>
          <w:szCs w:val="24"/>
        </w:rPr>
        <w:tab/>
        <w:t xml:space="preserve">опасностей </w:t>
      </w:r>
      <w:r w:rsidRPr="003B3287">
        <w:rPr>
          <w:spacing w:val="-7"/>
          <w:sz w:val="24"/>
          <w:szCs w:val="24"/>
        </w:rPr>
        <w:t xml:space="preserve">различного </w:t>
      </w:r>
      <w:r w:rsidRPr="003B3287">
        <w:rPr>
          <w:spacing w:val="-6"/>
          <w:sz w:val="24"/>
          <w:szCs w:val="24"/>
        </w:rPr>
        <w:t xml:space="preserve">вида </w:t>
      </w:r>
      <w:r w:rsidRPr="003B3287">
        <w:rPr>
          <w:sz w:val="24"/>
          <w:szCs w:val="24"/>
        </w:rPr>
        <w:t xml:space="preserve">и их </w:t>
      </w:r>
      <w:r w:rsidRPr="003B3287">
        <w:rPr>
          <w:spacing w:val="-8"/>
          <w:sz w:val="24"/>
          <w:szCs w:val="24"/>
        </w:rPr>
        <w:t xml:space="preserve">последствий </w:t>
      </w:r>
      <w:r w:rsidRPr="003B3287">
        <w:rPr>
          <w:sz w:val="24"/>
          <w:szCs w:val="24"/>
        </w:rPr>
        <w:t xml:space="preserve">в </w:t>
      </w:r>
      <w:r w:rsidRPr="003B3287">
        <w:rPr>
          <w:spacing w:val="-8"/>
          <w:sz w:val="24"/>
          <w:szCs w:val="24"/>
        </w:rPr>
        <w:t xml:space="preserve">профессиональной деятельности </w:t>
      </w:r>
      <w:r w:rsidRPr="003B3287">
        <w:rPr>
          <w:sz w:val="24"/>
          <w:szCs w:val="24"/>
        </w:rPr>
        <w:t>и</w:t>
      </w:r>
      <w:r w:rsidRPr="003B3287">
        <w:rPr>
          <w:spacing w:val="-34"/>
          <w:sz w:val="24"/>
          <w:szCs w:val="24"/>
        </w:rPr>
        <w:t xml:space="preserve"> </w:t>
      </w:r>
      <w:r w:rsidRPr="003B3287">
        <w:rPr>
          <w:spacing w:val="-6"/>
          <w:sz w:val="24"/>
          <w:szCs w:val="24"/>
        </w:rPr>
        <w:t>быту;</w:t>
      </w:r>
    </w:p>
    <w:p w:rsidR="004042F0" w:rsidRPr="003B3287" w:rsidRDefault="004042F0" w:rsidP="0052637D">
      <w:pPr>
        <w:pStyle w:val="a7"/>
        <w:numPr>
          <w:ilvl w:val="1"/>
          <w:numId w:val="62"/>
        </w:numPr>
        <w:tabs>
          <w:tab w:val="left" w:pos="1493"/>
        </w:tabs>
        <w:spacing w:before="12" w:line="232" w:lineRule="auto"/>
        <w:ind w:left="0" w:firstLine="359"/>
        <w:rPr>
          <w:sz w:val="24"/>
          <w:szCs w:val="24"/>
        </w:rPr>
      </w:pPr>
      <w:r w:rsidRPr="003B3287">
        <w:rPr>
          <w:spacing w:val="-7"/>
          <w:sz w:val="24"/>
          <w:szCs w:val="24"/>
        </w:rPr>
        <w:t xml:space="preserve">использовать </w:t>
      </w:r>
      <w:r w:rsidRPr="003B3287">
        <w:rPr>
          <w:spacing w:val="-6"/>
          <w:sz w:val="24"/>
          <w:szCs w:val="24"/>
        </w:rPr>
        <w:t xml:space="preserve">средства </w:t>
      </w:r>
      <w:r w:rsidRPr="003B3287">
        <w:rPr>
          <w:spacing w:val="-7"/>
          <w:sz w:val="24"/>
          <w:szCs w:val="24"/>
        </w:rPr>
        <w:t xml:space="preserve">индивидуальной </w:t>
      </w:r>
      <w:r w:rsidRPr="003B3287">
        <w:rPr>
          <w:sz w:val="24"/>
          <w:szCs w:val="24"/>
        </w:rPr>
        <w:t xml:space="preserve">и </w:t>
      </w:r>
      <w:r w:rsidRPr="003B3287">
        <w:rPr>
          <w:spacing w:val="-8"/>
          <w:sz w:val="24"/>
          <w:szCs w:val="24"/>
        </w:rPr>
        <w:t xml:space="preserve">коллективной </w:t>
      </w:r>
      <w:r w:rsidRPr="003B3287">
        <w:rPr>
          <w:spacing w:val="-7"/>
          <w:sz w:val="24"/>
          <w:szCs w:val="24"/>
        </w:rPr>
        <w:t xml:space="preserve">защиты </w:t>
      </w:r>
      <w:r w:rsidRPr="003B3287">
        <w:rPr>
          <w:spacing w:val="-3"/>
          <w:sz w:val="24"/>
          <w:szCs w:val="24"/>
        </w:rPr>
        <w:t xml:space="preserve">от </w:t>
      </w:r>
      <w:r w:rsidRPr="003B3287">
        <w:rPr>
          <w:spacing w:val="-8"/>
          <w:sz w:val="24"/>
          <w:szCs w:val="24"/>
        </w:rPr>
        <w:t xml:space="preserve">оружия </w:t>
      </w:r>
      <w:r w:rsidRPr="003B3287">
        <w:rPr>
          <w:spacing w:val="-7"/>
          <w:sz w:val="24"/>
          <w:szCs w:val="24"/>
        </w:rPr>
        <w:t>массовогопоражения;</w:t>
      </w:r>
    </w:p>
    <w:p w:rsidR="004042F0" w:rsidRPr="003B3287" w:rsidRDefault="004042F0" w:rsidP="0052637D">
      <w:pPr>
        <w:pStyle w:val="a7"/>
        <w:numPr>
          <w:ilvl w:val="1"/>
          <w:numId w:val="62"/>
        </w:numPr>
        <w:tabs>
          <w:tab w:val="left" w:pos="1505"/>
        </w:tabs>
        <w:spacing w:before="16" w:line="309" w:lineRule="exact"/>
        <w:ind w:left="0"/>
        <w:rPr>
          <w:sz w:val="24"/>
          <w:szCs w:val="24"/>
        </w:rPr>
      </w:pPr>
      <w:r w:rsidRPr="003B3287">
        <w:rPr>
          <w:spacing w:val="-8"/>
          <w:sz w:val="24"/>
          <w:szCs w:val="24"/>
        </w:rPr>
        <w:t>применять первичные</w:t>
      </w:r>
      <w:r w:rsidRPr="003B3287">
        <w:rPr>
          <w:spacing w:val="-26"/>
          <w:sz w:val="24"/>
          <w:szCs w:val="24"/>
        </w:rPr>
        <w:t xml:space="preserve"> </w:t>
      </w:r>
      <w:r w:rsidRPr="003B3287">
        <w:rPr>
          <w:spacing w:val="-8"/>
          <w:sz w:val="24"/>
          <w:szCs w:val="24"/>
        </w:rPr>
        <w:t>средствапожаротушения;</w:t>
      </w:r>
    </w:p>
    <w:p w:rsidR="004042F0" w:rsidRPr="003B3287" w:rsidRDefault="004042F0" w:rsidP="0052637D">
      <w:pPr>
        <w:pStyle w:val="a7"/>
        <w:numPr>
          <w:ilvl w:val="1"/>
          <w:numId w:val="62"/>
        </w:numPr>
        <w:tabs>
          <w:tab w:val="left" w:pos="1493"/>
        </w:tabs>
        <w:spacing w:before="6" w:line="232" w:lineRule="auto"/>
        <w:ind w:left="0" w:firstLine="359"/>
        <w:rPr>
          <w:sz w:val="24"/>
          <w:szCs w:val="24"/>
        </w:rPr>
      </w:pPr>
      <w:r w:rsidRPr="003B3287">
        <w:rPr>
          <w:spacing w:val="-9"/>
          <w:sz w:val="24"/>
          <w:szCs w:val="24"/>
        </w:rPr>
        <w:t xml:space="preserve">ориентироваться </w:t>
      </w:r>
      <w:r w:rsidRPr="003B3287">
        <w:rPr>
          <w:sz w:val="24"/>
          <w:szCs w:val="24"/>
        </w:rPr>
        <w:t xml:space="preserve">в </w:t>
      </w:r>
      <w:r w:rsidRPr="003B3287">
        <w:rPr>
          <w:spacing w:val="-7"/>
          <w:sz w:val="24"/>
          <w:szCs w:val="24"/>
        </w:rPr>
        <w:t xml:space="preserve">перечне </w:t>
      </w:r>
      <w:r w:rsidRPr="003B3287">
        <w:rPr>
          <w:spacing w:val="-10"/>
          <w:sz w:val="24"/>
          <w:szCs w:val="24"/>
        </w:rPr>
        <w:t xml:space="preserve">военно-учетных </w:t>
      </w:r>
      <w:r w:rsidRPr="003B3287">
        <w:rPr>
          <w:spacing w:val="-8"/>
          <w:sz w:val="24"/>
          <w:szCs w:val="24"/>
        </w:rPr>
        <w:t xml:space="preserve">специальностейи самостоятельно определять </w:t>
      </w:r>
      <w:r w:rsidRPr="003B3287">
        <w:rPr>
          <w:spacing w:val="-7"/>
          <w:sz w:val="24"/>
          <w:szCs w:val="24"/>
        </w:rPr>
        <w:t xml:space="preserve">среди </w:t>
      </w:r>
      <w:r w:rsidRPr="003B3287">
        <w:rPr>
          <w:spacing w:val="-3"/>
          <w:sz w:val="24"/>
          <w:szCs w:val="24"/>
        </w:rPr>
        <w:t xml:space="preserve">них </w:t>
      </w:r>
      <w:r w:rsidRPr="003B3287">
        <w:rPr>
          <w:spacing w:val="-8"/>
          <w:sz w:val="24"/>
          <w:szCs w:val="24"/>
        </w:rPr>
        <w:t xml:space="preserve">родственные </w:t>
      </w:r>
      <w:r w:rsidRPr="003B3287">
        <w:rPr>
          <w:spacing w:val="-6"/>
          <w:sz w:val="24"/>
          <w:szCs w:val="24"/>
        </w:rPr>
        <w:t>полученной</w:t>
      </w:r>
      <w:r w:rsidRPr="003B3287">
        <w:rPr>
          <w:spacing w:val="-42"/>
          <w:sz w:val="24"/>
          <w:szCs w:val="24"/>
        </w:rPr>
        <w:t xml:space="preserve"> </w:t>
      </w:r>
      <w:r w:rsidRPr="003B3287">
        <w:rPr>
          <w:spacing w:val="-8"/>
          <w:sz w:val="24"/>
          <w:szCs w:val="24"/>
        </w:rPr>
        <w:t>профессии;</w:t>
      </w:r>
    </w:p>
    <w:p w:rsidR="004042F0" w:rsidRPr="003B3287" w:rsidRDefault="004042F0" w:rsidP="0052637D">
      <w:pPr>
        <w:pStyle w:val="a7"/>
        <w:numPr>
          <w:ilvl w:val="1"/>
          <w:numId w:val="62"/>
        </w:numPr>
        <w:tabs>
          <w:tab w:val="left" w:pos="1493"/>
        </w:tabs>
        <w:spacing w:before="11" w:line="232" w:lineRule="auto"/>
        <w:ind w:left="0" w:firstLine="359"/>
        <w:rPr>
          <w:sz w:val="24"/>
          <w:szCs w:val="24"/>
        </w:rPr>
      </w:pPr>
      <w:r w:rsidRPr="003B3287">
        <w:rPr>
          <w:spacing w:val="-8"/>
          <w:sz w:val="24"/>
          <w:szCs w:val="24"/>
        </w:rPr>
        <w:t xml:space="preserve">применять </w:t>
      </w:r>
      <w:r w:rsidRPr="003B3287">
        <w:rPr>
          <w:spacing w:val="-10"/>
          <w:sz w:val="24"/>
          <w:szCs w:val="24"/>
        </w:rPr>
        <w:t xml:space="preserve">профессиональные </w:t>
      </w:r>
      <w:r w:rsidRPr="003B3287">
        <w:rPr>
          <w:spacing w:val="-7"/>
          <w:sz w:val="24"/>
          <w:szCs w:val="24"/>
        </w:rPr>
        <w:t xml:space="preserve">знания </w:t>
      </w:r>
      <w:r w:rsidRPr="003B3287">
        <w:rPr>
          <w:sz w:val="24"/>
          <w:szCs w:val="24"/>
        </w:rPr>
        <w:t xml:space="preserve">в </w:t>
      </w:r>
      <w:r w:rsidRPr="003B3287">
        <w:rPr>
          <w:spacing w:val="-5"/>
          <w:sz w:val="24"/>
          <w:szCs w:val="24"/>
        </w:rPr>
        <w:t xml:space="preserve">ходе </w:t>
      </w:r>
      <w:r w:rsidRPr="003B3287">
        <w:rPr>
          <w:spacing w:val="-7"/>
          <w:sz w:val="24"/>
          <w:szCs w:val="24"/>
        </w:rPr>
        <w:t xml:space="preserve">исполненияобязанностей </w:t>
      </w:r>
      <w:r w:rsidRPr="003B3287">
        <w:rPr>
          <w:spacing w:val="-8"/>
          <w:sz w:val="24"/>
          <w:szCs w:val="24"/>
        </w:rPr>
        <w:t>военной службы</w:t>
      </w:r>
      <w:r w:rsidRPr="003B3287">
        <w:rPr>
          <w:spacing w:val="-23"/>
          <w:sz w:val="24"/>
          <w:szCs w:val="24"/>
        </w:rPr>
        <w:t xml:space="preserve"> </w:t>
      </w:r>
      <w:r w:rsidRPr="003B3287">
        <w:rPr>
          <w:sz w:val="24"/>
          <w:szCs w:val="24"/>
        </w:rPr>
        <w:t>на</w:t>
      </w:r>
      <w:r w:rsidRPr="003B3287">
        <w:rPr>
          <w:spacing w:val="-16"/>
          <w:sz w:val="24"/>
          <w:szCs w:val="24"/>
        </w:rPr>
        <w:t xml:space="preserve"> </w:t>
      </w:r>
      <w:r w:rsidRPr="003B3287">
        <w:rPr>
          <w:spacing w:val="-7"/>
          <w:sz w:val="24"/>
          <w:szCs w:val="24"/>
        </w:rPr>
        <w:t>воинских</w:t>
      </w:r>
      <w:r w:rsidRPr="003B3287">
        <w:rPr>
          <w:spacing w:val="-16"/>
          <w:sz w:val="24"/>
          <w:szCs w:val="24"/>
        </w:rPr>
        <w:t xml:space="preserve"> </w:t>
      </w:r>
      <w:r w:rsidRPr="003B3287">
        <w:rPr>
          <w:spacing w:val="-8"/>
          <w:sz w:val="24"/>
          <w:szCs w:val="24"/>
        </w:rPr>
        <w:t>должностях</w:t>
      </w:r>
      <w:r w:rsidRPr="003B3287">
        <w:rPr>
          <w:spacing w:val="-14"/>
          <w:sz w:val="24"/>
          <w:szCs w:val="24"/>
        </w:rPr>
        <w:t xml:space="preserve"> </w:t>
      </w:r>
      <w:r w:rsidRPr="003B3287">
        <w:rPr>
          <w:sz w:val="24"/>
          <w:szCs w:val="24"/>
        </w:rPr>
        <w:t>в</w:t>
      </w:r>
      <w:r w:rsidRPr="003B3287">
        <w:rPr>
          <w:spacing w:val="-10"/>
          <w:sz w:val="24"/>
          <w:szCs w:val="24"/>
        </w:rPr>
        <w:t xml:space="preserve"> </w:t>
      </w:r>
      <w:r w:rsidRPr="003B3287">
        <w:rPr>
          <w:spacing w:val="-8"/>
          <w:sz w:val="24"/>
          <w:szCs w:val="24"/>
        </w:rPr>
        <w:t>соответствии</w:t>
      </w:r>
      <w:r w:rsidRPr="003B3287">
        <w:rPr>
          <w:spacing w:val="-15"/>
          <w:sz w:val="24"/>
          <w:szCs w:val="24"/>
        </w:rPr>
        <w:t xml:space="preserve"> </w:t>
      </w:r>
      <w:r w:rsidRPr="003B3287">
        <w:rPr>
          <w:sz w:val="24"/>
          <w:szCs w:val="24"/>
        </w:rPr>
        <w:t>с</w:t>
      </w:r>
      <w:r w:rsidRPr="003B3287">
        <w:rPr>
          <w:spacing w:val="-8"/>
          <w:sz w:val="24"/>
          <w:szCs w:val="24"/>
        </w:rPr>
        <w:t xml:space="preserve"> </w:t>
      </w:r>
      <w:r w:rsidRPr="003B3287">
        <w:rPr>
          <w:spacing w:val="-7"/>
          <w:sz w:val="24"/>
          <w:szCs w:val="24"/>
        </w:rPr>
        <w:t>полученнойпрофессией;</w:t>
      </w:r>
    </w:p>
    <w:p w:rsidR="004042F0" w:rsidRPr="003B3287" w:rsidRDefault="004042F0" w:rsidP="0052637D">
      <w:pPr>
        <w:pStyle w:val="a7"/>
        <w:numPr>
          <w:ilvl w:val="1"/>
          <w:numId w:val="62"/>
        </w:numPr>
        <w:tabs>
          <w:tab w:val="left" w:pos="1493"/>
        </w:tabs>
        <w:spacing w:before="9" w:line="232" w:lineRule="auto"/>
        <w:ind w:left="0" w:firstLine="359"/>
        <w:rPr>
          <w:sz w:val="24"/>
          <w:szCs w:val="24"/>
        </w:rPr>
      </w:pPr>
      <w:r w:rsidRPr="003B3287">
        <w:rPr>
          <w:spacing w:val="-7"/>
          <w:sz w:val="24"/>
          <w:szCs w:val="24"/>
        </w:rPr>
        <w:t xml:space="preserve">владеть способами </w:t>
      </w:r>
      <w:r w:rsidRPr="003B3287">
        <w:rPr>
          <w:spacing w:val="-8"/>
          <w:sz w:val="24"/>
          <w:szCs w:val="24"/>
        </w:rPr>
        <w:t xml:space="preserve">бесконфликтного </w:t>
      </w:r>
      <w:r w:rsidRPr="003B3287">
        <w:rPr>
          <w:spacing w:val="-7"/>
          <w:sz w:val="24"/>
          <w:szCs w:val="24"/>
        </w:rPr>
        <w:t xml:space="preserve">общения </w:t>
      </w:r>
      <w:r w:rsidRPr="003B3287">
        <w:rPr>
          <w:sz w:val="24"/>
          <w:szCs w:val="24"/>
        </w:rPr>
        <w:t xml:space="preserve">и </w:t>
      </w:r>
      <w:r w:rsidRPr="003B3287">
        <w:rPr>
          <w:spacing w:val="-6"/>
          <w:sz w:val="24"/>
          <w:szCs w:val="24"/>
        </w:rPr>
        <w:t xml:space="preserve">саморегуляциив </w:t>
      </w:r>
      <w:r w:rsidRPr="003B3287">
        <w:rPr>
          <w:spacing w:val="-8"/>
          <w:sz w:val="24"/>
          <w:szCs w:val="24"/>
        </w:rPr>
        <w:t xml:space="preserve">повседневной деятельности </w:t>
      </w:r>
      <w:r w:rsidRPr="003B3287">
        <w:rPr>
          <w:sz w:val="24"/>
          <w:szCs w:val="24"/>
        </w:rPr>
        <w:t xml:space="preserve">и </w:t>
      </w:r>
      <w:r w:rsidRPr="003B3287">
        <w:rPr>
          <w:spacing w:val="-8"/>
          <w:sz w:val="24"/>
          <w:szCs w:val="24"/>
        </w:rPr>
        <w:t xml:space="preserve">экстремальных </w:t>
      </w:r>
      <w:r w:rsidRPr="003B3287">
        <w:rPr>
          <w:spacing w:val="-7"/>
          <w:sz w:val="24"/>
          <w:szCs w:val="24"/>
        </w:rPr>
        <w:t>условиях военной</w:t>
      </w:r>
      <w:r w:rsidRPr="003B3287">
        <w:rPr>
          <w:spacing w:val="3"/>
          <w:sz w:val="24"/>
          <w:szCs w:val="24"/>
        </w:rPr>
        <w:t xml:space="preserve"> </w:t>
      </w:r>
      <w:r w:rsidRPr="003B3287">
        <w:rPr>
          <w:spacing w:val="-7"/>
          <w:sz w:val="24"/>
          <w:szCs w:val="24"/>
        </w:rPr>
        <w:t>службы;</w:t>
      </w:r>
    </w:p>
    <w:p w:rsidR="004042F0" w:rsidRPr="003B3287" w:rsidRDefault="004042F0" w:rsidP="0052637D">
      <w:pPr>
        <w:pStyle w:val="a7"/>
        <w:numPr>
          <w:ilvl w:val="1"/>
          <w:numId w:val="62"/>
        </w:numPr>
        <w:tabs>
          <w:tab w:val="left" w:pos="1505"/>
        </w:tabs>
        <w:spacing w:before="17" w:line="310" w:lineRule="exact"/>
        <w:ind w:left="0"/>
        <w:rPr>
          <w:sz w:val="24"/>
          <w:szCs w:val="24"/>
        </w:rPr>
      </w:pPr>
      <w:r w:rsidRPr="003B3287">
        <w:rPr>
          <w:spacing w:val="-8"/>
          <w:sz w:val="24"/>
          <w:szCs w:val="24"/>
        </w:rPr>
        <w:lastRenderedPageBreak/>
        <w:t xml:space="preserve">оказывать </w:t>
      </w:r>
      <w:r w:rsidRPr="003B3287">
        <w:rPr>
          <w:spacing w:val="-7"/>
          <w:sz w:val="24"/>
          <w:szCs w:val="24"/>
        </w:rPr>
        <w:t>первую помощь</w:t>
      </w:r>
      <w:r w:rsidRPr="003B3287">
        <w:rPr>
          <w:spacing w:val="-31"/>
          <w:sz w:val="24"/>
          <w:szCs w:val="24"/>
        </w:rPr>
        <w:t xml:space="preserve"> </w:t>
      </w:r>
      <w:r w:rsidRPr="003B3287">
        <w:rPr>
          <w:spacing w:val="-8"/>
          <w:sz w:val="24"/>
          <w:szCs w:val="24"/>
        </w:rPr>
        <w:t>пострадавшим;</w:t>
      </w:r>
    </w:p>
    <w:p w:rsidR="004042F0" w:rsidRPr="003B3287" w:rsidRDefault="004042F0" w:rsidP="004042F0">
      <w:pPr>
        <w:pStyle w:val="a4"/>
        <w:spacing w:line="275" w:lineRule="exact"/>
      </w:pPr>
      <w:r w:rsidRPr="003B3287">
        <w:t>В результате освоения учебной дисциплины обучающийся должен знать: знать:</w:t>
      </w:r>
    </w:p>
    <w:p w:rsidR="004042F0" w:rsidRPr="003B3287" w:rsidRDefault="004042F0" w:rsidP="0052637D">
      <w:pPr>
        <w:pStyle w:val="a7"/>
        <w:numPr>
          <w:ilvl w:val="1"/>
          <w:numId w:val="62"/>
        </w:numPr>
        <w:tabs>
          <w:tab w:val="left" w:pos="1493"/>
        </w:tabs>
        <w:spacing w:before="15" w:line="276" w:lineRule="auto"/>
        <w:ind w:left="0" w:firstLine="359"/>
        <w:jc w:val="both"/>
        <w:rPr>
          <w:sz w:val="24"/>
          <w:szCs w:val="24"/>
        </w:rPr>
      </w:pPr>
      <w:r w:rsidRPr="003B3287">
        <w:rPr>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w:t>
      </w:r>
      <w:r w:rsidRPr="003B3287">
        <w:rPr>
          <w:spacing w:val="14"/>
          <w:sz w:val="24"/>
          <w:szCs w:val="24"/>
        </w:rPr>
        <w:t xml:space="preserve"> </w:t>
      </w:r>
      <w:r w:rsidRPr="003B3287">
        <w:rPr>
          <w:sz w:val="24"/>
          <w:szCs w:val="24"/>
        </w:rPr>
        <w:t>условиях</w:t>
      </w:r>
    </w:p>
    <w:p w:rsidR="004042F0" w:rsidRPr="003B3287" w:rsidRDefault="004042F0" w:rsidP="004042F0">
      <w:pPr>
        <w:pStyle w:val="a4"/>
        <w:tabs>
          <w:tab w:val="left" w:pos="3084"/>
          <w:tab w:val="left" w:pos="4838"/>
          <w:tab w:val="left" w:pos="5611"/>
          <w:tab w:val="left" w:pos="7179"/>
          <w:tab w:val="left" w:pos="8321"/>
        </w:tabs>
      </w:pPr>
      <w:r w:rsidRPr="003B3287">
        <w:t>противодействия терроризму, как серьезной</w:t>
      </w:r>
      <w:r w:rsidRPr="003B3287">
        <w:tab/>
        <w:t xml:space="preserve">угрозе </w:t>
      </w:r>
      <w:r w:rsidRPr="003B3287">
        <w:rPr>
          <w:spacing w:val="-1"/>
        </w:rPr>
        <w:t xml:space="preserve">национальной </w:t>
      </w:r>
      <w:r w:rsidRPr="003B3287">
        <w:t>безопасности</w:t>
      </w:r>
      <w:r w:rsidRPr="003B3287">
        <w:rPr>
          <w:spacing w:val="-6"/>
        </w:rPr>
        <w:t xml:space="preserve"> </w:t>
      </w:r>
      <w:r w:rsidRPr="003B3287">
        <w:t>России;</w:t>
      </w:r>
    </w:p>
    <w:p w:rsidR="004042F0" w:rsidRPr="003B3287" w:rsidRDefault="004042F0" w:rsidP="00921424">
      <w:pPr>
        <w:pStyle w:val="a7"/>
        <w:numPr>
          <w:ilvl w:val="0"/>
          <w:numId w:val="80"/>
        </w:numPr>
        <w:tabs>
          <w:tab w:val="left" w:pos="1373"/>
          <w:tab w:val="left" w:pos="8233"/>
        </w:tabs>
        <w:spacing w:before="16" w:line="268" w:lineRule="auto"/>
        <w:ind w:left="0" w:firstLine="360"/>
        <w:rPr>
          <w:sz w:val="24"/>
          <w:szCs w:val="24"/>
        </w:rPr>
      </w:pPr>
      <w:r w:rsidRPr="003B3287">
        <w:rPr>
          <w:sz w:val="24"/>
          <w:szCs w:val="24"/>
        </w:rPr>
        <w:t xml:space="preserve">основные  виды  потенциальных  опасностей  и </w:t>
      </w:r>
      <w:r w:rsidRPr="003B3287">
        <w:rPr>
          <w:spacing w:val="19"/>
          <w:sz w:val="24"/>
          <w:szCs w:val="24"/>
        </w:rPr>
        <w:t xml:space="preserve"> </w:t>
      </w:r>
      <w:r w:rsidRPr="003B3287">
        <w:rPr>
          <w:sz w:val="24"/>
          <w:szCs w:val="24"/>
        </w:rPr>
        <w:t xml:space="preserve">их </w:t>
      </w:r>
      <w:r w:rsidRPr="003B3287">
        <w:rPr>
          <w:spacing w:val="4"/>
          <w:sz w:val="24"/>
          <w:szCs w:val="24"/>
        </w:rPr>
        <w:t xml:space="preserve"> </w:t>
      </w:r>
      <w:r w:rsidRPr="003B3287">
        <w:rPr>
          <w:sz w:val="24"/>
          <w:szCs w:val="24"/>
        </w:rPr>
        <w:t>последствия</w:t>
      </w:r>
      <w:r w:rsidRPr="003B3287">
        <w:rPr>
          <w:sz w:val="24"/>
          <w:szCs w:val="24"/>
        </w:rPr>
        <w:tab/>
        <w:t>в профессиональной деятельности и быту, принципы снижения вероятности их</w:t>
      </w:r>
      <w:r w:rsidRPr="003B3287">
        <w:rPr>
          <w:spacing w:val="6"/>
          <w:sz w:val="24"/>
          <w:szCs w:val="24"/>
        </w:rPr>
        <w:t xml:space="preserve"> </w:t>
      </w:r>
      <w:r w:rsidRPr="003B3287">
        <w:rPr>
          <w:sz w:val="24"/>
          <w:szCs w:val="24"/>
        </w:rPr>
        <w:t>реализации;</w:t>
      </w:r>
    </w:p>
    <w:p w:rsidR="004042F0" w:rsidRPr="003B3287" w:rsidRDefault="004042F0" w:rsidP="00921424">
      <w:pPr>
        <w:pStyle w:val="a7"/>
        <w:numPr>
          <w:ilvl w:val="0"/>
          <w:numId w:val="80"/>
        </w:numPr>
        <w:tabs>
          <w:tab w:val="left" w:pos="1385"/>
        </w:tabs>
        <w:spacing w:line="291" w:lineRule="exact"/>
        <w:ind w:left="0" w:hanging="361"/>
        <w:rPr>
          <w:sz w:val="24"/>
          <w:szCs w:val="24"/>
        </w:rPr>
      </w:pPr>
      <w:r w:rsidRPr="003B3287">
        <w:rPr>
          <w:sz w:val="24"/>
          <w:szCs w:val="24"/>
        </w:rPr>
        <w:t>основы военной службы и обороны</w:t>
      </w:r>
      <w:r w:rsidRPr="003B3287">
        <w:rPr>
          <w:spacing w:val="-4"/>
          <w:sz w:val="24"/>
          <w:szCs w:val="24"/>
        </w:rPr>
        <w:t xml:space="preserve"> </w:t>
      </w:r>
      <w:r w:rsidRPr="003B3287">
        <w:rPr>
          <w:sz w:val="24"/>
          <w:szCs w:val="24"/>
        </w:rPr>
        <w:t>государства;</w:t>
      </w:r>
    </w:p>
    <w:p w:rsidR="004042F0" w:rsidRPr="003B3287" w:rsidRDefault="004042F0" w:rsidP="00921424">
      <w:pPr>
        <w:pStyle w:val="a7"/>
        <w:numPr>
          <w:ilvl w:val="0"/>
          <w:numId w:val="80"/>
        </w:numPr>
        <w:tabs>
          <w:tab w:val="left" w:pos="1385"/>
        </w:tabs>
        <w:spacing w:line="310" w:lineRule="exact"/>
        <w:ind w:left="0" w:hanging="361"/>
        <w:rPr>
          <w:sz w:val="24"/>
          <w:szCs w:val="24"/>
        </w:rPr>
      </w:pPr>
      <w:r w:rsidRPr="003B3287">
        <w:rPr>
          <w:sz w:val="24"/>
          <w:szCs w:val="24"/>
        </w:rPr>
        <w:t>задачи и основные мероприятия гражданской</w:t>
      </w:r>
      <w:r w:rsidRPr="003B3287">
        <w:rPr>
          <w:spacing w:val="-11"/>
          <w:sz w:val="24"/>
          <w:szCs w:val="24"/>
        </w:rPr>
        <w:t xml:space="preserve"> </w:t>
      </w:r>
      <w:r w:rsidRPr="003B3287">
        <w:rPr>
          <w:sz w:val="24"/>
          <w:szCs w:val="24"/>
        </w:rPr>
        <w:t>обороны;</w:t>
      </w:r>
    </w:p>
    <w:p w:rsidR="004042F0" w:rsidRPr="003B3287" w:rsidRDefault="004042F0" w:rsidP="00921424">
      <w:pPr>
        <w:pStyle w:val="a7"/>
        <w:numPr>
          <w:ilvl w:val="0"/>
          <w:numId w:val="80"/>
        </w:numPr>
        <w:tabs>
          <w:tab w:val="left" w:pos="1385"/>
        </w:tabs>
        <w:spacing w:before="8" w:line="310" w:lineRule="exact"/>
        <w:ind w:left="0" w:hanging="361"/>
        <w:rPr>
          <w:sz w:val="24"/>
          <w:szCs w:val="24"/>
        </w:rPr>
      </w:pPr>
      <w:r w:rsidRPr="003B3287">
        <w:rPr>
          <w:sz w:val="24"/>
          <w:szCs w:val="24"/>
        </w:rPr>
        <w:t>способы защиты населения от оружия массового</w:t>
      </w:r>
      <w:r w:rsidRPr="003B3287">
        <w:rPr>
          <w:spacing w:val="-6"/>
          <w:sz w:val="24"/>
          <w:szCs w:val="24"/>
        </w:rPr>
        <w:t xml:space="preserve"> </w:t>
      </w:r>
      <w:r w:rsidRPr="003B3287">
        <w:rPr>
          <w:sz w:val="24"/>
          <w:szCs w:val="24"/>
        </w:rPr>
        <w:t>поражения;</w:t>
      </w:r>
    </w:p>
    <w:p w:rsidR="004042F0" w:rsidRPr="003B3287" w:rsidRDefault="004042F0" w:rsidP="00921424">
      <w:pPr>
        <w:pStyle w:val="a7"/>
        <w:numPr>
          <w:ilvl w:val="0"/>
          <w:numId w:val="80"/>
        </w:numPr>
        <w:tabs>
          <w:tab w:val="left" w:pos="1373"/>
        </w:tabs>
        <w:spacing w:line="307" w:lineRule="exact"/>
        <w:ind w:left="0" w:hanging="349"/>
        <w:rPr>
          <w:sz w:val="24"/>
          <w:szCs w:val="24"/>
        </w:rPr>
      </w:pPr>
      <w:r w:rsidRPr="003B3287">
        <w:rPr>
          <w:sz w:val="24"/>
          <w:szCs w:val="24"/>
        </w:rPr>
        <w:t>меры пожарной безопасности и правила безопасного поведения при</w:t>
      </w:r>
      <w:r w:rsidRPr="003B3287">
        <w:rPr>
          <w:spacing w:val="-28"/>
          <w:sz w:val="24"/>
          <w:szCs w:val="24"/>
        </w:rPr>
        <w:t xml:space="preserve"> </w:t>
      </w:r>
      <w:r w:rsidRPr="003B3287">
        <w:rPr>
          <w:sz w:val="24"/>
          <w:szCs w:val="24"/>
        </w:rPr>
        <w:t>пожарах;</w:t>
      </w:r>
    </w:p>
    <w:p w:rsidR="004042F0" w:rsidRPr="003B3287" w:rsidRDefault="004042F0" w:rsidP="00921424">
      <w:pPr>
        <w:pStyle w:val="a7"/>
        <w:numPr>
          <w:ilvl w:val="0"/>
          <w:numId w:val="80"/>
        </w:numPr>
        <w:tabs>
          <w:tab w:val="left" w:pos="1373"/>
        </w:tabs>
        <w:spacing w:before="5" w:line="232" w:lineRule="auto"/>
        <w:ind w:left="0" w:firstLine="360"/>
        <w:jc w:val="both"/>
        <w:rPr>
          <w:sz w:val="24"/>
          <w:szCs w:val="24"/>
        </w:rPr>
      </w:pPr>
      <w:r w:rsidRPr="003B3287">
        <w:rPr>
          <w:sz w:val="24"/>
          <w:szCs w:val="24"/>
        </w:rPr>
        <w:t>организацию и порядок призыва граждан на военную службу и поступления на нее в добровольном</w:t>
      </w:r>
      <w:r w:rsidRPr="003B3287">
        <w:rPr>
          <w:spacing w:val="-7"/>
          <w:sz w:val="24"/>
          <w:szCs w:val="24"/>
        </w:rPr>
        <w:t xml:space="preserve"> </w:t>
      </w:r>
      <w:r w:rsidRPr="003B3287">
        <w:rPr>
          <w:sz w:val="24"/>
          <w:szCs w:val="24"/>
        </w:rPr>
        <w:t>порядке;</w:t>
      </w:r>
    </w:p>
    <w:p w:rsidR="004042F0" w:rsidRPr="003B3287" w:rsidRDefault="004042F0" w:rsidP="00921424">
      <w:pPr>
        <w:pStyle w:val="a7"/>
        <w:numPr>
          <w:ilvl w:val="0"/>
          <w:numId w:val="80"/>
        </w:numPr>
        <w:tabs>
          <w:tab w:val="left" w:pos="1373"/>
        </w:tabs>
        <w:spacing w:before="4" w:line="237" w:lineRule="auto"/>
        <w:ind w:left="0" w:firstLine="360"/>
        <w:jc w:val="both"/>
        <w:rPr>
          <w:sz w:val="24"/>
          <w:szCs w:val="24"/>
        </w:rPr>
      </w:pPr>
      <w:r w:rsidRPr="003B3287">
        <w:rPr>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3B3287">
        <w:rPr>
          <w:spacing w:val="-5"/>
          <w:sz w:val="24"/>
          <w:szCs w:val="24"/>
        </w:rPr>
        <w:t xml:space="preserve"> </w:t>
      </w:r>
      <w:r w:rsidRPr="003B3287">
        <w:rPr>
          <w:sz w:val="24"/>
          <w:szCs w:val="24"/>
        </w:rPr>
        <w:t>НПО;</w:t>
      </w:r>
    </w:p>
    <w:p w:rsidR="004042F0" w:rsidRPr="003B3287" w:rsidRDefault="004042F0" w:rsidP="00921424">
      <w:pPr>
        <w:pStyle w:val="a7"/>
        <w:numPr>
          <w:ilvl w:val="0"/>
          <w:numId w:val="80"/>
        </w:numPr>
        <w:tabs>
          <w:tab w:val="left" w:pos="1373"/>
        </w:tabs>
        <w:spacing w:before="6" w:line="232" w:lineRule="auto"/>
        <w:ind w:left="0" w:firstLine="360"/>
        <w:jc w:val="both"/>
        <w:rPr>
          <w:sz w:val="24"/>
          <w:szCs w:val="24"/>
        </w:rPr>
      </w:pPr>
      <w:r w:rsidRPr="003B3287">
        <w:rPr>
          <w:sz w:val="24"/>
          <w:szCs w:val="24"/>
        </w:rPr>
        <w:t>область применения получаемых профессиональных знаний при исполнении обязанностей военной</w:t>
      </w:r>
      <w:r w:rsidRPr="003B3287">
        <w:rPr>
          <w:spacing w:val="-3"/>
          <w:sz w:val="24"/>
          <w:szCs w:val="24"/>
        </w:rPr>
        <w:t xml:space="preserve"> </w:t>
      </w:r>
      <w:r w:rsidRPr="003B3287">
        <w:rPr>
          <w:sz w:val="24"/>
          <w:szCs w:val="24"/>
        </w:rPr>
        <w:t>службы;</w:t>
      </w:r>
    </w:p>
    <w:p w:rsidR="004042F0" w:rsidRPr="003B3287" w:rsidRDefault="004042F0" w:rsidP="00921424">
      <w:pPr>
        <w:pStyle w:val="a7"/>
        <w:numPr>
          <w:ilvl w:val="0"/>
          <w:numId w:val="80"/>
        </w:numPr>
        <w:tabs>
          <w:tab w:val="left" w:pos="1385"/>
        </w:tabs>
        <w:spacing w:before="16"/>
        <w:ind w:left="0" w:hanging="361"/>
        <w:jc w:val="both"/>
        <w:rPr>
          <w:sz w:val="24"/>
          <w:szCs w:val="24"/>
        </w:rPr>
        <w:sectPr w:rsidR="004042F0" w:rsidRPr="003B3287" w:rsidSect="00A24E40">
          <w:footerReference w:type="default" r:id="rId153"/>
          <w:pgSz w:w="11920" w:h="16850"/>
          <w:pgMar w:top="851" w:right="851" w:bottom="851" w:left="1701" w:header="0" w:footer="822" w:gutter="0"/>
          <w:cols w:space="720"/>
        </w:sectPr>
      </w:pPr>
      <w:r w:rsidRPr="003B3287">
        <w:rPr>
          <w:sz w:val="24"/>
          <w:szCs w:val="24"/>
        </w:rPr>
        <w:t>порядок и правила оказания первой помощи</w:t>
      </w:r>
      <w:r w:rsidRPr="003B3287">
        <w:rPr>
          <w:spacing w:val="-10"/>
          <w:sz w:val="24"/>
          <w:szCs w:val="24"/>
        </w:rPr>
        <w:t xml:space="preserve"> </w:t>
      </w:r>
      <w:r w:rsidRPr="003B3287">
        <w:rPr>
          <w:sz w:val="24"/>
          <w:szCs w:val="24"/>
        </w:rPr>
        <w:t>пострадавшим.</w:t>
      </w:r>
    </w:p>
    <w:p w:rsidR="004042F0" w:rsidRPr="003B3287" w:rsidRDefault="004042F0" w:rsidP="004042F0">
      <w:pPr>
        <w:pStyle w:val="31"/>
        <w:ind w:left="0"/>
      </w:pPr>
      <w:r w:rsidRPr="003B3287">
        <w:lastRenderedPageBreak/>
        <w:t>Рекомендуемое количество часов на освоение примерной программы учебной дисциплины:</w:t>
      </w:r>
    </w:p>
    <w:p w:rsidR="004042F0" w:rsidRPr="003B3287" w:rsidRDefault="004042F0" w:rsidP="004042F0">
      <w:pPr>
        <w:pStyle w:val="a4"/>
        <w:tabs>
          <w:tab w:val="left" w:pos="5650"/>
        </w:tabs>
      </w:pPr>
      <w:r w:rsidRPr="003B3287">
        <w:t xml:space="preserve">максимальной учебной нагрузки обучающегося </w:t>
      </w:r>
      <w:r w:rsidRPr="003B3287">
        <w:rPr>
          <w:b/>
        </w:rPr>
        <w:t xml:space="preserve">48 </w:t>
      </w:r>
      <w:r w:rsidRPr="003B3287">
        <w:t>часов, в том числе:</w:t>
      </w:r>
      <w:r w:rsidRPr="003B3287">
        <w:rPr>
          <w:spacing w:val="-31"/>
        </w:rPr>
        <w:t xml:space="preserve"> </w:t>
      </w:r>
      <w:r w:rsidRPr="003B3287">
        <w:t>обязательной аудиторной учебной</w:t>
      </w:r>
      <w:r w:rsidRPr="003B3287">
        <w:rPr>
          <w:spacing w:val="-5"/>
        </w:rPr>
        <w:t xml:space="preserve"> </w:t>
      </w:r>
      <w:r w:rsidRPr="003B3287">
        <w:t>нагрузки</w:t>
      </w:r>
      <w:r w:rsidRPr="003B3287">
        <w:rPr>
          <w:spacing w:val="-19"/>
        </w:rPr>
        <w:t xml:space="preserve"> </w:t>
      </w:r>
      <w:r w:rsidRPr="003B3287">
        <w:t>обучающегося</w:t>
      </w:r>
      <w:r w:rsidRPr="003B3287">
        <w:tab/>
      </w:r>
      <w:r w:rsidRPr="003B3287">
        <w:rPr>
          <w:b/>
        </w:rPr>
        <w:t xml:space="preserve">32 </w:t>
      </w:r>
      <w:r w:rsidRPr="003B3287">
        <w:t>часов; самостоятельной работы обучающегося</w:t>
      </w:r>
      <w:r w:rsidRPr="003B3287">
        <w:tab/>
      </w:r>
      <w:r w:rsidRPr="003B3287">
        <w:rPr>
          <w:b/>
        </w:rPr>
        <w:t>16</w:t>
      </w:r>
      <w:r w:rsidRPr="003B3287">
        <w:rPr>
          <w:b/>
          <w:spacing w:val="-1"/>
        </w:rPr>
        <w:t xml:space="preserve"> </w:t>
      </w:r>
      <w:r w:rsidRPr="003B3287">
        <w:t>часов.</w:t>
      </w:r>
    </w:p>
    <w:p w:rsidR="004042F0" w:rsidRPr="003B3287" w:rsidRDefault="004042F0" w:rsidP="004042F0">
      <w:pPr>
        <w:pStyle w:val="a4"/>
      </w:pPr>
    </w:p>
    <w:p w:rsidR="004042F0" w:rsidRPr="003B3287" w:rsidRDefault="004042F0" w:rsidP="004042F0">
      <w:pPr>
        <w:pStyle w:val="a4"/>
        <w:spacing w:before="3"/>
      </w:pPr>
    </w:p>
    <w:p w:rsidR="004042F0" w:rsidRPr="003B3287" w:rsidRDefault="004042F0" w:rsidP="00921424">
      <w:pPr>
        <w:pStyle w:val="110"/>
        <w:numPr>
          <w:ilvl w:val="0"/>
          <w:numId w:val="79"/>
        </w:numPr>
        <w:tabs>
          <w:tab w:val="left" w:pos="1771"/>
        </w:tabs>
        <w:spacing w:line="388" w:lineRule="auto"/>
        <w:ind w:left="0" w:firstLine="928"/>
        <w:jc w:val="left"/>
        <w:rPr>
          <w:sz w:val="24"/>
          <w:szCs w:val="24"/>
        </w:rPr>
      </w:pPr>
      <w:r w:rsidRPr="003B3287">
        <w:rPr>
          <w:sz w:val="24"/>
          <w:szCs w:val="24"/>
        </w:rPr>
        <w:t>СТРУКТУРА И СОДЕРЖАНИЕ УЧЕБНОЙ ДИСЦИПЛИНЫ Объем учебной дисциплины и виды учебной</w:t>
      </w:r>
      <w:r w:rsidRPr="003B3287">
        <w:rPr>
          <w:spacing w:val="-18"/>
          <w:sz w:val="24"/>
          <w:szCs w:val="24"/>
        </w:rPr>
        <w:t xml:space="preserve"> </w:t>
      </w:r>
      <w:r w:rsidRPr="003B3287">
        <w:rPr>
          <w:sz w:val="24"/>
          <w:szCs w:val="24"/>
        </w:rPr>
        <w:t>работы</w:t>
      </w:r>
    </w:p>
    <w:tbl>
      <w:tblPr>
        <w:tblStyle w:val="TableNormal"/>
        <w:tblW w:w="9075" w:type="dxa"/>
        <w:tblInd w:w="6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92"/>
        <w:gridCol w:w="1683"/>
      </w:tblGrid>
      <w:tr w:rsidR="004042F0" w:rsidRPr="003B3287" w:rsidTr="003F3458">
        <w:trPr>
          <w:trHeight w:val="495"/>
        </w:trPr>
        <w:tc>
          <w:tcPr>
            <w:tcW w:w="7392" w:type="dxa"/>
          </w:tcPr>
          <w:p w:rsidR="004042F0" w:rsidRPr="003B3287" w:rsidRDefault="004042F0" w:rsidP="003F3458">
            <w:pPr>
              <w:pStyle w:val="TableParagraph"/>
              <w:spacing w:line="319" w:lineRule="exact"/>
              <w:jc w:val="center"/>
              <w:rPr>
                <w:b/>
                <w:sz w:val="24"/>
                <w:szCs w:val="24"/>
              </w:rPr>
            </w:pPr>
            <w:r w:rsidRPr="003B3287">
              <w:rPr>
                <w:b/>
                <w:sz w:val="24"/>
                <w:szCs w:val="24"/>
              </w:rPr>
              <w:t>Вид учебной работы</w:t>
            </w:r>
          </w:p>
        </w:tc>
        <w:tc>
          <w:tcPr>
            <w:tcW w:w="1683" w:type="dxa"/>
          </w:tcPr>
          <w:p w:rsidR="004042F0" w:rsidRPr="003B3287" w:rsidRDefault="004042F0" w:rsidP="003F3458">
            <w:pPr>
              <w:pStyle w:val="TableParagraph"/>
              <w:spacing w:before="2"/>
              <w:jc w:val="center"/>
              <w:rPr>
                <w:b/>
                <w:i/>
                <w:sz w:val="24"/>
                <w:szCs w:val="24"/>
              </w:rPr>
            </w:pPr>
            <w:r w:rsidRPr="003B3287">
              <w:rPr>
                <w:b/>
                <w:i/>
                <w:sz w:val="24"/>
                <w:szCs w:val="24"/>
              </w:rPr>
              <w:t>Объем часов</w:t>
            </w:r>
          </w:p>
        </w:tc>
      </w:tr>
      <w:tr w:rsidR="004042F0" w:rsidRPr="003B3287" w:rsidTr="003F3458">
        <w:trPr>
          <w:trHeight w:val="495"/>
        </w:trPr>
        <w:tc>
          <w:tcPr>
            <w:tcW w:w="7392" w:type="dxa"/>
          </w:tcPr>
          <w:p w:rsidR="004042F0" w:rsidRPr="003B3287" w:rsidRDefault="004042F0" w:rsidP="003F3458">
            <w:pPr>
              <w:pStyle w:val="TableParagraph"/>
              <w:spacing w:line="317" w:lineRule="exact"/>
              <w:rPr>
                <w:b/>
                <w:sz w:val="24"/>
                <w:szCs w:val="24"/>
              </w:rPr>
            </w:pPr>
            <w:r w:rsidRPr="003B3287">
              <w:rPr>
                <w:b/>
                <w:sz w:val="24"/>
                <w:szCs w:val="24"/>
              </w:rPr>
              <w:t>Максимальная учебная нагрузка (всего)</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48</w:t>
            </w:r>
          </w:p>
        </w:tc>
      </w:tr>
      <w:tr w:rsidR="004042F0" w:rsidRPr="003B3287" w:rsidTr="003F3458">
        <w:trPr>
          <w:trHeight w:val="495"/>
        </w:trPr>
        <w:tc>
          <w:tcPr>
            <w:tcW w:w="7392" w:type="dxa"/>
          </w:tcPr>
          <w:p w:rsidR="004042F0" w:rsidRPr="00812C9E" w:rsidRDefault="004042F0" w:rsidP="003F3458">
            <w:pPr>
              <w:pStyle w:val="TableParagraph"/>
              <w:spacing w:line="317" w:lineRule="exact"/>
              <w:rPr>
                <w:b/>
                <w:sz w:val="24"/>
                <w:szCs w:val="24"/>
                <w:lang w:val="ru-RU"/>
              </w:rPr>
            </w:pPr>
            <w:r w:rsidRPr="00812C9E">
              <w:rPr>
                <w:b/>
                <w:sz w:val="24"/>
                <w:szCs w:val="24"/>
                <w:lang w:val="ru-RU"/>
              </w:rPr>
              <w:t>Обязательная аудиторная учебная нагрузка (всего)</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32</w:t>
            </w:r>
          </w:p>
        </w:tc>
      </w:tr>
      <w:tr w:rsidR="004042F0" w:rsidRPr="003B3287" w:rsidTr="003F3458">
        <w:trPr>
          <w:trHeight w:val="493"/>
        </w:trPr>
        <w:tc>
          <w:tcPr>
            <w:tcW w:w="7392" w:type="dxa"/>
          </w:tcPr>
          <w:p w:rsidR="004042F0" w:rsidRPr="003B3287" w:rsidRDefault="004042F0" w:rsidP="003F3458">
            <w:pPr>
              <w:pStyle w:val="TableParagraph"/>
              <w:spacing w:line="312" w:lineRule="exact"/>
              <w:rPr>
                <w:sz w:val="24"/>
                <w:szCs w:val="24"/>
              </w:rPr>
            </w:pPr>
            <w:r w:rsidRPr="003B3287">
              <w:rPr>
                <w:sz w:val="24"/>
                <w:szCs w:val="24"/>
              </w:rPr>
              <w:t>в том числе:</w:t>
            </w:r>
          </w:p>
        </w:tc>
        <w:tc>
          <w:tcPr>
            <w:tcW w:w="1683" w:type="dxa"/>
          </w:tcPr>
          <w:p w:rsidR="004042F0" w:rsidRPr="003B3287" w:rsidRDefault="004042F0" w:rsidP="003F3458">
            <w:pPr>
              <w:pStyle w:val="TableParagraph"/>
              <w:rPr>
                <w:sz w:val="24"/>
                <w:szCs w:val="24"/>
              </w:rPr>
            </w:pPr>
          </w:p>
        </w:tc>
      </w:tr>
      <w:tr w:rsidR="004042F0" w:rsidRPr="003B3287" w:rsidTr="003F3458">
        <w:trPr>
          <w:trHeight w:val="496"/>
        </w:trPr>
        <w:tc>
          <w:tcPr>
            <w:tcW w:w="7392" w:type="dxa"/>
          </w:tcPr>
          <w:p w:rsidR="004042F0" w:rsidRPr="003B3287" w:rsidRDefault="004042F0" w:rsidP="003F3458">
            <w:pPr>
              <w:pStyle w:val="TableParagraph"/>
              <w:spacing w:line="315" w:lineRule="exact"/>
              <w:rPr>
                <w:sz w:val="24"/>
                <w:szCs w:val="24"/>
              </w:rPr>
            </w:pPr>
            <w:r w:rsidRPr="003B3287">
              <w:rPr>
                <w:sz w:val="24"/>
                <w:szCs w:val="24"/>
              </w:rPr>
              <w:t>Практические занятия</w:t>
            </w:r>
          </w:p>
        </w:tc>
        <w:tc>
          <w:tcPr>
            <w:tcW w:w="1683" w:type="dxa"/>
          </w:tcPr>
          <w:p w:rsidR="004042F0" w:rsidRPr="003B3287" w:rsidRDefault="004042F0" w:rsidP="003F3458">
            <w:pPr>
              <w:pStyle w:val="TableParagraph"/>
              <w:spacing w:line="315" w:lineRule="exact"/>
              <w:jc w:val="center"/>
              <w:rPr>
                <w:i/>
                <w:sz w:val="24"/>
                <w:szCs w:val="24"/>
              </w:rPr>
            </w:pPr>
            <w:r w:rsidRPr="003B3287">
              <w:rPr>
                <w:i/>
                <w:sz w:val="24"/>
                <w:szCs w:val="24"/>
              </w:rPr>
              <w:t>16</w:t>
            </w:r>
          </w:p>
        </w:tc>
      </w:tr>
      <w:tr w:rsidR="004042F0" w:rsidRPr="003B3287" w:rsidTr="003F3458">
        <w:trPr>
          <w:trHeight w:val="495"/>
        </w:trPr>
        <w:tc>
          <w:tcPr>
            <w:tcW w:w="7392" w:type="dxa"/>
          </w:tcPr>
          <w:p w:rsidR="004042F0" w:rsidRPr="003B3287" w:rsidRDefault="004042F0" w:rsidP="003F3458">
            <w:pPr>
              <w:pStyle w:val="TableParagraph"/>
              <w:spacing w:line="312" w:lineRule="exact"/>
              <w:rPr>
                <w:sz w:val="24"/>
                <w:szCs w:val="24"/>
              </w:rPr>
            </w:pPr>
            <w:r w:rsidRPr="003B3287">
              <w:rPr>
                <w:sz w:val="24"/>
                <w:szCs w:val="24"/>
              </w:rPr>
              <w:t>зачѐт</w:t>
            </w:r>
          </w:p>
        </w:tc>
        <w:tc>
          <w:tcPr>
            <w:tcW w:w="1683" w:type="dxa"/>
          </w:tcPr>
          <w:p w:rsidR="004042F0" w:rsidRPr="003B3287" w:rsidRDefault="004042F0" w:rsidP="003F3458">
            <w:pPr>
              <w:pStyle w:val="TableParagraph"/>
              <w:spacing w:line="312" w:lineRule="exact"/>
              <w:jc w:val="center"/>
              <w:rPr>
                <w:i/>
                <w:sz w:val="24"/>
                <w:szCs w:val="24"/>
              </w:rPr>
            </w:pPr>
            <w:r w:rsidRPr="003B3287">
              <w:rPr>
                <w:i/>
                <w:sz w:val="24"/>
                <w:szCs w:val="24"/>
              </w:rPr>
              <w:t>1</w:t>
            </w:r>
          </w:p>
        </w:tc>
      </w:tr>
      <w:tr w:rsidR="004042F0" w:rsidRPr="003B3287" w:rsidTr="003F3458">
        <w:trPr>
          <w:trHeight w:val="498"/>
        </w:trPr>
        <w:tc>
          <w:tcPr>
            <w:tcW w:w="7392" w:type="dxa"/>
          </w:tcPr>
          <w:p w:rsidR="004042F0" w:rsidRPr="003B3287" w:rsidRDefault="004042F0" w:rsidP="003F3458">
            <w:pPr>
              <w:pStyle w:val="TableParagraph"/>
              <w:spacing w:line="319" w:lineRule="exact"/>
              <w:rPr>
                <w:b/>
                <w:sz w:val="24"/>
                <w:szCs w:val="24"/>
              </w:rPr>
            </w:pPr>
            <w:r w:rsidRPr="003B3287">
              <w:rPr>
                <w:b/>
                <w:sz w:val="24"/>
                <w:szCs w:val="24"/>
              </w:rPr>
              <w:t>Самостоятельная работа обучающегося (всего)</w:t>
            </w:r>
          </w:p>
        </w:tc>
        <w:tc>
          <w:tcPr>
            <w:tcW w:w="1683" w:type="dxa"/>
          </w:tcPr>
          <w:p w:rsidR="004042F0" w:rsidRPr="003B3287" w:rsidRDefault="004042F0" w:rsidP="003F3458">
            <w:pPr>
              <w:pStyle w:val="TableParagraph"/>
              <w:spacing w:line="315" w:lineRule="exact"/>
              <w:jc w:val="center"/>
              <w:rPr>
                <w:i/>
                <w:sz w:val="24"/>
                <w:szCs w:val="24"/>
              </w:rPr>
            </w:pPr>
            <w:r w:rsidRPr="003B3287">
              <w:rPr>
                <w:i/>
                <w:sz w:val="24"/>
                <w:szCs w:val="24"/>
              </w:rPr>
              <w:t>16</w:t>
            </w:r>
          </w:p>
        </w:tc>
      </w:tr>
    </w:tbl>
    <w:p w:rsidR="004042F0" w:rsidRPr="003B3287" w:rsidRDefault="004042F0" w:rsidP="004042F0">
      <w:pPr>
        <w:spacing w:line="315" w:lineRule="exact"/>
        <w:jc w:val="center"/>
        <w:rPr>
          <w:rFonts w:ascii="Times New Roman" w:hAnsi="Times New Roman" w:cs="Times New Roman"/>
          <w:sz w:val="24"/>
          <w:szCs w:val="24"/>
        </w:rPr>
        <w:sectPr w:rsidR="004042F0" w:rsidRPr="003B3287" w:rsidSect="003F3458">
          <w:pgSz w:w="11920" w:h="16850"/>
          <w:pgMar w:top="851" w:right="851" w:bottom="851" w:left="1701" w:header="0" w:footer="822" w:gutter="0"/>
          <w:cols w:space="720"/>
        </w:sectPr>
      </w:pPr>
    </w:p>
    <w:p w:rsidR="004042F0" w:rsidRPr="003B3287" w:rsidRDefault="004042F0" w:rsidP="004042F0">
      <w:pPr>
        <w:spacing w:before="61"/>
        <w:ind w:left="104"/>
        <w:rPr>
          <w:rFonts w:ascii="Times New Roman" w:hAnsi="Times New Roman" w:cs="Times New Roman"/>
          <w:b/>
          <w:sz w:val="24"/>
          <w:szCs w:val="24"/>
        </w:rPr>
      </w:pPr>
      <w:r w:rsidRPr="003B3287">
        <w:rPr>
          <w:rFonts w:ascii="Times New Roman" w:hAnsi="Times New Roman" w:cs="Times New Roman"/>
          <w:b/>
          <w:sz w:val="24"/>
          <w:szCs w:val="24"/>
        </w:rPr>
        <w:lastRenderedPageBreak/>
        <w:t>Тематический план и содержание учебной дисциплины «Безопасность жизнедеятельности»</w:t>
      </w:r>
    </w:p>
    <w:p w:rsidR="004042F0" w:rsidRDefault="004042F0" w:rsidP="004042F0">
      <w:pPr>
        <w:pStyle w:val="a4"/>
        <w:spacing w:before="8"/>
        <w:rPr>
          <w:b/>
          <w:sz w:val="17"/>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709"/>
        </w:trPr>
        <w:tc>
          <w:tcPr>
            <w:tcW w:w="3000" w:type="dxa"/>
          </w:tcPr>
          <w:p w:rsidR="004042F0" w:rsidRDefault="004042F0" w:rsidP="003F3458">
            <w:pPr>
              <w:pStyle w:val="TableParagraph"/>
              <w:spacing w:before="1"/>
              <w:ind w:left="1322" w:hanging="1119"/>
              <w:rPr>
                <w:b/>
              </w:rPr>
            </w:pPr>
            <w:r>
              <w:rPr>
                <w:b/>
              </w:rPr>
              <w:t>Наименование разделов и тем</w:t>
            </w:r>
          </w:p>
        </w:tc>
        <w:tc>
          <w:tcPr>
            <w:tcW w:w="8492" w:type="dxa"/>
          </w:tcPr>
          <w:p w:rsidR="004042F0" w:rsidRPr="00812C9E" w:rsidRDefault="004042F0" w:rsidP="003F3458">
            <w:pPr>
              <w:pStyle w:val="TableParagraph"/>
              <w:spacing w:before="1"/>
              <w:ind w:left="2316" w:right="157" w:hanging="2144"/>
              <w:rPr>
                <w:b/>
                <w:lang w:val="ru-RU"/>
              </w:rPr>
            </w:pPr>
            <w:r w:rsidRPr="00812C9E">
              <w:rPr>
                <w:b/>
                <w:lang w:val="ru-RU"/>
              </w:rPr>
              <w:t>Содержание учебного материала, лабораторные работы и практические занятия, самостоятельная работа обучающихся</w:t>
            </w:r>
          </w:p>
        </w:tc>
        <w:tc>
          <w:tcPr>
            <w:tcW w:w="1682" w:type="dxa"/>
          </w:tcPr>
          <w:p w:rsidR="004042F0" w:rsidRDefault="004042F0" w:rsidP="003F3458">
            <w:pPr>
              <w:pStyle w:val="TableParagraph"/>
              <w:spacing w:before="1"/>
              <w:ind w:left="555" w:right="493" w:hanging="53"/>
              <w:rPr>
                <w:b/>
              </w:rPr>
            </w:pPr>
            <w:r>
              <w:rPr>
                <w:b/>
              </w:rPr>
              <w:t>Объем часов</w:t>
            </w:r>
          </w:p>
        </w:tc>
        <w:tc>
          <w:tcPr>
            <w:tcW w:w="1601" w:type="dxa"/>
          </w:tcPr>
          <w:p w:rsidR="004042F0" w:rsidRDefault="004042F0" w:rsidP="003F3458">
            <w:pPr>
              <w:pStyle w:val="TableParagraph"/>
              <w:spacing w:before="1"/>
              <w:ind w:left="178" w:right="486" w:firstLine="38"/>
              <w:rPr>
                <w:b/>
              </w:rPr>
            </w:pPr>
            <w:r>
              <w:rPr>
                <w:b/>
              </w:rPr>
              <w:t>Уровень освоения</w:t>
            </w:r>
          </w:p>
        </w:tc>
      </w:tr>
      <w:tr w:rsidR="004042F0" w:rsidTr="003F3458">
        <w:trPr>
          <w:trHeight w:val="450"/>
        </w:trPr>
        <w:tc>
          <w:tcPr>
            <w:tcW w:w="3000" w:type="dxa"/>
          </w:tcPr>
          <w:p w:rsidR="004042F0" w:rsidRDefault="004042F0" w:rsidP="003F3458">
            <w:pPr>
              <w:pStyle w:val="TableParagraph"/>
              <w:spacing w:line="249" w:lineRule="exact"/>
              <w:ind w:left="10"/>
              <w:jc w:val="center"/>
              <w:rPr>
                <w:b/>
              </w:rPr>
            </w:pPr>
            <w:r>
              <w:rPr>
                <w:b/>
              </w:rPr>
              <w:t>1</w:t>
            </w:r>
          </w:p>
        </w:tc>
        <w:tc>
          <w:tcPr>
            <w:tcW w:w="8492" w:type="dxa"/>
          </w:tcPr>
          <w:p w:rsidR="004042F0" w:rsidRDefault="004042F0" w:rsidP="003F3458">
            <w:pPr>
              <w:pStyle w:val="TableParagraph"/>
              <w:spacing w:line="249" w:lineRule="exact"/>
              <w:ind w:left="6"/>
              <w:jc w:val="center"/>
              <w:rPr>
                <w:b/>
              </w:rPr>
            </w:pPr>
            <w:r>
              <w:rPr>
                <w:b/>
              </w:rPr>
              <w:t>2</w:t>
            </w:r>
          </w:p>
        </w:tc>
        <w:tc>
          <w:tcPr>
            <w:tcW w:w="1682" w:type="dxa"/>
          </w:tcPr>
          <w:p w:rsidR="004042F0" w:rsidRDefault="004042F0" w:rsidP="003F3458">
            <w:pPr>
              <w:pStyle w:val="TableParagraph"/>
              <w:spacing w:before="1"/>
              <w:ind w:right="754"/>
              <w:jc w:val="right"/>
              <w:rPr>
                <w:b/>
              </w:rPr>
            </w:pPr>
            <w:r>
              <w:rPr>
                <w:b/>
              </w:rPr>
              <w:t>3</w:t>
            </w:r>
          </w:p>
        </w:tc>
        <w:tc>
          <w:tcPr>
            <w:tcW w:w="1601" w:type="dxa"/>
          </w:tcPr>
          <w:p w:rsidR="004042F0" w:rsidRDefault="004042F0" w:rsidP="003F3458">
            <w:pPr>
              <w:pStyle w:val="TableParagraph"/>
              <w:spacing w:before="1"/>
              <w:ind w:right="296"/>
              <w:jc w:val="center"/>
              <w:rPr>
                <w:b/>
              </w:rPr>
            </w:pPr>
            <w:r>
              <w:rPr>
                <w:b/>
              </w:rPr>
              <w:t>4</w:t>
            </w:r>
          </w:p>
        </w:tc>
      </w:tr>
      <w:tr w:rsidR="004042F0" w:rsidTr="003F3458">
        <w:trPr>
          <w:trHeight w:val="962"/>
        </w:trPr>
        <w:tc>
          <w:tcPr>
            <w:tcW w:w="3000" w:type="dxa"/>
          </w:tcPr>
          <w:p w:rsidR="004042F0" w:rsidRPr="00812C9E" w:rsidRDefault="004042F0" w:rsidP="003F3458">
            <w:pPr>
              <w:pStyle w:val="TableParagraph"/>
              <w:spacing w:before="1"/>
              <w:ind w:left="122" w:right="111"/>
              <w:jc w:val="center"/>
              <w:rPr>
                <w:b/>
                <w:lang w:val="ru-RU"/>
              </w:rPr>
            </w:pPr>
            <w:r w:rsidRPr="00812C9E">
              <w:rPr>
                <w:b/>
                <w:lang w:val="ru-RU"/>
              </w:rPr>
              <w:t>Раздел 1. Чрезвычайные ситуации и защита населения в ЧС</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1"/>
              <w:ind w:right="728"/>
              <w:jc w:val="right"/>
              <w:rPr>
                <w:b/>
              </w:rPr>
            </w:pPr>
            <w:r>
              <w:rPr>
                <w:b/>
              </w:rPr>
              <w:t>14</w:t>
            </w:r>
          </w:p>
        </w:tc>
        <w:tc>
          <w:tcPr>
            <w:tcW w:w="1601" w:type="dxa"/>
            <w:shd w:val="clear" w:color="auto" w:fill="B3B3B3"/>
          </w:tcPr>
          <w:p w:rsidR="004042F0" w:rsidRDefault="004042F0" w:rsidP="003F3458">
            <w:pPr>
              <w:pStyle w:val="TableParagraph"/>
            </w:pPr>
          </w:p>
        </w:tc>
      </w:tr>
      <w:tr w:rsidR="004042F0" w:rsidTr="003F3458">
        <w:trPr>
          <w:trHeight w:val="1770"/>
        </w:trPr>
        <w:tc>
          <w:tcPr>
            <w:tcW w:w="3000" w:type="dxa"/>
          </w:tcPr>
          <w:p w:rsidR="004042F0" w:rsidRPr="00812C9E" w:rsidRDefault="004042F0" w:rsidP="003F3458">
            <w:pPr>
              <w:pStyle w:val="TableParagraph"/>
              <w:spacing w:line="427" w:lineRule="auto"/>
              <w:ind w:left="211" w:right="324" w:hanging="215"/>
              <w:rPr>
                <w:lang w:val="ru-RU"/>
              </w:rPr>
            </w:pPr>
            <w:r w:rsidRPr="00812C9E">
              <w:rPr>
                <w:lang w:val="ru-RU"/>
              </w:rPr>
              <w:t>Тема 1.1. Общие сведения о чрезвычайных ситуациях,</w:t>
            </w:r>
          </w:p>
          <w:p w:rsidR="004042F0" w:rsidRDefault="004042F0" w:rsidP="003F3458">
            <w:pPr>
              <w:pStyle w:val="TableParagraph"/>
              <w:spacing w:before="5"/>
              <w:ind w:left="643"/>
            </w:pPr>
            <w:r>
              <w:t>их классификация</w:t>
            </w:r>
          </w:p>
        </w:tc>
        <w:tc>
          <w:tcPr>
            <w:tcW w:w="8492" w:type="dxa"/>
          </w:tcPr>
          <w:p w:rsidR="004042F0" w:rsidRDefault="004042F0" w:rsidP="00921424">
            <w:pPr>
              <w:pStyle w:val="TableParagraph"/>
              <w:numPr>
                <w:ilvl w:val="0"/>
                <w:numId w:val="78"/>
              </w:numPr>
              <w:tabs>
                <w:tab w:val="left" w:pos="329"/>
              </w:tabs>
              <w:ind w:right="985" w:firstLine="0"/>
            </w:pPr>
            <w:r w:rsidRPr="00812C9E">
              <w:rPr>
                <w:lang w:val="ru-RU"/>
              </w:rPr>
              <w:t xml:space="preserve">Общие сведения о чрезвычайных ситуациях. Причины возникновения чрезвычайных ситуаций. Характеристика чрезвычайных ситуаций. </w:t>
            </w:r>
            <w:r>
              <w:t>Термины</w:t>
            </w:r>
            <w:r>
              <w:rPr>
                <w:spacing w:val="-27"/>
              </w:rPr>
              <w:t xml:space="preserve"> </w:t>
            </w:r>
            <w:r>
              <w:t>и определения основных понятий чрезвычайных</w:t>
            </w:r>
            <w:r>
              <w:rPr>
                <w:spacing w:val="-4"/>
              </w:rPr>
              <w:t xml:space="preserve"> </w:t>
            </w:r>
            <w:r>
              <w:t>ситуаций.</w:t>
            </w:r>
          </w:p>
          <w:p w:rsidR="004042F0" w:rsidRPr="00812C9E" w:rsidRDefault="004042F0" w:rsidP="00921424">
            <w:pPr>
              <w:pStyle w:val="TableParagraph"/>
              <w:numPr>
                <w:ilvl w:val="0"/>
                <w:numId w:val="78"/>
              </w:numPr>
              <w:tabs>
                <w:tab w:val="left" w:pos="329"/>
              </w:tabs>
              <w:ind w:right="322" w:firstLine="0"/>
              <w:rPr>
                <w:lang w:val="ru-RU"/>
              </w:rPr>
            </w:pPr>
            <w:r w:rsidRPr="00812C9E">
              <w:rPr>
                <w:lang w:val="ru-RU"/>
              </w:rPr>
              <w:t>Чрезвычайные ситуации военного времени и их последствия для человека, производственной и бытовой среды. Основные виды потенциальных опасностей и</w:t>
            </w:r>
            <w:r w:rsidRPr="00812C9E">
              <w:rPr>
                <w:spacing w:val="-30"/>
                <w:lang w:val="ru-RU"/>
              </w:rPr>
              <w:t xml:space="preserve"> </w:t>
            </w:r>
            <w:r w:rsidRPr="00812C9E">
              <w:rPr>
                <w:lang w:val="ru-RU"/>
              </w:rPr>
              <w:t>их последствия в профессиональной деятельности и быту, принципы</w:t>
            </w:r>
            <w:r w:rsidRPr="00812C9E">
              <w:rPr>
                <w:spacing w:val="-23"/>
                <w:lang w:val="ru-RU"/>
              </w:rPr>
              <w:t xml:space="preserve"> </w:t>
            </w:r>
            <w:r w:rsidRPr="00812C9E">
              <w:rPr>
                <w:lang w:val="ru-RU"/>
              </w:rPr>
              <w:t>снижения</w:t>
            </w:r>
          </w:p>
          <w:p w:rsidR="004042F0" w:rsidRDefault="004042F0" w:rsidP="003F3458">
            <w:pPr>
              <w:pStyle w:val="TableParagraph"/>
              <w:spacing w:line="240" w:lineRule="exact"/>
              <w:ind w:left="108"/>
            </w:pPr>
            <w:r>
              <w:t>вероятности их реализации.</w:t>
            </w:r>
          </w:p>
        </w:tc>
        <w:tc>
          <w:tcPr>
            <w:tcW w:w="1682" w:type="dxa"/>
          </w:tcPr>
          <w:p w:rsidR="004042F0" w:rsidRDefault="004042F0" w:rsidP="003F3458">
            <w:pPr>
              <w:pStyle w:val="TableParagraph"/>
              <w:spacing w:line="249" w:lineRule="exact"/>
              <w:ind w:right="783"/>
              <w:jc w:val="right"/>
            </w:pPr>
            <w:r>
              <w:t>2</w:t>
            </w:r>
          </w:p>
        </w:tc>
        <w:tc>
          <w:tcPr>
            <w:tcW w:w="1601" w:type="dxa"/>
          </w:tcPr>
          <w:p w:rsidR="004042F0" w:rsidRDefault="004042F0" w:rsidP="003F3458">
            <w:pPr>
              <w:pStyle w:val="TableParagraph"/>
              <w:spacing w:line="249" w:lineRule="exact"/>
              <w:ind w:right="756"/>
              <w:jc w:val="right"/>
            </w:pPr>
            <w:r>
              <w:t>2</w:t>
            </w:r>
          </w:p>
        </w:tc>
      </w:tr>
      <w:tr w:rsidR="004042F0" w:rsidTr="003F3458">
        <w:trPr>
          <w:trHeight w:val="825"/>
        </w:trPr>
        <w:tc>
          <w:tcPr>
            <w:tcW w:w="3000" w:type="dxa"/>
          </w:tcPr>
          <w:p w:rsidR="004042F0" w:rsidRDefault="004042F0" w:rsidP="003F3458">
            <w:pPr>
              <w:pStyle w:val="TableParagraph"/>
              <w:ind w:left="107" w:right="675"/>
            </w:pPr>
            <w:r>
              <w:t>Тема: 1.2. Гражданская оборона.</w:t>
            </w:r>
          </w:p>
        </w:tc>
        <w:tc>
          <w:tcPr>
            <w:tcW w:w="8492" w:type="dxa"/>
          </w:tcPr>
          <w:p w:rsidR="004042F0" w:rsidRPr="00812C9E" w:rsidRDefault="004042F0" w:rsidP="00921424">
            <w:pPr>
              <w:pStyle w:val="TableParagraph"/>
              <w:numPr>
                <w:ilvl w:val="0"/>
                <w:numId w:val="77"/>
              </w:numPr>
              <w:tabs>
                <w:tab w:val="left" w:pos="329"/>
              </w:tabs>
              <w:spacing w:line="241" w:lineRule="exact"/>
              <w:rPr>
                <w:lang w:val="ru-RU"/>
              </w:rPr>
            </w:pPr>
            <w:r w:rsidRPr="00812C9E">
              <w:rPr>
                <w:lang w:val="ru-RU"/>
              </w:rPr>
              <w:t>Задачи и основные мероприятия гражданской</w:t>
            </w:r>
            <w:r w:rsidRPr="00812C9E">
              <w:rPr>
                <w:spacing w:val="-14"/>
                <w:lang w:val="ru-RU"/>
              </w:rPr>
              <w:t xml:space="preserve"> </w:t>
            </w:r>
            <w:r w:rsidRPr="00812C9E">
              <w:rPr>
                <w:lang w:val="ru-RU"/>
              </w:rPr>
              <w:t>обороны.</w:t>
            </w:r>
          </w:p>
          <w:p w:rsidR="004042F0" w:rsidRPr="00812C9E" w:rsidRDefault="004042F0" w:rsidP="00921424">
            <w:pPr>
              <w:pStyle w:val="TableParagraph"/>
              <w:numPr>
                <w:ilvl w:val="0"/>
                <w:numId w:val="77"/>
              </w:numPr>
              <w:tabs>
                <w:tab w:val="left" w:pos="329"/>
              </w:tabs>
              <w:spacing w:line="242" w:lineRule="auto"/>
              <w:ind w:left="108" w:right="786" w:firstLine="0"/>
              <w:rPr>
                <w:lang w:val="ru-RU"/>
              </w:rPr>
            </w:pPr>
            <w:r w:rsidRPr="00812C9E">
              <w:rPr>
                <w:lang w:val="ru-RU"/>
              </w:rPr>
              <w:t>Способы защиты населения от оружия массового поражения. Меры</w:t>
            </w:r>
            <w:r w:rsidRPr="00812C9E">
              <w:rPr>
                <w:spacing w:val="-33"/>
                <w:lang w:val="ru-RU"/>
              </w:rPr>
              <w:t xml:space="preserve"> </w:t>
            </w:r>
            <w:r w:rsidRPr="00812C9E">
              <w:rPr>
                <w:lang w:val="ru-RU"/>
              </w:rPr>
              <w:t>пожарной безопасности и правила безопасного поведения при</w:t>
            </w:r>
            <w:r w:rsidRPr="00812C9E">
              <w:rPr>
                <w:spacing w:val="-17"/>
                <w:lang w:val="ru-RU"/>
              </w:rPr>
              <w:t xml:space="preserve"> </w:t>
            </w:r>
            <w:r w:rsidRPr="00812C9E">
              <w:rPr>
                <w:lang w:val="ru-RU"/>
              </w:rPr>
              <w:t>пожарах.</w:t>
            </w:r>
          </w:p>
        </w:tc>
        <w:tc>
          <w:tcPr>
            <w:tcW w:w="1682" w:type="dxa"/>
          </w:tcPr>
          <w:p w:rsidR="004042F0" w:rsidRDefault="004042F0" w:rsidP="003F3458">
            <w:pPr>
              <w:pStyle w:val="TableParagraph"/>
              <w:spacing w:line="247" w:lineRule="exact"/>
              <w:ind w:right="783"/>
              <w:jc w:val="right"/>
            </w:pPr>
            <w:r>
              <w:t>2</w:t>
            </w:r>
          </w:p>
        </w:tc>
        <w:tc>
          <w:tcPr>
            <w:tcW w:w="1601" w:type="dxa"/>
          </w:tcPr>
          <w:p w:rsidR="004042F0" w:rsidRDefault="004042F0" w:rsidP="003F3458">
            <w:pPr>
              <w:pStyle w:val="TableParagraph"/>
              <w:spacing w:line="247" w:lineRule="exact"/>
              <w:ind w:right="756"/>
              <w:jc w:val="right"/>
            </w:pPr>
            <w:r>
              <w:t>2</w:t>
            </w:r>
          </w:p>
        </w:tc>
      </w:tr>
      <w:tr w:rsidR="004042F0" w:rsidTr="003F3458">
        <w:trPr>
          <w:trHeight w:val="1516"/>
        </w:trPr>
        <w:tc>
          <w:tcPr>
            <w:tcW w:w="3000" w:type="dxa"/>
          </w:tcPr>
          <w:p w:rsidR="004042F0" w:rsidRDefault="004042F0" w:rsidP="003F3458">
            <w:pPr>
              <w:pStyle w:val="TableParagraph"/>
            </w:pPr>
          </w:p>
        </w:tc>
        <w:tc>
          <w:tcPr>
            <w:tcW w:w="8492" w:type="dxa"/>
          </w:tcPr>
          <w:p w:rsidR="004042F0" w:rsidRDefault="004042F0" w:rsidP="003F3458">
            <w:pPr>
              <w:pStyle w:val="TableParagraph"/>
              <w:spacing w:line="246" w:lineRule="exact"/>
              <w:ind w:left="108"/>
              <w:jc w:val="both"/>
              <w:rPr>
                <w:b/>
              </w:rPr>
            </w:pPr>
            <w:r>
              <w:rPr>
                <w:b/>
              </w:rPr>
              <w:t>Практические занятия</w:t>
            </w:r>
          </w:p>
          <w:p w:rsidR="004042F0" w:rsidRDefault="004042F0" w:rsidP="00921424">
            <w:pPr>
              <w:pStyle w:val="TableParagraph"/>
              <w:numPr>
                <w:ilvl w:val="0"/>
                <w:numId w:val="76"/>
              </w:numPr>
              <w:tabs>
                <w:tab w:val="left" w:pos="329"/>
              </w:tabs>
              <w:ind w:right="335" w:firstLine="0"/>
              <w:jc w:val="both"/>
            </w:pPr>
            <w:r w:rsidRPr="00812C9E">
              <w:rPr>
                <w:lang w:val="ru-RU"/>
              </w:rPr>
              <w:t xml:space="preserve">Изучение правил использования средств индивидуальной и коллективной защиты от оружия массового поражения. </w:t>
            </w:r>
            <w:r>
              <w:t>Составление памятки поведения при чрезвычайных ситуациях.</w:t>
            </w:r>
          </w:p>
          <w:p w:rsidR="004042F0" w:rsidRDefault="004042F0" w:rsidP="00921424">
            <w:pPr>
              <w:pStyle w:val="TableParagraph"/>
              <w:numPr>
                <w:ilvl w:val="0"/>
                <w:numId w:val="76"/>
              </w:numPr>
              <w:tabs>
                <w:tab w:val="left" w:pos="329"/>
              </w:tabs>
              <w:spacing w:before="2" w:line="252" w:lineRule="exact"/>
              <w:ind w:right="254" w:firstLine="0"/>
              <w:jc w:val="both"/>
            </w:pPr>
            <w:r w:rsidRPr="00812C9E">
              <w:rPr>
                <w:lang w:val="ru-RU"/>
              </w:rPr>
              <w:t xml:space="preserve">Изучение правил использования и применения первичных средств пожаротушения. </w:t>
            </w:r>
            <w:r>
              <w:t>Отработка</w:t>
            </w:r>
            <w:r>
              <w:rPr>
                <w:spacing w:val="-9"/>
              </w:rPr>
              <w:t xml:space="preserve"> </w:t>
            </w:r>
            <w:r>
              <w:t>приѐма</w:t>
            </w:r>
            <w:r>
              <w:rPr>
                <w:spacing w:val="-8"/>
              </w:rPr>
              <w:t xml:space="preserve"> </w:t>
            </w:r>
            <w:r>
              <w:t>эвакуации</w:t>
            </w:r>
            <w:r>
              <w:rPr>
                <w:spacing w:val="-8"/>
              </w:rPr>
              <w:t xml:space="preserve"> </w:t>
            </w:r>
            <w:r>
              <w:t>из</w:t>
            </w:r>
            <w:r>
              <w:rPr>
                <w:spacing w:val="-9"/>
              </w:rPr>
              <w:t xml:space="preserve"> </w:t>
            </w:r>
            <w:r>
              <w:t>производственного</w:t>
            </w:r>
            <w:r>
              <w:rPr>
                <w:spacing w:val="-7"/>
              </w:rPr>
              <w:t xml:space="preserve"> </w:t>
            </w:r>
            <w:r>
              <w:t>помещения</w:t>
            </w:r>
            <w:r>
              <w:rPr>
                <w:spacing w:val="-9"/>
              </w:rPr>
              <w:t xml:space="preserve"> </w:t>
            </w:r>
            <w:r>
              <w:t>при</w:t>
            </w:r>
            <w:r>
              <w:rPr>
                <w:spacing w:val="-9"/>
              </w:rPr>
              <w:t xml:space="preserve"> </w:t>
            </w:r>
            <w:r>
              <w:t>пожаре.</w:t>
            </w:r>
          </w:p>
        </w:tc>
        <w:tc>
          <w:tcPr>
            <w:tcW w:w="1682" w:type="dxa"/>
          </w:tcPr>
          <w:p w:rsidR="004042F0" w:rsidRDefault="004042F0" w:rsidP="003F3458">
            <w:pPr>
              <w:pStyle w:val="TableParagraph"/>
              <w:spacing w:line="247" w:lineRule="exact"/>
              <w:ind w:right="783"/>
              <w:jc w:val="right"/>
            </w:pPr>
            <w:r>
              <w:t>2</w:t>
            </w:r>
          </w:p>
        </w:tc>
        <w:tc>
          <w:tcPr>
            <w:tcW w:w="1601" w:type="dxa"/>
            <w:vMerge w:val="restart"/>
            <w:shd w:val="clear" w:color="auto" w:fill="B3B3B3"/>
          </w:tcPr>
          <w:p w:rsidR="004042F0" w:rsidRDefault="004042F0" w:rsidP="003F3458">
            <w:pPr>
              <w:pStyle w:val="TableParagraph"/>
            </w:pPr>
          </w:p>
        </w:tc>
      </w:tr>
      <w:tr w:rsidR="004042F0" w:rsidTr="003F3458">
        <w:trPr>
          <w:trHeight w:val="3039"/>
        </w:trPr>
        <w:tc>
          <w:tcPr>
            <w:tcW w:w="3000" w:type="dxa"/>
          </w:tcPr>
          <w:p w:rsidR="004042F0" w:rsidRDefault="004042F0" w:rsidP="003F3458">
            <w:pPr>
              <w:pStyle w:val="TableParagraph"/>
            </w:pPr>
          </w:p>
        </w:tc>
        <w:tc>
          <w:tcPr>
            <w:tcW w:w="8492" w:type="dxa"/>
          </w:tcPr>
          <w:p w:rsidR="004042F0" w:rsidRPr="00812C9E" w:rsidRDefault="004042F0" w:rsidP="003F3458">
            <w:pPr>
              <w:pStyle w:val="TableParagraph"/>
              <w:spacing w:line="246" w:lineRule="exact"/>
              <w:ind w:left="108"/>
              <w:rPr>
                <w:lang w:val="ru-RU"/>
              </w:rPr>
            </w:pPr>
            <w:r w:rsidRPr="00812C9E">
              <w:rPr>
                <w:b/>
                <w:lang w:val="ru-RU"/>
              </w:rPr>
              <w:t xml:space="preserve">Самостоятельная работа: </w:t>
            </w:r>
            <w:r w:rsidRPr="00812C9E">
              <w:rPr>
                <w:lang w:val="ru-RU"/>
              </w:rPr>
              <w:t>выполнение домашних заданий по разделу 1.</w:t>
            </w:r>
          </w:p>
          <w:p w:rsidR="004042F0" w:rsidRPr="00812C9E" w:rsidRDefault="004042F0" w:rsidP="003F3458">
            <w:pPr>
              <w:pStyle w:val="TableParagraph"/>
              <w:ind w:left="108" w:right="151"/>
              <w:rPr>
                <w:lang w:val="ru-RU"/>
              </w:rPr>
            </w:pPr>
            <w:r w:rsidRPr="00812C9E">
              <w:rPr>
                <w:b/>
                <w:lang w:val="ru-RU"/>
              </w:rPr>
              <w:t xml:space="preserve">Примерная  тематика  внеаудиторной  самостоятельной   работы   </w:t>
            </w:r>
            <w:r w:rsidRPr="00812C9E">
              <w:rPr>
                <w:lang w:val="ru-RU"/>
              </w:rPr>
              <w:t>1.Организация и проведение мероприятий по защите работающих и населения от негативных воздействий чрезвычайных ситуаций. 2. Основы защиты населения в чрезвычайных ситуациях. 3. Основные принципы и способы защиты населения. 4. Мероприятия противорадиационной, противохимической и противобактериальной защиты. 5. Меры по защите персонала. 6. Протекание чрезвычайных ситуаций на производствах с применением ядовитых веществ, при производстве продовольственных товаров, на транспорте, на электростанциях, при транспортировке, хранении и эксплуатации различной продукции и их последствия для человека, производственной и бытовой среды. 7. Травмирующие и вредные факторы технических систем и бытовой среды</w:t>
            </w:r>
            <w:r w:rsidRPr="00812C9E">
              <w:rPr>
                <w:spacing w:val="-31"/>
                <w:lang w:val="ru-RU"/>
              </w:rPr>
              <w:t xml:space="preserve"> </w:t>
            </w:r>
            <w:r w:rsidRPr="00812C9E">
              <w:rPr>
                <w:lang w:val="ru-RU"/>
              </w:rPr>
              <w:t>при</w:t>
            </w:r>
          </w:p>
          <w:p w:rsidR="004042F0" w:rsidRDefault="004042F0" w:rsidP="003F3458">
            <w:pPr>
              <w:pStyle w:val="TableParagraph"/>
              <w:spacing w:line="245" w:lineRule="exact"/>
              <w:ind w:left="108"/>
            </w:pPr>
            <w:r w:rsidRPr="00812C9E">
              <w:rPr>
                <w:lang w:val="ru-RU"/>
              </w:rPr>
              <w:t xml:space="preserve">возникновении чрезвычайной ситуации. </w:t>
            </w:r>
            <w:r>
              <w:t>8. Характеристика очагов поражения.</w:t>
            </w:r>
          </w:p>
        </w:tc>
        <w:tc>
          <w:tcPr>
            <w:tcW w:w="1682" w:type="dxa"/>
          </w:tcPr>
          <w:p w:rsidR="004042F0" w:rsidRDefault="004042F0" w:rsidP="003F3458">
            <w:pPr>
              <w:pStyle w:val="TableParagraph"/>
              <w:spacing w:before="1"/>
              <w:ind w:right="783"/>
              <w:jc w:val="right"/>
              <w:rPr>
                <w:b/>
              </w:rPr>
            </w:pPr>
            <w:r>
              <w:rPr>
                <w:b/>
              </w:rPr>
              <w:t>8</w:t>
            </w:r>
          </w:p>
        </w:tc>
        <w:tc>
          <w:tcPr>
            <w:tcW w:w="1601" w:type="dxa"/>
            <w:vMerge/>
            <w:tcBorders>
              <w:top w:val="nil"/>
            </w:tcBorders>
            <w:shd w:val="clear" w:color="auto" w:fill="B3B3B3"/>
          </w:tcPr>
          <w:p w:rsidR="004042F0" w:rsidRDefault="004042F0" w:rsidP="003F3458">
            <w:pPr>
              <w:rPr>
                <w:sz w:val="2"/>
                <w:szCs w:val="2"/>
              </w:rPr>
            </w:pPr>
          </w:p>
        </w:tc>
      </w:tr>
    </w:tbl>
    <w:p w:rsidR="004042F0" w:rsidRDefault="004042F0" w:rsidP="004042F0">
      <w:pPr>
        <w:rPr>
          <w:sz w:val="2"/>
          <w:szCs w:val="2"/>
        </w:rPr>
        <w:sectPr w:rsidR="004042F0" w:rsidSect="00A24E40">
          <w:footerReference w:type="default" r:id="rId154"/>
          <w:pgSz w:w="16860" w:h="11920" w:orient="landscape"/>
          <w:pgMar w:top="66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554"/>
        </w:trPr>
        <w:tc>
          <w:tcPr>
            <w:tcW w:w="3000" w:type="dxa"/>
          </w:tcPr>
          <w:p w:rsidR="004042F0" w:rsidRDefault="004042F0" w:rsidP="003F3458">
            <w:pPr>
              <w:pStyle w:val="TableParagraph"/>
            </w:pPr>
          </w:p>
        </w:tc>
        <w:tc>
          <w:tcPr>
            <w:tcW w:w="8492" w:type="dxa"/>
          </w:tcPr>
          <w:p w:rsidR="004042F0" w:rsidRPr="00812C9E" w:rsidRDefault="004042F0" w:rsidP="003F3458">
            <w:pPr>
              <w:pStyle w:val="TableParagraph"/>
              <w:ind w:left="108" w:right="157"/>
              <w:rPr>
                <w:lang w:val="ru-RU"/>
              </w:rPr>
            </w:pPr>
            <w:r w:rsidRPr="00812C9E">
              <w:rPr>
                <w:lang w:val="ru-RU"/>
              </w:rPr>
              <w:t>(Преподаватель выдает обучающимся перечень вопросов по каждой теме, ответы на которые обучающиеся письменно оформляют или отвечают устно)</w:t>
            </w:r>
          </w:p>
        </w:tc>
        <w:tc>
          <w:tcPr>
            <w:tcW w:w="1682" w:type="dxa"/>
          </w:tcPr>
          <w:p w:rsidR="004042F0" w:rsidRPr="00812C9E" w:rsidRDefault="004042F0" w:rsidP="003F3458">
            <w:pPr>
              <w:pStyle w:val="TableParagraph"/>
              <w:rPr>
                <w:lang w:val="ru-RU"/>
              </w:rPr>
            </w:pPr>
          </w:p>
        </w:tc>
        <w:tc>
          <w:tcPr>
            <w:tcW w:w="1601" w:type="dxa"/>
            <w:shd w:val="clear" w:color="auto" w:fill="B3B3B3"/>
          </w:tcPr>
          <w:p w:rsidR="004042F0" w:rsidRPr="00812C9E" w:rsidRDefault="004042F0" w:rsidP="003F3458">
            <w:pPr>
              <w:pStyle w:val="TableParagraph"/>
              <w:rPr>
                <w:lang w:val="ru-RU"/>
              </w:rPr>
            </w:pPr>
          </w:p>
        </w:tc>
      </w:tr>
      <w:tr w:rsidR="004042F0" w:rsidTr="003F3458">
        <w:trPr>
          <w:trHeight w:val="856"/>
        </w:trPr>
        <w:tc>
          <w:tcPr>
            <w:tcW w:w="3000" w:type="dxa"/>
          </w:tcPr>
          <w:p w:rsidR="004042F0" w:rsidRPr="00812C9E" w:rsidRDefault="004042F0" w:rsidP="003F3458">
            <w:pPr>
              <w:pStyle w:val="TableParagraph"/>
              <w:spacing w:before="1"/>
              <w:ind w:left="123" w:right="111"/>
              <w:jc w:val="center"/>
              <w:rPr>
                <w:b/>
                <w:lang w:val="ru-RU"/>
              </w:rPr>
            </w:pPr>
            <w:r w:rsidRPr="00812C9E">
              <w:rPr>
                <w:b/>
                <w:lang w:val="ru-RU"/>
              </w:rPr>
              <w:t>Раздел 2. Устойчивость функционирования объектов экономики</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3"/>
              <w:ind w:left="776"/>
              <w:rPr>
                <w:b/>
              </w:rPr>
            </w:pPr>
            <w:r>
              <w:rPr>
                <w:b/>
              </w:rPr>
              <w:t>7</w:t>
            </w:r>
          </w:p>
        </w:tc>
        <w:tc>
          <w:tcPr>
            <w:tcW w:w="1601" w:type="dxa"/>
            <w:shd w:val="clear" w:color="auto" w:fill="B3B3B3"/>
          </w:tcPr>
          <w:p w:rsidR="004042F0" w:rsidRDefault="004042F0" w:rsidP="003F3458">
            <w:pPr>
              <w:pStyle w:val="TableParagraph"/>
            </w:pPr>
          </w:p>
        </w:tc>
      </w:tr>
      <w:tr w:rsidR="004042F0" w:rsidTr="003F3458">
        <w:trPr>
          <w:trHeight w:val="1212"/>
        </w:trPr>
        <w:tc>
          <w:tcPr>
            <w:tcW w:w="3000" w:type="dxa"/>
            <w:vMerge w:val="restart"/>
          </w:tcPr>
          <w:p w:rsidR="004042F0" w:rsidRDefault="004042F0" w:rsidP="003F3458">
            <w:pPr>
              <w:pStyle w:val="TableParagraph"/>
            </w:pPr>
          </w:p>
        </w:tc>
        <w:tc>
          <w:tcPr>
            <w:tcW w:w="8492" w:type="dxa"/>
          </w:tcPr>
          <w:p w:rsidR="004042F0" w:rsidRPr="00812C9E" w:rsidRDefault="004042F0" w:rsidP="003F3458">
            <w:pPr>
              <w:pStyle w:val="TableParagraph"/>
              <w:ind w:left="108" w:right="157"/>
              <w:rPr>
                <w:lang w:val="ru-RU"/>
              </w:rPr>
            </w:pPr>
            <w:r w:rsidRPr="00812C9E">
              <w:rPr>
                <w:lang w:val="ru-RU"/>
              </w:rPr>
              <w:t>1. Факторы, определяющие стабильность функционирования технических систем и бытовых объектов. Оценка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tc>
        <w:tc>
          <w:tcPr>
            <w:tcW w:w="1682" w:type="dxa"/>
          </w:tcPr>
          <w:p w:rsidR="004042F0" w:rsidRDefault="004042F0" w:rsidP="003F3458">
            <w:pPr>
              <w:pStyle w:val="TableParagraph"/>
              <w:spacing w:line="249" w:lineRule="exact"/>
              <w:ind w:left="776"/>
            </w:pPr>
            <w:r>
              <w:t>1</w:t>
            </w:r>
          </w:p>
        </w:tc>
        <w:tc>
          <w:tcPr>
            <w:tcW w:w="1601" w:type="dxa"/>
          </w:tcPr>
          <w:p w:rsidR="004042F0" w:rsidRDefault="004042F0" w:rsidP="003F3458">
            <w:pPr>
              <w:pStyle w:val="TableParagraph"/>
              <w:spacing w:line="249" w:lineRule="exact"/>
              <w:ind w:right="296"/>
              <w:jc w:val="center"/>
            </w:pPr>
            <w:r>
              <w:t>2</w:t>
            </w:r>
          </w:p>
        </w:tc>
      </w:tr>
      <w:tr w:rsidR="004042F0" w:rsidTr="003F3458">
        <w:trPr>
          <w:trHeight w:val="2594"/>
        </w:trPr>
        <w:tc>
          <w:tcPr>
            <w:tcW w:w="3000" w:type="dxa"/>
            <w:vMerge/>
            <w:tcBorders>
              <w:top w:val="nil"/>
            </w:tcBorders>
          </w:tcPr>
          <w:p w:rsidR="004042F0" w:rsidRDefault="004042F0" w:rsidP="003F3458">
            <w:pPr>
              <w:rPr>
                <w:sz w:val="2"/>
                <w:szCs w:val="2"/>
              </w:rPr>
            </w:pPr>
          </w:p>
        </w:tc>
        <w:tc>
          <w:tcPr>
            <w:tcW w:w="8492" w:type="dxa"/>
          </w:tcPr>
          <w:p w:rsidR="004042F0" w:rsidRDefault="004042F0" w:rsidP="003F3458">
            <w:pPr>
              <w:pStyle w:val="TableParagraph"/>
              <w:spacing w:line="248" w:lineRule="exact"/>
              <w:ind w:left="108"/>
              <w:rPr>
                <w:b/>
              </w:rPr>
            </w:pPr>
            <w:r>
              <w:rPr>
                <w:b/>
              </w:rPr>
              <w:t>Практические занятия</w:t>
            </w:r>
          </w:p>
          <w:p w:rsidR="004042F0" w:rsidRPr="00812C9E" w:rsidRDefault="004042F0" w:rsidP="00921424">
            <w:pPr>
              <w:pStyle w:val="TableParagraph"/>
              <w:numPr>
                <w:ilvl w:val="0"/>
                <w:numId w:val="75"/>
              </w:numPr>
              <w:tabs>
                <w:tab w:val="left" w:pos="329"/>
              </w:tabs>
              <w:ind w:right="414" w:firstLine="0"/>
              <w:rPr>
                <w:lang w:val="ru-RU"/>
              </w:rPr>
            </w:pPr>
            <w:r w:rsidRPr="00812C9E">
              <w:rPr>
                <w:lang w:val="ru-RU"/>
              </w:rPr>
              <w:t>Категорирование зданий и помещений по пожарной безопасности.</w:t>
            </w:r>
            <w:r w:rsidRPr="00812C9E">
              <w:rPr>
                <w:spacing w:val="-23"/>
                <w:lang w:val="ru-RU"/>
              </w:rPr>
              <w:t xml:space="preserve"> </w:t>
            </w:r>
            <w:r w:rsidRPr="00812C9E">
              <w:rPr>
                <w:lang w:val="ru-RU"/>
              </w:rPr>
              <w:t>(Обучающиеся изучают правила отнесения зданий к категориям по пожарной безопасности и отвечают на поставленные вопросы)</w:t>
            </w:r>
          </w:p>
          <w:p w:rsidR="004042F0" w:rsidRPr="00812C9E" w:rsidRDefault="004042F0" w:rsidP="00921424">
            <w:pPr>
              <w:pStyle w:val="TableParagraph"/>
              <w:numPr>
                <w:ilvl w:val="0"/>
                <w:numId w:val="75"/>
              </w:numPr>
              <w:tabs>
                <w:tab w:val="left" w:pos="329"/>
              </w:tabs>
              <w:ind w:right="168" w:firstLine="0"/>
              <w:rPr>
                <w:lang w:val="ru-RU"/>
              </w:rPr>
            </w:pPr>
            <w:r w:rsidRPr="00812C9E">
              <w:rPr>
                <w:lang w:val="ru-RU"/>
              </w:rPr>
              <w:t>Изучение первичных средств тушения пожаров(составить реестр первичных</w:t>
            </w:r>
            <w:r w:rsidRPr="00812C9E">
              <w:rPr>
                <w:spacing w:val="-35"/>
                <w:lang w:val="ru-RU"/>
              </w:rPr>
              <w:t xml:space="preserve"> </w:t>
            </w:r>
            <w:r w:rsidRPr="00812C9E">
              <w:rPr>
                <w:lang w:val="ru-RU"/>
              </w:rPr>
              <w:t>средств тушения</w:t>
            </w:r>
            <w:r w:rsidRPr="00812C9E">
              <w:rPr>
                <w:spacing w:val="-1"/>
                <w:lang w:val="ru-RU"/>
              </w:rPr>
              <w:t xml:space="preserve"> </w:t>
            </w:r>
            <w:r w:rsidRPr="00812C9E">
              <w:rPr>
                <w:lang w:val="ru-RU"/>
              </w:rPr>
              <w:t>пожаров).</w:t>
            </w:r>
          </w:p>
          <w:p w:rsidR="004042F0" w:rsidRDefault="004042F0" w:rsidP="00921424">
            <w:pPr>
              <w:pStyle w:val="TableParagraph"/>
              <w:numPr>
                <w:ilvl w:val="0"/>
                <w:numId w:val="75"/>
              </w:numPr>
              <w:tabs>
                <w:tab w:val="left" w:pos="329"/>
              </w:tabs>
              <w:ind w:right="239" w:firstLine="0"/>
            </w:pPr>
            <w:r w:rsidRPr="00812C9E">
              <w:rPr>
                <w:lang w:val="ru-RU"/>
              </w:rPr>
              <w:t>Методы и средства повышения устойчивости функционирования бытовых и технических объектов. Последствия потенциальных опасностей в профессиональной деятельности и быту, принципы снижения вероятности их реализации.</w:t>
            </w:r>
            <w:r w:rsidRPr="00812C9E">
              <w:rPr>
                <w:spacing w:val="-29"/>
                <w:lang w:val="ru-RU"/>
              </w:rPr>
              <w:t xml:space="preserve"> </w:t>
            </w:r>
            <w:r>
              <w:t>(Обучающиеся отвечают на перечень вопросов, предложенный</w:t>
            </w:r>
            <w:r>
              <w:rPr>
                <w:spacing w:val="45"/>
              </w:rPr>
              <w:t xml:space="preserve"> </w:t>
            </w:r>
            <w:r>
              <w:t>преподавателем.)</w:t>
            </w:r>
          </w:p>
        </w:tc>
        <w:tc>
          <w:tcPr>
            <w:tcW w:w="1682" w:type="dxa"/>
          </w:tcPr>
          <w:p w:rsidR="004042F0" w:rsidRDefault="004042F0" w:rsidP="003F3458">
            <w:pPr>
              <w:pStyle w:val="TableParagraph"/>
              <w:spacing w:line="249" w:lineRule="exact"/>
              <w:ind w:left="776"/>
            </w:pPr>
            <w:r>
              <w:t>3</w:t>
            </w:r>
          </w:p>
        </w:tc>
        <w:tc>
          <w:tcPr>
            <w:tcW w:w="1601" w:type="dxa"/>
            <w:vMerge w:val="restart"/>
            <w:shd w:val="clear" w:color="auto" w:fill="B3B3B3"/>
          </w:tcPr>
          <w:p w:rsidR="004042F0" w:rsidRDefault="004042F0" w:rsidP="003F3458">
            <w:pPr>
              <w:pStyle w:val="TableParagraph"/>
            </w:pPr>
          </w:p>
        </w:tc>
      </w:tr>
      <w:tr w:rsidR="004042F0" w:rsidTr="003F3458">
        <w:trPr>
          <w:trHeight w:val="2023"/>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jc w:val="both"/>
              <w:rPr>
                <w:lang w:val="ru-RU"/>
              </w:rPr>
            </w:pPr>
            <w:r w:rsidRPr="00812C9E">
              <w:rPr>
                <w:b/>
                <w:lang w:val="ru-RU"/>
              </w:rPr>
              <w:t xml:space="preserve">Самостоятельная работа: </w:t>
            </w:r>
            <w:r w:rsidRPr="00812C9E">
              <w:rPr>
                <w:lang w:val="ru-RU"/>
              </w:rPr>
              <w:t>выполнение домашних заданий по разделу 2.</w:t>
            </w:r>
          </w:p>
          <w:p w:rsidR="004042F0" w:rsidRDefault="004042F0" w:rsidP="003F3458">
            <w:pPr>
              <w:pStyle w:val="TableParagraph"/>
              <w:spacing w:line="251" w:lineRule="exact"/>
              <w:ind w:left="108"/>
              <w:jc w:val="both"/>
              <w:rPr>
                <w:b/>
              </w:rPr>
            </w:pPr>
            <w:r>
              <w:rPr>
                <w:b/>
              </w:rPr>
              <w:t>Примерная тематика внеаудиторной самостоятельной работы</w:t>
            </w:r>
          </w:p>
          <w:p w:rsidR="004042F0" w:rsidRDefault="004042F0" w:rsidP="00921424">
            <w:pPr>
              <w:pStyle w:val="TableParagraph"/>
              <w:numPr>
                <w:ilvl w:val="0"/>
                <w:numId w:val="74"/>
              </w:numPr>
              <w:tabs>
                <w:tab w:val="left" w:pos="380"/>
              </w:tabs>
              <w:ind w:right="788" w:firstLine="0"/>
              <w:jc w:val="both"/>
            </w:pPr>
            <w:r w:rsidRPr="00812C9E">
              <w:rPr>
                <w:lang w:val="ru-RU"/>
              </w:rPr>
              <w:t xml:space="preserve">Принципы обеспечения устойчивости объектов экономики, прогнозирования развития событий. </w:t>
            </w:r>
            <w:r>
              <w:t>(Систематическая проработка конспектов занятий, учебной и специальной</w:t>
            </w:r>
            <w:r>
              <w:rPr>
                <w:spacing w:val="-6"/>
              </w:rPr>
              <w:t xml:space="preserve"> </w:t>
            </w:r>
            <w:r>
              <w:t>литературы.</w:t>
            </w:r>
          </w:p>
          <w:p w:rsidR="004042F0" w:rsidRDefault="004042F0" w:rsidP="00921424">
            <w:pPr>
              <w:pStyle w:val="TableParagraph"/>
              <w:numPr>
                <w:ilvl w:val="0"/>
                <w:numId w:val="74"/>
              </w:numPr>
              <w:tabs>
                <w:tab w:val="left" w:pos="380"/>
              </w:tabs>
              <w:spacing w:line="251" w:lineRule="exact"/>
              <w:ind w:left="379"/>
              <w:jc w:val="both"/>
            </w:pPr>
            <w:r>
              <w:t>Системы непрерывного</w:t>
            </w:r>
            <w:r>
              <w:rPr>
                <w:spacing w:val="-3"/>
              </w:rPr>
              <w:t xml:space="preserve"> </w:t>
            </w:r>
            <w:r>
              <w:t>контроля.</w:t>
            </w:r>
          </w:p>
          <w:p w:rsidR="004042F0" w:rsidRPr="00812C9E" w:rsidRDefault="004042F0" w:rsidP="00921424">
            <w:pPr>
              <w:pStyle w:val="TableParagraph"/>
              <w:numPr>
                <w:ilvl w:val="0"/>
                <w:numId w:val="74"/>
              </w:numPr>
              <w:tabs>
                <w:tab w:val="left" w:pos="329"/>
              </w:tabs>
              <w:spacing w:line="251" w:lineRule="exact"/>
              <w:ind w:left="329" w:hanging="221"/>
              <w:jc w:val="both"/>
              <w:rPr>
                <w:lang w:val="ru-RU"/>
              </w:rPr>
            </w:pPr>
            <w:r w:rsidRPr="00812C9E">
              <w:rPr>
                <w:lang w:val="ru-RU"/>
              </w:rPr>
              <w:t>Резервирование бытовых и технических</w:t>
            </w:r>
            <w:r w:rsidRPr="00812C9E">
              <w:rPr>
                <w:spacing w:val="-10"/>
                <w:lang w:val="ru-RU"/>
              </w:rPr>
              <w:t xml:space="preserve"> </w:t>
            </w:r>
            <w:r w:rsidRPr="00812C9E">
              <w:rPr>
                <w:lang w:val="ru-RU"/>
              </w:rPr>
              <w:t>объектов.</w:t>
            </w:r>
          </w:p>
          <w:p w:rsidR="004042F0" w:rsidRPr="00812C9E" w:rsidRDefault="004042F0" w:rsidP="003F3458">
            <w:pPr>
              <w:pStyle w:val="TableParagraph"/>
              <w:spacing w:before="2" w:line="243" w:lineRule="exact"/>
              <w:ind w:left="108"/>
              <w:jc w:val="both"/>
              <w:rPr>
                <w:lang w:val="ru-RU"/>
              </w:rPr>
            </w:pPr>
            <w:r w:rsidRPr="00812C9E">
              <w:rPr>
                <w:lang w:val="ru-RU"/>
              </w:rPr>
              <w:t>( Подготовить реферат по предложенным темам )</w:t>
            </w:r>
          </w:p>
        </w:tc>
        <w:tc>
          <w:tcPr>
            <w:tcW w:w="1682" w:type="dxa"/>
          </w:tcPr>
          <w:p w:rsidR="004042F0" w:rsidRDefault="004042F0" w:rsidP="003F3458">
            <w:pPr>
              <w:pStyle w:val="TableParagraph"/>
              <w:spacing w:line="249" w:lineRule="exact"/>
              <w:ind w:left="776"/>
              <w:rPr>
                <w:b/>
              </w:rPr>
            </w:pPr>
            <w:r>
              <w:rPr>
                <w:b/>
              </w:rPr>
              <w:t>3</w:t>
            </w:r>
          </w:p>
        </w:tc>
        <w:tc>
          <w:tcPr>
            <w:tcW w:w="1601" w:type="dxa"/>
            <w:vMerge/>
            <w:tcBorders>
              <w:top w:val="nil"/>
            </w:tcBorders>
            <w:shd w:val="clear" w:color="auto" w:fill="B3B3B3"/>
          </w:tcPr>
          <w:p w:rsidR="004042F0" w:rsidRDefault="004042F0" w:rsidP="003F3458">
            <w:pPr>
              <w:rPr>
                <w:sz w:val="2"/>
                <w:szCs w:val="2"/>
              </w:rPr>
            </w:pPr>
          </w:p>
        </w:tc>
      </w:tr>
      <w:tr w:rsidR="004042F0" w:rsidTr="003F3458">
        <w:trPr>
          <w:trHeight w:val="779"/>
        </w:trPr>
        <w:tc>
          <w:tcPr>
            <w:tcW w:w="3000" w:type="dxa"/>
          </w:tcPr>
          <w:p w:rsidR="004042F0" w:rsidRPr="00812C9E" w:rsidRDefault="004042F0" w:rsidP="003F3458">
            <w:pPr>
              <w:pStyle w:val="TableParagraph"/>
              <w:ind w:left="233" w:right="111"/>
              <w:jc w:val="center"/>
              <w:rPr>
                <w:b/>
                <w:lang w:val="ru-RU"/>
              </w:rPr>
            </w:pPr>
            <w:r w:rsidRPr="00812C9E">
              <w:rPr>
                <w:b/>
                <w:lang w:val="ru-RU"/>
              </w:rPr>
              <w:t>Раздел 3. Основы военной службы и обороны государства</w:t>
            </w:r>
          </w:p>
        </w:tc>
        <w:tc>
          <w:tcPr>
            <w:tcW w:w="8492" w:type="dxa"/>
          </w:tcPr>
          <w:p w:rsidR="004042F0" w:rsidRPr="00812C9E" w:rsidRDefault="004042F0" w:rsidP="003F3458">
            <w:pPr>
              <w:pStyle w:val="TableParagraph"/>
              <w:rPr>
                <w:lang w:val="ru-RU"/>
              </w:rPr>
            </w:pPr>
          </w:p>
        </w:tc>
        <w:tc>
          <w:tcPr>
            <w:tcW w:w="1682" w:type="dxa"/>
          </w:tcPr>
          <w:p w:rsidR="004042F0" w:rsidRDefault="004042F0" w:rsidP="003F3458">
            <w:pPr>
              <w:pStyle w:val="TableParagraph"/>
              <w:spacing w:before="1"/>
              <w:ind w:left="720"/>
              <w:rPr>
                <w:b/>
              </w:rPr>
            </w:pPr>
            <w:r>
              <w:rPr>
                <w:b/>
              </w:rPr>
              <w:t>14</w:t>
            </w:r>
          </w:p>
        </w:tc>
        <w:tc>
          <w:tcPr>
            <w:tcW w:w="1601" w:type="dxa"/>
            <w:shd w:val="clear" w:color="auto" w:fill="B3B3B3"/>
          </w:tcPr>
          <w:p w:rsidR="004042F0" w:rsidRDefault="004042F0" w:rsidP="003F3458">
            <w:pPr>
              <w:pStyle w:val="TableParagraph"/>
            </w:pPr>
          </w:p>
        </w:tc>
      </w:tr>
      <w:tr w:rsidR="004042F0" w:rsidTr="003F3458">
        <w:trPr>
          <w:trHeight w:val="1267"/>
        </w:trPr>
        <w:tc>
          <w:tcPr>
            <w:tcW w:w="3000" w:type="dxa"/>
          </w:tcPr>
          <w:p w:rsidR="004042F0" w:rsidRDefault="004042F0" w:rsidP="003F3458">
            <w:pPr>
              <w:pStyle w:val="TableParagraph"/>
              <w:spacing w:line="242" w:lineRule="auto"/>
              <w:ind w:left="107" w:right="345"/>
            </w:pPr>
            <w:r>
              <w:t>Тема 3.1. Основы обороны Государства.</w:t>
            </w:r>
          </w:p>
        </w:tc>
        <w:tc>
          <w:tcPr>
            <w:tcW w:w="8492" w:type="dxa"/>
          </w:tcPr>
          <w:p w:rsidR="004042F0" w:rsidRPr="00812C9E" w:rsidRDefault="004042F0" w:rsidP="00921424">
            <w:pPr>
              <w:pStyle w:val="TableParagraph"/>
              <w:numPr>
                <w:ilvl w:val="0"/>
                <w:numId w:val="73"/>
              </w:numPr>
              <w:tabs>
                <w:tab w:val="left" w:pos="329"/>
              </w:tabs>
              <w:spacing w:line="245" w:lineRule="exact"/>
              <w:rPr>
                <w:lang w:val="ru-RU"/>
              </w:rPr>
            </w:pPr>
            <w:r w:rsidRPr="00812C9E">
              <w:rPr>
                <w:lang w:val="ru-RU"/>
              </w:rPr>
              <w:t>Национальные интересы и национальная безопасность</w:t>
            </w:r>
            <w:r w:rsidRPr="00812C9E">
              <w:rPr>
                <w:spacing w:val="-5"/>
                <w:lang w:val="ru-RU"/>
              </w:rPr>
              <w:t xml:space="preserve"> </w:t>
            </w:r>
            <w:r w:rsidRPr="00812C9E">
              <w:rPr>
                <w:lang w:val="ru-RU"/>
              </w:rPr>
              <w:t>России.</w:t>
            </w:r>
          </w:p>
          <w:p w:rsidR="004042F0" w:rsidRPr="00812C9E" w:rsidRDefault="004042F0" w:rsidP="00921424">
            <w:pPr>
              <w:pStyle w:val="TableParagraph"/>
              <w:numPr>
                <w:ilvl w:val="0"/>
                <w:numId w:val="73"/>
              </w:numPr>
              <w:tabs>
                <w:tab w:val="left" w:pos="329"/>
              </w:tabs>
              <w:ind w:left="108" w:right="1335" w:firstLine="0"/>
              <w:rPr>
                <w:lang w:val="ru-RU"/>
              </w:rPr>
            </w:pPr>
            <w:r w:rsidRPr="00812C9E">
              <w:rPr>
                <w:lang w:val="ru-RU"/>
              </w:rPr>
              <w:t>Военная доктрина РФ. Приоритетное направление обеспечения военной безопасности РФ.</w:t>
            </w:r>
          </w:p>
          <w:p w:rsidR="004042F0" w:rsidRDefault="004042F0" w:rsidP="00921424">
            <w:pPr>
              <w:pStyle w:val="TableParagraph"/>
              <w:numPr>
                <w:ilvl w:val="0"/>
                <w:numId w:val="73"/>
              </w:numPr>
              <w:tabs>
                <w:tab w:val="left" w:pos="329"/>
              </w:tabs>
              <w:spacing w:before="2" w:line="252" w:lineRule="exact"/>
              <w:ind w:left="108" w:right="640" w:firstLine="0"/>
            </w:pPr>
            <w:r w:rsidRPr="00812C9E">
              <w:rPr>
                <w:lang w:val="ru-RU"/>
              </w:rPr>
              <w:t>Создание Вооруженных Сил, их структура и предназначение.</w:t>
            </w:r>
            <w:r w:rsidRPr="00812C9E">
              <w:rPr>
                <w:spacing w:val="-28"/>
                <w:lang w:val="ru-RU"/>
              </w:rPr>
              <w:t xml:space="preserve"> </w:t>
            </w:r>
            <w:r>
              <w:t>Организационная структура Вооруженных</w:t>
            </w:r>
            <w:r>
              <w:rPr>
                <w:spacing w:val="-5"/>
              </w:rPr>
              <w:t xml:space="preserve"> </w:t>
            </w:r>
            <w:r>
              <w:t>Сил.</w:t>
            </w:r>
          </w:p>
        </w:tc>
        <w:tc>
          <w:tcPr>
            <w:tcW w:w="1682" w:type="dxa"/>
          </w:tcPr>
          <w:p w:rsidR="004042F0" w:rsidRDefault="004042F0" w:rsidP="003F3458">
            <w:pPr>
              <w:pStyle w:val="TableParagraph"/>
              <w:spacing w:line="247" w:lineRule="exact"/>
              <w:ind w:left="776"/>
            </w:pPr>
            <w:r>
              <w:t>3</w:t>
            </w:r>
          </w:p>
        </w:tc>
        <w:tc>
          <w:tcPr>
            <w:tcW w:w="1601" w:type="dxa"/>
          </w:tcPr>
          <w:p w:rsidR="004042F0" w:rsidRDefault="004042F0" w:rsidP="003F3458">
            <w:pPr>
              <w:pStyle w:val="TableParagraph"/>
              <w:spacing w:line="247" w:lineRule="exact"/>
              <w:ind w:right="36"/>
              <w:jc w:val="center"/>
            </w:pPr>
            <w:r>
              <w:t>2</w:t>
            </w:r>
          </w:p>
        </w:tc>
      </w:tr>
    </w:tbl>
    <w:p w:rsidR="004042F0" w:rsidRDefault="004042F0" w:rsidP="004042F0">
      <w:pPr>
        <w:spacing w:line="247" w:lineRule="exact"/>
        <w:jc w:val="center"/>
        <w:sectPr w:rsidR="004042F0">
          <w:pgSz w:w="16860" w:h="11920" w:orient="landscape"/>
          <w:pgMar w:top="72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1773"/>
        </w:trPr>
        <w:tc>
          <w:tcPr>
            <w:tcW w:w="3000" w:type="dxa"/>
            <w:vMerge w:val="restart"/>
          </w:tcPr>
          <w:p w:rsidR="004042F0" w:rsidRDefault="004042F0" w:rsidP="003F3458">
            <w:pPr>
              <w:pStyle w:val="TableParagraph"/>
              <w:ind w:left="107" w:right="388"/>
            </w:pPr>
            <w:r>
              <w:lastRenderedPageBreak/>
              <w:t>Тема 3.2. Основы военной службы.</w:t>
            </w:r>
          </w:p>
        </w:tc>
        <w:tc>
          <w:tcPr>
            <w:tcW w:w="8492" w:type="dxa"/>
          </w:tcPr>
          <w:p w:rsidR="004042F0" w:rsidRPr="00812C9E" w:rsidRDefault="004042F0" w:rsidP="00921424">
            <w:pPr>
              <w:pStyle w:val="TableParagraph"/>
              <w:numPr>
                <w:ilvl w:val="0"/>
                <w:numId w:val="72"/>
              </w:numPr>
              <w:tabs>
                <w:tab w:val="left" w:pos="329"/>
              </w:tabs>
              <w:ind w:right="913" w:firstLine="0"/>
              <w:rPr>
                <w:lang w:val="ru-RU"/>
              </w:rPr>
            </w:pPr>
            <w:r w:rsidRPr="00812C9E">
              <w:rPr>
                <w:lang w:val="ru-RU"/>
              </w:rPr>
              <w:t>Организацию и порядок призыва граждан на военную службу и</w:t>
            </w:r>
            <w:r w:rsidRPr="00812C9E">
              <w:rPr>
                <w:spacing w:val="-43"/>
                <w:lang w:val="ru-RU"/>
              </w:rPr>
              <w:t xml:space="preserve"> </w:t>
            </w:r>
            <w:r w:rsidRPr="00812C9E">
              <w:rPr>
                <w:lang w:val="ru-RU"/>
              </w:rPr>
              <w:t>поступления на нее в добровольном</w:t>
            </w:r>
            <w:r w:rsidRPr="00812C9E">
              <w:rPr>
                <w:spacing w:val="-4"/>
                <w:lang w:val="ru-RU"/>
              </w:rPr>
              <w:t xml:space="preserve"> </w:t>
            </w:r>
            <w:r w:rsidRPr="00812C9E">
              <w:rPr>
                <w:lang w:val="ru-RU"/>
              </w:rPr>
              <w:t>порядке.</w:t>
            </w:r>
          </w:p>
          <w:p w:rsidR="004042F0" w:rsidRPr="00812C9E" w:rsidRDefault="004042F0" w:rsidP="00921424">
            <w:pPr>
              <w:pStyle w:val="TableParagraph"/>
              <w:numPr>
                <w:ilvl w:val="0"/>
                <w:numId w:val="72"/>
              </w:numPr>
              <w:tabs>
                <w:tab w:val="left" w:pos="329"/>
              </w:tabs>
              <w:ind w:right="1050" w:firstLine="0"/>
              <w:rPr>
                <w:lang w:val="ru-RU"/>
              </w:rPr>
            </w:pPr>
            <w:r w:rsidRPr="00812C9E">
              <w:rPr>
                <w:lang w:val="ru-RU"/>
              </w:rPr>
              <w:t>Основные виды вооружения, военной техники и специального</w:t>
            </w:r>
            <w:r w:rsidRPr="00812C9E">
              <w:rPr>
                <w:spacing w:val="-27"/>
                <w:lang w:val="ru-RU"/>
              </w:rPr>
              <w:t xml:space="preserve"> </w:t>
            </w:r>
            <w:r w:rsidRPr="00812C9E">
              <w:rPr>
                <w:lang w:val="ru-RU"/>
              </w:rPr>
              <w:t>снаряжения, состоящих на вооружении (оснащении) воинских подразделений, в которых имеются военно-учетные специальности, родственные специальностям</w:t>
            </w:r>
            <w:r w:rsidRPr="00812C9E">
              <w:rPr>
                <w:spacing w:val="-26"/>
                <w:lang w:val="ru-RU"/>
              </w:rPr>
              <w:t xml:space="preserve"> </w:t>
            </w:r>
            <w:r w:rsidRPr="00812C9E">
              <w:rPr>
                <w:lang w:val="ru-RU"/>
              </w:rPr>
              <w:t>НПО.</w:t>
            </w:r>
          </w:p>
          <w:p w:rsidR="004042F0" w:rsidRPr="00812C9E" w:rsidRDefault="004042F0" w:rsidP="00921424">
            <w:pPr>
              <w:pStyle w:val="TableParagraph"/>
              <w:numPr>
                <w:ilvl w:val="0"/>
                <w:numId w:val="72"/>
              </w:numPr>
              <w:tabs>
                <w:tab w:val="left" w:pos="329"/>
              </w:tabs>
              <w:spacing w:before="2" w:line="252" w:lineRule="exact"/>
              <w:ind w:right="850" w:firstLine="0"/>
              <w:rPr>
                <w:lang w:val="ru-RU"/>
              </w:rPr>
            </w:pPr>
            <w:r w:rsidRPr="00812C9E">
              <w:rPr>
                <w:lang w:val="ru-RU"/>
              </w:rPr>
              <w:t>Область применения получаемых профессиональных знаний при</w:t>
            </w:r>
            <w:r w:rsidRPr="00812C9E">
              <w:rPr>
                <w:spacing w:val="-32"/>
                <w:lang w:val="ru-RU"/>
              </w:rPr>
              <w:t xml:space="preserve"> </w:t>
            </w:r>
            <w:r w:rsidRPr="00812C9E">
              <w:rPr>
                <w:lang w:val="ru-RU"/>
              </w:rPr>
              <w:t>исполнении обязанностей военной</w:t>
            </w:r>
            <w:r w:rsidRPr="00812C9E">
              <w:rPr>
                <w:spacing w:val="-6"/>
                <w:lang w:val="ru-RU"/>
              </w:rPr>
              <w:t xml:space="preserve"> </w:t>
            </w:r>
            <w:r w:rsidRPr="00812C9E">
              <w:rPr>
                <w:lang w:val="ru-RU"/>
              </w:rPr>
              <w:t>службы.</w:t>
            </w:r>
          </w:p>
        </w:tc>
        <w:tc>
          <w:tcPr>
            <w:tcW w:w="1682" w:type="dxa"/>
          </w:tcPr>
          <w:p w:rsidR="004042F0" w:rsidRDefault="004042F0" w:rsidP="003F3458">
            <w:pPr>
              <w:pStyle w:val="TableParagraph"/>
              <w:spacing w:line="249" w:lineRule="exact"/>
              <w:ind w:left="776"/>
            </w:pPr>
            <w:r>
              <w:t>3</w:t>
            </w:r>
          </w:p>
        </w:tc>
        <w:tc>
          <w:tcPr>
            <w:tcW w:w="1601" w:type="dxa"/>
          </w:tcPr>
          <w:p w:rsidR="004042F0" w:rsidRDefault="004042F0" w:rsidP="003F3458">
            <w:pPr>
              <w:pStyle w:val="TableParagraph"/>
              <w:spacing w:line="249" w:lineRule="exact"/>
              <w:ind w:left="721"/>
            </w:pPr>
            <w:r>
              <w:t>2</w:t>
            </w:r>
          </w:p>
        </w:tc>
      </w:tr>
      <w:tr w:rsidR="004042F0" w:rsidTr="003F3458">
        <w:trPr>
          <w:trHeight w:val="1771"/>
        </w:trPr>
        <w:tc>
          <w:tcPr>
            <w:tcW w:w="3000" w:type="dxa"/>
            <w:vMerge/>
            <w:tcBorders>
              <w:top w:val="nil"/>
            </w:tcBorders>
          </w:tcPr>
          <w:p w:rsidR="004042F0" w:rsidRDefault="004042F0" w:rsidP="003F3458">
            <w:pPr>
              <w:rPr>
                <w:sz w:val="2"/>
                <w:szCs w:val="2"/>
              </w:rPr>
            </w:pPr>
          </w:p>
        </w:tc>
        <w:tc>
          <w:tcPr>
            <w:tcW w:w="8492" w:type="dxa"/>
          </w:tcPr>
          <w:p w:rsidR="004042F0" w:rsidRDefault="004042F0" w:rsidP="003F3458">
            <w:pPr>
              <w:pStyle w:val="TableParagraph"/>
              <w:spacing w:line="244" w:lineRule="exact"/>
              <w:ind w:left="108"/>
              <w:rPr>
                <w:b/>
              </w:rPr>
            </w:pPr>
            <w:r>
              <w:rPr>
                <w:b/>
              </w:rPr>
              <w:t>Практические занятия</w:t>
            </w:r>
          </w:p>
          <w:p w:rsidR="004042F0" w:rsidRPr="00812C9E" w:rsidRDefault="004042F0" w:rsidP="00921424">
            <w:pPr>
              <w:pStyle w:val="TableParagraph"/>
              <w:numPr>
                <w:ilvl w:val="0"/>
                <w:numId w:val="71"/>
              </w:numPr>
              <w:tabs>
                <w:tab w:val="left" w:pos="329"/>
              </w:tabs>
              <w:spacing w:line="244" w:lineRule="auto"/>
              <w:ind w:right="77" w:firstLine="0"/>
              <w:rPr>
                <w:lang w:val="ru-RU"/>
              </w:rPr>
            </w:pPr>
            <w:r w:rsidRPr="00812C9E">
              <w:rPr>
                <w:lang w:val="ru-RU"/>
              </w:rPr>
              <w:t>Правовые основы военной службы. (Обучающиеся знакомятся с законодательством</w:t>
            </w:r>
            <w:r w:rsidRPr="00812C9E">
              <w:rPr>
                <w:spacing w:val="-35"/>
                <w:lang w:val="ru-RU"/>
              </w:rPr>
              <w:t xml:space="preserve"> </w:t>
            </w:r>
            <w:r w:rsidRPr="00812C9E">
              <w:rPr>
                <w:lang w:val="ru-RU"/>
              </w:rPr>
              <w:t>и готовят сообщения по данной</w:t>
            </w:r>
            <w:r w:rsidRPr="00812C9E">
              <w:rPr>
                <w:spacing w:val="-4"/>
                <w:lang w:val="ru-RU"/>
              </w:rPr>
              <w:t xml:space="preserve"> </w:t>
            </w:r>
            <w:r w:rsidRPr="00812C9E">
              <w:rPr>
                <w:lang w:val="ru-RU"/>
              </w:rPr>
              <w:t>теме).</w:t>
            </w:r>
          </w:p>
          <w:p w:rsidR="004042F0" w:rsidRPr="00812C9E" w:rsidRDefault="004042F0" w:rsidP="00921424">
            <w:pPr>
              <w:pStyle w:val="TableParagraph"/>
              <w:numPr>
                <w:ilvl w:val="0"/>
                <w:numId w:val="71"/>
              </w:numPr>
              <w:tabs>
                <w:tab w:val="left" w:pos="329"/>
              </w:tabs>
              <w:ind w:right="520" w:firstLine="0"/>
              <w:rPr>
                <w:lang w:val="ru-RU"/>
              </w:rPr>
            </w:pPr>
            <w:r w:rsidRPr="00812C9E">
              <w:rPr>
                <w:lang w:val="ru-RU"/>
              </w:rPr>
              <w:t>Прохождение военной службы.(Обучающиеся изучают основные виды</w:t>
            </w:r>
            <w:r w:rsidRPr="00812C9E">
              <w:rPr>
                <w:spacing w:val="-33"/>
                <w:lang w:val="ru-RU"/>
              </w:rPr>
              <w:t xml:space="preserve"> </w:t>
            </w:r>
            <w:r w:rsidRPr="00812C9E">
              <w:rPr>
                <w:lang w:val="ru-RU"/>
              </w:rPr>
              <w:t>воинской деятельности и готовят сообщения по данной</w:t>
            </w:r>
            <w:r w:rsidRPr="00812C9E">
              <w:rPr>
                <w:spacing w:val="-11"/>
                <w:lang w:val="ru-RU"/>
              </w:rPr>
              <w:t xml:space="preserve"> </w:t>
            </w:r>
            <w:r w:rsidRPr="00812C9E">
              <w:rPr>
                <w:lang w:val="ru-RU"/>
              </w:rPr>
              <w:t>теме).</w:t>
            </w:r>
          </w:p>
          <w:p w:rsidR="004042F0" w:rsidRPr="00812C9E" w:rsidRDefault="004042F0" w:rsidP="00921424">
            <w:pPr>
              <w:pStyle w:val="TableParagraph"/>
              <w:numPr>
                <w:ilvl w:val="0"/>
                <w:numId w:val="71"/>
              </w:numPr>
              <w:tabs>
                <w:tab w:val="left" w:pos="329"/>
              </w:tabs>
              <w:spacing w:line="248" w:lineRule="exact"/>
              <w:ind w:left="329"/>
              <w:rPr>
                <w:lang w:val="ru-RU"/>
              </w:rPr>
            </w:pPr>
            <w:r w:rsidRPr="00812C9E">
              <w:rPr>
                <w:lang w:val="ru-RU"/>
              </w:rPr>
              <w:t>Обеспечение безопасности военной службы. (Изучение общих требований</w:t>
            </w:r>
            <w:r w:rsidRPr="00812C9E">
              <w:rPr>
                <w:spacing w:val="-16"/>
                <w:lang w:val="ru-RU"/>
              </w:rPr>
              <w:t xml:space="preserve"> </w:t>
            </w:r>
            <w:r w:rsidRPr="00812C9E">
              <w:rPr>
                <w:lang w:val="ru-RU"/>
              </w:rPr>
              <w:t>к</w:t>
            </w:r>
          </w:p>
          <w:p w:rsidR="004042F0" w:rsidRPr="00812C9E" w:rsidRDefault="004042F0" w:rsidP="003F3458">
            <w:pPr>
              <w:pStyle w:val="TableParagraph"/>
              <w:spacing w:line="242" w:lineRule="exact"/>
              <w:ind w:left="108"/>
              <w:rPr>
                <w:lang w:val="ru-RU"/>
              </w:rPr>
            </w:pPr>
            <w:r w:rsidRPr="00812C9E">
              <w:rPr>
                <w:lang w:val="ru-RU"/>
              </w:rPr>
              <w:t>безопасности военной службы и подготовка сообщения по данной теме).</w:t>
            </w:r>
          </w:p>
        </w:tc>
        <w:tc>
          <w:tcPr>
            <w:tcW w:w="1682" w:type="dxa"/>
          </w:tcPr>
          <w:p w:rsidR="004042F0" w:rsidRDefault="004042F0" w:rsidP="003F3458">
            <w:pPr>
              <w:pStyle w:val="TableParagraph"/>
              <w:spacing w:line="247" w:lineRule="exact"/>
              <w:ind w:left="776"/>
            </w:pPr>
            <w:r>
              <w:t>3</w:t>
            </w:r>
          </w:p>
        </w:tc>
        <w:tc>
          <w:tcPr>
            <w:tcW w:w="1601" w:type="dxa"/>
            <w:vMerge w:val="restart"/>
            <w:shd w:val="clear" w:color="auto" w:fill="B3B3B3"/>
          </w:tcPr>
          <w:p w:rsidR="004042F0" w:rsidRDefault="004042F0" w:rsidP="003F3458">
            <w:pPr>
              <w:pStyle w:val="TableParagraph"/>
            </w:pPr>
          </w:p>
        </w:tc>
      </w:tr>
      <w:tr w:rsidR="004042F0" w:rsidTr="003F3458">
        <w:trPr>
          <w:trHeight w:val="2534"/>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rPr>
                <w:lang w:val="ru-RU"/>
              </w:rPr>
            </w:pPr>
            <w:r w:rsidRPr="00812C9E">
              <w:rPr>
                <w:b/>
                <w:lang w:val="ru-RU"/>
              </w:rPr>
              <w:t xml:space="preserve">Самостоятельная работа: </w:t>
            </w:r>
            <w:r w:rsidRPr="00812C9E">
              <w:rPr>
                <w:lang w:val="ru-RU"/>
              </w:rPr>
              <w:t>выполнение домашних заданий по разделу 3.</w:t>
            </w:r>
          </w:p>
          <w:p w:rsidR="004042F0" w:rsidRPr="00812C9E" w:rsidRDefault="004042F0" w:rsidP="003F3458">
            <w:pPr>
              <w:pStyle w:val="TableParagraph"/>
              <w:spacing w:line="251" w:lineRule="exact"/>
              <w:ind w:left="108"/>
              <w:rPr>
                <w:b/>
                <w:lang w:val="ru-RU"/>
              </w:rPr>
            </w:pPr>
            <w:r w:rsidRPr="00812C9E">
              <w:rPr>
                <w:b/>
                <w:lang w:val="ru-RU"/>
              </w:rPr>
              <w:t>Примерная тематика внеаудиторной самостоятельной работы:</w:t>
            </w:r>
          </w:p>
          <w:p w:rsidR="004042F0" w:rsidRPr="00812C9E" w:rsidRDefault="004042F0" w:rsidP="00921424">
            <w:pPr>
              <w:pStyle w:val="TableParagraph"/>
              <w:numPr>
                <w:ilvl w:val="0"/>
                <w:numId w:val="70"/>
              </w:numPr>
              <w:tabs>
                <w:tab w:val="left" w:pos="430"/>
              </w:tabs>
              <w:ind w:right="1950" w:firstLine="0"/>
              <w:rPr>
                <w:lang w:val="ru-RU"/>
              </w:rPr>
            </w:pPr>
            <w:r w:rsidRPr="00812C9E">
              <w:rPr>
                <w:lang w:val="ru-RU"/>
              </w:rPr>
              <w:t>Вооруженные Силы РФ – государственная военная организация, составляющая основу обороны</w:t>
            </w:r>
            <w:r w:rsidRPr="00812C9E">
              <w:rPr>
                <w:spacing w:val="-3"/>
                <w:lang w:val="ru-RU"/>
              </w:rPr>
              <w:t xml:space="preserve"> </w:t>
            </w:r>
            <w:r w:rsidRPr="00812C9E">
              <w:rPr>
                <w:lang w:val="ru-RU"/>
              </w:rPr>
              <w:t>страны.</w:t>
            </w:r>
          </w:p>
          <w:p w:rsidR="004042F0" w:rsidRPr="00812C9E" w:rsidRDefault="004042F0" w:rsidP="00921424">
            <w:pPr>
              <w:pStyle w:val="TableParagraph"/>
              <w:numPr>
                <w:ilvl w:val="0"/>
                <w:numId w:val="70"/>
              </w:numPr>
              <w:tabs>
                <w:tab w:val="left" w:pos="726"/>
              </w:tabs>
              <w:spacing w:before="1"/>
              <w:ind w:left="725" w:hanging="618"/>
              <w:rPr>
                <w:lang w:val="ru-RU"/>
              </w:rPr>
            </w:pPr>
            <w:r w:rsidRPr="00812C9E">
              <w:rPr>
                <w:lang w:val="ru-RU"/>
              </w:rPr>
              <w:t>Руководство и управление Вооруженных</w:t>
            </w:r>
            <w:r w:rsidRPr="00812C9E">
              <w:rPr>
                <w:spacing w:val="7"/>
                <w:lang w:val="ru-RU"/>
              </w:rPr>
              <w:t xml:space="preserve"> </w:t>
            </w:r>
            <w:r w:rsidRPr="00812C9E">
              <w:rPr>
                <w:lang w:val="ru-RU"/>
              </w:rPr>
              <w:t>Сил.</w:t>
            </w:r>
          </w:p>
          <w:p w:rsidR="004042F0" w:rsidRPr="00812C9E" w:rsidRDefault="004042F0" w:rsidP="00921424">
            <w:pPr>
              <w:pStyle w:val="TableParagraph"/>
              <w:numPr>
                <w:ilvl w:val="0"/>
                <w:numId w:val="70"/>
              </w:numPr>
              <w:tabs>
                <w:tab w:val="left" w:pos="726"/>
              </w:tabs>
              <w:spacing w:before="2" w:line="252" w:lineRule="exact"/>
              <w:ind w:left="725" w:hanging="618"/>
              <w:rPr>
                <w:lang w:val="ru-RU"/>
              </w:rPr>
            </w:pPr>
            <w:r w:rsidRPr="00812C9E">
              <w:rPr>
                <w:lang w:val="ru-RU"/>
              </w:rPr>
              <w:t>Реформа Вооруженных Сил России, ее этапы и их основное</w:t>
            </w:r>
            <w:r w:rsidRPr="00812C9E">
              <w:rPr>
                <w:spacing w:val="-3"/>
                <w:lang w:val="ru-RU"/>
              </w:rPr>
              <w:t xml:space="preserve"> </w:t>
            </w:r>
            <w:r w:rsidRPr="00812C9E">
              <w:rPr>
                <w:lang w:val="ru-RU"/>
              </w:rPr>
              <w:t>содержание.</w:t>
            </w:r>
          </w:p>
          <w:p w:rsidR="004042F0" w:rsidRPr="00812C9E" w:rsidRDefault="004042F0" w:rsidP="00921424">
            <w:pPr>
              <w:pStyle w:val="TableParagraph"/>
              <w:numPr>
                <w:ilvl w:val="0"/>
                <w:numId w:val="70"/>
              </w:numPr>
              <w:tabs>
                <w:tab w:val="left" w:pos="726"/>
              </w:tabs>
              <w:spacing w:line="252" w:lineRule="exact"/>
              <w:ind w:left="725" w:hanging="618"/>
              <w:rPr>
                <w:lang w:val="ru-RU"/>
              </w:rPr>
            </w:pPr>
            <w:r w:rsidRPr="00812C9E">
              <w:rPr>
                <w:lang w:val="ru-RU"/>
              </w:rPr>
              <w:t>Функции, цели и задачи Вооруженных Сил</w:t>
            </w:r>
            <w:r w:rsidRPr="00812C9E">
              <w:rPr>
                <w:spacing w:val="-7"/>
                <w:lang w:val="ru-RU"/>
              </w:rPr>
              <w:t xml:space="preserve"> </w:t>
            </w:r>
            <w:r w:rsidRPr="00812C9E">
              <w:rPr>
                <w:lang w:val="ru-RU"/>
              </w:rPr>
              <w:t>РФ.</w:t>
            </w:r>
          </w:p>
          <w:p w:rsidR="004042F0" w:rsidRPr="00812C9E" w:rsidRDefault="004042F0" w:rsidP="00921424">
            <w:pPr>
              <w:pStyle w:val="TableParagraph"/>
              <w:numPr>
                <w:ilvl w:val="0"/>
                <w:numId w:val="70"/>
              </w:numPr>
              <w:tabs>
                <w:tab w:val="left" w:pos="726"/>
              </w:tabs>
              <w:spacing w:before="3" w:line="252" w:lineRule="exact"/>
              <w:ind w:right="229" w:firstLine="0"/>
              <w:rPr>
                <w:lang w:val="ru-RU"/>
              </w:rPr>
            </w:pPr>
            <w:r w:rsidRPr="00812C9E">
              <w:rPr>
                <w:lang w:val="ru-RU"/>
              </w:rPr>
              <w:t>Виды вооруженных Сил, рода войск и их назначение. Другие войска и их назначение. (Преподаватель выдает обучающимся перечень вопросов по каждой</w:t>
            </w:r>
            <w:r w:rsidRPr="00812C9E">
              <w:rPr>
                <w:spacing w:val="-24"/>
                <w:lang w:val="ru-RU"/>
              </w:rPr>
              <w:t xml:space="preserve"> </w:t>
            </w:r>
            <w:r w:rsidRPr="00812C9E">
              <w:rPr>
                <w:lang w:val="ru-RU"/>
              </w:rPr>
              <w:t>теме, ответы обучающийся письменно оформляет или отвечает</w:t>
            </w:r>
            <w:r w:rsidRPr="00812C9E">
              <w:rPr>
                <w:spacing w:val="45"/>
                <w:lang w:val="ru-RU"/>
              </w:rPr>
              <w:t xml:space="preserve"> </w:t>
            </w:r>
            <w:r w:rsidRPr="00812C9E">
              <w:rPr>
                <w:lang w:val="ru-RU"/>
              </w:rPr>
              <w:t>устно)</w:t>
            </w:r>
          </w:p>
        </w:tc>
        <w:tc>
          <w:tcPr>
            <w:tcW w:w="1682" w:type="dxa"/>
          </w:tcPr>
          <w:p w:rsidR="004042F0" w:rsidRDefault="004042F0" w:rsidP="003F3458">
            <w:pPr>
              <w:pStyle w:val="TableParagraph"/>
              <w:spacing w:before="1"/>
              <w:ind w:left="776"/>
              <w:rPr>
                <w:b/>
              </w:rPr>
            </w:pPr>
            <w:r>
              <w:rPr>
                <w:b/>
              </w:rPr>
              <w:t>5</w:t>
            </w:r>
          </w:p>
        </w:tc>
        <w:tc>
          <w:tcPr>
            <w:tcW w:w="1601" w:type="dxa"/>
            <w:vMerge/>
            <w:tcBorders>
              <w:top w:val="nil"/>
            </w:tcBorders>
            <w:shd w:val="clear" w:color="auto" w:fill="B3B3B3"/>
          </w:tcPr>
          <w:p w:rsidR="004042F0" w:rsidRDefault="004042F0" w:rsidP="003F3458">
            <w:pPr>
              <w:rPr>
                <w:sz w:val="2"/>
                <w:szCs w:val="2"/>
              </w:rPr>
            </w:pPr>
          </w:p>
        </w:tc>
      </w:tr>
      <w:tr w:rsidR="004042F0" w:rsidTr="003F3458">
        <w:trPr>
          <w:trHeight w:val="1212"/>
        </w:trPr>
        <w:tc>
          <w:tcPr>
            <w:tcW w:w="3000" w:type="dxa"/>
          </w:tcPr>
          <w:p w:rsidR="004042F0" w:rsidRPr="00812C9E" w:rsidRDefault="004042F0" w:rsidP="003F3458">
            <w:pPr>
              <w:pStyle w:val="TableParagraph"/>
              <w:ind w:left="127" w:right="51" w:hanging="4"/>
              <w:jc w:val="center"/>
              <w:rPr>
                <w:b/>
                <w:lang w:val="ru-RU"/>
              </w:rPr>
            </w:pPr>
            <w:r w:rsidRPr="00812C9E">
              <w:rPr>
                <w:b/>
                <w:lang w:val="ru-RU"/>
              </w:rPr>
              <w:t>Раздел 4. Оказание первой медицинской помощи пострадавшим в различных ситуациях</w:t>
            </w:r>
          </w:p>
        </w:tc>
        <w:tc>
          <w:tcPr>
            <w:tcW w:w="8492" w:type="dxa"/>
          </w:tcPr>
          <w:p w:rsidR="004042F0" w:rsidRPr="00812C9E" w:rsidRDefault="004042F0" w:rsidP="003F3458">
            <w:pPr>
              <w:pStyle w:val="TableParagraph"/>
              <w:rPr>
                <w:lang w:val="ru-RU"/>
              </w:rPr>
            </w:pPr>
          </w:p>
        </w:tc>
        <w:tc>
          <w:tcPr>
            <w:tcW w:w="1682" w:type="dxa"/>
          </w:tcPr>
          <w:p w:rsidR="004042F0" w:rsidRPr="00812C9E" w:rsidRDefault="004042F0" w:rsidP="003F3458">
            <w:pPr>
              <w:pStyle w:val="TableParagraph"/>
              <w:rPr>
                <w:b/>
                <w:sz w:val="24"/>
                <w:lang w:val="ru-RU"/>
              </w:rPr>
            </w:pPr>
          </w:p>
          <w:p w:rsidR="004042F0" w:rsidRDefault="004042F0" w:rsidP="003F3458">
            <w:pPr>
              <w:pStyle w:val="TableParagraph"/>
              <w:spacing w:before="173"/>
              <w:ind w:left="720"/>
              <w:rPr>
                <w:b/>
              </w:rPr>
            </w:pPr>
            <w:r>
              <w:rPr>
                <w:b/>
              </w:rPr>
              <w:t>12</w:t>
            </w:r>
          </w:p>
        </w:tc>
        <w:tc>
          <w:tcPr>
            <w:tcW w:w="1601" w:type="dxa"/>
            <w:shd w:val="clear" w:color="auto" w:fill="B3B3B3"/>
          </w:tcPr>
          <w:p w:rsidR="004042F0" w:rsidRDefault="004042F0" w:rsidP="003F3458">
            <w:pPr>
              <w:pStyle w:val="TableParagraph"/>
            </w:pPr>
          </w:p>
        </w:tc>
      </w:tr>
      <w:tr w:rsidR="004042F0" w:rsidTr="003F3458">
        <w:trPr>
          <w:trHeight w:val="1156"/>
        </w:trPr>
        <w:tc>
          <w:tcPr>
            <w:tcW w:w="3000" w:type="dxa"/>
            <w:vMerge w:val="restart"/>
          </w:tcPr>
          <w:p w:rsidR="004042F0" w:rsidRDefault="004042F0" w:rsidP="003F3458">
            <w:pPr>
              <w:pStyle w:val="TableParagraph"/>
            </w:pPr>
          </w:p>
        </w:tc>
        <w:tc>
          <w:tcPr>
            <w:tcW w:w="8492" w:type="dxa"/>
          </w:tcPr>
          <w:p w:rsidR="004042F0" w:rsidRPr="00812C9E" w:rsidRDefault="004042F0" w:rsidP="00921424">
            <w:pPr>
              <w:pStyle w:val="TableParagraph"/>
              <w:numPr>
                <w:ilvl w:val="0"/>
                <w:numId w:val="69"/>
              </w:numPr>
              <w:tabs>
                <w:tab w:val="left" w:pos="329"/>
              </w:tabs>
              <w:spacing w:line="246" w:lineRule="exact"/>
              <w:rPr>
                <w:lang w:val="ru-RU"/>
              </w:rPr>
            </w:pPr>
            <w:r w:rsidRPr="00812C9E">
              <w:rPr>
                <w:lang w:val="ru-RU"/>
              </w:rPr>
              <w:t>Реанимация. Помощь при электротравме и</w:t>
            </w:r>
            <w:r w:rsidRPr="00812C9E">
              <w:rPr>
                <w:spacing w:val="-5"/>
                <w:lang w:val="ru-RU"/>
              </w:rPr>
              <w:t xml:space="preserve"> </w:t>
            </w:r>
            <w:r w:rsidRPr="00812C9E">
              <w:rPr>
                <w:lang w:val="ru-RU"/>
              </w:rPr>
              <w:t>утомление.</w:t>
            </w:r>
          </w:p>
          <w:p w:rsidR="004042F0" w:rsidRPr="00812C9E" w:rsidRDefault="004042F0" w:rsidP="00921424">
            <w:pPr>
              <w:pStyle w:val="TableParagraph"/>
              <w:numPr>
                <w:ilvl w:val="0"/>
                <w:numId w:val="69"/>
              </w:numPr>
              <w:tabs>
                <w:tab w:val="left" w:pos="329"/>
              </w:tabs>
              <w:spacing w:line="252" w:lineRule="exact"/>
              <w:rPr>
                <w:lang w:val="ru-RU"/>
              </w:rPr>
            </w:pPr>
            <w:r w:rsidRPr="00812C9E">
              <w:rPr>
                <w:lang w:val="ru-RU"/>
              </w:rPr>
              <w:t>Кровотечения. Травматический шок и</w:t>
            </w:r>
            <w:r w:rsidRPr="00812C9E">
              <w:rPr>
                <w:spacing w:val="-2"/>
                <w:lang w:val="ru-RU"/>
              </w:rPr>
              <w:t xml:space="preserve"> </w:t>
            </w:r>
            <w:r w:rsidRPr="00812C9E">
              <w:rPr>
                <w:lang w:val="ru-RU"/>
              </w:rPr>
              <w:t>СДР.</w:t>
            </w:r>
          </w:p>
          <w:p w:rsidR="004042F0" w:rsidRDefault="004042F0" w:rsidP="00921424">
            <w:pPr>
              <w:pStyle w:val="TableParagraph"/>
              <w:numPr>
                <w:ilvl w:val="0"/>
                <w:numId w:val="69"/>
              </w:numPr>
              <w:tabs>
                <w:tab w:val="left" w:pos="329"/>
              </w:tabs>
              <w:spacing w:line="252" w:lineRule="exact"/>
            </w:pPr>
            <w:r w:rsidRPr="00812C9E">
              <w:rPr>
                <w:lang w:val="ru-RU"/>
              </w:rPr>
              <w:t xml:space="preserve">Закрытие и открытие повреждения. Раны. </w:t>
            </w:r>
            <w:r>
              <w:t>Ожоги.</w:t>
            </w:r>
          </w:p>
          <w:p w:rsidR="004042F0" w:rsidRPr="00812C9E" w:rsidRDefault="004042F0" w:rsidP="00921424">
            <w:pPr>
              <w:pStyle w:val="TableParagraph"/>
              <w:numPr>
                <w:ilvl w:val="0"/>
                <w:numId w:val="69"/>
              </w:numPr>
              <w:tabs>
                <w:tab w:val="left" w:pos="329"/>
              </w:tabs>
              <w:spacing w:line="252" w:lineRule="exact"/>
              <w:rPr>
                <w:lang w:val="ru-RU"/>
              </w:rPr>
            </w:pPr>
            <w:r w:rsidRPr="00812C9E">
              <w:rPr>
                <w:lang w:val="ru-RU"/>
              </w:rPr>
              <w:t>Повреждение низкими температурами. Переломы</w:t>
            </w:r>
            <w:r w:rsidRPr="00812C9E">
              <w:rPr>
                <w:spacing w:val="-3"/>
                <w:lang w:val="ru-RU"/>
              </w:rPr>
              <w:t xml:space="preserve"> </w:t>
            </w:r>
            <w:r w:rsidRPr="00812C9E">
              <w:rPr>
                <w:lang w:val="ru-RU"/>
              </w:rPr>
              <w:t>костей.</w:t>
            </w:r>
          </w:p>
        </w:tc>
        <w:tc>
          <w:tcPr>
            <w:tcW w:w="1682" w:type="dxa"/>
          </w:tcPr>
          <w:p w:rsidR="004042F0" w:rsidRDefault="004042F0" w:rsidP="003F3458">
            <w:pPr>
              <w:pStyle w:val="TableParagraph"/>
              <w:spacing w:line="247" w:lineRule="exact"/>
              <w:ind w:left="776"/>
            </w:pPr>
            <w:r>
              <w:t>4</w:t>
            </w:r>
          </w:p>
        </w:tc>
        <w:tc>
          <w:tcPr>
            <w:tcW w:w="1601" w:type="dxa"/>
          </w:tcPr>
          <w:p w:rsidR="004042F0" w:rsidRDefault="004042F0" w:rsidP="003F3458">
            <w:pPr>
              <w:pStyle w:val="TableParagraph"/>
              <w:spacing w:line="247" w:lineRule="exact"/>
              <w:ind w:left="721"/>
            </w:pPr>
            <w:r>
              <w:t>2</w:t>
            </w:r>
          </w:p>
        </w:tc>
      </w:tr>
      <w:tr w:rsidR="004042F0" w:rsidTr="003F3458">
        <w:trPr>
          <w:trHeight w:val="1264"/>
        </w:trPr>
        <w:tc>
          <w:tcPr>
            <w:tcW w:w="3000" w:type="dxa"/>
            <w:vMerge/>
            <w:tcBorders>
              <w:top w:val="nil"/>
            </w:tcBorders>
          </w:tcPr>
          <w:p w:rsidR="004042F0" w:rsidRDefault="004042F0" w:rsidP="003F3458">
            <w:pPr>
              <w:rPr>
                <w:sz w:val="2"/>
                <w:szCs w:val="2"/>
              </w:rPr>
            </w:pPr>
          </w:p>
        </w:tc>
        <w:tc>
          <w:tcPr>
            <w:tcW w:w="8492" w:type="dxa"/>
          </w:tcPr>
          <w:p w:rsidR="004042F0" w:rsidRPr="00812C9E" w:rsidRDefault="004042F0" w:rsidP="003F3458">
            <w:pPr>
              <w:pStyle w:val="TableParagraph"/>
              <w:spacing w:line="246" w:lineRule="exact"/>
              <w:ind w:left="108"/>
              <w:rPr>
                <w:b/>
                <w:lang w:val="ru-RU"/>
              </w:rPr>
            </w:pPr>
            <w:r w:rsidRPr="00812C9E">
              <w:rPr>
                <w:b/>
                <w:lang w:val="ru-RU"/>
              </w:rPr>
              <w:t>Практические занятия.</w:t>
            </w:r>
          </w:p>
          <w:p w:rsidR="004042F0" w:rsidRPr="00812C9E" w:rsidRDefault="004042F0" w:rsidP="003F3458">
            <w:pPr>
              <w:pStyle w:val="TableParagraph"/>
              <w:ind w:left="108" w:right="157"/>
              <w:rPr>
                <w:lang w:val="ru-RU"/>
              </w:rPr>
            </w:pPr>
            <w:r w:rsidRPr="00812C9E">
              <w:rPr>
                <w:lang w:val="ru-RU"/>
              </w:rPr>
              <w:t>1. Общие правила наложения повязок. Пластырные и клеоловые повязки, их преимущества и недостатки. Косыночные повязки на различные части тел. (Обучающиеся изучают правила наложения повязок и выполняют практические</w:t>
            </w:r>
          </w:p>
          <w:p w:rsidR="004042F0" w:rsidRDefault="004042F0" w:rsidP="003F3458">
            <w:pPr>
              <w:pStyle w:val="TableParagraph"/>
              <w:spacing w:line="243" w:lineRule="exact"/>
              <w:ind w:left="108"/>
            </w:pPr>
            <w:r>
              <w:t>упражнения по наложению повязок).</w:t>
            </w:r>
          </w:p>
        </w:tc>
        <w:tc>
          <w:tcPr>
            <w:tcW w:w="1682" w:type="dxa"/>
          </w:tcPr>
          <w:p w:rsidR="004042F0" w:rsidRDefault="004042F0" w:rsidP="003F3458">
            <w:pPr>
              <w:pStyle w:val="TableParagraph"/>
              <w:spacing w:line="247" w:lineRule="exact"/>
              <w:ind w:left="776"/>
            </w:pPr>
            <w:r>
              <w:t>8</w:t>
            </w:r>
          </w:p>
        </w:tc>
        <w:tc>
          <w:tcPr>
            <w:tcW w:w="1601" w:type="dxa"/>
            <w:shd w:val="clear" w:color="auto" w:fill="B3B3B3"/>
          </w:tcPr>
          <w:p w:rsidR="004042F0" w:rsidRDefault="004042F0" w:rsidP="003F3458">
            <w:pPr>
              <w:pStyle w:val="TableParagraph"/>
            </w:pPr>
          </w:p>
        </w:tc>
      </w:tr>
    </w:tbl>
    <w:p w:rsidR="004042F0" w:rsidRDefault="004042F0" w:rsidP="004042F0">
      <w:pPr>
        <w:sectPr w:rsidR="004042F0">
          <w:pgSz w:w="16860" w:h="11920" w:orient="landscape"/>
          <w:pgMar w:top="720" w:right="480" w:bottom="1140" w:left="1360" w:header="0" w:footer="942"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8492"/>
        <w:gridCol w:w="1682"/>
        <w:gridCol w:w="1601"/>
      </w:tblGrid>
      <w:tr w:rsidR="004042F0" w:rsidTr="003F3458">
        <w:trPr>
          <w:trHeight w:val="5820"/>
        </w:trPr>
        <w:tc>
          <w:tcPr>
            <w:tcW w:w="3000" w:type="dxa"/>
          </w:tcPr>
          <w:p w:rsidR="004042F0" w:rsidRDefault="004042F0" w:rsidP="003F3458">
            <w:pPr>
              <w:pStyle w:val="TableParagraph"/>
            </w:pPr>
          </w:p>
        </w:tc>
        <w:tc>
          <w:tcPr>
            <w:tcW w:w="8492" w:type="dxa"/>
          </w:tcPr>
          <w:p w:rsidR="004042F0" w:rsidRPr="00812C9E" w:rsidRDefault="004042F0" w:rsidP="00921424">
            <w:pPr>
              <w:pStyle w:val="TableParagraph"/>
              <w:numPr>
                <w:ilvl w:val="0"/>
                <w:numId w:val="68"/>
              </w:numPr>
              <w:tabs>
                <w:tab w:val="left" w:pos="329"/>
              </w:tabs>
              <w:ind w:right="171" w:firstLine="0"/>
              <w:rPr>
                <w:lang w:val="ru-RU"/>
              </w:rPr>
            </w:pPr>
            <w:r w:rsidRPr="00812C9E">
              <w:rPr>
                <w:lang w:val="ru-RU"/>
              </w:rPr>
              <w:t>Пращевидные и Т-образные повязки. Бинтовые повязки: циркулярная, спиральная, черепашья, крестообразная, колосовидная. (Обучающиеся изучают правила</w:t>
            </w:r>
            <w:r w:rsidRPr="00812C9E">
              <w:rPr>
                <w:spacing w:val="-35"/>
                <w:lang w:val="ru-RU"/>
              </w:rPr>
              <w:t xml:space="preserve"> </w:t>
            </w:r>
            <w:r w:rsidRPr="00812C9E">
              <w:rPr>
                <w:lang w:val="ru-RU"/>
              </w:rPr>
              <w:t>наложения повязок и выполняют практические упражнения по наложению</w:t>
            </w:r>
            <w:r w:rsidRPr="00812C9E">
              <w:rPr>
                <w:spacing w:val="-14"/>
                <w:lang w:val="ru-RU"/>
              </w:rPr>
              <w:t xml:space="preserve"> </w:t>
            </w:r>
            <w:r w:rsidRPr="00812C9E">
              <w:rPr>
                <w:lang w:val="ru-RU"/>
              </w:rPr>
              <w:t>повязок).</w:t>
            </w:r>
          </w:p>
          <w:p w:rsidR="004042F0" w:rsidRPr="00812C9E" w:rsidRDefault="004042F0" w:rsidP="00921424">
            <w:pPr>
              <w:pStyle w:val="TableParagraph"/>
              <w:numPr>
                <w:ilvl w:val="0"/>
                <w:numId w:val="68"/>
              </w:numPr>
              <w:tabs>
                <w:tab w:val="left" w:pos="329"/>
              </w:tabs>
              <w:ind w:right="299" w:firstLine="0"/>
              <w:rPr>
                <w:lang w:val="ru-RU"/>
              </w:rPr>
            </w:pPr>
            <w:r w:rsidRPr="00812C9E">
              <w:rPr>
                <w:lang w:val="ru-RU"/>
              </w:rPr>
              <w:t>Повязки на голову: чепец, на глаз, на оба глаза, на ухо, на шею, на грудную</w:t>
            </w:r>
            <w:r w:rsidRPr="00812C9E">
              <w:rPr>
                <w:spacing w:val="-28"/>
                <w:lang w:val="ru-RU"/>
              </w:rPr>
              <w:t xml:space="preserve"> </w:t>
            </w:r>
            <w:r w:rsidRPr="00812C9E">
              <w:rPr>
                <w:lang w:val="ru-RU"/>
              </w:rPr>
              <w:t>клетку. Повязки на верхнюю и нижнюю конечности, на одну и обе паховые области, на промежность. (Обучающиеся изучают правила наложения повязок и выполняют практические упражнения по наложению</w:t>
            </w:r>
            <w:r w:rsidRPr="00812C9E">
              <w:rPr>
                <w:spacing w:val="-3"/>
                <w:lang w:val="ru-RU"/>
              </w:rPr>
              <w:t xml:space="preserve"> </w:t>
            </w:r>
            <w:r w:rsidRPr="00812C9E">
              <w:rPr>
                <w:lang w:val="ru-RU"/>
              </w:rPr>
              <w:t>повязок).</w:t>
            </w:r>
          </w:p>
          <w:p w:rsidR="004042F0" w:rsidRDefault="004042F0" w:rsidP="00921424">
            <w:pPr>
              <w:pStyle w:val="TableParagraph"/>
              <w:numPr>
                <w:ilvl w:val="0"/>
                <w:numId w:val="68"/>
              </w:numPr>
              <w:tabs>
                <w:tab w:val="left" w:pos="329"/>
              </w:tabs>
              <w:ind w:right="744" w:firstLine="0"/>
              <w:jc w:val="both"/>
            </w:pPr>
            <w:r w:rsidRPr="00812C9E">
              <w:rPr>
                <w:lang w:val="ru-RU"/>
              </w:rPr>
              <w:t>Искусственная вентиляция легких способами «рот в рот», «рот в нос», массаж сердца,</w:t>
            </w:r>
            <w:r w:rsidRPr="00812C9E">
              <w:rPr>
                <w:spacing w:val="-17"/>
                <w:lang w:val="ru-RU"/>
              </w:rPr>
              <w:t xml:space="preserve"> </w:t>
            </w:r>
            <w:r w:rsidRPr="00812C9E">
              <w:rPr>
                <w:lang w:val="ru-RU"/>
              </w:rPr>
              <w:t>особенности</w:t>
            </w:r>
            <w:r w:rsidRPr="00812C9E">
              <w:rPr>
                <w:spacing w:val="-19"/>
                <w:lang w:val="ru-RU"/>
              </w:rPr>
              <w:t xml:space="preserve"> </w:t>
            </w:r>
            <w:r w:rsidRPr="00812C9E">
              <w:rPr>
                <w:lang w:val="ru-RU"/>
              </w:rPr>
              <w:t>реанимации</w:t>
            </w:r>
            <w:r w:rsidRPr="00812C9E">
              <w:rPr>
                <w:spacing w:val="-17"/>
                <w:lang w:val="ru-RU"/>
              </w:rPr>
              <w:t xml:space="preserve"> </w:t>
            </w:r>
            <w:r w:rsidRPr="00812C9E">
              <w:rPr>
                <w:lang w:val="ru-RU"/>
              </w:rPr>
              <w:t>у</w:t>
            </w:r>
            <w:r w:rsidRPr="00812C9E">
              <w:rPr>
                <w:spacing w:val="-23"/>
                <w:lang w:val="ru-RU"/>
              </w:rPr>
              <w:t xml:space="preserve"> </w:t>
            </w:r>
            <w:r w:rsidRPr="00812C9E">
              <w:rPr>
                <w:lang w:val="ru-RU"/>
              </w:rPr>
              <w:t>детей.</w:t>
            </w:r>
            <w:r w:rsidRPr="00812C9E">
              <w:rPr>
                <w:spacing w:val="-16"/>
                <w:lang w:val="ru-RU"/>
              </w:rPr>
              <w:t xml:space="preserve"> </w:t>
            </w:r>
            <w:r>
              <w:t>(Обучающиеся</w:t>
            </w:r>
            <w:r>
              <w:rPr>
                <w:spacing w:val="23"/>
              </w:rPr>
              <w:t xml:space="preserve"> </w:t>
            </w:r>
            <w:r>
              <w:t>демонстрируют</w:t>
            </w:r>
            <w:r>
              <w:rPr>
                <w:spacing w:val="-16"/>
              </w:rPr>
              <w:t xml:space="preserve"> </w:t>
            </w:r>
            <w:r>
              <w:t>приѐмы оказания первой помощи на</w:t>
            </w:r>
            <w:r>
              <w:rPr>
                <w:spacing w:val="-10"/>
              </w:rPr>
              <w:t xml:space="preserve"> </w:t>
            </w:r>
            <w:r>
              <w:t>манекене).</w:t>
            </w:r>
          </w:p>
          <w:p w:rsidR="004042F0" w:rsidRPr="00812C9E" w:rsidRDefault="004042F0" w:rsidP="00921424">
            <w:pPr>
              <w:pStyle w:val="TableParagraph"/>
              <w:numPr>
                <w:ilvl w:val="0"/>
                <w:numId w:val="68"/>
              </w:numPr>
              <w:tabs>
                <w:tab w:val="left" w:pos="329"/>
              </w:tabs>
              <w:ind w:right="395" w:firstLine="0"/>
              <w:rPr>
                <w:lang w:val="ru-RU"/>
              </w:rPr>
            </w:pPr>
            <w:r w:rsidRPr="00812C9E">
              <w:rPr>
                <w:lang w:val="ru-RU"/>
              </w:rPr>
              <w:t>Отработка приемов спасания тонущих на воде и оказание им первой</w:t>
            </w:r>
            <w:r w:rsidRPr="00812C9E">
              <w:rPr>
                <w:spacing w:val="-34"/>
                <w:lang w:val="ru-RU"/>
              </w:rPr>
              <w:t xml:space="preserve"> </w:t>
            </w:r>
            <w:r w:rsidRPr="00812C9E">
              <w:rPr>
                <w:lang w:val="ru-RU"/>
              </w:rPr>
              <w:t>медицинской помощи.</w:t>
            </w:r>
          </w:p>
          <w:p w:rsidR="004042F0" w:rsidRPr="00812C9E" w:rsidRDefault="004042F0" w:rsidP="00921424">
            <w:pPr>
              <w:pStyle w:val="TableParagraph"/>
              <w:numPr>
                <w:ilvl w:val="0"/>
                <w:numId w:val="68"/>
              </w:numPr>
              <w:tabs>
                <w:tab w:val="left" w:pos="329"/>
              </w:tabs>
              <w:ind w:right="241" w:firstLine="0"/>
              <w:rPr>
                <w:lang w:val="ru-RU"/>
              </w:rPr>
            </w:pPr>
            <w:r w:rsidRPr="00812C9E">
              <w:rPr>
                <w:lang w:val="ru-RU"/>
              </w:rPr>
              <w:t>Временная остановка кровотечения наложением давящей повязки, жгута, закрутки, пальцевым прижатием, максимальным сгибанием конечности в суставе. Борьба с острой кровопотерей при оказании первой медицинской помощи. (Обучающиеся изучают</w:t>
            </w:r>
            <w:r w:rsidRPr="00812C9E">
              <w:rPr>
                <w:spacing w:val="-4"/>
                <w:lang w:val="ru-RU"/>
              </w:rPr>
              <w:t xml:space="preserve"> </w:t>
            </w:r>
            <w:r w:rsidRPr="00812C9E">
              <w:rPr>
                <w:lang w:val="ru-RU"/>
              </w:rPr>
              <w:t>правила</w:t>
            </w:r>
            <w:r w:rsidRPr="00812C9E">
              <w:rPr>
                <w:spacing w:val="-4"/>
                <w:lang w:val="ru-RU"/>
              </w:rPr>
              <w:t xml:space="preserve"> </w:t>
            </w:r>
            <w:r w:rsidRPr="00812C9E">
              <w:rPr>
                <w:lang w:val="ru-RU"/>
              </w:rPr>
              <w:t>наложения</w:t>
            </w:r>
            <w:r w:rsidRPr="00812C9E">
              <w:rPr>
                <w:spacing w:val="-6"/>
                <w:lang w:val="ru-RU"/>
              </w:rPr>
              <w:t xml:space="preserve"> </w:t>
            </w:r>
            <w:r w:rsidRPr="00812C9E">
              <w:rPr>
                <w:lang w:val="ru-RU"/>
              </w:rPr>
              <w:t>давящей</w:t>
            </w:r>
            <w:r w:rsidRPr="00812C9E">
              <w:rPr>
                <w:spacing w:val="-4"/>
                <w:lang w:val="ru-RU"/>
              </w:rPr>
              <w:t xml:space="preserve"> </w:t>
            </w:r>
            <w:r w:rsidRPr="00812C9E">
              <w:rPr>
                <w:lang w:val="ru-RU"/>
              </w:rPr>
              <w:t>повязки</w:t>
            </w:r>
            <w:r w:rsidRPr="00812C9E">
              <w:rPr>
                <w:spacing w:val="-3"/>
                <w:lang w:val="ru-RU"/>
              </w:rPr>
              <w:t xml:space="preserve"> </w:t>
            </w:r>
            <w:r w:rsidRPr="00812C9E">
              <w:rPr>
                <w:lang w:val="ru-RU"/>
              </w:rPr>
              <w:t>и</w:t>
            </w:r>
            <w:r w:rsidRPr="00812C9E">
              <w:rPr>
                <w:spacing w:val="-5"/>
                <w:lang w:val="ru-RU"/>
              </w:rPr>
              <w:t xml:space="preserve"> </w:t>
            </w:r>
            <w:r w:rsidRPr="00812C9E">
              <w:rPr>
                <w:lang w:val="ru-RU"/>
              </w:rPr>
              <w:t>выполняют</w:t>
            </w:r>
            <w:r w:rsidRPr="00812C9E">
              <w:rPr>
                <w:spacing w:val="-4"/>
                <w:lang w:val="ru-RU"/>
              </w:rPr>
              <w:t xml:space="preserve"> </w:t>
            </w:r>
            <w:r w:rsidRPr="00812C9E">
              <w:rPr>
                <w:lang w:val="ru-RU"/>
              </w:rPr>
              <w:t>практические</w:t>
            </w:r>
            <w:r w:rsidRPr="00812C9E">
              <w:rPr>
                <w:spacing w:val="-16"/>
                <w:lang w:val="ru-RU"/>
              </w:rPr>
              <w:t xml:space="preserve"> </w:t>
            </w:r>
            <w:r w:rsidRPr="00812C9E">
              <w:rPr>
                <w:lang w:val="ru-RU"/>
              </w:rPr>
              <w:t>упражнения по наложению давящей повязки или</w:t>
            </w:r>
            <w:r w:rsidRPr="00812C9E">
              <w:rPr>
                <w:spacing w:val="-6"/>
                <w:lang w:val="ru-RU"/>
              </w:rPr>
              <w:t xml:space="preserve"> </w:t>
            </w:r>
            <w:r w:rsidRPr="00812C9E">
              <w:rPr>
                <w:lang w:val="ru-RU"/>
              </w:rPr>
              <w:t>жгута).</w:t>
            </w:r>
          </w:p>
          <w:p w:rsidR="004042F0" w:rsidRPr="00812C9E" w:rsidRDefault="004042F0" w:rsidP="00921424">
            <w:pPr>
              <w:pStyle w:val="TableParagraph"/>
              <w:numPr>
                <w:ilvl w:val="0"/>
                <w:numId w:val="68"/>
              </w:numPr>
              <w:tabs>
                <w:tab w:val="left" w:pos="329"/>
              </w:tabs>
              <w:spacing w:before="2"/>
              <w:ind w:right="267" w:firstLine="0"/>
              <w:rPr>
                <w:lang w:val="ru-RU"/>
              </w:rPr>
            </w:pPr>
            <w:r w:rsidRPr="00812C9E">
              <w:rPr>
                <w:lang w:val="ru-RU"/>
              </w:rPr>
              <w:t>Мероприятия по борьбе с шоком. Первая медицинская помощь при ушибе мягких тканей и вывихах крупных суставов.(Обучающиеся изучают правила оказания</w:t>
            </w:r>
            <w:r w:rsidRPr="00812C9E">
              <w:rPr>
                <w:spacing w:val="-32"/>
                <w:lang w:val="ru-RU"/>
              </w:rPr>
              <w:t xml:space="preserve"> </w:t>
            </w:r>
            <w:r w:rsidRPr="00812C9E">
              <w:rPr>
                <w:lang w:val="ru-RU"/>
              </w:rPr>
              <w:t>первой помощи с выполнением практических</w:t>
            </w:r>
            <w:r w:rsidRPr="00812C9E">
              <w:rPr>
                <w:spacing w:val="-8"/>
                <w:lang w:val="ru-RU"/>
              </w:rPr>
              <w:t xml:space="preserve"> </w:t>
            </w:r>
            <w:r w:rsidRPr="00812C9E">
              <w:rPr>
                <w:lang w:val="ru-RU"/>
              </w:rPr>
              <w:t>приѐмов).</w:t>
            </w:r>
          </w:p>
          <w:p w:rsidR="004042F0" w:rsidRDefault="004042F0" w:rsidP="00921424">
            <w:pPr>
              <w:pStyle w:val="TableParagraph"/>
              <w:numPr>
                <w:ilvl w:val="0"/>
                <w:numId w:val="68"/>
              </w:numPr>
              <w:tabs>
                <w:tab w:val="left" w:pos="329"/>
              </w:tabs>
              <w:ind w:right="459" w:firstLine="0"/>
            </w:pPr>
            <w:r w:rsidRPr="00812C9E">
              <w:rPr>
                <w:lang w:val="ru-RU"/>
              </w:rPr>
              <w:t>Способы транспортной иммобилизации стандартными и подручными</w:t>
            </w:r>
            <w:r w:rsidRPr="00812C9E">
              <w:rPr>
                <w:spacing w:val="-27"/>
                <w:lang w:val="ru-RU"/>
              </w:rPr>
              <w:t xml:space="preserve"> </w:t>
            </w:r>
            <w:r w:rsidRPr="00812C9E">
              <w:rPr>
                <w:lang w:val="ru-RU"/>
              </w:rPr>
              <w:t xml:space="preserve">средствами при переломах. </w:t>
            </w:r>
            <w:r>
              <w:t>(Обучающиеся изучают правила транспортной иммобилизации</w:t>
            </w:r>
            <w:r>
              <w:rPr>
                <w:spacing w:val="-21"/>
              </w:rPr>
              <w:t xml:space="preserve"> </w:t>
            </w:r>
            <w:r>
              <w:t>с</w:t>
            </w:r>
          </w:p>
          <w:p w:rsidR="004042F0" w:rsidRDefault="004042F0" w:rsidP="003F3458">
            <w:pPr>
              <w:pStyle w:val="TableParagraph"/>
              <w:spacing w:line="233" w:lineRule="exact"/>
              <w:ind w:left="108"/>
            </w:pPr>
            <w:r>
              <w:t>выполнением практических приѐмов).</w:t>
            </w:r>
          </w:p>
        </w:tc>
        <w:tc>
          <w:tcPr>
            <w:tcW w:w="1682" w:type="dxa"/>
          </w:tcPr>
          <w:p w:rsidR="004042F0" w:rsidRDefault="004042F0" w:rsidP="003F3458">
            <w:pPr>
              <w:pStyle w:val="TableParagraph"/>
            </w:pPr>
          </w:p>
        </w:tc>
        <w:tc>
          <w:tcPr>
            <w:tcW w:w="1601" w:type="dxa"/>
            <w:shd w:val="clear" w:color="auto" w:fill="B3B3B3"/>
          </w:tcPr>
          <w:p w:rsidR="004042F0" w:rsidRDefault="004042F0" w:rsidP="003F3458">
            <w:pPr>
              <w:pStyle w:val="TableParagraph"/>
            </w:pPr>
          </w:p>
        </w:tc>
      </w:tr>
      <w:tr w:rsidR="004042F0" w:rsidTr="003F3458">
        <w:trPr>
          <w:trHeight w:val="506"/>
        </w:trPr>
        <w:tc>
          <w:tcPr>
            <w:tcW w:w="3000" w:type="dxa"/>
          </w:tcPr>
          <w:p w:rsidR="004042F0" w:rsidRDefault="004042F0" w:rsidP="003F3458">
            <w:pPr>
              <w:pStyle w:val="TableParagraph"/>
              <w:spacing w:line="254" w:lineRule="exact"/>
              <w:ind w:left="107" w:right="569"/>
              <w:rPr>
                <w:b/>
              </w:rPr>
            </w:pPr>
            <w:r>
              <w:rPr>
                <w:b/>
              </w:rPr>
              <w:t>Дифференцированный зачѐт</w:t>
            </w:r>
          </w:p>
        </w:tc>
        <w:tc>
          <w:tcPr>
            <w:tcW w:w="8492" w:type="dxa"/>
          </w:tcPr>
          <w:p w:rsidR="004042F0" w:rsidRDefault="004042F0" w:rsidP="003F3458">
            <w:pPr>
              <w:pStyle w:val="TableParagraph"/>
            </w:pPr>
          </w:p>
        </w:tc>
        <w:tc>
          <w:tcPr>
            <w:tcW w:w="1682" w:type="dxa"/>
          </w:tcPr>
          <w:p w:rsidR="004042F0" w:rsidRDefault="004042F0" w:rsidP="003F3458">
            <w:pPr>
              <w:pStyle w:val="TableParagraph"/>
              <w:spacing w:line="249" w:lineRule="exact"/>
              <w:ind w:left="776"/>
              <w:rPr>
                <w:b/>
              </w:rPr>
            </w:pPr>
            <w:r>
              <w:rPr>
                <w:b/>
              </w:rPr>
              <w:t>1</w:t>
            </w:r>
          </w:p>
        </w:tc>
        <w:tc>
          <w:tcPr>
            <w:tcW w:w="1601" w:type="dxa"/>
            <w:shd w:val="clear" w:color="auto" w:fill="B3B3B3"/>
          </w:tcPr>
          <w:p w:rsidR="004042F0" w:rsidRDefault="004042F0" w:rsidP="003F3458">
            <w:pPr>
              <w:pStyle w:val="TableParagraph"/>
            </w:pPr>
          </w:p>
        </w:tc>
      </w:tr>
      <w:tr w:rsidR="004042F0" w:rsidTr="003F3458">
        <w:trPr>
          <w:trHeight w:val="455"/>
        </w:trPr>
        <w:tc>
          <w:tcPr>
            <w:tcW w:w="3000" w:type="dxa"/>
          </w:tcPr>
          <w:p w:rsidR="004042F0" w:rsidRDefault="004042F0" w:rsidP="003F3458">
            <w:pPr>
              <w:pStyle w:val="TableParagraph"/>
            </w:pPr>
          </w:p>
        </w:tc>
        <w:tc>
          <w:tcPr>
            <w:tcW w:w="8492" w:type="dxa"/>
          </w:tcPr>
          <w:p w:rsidR="004042F0" w:rsidRDefault="004042F0" w:rsidP="003F3458">
            <w:pPr>
              <w:pStyle w:val="TableParagraph"/>
            </w:pPr>
          </w:p>
        </w:tc>
        <w:tc>
          <w:tcPr>
            <w:tcW w:w="1682" w:type="dxa"/>
          </w:tcPr>
          <w:p w:rsidR="004042F0" w:rsidRDefault="004042F0" w:rsidP="003F3458">
            <w:pPr>
              <w:pStyle w:val="TableParagraph"/>
              <w:spacing w:line="252" w:lineRule="exact"/>
              <w:ind w:left="720"/>
              <w:rPr>
                <w:b/>
              </w:rPr>
            </w:pPr>
            <w:r>
              <w:rPr>
                <w:b/>
              </w:rPr>
              <w:t>48</w:t>
            </w:r>
          </w:p>
        </w:tc>
        <w:tc>
          <w:tcPr>
            <w:tcW w:w="1601" w:type="dxa"/>
            <w:shd w:val="clear" w:color="auto" w:fill="B3B3B3"/>
          </w:tcPr>
          <w:p w:rsidR="004042F0" w:rsidRDefault="004042F0" w:rsidP="003F3458">
            <w:pPr>
              <w:pStyle w:val="TableParagraph"/>
            </w:pPr>
          </w:p>
        </w:tc>
      </w:tr>
    </w:tbl>
    <w:p w:rsidR="004042F0" w:rsidRDefault="004042F0" w:rsidP="004042F0">
      <w:pPr>
        <w:sectPr w:rsidR="004042F0">
          <w:pgSz w:w="16860" w:h="11920" w:orient="landscape"/>
          <w:pgMar w:top="720" w:right="480" w:bottom="1140" w:left="1360" w:header="0" w:footer="942" w:gutter="0"/>
          <w:cols w:space="720"/>
        </w:sectPr>
      </w:pPr>
    </w:p>
    <w:p w:rsidR="004042F0" w:rsidRPr="004042F0" w:rsidRDefault="004042F0" w:rsidP="00921424">
      <w:pPr>
        <w:pStyle w:val="a7"/>
        <w:numPr>
          <w:ilvl w:val="0"/>
          <w:numId w:val="79"/>
        </w:numPr>
        <w:tabs>
          <w:tab w:val="left" w:pos="1391"/>
        </w:tabs>
        <w:spacing w:before="64" w:line="322" w:lineRule="exact"/>
        <w:ind w:left="1390"/>
        <w:jc w:val="left"/>
        <w:rPr>
          <w:b/>
          <w:sz w:val="24"/>
          <w:szCs w:val="24"/>
        </w:rPr>
      </w:pPr>
      <w:r w:rsidRPr="004042F0">
        <w:rPr>
          <w:b/>
          <w:sz w:val="24"/>
          <w:szCs w:val="24"/>
        </w:rPr>
        <w:lastRenderedPageBreak/>
        <w:t>УСЛОВИЯ РЕАЛИЗАЦИИ УЧЕБНОЙ</w:t>
      </w:r>
      <w:r w:rsidRPr="004042F0">
        <w:rPr>
          <w:b/>
          <w:spacing w:val="-7"/>
          <w:sz w:val="24"/>
          <w:szCs w:val="24"/>
        </w:rPr>
        <w:t xml:space="preserve"> </w:t>
      </w:r>
      <w:r w:rsidRPr="004042F0">
        <w:rPr>
          <w:b/>
          <w:sz w:val="24"/>
          <w:szCs w:val="24"/>
        </w:rPr>
        <w:t>ДИСЦИПЛИНЫ</w:t>
      </w:r>
    </w:p>
    <w:p w:rsidR="004042F0" w:rsidRPr="004042F0" w:rsidRDefault="004042F0" w:rsidP="00921424">
      <w:pPr>
        <w:pStyle w:val="a7"/>
        <w:numPr>
          <w:ilvl w:val="1"/>
          <w:numId w:val="67"/>
        </w:numPr>
        <w:tabs>
          <w:tab w:val="left" w:pos="674"/>
        </w:tabs>
        <w:spacing w:line="242" w:lineRule="auto"/>
        <w:ind w:right="2328" w:firstLine="0"/>
        <w:rPr>
          <w:b/>
          <w:sz w:val="24"/>
          <w:szCs w:val="24"/>
        </w:rPr>
      </w:pPr>
      <w:r w:rsidRPr="004042F0">
        <w:rPr>
          <w:b/>
          <w:sz w:val="24"/>
          <w:szCs w:val="24"/>
        </w:rPr>
        <w:t>Требования к минимальному</w:t>
      </w:r>
      <w:r w:rsidRPr="004042F0">
        <w:rPr>
          <w:b/>
          <w:spacing w:val="-31"/>
          <w:sz w:val="24"/>
          <w:szCs w:val="24"/>
        </w:rPr>
        <w:t xml:space="preserve"> </w:t>
      </w:r>
      <w:r w:rsidRPr="004042F0">
        <w:rPr>
          <w:b/>
          <w:sz w:val="24"/>
          <w:szCs w:val="24"/>
        </w:rPr>
        <w:t>материально-техническому обеспечению</w:t>
      </w:r>
    </w:p>
    <w:p w:rsidR="004042F0" w:rsidRPr="004042F0" w:rsidRDefault="004042F0" w:rsidP="004042F0">
      <w:pPr>
        <w:pStyle w:val="21"/>
        <w:tabs>
          <w:tab w:val="left" w:pos="1995"/>
          <w:tab w:val="left" w:pos="3313"/>
          <w:tab w:val="left" w:pos="5142"/>
          <w:tab w:val="left" w:pos="6393"/>
          <w:tab w:val="left" w:pos="7713"/>
          <w:tab w:val="left" w:pos="9142"/>
        </w:tabs>
        <w:spacing w:before="185"/>
        <w:ind w:right="118"/>
        <w:rPr>
          <w:sz w:val="24"/>
          <w:szCs w:val="24"/>
        </w:rPr>
      </w:pPr>
      <w:r w:rsidRPr="004042F0">
        <w:rPr>
          <w:sz w:val="24"/>
          <w:szCs w:val="24"/>
        </w:rPr>
        <w:t>Реализация</w:t>
      </w:r>
      <w:r w:rsidRPr="004042F0">
        <w:rPr>
          <w:sz w:val="24"/>
          <w:szCs w:val="24"/>
        </w:rPr>
        <w:tab/>
        <w:t>учебной</w:t>
      </w:r>
      <w:r w:rsidRPr="004042F0">
        <w:rPr>
          <w:sz w:val="24"/>
          <w:szCs w:val="24"/>
        </w:rPr>
        <w:tab/>
        <w:t>дисциплины</w:t>
      </w:r>
      <w:r w:rsidRPr="004042F0">
        <w:rPr>
          <w:sz w:val="24"/>
          <w:szCs w:val="24"/>
        </w:rPr>
        <w:tab/>
        <w:t>требует</w:t>
      </w:r>
      <w:r w:rsidRPr="004042F0">
        <w:rPr>
          <w:sz w:val="24"/>
          <w:szCs w:val="24"/>
        </w:rPr>
        <w:tab/>
        <w:t>наличия</w:t>
      </w:r>
      <w:r w:rsidRPr="004042F0">
        <w:rPr>
          <w:sz w:val="24"/>
          <w:szCs w:val="24"/>
        </w:rPr>
        <w:tab/>
        <w:t>учебного</w:t>
      </w:r>
      <w:r w:rsidRPr="004042F0">
        <w:rPr>
          <w:sz w:val="24"/>
          <w:szCs w:val="24"/>
        </w:rPr>
        <w:tab/>
      </w:r>
      <w:r w:rsidRPr="004042F0">
        <w:rPr>
          <w:spacing w:val="-4"/>
          <w:sz w:val="24"/>
          <w:szCs w:val="24"/>
        </w:rPr>
        <w:t xml:space="preserve">кабинета </w:t>
      </w:r>
      <w:r w:rsidRPr="004042F0">
        <w:rPr>
          <w:sz w:val="24"/>
          <w:szCs w:val="24"/>
        </w:rPr>
        <w:t>безопасность жизнедеятельности и охраны</w:t>
      </w:r>
      <w:r w:rsidRPr="004042F0">
        <w:rPr>
          <w:spacing w:val="-22"/>
          <w:sz w:val="24"/>
          <w:szCs w:val="24"/>
        </w:rPr>
        <w:t xml:space="preserve"> </w:t>
      </w:r>
      <w:r w:rsidRPr="004042F0">
        <w:rPr>
          <w:sz w:val="24"/>
          <w:szCs w:val="24"/>
        </w:rPr>
        <w:t>труда.</w:t>
      </w:r>
    </w:p>
    <w:p w:rsidR="004042F0" w:rsidRPr="004042F0" w:rsidRDefault="004042F0" w:rsidP="004042F0">
      <w:pPr>
        <w:spacing w:before="6" w:line="322" w:lineRule="exact"/>
        <w:ind w:left="298"/>
        <w:rPr>
          <w:b/>
          <w:sz w:val="24"/>
          <w:szCs w:val="24"/>
        </w:rPr>
      </w:pPr>
      <w:r w:rsidRPr="004042F0">
        <w:rPr>
          <w:b/>
          <w:sz w:val="24"/>
          <w:szCs w:val="24"/>
        </w:rPr>
        <w:t>Оборудование учебного кабинета:</w:t>
      </w:r>
    </w:p>
    <w:p w:rsidR="004042F0" w:rsidRPr="004042F0" w:rsidRDefault="004042F0" w:rsidP="00921424">
      <w:pPr>
        <w:pStyle w:val="a7"/>
        <w:numPr>
          <w:ilvl w:val="2"/>
          <w:numId w:val="67"/>
        </w:numPr>
        <w:tabs>
          <w:tab w:val="left" w:pos="1019"/>
        </w:tabs>
        <w:spacing w:line="322" w:lineRule="exact"/>
        <w:ind w:hanging="361"/>
        <w:rPr>
          <w:sz w:val="24"/>
          <w:szCs w:val="24"/>
        </w:rPr>
      </w:pPr>
      <w:r w:rsidRPr="004042F0">
        <w:rPr>
          <w:sz w:val="24"/>
          <w:szCs w:val="24"/>
        </w:rPr>
        <w:t>посадочные места по количеству</w:t>
      </w:r>
      <w:r w:rsidRPr="004042F0">
        <w:rPr>
          <w:spacing w:val="-13"/>
          <w:sz w:val="24"/>
          <w:szCs w:val="24"/>
        </w:rPr>
        <w:t xml:space="preserve"> </w:t>
      </w:r>
      <w:r w:rsidRPr="004042F0">
        <w:rPr>
          <w:sz w:val="24"/>
          <w:szCs w:val="24"/>
        </w:rPr>
        <w:t>обучающихся;</w:t>
      </w:r>
    </w:p>
    <w:p w:rsidR="004042F0" w:rsidRPr="004042F0" w:rsidRDefault="004042F0" w:rsidP="00921424">
      <w:pPr>
        <w:pStyle w:val="a7"/>
        <w:numPr>
          <w:ilvl w:val="2"/>
          <w:numId w:val="67"/>
        </w:numPr>
        <w:tabs>
          <w:tab w:val="left" w:pos="1019"/>
        </w:tabs>
        <w:spacing w:line="319" w:lineRule="exact"/>
        <w:ind w:hanging="361"/>
        <w:rPr>
          <w:sz w:val="24"/>
          <w:szCs w:val="24"/>
        </w:rPr>
      </w:pPr>
      <w:r w:rsidRPr="004042F0">
        <w:rPr>
          <w:sz w:val="24"/>
          <w:szCs w:val="24"/>
        </w:rPr>
        <w:t>рабочее место преподавателя;</w:t>
      </w:r>
    </w:p>
    <w:p w:rsidR="004042F0" w:rsidRPr="004042F0" w:rsidRDefault="004042F0" w:rsidP="00921424">
      <w:pPr>
        <w:pStyle w:val="a7"/>
        <w:numPr>
          <w:ilvl w:val="2"/>
          <w:numId w:val="67"/>
        </w:numPr>
        <w:tabs>
          <w:tab w:val="left" w:pos="1019"/>
        </w:tabs>
        <w:ind w:right="832"/>
        <w:rPr>
          <w:sz w:val="24"/>
          <w:szCs w:val="24"/>
        </w:rPr>
      </w:pPr>
      <w:r w:rsidRPr="004042F0">
        <w:rPr>
          <w:sz w:val="24"/>
          <w:szCs w:val="24"/>
        </w:rPr>
        <w:t>плоскостные наглядные пособия, перевязочные средства, средства для остановки кровотечения, шины, медицинские аптечки,</w:t>
      </w:r>
      <w:r w:rsidRPr="004042F0">
        <w:rPr>
          <w:spacing w:val="-6"/>
          <w:sz w:val="24"/>
          <w:szCs w:val="24"/>
        </w:rPr>
        <w:t xml:space="preserve"> </w:t>
      </w:r>
      <w:r w:rsidRPr="004042F0">
        <w:rPr>
          <w:sz w:val="24"/>
          <w:szCs w:val="24"/>
        </w:rPr>
        <w:t>ВИТИМ-3;</w:t>
      </w:r>
    </w:p>
    <w:p w:rsidR="004042F0" w:rsidRPr="004042F0" w:rsidRDefault="004042F0" w:rsidP="00921424">
      <w:pPr>
        <w:pStyle w:val="a7"/>
        <w:numPr>
          <w:ilvl w:val="2"/>
          <w:numId w:val="67"/>
        </w:numPr>
        <w:tabs>
          <w:tab w:val="left" w:pos="1019"/>
          <w:tab w:val="left" w:pos="3001"/>
          <w:tab w:val="left" w:pos="3899"/>
          <w:tab w:val="left" w:pos="4254"/>
          <w:tab w:val="left" w:pos="6258"/>
          <w:tab w:val="left" w:pos="8167"/>
          <w:tab w:val="left" w:pos="10066"/>
        </w:tabs>
        <w:ind w:right="112"/>
        <w:rPr>
          <w:sz w:val="24"/>
          <w:szCs w:val="24"/>
        </w:rPr>
      </w:pPr>
      <w:r w:rsidRPr="004042F0">
        <w:rPr>
          <w:sz w:val="24"/>
          <w:szCs w:val="24"/>
        </w:rPr>
        <w:t>интерактивная</w:t>
      </w:r>
      <w:r w:rsidRPr="004042F0">
        <w:rPr>
          <w:sz w:val="24"/>
          <w:szCs w:val="24"/>
        </w:rPr>
        <w:tab/>
        <w:t>доска</w:t>
      </w:r>
      <w:r w:rsidRPr="004042F0">
        <w:rPr>
          <w:sz w:val="24"/>
          <w:szCs w:val="24"/>
        </w:rPr>
        <w:tab/>
        <w:t>с</w:t>
      </w:r>
      <w:r w:rsidRPr="004042F0">
        <w:rPr>
          <w:sz w:val="24"/>
          <w:szCs w:val="24"/>
        </w:rPr>
        <w:tab/>
      </w:r>
      <w:r w:rsidRPr="004042F0">
        <w:rPr>
          <w:spacing w:val="-3"/>
          <w:sz w:val="24"/>
          <w:szCs w:val="24"/>
        </w:rPr>
        <w:t>лицензионным</w:t>
      </w:r>
      <w:r w:rsidRPr="004042F0">
        <w:rPr>
          <w:spacing w:val="-3"/>
          <w:sz w:val="24"/>
          <w:szCs w:val="24"/>
        </w:rPr>
        <w:tab/>
      </w:r>
      <w:r w:rsidRPr="004042F0">
        <w:rPr>
          <w:sz w:val="24"/>
          <w:szCs w:val="24"/>
        </w:rPr>
        <w:t>программным</w:t>
      </w:r>
      <w:r w:rsidRPr="004042F0">
        <w:rPr>
          <w:sz w:val="24"/>
          <w:szCs w:val="24"/>
        </w:rPr>
        <w:tab/>
        <w:t>обеспечением</w:t>
      </w:r>
      <w:r w:rsidRPr="004042F0">
        <w:rPr>
          <w:sz w:val="24"/>
          <w:szCs w:val="24"/>
        </w:rPr>
        <w:tab/>
      </w:r>
      <w:r w:rsidRPr="004042F0">
        <w:rPr>
          <w:spacing w:val="-18"/>
          <w:sz w:val="24"/>
          <w:szCs w:val="24"/>
        </w:rPr>
        <w:t xml:space="preserve">и </w:t>
      </w:r>
      <w:r w:rsidRPr="004042F0">
        <w:rPr>
          <w:sz w:val="24"/>
          <w:szCs w:val="24"/>
        </w:rPr>
        <w:t>мультимедиапроектор.</w:t>
      </w:r>
    </w:p>
    <w:p w:rsidR="004042F0" w:rsidRPr="004042F0" w:rsidRDefault="004042F0" w:rsidP="00921424">
      <w:pPr>
        <w:pStyle w:val="a7"/>
        <w:numPr>
          <w:ilvl w:val="1"/>
          <w:numId w:val="67"/>
        </w:numPr>
        <w:tabs>
          <w:tab w:val="left" w:pos="674"/>
        </w:tabs>
        <w:spacing w:before="4" w:line="320" w:lineRule="exact"/>
        <w:ind w:left="673" w:hanging="493"/>
        <w:rPr>
          <w:b/>
          <w:sz w:val="24"/>
          <w:szCs w:val="24"/>
        </w:rPr>
      </w:pPr>
      <w:r w:rsidRPr="004042F0">
        <w:rPr>
          <w:b/>
          <w:sz w:val="24"/>
          <w:szCs w:val="24"/>
        </w:rPr>
        <w:t>Образовательные технологии используемые при реализации</w:t>
      </w:r>
      <w:r w:rsidRPr="004042F0">
        <w:rPr>
          <w:b/>
          <w:spacing w:val="-19"/>
          <w:sz w:val="24"/>
          <w:szCs w:val="24"/>
        </w:rPr>
        <w:t xml:space="preserve"> </w:t>
      </w:r>
      <w:r w:rsidRPr="004042F0">
        <w:rPr>
          <w:b/>
          <w:sz w:val="24"/>
          <w:szCs w:val="24"/>
        </w:rPr>
        <w:t>программы:</w:t>
      </w:r>
    </w:p>
    <w:p w:rsidR="004042F0" w:rsidRPr="004042F0" w:rsidRDefault="004042F0" w:rsidP="00921424">
      <w:pPr>
        <w:pStyle w:val="a7"/>
        <w:numPr>
          <w:ilvl w:val="0"/>
          <w:numId w:val="66"/>
        </w:numPr>
        <w:tabs>
          <w:tab w:val="left" w:pos="1621"/>
          <w:tab w:val="left" w:pos="1622"/>
        </w:tabs>
        <w:spacing w:line="319" w:lineRule="exact"/>
        <w:ind w:hanging="561"/>
        <w:rPr>
          <w:sz w:val="24"/>
          <w:szCs w:val="24"/>
        </w:rPr>
      </w:pPr>
      <w:r w:rsidRPr="004042F0">
        <w:rPr>
          <w:sz w:val="24"/>
          <w:szCs w:val="24"/>
        </w:rPr>
        <w:t>Информационно-коммуникационные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spacing w:line="322" w:lineRule="exact"/>
        <w:ind w:hanging="561"/>
        <w:rPr>
          <w:sz w:val="24"/>
          <w:szCs w:val="24"/>
        </w:rPr>
      </w:pPr>
      <w:r w:rsidRPr="004042F0">
        <w:rPr>
          <w:sz w:val="24"/>
          <w:szCs w:val="24"/>
        </w:rPr>
        <w:t>Личностно ориентированное</w:t>
      </w:r>
      <w:r w:rsidRPr="004042F0">
        <w:rPr>
          <w:spacing w:val="-7"/>
          <w:sz w:val="24"/>
          <w:szCs w:val="24"/>
        </w:rPr>
        <w:t xml:space="preserve"> </w:t>
      </w:r>
      <w:r w:rsidRPr="004042F0">
        <w:rPr>
          <w:sz w:val="24"/>
          <w:szCs w:val="24"/>
        </w:rPr>
        <w:t>обучение;</w:t>
      </w:r>
    </w:p>
    <w:p w:rsidR="004042F0" w:rsidRPr="004042F0" w:rsidRDefault="004042F0" w:rsidP="00921424">
      <w:pPr>
        <w:pStyle w:val="a7"/>
        <w:numPr>
          <w:ilvl w:val="0"/>
          <w:numId w:val="66"/>
        </w:numPr>
        <w:tabs>
          <w:tab w:val="left" w:pos="1621"/>
          <w:tab w:val="left" w:pos="1622"/>
        </w:tabs>
        <w:spacing w:line="322" w:lineRule="exact"/>
        <w:ind w:hanging="561"/>
        <w:rPr>
          <w:sz w:val="24"/>
          <w:szCs w:val="24"/>
        </w:rPr>
      </w:pPr>
      <w:r w:rsidRPr="004042F0">
        <w:rPr>
          <w:sz w:val="24"/>
          <w:szCs w:val="24"/>
        </w:rPr>
        <w:t>Здоровье сберегающие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ind w:hanging="561"/>
        <w:rPr>
          <w:sz w:val="24"/>
          <w:szCs w:val="24"/>
        </w:rPr>
      </w:pPr>
      <w:r w:rsidRPr="004042F0">
        <w:rPr>
          <w:sz w:val="24"/>
          <w:szCs w:val="24"/>
        </w:rPr>
        <w:t>Игровые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spacing w:before="1" w:line="322" w:lineRule="exact"/>
        <w:ind w:hanging="561"/>
        <w:rPr>
          <w:sz w:val="24"/>
          <w:szCs w:val="24"/>
        </w:rPr>
      </w:pPr>
      <w:r w:rsidRPr="004042F0">
        <w:rPr>
          <w:sz w:val="24"/>
          <w:szCs w:val="24"/>
        </w:rPr>
        <w:t>Интерактивные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0"/>
          <w:numId w:val="66"/>
        </w:numPr>
        <w:tabs>
          <w:tab w:val="left" w:pos="1621"/>
          <w:tab w:val="left" w:pos="1622"/>
        </w:tabs>
        <w:ind w:hanging="561"/>
        <w:rPr>
          <w:sz w:val="24"/>
          <w:szCs w:val="24"/>
        </w:rPr>
      </w:pPr>
      <w:r w:rsidRPr="004042F0">
        <w:rPr>
          <w:sz w:val="24"/>
          <w:szCs w:val="24"/>
        </w:rPr>
        <w:t>Мультимедийные</w:t>
      </w:r>
      <w:r w:rsidRPr="004042F0">
        <w:rPr>
          <w:spacing w:val="-1"/>
          <w:sz w:val="24"/>
          <w:szCs w:val="24"/>
        </w:rPr>
        <w:t xml:space="preserve"> </w:t>
      </w:r>
      <w:r w:rsidRPr="004042F0">
        <w:rPr>
          <w:sz w:val="24"/>
          <w:szCs w:val="24"/>
        </w:rPr>
        <w:t>технологии.</w:t>
      </w:r>
    </w:p>
    <w:p w:rsidR="004042F0" w:rsidRPr="004042F0" w:rsidRDefault="004042F0" w:rsidP="00921424">
      <w:pPr>
        <w:pStyle w:val="a7"/>
        <w:numPr>
          <w:ilvl w:val="1"/>
          <w:numId w:val="67"/>
        </w:numPr>
        <w:tabs>
          <w:tab w:val="left" w:pos="674"/>
        </w:tabs>
        <w:spacing w:before="194" w:line="322" w:lineRule="exact"/>
        <w:ind w:left="673" w:hanging="493"/>
        <w:rPr>
          <w:b/>
          <w:sz w:val="24"/>
          <w:szCs w:val="24"/>
        </w:rPr>
      </w:pPr>
      <w:r w:rsidRPr="004042F0">
        <w:rPr>
          <w:b/>
          <w:sz w:val="24"/>
          <w:szCs w:val="24"/>
        </w:rPr>
        <w:t>Информационное обеспечение обучения</w:t>
      </w:r>
    </w:p>
    <w:p w:rsidR="004042F0" w:rsidRPr="004042F0" w:rsidRDefault="004042F0" w:rsidP="004042F0">
      <w:pPr>
        <w:spacing w:line="242" w:lineRule="auto"/>
        <w:ind w:left="3414" w:right="964" w:hanging="2255"/>
        <w:rPr>
          <w:b/>
          <w:sz w:val="24"/>
          <w:szCs w:val="24"/>
        </w:rPr>
      </w:pPr>
      <w:r w:rsidRPr="004042F0">
        <w:rPr>
          <w:b/>
          <w:sz w:val="24"/>
          <w:szCs w:val="24"/>
        </w:rPr>
        <w:t>Перечень рекомендуемых учебных изданий, Интернет-ресурсов, дополнительной литературы</w:t>
      </w:r>
    </w:p>
    <w:p w:rsidR="004042F0" w:rsidRPr="003B3287" w:rsidRDefault="004042F0" w:rsidP="004042F0">
      <w:pPr>
        <w:spacing w:line="315" w:lineRule="exact"/>
        <w:ind w:left="298"/>
        <w:rPr>
          <w:rFonts w:ascii="Times New Roman" w:hAnsi="Times New Roman" w:cs="Times New Roman"/>
          <w:b/>
          <w:sz w:val="24"/>
          <w:szCs w:val="24"/>
        </w:rPr>
      </w:pPr>
      <w:r w:rsidRPr="003B3287">
        <w:rPr>
          <w:rFonts w:ascii="Times New Roman" w:hAnsi="Times New Roman" w:cs="Times New Roman"/>
          <w:b/>
          <w:sz w:val="24"/>
          <w:szCs w:val="24"/>
        </w:rPr>
        <w:t>Основные источники:</w:t>
      </w:r>
    </w:p>
    <w:p w:rsidR="004042F0" w:rsidRPr="003B3287" w:rsidRDefault="004042F0" w:rsidP="00921424">
      <w:pPr>
        <w:pStyle w:val="a7"/>
        <w:numPr>
          <w:ilvl w:val="0"/>
          <w:numId w:val="65"/>
        </w:numPr>
        <w:tabs>
          <w:tab w:val="left" w:pos="520"/>
          <w:tab w:val="left" w:pos="1148"/>
        </w:tabs>
        <w:spacing w:before="2"/>
        <w:ind w:right="469" w:firstLine="0"/>
        <w:rPr>
          <w:sz w:val="24"/>
          <w:szCs w:val="24"/>
        </w:rPr>
      </w:pPr>
      <w:r w:rsidRPr="003B3287">
        <w:rPr>
          <w:sz w:val="24"/>
          <w:szCs w:val="24"/>
        </w:rPr>
        <w:t>Косолапова Н.В., Прокопенко Н.А. Основы безопасности</w:t>
      </w:r>
      <w:r w:rsidRPr="003B3287">
        <w:rPr>
          <w:spacing w:val="-48"/>
          <w:sz w:val="24"/>
          <w:szCs w:val="24"/>
        </w:rPr>
        <w:t xml:space="preserve"> </w:t>
      </w:r>
      <w:r w:rsidRPr="003B3287">
        <w:rPr>
          <w:sz w:val="24"/>
          <w:szCs w:val="24"/>
        </w:rPr>
        <w:t>жизнедеятельности; 2010;</w:t>
      </w:r>
      <w:r w:rsidRPr="003B3287">
        <w:rPr>
          <w:sz w:val="24"/>
          <w:szCs w:val="24"/>
        </w:rPr>
        <w:tab/>
      </w:r>
      <w:r w:rsidRPr="003B3287">
        <w:rPr>
          <w:spacing w:val="-3"/>
          <w:sz w:val="24"/>
          <w:szCs w:val="24"/>
        </w:rPr>
        <w:t>ОИЦ</w:t>
      </w:r>
      <w:r w:rsidRPr="003B3287">
        <w:rPr>
          <w:spacing w:val="7"/>
          <w:sz w:val="24"/>
          <w:szCs w:val="24"/>
        </w:rPr>
        <w:t xml:space="preserve"> </w:t>
      </w:r>
      <w:r w:rsidRPr="003B3287">
        <w:rPr>
          <w:sz w:val="24"/>
          <w:szCs w:val="24"/>
        </w:rPr>
        <w:t>"Академия"</w:t>
      </w:r>
    </w:p>
    <w:p w:rsidR="004042F0" w:rsidRPr="003B3287" w:rsidRDefault="004042F0" w:rsidP="00921424">
      <w:pPr>
        <w:pStyle w:val="a7"/>
        <w:numPr>
          <w:ilvl w:val="0"/>
          <w:numId w:val="65"/>
        </w:numPr>
        <w:tabs>
          <w:tab w:val="left" w:pos="583"/>
        </w:tabs>
        <w:ind w:right="964" w:firstLine="0"/>
        <w:rPr>
          <w:sz w:val="24"/>
          <w:szCs w:val="24"/>
        </w:rPr>
      </w:pPr>
      <w:r w:rsidRPr="003B3287">
        <w:rPr>
          <w:sz w:val="24"/>
          <w:szCs w:val="24"/>
        </w:rPr>
        <w:t>Артюнина Г.П., Игнатькова С.А. Основы медицинских знаний.</w:t>
      </w:r>
      <w:r w:rsidRPr="003B3287">
        <w:rPr>
          <w:spacing w:val="-48"/>
          <w:sz w:val="24"/>
          <w:szCs w:val="24"/>
        </w:rPr>
        <w:t xml:space="preserve"> </w:t>
      </w:r>
      <w:r w:rsidRPr="003B3287">
        <w:rPr>
          <w:sz w:val="24"/>
          <w:szCs w:val="24"/>
        </w:rPr>
        <w:t>Здоровье, болезнь и образ жизни. – М.,</w:t>
      </w:r>
      <w:r w:rsidRPr="003B3287">
        <w:rPr>
          <w:spacing w:val="-11"/>
          <w:sz w:val="24"/>
          <w:szCs w:val="24"/>
        </w:rPr>
        <w:t xml:space="preserve"> </w:t>
      </w:r>
      <w:r w:rsidRPr="003B3287">
        <w:rPr>
          <w:sz w:val="24"/>
          <w:szCs w:val="24"/>
        </w:rPr>
        <w:t>2006.</w:t>
      </w:r>
    </w:p>
    <w:p w:rsidR="004042F0" w:rsidRPr="003B3287" w:rsidRDefault="004042F0" w:rsidP="00921424">
      <w:pPr>
        <w:pStyle w:val="a7"/>
        <w:numPr>
          <w:ilvl w:val="0"/>
          <w:numId w:val="65"/>
        </w:numPr>
        <w:tabs>
          <w:tab w:val="left" w:pos="583"/>
        </w:tabs>
        <w:spacing w:line="242" w:lineRule="auto"/>
        <w:ind w:right="1091" w:firstLine="0"/>
        <w:rPr>
          <w:sz w:val="24"/>
          <w:szCs w:val="24"/>
        </w:rPr>
      </w:pPr>
      <w:r w:rsidRPr="003B3287">
        <w:rPr>
          <w:sz w:val="24"/>
          <w:szCs w:val="24"/>
        </w:rPr>
        <w:t>Овчаренко А.Г., Раско С.Л. Электростатическая безопасность пожаро-</w:t>
      </w:r>
      <w:r w:rsidRPr="003B3287">
        <w:rPr>
          <w:spacing w:val="-39"/>
          <w:sz w:val="24"/>
          <w:szCs w:val="24"/>
        </w:rPr>
        <w:t xml:space="preserve"> </w:t>
      </w:r>
      <w:r w:rsidRPr="003B3287">
        <w:rPr>
          <w:sz w:val="24"/>
          <w:szCs w:val="24"/>
        </w:rPr>
        <w:t>и взрывоопасных производств./ Изд-во Алт. гос. техн. ун-та.</w:t>
      </w:r>
      <w:r w:rsidRPr="003B3287">
        <w:rPr>
          <w:spacing w:val="-13"/>
          <w:sz w:val="24"/>
          <w:szCs w:val="24"/>
        </w:rPr>
        <w:t xml:space="preserve"> </w:t>
      </w:r>
      <w:r w:rsidRPr="003B3287">
        <w:rPr>
          <w:sz w:val="24"/>
          <w:szCs w:val="24"/>
        </w:rPr>
        <w:t>2006.</w:t>
      </w:r>
    </w:p>
    <w:p w:rsidR="004042F0" w:rsidRPr="003B3287" w:rsidRDefault="004042F0" w:rsidP="004042F0">
      <w:pPr>
        <w:pStyle w:val="a4"/>
        <w:spacing w:before="7"/>
      </w:pPr>
    </w:p>
    <w:p w:rsidR="004042F0" w:rsidRPr="003B3287" w:rsidRDefault="004042F0" w:rsidP="004042F0">
      <w:pPr>
        <w:ind w:left="298"/>
        <w:rPr>
          <w:rFonts w:ascii="Times New Roman" w:hAnsi="Times New Roman" w:cs="Times New Roman"/>
          <w:b/>
          <w:sz w:val="24"/>
          <w:szCs w:val="24"/>
        </w:rPr>
      </w:pPr>
      <w:r w:rsidRPr="003B3287">
        <w:rPr>
          <w:rFonts w:ascii="Times New Roman" w:hAnsi="Times New Roman" w:cs="Times New Roman"/>
          <w:b/>
          <w:sz w:val="24"/>
          <w:szCs w:val="24"/>
        </w:rPr>
        <w:t>Дополнительные источники:</w:t>
      </w:r>
    </w:p>
    <w:p w:rsidR="004042F0" w:rsidRPr="003B3287" w:rsidRDefault="004042F0" w:rsidP="00921424">
      <w:pPr>
        <w:pStyle w:val="a7"/>
        <w:numPr>
          <w:ilvl w:val="0"/>
          <w:numId w:val="64"/>
        </w:numPr>
        <w:tabs>
          <w:tab w:val="left" w:pos="583"/>
        </w:tabs>
        <w:spacing w:before="2"/>
        <w:ind w:right="1644" w:firstLine="0"/>
        <w:rPr>
          <w:sz w:val="24"/>
          <w:szCs w:val="24"/>
        </w:rPr>
      </w:pPr>
      <w:r w:rsidRPr="003B3287">
        <w:rPr>
          <w:sz w:val="24"/>
          <w:szCs w:val="24"/>
        </w:rPr>
        <w:t>Овчаренко А.Г., Раско С.Л. Электробезопасность при</w:t>
      </w:r>
      <w:r w:rsidRPr="003B3287">
        <w:rPr>
          <w:spacing w:val="-40"/>
          <w:sz w:val="24"/>
          <w:szCs w:val="24"/>
        </w:rPr>
        <w:t xml:space="preserve"> </w:t>
      </w:r>
      <w:r w:rsidRPr="003B3287">
        <w:rPr>
          <w:sz w:val="24"/>
          <w:szCs w:val="24"/>
        </w:rPr>
        <w:t>эксплуатации электроустановок./ Изд-во Алт. гос. ун-та. - Бийск,</w:t>
      </w:r>
      <w:r w:rsidRPr="003B3287">
        <w:rPr>
          <w:spacing w:val="-20"/>
          <w:sz w:val="24"/>
          <w:szCs w:val="24"/>
        </w:rPr>
        <w:t xml:space="preserve"> </w:t>
      </w:r>
      <w:r w:rsidRPr="003B3287">
        <w:rPr>
          <w:sz w:val="24"/>
          <w:szCs w:val="24"/>
        </w:rPr>
        <w:t>2008.</w:t>
      </w:r>
    </w:p>
    <w:p w:rsidR="004042F0" w:rsidRPr="003B3287" w:rsidRDefault="004042F0" w:rsidP="00921424">
      <w:pPr>
        <w:pStyle w:val="a7"/>
        <w:numPr>
          <w:ilvl w:val="0"/>
          <w:numId w:val="64"/>
        </w:numPr>
        <w:tabs>
          <w:tab w:val="left" w:pos="583"/>
        </w:tabs>
        <w:ind w:right="298" w:firstLine="0"/>
        <w:rPr>
          <w:sz w:val="24"/>
          <w:szCs w:val="24"/>
        </w:rPr>
      </w:pPr>
      <w:r w:rsidRPr="003B3287">
        <w:rPr>
          <w:sz w:val="24"/>
          <w:szCs w:val="24"/>
        </w:rPr>
        <w:t>Овчаренко А.Г., Фролов А.В., Раско С.Л., Афанасьев Ю.Г. Методические указания к разделу «Безопасность жизнедеятельности» дипломного проекта</w:t>
      </w:r>
      <w:r w:rsidRPr="003B3287">
        <w:rPr>
          <w:spacing w:val="-33"/>
          <w:sz w:val="24"/>
          <w:szCs w:val="24"/>
        </w:rPr>
        <w:t xml:space="preserve"> </w:t>
      </w:r>
      <w:r w:rsidRPr="003B3287">
        <w:rPr>
          <w:sz w:val="24"/>
          <w:szCs w:val="24"/>
        </w:rPr>
        <w:t>Изд- во Алт. гос. техн. ун-т, БТИ. - Бийск.</w:t>
      </w:r>
      <w:r w:rsidRPr="003B3287">
        <w:rPr>
          <w:spacing w:val="-15"/>
          <w:sz w:val="24"/>
          <w:szCs w:val="24"/>
        </w:rPr>
        <w:t xml:space="preserve"> </w:t>
      </w:r>
      <w:r w:rsidRPr="003B3287">
        <w:rPr>
          <w:sz w:val="24"/>
          <w:szCs w:val="24"/>
        </w:rPr>
        <w:t>2005.</w:t>
      </w:r>
    </w:p>
    <w:p w:rsidR="004042F0" w:rsidRPr="003B3287" w:rsidRDefault="004042F0" w:rsidP="00921424">
      <w:pPr>
        <w:pStyle w:val="a7"/>
        <w:numPr>
          <w:ilvl w:val="0"/>
          <w:numId w:val="64"/>
        </w:numPr>
        <w:tabs>
          <w:tab w:val="left" w:pos="583"/>
        </w:tabs>
        <w:ind w:right="308" w:firstLine="0"/>
        <w:rPr>
          <w:sz w:val="24"/>
          <w:szCs w:val="24"/>
        </w:rPr>
      </w:pPr>
      <w:r w:rsidRPr="003B3287">
        <w:rPr>
          <w:sz w:val="24"/>
          <w:szCs w:val="24"/>
        </w:rPr>
        <w:t>Раско С.Л. Водопользование и очистка промстоков: учебное пособие к практическим занятиям по курсу «Безопасность жизнедеятельности» для студентов всех форм обучения /С.Л. Раско, Г.В. Давиденко, А.г. Овчаренко. Изд- во Алт. гос. техн. ун-т, БТИ. - Бийск.</w:t>
      </w:r>
      <w:r w:rsidRPr="003B3287">
        <w:rPr>
          <w:spacing w:val="-15"/>
          <w:sz w:val="24"/>
          <w:szCs w:val="24"/>
        </w:rPr>
        <w:t xml:space="preserve"> </w:t>
      </w:r>
      <w:r w:rsidRPr="003B3287">
        <w:rPr>
          <w:sz w:val="24"/>
          <w:szCs w:val="24"/>
        </w:rPr>
        <w:t>2007.</w:t>
      </w:r>
    </w:p>
    <w:p w:rsidR="004042F0" w:rsidRPr="003B3287" w:rsidRDefault="004042F0" w:rsidP="00921424">
      <w:pPr>
        <w:pStyle w:val="a7"/>
        <w:numPr>
          <w:ilvl w:val="0"/>
          <w:numId w:val="64"/>
        </w:numPr>
        <w:tabs>
          <w:tab w:val="left" w:pos="583"/>
        </w:tabs>
        <w:spacing w:line="242" w:lineRule="auto"/>
        <w:ind w:right="950" w:firstLine="0"/>
        <w:rPr>
          <w:sz w:val="24"/>
          <w:szCs w:val="24"/>
        </w:rPr>
      </w:pPr>
      <w:r w:rsidRPr="003B3287">
        <w:rPr>
          <w:sz w:val="24"/>
          <w:szCs w:val="24"/>
        </w:rPr>
        <w:t>Основы безопасность жизнедеятельности:</w:t>
      </w:r>
      <w:r w:rsidRPr="003B3287">
        <w:rPr>
          <w:spacing w:val="-35"/>
          <w:sz w:val="24"/>
          <w:szCs w:val="24"/>
        </w:rPr>
        <w:t xml:space="preserve"> </w:t>
      </w:r>
      <w:r w:rsidRPr="003B3287">
        <w:rPr>
          <w:sz w:val="24"/>
          <w:szCs w:val="24"/>
        </w:rPr>
        <w:t>информационно-методическое издание для</w:t>
      </w:r>
      <w:r w:rsidRPr="003B3287">
        <w:rPr>
          <w:spacing w:val="-6"/>
          <w:sz w:val="24"/>
          <w:szCs w:val="24"/>
        </w:rPr>
        <w:t xml:space="preserve"> </w:t>
      </w:r>
      <w:r w:rsidRPr="003B3287">
        <w:rPr>
          <w:sz w:val="24"/>
          <w:szCs w:val="24"/>
        </w:rPr>
        <w:t>преподавателей.</w:t>
      </w:r>
    </w:p>
    <w:p w:rsidR="004042F0" w:rsidRPr="003B3287" w:rsidRDefault="004042F0" w:rsidP="00921424">
      <w:pPr>
        <w:pStyle w:val="a7"/>
        <w:numPr>
          <w:ilvl w:val="0"/>
          <w:numId w:val="64"/>
        </w:numPr>
        <w:tabs>
          <w:tab w:val="left" w:pos="580"/>
        </w:tabs>
        <w:spacing w:line="322" w:lineRule="exact"/>
        <w:ind w:left="579" w:hanging="282"/>
        <w:rPr>
          <w:sz w:val="24"/>
          <w:szCs w:val="24"/>
        </w:rPr>
      </w:pPr>
      <w:r w:rsidRPr="003B3287">
        <w:rPr>
          <w:sz w:val="24"/>
          <w:szCs w:val="24"/>
        </w:rPr>
        <w:t>Воин России: литературно-художественный</w:t>
      </w:r>
      <w:r w:rsidRPr="003B3287">
        <w:rPr>
          <w:spacing w:val="-1"/>
          <w:sz w:val="24"/>
          <w:szCs w:val="24"/>
        </w:rPr>
        <w:t xml:space="preserve"> </w:t>
      </w:r>
      <w:r w:rsidRPr="003B3287">
        <w:rPr>
          <w:sz w:val="24"/>
          <w:szCs w:val="24"/>
        </w:rPr>
        <w:t>журнал.</w:t>
      </w:r>
    </w:p>
    <w:p w:rsidR="004042F0" w:rsidRPr="003B3287" w:rsidRDefault="004042F0" w:rsidP="00921424">
      <w:pPr>
        <w:pStyle w:val="a7"/>
        <w:numPr>
          <w:ilvl w:val="0"/>
          <w:numId w:val="64"/>
        </w:numPr>
        <w:tabs>
          <w:tab w:val="left" w:pos="580"/>
        </w:tabs>
        <w:spacing w:line="319" w:lineRule="exact"/>
        <w:ind w:left="579" w:hanging="282"/>
        <w:rPr>
          <w:sz w:val="24"/>
          <w:szCs w:val="24"/>
        </w:rPr>
      </w:pPr>
      <w:r w:rsidRPr="003B3287">
        <w:rPr>
          <w:sz w:val="24"/>
          <w:szCs w:val="24"/>
        </w:rPr>
        <w:t>Здоровье: научно-популярный</w:t>
      </w:r>
      <w:r w:rsidRPr="003B3287">
        <w:rPr>
          <w:spacing w:val="-1"/>
          <w:sz w:val="24"/>
          <w:szCs w:val="24"/>
        </w:rPr>
        <w:t xml:space="preserve"> </w:t>
      </w:r>
      <w:r w:rsidRPr="003B3287">
        <w:rPr>
          <w:sz w:val="24"/>
          <w:szCs w:val="24"/>
        </w:rPr>
        <w:t>журнал.</w:t>
      </w:r>
    </w:p>
    <w:p w:rsidR="004042F0" w:rsidRPr="003B3287" w:rsidRDefault="003B3287" w:rsidP="004042F0">
      <w:pPr>
        <w:tabs>
          <w:tab w:val="left" w:pos="580"/>
        </w:tabs>
        <w:spacing w:line="320" w:lineRule="exact"/>
        <w:ind w:left="142"/>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7. Военные знания: научно-популярный массовый</w:t>
      </w:r>
      <w:r w:rsidR="004042F0" w:rsidRPr="003B3287">
        <w:rPr>
          <w:rFonts w:ascii="Times New Roman" w:hAnsi="Times New Roman" w:cs="Times New Roman"/>
          <w:spacing w:val="-8"/>
          <w:sz w:val="24"/>
          <w:szCs w:val="24"/>
        </w:rPr>
        <w:t xml:space="preserve"> </w:t>
      </w:r>
      <w:r w:rsidR="004042F0" w:rsidRPr="003B3287">
        <w:rPr>
          <w:rFonts w:ascii="Times New Roman" w:hAnsi="Times New Roman" w:cs="Times New Roman"/>
          <w:sz w:val="24"/>
          <w:szCs w:val="24"/>
        </w:rPr>
        <w:t>журнал.</w:t>
      </w:r>
    </w:p>
    <w:p w:rsidR="004042F0" w:rsidRPr="003B3287" w:rsidRDefault="004042F0" w:rsidP="004042F0">
      <w:pPr>
        <w:tabs>
          <w:tab w:val="left" w:pos="580"/>
        </w:tabs>
        <w:spacing w:line="319" w:lineRule="exact"/>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8. Комплект учебно-наглядных пособий «Защита населения от</w:t>
      </w:r>
      <w:r w:rsidRPr="003B3287">
        <w:rPr>
          <w:rFonts w:ascii="Times New Roman" w:hAnsi="Times New Roman" w:cs="Times New Roman"/>
          <w:spacing w:val="-18"/>
          <w:sz w:val="24"/>
          <w:szCs w:val="24"/>
        </w:rPr>
        <w:t xml:space="preserve"> </w:t>
      </w:r>
      <w:r w:rsidRPr="003B3287">
        <w:rPr>
          <w:rFonts w:ascii="Times New Roman" w:hAnsi="Times New Roman" w:cs="Times New Roman"/>
          <w:sz w:val="24"/>
          <w:szCs w:val="24"/>
        </w:rPr>
        <w:t>ОМП»;</w:t>
      </w:r>
    </w:p>
    <w:p w:rsidR="004042F0" w:rsidRPr="003B3287" w:rsidRDefault="004042F0" w:rsidP="004042F0">
      <w:pPr>
        <w:tabs>
          <w:tab w:val="left" w:pos="580"/>
        </w:tabs>
        <w:spacing w:line="319" w:lineRule="exact"/>
        <w:ind w:hanging="357"/>
        <w:rPr>
          <w:rFonts w:ascii="Times New Roman" w:hAnsi="Times New Roman" w:cs="Times New Roman"/>
          <w:sz w:val="24"/>
          <w:szCs w:val="24"/>
        </w:rPr>
      </w:pPr>
      <w:r w:rsidRPr="003B3287">
        <w:rPr>
          <w:rFonts w:ascii="Times New Roman" w:hAnsi="Times New Roman" w:cs="Times New Roman"/>
          <w:sz w:val="24"/>
          <w:szCs w:val="24"/>
        </w:rPr>
        <w:lastRenderedPageBreak/>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 xml:space="preserve"> 9. Комплект учебно-наглядных пособий, плакатов,</w:t>
      </w:r>
      <w:r w:rsidRPr="003B3287">
        <w:rPr>
          <w:rFonts w:ascii="Times New Roman" w:hAnsi="Times New Roman" w:cs="Times New Roman"/>
          <w:spacing w:val="-9"/>
          <w:sz w:val="24"/>
          <w:szCs w:val="24"/>
        </w:rPr>
        <w:t xml:space="preserve"> </w:t>
      </w:r>
      <w:r w:rsidRPr="003B3287">
        <w:rPr>
          <w:rFonts w:ascii="Times New Roman" w:hAnsi="Times New Roman" w:cs="Times New Roman"/>
          <w:sz w:val="24"/>
          <w:szCs w:val="24"/>
        </w:rPr>
        <w:t>планшетов;</w:t>
      </w:r>
    </w:p>
    <w:p w:rsidR="004042F0" w:rsidRPr="003B3287" w:rsidRDefault="004042F0" w:rsidP="004042F0">
      <w:pPr>
        <w:tabs>
          <w:tab w:val="left" w:pos="722"/>
        </w:tabs>
        <w:spacing w:line="320" w:lineRule="exact"/>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 xml:space="preserve">  10. Комплект учебных</w:t>
      </w:r>
      <w:r w:rsidRPr="003B3287">
        <w:rPr>
          <w:rFonts w:ascii="Times New Roman" w:hAnsi="Times New Roman" w:cs="Times New Roman"/>
          <w:spacing w:val="-7"/>
          <w:sz w:val="24"/>
          <w:szCs w:val="24"/>
        </w:rPr>
        <w:t xml:space="preserve"> </w:t>
      </w:r>
      <w:r w:rsidRPr="003B3287">
        <w:rPr>
          <w:rFonts w:ascii="Times New Roman" w:hAnsi="Times New Roman" w:cs="Times New Roman"/>
          <w:sz w:val="24"/>
          <w:szCs w:val="24"/>
        </w:rPr>
        <w:t>фильмов;</w:t>
      </w:r>
    </w:p>
    <w:p w:rsidR="004042F0" w:rsidRPr="003B3287" w:rsidRDefault="004042F0" w:rsidP="004042F0">
      <w:pPr>
        <w:tabs>
          <w:tab w:val="left" w:pos="722"/>
        </w:tabs>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r w:rsidR="003B3287" w:rsidRPr="003B3287">
        <w:rPr>
          <w:rFonts w:ascii="Times New Roman" w:hAnsi="Times New Roman" w:cs="Times New Roman"/>
          <w:sz w:val="24"/>
          <w:szCs w:val="24"/>
        </w:rPr>
        <w:t xml:space="preserve">     </w:t>
      </w:r>
      <w:r w:rsidRPr="003B3287">
        <w:rPr>
          <w:rFonts w:ascii="Times New Roman" w:hAnsi="Times New Roman" w:cs="Times New Roman"/>
          <w:sz w:val="24"/>
          <w:szCs w:val="24"/>
        </w:rPr>
        <w:t>11. Общие вопросы безопасности</w:t>
      </w:r>
      <w:r w:rsidRPr="003B3287">
        <w:rPr>
          <w:rFonts w:ascii="Times New Roman" w:hAnsi="Times New Roman" w:cs="Times New Roman"/>
          <w:spacing w:val="-34"/>
          <w:sz w:val="24"/>
          <w:szCs w:val="24"/>
        </w:rPr>
        <w:t xml:space="preserve"> </w:t>
      </w:r>
      <w:r w:rsidRPr="003B3287">
        <w:rPr>
          <w:rFonts w:ascii="Times New Roman" w:hAnsi="Times New Roman" w:cs="Times New Roman"/>
          <w:sz w:val="24"/>
          <w:szCs w:val="24"/>
        </w:rPr>
        <w:t>жизнедеятельности</w:t>
      </w:r>
      <w:r w:rsidR="003B3287" w:rsidRPr="003B3287">
        <w:rPr>
          <w:rFonts w:ascii="Times New Roman" w:hAnsi="Times New Roman" w:cs="Times New Roman"/>
          <w:sz w:val="24"/>
          <w:szCs w:val="24"/>
        </w:rPr>
        <w:t xml:space="preserve">        </w:t>
      </w:r>
      <w:hyperlink r:id="rId155" w:history="1">
        <w:r w:rsidR="003B3287" w:rsidRPr="003B3287">
          <w:rPr>
            <w:rStyle w:val="ac"/>
            <w:rFonts w:ascii="Times New Roman" w:hAnsi="Times New Roman" w:cs="Times New Roman"/>
            <w:sz w:val="24"/>
            <w:szCs w:val="24"/>
          </w:rPr>
          <w:t xml:space="preserve">         http://umka.nrpk8.ru/library/courses/bgd/tema1_1.dbk</w:t>
        </w:r>
      </w:hyperlink>
      <w:r w:rsidRPr="003B3287">
        <w:rPr>
          <w:rFonts w:ascii="Times New Roman" w:hAnsi="Times New Roman" w:cs="Times New Roman"/>
          <w:sz w:val="24"/>
          <w:szCs w:val="24"/>
        </w:rPr>
        <w:t>.</w:t>
      </w:r>
    </w:p>
    <w:p w:rsidR="004042F0" w:rsidRPr="003B3287" w:rsidRDefault="004042F0" w:rsidP="004042F0">
      <w:pPr>
        <w:tabs>
          <w:tab w:val="left" w:pos="722"/>
        </w:tabs>
        <w:ind w:hanging="357"/>
        <w:rPr>
          <w:rFonts w:ascii="Times New Roman" w:hAnsi="Times New Roman" w:cs="Times New Roman"/>
          <w:sz w:val="24"/>
          <w:szCs w:val="24"/>
        </w:rPr>
      </w:pPr>
      <w:r w:rsidRPr="003B3287">
        <w:rPr>
          <w:rFonts w:ascii="Times New Roman" w:hAnsi="Times New Roman" w:cs="Times New Roman"/>
          <w:sz w:val="24"/>
          <w:szCs w:val="24"/>
        </w:rPr>
        <w:t xml:space="preserve">         </w:t>
      </w:r>
    </w:p>
    <w:p w:rsidR="004042F0" w:rsidRPr="003B3287" w:rsidRDefault="003B3287" w:rsidP="004042F0">
      <w:pPr>
        <w:tabs>
          <w:tab w:val="left" w:pos="722"/>
        </w:tabs>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12. Методические пособия, статьи для обучения в сферах безопасности,</w:t>
      </w:r>
      <w:r w:rsidR="004042F0" w:rsidRPr="003B3287">
        <w:rPr>
          <w:rFonts w:ascii="Times New Roman" w:hAnsi="Times New Roman" w:cs="Times New Roman"/>
          <w:spacing w:val="-52"/>
          <w:sz w:val="24"/>
          <w:szCs w:val="24"/>
        </w:rPr>
        <w:t xml:space="preserve"> </w:t>
      </w:r>
      <w:r w:rsidR="004042F0" w:rsidRPr="003B3287">
        <w:rPr>
          <w:rFonts w:ascii="Times New Roman" w:hAnsi="Times New Roman" w:cs="Times New Roman"/>
          <w:sz w:val="24"/>
          <w:szCs w:val="24"/>
        </w:rPr>
        <w:t>здоровья, БЖД, ОБЖ, ПДД, ЗОЖ, педагогики, методики преподавания для ДОУ, школ, вузов (программы,</w:t>
      </w:r>
      <w:r w:rsidR="004042F0" w:rsidRPr="003B3287">
        <w:rPr>
          <w:rFonts w:ascii="Times New Roman" w:hAnsi="Times New Roman" w:cs="Times New Roman"/>
          <w:spacing w:val="-4"/>
          <w:sz w:val="24"/>
          <w:szCs w:val="24"/>
        </w:rPr>
        <w:t xml:space="preserve"> </w:t>
      </w:r>
      <w:r w:rsidR="004042F0" w:rsidRPr="003B3287">
        <w:rPr>
          <w:rFonts w:ascii="Times New Roman" w:hAnsi="Times New Roman" w:cs="Times New Roman"/>
          <w:sz w:val="24"/>
          <w:szCs w:val="24"/>
        </w:rPr>
        <w:t>учебники)</w:t>
      </w:r>
    </w:p>
    <w:p w:rsidR="004042F0" w:rsidRPr="003B3287" w:rsidRDefault="00AC6836" w:rsidP="004042F0">
      <w:pPr>
        <w:spacing w:line="322" w:lineRule="exact"/>
        <w:rPr>
          <w:rFonts w:ascii="Times New Roman" w:hAnsi="Times New Roman" w:cs="Times New Roman"/>
          <w:sz w:val="24"/>
          <w:szCs w:val="24"/>
        </w:rPr>
      </w:pPr>
      <w:hyperlink r:id="rId156">
        <w:r w:rsidR="004042F0" w:rsidRPr="003B3287">
          <w:rPr>
            <w:rFonts w:ascii="Times New Roman" w:hAnsi="Times New Roman" w:cs="Times New Roman"/>
            <w:sz w:val="24"/>
            <w:szCs w:val="24"/>
          </w:rPr>
          <w:t>http://www.edu-all.ru/pages/links/all_links.asp?page=1&amp;razdel=9</w:t>
        </w:r>
      </w:hyperlink>
    </w:p>
    <w:p w:rsidR="004042F0" w:rsidRPr="003B3287" w:rsidRDefault="003B3287" w:rsidP="004042F0">
      <w:pPr>
        <w:spacing w:line="322" w:lineRule="exact"/>
        <w:rPr>
          <w:rFonts w:ascii="Times New Roman" w:hAnsi="Times New Roman" w:cs="Times New Roman"/>
          <w:sz w:val="24"/>
          <w:szCs w:val="24"/>
        </w:r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13.  Юридическая Россия</w:t>
      </w:r>
      <w:r w:rsidR="004042F0" w:rsidRPr="003B3287">
        <w:rPr>
          <w:rFonts w:ascii="Times New Roman" w:hAnsi="Times New Roman" w:cs="Times New Roman"/>
          <w:spacing w:val="-17"/>
          <w:sz w:val="24"/>
          <w:szCs w:val="24"/>
        </w:rPr>
        <w:t xml:space="preserve"> </w:t>
      </w:r>
      <w:hyperlink r:id="rId157">
        <w:r w:rsidR="004042F0" w:rsidRPr="003B3287">
          <w:rPr>
            <w:rFonts w:ascii="Times New Roman" w:hAnsi="Times New Roman" w:cs="Times New Roman"/>
            <w:sz w:val="24"/>
            <w:szCs w:val="24"/>
          </w:rPr>
          <w:t>http://www.law.edu.ru/book/book.asp?bookID=1212788</w:t>
        </w:r>
      </w:hyperlink>
    </w:p>
    <w:p w:rsidR="004042F0" w:rsidRPr="003B3287" w:rsidRDefault="003B3287" w:rsidP="004042F0">
      <w:pPr>
        <w:rPr>
          <w:rFonts w:ascii="Times New Roman" w:hAnsi="Times New Roman" w:cs="Times New Roman"/>
          <w:sz w:val="24"/>
          <w:szCs w:val="24"/>
        </w:rPr>
        <w:sectPr w:rsidR="004042F0" w:rsidRPr="003B3287">
          <w:pgSz w:w="11920" w:h="16860"/>
          <w:pgMar w:top="560" w:right="460" w:bottom="1200" w:left="1120" w:header="0" w:footer="920" w:gutter="0"/>
          <w:cols w:space="720"/>
        </w:sectPr>
      </w:pPr>
      <w:r w:rsidRPr="003B3287">
        <w:rPr>
          <w:rFonts w:ascii="Times New Roman" w:hAnsi="Times New Roman" w:cs="Times New Roman"/>
          <w:sz w:val="24"/>
          <w:szCs w:val="24"/>
        </w:rPr>
        <w:t xml:space="preserve">      </w:t>
      </w:r>
      <w:r w:rsidR="004042F0" w:rsidRPr="003B3287">
        <w:rPr>
          <w:rFonts w:ascii="Times New Roman" w:hAnsi="Times New Roman" w:cs="Times New Roman"/>
          <w:sz w:val="24"/>
          <w:szCs w:val="24"/>
        </w:rPr>
        <w:t>14. Правовые основы</w:t>
      </w:r>
      <w:r w:rsidR="004042F0" w:rsidRPr="003B3287">
        <w:rPr>
          <w:rFonts w:ascii="Times New Roman" w:hAnsi="Times New Roman" w:cs="Times New Roman"/>
          <w:spacing w:val="62"/>
          <w:sz w:val="24"/>
          <w:szCs w:val="24"/>
        </w:rPr>
        <w:t xml:space="preserve"> </w:t>
      </w:r>
      <w:hyperlink r:id="rId158">
        <w:r w:rsidR="004042F0" w:rsidRPr="003B3287">
          <w:rPr>
            <w:rFonts w:ascii="Times New Roman" w:hAnsi="Times New Roman" w:cs="Times New Roman"/>
            <w:color w:val="0D377A"/>
            <w:sz w:val="24"/>
            <w:szCs w:val="24"/>
          </w:rPr>
          <w:t>http://revolution.allbest.ru/war/00166144.html</w:t>
        </w:r>
      </w:hyperlink>
    </w:p>
    <w:p w:rsidR="004042F0" w:rsidRPr="00740F88" w:rsidRDefault="004042F0" w:rsidP="004042F0">
      <w:pPr>
        <w:tabs>
          <w:tab w:val="left" w:pos="1403"/>
        </w:tabs>
        <w:spacing w:before="206" w:line="322" w:lineRule="exact"/>
        <w:rPr>
          <w:rFonts w:ascii="Times New Roman" w:hAnsi="Times New Roman" w:cs="Times New Roman"/>
          <w:b/>
          <w:sz w:val="24"/>
          <w:szCs w:val="24"/>
        </w:rPr>
      </w:pPr>
      <w:r w:rsidRPr="00740F88">
        <w:rPr>
          <w:rFonts w:ascii="Times New Roman" w:hAnsi="Times New Roman" w:cs="Times New Roman"/>
          <w:sz w:val="24"/>
          <w:szCs w:val="24"/>
        </w:rPr>
        <w:lastRenderedPageBreak/>
        <w:t xml:space="preserve">4. </w:t>
      </w:r>
      <w:r w:rsidRPr="00740F88">
        <w:rPr>
          <w:rFonts w:ascii="Times New Roman" w:hAnsi="Times New Roman" w:cs="Times New Roman"/>
          <w:b/>
          <w:sz w:val="24"/>
          <w:szCs w:val="24"/>
        </w:rPr>
        <w:t>КОНТРОЛЬ И ОЦЕНКА РЕЗУЛЬТАТОВ ОСВОЕНИЯ</w:t>
      </w:r>
      <w:r w:rsidRPr="00740F88">
        <w:rPr>
          <w:rFonts w:ascii="Times New Roman" w:hAnsi="Times New Roman" w:cs="Times New Roman"/>
          <w:b/>
          <w:spacing w:val="-27"/>
          <w:sz w:val="24"/>
          <w:szCs w:val="24"/>
        </w:rPr>
        <w:t xml:space="preserve"> </w:t>
      </w:r>
      <w:r w:rsidRPr="00740F88">
        <w:rPr>
          <w:rFonts w:ascii="Times New Roman" w:hAnsi="Times New Roman" w:cs="Times New Roman"/>
          <w:b/>
          <w:sz w:val="24"/>
          <w:szCs w:val="24"/>
        </w:rPr>
        <w:t>УЧЕБНОЙ</w:t>
      </w:r>
    </w:p>
    <w:p w:rsidR="004042F0" w:rsidRPr="00740F88" w:rsidRDefault="004042F0" w:rsidP="004042F0">
      <w:pPr>
        <w:spacing w:line="320" w:lineRule="exact"/>
        <w:ind w:left="4247"/>
        <w:rPr>
          <w:rFonts w:ascii="Times New Roman" w:hAnsi="Times New Roman" w:cs="Times New Roman"/>
          <w:b/>
          <w:sz w:val="24"/>
          <w:szCs w:val="24"/>
        </w:rPr>
      </w:pPr>
      <w:r w:rsidRPr="00740F88">
        <w:rPr>
          <w:rFonts w:ascii="Times New Roman" w:hAnsi="Times New Roman" w:cs="Times New Roman"/>
          <w:b/>
          <w:sz w:val="24"/>
          <w:szCs w:val="24"/>
        </w:rPr>
        <w:t>ДИСЦИПЛИНЫ</w:t>
      </w:r>
    </w:p>
    <w:p w:rsidR="004042F0" w:rsidRPr="004042F0" w:rsidRDefault="004042F0" w:rsidP="004042F0">
      <w:pPr>
        <w:ind w:left="499" w:right="308"/>
        <w:jc w:val="center"/>
        <w:rPr>
          <w:sz w:val="24"/>
          <w:szCs w:val="24"/>
        </w:rPr>
      </w:pPr>
      <w:r w:rsidRPr="00740F88">
        <w:rPr>
          <w:rFonts w:ascii="Times New Roman" w:hAnsi="Times New Roman" w:cs="Times New Roman"/>
          <w:sz w:val="24"/>
          <w:szCs w:val="24"/>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r w:rsidRPr="004042F0">
        <w:rPr>
          <w:sz w:val="24"/>
          <w:szCs w:val="24"/>
        </w:rPr>
        <w:t>.</w:t>
      </w:r>
    </w:p>
    <w:p w:rsidR="004042F0" w:rsidRPr="004042F0" w:rsidRDefault="004042F0" w:rsidP="004042F0">
      <w:pPr>
        <w:pStyle w:val="a4"/>
      </w:pPr>
    </w:p>
    <w:p w:rsidR="004042F0" w:rsidRPr="004042F0" w:rsidRDefault="004042F0" w:rsidP="004042F0">
      <w:pPr>
        <w:pStyle w:val="a4"/>
        <w:spacing w:before="6" w:after="1"/>
      </w:pPr>
    </w:p>
    <w:tbl>
      <w:tblPr>
        <w:tblStyle w:val="TableNormal"/>
        <w:tblW w:w="0" w:type="auto"/>
        <w:tblInd w:w="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3396"/>
      </w:tblGrid>
      <w:tr w:rsidR="004042F0" w:rsidRPr="004042F0" w:rsidTr="00A24E40">
        <w:trPr>
          <w:trHeight w:val="959"/>
        </w:trPr>
        <w:tc>
          <w:tcPr>
            <w:tcW w:w="6488" w:type="dxa"/>
          </w:tcPr>
          <w:p w:rsidR="004042F0" w:rsidRPr="00812C9E" w:rsidRDefault="004042F0" w:rsidP="00A24E40">
            <w:pPr>
              <w:pStyle w:val="TableParagraph"/>
              <w:rPr>
                <w:b/>
                <w:sz w:val="24"/>
                <w:szCs w:val="24"/>
                <w:lang w:val="ru-RU"/>
              </w:rPr>
            </w:pPr>
            <w:r w:rsidRPr="00812C9E">
              <w:rPr>
                <w:b/>
                <w:sz w:val="24"/>
                <w:szCs w:val="24"/>
                <w:lang w:val="ru-RU"/>
              </w:rPr>
              <w:t>Результаты обучения (освоенные умения, усвоенные знания)</w:t>
            </w:r>
          </w:p>
        </w:tc>
        <w:tc>
          <w:tcPr>
            <w:tcW w:w="3396" w:type="dxa"/>
          </w:tcPr>
          <w:p w:rsidR="004042F0" w:rsidRPr="00812C9E" w:rsidRDefault="004042F0" w:rsidP="003F3458">
            <w:pPr>
              <w:pStyle w:val="TableParagraph"/>
              <w:ind w:left="122" w:right="118"/>
              <w:jc w:val="center"/>
              <w:rPr>
                <w:b/>
                <w:sz w:val="24"/>
                <w:szCs w:val="24"/>
                <w:lang w:val="ru-RU"/>
              </w:rPr>
            </w:pPr>
            <w:r w:rsidRPr="00812C9E">
              <w:rPr>
                <w:b/>
                <w:sz w:val="24"/>
                <w:szCs w:val="24"/>
                <w:lang w:val="ru-RU"/>
              </w:rPr>
              <w:t>Формы и методы контроля и оценки результатов обучения</w:t>
            </w:r>
          </w:p>
        </w:tc>
      </w:tr>
      <w:tr w:rsidR="004042F0" w:rsidRPr="004042F0" w:rsidTr="00A24E40">
        <w:trPr>
          <w:trHeight w:val="453"/>
        </w:trPr>
        <w:tc>
          <w:tcPr>
            <w:tcW w:w="6488" w:type="dxa"/>
          </w:tcPr>
          <w:p w:rsidR="004042F0" w:rsidRPr="004042F0" w:rsidRDefault="004042F0" w:rsidP="003F3458">
            <w:pPr>
              <w:pStyle w:val="TableParagraph"/>
              <w:spacing w:line="249" w:lineRule="exact"/>
              <w:ind w:left="107"/>
              <w:rPr>
                <w:b/>
                <w:sz w:val="24"/>
                <w:szCs w:val="24"/>
              </w:rPr>
            </w:pPr>
            <w:r w:rsidRPr="004042F0">
              <w:rPr>
                <w:b/>
                <w:sz w:val="24"/>
                <w:szCs w:val="24"/>
              </w:rPr>
              <w:t>Умения</w:t>
            </w:r>
          </w:p>
        </w:tc>
        <w:tc>
          <w:tcPr>
            <w:tcW w:w="3396" w:type="dxa"/>
          </w:tcPr>
          <w:p w:rsidR="004042F0" w:rsidRPr="004042F0" w:rsidRDefault="004042F0" w:rsidP="003F3458">
            <w:pPr>
              <w:pStyle w:val="TableParagraph"/>
              <w:rPr>
                <w:sz w:val="24"/>
                <w:szCs w:val="24"/>
              </w:rPr>
            </w:pPr>
          </w:p>
        </w:tc>
      </w:tr>
      <w:tr w:rsidR="004042F0" w:rsidRPr="004042F0" w:rsidTr="00A24E40">
        <w:trPr>
          <w:trHeight w:val="757"/>
        </w:trPr>
        <w:tc>
          <w:tcPr>
            <w:tcW w:w="6488" w:type="dxa"/>
          </w:tcPr>
          <w:p w:rsidR="004042F0" w:rsidRPr="00812C9E" w:rsidRDefault="004042F0" w:rsidP="003F3458">
            <w:pPr>
              <w:pStyle w:val="TableParagraph"/>
              <w:spacing w:line="242" w:lineRule="auto"/>
              <w:ind w:left="107" w:right="90"/>
              <w:rPr>
                <w:sz w:val="24"/>
                <w:szCs w:val="24"/>
                <w:lang w:val="ru-RU"/>
              </w:rPr>
            </w:pPr>
            <w:r w:rsidRPr="00812C9E">
              <w:rPr>
                <w:sz w:val="24"/>
                <w:szCs w:val="24"/>
                <w:lang w:val="ru-RU"/>
              </w:rPr>
              <w:t>Организовывать и проводить мероприятия по защите работающих и населения от негативных воздействий чрезвычайных ситуаций;</w:t>
            </w:r>
          </w:p>
        </w:tc>
        <w:tc>
          <w:tcPr>
            <w:tcW w:w="3396" w:type="dxa"/>
          </w:tcPr>
          <w:p w:rsidR="004042F0" w:rsidRPr="00812C9E" w:rsidRDefault="004042F0" w:rsidP="003F3458">
            <w:pPr>
              <w:pStyle w:val="TableParagraph"/>
              <w:spacing w:line="247" w:lineRule="exact"/>
              <w:ind w:left="161"/>
              <w:rPr>
                <w:sz w:val="24"/>
                <w:szCs w:val="24"/>
                <w:lang w:val="ru-RU"/>
              </w:rPr>
            </w:pPr>
            <w:r w:rsidRPr="00812C9E">
              <w:rPr>
                <w:sz w:val="24"/>
                <w:szCs w:val="24"/>
                <w:lang w:val="ru-RU"/>
              </w:rPr>
              <w:t>Устный опрос</w:t>
            </w:r>
          </w:p>
          <w:p w:rsidR="004042F0" w:rsidRPr="00812C9E" w:rsidRDefault="004042F0" w:rsidP="003F3458">
            <w:pPr>
              <w:pStyle w:val="TableParagraph"/>
              <w:spacing w:before="5" w:line="252" w:lineRule="exact"/>
              <w:ind w:left="166" w:right="1191"/>
              <w:rPr>
                <w:sz w:val="24"/>
                <w:szCs w:val="24"/>
                <w:lang w:val="ru-RU"/>
              </w:rPr>
            </w:pPr>
            <w:r w:rsidRPr="00812C9E">
              <w:rPr>
                <w:sz w:val="24"/>
                <w:szCs w:val="24"/>
                <w:lang w:val="ru-RU"/>
              </w:rPr>
              <w:t>Тестовый опрос Защита проектов</w:t>
            </w:r>
          </w:p>
        </w:tc>
      </w:tr>
      <w:tr w:rsidR="004042F0" w:rsidRPr="004042F0" w:rsidTr="00A24E40">
        <w:trPr>
          <w:trHeight w:val="757"/>
        </w:trPr>
        <w:tc>
          <w:tcPr>
            <w:tcW w:w="6488" w:type="dxa"/>
          </w:tcPr>
          <w:p w:rsidR="004042F0" w:rsidRPr="00812C9E" w:rsidRDefault="004042F0" w:rsidP="003F3458">
            <w:pPr>
              <w:pStyle w:val="TableParagraph"/>
              <w:spacing w:line="247" w:lineRule="exact"/>
              <w:ind w:left="107"/>
              <w:rPr>
                <w:sz w:val="24"/>
                <w:szCs w:val="24"/>
                <w:lang w:val="ru-RU"/>
              </w:rPr>
            </w:pPr>
            <w:r w:rsidRPr="00812C9E">
              <w:rPr>
                <w:sz w:val="24"/>
                <w:szCs w:val="24"/>
                <w:lang w:val="ru-RU"/>
              </w:rPr>
              <w:t>Предпринимать профилактические меры для снижения уровня</w:t>
            </w:r>
          </w:p>
          <w:p w:rsidR="004042F0" w:rsidRPr="00812C9E" w:rsidRDefault="004042F0" w:rsidP="003F3458">
            <w:pPr>
              <w:pStyle w:val="TableParagraph"/>
              <w:spacing w:before="5" w:line="252" w:lineRule="exact"/>
              <w:ind w:left="107" w:right="1264"/>
              <w:rPr>
                <w:sz w:val="24"/>
                <w:szCs w:val="24"/>
                <w:lang w:val="ru-RU"/>
              </w:rPr>
            </w:pPr>
            <w:r w:rsidRPr="00812C9E">
              <w:rPr>
                <w:sz w:val="24"/>
                <w:szCs w:val="24"/>
                <w:lang w:val="ru-RU"/>
              </w:rPr>
              <w:t>опасностей различного вида и их последствий в профессиональной деятельности и быту;</w:t>
            </w:r>
          </w:p>
        </w:tc>
        <w:tc>
          <w:tcPr>
            <w:tcW w:w="3396" w:type="dxa"/>
          </w:tcPr>
          <w:p w:rsidR="004042F0" w:rsidRPr="00812C9E" w:rsidRDefault="004042F0" w:rsidP="003F3458">
            <w:pPr>
              <w:pStyle w:val="TableParagraph"/>
              <w:spacing w:line="247" w:lineRule="exact"/>
              <w:ind w:left="108"/>
              <w:rPr>
                <w:sz w:val="24"/>
                <w:szCs w:val="24"/>
                <w:lang w:val="ru-RU"/>
              </w:rPr>
            </w:pPr>
            <w:r w:rsidRPr="00812C9E">
              <w:rPr>
                <w:sz w:val="24"/>
                <w:szCs w:val="24"/>
                <w:lang w:val="ru-RU"/>
              </w:rPr>
              <w:t>Устный опрос</w:t>
            </w:r>
          </w:p>
          <w:p w:rsidR="004042F0" w:rsidRPr="00812C9E" w:rsidRDefault="004042F0" w:rsidP="003F3458">
            <w:pPr>
              <w:pStyle w:val="TableParagraph"/>
              <w:spacing w:before="5" w:line="252" w:lineRule="exact"/>
              <w:ind w:left="108" w:right="1249"/>
              <w:rPr>
                <w:sz w:val="24"/>
                <w:szCs w:val="24"/>
                <w:lang w:val="ru-RU"/>
              </w:rPr>
            </w:pPr>
            <w:r w:rsidRPr="00812C9E">
              <w:rPr>
                <w:sz w:val="24"/>
                <w:szCs w:val="24"/>
                <w:lang w:val="ru-RU"/>
              </w:rPr>
              <w:t>Тестовый опрос Защита проектов</w:t>
            </w:r>
          </w:p>
        </w:tc>
      </w:tr>
      <w:tr w:rsidR="004042F0" w:rsidRPr="004042F0" w:rsidTr="00A24E40">
        <w:trPr>
          <w:trHeight w:val="253"/>
        </w:trPr>
        <w:tc>
          <w:tcPr>
            <w:tcW w:w="6488" w:type="dxa"/>
            <w:tcBorders>
              <w:bottom w:val="nil"/>
            </w:tcBorders>
          </w:tcPr>
          <w:p w:rsidR="004042F0" w:rsidRPr="00812C9E" w:rsidRDefault="004042F0" w:rsidP="003F3458">
            <w:pPr>
              <w:pStyle w:val="TableParagraph"/>
              <w:spacing w:line="233" w:lineRule="exact"/>
              <w:ind w:left="107"/>
              <w:rPr>
                <w:sz w:val="24"/>
                <w:szCs w:val="24"/>
                <w:lang w:val="ru-RU"/>
              </w:rPr>
            </w:pPr>
            <w:r w:rsidRPr="00812C9E">
              <w:rPr>
                <w:sz w:val="24"/>
                <w:szCs w:val="24"/>
                <w:lang w:val="ru-RU"/>
              </w:rPr>
              <w:t>Использовать средства индивидуальной и коллективной защиты</w:t>
            </w:r>
          </w:p>
        </w:tc>
        <w:tc>
          <w:tcPr>
            <w:tcW w:w="3396" w:type="dxa"/>
            <w:tcBorders>
              <w:bottom w:val="nil"/>
            </w:tcBorders>
          </w:tcPr>
          <w:p w:rsidR="004042F0" w:rsidRPr="004042F0" w:rsidRDefault="004042F0" w:rsidP="00A24E40">
            <w:pPr>
              <w:pStyle w:val="TableParagraph"/>
              <w:rPr>
                <w:sz w:val="24"/>
                <w:szCs w:val="24"/>
              </w:rPr>
            </w:pPr>
            <w:r w:rsidRPr="004042F0">
              <w:rPr>
                <w:sz w:val="24"/>
                <w:szCs w:val="24"/>
              </w:rPr>
              <w:t>Устный опрос</w:t>
            </w:r>
          </w:p>
        </w:tc>
      </w:tr>
      <w:tr w:rsidR="004042F0" w:rsidRPr="004042F0" w:rsidTr="00A24E40">
        <w:trPr>
          <w:trHeight w:val="251"/>
        </w:trPr>
        <w:tc>
          <w:tcPr>
            <w:tcW w:w="6488" w:type="dxa"/>
            <w:tcBorders>
              <w:top w:val="nil"/>
              <w:bottom w:val="nil"/>
            </w:tcBorders>
          </w:tcPr>
          <w:p w:rsidR="004042F0" w:rsidRPr="004042F0" w:rsidRDefault="004042F0" w:rsidP="003F3458">
            <w:pPr>
              <w:pStyle w:val="TableParagraph"/>
              <w:spacing w:line="232" w:lineRule="exact"/>
              <w:ind w:left="107"/>
              <w:rPr>
                <w:sz w:val="24"/>
                <w:szCs w:val="24"/>
              </w:rPr>
            </w:pPr>
            <w:r w:rsidRPr="004042F0">
              <w:rPr>
                <w:sz w:val="24"/>
                <w:szCs w:val="24"/>
              </w:rPr>
              <w:t>от оружия;</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Тестовый опрос</w:t>
            </w:r>
          </w:p>
        </w:tc>
      </w:tr>
      <w:tr w:rsidR="004042F0" w:rsidRPr="004042F0" w:rsidTr="00A24E40">
        <w:trPr>
          <w:trHeight w:val="250"/>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Защита проектов</w:t>
            </w:r>
          </w:p>
        </w:tc>
      </w:tr>
      <w:tr w:rsidR="004042F0" w:rsidRPr="004042F0" w:rsidTr="00A24E40">
        <w:trPr>
          <w:trHeight w:val="252"/>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tabs>
                <w:tab w:val="left" w:pos="2225"/>
              </w:tabs>
              <w:rPr>
                <w:sz w:val="24"/>
                <w:szCs w:val="24"/>
              </w:rPr>
            </w:pPr>
            <w:r w:rsidRPr="004042F0">
              <w:rPr>
                <w:sz w:val="24"/>
                <w:szCs w:val="24"/>
              </w:rPr>
              <w:t>Экспертная</w:t>
            </w:r>
            <w:r w:rsidRPr="004042F0">
              <w:rPr>
                <w:sz w:val="24"/>
                <w:szCs w:val="24"/>
              </w:rPr>
              <w:tab/>
              <w:t>оценка</w:t>
            </w:r>
          </w:p>
        </w:tc>
      </w:tr>
      <w:tr w:rsidR="004042F0" w:rsidRPr="004042F0" w:rsidTr="00A24E40">
        <w:trPr>
          <w:trHeight w:val="259"/>
        </w:trPr>
        <w:tc>
          <w:tcPr>
            <w:tcW w:w="6488" w:type="dxa"/>
            <w:tcBorders>
              <w:top w:val="nil"/>
            </w:tcBorders>
          </w:tcPr>
          <w:p w:rsidR="004042F0" w:rsidRPr="004042F0" w:rsidRDefault="004042F0" w:rsidP="003F3458">
            <w:pPr>
              <w:pStyle w:val="TableParagraph"/>
              <w:rPr>
                <w:sz w:val="24"/>
                <w:szCs w:val="24"/>
              </w:rPr>
            </w:pPr>
          </w:p>
        </w:tc>
        <w:tc>
          <w:tcPr>
            <w:tcW w:w="3396" w:type="dxa"/>
            <w:tcBorders>
              <w:top w:val="nil"/>
            </w:tcBorders>
          </w:tcPr>
          <w:p w:rsidR="004042F0" w:rsidRPr="004042F0" w:rsidRDefault="004042F0" w:rsidP="00A24E40">
            <w:pPr>
              <w:pStyle w:val="TableParagraph"/>
              <w:rPr>
                <w:sz w:val="24"/>
                <w:szCs w:val="24"/>
              </w:rPr>
            </w:pPr>
            <w:r w:rsidRPr="004042F0">
              <w:rPr>
                <w:sz w:val="24"/>
                <w:szCs w:val="24"/>
              </w:rPr>
              <w:t>практических</w:t>
            </w:r>
            <w:r w:rsidRPr="004042F0">
              <w:rPr>
                <w:spacing w:val="53"/>
                <w:sz w:val="24"/>
                <w:szCs w:val="24"/>
              </w:rPr>
              <w:t xml:space="preserve"> </w:t>
            </w:r>
            <w:r w:rsidRPr="004042F0">
              <w:rPr>
                <w:sz w:val="24"/>
                <w:szCs w:val="24"/>
              </w:rPr>
              <w:t>занятий</w:t>
            </w:r>
          </w:p>
        </w:tc>
      </w:tr>
      <w:tr w:rsidR="004042F0" w:rsidRPr="004042F0" w:rsidTr="00A24E40">
        <w:trPr>
          <w:trHeight w:val="1264"/>
        </w:trPr>
        <w:tc>
          <w:tcPr>
            <w:tcW w:w="6488" w:type="dxa"/>
          </w:tcPr>
          <w:p w:rsidR="004042F0" w:rsidRPr="004042F0" w:rsidRDefault="004042F0" w:rsidP="003F3458">
            <w:pPr>
              <w:pStyle w:val="TableParagraph"/>
              <w:spacing w:line="247" w:lineRule="exact"/>
              <w:ind w:left="107"/>
              <w:rPr>
                <w:sz w:val="24"/>
                <w:szCs w:val="24"/>
              </w:rPr>
            </w:pPr>
            <w:r w:rsidRPr="004042F0">
              <w:rPr>
                <w:sz w:val="24"/>
                <w:szCs w:val="24"/>
              </w:rPr>
              <w:t>Применять первичные средства пожаротушения;</w:t>
            </w:r>
          </w:p>
        </w:tc>
        <w:tc>
          <w:tcPr>
            <w:tcW w:w="3396" w:type="dxa"/>
          </w:tcPr>
          <w:p w:rsidR="004042F0" w:rsidRPr="00812C9E" w:rsidRDefault="004042F0" w:rsidP="003F3458">
            <w:pPr>
              <w:pStyle w:val="TableParagraph"/>
              <w:ind w:left="108" w:right="1249"/>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3F3458">
            <w:pPr>
              <w:pStyle w:val="TableParagraph"/>
              <w:tabs>
                <w:tab w:val="left" w:pos="2225"/>
              </w:tabs>
              <w:spacing w:line="252" w:lineRule="exact"/>
              <w:ind w:left="108" w:right="103"/>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A24E40">
        <w:trPr>
          <w:trHeight w:val="251"/>
        </w:trPr>
        <w:tc>
          <w:tcPr>
            <w:tcW w:w="6488" w:type="dxa"/>
            <w:tcBorders>
              <w:bottom w:val="nil"/>
            </w:tcBorders>
          </w:tcPr>
          <w:p w:rsidR="004042F0" w:rsidRPr="00812C9E" w:rsidRDefault="004042F0" w:rsidP="003F3458">
            <w:pPr>
              <w:pStyle w:val="TableParagraph"/>
              <w:spacing w:line="232" w:lineRule="exact"/>
              <w:ind w:left="107"/>
              <w:rPr>
                <w:sz w:val="24"/>
                <w:szCs w:val="24"/>
                <w:lang w:val="ru-RU"/>
              </w:rPr>
            </w:pPr>
            <w:r w:rsidRPr="00812C9E">
              <w:rPr>
                <w:sz w:val="24"/>
                <w:szCs w:val="24"/>
                <w:lang w:val="ru-RU"/>
              </w:rPr>
              <w:t>Ориентироваться в перечне военно-учетных специальностей и</w:t>
            </w:r>
          </w:p>
        </w:tc>
        <w:tc>
          <w:tcPr>
            <w:tcW w:w="3396" w:type="dxa"/>
            <w:tcBorders>
              <w:bottom w:val="nil"/>
            </w:tcBorders>
          </w:tcPr>
          <w:p w:rsidR="004042F0" w:rsidRPr="004042F0" w:rsidRDefault="004042F0" w:rsidP="00A24E40">
            <w:pPr>
              <w:pStyle w:val="TableParagraph"/>
              <w:rPr>
                <w:sz w:val="24"/>
                <w:szCs w:val="24"/>
              </w:rPr>
            </w:pPr>
            <w:r w:rsidRPr="004042F0">
              <w:rPr>
                <w:sz w:val="24"/>
                <w:szCs w:val="24"/>
              </w:rPr>
              <w:t>Устный опрос</w:t>
            </w:r>
          </w:p>
        </w:tc>
      </w:tr>
      <w:tr w:rsidR="004042F0" w:rsidRPr="004042F0" w:rsidTr="00A24E40">
        <w:trPr>
          <w:trHeight w:val="253"/>
        </w:trPr>
        <w:tc>
          <w:tcPr>
            <w:tcW w:w="6488" w:type="dxa"/>
            <w:tcBorders>
              <w:top w:val="nil"/>
              <w:bottom w:val="nil"/>
            </w:tcBorders>
          </w:tcPr>
          <w:p w:rsidR="004042F0" w:rsidRPr="00812C9E" w:rsidRDefault="004042F0" w:rsidP="003F3458">
            <w:pPr>
              <w:pStyle w:val="TableParagraph"/>
              <w:spacing w:line="233" w:lineRule="exact"/>
              <w:ind w:left="107"/>
              <w:rPr>
                <w:sz w:val="24"/>
                <w:szCs w:val="24"/>
                <w:lang w:val="ru-RU"/>
              </w:rPr>
            </w:pPr>
            <w:r w:rsidRPr="00812C9E">
              <w:rPr>
                <w:sz w:val="24"/>
                <w:szCs w:val="24"/>
                <w:lang w:val="ru-RU"/>
              </w:rPr>
              <w:t>самостоятельно определять среди них родственные полученной</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Тестовый опрос</w:t>
            </w:r>
          </w:p>
        </w:tc>
      </w:tr>
      <w:tr w:rsidR="004042F0" w:rsidRPr="004042F0" w:rsidTr="00A24E40">
        <w:trPr>
          <w:trHeight w:val="251"/>
        </w:trPr>
        <w:tc>
          <w:tcPr>
            <w:tcW w:w="6488" w:type="dxa"/>
            <w:tcBorders>
              <w:top w:val="nil"/>
              <w:bottom w:val="nil"/>
            </w:tcBorders>
          </w:tcPr>
          <w:p w:rsidR="004042F0" w:rsidRPr="004042F0" w:rsidRDefault="004042F0" w:rsidP="003F3458">
            <w:pPr>
              <w:pStyle w:val="TableParagraph"/>
              <w:spacing w:line="232" w:lineRule="exact"/>
              <w:ind w:left="107"/>
              <w:rPr>
                <w:sz w:val="24"/>
                <w:szCs w:val="24"/>
              </w:rPr>
            </w:pPr>
            <w:r w:rsidRPr="004042F0">
              <w:rPr>
                <w:sz w:val="24"/>
                <w:szCs w:val="24"/>
              </w:rPr>
              <w:t>специальности;</w:t>
            </w:r>
          </w:p>
        </w:tc>
        <w:tc>
          <w:tcPr>
            <w:tcW w:w="3396" w:type="dxa"/>
            <w:tcBorders>
              <w:top w:val="nil"/>
              <w:bottom w:val="nil"/>
            </w:tcBorders>
          </w:tcPr>
          <w:p w:rsidR="004042F0" w:rsidRPr="004042F0" w:rsidRDefault="004042F0" w:rsidP="00A24E40">
            <w:pPr>
              <w:pStyle w:val="TableParagraph"/>
              <w:rPr>
                <w:sz w:val="24"/>
                <w:szCs w:val="24"/>
              </w:rPr>
            </w:pPr>
            <w:r w:rsidRPr="004042F0">
              <w:rPr>
                <w:sz w:val="24"/>
                <w:szCs w:val="24"/>
              </w:rPr>
              <w:t>Защита проектов</w:t>
            </w:r>
          </w:p>
        </w:tc>
      </w:tr>
      <w:tr w:rsidR="004042F0" w:rsidRPr="004042F0" w:rsidTr="00A24E40">
        <w:trPr>
          <w:trHeight w:val="253"/>
        </w:trPr>
        <w:tc>
          <w:tcPr>
            <w:tcW w:w="6488" w:type="dxa"/>
            <w:tcBorders>
              <w:top w:val="nil"/>
              <w:bottom w:val="nil"/>
            </w:tcBorders>
          </w:tcPr>
          <w:p w:rsidR="004042F0" w:rsidRPr="004042F0" w:rsidRDefault="004042F0" w:rsidP="003F3458">
            <w:pPr>
              <w:pStyle w:val="TableParagraph"/>
              <w:rPr>
                <w:sz w:val="24"/>
                <w:szCs w:val="24"/>
              </w:rPr>
            </w:pPr>
          </w:p>
        </w:tc>
        <w:tc>
          <w:tcPr>
            <w:tcW w:w="3396" w:type="dxa"/>
            <w:tcBorders>
              <w:top w:val="nil"/>
              <w:bottom w:val="nil"/>
            </w:tcBorders>
          </w:tcPr>
          <w:p w:rsidR="004042F0" w:rsidRPr="004042F0" w:rsidRDefault="004042F0" w:rsidP="00A24E40">
            <w:pPr>
              <w:pStyle w:val="TableParagraph"/>
              <w:tabs>
                <w:tab w:val="left" w:pos="2225"/>
              </w:tabs>
              <w:rPr>
                <w:sz w:val="24"/>
                <w:szCs w:val="24"/>
              </w:rPr>
            </w:pPr>
            <w:r w:rsidRPr="004042F0">
              <w:rPr>
                <w:sz w:val="24"/>
                <w:szCs w:val="24"/>
              </w:rPr>
              <w:t>Экспертная</w:t>
            </w:r>
            <w:r w:rsidRPr="004042F0">
              <w:rPr>
                <w:sz w:val="24"/>
                <w:szCs w:val="24"/>
              </w:rPr>
              <w:tab/>
              <w:t>оценка</w:t>
            </w:r>
          </w:p>
        </w:tc>
      </w:tr>
      <w:tr w:rsidR="004042F0" w:rsidRPr="004042F0" w:rsidTr="00A24E40">
        <w:trPr>
          <w:trHeight w:val="254"/>
        </w:trPr>
        <w:tc>
          <w:tcPr>
            <w:tcW w:w="6488" w:type="dxa"/>
            <w:tcBorders>
              <w:top w:val="nil"/>
            </w:tcBorders>
          </w:tcPr>
          <w:p w:rsidR="004042F0" w:rsidRPr="004042F0" w:rsidRDefault="004042F0" w:rsidP="003F3458">
            <w:pPr>
              <w:pStyle w:val="TableParagraph"/>
              <w:rPr>
                <w:sz w:val="24"/>
                <w:szCs w:val="24"/>
              </w:rPr>
            </w:pPr>
          </w:p>
        </w:tc>
        <w:tc>
          <w:tcPr>
            <w:tcW w:w="3396" w:type="dxa"/>
            <w:tcBorders>
              <w:top w:val="nil"/>
            </w:tcBorders>
          </w:tcPr>
          <w:p w:rsidR="004042F0" w:rsidRPr="004042F0" w:rsidRDefault="004042F0" w:rsidP="00A24E40">
            <w:pPr>
              <w:pStyle w:val="TableParagraph"/>
              <w:rPr>
                <w:sz w:val="24"/>
                <w:szCs w:val="24"/>
              </w:rPr>
            </w:pPr>
            <w:r w:rsidRPr="004042F0">
              <w:rPr>
                <w:sz w:val="24"/>
                <w:szCs w:val="24"/>
              </w:rPr>
              <w:t>практических</w:t>
            </w:r>
            <w:r w:rsidRPr="004042F0">
              <w:rPr>
                <w:spacing w:val="52"/>
                <w:sz w:val="24"/>
                <w:szCs w:val="24"/>
              </w:rPr>
              <w:t xml:space="preserve"> </w:t>
            </w:r>
            <w:r w:rsidRPr="004042F0">
              <w:rPr>
                <w:sz w:val="24"/>
                <w:szCs w:val="24"/>
              </w:rPr>
              <w:t>занятий</w:t>
            </w:r>
          </w:p>
        </w:tc>
      </w:tr>
      <w:tr w:rsidR="004042F0" w:rsidRPr="004042F0" w:rsidTr="00A24E40">
        <w:trPr>
          <w:trHeight w:val="758"/>
        </w:trPr>
        <w:tc>
          <w:tcPr>
            <w:tcW w:w="6488" w:type="dxa"/>
          </w:tcPr>
          <w:p w:rsidR="004042F0" w:rsidRPr="00812C9E" w:rsidRDefault="004042F0" w:rsidP="003F3458">
            <w:pPr>
              <w:pStyle w:val="TableParagraph"/>
              <w:ind w:left="107" w:right="937"/>
              <w:rPr>
                <w:sz w:val="24"/>
                <w:szCs w:val="24"/>
                <w:lang w:val="ru-RU"/>
              </w:rPr>
            </w:pPr>
            <w:r w:rsidRPr="00812C9E">
              <w:rPr>
                <w:sz w:val="24"/>
                <w:szCs w:val="24"/>
                <w:lang w:val="ru-RU"/>
              </w:rPr>
              <w:t>Применять профессиональные знания в ходе исполнения обязанностей военной службы на воинских должностях в</w:t>
            </w:r>
          </w:p>
          <w:p w:rsidR="004042F0" w:rsidRPr="004042F0" w:rsidRDefault="004042F0" w:rsidP="003F3458">
            <w:pPr>
              <w:pStyle w:val="TableParagraph"/>
              <w:spacing w:line="238" w:lineRule="exact"/>
              <w:ind w:left="107"/>
              <w:rPr>
                <w:sz w:val="24"/>
                <w:szCs w:val="24"/>
              </w:rPr>
            </w:pPr>
            <w:r w:rsidRPr="004042F0">
              <w:rPr>
                <w:sz w:val="24"/>
                <w:szCs w:val="24"/>
              </w:rPr>
              <w:t>соответствии с полученной специальностью;</w:t>
            </w:r>
          </w:p>
        </w:tc>
        <w:tc>
          <w:tcPr>
            <w:tcW w:w="3396" w:type="dxa"/>
          </w:tcPr>
          <w:p w:rsidR="004042F0" w:rsidRPr="004042F0" w:rsidRDefault="004042F0" w:rsidP="003F3458">
            <w:pPr>
              <w:pStyle w:val="TableParagraph"/>
              <w:spacing w:line="247" w:lineRule="exact"/>
              <w:ind w:left="108"/>
              <w:rPr>
                <w:sz w:val="24"/>
                <w:szCs w:val="24"/>
              </w:rPr>
            </w:pPr>
            <w:r w:rsidRPr="004042F0">
              <w:rPr>
                <w:sz w:val="24"/>
                <w:szCs w:val="24"/>
              </w:rPr>
              <w:t>Защита проектов</w:t>
            </w:r>
          </w:p>
        </w:tc>
      </w:tr>
      <w:tr w:rsidR="004042F0" w:rsidRPr="004042F0" w:rsidTr="00A24E40">
        <w:trPr>
          <w:trHeight w:val="1012"/>
        </w:trPr>
        <w:tc>
          <w:tcPr>
            <w:tcW w:w="6488" w:type="dxa"/>
          </w:tcPr>
          <w:p w:rsidR="004042F0" w:rsidRPr="00812C9E" w:rsidRDefault="004042F0" w:rsidP="003F3458">
            <w:pPr>
              <w:pStyle w:val="TableParagraph"/>
              <w:ind w:left="107"/>
              <w:rPr>
                <w:sz w:val="24"/>
                <w:szCs w:val="24"/>
                <w:lang w:val="ru-RU"/>
              </w:rPr>
            </w:pPr>
            <w:r w:rsidRPr="00812C9E">
              <w:rPr>
                <w:sz w:val="24"/>
                <w:szCs w:val="24"/>
                <w:lang w:val="ru-RU"/>
              </w:rPr>
              <w:t>Владеть способами бесконфликтного общения и саморегуляции в повседневной деятельности и экстремальных условиях военной службы</w:t>
            </w:r>
          </w:p>
        </w:tc>
        <w:tc>
          <w:tcPr>
            <w:tcW w:w="3396" w:type="dxa"/>
          </w:tcPr>
          <w:p w:rsidR="004042F0" w:rsidRPr="00812C9E" w:rsidRDefault="004042F0" w:rsidP="003F3458">
            <w:pPr>
              <w:pStyle w:val="TableParagraph"/>
              <w:ind w:left="108" w:right="1249"/>
              <w:rPr>
                <w:sz w:val="24"/>
                <w:szCs w:val="24"/>
                <w:lang w:val="ru-RU"/>
              </w:rPr>
            </w:pPr>
            <w:r w:rsidRPr="00812C9E">
              <w:rPr>
                <w:sz w:val="24"/>
                <w:szCs w:val="24"/>
                <w:lang w:val="ru-RU"/>
              </w:rPr>
              <w:t>Устный опрос Тестовый опрос Защита проектов</w:t>
            </w:r>
          </w:p>
        </w:tc>
      </w:tr>
      <w:tr w:rsidR="004042F0" w:rsidRPr="004042F0" w:rsidTr="00A24E40">
        <w:trPr>
          <w:trHeight w:val="1264"/>
        </w:trPr>
        <w:tc>
          <w:tcPr>
            <w:tcW w:w="6488" w:type="dxa"/>
          </w:tcPr>
          <w:p w:rsidR="004042F0" w:rsidRPr="004042F0" w:rsidRDefault="004042F0" w:rsidP="003F3458">
            <w:pPr>
              <w:pStyle w:val="TableParagraph"/>
              <w:spacing w:line="247" w:lineRule="exact"/>
              <w:ind w:left="107"/>
              <w:rPr>
                <w:sz w:val="24"/>
                <w:szCs w:val="24"/>
              </w:rPr>
            </w:pPr>
            <w:r w:rsidRPr="004042F0">
              <w:rPr>
                <w:sz w:val="24"/>
                <w:szCs w:val="24"/>
              </w:rPr>
              <w:t>Оказывать первую помощь пострадавшим;</w:t>
            </w:r>
          </w:p>
        </w:tc>
        <w:tc>
          <w:tcPr>
            <w:tcW w:w="3396" w:type="dxa"/>
          </w:tcPr>
          <w:p w:rsidR="004042F0" w:rsidRPr="00812C9E" w:rsidRDefault="004042F0" w:rsidP="003F3458">
            <w:pPr>
              <w:pStyle w:val="TableParagraph"/>
              <w:ind w:left="108" w:right="1191"/>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3F3458">
            <w:pPr>
              <w:pStyle w:val="TableParagraph"/>
              <w:spacing w:line="252" w:lineRule="exact"/>
              <w:ind w:left="108"/>
              <w:rPr>
                <w:sz w:val="24"/>
                <w:szCs w:val="24"/>
              </w:rPr>
            </w:pPr>
            <w:r w:rsidRPr="004042F0">
              <w:rPr>
                <w:sz w:val="24"/>
                <w:szCs w:val="24"/>
              </w:rPr>
              <w:t>Экспертная оценка практических занятий</w:t>
            </w:r>
          </w:p>
        </w:tc>
      </w:tr>
      <w:tr w:rsidR="004042F0" w:rsidRPr="004042F0" w:rsidTr="00A24E40">
        <w:trPr>
          <w:trHeight w:val="254"/>
        </w:trPr>
        <w:tc>
          <w:tcPr>
            <w:tcW w:w="6488" w:type="dxa"/>
          </w:tcPr>
          <w:p w:rsidR="004042F0" w:rsidRPr="004042F0" w:rsidRDefault="004042F0" w:rsidP="003F3458">
            <w:pPr>
              <w:pStyle w:val="TableParagraph"/>
              <w:spacing w:before="1" w:line="233" w:lineRule="exact"/>
              <w:ind w:left="107"/>
              <w:rPr>
                <w:b/>
                <w:sz w:val="24"/>
                <w:szCs w:val="24"/>
              </w:rPr>
            </w:pPr>
            <w:r w:rsidRPr="004042F0">
              <w:rPr>
                <w:b/>
                <w:sz w:val="24"/>
                <w:szCs w:val="24"/>
              </w:rPr>
              <w:t>Знания</w:t>
            </w:r>
          </w:p>
        </w:tc>
        <w:tc>
          <w:tcPr>
            <w:tcW w:w="3396" w:type="dxa"/>
          </w:tcPr>
          <w:p w:rsidR="004042F0" w:rsidRPr="004042F0" w:rsidRDefault="004042F0" w:rsidP="003F3458">
            <w:pPr>
              <w:pStyle w:val="TableParagraph"/>
              <w:rPr>
                <w:sz w:val="24"/>
                <w:szCs w:val="24"/>
              </w:rPr>
            </w:pPr>
          </w:p>
        </w:tc>
      </w:tr>
    </w:tbl>
    <w:p w:rsidR="004042F0" w:rsidRPr="004042F0" w:rsidRDefault="004042F0" w:rsidP="00A24E40">
      <w:pPr>
        <w:spacing w:after="0"/>
        <w:rPr>
          <w:sz w:val="24"/>
          <w:szCs w:val="24"/>
        </w:rPr>
        <w:sectPr w:rsidR="004042F0" w:rsidRPr="004042F0">
          <w:footerReference w:type="default" r:id="rId159"/>
          <w:pgSz w:w="11920" w:h="16860"/>
          <w:pgMar w:top="580" w:right="460" w:bottom="1200" w:left="1120" w:header="0" w:footer="920" w:gutter="0"/>
          <w:cols w:space="720"/>
        </w:sectPr>
      </w:pPr>
    </w:p>
    <w:tbl>
      <w:tblPr>
        <w:tblStyle w:val="TableNormal"/>
        <w:tblpPr w:leftFromText="180" w:rightFromText="180" w:vertAnchor="page" w:horzAnchor="margin" w:tblpY="4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8"/>
        <w:gridCol w:w="2984"/>
      </w:tblGrid>
      <w:tr w:rsidR="004042F0" w:rsidRPr="004042F0" w:rsidTr="00F757CB">
        <w:trPr>
          <w:trHeight w:val="126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lastRenderedPageBreak/>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w:t>
            </w:r>
          </w:p>
          <w:p w:rsidR="004042F0" w:rsidRPr="00812C9E" w:rsidRDefault="004042F0" w:rsidP="00F757CB">
            <w:pPr>
              <w:pStyle w:val="TableParagraph"/>
              <w:spacing w:line="254" w:lineRule="exact"/>
              <w:ind w:left="110"/>
              <w:rPr>
                <w:sz w:val="24"/>
                <w:szCs w:val="24"/>
                <w:lang w:val="ru-RU"/>
              </w:rPr>
            </w:pPr>
            <w:r w:rsidRPr="00812C9E">
              <w:rPr>
                <w:sz w:val="24"/>
                <w:szCs w:val="24"/>
                <w:lang w:val="ru-RU"/>
              </w:rPr>
              <w:t>том числе в условиях противодействия терроризму как серьезной угрозе национальной безопасности России;</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48" w:lineRule="exact"/>
              <w:ind w:left="110"/>
              <w:rPr>
                <w:sz w:val="24"/>
                <w:szCs w:val="24"/>
              </w:rPr>
            </w:pPr>
            <w:r w:rsidRPr="004042F0">
              <w:rPr>
                <w:sz w:val="24"/>
                <w:szCs w:val="24"/>
              </w:rPr>
              <w:t>Экспертная</w:t>
            </w:r>
            <w:r w:rsidRPr="004042F0">
              <w:rPr>
                <w:sz w:val="24"/>
                <w:szCs w:val="24"/>
              </w:rPr>
              <w:tab/>
              <w:t>оценка</w:t>
            </w:r>
          </w:p>
          <w:p w:rsidR="004042F0" w:rsidRPr="004042F0" w:rsidRDefault="004042F0" w:rsidP="00F757CB">
            <w:pPr>
              <w:pStyle w:val="TableParagraph"/>
              <w:spacing w:line="243" w:lineRule="exact"/>
              <w:ind w:left="110"/>
              <w:rPr>
                <w:sz w:val="24"/>
                <w:szCs w:val="24"/>
              </w:rPr>
            </w:pPr>
            <w:r w:rsidRPr="004042F0">
              <w:rPr>
                <w:sz w:val="24"/>
                <w:szCs w:val="24"/>
              </w:rPr>
              <w:t>практических</w:t>
            </w:r>
            <w:r w:rsidRPr="004042F0">
              <w:rPr>
                <w:spacing w:val="52"/>
                <w:sz w:val="24"/>
                <w:szCs w:val="24"/>
              </w:rPr>
              <w:t xml:space="preserve"> </w:t>
            </w:r>
            <w:r w:rsidRPr="004042F0">
              <w:rPr>
                <w:sz w:val="24"/>
                <w:szCs w:val="24"/>
              </w:rPr>
              <w:t>занятий</w:t>
            </w:r>
          </w:p>
        </w:tc>
      </w:tr>
      <w:tr w:rsidR="004042F0" w:rsidRPr="004042F0" w:rsidTr="00F757CB">
        <w:trPr>
          <w:trHeight w:val="1264"/>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262"/>
        </w:trPr>
        <w:tc>
          <w:tcPr>
            <w:tcW w:w="6488" w:type="dxa"/>
          </w:tcPr>
          <w:p w:rsidR="004042F0" w:rsidRPr="00812C9E" w:rsidRDefault="004042F0" w:rsidP="00F757CB">
            <w:pPr>
              <w:pStyle w:val="TableParagraph"/>
              <w:spacing w:line="244" w:lineRule="exact"/>
              <w:ind w:left="110"/>
              <w:rPr>
                <w:sz w:val="24"/>
                <w:szCs w:val="24"/>
                <w:lang w:val="ru-RU"/>
              </w:rPr>
            </w:pPr>
            <w:r w:rsidRPr="00812C9E">
              <w:rPr>
                <w:sz w:val="24"/>
                <w:szCs w:val="24"/>
                <w:lang w:val="ru-RU"/>
              </w:rPr>
              <w:t>Основы военной службы и обороны государства;</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260"/>
        </w:trPr>
        <w:tc>
          <w:tcPr>
            <w:tcW w:w="6488" w:type="dxa"/>
          </w:tcPr>
          <w:p w:rsidR="004042F0" w:rsidRPr="00812C9E" w:rsidRDefault="004042F0" w:rsidP="00F757CB">
            <w:pPr>
              <w:pStyle w:val="TableParagraph"/>
              <w:spacing w:line="242" w:lineRule="exact"/>
              <w:ind w:left="110"/>
              <w:rPr>
                <w:sz w:val="24"/>
                <w:szCs w:val="24"/>
                <w:lang w:val="ru-RU"/>
              </w:rPr>
            </w:pPr>
            <w:r w:rsidRPr="00812C9E">
              <w:rPr>
                <w:sz w:val="24"/>
                <w:szCs w:val="24"/>
                <w:lang w:val="ru-RU"/>
              </w:rPr>
              <w:t>Задачи и основные мероприятия гражданской обороны;</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753"/>
        </w:trPr>
        <w:tc>
          <w:tcPr>
            <w:tcW w:w="6488" w:type="dxa"/>
          </w:tcPr>
          <w:p w:rsidR="004042F0" w:rsidRPr="00812C9E" w:rsidRDefault="004042F0" w:rsidP="00F757CB">
            <w:pPr>
              <w:pStyle w:val="TableParagraph"/>
              <w:spacing w:line="240" w:lineRule="exact"/>
              <w:ind w:left="110"/>
              <w:rPr>
                <w:sz w:val="24"/>
                <w:szCs w:val="24"/>
                <w:lang w:val="ru-RU"/>
              </w:rPr>
            </w:pPr>
            <w:r w:rsidRPr="00812C9E">
              <w:rPr>
                <w:sz w:val="24"/>
                <w:szCs w:val="24"/>
                <w:lang w:val="ru-RU"/>
              </w:rPr>
              <w:t>Способы защиты населения от оружия массового поражения;</w:t>
            </w:r>
          </w:p>
        </w:tc>
        <w:tc>
          <w:tcPr>
            <w:tcW w:w="2984" w:type="dxa"/>
          </w:tcPr>
          <w:p w:rsidR="004042F0" w:rsidRPr="00812C9E" w:rsidRDefault="004042F0" w:rsidP="00F757CB">
            <w:pPr>
              <w:pStyle w:val="TableParagraph"/>
              <w:spacing w:line="240" w:lineRule="exact"/>
              <w:ind w:left="110"/>
              <w:rPr>
                <w:sz w:val="24"/>
                <w:szCs w:val="24"/>
                <w:lang w:val="ru-RU"/>
              </w:rPr>
            </w:pPr>
            <w:r w:rsidRPr="00812C9E">
              <w:rPr>
                <w:sz w:val="24"/>
                <w:szCs w:val="24"/>
                <w:lang w:val="ru-RU"/>
              </w:rPr>
              <w:t>Устный опрос</w:t>
            </w:r>
          </w:p>
          <w:p w:rsidR="004042F0" w:rsidRPr="00812C9E" w:rsidRDefault="004042F0" w:rsidP="00F757CB">
            <w:pPr>
              <w:pStyle w:val="TableParagraph"/>
              <w:spacing w:before="5" w:line="252" w:lineRule="exact"/>
              <w:ind w:left="110" w:right="1247"/>
              <w:rPr>
                <w:sz w:val="24"/>
                <w:szCs w:val="24"/>
                <w:lang w:val="ru-RU"/>
              </w:rPr>
            </w:pPr>
            <w:r w:rsidRPr="00812C9E">
              <w:rPr>
                <w:sz w:val="24"/>
                <w:szCs w:val="24"/>
                <w:lang w:val="ru-RU"/>
              </w:rPr>
              <w:t>Тестовый опрос Защита проектов</w:t>
            </w:r>
          </w:p>
        </w:tc>
      </w:tr>
      <w:tr w:rsidR="004042F0" w:rsidRPr="004042F0" w:rsidTr="00F757CB">
        <w:trPr>
          <w:trHeight w:val="1264"/>
        </w:trPr>
        <w:tc>
          <w:tcPr>
            <w:tcW w:w="6488" w:type="dxa"/>
          </w:tcPr>
          <w:p w:rsidR="004042F0" w:rsidRPr="00812C9E" w:rsidRDefault="004042F0" w:rsidP="00F757CB">
            <w:pPr>
              <w:pStyle w:val="TableParagraph"/>
              <w:ind w:left="110" w:right="280"/>
              <w:rPr>
                <w:sz w:val="24"/>
                <w:szCs w:val="24"/>
                <w:lang w:val="ru-RU"/>
              </w:rPr>
            </w:pPr>
            <w:r w:rsidRPr="00812C9E">
              <w:rPr>
                <w:sz w:val="24"/>
                <w:szCs w:val="24"/>
                <w:lang w:val="ru-RU"/>
              </w:rPr>
              <w:t>Меры пожарной безопасности и правила безопасного поведения при пожарах;</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4"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100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Организацию и порядок призыва граждан на военную службу и поступления на нее в добровольном порядке;</w:t>
            </w:r>
          </w:p>
        </w:tc>
        <w:tc>
          <w:tcPr>
            <w:tcW w:w="2984" w:type="dxa"/>
          </w:tcPr>
          <w:p w:rsidR="004042F0" w:rsidRPr="00812C9E" w:rsidRDefault="004042F0" w:rsidP="00F757CB">
            <w:pPr>
              <w:pStyle w:val="TableParagraph"/>
              <w:ind w:left="110" w:right="1338"/>
              <w:rPr>
                <w:sz w:val="24"/>
                <w:szCs w:val="24"/>
                <w:lang w:val="ru-RU"/>
              </w:rPr>
            </w:pPr>
            <w:r w:rsidRPr="00812C9E">
              <w:rPr>
                <w:sz w:val="24"/>
                <w:szCs w:val="24"/>
                <w:lang w:val="ru-RU"/>
              </w:rPr>
              <w:t>Устный опрос Тестовый опрос</w:t>
            </w:r>
          </w:p>
          <w:p w:rsidR="004042F0" w:rsidRPr="00812C9E" w:rsidRDefault="004042F0" w:rsidP="00F757CB">
            <w:pPr>
              <w:pStyle w:val="TableParagraph"/>
              <w:tabs>
                <w:tab w:val="left" w:pos="1490"/>
                <w:tab w:val="left" w:pos="1987"/>
              </w:tabs>
              <w:spacing w:line="252" w:lineRule="exact"/>
              <w:ind w:left="110" w:right="100"/>
              <w:rPr>
                <w:sz w:val="24"/>
                <w:szCs w:val="24"/>
                <w:lang w:val="ru-RU"/>
              </w:rPr>
            </w:pPr>
            <w:r w:rsidRPr="00812C9E">
              <w:rPr>
                <w:sz w:val="24"/>
                <w:szCs w:val="24"/>
                <w:lang w:val="ru-RU"/>
              </w:rPr>
              <w:t>Постановка</w:t>
            </w:r>
            <w:r w:rsidRPr="00812C9E">
              <w:rPr>
                <w:sz w:val="24"/>
                <w:szCs w:val="24"/>
                <w:lang w:val="ru-RU"/>
              </w:rPr>
              <w:tab/>
              <w:t>на</w:t>
            </w:r>
            <w:r w:rsidRPr="00812C9E">
              <w:rPr>
                <w:sz w:val="24"/>
                <w:szCs w:val="24"/>
                <w:lang w:val="ru-RU"/>
              </w:rPr>
              <w:tab/>
            </w:r>
            <w:r w:rsidRPr="00812C9E">
              <w:rPr>
                <w:spacing w:val="-4"/>
                <w:sz w:val="24"/>
                <w:szCs w:val="24"/>
                <w:lang w:val="ru-RU"/>
              </w:rPr>
              <w:t xml:space="preserve">воинский </w:t>
            </w:r>
            <w:r w:rsidRPr="00812C9E">
              <w:rPr>
                <w:sz w:val="24"/>
                <w:szCs w:val="24"/>
                <w:lang w:val="ru-RU"/>
              </w:rPr>
              <w:t>учѐт</w:t>
            </w:r>
          </w:p>
        </w:tc>
      </w:tr>
      <w:tr w:rsidR="004042F0" w:rsidRPr="004042F0" w:rsidTr="00F757CB">
        <w:trPr>
          <w:trHeight w:val="1264"/>
        </w:trPr>
        <w:tc>
          <w:tcPr>
            <w:tcW w:w="6488" w:type="dxa"/>
          </w:tcPr>
          <w:p w:rsidR="004042F0" w:rsidRPr="00812C9E" w:rsidRDefault="004042F0" w:rsidP="00F757CB">
            <w:pPr>
              <w:pStyle w:val="TableParagraph"/>
              <w:ind w:left="110" w:right="90"/>
              <w:rPr>
                <w:sz w:val="24"/>
                <w:szCs w:val="24"/>
                <w:lang w:val="ru-RU"/>
              </w:rPr>
            </w:pPr>
            <w:r w:rsidRPr="00812C9E">
              <w:rPr>
                <w:sz w:val="24"/>
                <w:szCs w:val="24"/>
                <w:lang w:val="ru-RU"/>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НПО;</w:t>
            </w:r>
          </w:p>
        </w:tc>
        <w:tc>
          <w:tcPr>
            <w:tcW w:w="2984" w:type="dxa"/>
          </w:tcPr>
          <w:p w:rsidR="004042F0" w:rsidRPr="00812C9E" w:rsidRDefault="004042F0" w:rsidP="00F757CB">
            <w:pPr>
              <w:pStyle w:val="TableParagraph"/>
              <w:ind w:left="110" w:right="1247"/>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F757CB">
            <w:pPr>
              <w:pStyle w:val="TableParagraph"/>
              <w:tabs>
                <w:tab w:val="left" w:pos="2227"/>
              </w:tabs>
              <w:spacing w:line="252" w:lineRule="exact"/>
              <w:ind w:left="110" w:right="101"/>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r w:rsidR="004042F0" w:rsidRPr="004042F0" w:rsidTr="00F757CB">
        <w:trPr>
          <w:trHeight w:val="757"/>
        </w:trPr>
        <w:tc>
          <w:tcPr>
            <w:tcW w:w="6488" w:type="dxa"/>
          </w:tcPr>
          <w:p w:rsidR="004042F0" w:rsidRPr="00812C9E" w:rsidRDefault="004042F0" w:rsidP="00F757CB">
            <w:pPr>
              <w:pStyle w:val="TableParagraph"/>
              <w:ind w:left="110"/>
              <w:rPr>
                <w:sz w:val="24"/>
                <w:szCs w:val="24"/>
                <w:lang w:val="ru-RU"/>
              </w:rPr>
            </w:pPr>
            <w:r w:rsidRPr="00812C9E">
              <w:rPr>
                <w:sz w:val="24"/>
                <w:szCs w:val="24"/>
                <w:lang w:val="ru-RU"/>
              </w:rPr>
              <w:t>Область применения получаемых профессиональных знаний при исполнении обязанностей военной службы;</w:t>
            </w:r>
          </w:p>
        </w:tc>
        <w:tc>
          <w:tcPr>
            <w:tcW w:w="2984" w:type="dxa"/>
          </w:tcPr>
          <w:p w:rsidR="004042F0" w:rsidRPr="00812C9E" w:rsidRDefault="004042F0" w:rsidP="00F757CB">
            <w:pPr>
              <w:pStyle w:val="TableParagraph"/>
              <w:spacing w:before="8"/>
              <w:rPr>
                <w:sz w:val="24"/>
                <w:szCs w:val="24"/>
                <w:lang w:val="ru-RU"/>
              </w:rPr>
            </w:pPr>
          </w:p>
          <w:p w:rsidR="004042F0" w:rsidRPr="004042F0" w:rsidRDefault="004042F0" w:rsidP="00F757CB">
            <w:pPr>
              <w:pStyle w:val="TableParagraph"/>
              <w:ind w:left="110"/>
              <w:rPr>
                <w:sz w:val="24"/>
                <w:szCs w:val="24"/>
              </w:rPr>
            </w:pPr>
            <w:r w:rsidRPr="004042F0">
              <w:rPr>
                <w:sz w:val="24"/>
                <w:szCs w:val="24"/>
              </w:rPr>
              <w:t>Защита проектов</w:t>
            </w:r>
          </w:p>
        </w:tc>
      </w:tr>
      <w:tr w:rsidR="004042F0" w:rsidRPr="004042F0" w:rsidTr="00F757CB">
        <w:trPr>
          <w:trHeight w:val="1267"/>
        </w:trPr>
        <w:tc>
          <w:tcPr>
            <w:tcW w:w="6488" w:type="dxa"/>
          </w:tcPr>
          <w:p w:rsidR="004042F0" w:rsidRPr="00812C9E" w:rsidRDefault="004042F0" w:rsidP="00F757CB">
            <w:pPr>
              <w:pStyle w:val="TableParagraph"/>
              <w:spacing w:line="247" w:lineRule="exact"/>
              <w:ind w:left="110"/>
              <w:rPr>
                <w:sz w:val="24"/>
                <w:szCs w:val="24"/>
                <w:lang w:val="ru-RU"/>
              </w:rPr>
            </w:pPr>
            <w:r w:rsidRPr="00812C9E">
              <w:rPr>
                <w:sz w:val="24"/>
                <w:szCs w:val="24"/>
                <w:lang w:val="ru-RU"/>
              </w:rPr>
              <w:lastRenderedPageBreak/>
              <w:t>Порядок и правила оказания первой помощи пострадавшим</w:t>
            </w:r>
          </w:p>
        </w:tc>
        <w:tc>
          <w:tcPr>
            <w:tcW w:w="2984" w:type="dxa"/>
          </w:tcPr>
          <w:p w:rsidR="004042F0" w:rsidRPr="00812C9E" w:rsidRDefault="004042F0" w:rsidP="00A24E40">
            <w:pPr>
              <w:pStyle w:val="TableParagraph"/>
              <w:rPr>
                <w:sz w:val="24"/>
                <w:szCs w:val="24"/>
                <w:lang w:val="ru-RU"/>
              </w:rPr>
            </w:pPr>
            <w:r w:rsidRPr="00812C9E">
              <w:rPr>
                <w:sz w:val="24"/>
                <w:szCs w:val="24"/>
                <w:lang w:val="ru-RU"/>
              </w:rPr>
              <w:t>Устный опрос Тестовый опрос Защита проектов</w:t>
            </w:r>
          </w:p>
          <w:p w:rsidR="004042F0" w:rsidRPr="004042F0" w:rsidRDefault="004042F0" w:rsidP="00A24E40">
            <w:pPr>
              <w:pStyle w:val="TableParagraph"/>
              <w:tabs>
                <w:tab w:val="left" w:pos="2227"/>
              </w:tabs>
              <w:spacing w:line="252" w:lineRule="exact"/>
              <w:rPr>
                <w:sz w:val="24"/>
                <w:szCs w:val="24"/>
              </w:rPr>
            </w:pPr>
            <w:r w:rsidRPr="004042F0">
              <w:rPr>
                <w:sz w:val="24"/>
                <w:szCs w:val="24"/>
              </w:rPr>
              <w:t>Экспертная</w:t>
            </w:r>
            <w:r w:rsidRPr="004042F0">
              <w:rPr>
                <w:sz w:val="24"/>
                <w:szCs w:val="24"/>
              </w:rPr>
              <w:tab/>
            </w:r>
            <w:r w:rsidRPr="004042F0">
              <w:rPr>
                <w:spacing w:val="-5"/>
                <w:sz w:val="24"/>
                <w:szCs w:val="24"/>
              </w:rPr>
              <w:t xml:space="preserve">оценка </w:t>
            </w:r>
            <w:r w:rsidRPr="004042F0">
              <w:rPr>
                <w:sz w:val="24"/>
                <w:szCs w:val="24"/>
              </w:rPr>
              <w:t>практических</w:t>
            </w:r>
            <w:r w:rsidRPr="004042F0">
              <w:rPr>
                <w:spacing w:val="51"/>
                <w:sz w:val="24"/>
                <w:szCs w:val="24"/>
              </w:rPr>
              <w:t xml:space="preserve"> </w:t>
            </w:r>
            <w:r w:rsidRPr="004042F0">
              <w:rPr>
                <w:sz w:val="24"/>
                <w:szCs w:val="24"/>
              </w:rPr>
              <w:t>занятий</w:t>
            </w:r>
          </w:p>
        </w:tc>
      </w:tr>
    </w:tbl>
    <w:p w:rsidR="004042F0" w:rsidRDefault="004042F0" w:rsidP="004042F0">
      <w:pPr>
        <w:spacing w:line="252" w:lineRule="exact"/>
        <w:rPr>
          <w:sz w:val="24"/>
          <w:szCs w:val="24"/>
        </w:rPr>
      </w:pPr>
    </w:p>
    <w:p w:rsidR="00325B28" w:rsidRDefault="00325B28" w:rsidP="004042F0">
      <w:pPr>
        <w:spacing w:line="252" w:lineRule="exact"/>
        <w:rPr>
          <w:sz w:val="24"/>
          <w:szCs w:val="24"/>
        </w:rPr>
      </w:pPr>
    </w:p>
    <w:p w:rsidR="00325B28" w:rsidRDefault="00325B28" w:rsidP="004042F0">
      <w:pPr>
        <w:spacing w:line="252" w:lineRule="exact"/>
        <w:rPr>
          <w:sz w:val="24"/>
          <w:szCs w:val="24"/>
        </w:rPr>
      </w:pPr>
    </w:p>
    <w:p w:rsidR="00325B28" w:rsidRDefault="00325B28" w:rsidP="000D05D0">
      <w:pPr>
        <w:spacing w:line="240" w:lineRule="auto"/>
        <w:ind w:firstLine="709"/>
        <w:jc w:val="both"/>
        <w:rPr>
          <w:sz w:val="24"/>
          <w:szCs w:val="24"/>
        </w:rPr>
      </w:pPr>
    </w:p>
    <w:p w:rsidR="00325B28" w:rsidRDefault="00816FD9" w:rsidP="000D05D0">
      <w:pPr>
        <w:pStyle w:val="western"/>
        <w:spacing w:before="0" w:beforeAutospacing="0" w:after="0" w:afterAutospacing="0"/>
        <w:ind w:firstLine="709"/>
        <w:jc w:val="both"/>
        <w:rPr>
          <w:rFonts w:ascii="Times New Roman" w:hAnsi="Times New Roman"/>
          <w:b/>
        </w:rPr>
      </w:pPr>
      <w:r>
        <w:rPr>
          <w:rFonts w:ascii="Times New Roman" w:hAnsi="Times New Roman"/>
          <w:b/>
        </w:rPr>
        <w:t xml:space="preserve">3.4.6. </w:t>
      </w:r>
      <w:r w:rsidR="00325B28" w:rsidRPr="00704BB5">
        <w:rPr>
          <w:rFonts w:ascii="Times New Roman" w:hAnsi="Times New Roman"/>
          <w:b/>
        </w:rPr>
        <w:t>Рабочая программа дисциплин о</w:t>
      </w:r>
      <w:r w:rsidR="00325B28">
        <w:rPr>
          <w:rFonts w:ascii="Times New Roman" w:hAnsi="Times New Roman"/>
          <w:b/>
        </w:rPr>
        <w:t>бщепрофессионального цикла ОП.05 «Охрана труда</w:t>
      </w:r>
      <w:r w:rsidR="00325B28" w:rsidRPr="00704BB5">
        <w:rPr>
          <w:rFonts w:ascii="Times New Roman" w:hAnsi="Times New Roman"/>
          <w:b/>
        </w:rPr>
        <w:t>»</w:t>
      </w:r>
    </w:p>
    <w:p w:rsidR="00325B28" w:rsidRDefault="00325B28" w:rsidP="000D05D0">
      <w:pPr>
        <w:pStyle w:val="western"/>
        <w:spacing w:before="0" w:beforeAutospacing="0" w:after="0" w:afterAutospacing="0"/>
        <w:ind w:firstLine="709"/>
        <w:jc w:val="both"/>
        <w:rPr>
          <w:rFonts w:ascii="Times New Roman" w:hAnsi="Times New Roman"/>
          <w:b/>
        </w:rPr>
      </w:pPr>
    </w:p>
    <w:p w:rsidR="00325B28" w:rsidRDefault="00816FD9" w:rsidP="000D05D0">
      <w:pPr>
        <w:pStyle w:val="31"/>
        <w:tabs>
          <w:tab w:val="left" w:pos="4096"/>
        </w:tabs>
        <w:spacing w:before="65"/>
        <w:ind w:left="0" w:firstLine="709"/>
        <w:jc w:val="both"/>
        <w:rPr>
          <w:b w:val="0"/>
        </w:rPr>
      </w:pPr>
      <w:r>
        <w:t xml:space="preserve">ПАСПОРТ </w:t>
      </w:r>
      <w:r w:rsidR="00325B28" w:rsidRPr="00CC6F05">
        <w:t>РАБОЧЕЙ ПРОГРАММЫ</w:t>
      </w:r>
      <w:r w:rsidR="00325B28" w:rsidRPr="00CC6F05">
        <w:rPr>
          <w:spacing w:val="-20"/>
        </w:rPr>
        <w:t xml:space="preserve"> </w:t>
      </w:r>
      <w:r w:rsidR="00325B28" w:rsidRPr="00CC6F05">
        <w:t>УЧЕБНОЙ ДИСЦИПЛИН</w:t>
      </w:r>
      <w:r w:rsidR="00AC6836">
        <w:pict>
          <v:rect id="_x0000_s1046" style="position:absolute;left:0;text-align:left;margin-left:403.4pt;margin-top:14.6pt;width:3pt;height:1.55pt;z-index:251680768;mso-position-horizontal-relative:page;mso-position-vertical-relative:text" fillcolor="black" stroked="f">
            <w10:wrap anchorx="page"/>
          </v:rect>
        </w:pict>
      </w:r>
      <w:r>
        <w:t xml:space="preserve"> </w:t>
      </w:r>
      <w:r>
        <w:rPr>
          <w:b w:val="0"/>
        </w:rPr>
        <w:t xml:space="preserve"> «Охрана </w:t>
      </w:r>
      <w:r w:rsidR="00325B28" w:rsidRPr="00CC6F05">
        <w:rPr>
          <w:b w:val="0"/>
        </w:rPr>
        <w:t>труда»</w:t>
      </w:r>
    </w:p>
    <w:p w:rsidR="000D05D0" w:rsidRPr="00816FD9" w:rsidRDefault="000D05D0" w:rsidP="000D05D0">
      <w:pPr>
        <w:pStyle w:val="31"/>
        <w:tabs>
          <w:tab w:val="left" w:pos="4096"/>
        </w:tabs>
        <w:spacing w:before="65"/>
        <w:ind w:left="0" w:firstLine="709"/>
        <w:jc w:val="both"/>
      </w:pPr>
    </w:p>
    <w:p w:rsidR="00325B28" w:rsidRPr="003F3458" w:rsidRDefault="00325B28" w:rsidP="000D05D0">
      <w:pPr>
        <w:pStyle w:val="a7"/>
        <w:numPr>
          <w:ilvl w:val="1"/>
          <w:numId w:val="84"/>
        </w:numPr>
        <w:tabs>
          <w:tab w:val="left" w:pos="2887"/>
        </w:tabs>
        <w:ind w:left="0" w:firstLine="709"/>
        <w:jc w:val="both"/>
        <w:rPr>
          <w:b/>
          <w:sz w:val="24"/>
          <w:szCs w:val="24"/>
        </w:rPr>
      </w:pPr>
      <w:r w:rsidRPr="003F3458">
        <w:rPr>
          <w:b/>
          <w:sz w:val="24"/>
          <w:szCs w:val="24"/>
        </w:rPr>
        <w:t>Область применения</w:t>
      </w:r>
      <w:r w:rsidRPr="003F3458">
        <w:rPr>
          <w:b/>
          <w:spacing w:val="4"/>
          <w:sz w:val="24"/>
          <w:szCs w:val="24"/>
        </w:rPr>
        <w:t xml:space="preserve"> </w:t>
      </w:r>
      <w:r w:rsidRPr="003F3458">
        <w:rPr>
          <w:b/>
          <w:sz w:val="24"/>
          <w:szCs w:val="24"/>
        </w:rPr>
        <w:t>программы</w:t>
      </w:r>
    </w:p>
    <w:p w:rsidR="00325B28" w:rsidRPr="000D05D0" w:rsidRDefault="00325B28" w:rsidP="000D05D0">
      <w:pPr>
        <w:tabs>
          <w:tab w:val="left" w:pos="1793"/>
        </w:tabs>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Программа учебной дисциплины является частью основной профессиональной образовательной программы в соответствии с ФГОС по профессии</w:t>
      </w:r>
      <w:r w:rsidR="00CC6F05" w:rsidRPr="000D05D0">
        <w:rPr>
          <w:rFonts w:ascii="Times New Roman" w:hAnsi="Times New Roman" w:cs="Times New Roman"/>
          <w:sz w:val="24"/>
          <w:szCs w:val="24"/>
        </w:rPr>
        <w:t xml:space="preserve"> </w:t>
      </w:r>
      <w:r w:rsidRPr="000D05D0">
        <w:rPr>
          <w:rFonts w:ascii="Times New Roman" w:hAnsi="Times New Roman" w:cs="Times New Roman"/>
          <w:spacing w:val="-3"/>
          <w:sz w:val="24"/>
          <w:szCs w:val="24"/>
        </w:rPr>
        <w:t>35.01.13</w:t>
      </w:r>
      <w:r w:rsidRPr="000D05D0">
        <w:rPr>
          <w:rFonts w:ascii="Times New Roman" w:hAnsi="Times New Roman" w:cs="Times New Roman"/>
          <w:sz w:val="24"/>
          <w:szCs w:val="24"/>
        </w:rPr>
        <w:t>«Тракторист – машинист сельскохозяйственного производств</w:t>
      </w:r>
      <w:r w:rsidR="00CC6F05" w:rsidRPr="000D05D0">
        <w:rPr>
          <w:rFonts w:ascii="Times New Roman" w:hAnsi="Times New Roman" w:cs="Times New Roman"/>
          <w:sz w:val="24"/>
          <w:szCs w:val="24"/>
        </w:rPr>
        <w:t>»</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Программа учебной дисциплины может быть использована</w:t>
      </w:r>
      <w:r w:rsidR="00CC6F05" w:rsidRPr="000D05D0">
        <w:rPr>
          <w:rFonts w:ascii="Times New Roman" w:hAnsi="Times New Roman" w:cs="Times New Roman"/>
          <w:sz w:val="24"/>
          <w:szCs w:val="24"/>
        </w:rPr>
        <w:t xml:space="preserve"> </w:t>
      </w:r>
      <w:r w:rsidRPr="000D05D0">
        <w:rPr>
          <w:rFonts w:ascii="Times New Roman" w:hAnsi="Times New Roman" w:cs="Times New Roman"/>
          <w:sz w:val="24"/>
          <w:szCs w:val="24"/>
        </w:rPr>
        <w:t>для профессиональной подготовки и переподготовки по профессиям дополнительного</w:t>
      </w:r>
      <w:r w:rsidRPr="000D05D0">
        <w:rPr>
          <w:rFonts w:ascii="Times New Roman" w:hAnsi="Times New Roman" w:cs="Times New Roman"/>
          <w:spacing w:val="-13"/>
          <w:sz w:val="24"/>
          <w:szCs w:val="24"/>
        </w:rPr>
        <w:t xml:space="preserve"> </w:t>
      </w:r>
      <w:r w:rsidR="00CC6F05" w:rsidRPr="000D05D0">
        <w:rPr>
          <w:rFonts w:ascii="Times New Roman" w:hAnsi="Times New Roman" w:cs="Times New Roman"/>
          <w:sz w:val="24"/>
          <w:szCs w:val="24"/>
        </w:rPr>
        <w:t>образования</w:t>
      </w:r>
      <w:r w:rsidRPr="000D05D0">
        <w:rPr>
          <w:rFonts w:ascii="Times New Roman" w:hAnsi="Times New Roman" w:cs="Times New Roman"/>
          <w:sz w:val="24"/>
          <w:szCs w:val="24"/>
        </w:rPr>
        <w:t>-«Охрана труда руководителей и</w:t>
      </w:r>
      <w:r w:rsidRPr="000D05D0">
        <w:rPr>
          <w:rFonts w:ascii="Times New Roman" w:hAnsi="Times New Roman" w:cs="Times New Roman"/>
          <w:spacing w:val="-26"/>
          <w:sz w:val="24"/>
          <w:szCs w:val="24"/>
        </w:rPr>
        <w:t xml:space="preserve"> </w:t>
      </w:r>
      <w:r w:rsidRPr="000D05D0">
        <w:rPr>
          <w:rFonts w:ascii="Times New Roman" w:hAnsi="Times New Roman" w:cs="Times New Roman"/>
          <w:sz w:val="24"/>
          <w:szCs w:val="24"/>
        </w:rPr>
        <w:t>специалистов Алтайского</w:t>
      </w:r>
      <w:r w:rsidRPr="000D05D0">
        <w:rPr>
          <w:rFonts w:ascii="Times New Roman" w:hAnsi="Times New Roman" w:cs="Times New Roman"/>
          <w:spacing w:val="-4"/>
          <w:sz w:val="24"/>
          <w:szCs w:val="24"/>
        </w:rPr>
        <w:t xml:space="preserve"> </w:t>
      </w:r>
      <w:r w:rsidRPr="000D05D0">
        <w:rPr>
          <w:rFonts w:ascii="Times New Roman" w:hAnsi="Times New Roman" w:cs="Times New Roman"/>
          <w:sz w:val="24"/>
          <w:szCs w:val="24"/>
        </w:rPr>
        <w:t>края»</w:t>
      </w:r>
    </w:p>
    <w:p w:rsidR="00325B28" w:rsidRPr="000D05D0" w:rsidRDefault="000D05D0" w:rsidP="000D05D0">
      <w:pPr>
        <w:tabs>
          <w:tab w:val="left" w:pos="1353"/>
          <w:tab w:val="left" w:pos="3241"/>
          <w:tab w:val="left" w:pos="5128"/>
          <w:tab w:val="left" w:pos="7118"/>
          <w:tab w:val="left" w:pos="8577"/>
        </w:tabs>
        <w:ind w:hanging="357"/>
        <w:jc w:val="both"/>
        <w:rPr>
          <w:rFonts w:ascii="Times New Roman" w:hAnsi="Times New Roman" w:cs="Times New Roman"/>
          <w:b/>
          <w:sz w:val="24"/>
          <w:szCs w:val="24"/>
        </w:rPr>
      </w:pPr>
      <w:r w:rsidRPr="000D05D0">
        <w:rPr>
          <w:rFonts w:ascii="Times New Roman" w:hAnsi="Times New Roman" w:cs="Times New Roman"/>
          <w:b/>
          <w:sz w:val="24"/>
          <w:szCs w:val="24"/>
        </w:rPr>
        <w:t xml:space="preserve">     </w:t>
      </w:r>
      <w:r w:rsidR="00CC6F05" w:rsidRPr="000D05D0">
        <w:rPr>
          <w:rFonts w:ascii="Times New Roman" w:hAnsi="Times New Roman" w:cs="Times New Roman"/>
          <w:b/>
          <w:sz w:val="24"/>
          <w:szCs w:val="24"/>
        </w:rPr>
        <w:t xml:space="preserve">Место учебной дисциплины </w:t>
      </w:r>
      <w:r w:rsidR="00325B28" w:rsidRPr="000D05D0">
        <w:rPr>
          <w:rFonts w:ascii="Times New Roman" w:hAnsi="Times New Roman" w:cs="Times New Roman"/>
          <w:b/>
          <w:sz w:val="24"/>
          <w:szCs w:val="24"/>
        </w:rPr>
        <w:t>в</w:t>
      </w:r>
      <w:r w:rsidR="00CC6F05" w:rsidRPr="000D05D0">
        <w:rPr>
          <w:rFonts w:ascii="Times New Roman" w:hAnsi="Times New Roman" w:cs="Times New Roman"/>
          <w:b/>
          <w:sz w:val="24"/>
          <w:szCs w:val="24"/>
        </w:rPr>
        <w:t xml:space="preserve"> </w:t>
      </w:r>
      <w:r w:rsidR="00325B28" w:rsidRPr="000D05D0">
        <w:rPr>
          <w:rFonts w:ascii="Times New Roman" w:hAnsi="Times New Roman" w:cs="Times New Roman"/>
          <w:b/>
          <w:spacing w:val="-4"/>
          <w:sz w:val="24"/>
          <w:szCs w:val="24"/>
        </w:rPr>
        <w:t xml:space="preserve">структуре </w:t>
      </w:r>
      <w:r w:rsidR="00325B28" w:rsidRPr="000D05D0">
        <w:rPr>
          <w:rFonts w:ascii="Times New Roman" w:hAnsi="Times New Roman" w:cs="Times New Roman"/>
          <w:b/>
          <w:sz w:val="24"/>
          <w:szCs w:val="24"/>
        </w:rPr>
        <w:t>основной профессиональнойобразовательной</w:t>
      </w:r>
      <w:r w:rsidRPr="000D05D0">
        <w:rPr>
          <w:rFonts w:ascii="Times New Roman" w:hAnsi="Times New Roman" w:cs="Times New Roman"/>
          <w:b/>
          <w:spacing w:val="-37"/>
          <w:sz w:val="24"/>
          <w:szCs w:val="24"/>
        </w:rPr>
        <w:t xml:space="preserve"> </w:t>
      </w:r>
      <w:r w:rsidR="00325B28" w:rsidRPr="000D05D0">
        <w:rPr>
          <w:rFonts w:ascii="Times New Roman" w:hAnsi="Times New Roman" w:cs="Times New Roman"/>
          <w:b/>
          <w:sz w:val="24"/>
          <w:szCs w:val="24"/>
        </w:rPr>
        <w:t>программы:</w:t>
      </w:r>
      <w:r w:rsidR="00CC6F05" w:rsidRPr="000D05D0">
        <w:rPr>
          <w:rFonts w:ascii="Times New Roman" w:hAnsi="Times New Roman" w:cs="Times New Roman"/>
          <w:b/>
          <w:sz w:val="24"/>
          <w:szCs w:val="24"/>
        </w:rPr>
        <w:t xml:space="preserve"> </w:t>
      </w:r>
      <w:r w:rsidR="00325B28" w:rsidRPr="000D05D0">
        <w:rPr>
          <w:rFonts w:ascii="Times New Roman" w:hAnsi="Times New Roman" w:cs="Times New Roman"/>
          <w:sz w:val="24"/>
          <w:szCs w:val="24"/>
        </w:rPr>
        <w:t>«Охрана труда» - дисциплина общепрофессионального цикла</w:t>
      </w:r>
    </w:p>
    <w:p w:rsidR="00325B28" w:rsidRPr="000D05D0" w:rsidRDefault="000D05D0" w:rsidP="000D05D0">
      <w:pPr>
        <w:tabs>
          <w:tab w:val="left" w:pos="791"/>
        </w:tabs>
        <w:ind w:hanging="357"/>
        <w:jc w:val="both"/>
        <w:rPr>
          <w:rFonts w:ascii="Times New Roman" w:hAnsi="Times New Roman" w:cs="Times New Roman"/>
          <w:b/>
          <w:sz w:val="24"/>
          <w:szCs w:val="24"/>
        </w:rPr>
      </w:pPr>
      <w:r w:rsidRPr="000D05D0">
        <w:rPr>
          <w:rFonts w:ascii="Times New Roman" w:hAnsi="Times New Roman" w:cs="Times New Roman"/>
          <w:b/>
          <w:sz w:val="24"/>
          <w:szCs w:val="24"/>
        </w:rPr>
        <w:t xml:space="preserve">      </w:t>
      </w:r>
      <w:r w:rsidR="00325B28" w:rsidRPr="000D05D0">
        <w:rPr>
          <w:rFonts w:ascii="Times New Roman" w:hAnsi="Times New Roman" w:cs="Times New Roman"/>
          <w:b/>
          <w:sz w:val="24"/>
          <w:szCs w:val="24"/>
        </w:rPr>
        <w:t>Цели и задачи учебной дисциплины – требования к результатам освоения учебной</w:t>
      </w:r>
      <w:r w:rsidR="00325B28" w:rsidRPr="000D05D0">
        <w:rPr>
          <w:rFonts w:ascii="Times New Roman" w:hAnsi="Times New Roman" w:cs="Times New Roman"/>
          <w:b/>
          <w:spacing w:val="-10"/>
          <w:sz w:val="24"/>
          <w:szCs w:val="24"/>
        </w:rPr>
        <w:t xml:space="preserve"> </w:t>
      </w:r>
      <w:r w:rsidR="00325B28" w:rsidRPr="000D05D0">
        <w:rPr>
          <w:rFonts w:ascii="Times New Roman" w:hAnsi="Times New Roman" w:cs="Times New Roman"/>
          <w:b/>
          <w:sz w:val="24"/>
          <w:szCs w:val="24"/>
        </w:rPr>
        <w:t>дисциплины:</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В результате освоения учебной дисциплины обучающийся должен уметь: Применять инструкции и положения государственного санитарного надзора В результате освоения учебной дисциплины обучающийся должен знать:</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Законодательство по охране труда положения трудового права, (трудовой договор ,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 труда.</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Обязанности работодателя по обеспечению безопасных условий труда, анализ условий труда ( порядок проведения, показатели при которых необходимо прекратить работу), разработку и утверждение инструкций,</w:t>
      </w:r>
      <w:r w:rsidRPr="000D05D0">
        <w:rPr>
          <w:rFonts w:ascii="Times New Roman" w:hAnsi="Times New Roman" w:cs="Times New Roman"/>
          <w:spacing w:val="-54"/>
          <w:sz w:val="24"/>
          <w:szCs w:val="24"/>
        </w:rPr>
        <w:t xml:space="preserve"> </w:t>
      </w:r>
      <w:r w:rsidRPr="000D05D0">
        <w:rPr>
          <w:rFonts w:ascii="Times New Roman" w:hAnsi="Times New Roman" w:cs="Times New Roman"/>
          <w:sz w:val="24"/>
          <w:szCs w:val="24"/>
        </w:rPr>
        <w:t>порядок обучения и аттестации по охране труда ,</w:t>
      </w:r>
    </w:p>
    <w:p w:rsidR="00325B28" w:rsidRPr="000D05D0" w:rsidRDefault="00325B28" w:rsidP="000D05D0">
      <w:pPr>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Порядок расследования несчастного случая ,профессионального заболевания</w:t>
      </w:r>
      <w:r w:rsidRPr="000D05D0">
        <w:rPr>
          <w:rFonts w:ascii="Times New Roman" w:hAnsi="Times New Roman" w:cs="Times New Roman"/>
          <w:spacing w:val="-58"/>
          <w:sz w:val="24"/>
          <w:szCs w:val="24"/>
        </w:rPr>
        <w:t xml:space="preserve"> </w:t>
      </w:r>
      <w:r w:rsidRPr="000D05D0">
        <w:rPr>
          <w:rFonts w:ascii="Times New Roman" w:hAnsi="Times New Roman" w:cs="Times New Roman"/>
          <w:sz w:val="24"/>
          <w:szCs w:val="24"/>
        </w:rPr>
        <w:t>, возмещение вреда причиненного здоровью работника, уметь оказать первую медицинскую помощь</w:t>
      </w:r>
      <w:r w:rsidRPr="000D05D0">
        <w:rPr>
          <w:rFonts w:ascii="Times New Roman" w:hAnsi="Times New Roman" w:cs="Times New Roman"/>
          <w:spacing w:val="57"/>
          <w:sz w:val="24"/>
          <w:szCs w:val="24"/>
        </w:rPr>
        <w:t xml:space="preserve"> </w:t>
      </w:r>
      <w:r w:rsidRPr="000D05D0">
        <w:rPr>
          <w:rFonts w:ascii="Times New Roman" w:hAnsi="Times New Roman" w:cs="Times New Roman"/>
          <w:sz w:val="24"/>
          <w:szCs w:val="24"/>
        </w:rPr>
        <w:t>пострадавшему</w:t>
      </w:r>
    </w:p>
    <w:p w:rsidR="00325B28" w:rsidRPr="000D05D0" w:rsidRDefault="00325B28" w:rsidP="000D05D0">
      <w:pPr>
        <w:tabs>
          <w:tab w:val="left" w:pos="1709"/>
          <w:tab w:val="left" w:pos="2065"/>
          <w:tab w:val="left" w:pos="3472"/>
          <w:tab w:val="left" w:pos="6302"/>
          <w:tab w:val="left" w:pos="6782"/>
          <w:tab w:val="left" w:pos="8011"/>
          <w:tab w:val="left" w:pos="8282"/>
          <w:tab w:val="left" w:pos="8645"/>
          <w:tab w:val="left" w:pos="9307"/>
        </w:tabs>
        <w:spacing w:after="0" w:line="240" w:lineRule="auto"/>
        <w:jc w:val="both"/>
        <w:rPr>
          <w:rFonts w:ascii="Times New Roman" w:hAnsi="Times New Roman" w:cs="Times New Roman"/>
          <w:sz w:val="24"/>
          <w:szCs w:val="24"/>
        </w:rPr>
      </w:pPr>
      <w:r w:rsidRPr="000D05D0">
        <w:rPr>
          <w:rFonts w:ascii="Times New Roman" w:hAnsi="Times New Roman" w:cs="Times New Roman"/>
          <w:sz w:val="24"/>
          <w:szCs w:val="24"/>
        </w:rPr>
        <w:t>Причины травматизма ,</w:t>
      </w:r>
      <w:r w:rsidRPr="000D05D0">
        <w:rPr>
          <w:rFonts w:ascii="Times New Roman" w:hAnsi="Times New Roman" w:cs="Times New Roman"/>
          <w:spacing w:val="-8"/>
          <w:sz w:val="24"/>
          <w:szCs w:val="24"/>
        </w:rPr>
        <w:t xml:space="preserve"> </w:t>
      </w:r>
      <w:r w:rsidRPr="000D05D0">
        <w:rPr>
          <w:rFonts w:ascii="Times New Roman" w:hAnsi="Times New Roman" w:cs="Times New Roman"/>
          <w:sz w:val="24"/>
          <w:szCs w:val="24"/>
        </w:rPr>
        <w:t>способы</w:t>
      </w:r>
      <w:r w:rsidRPr="000D05D0">
        <w:rPr>
          <w:rFonts w:ascii="Times New Roman" w:hAnsi="Times New Roman" w:cs="Times New Roman"/>
          <w:spacing w:val="-5"/>
          <w:sz w:val="24"/>
          <w:szCs w:val="24"/>
        </w:rPr>
        <w:t xml:space="preserve"> </w:t>
      </w:r>
      <w:r w:rsidRPr="000D05D0">
        <w:rPr>
          <w:rFonts w:ascii="Times New Roman" w:hAnsi="Times New Roman" w:cs="Times New Roman"/>
          <w:sz w:val="24"/>
          <w:szCs w:val="24"/>
        </w:rPr>
        <w:t>обеспечения</w:t>
      </w:r>
      <w:r w:rsidRPr="000D05D0">
        <w:rPr>
          <w:rFonts w:ascii="Times New Roman" w:hAnsi="Times New Roman" w:cs="Times New Roman"/>
          <w:sz w:val="24"/>
          <w:szCs w:val="24"/>
        </w:rPr>
        <w:tab/>
        <w:t>безопасности</w:t>
      </w:r>
      <w:r w:rsidRPr="000D05D0">
        <w:rPr>
          <w:rFonts w:ascii="Times New Roman" w:hAnsi="Times New Roman" w:cs="Times New Roman"/>
          <w:sz w:val="24"/>
          <w:szCs w:val="24"/>
        </w:rPr>
        <w:tab/>
        <w:t xml:space="preserve">на работах </w:t>
      </w:r>
      <w:r w:rsidRPr="000D05D0">
        <w:rPr>
          <w:rFonts w:ascii="Times New Roman" w:hAnsi="Times New Roman" w:cs="Times New Roman"/>
          <w:spacing w:val="-13"/>
          <w:sz w:val="24"/>
          <w:szCs w:val="24"/>
        </w:rPr>
        <w:t xml:space="preserve">с </w:t>
      </w:r>
      <w:r w:rsidR="000D05D0" w:rsidRPr="000D05D0">
        <w:rPr>
          <w:rFonts w:ascii="Times New Roman" w:hAnsi="Times New Roman" w:cs="Times New Roman"/>
          <w:sz w:val="24"/>
          <w:szCs w:val="24"/>
        </w:rPr>
        <w:t>вредными</w:t>
      </w:r>
      <w:r w:rsidRPr="000D05D0">
        <w:rPr>
          <w:rFonts w:ascii="Times New Roman" w:hAnsi="Times New Roman" w:cs="Times New Roman"/>
          <w:sz w:val="24"/>
          <w:szCs w:val="24"/>
        </w:rPr>
        <w:t>и</w:t>
      </w:r>
      <w:r w:rsidRPr="000D05D0">
        <w:rPr>
          <w:rFonts w:ascii="Times New Roman" w:hAnsi="Times New Roman" w:cs="Times New Roman"/>
          <w:sz w:val="24"/>
          <w:szCs w:val="24"/>
        </w:rPr>
        <w:tab/>
        <w:t>опасными</w:t>
      </w:r>
      <w:r w:rsidRPr="000D05D0">
        <w:rPr>
          <w:rFonts w:ascii="Times New Roman" w:hAnsi="Times New Roman" w:cs="Times New Roman"/>
          <w:sz w:val="24"/>
          <w:szCs w:val="24"/>
        </w:rPr>
        <w:tab/>
        <w:t>производственными</w:t>
      </w:r>
      <w:r w:rsidRPr="000D05D0">
        <w:rPr>
          <w:rFonts w:ascii="Times New Roman" w:hAnsi="Times New Roman" w:cs="Times New Roman"/>
          <w:sz w:val="24"/>
          <w:szCs w:val="24"/>
        </w:rPr>
        <w:tab/>
        <w:t>факторами</w:t>
      </w:r>
      <w:r w:rsidRPr="000D05D0">
        <w:rPr>
          <w:rFonts w:ascii="Times New Roman" w:hAnsi="Times New Roman" w:cs="Times New Roman"/>
          <w:sz w:val="24"/>
          <w:szCs w:val="24"/>
        </w:rPr>
        <w:tab/>
        <w:t>,</w:t>
      </w:r>
      <w:r w:rsidRPr="000D05D0">
        <w:rPr>
          <w:rFonts w:ascii="Times New Roman" w:hAnsi="Times New Roman" w:cs="Times New Roman"/>
          <w:sz w:val="24"/>
          <w:szCs w:val="24"/>
        </w:rPr>
        <w:tab/>
        <w:t>виды</w:t>
      </w:r>
      <w:r w:rsidRPr="000D05D0">
        <w:rPr>
          <w:rFonts w:ascii="Times New Roman" w:hAnsi="Times New Roman" w:cs="Times New Roman"/>
          <w:sz w:val="24"/>
          <w:szCs w:val="24"/>
        </w:rPr>
        <w:tab/>
      </w:r>
      <w:r w:rsidRPr="000D05D0">
        <w:rPr>
          <w:rFonts w:ascii="Times New Roman" w:hAnsi="Times New Roman" w:cs="Times New Roman"/>
          <w:spacing w:val="-3"/>
          <w:sz w:val="24"/>
          <w:szCs w:val="24"/>
        </w:rPr>
        <w:t xml:space="preserve">средств </w:t>
      </w:r>
      <w:r w:rsidRPr="000D05D0">
        <w:rPr>
          <w:rFonts w:ascii="Times New Roman" w:hAnsi="Times New Roman" w:cs="Times New Roman"/>
          <w:sz w:val="24"/>
          <w:szCs w:val="24"/>
        </w:rPr>
        <w:t>индивидуальной и коллективной защиты , требования и способы их применения Требования , предъявляемые к режиму труда и отдыха , правила и</w:t>
      </w:r>
      <w:r w:rsidRPr="000D05D0">
        <w:rPr>
          <w:rFonts w:ascii="Times New Roman" w:hAnsi="Times New Roman" w:cs="Times New Roman"/>
          <w:spacing w:val="-44"/>
          <w:sz w:val="24"/>
          <w:szCs w:val="24"/>
        </w:rPr>
        <w:t xml:space="preserve"> </w:t>
      </w:r>
      <w:r w:rsidRPr="000D05D0">
        <w:rPr>
          <w:rFonts w:ascii="Times New Roman" w:hAnsi="Times New Roman" w:cs="Times New Roman"/>
          <w:sz w:val="24"/>
          <w:szCs w:val="24"/>
        </w:rPr>
        <w:t>нормы</w:t>
      </w:r>
      <w:r w:rsidR="000D05D0" w:rsidRPr="000D05D0">
        <w:rPr>
          <w:rFonts w:ascii="Times New Roman" w:hAnsi="Times New Roman" w:cs="Times New Roman"/>
          <w:sz w:val="24"/>
          <w:szCs w:val="24"/>
        </w:rPr>
        <w:t xml:space="preserve"> </w:t>
      </w:r>
      <w:r w:rsidRPr="000D05D0">
        <w:rPr>
          <w:rFonts w:ascii="Times New Roman" w:hAnsi="Times New Roman" w:cs="Times New Roman"/>
          <w:sz w:val="24"/>
          <w:szCs w:val="24"/>
        </w:rPr>
        <w:t>охраны</w:t>
      </w:r>
      <w:r w:rsidRPr="000D05D0">
        <w:rPr>
          <w:rFonts w:ascii="Times New Roman" w:hAnsi="Times New Roman" w:cs="Times New Roman"/>
          <w:sz w:val="24"/>
          <w:szCs w:val="24"/>
        </w:rPr>
        <w:tab/>
      </w:r>
      <w:r w:rsidRPr="000D05D0">
        <w:rPr>
          <w:rFonts w:ascii="Times New Roman" w:hAnsi="Times New Roman" w:cs="Times New Roman"/>
          <w:spacing w:val="-3"/>
          <w:sz w:val="24"/>
          <w:szCs w:val="24"/>
        </w:rPr>
        <w:t xml:space="preserve">труда </w:t>
      </w:r>
      <w:r w:rsidRPr="000D05D0">
        <w:rPr>
          <w:rFonts w:ascii="Times New Roman" w:hAnsi="Times New Roman" w:cs="Times New Roman"/>
          <w:sz w:val="24"/>
          <w:szCs w:val="24"/>
        </w:rPr>
        <w:t>и техники</w:t>
      </w:r>
      <w:r w:rsidRPr="000D05D0">
        <w:rPr>
          <w:rFonts w:ascii="Times New Roman" w:hAnsi="Times New Roman" w:cs="Times New Roman"/>
          <w:spacing w:val="19"/>
          <w:sz w:val="24"/>
          <w:szCs w:val="24"/>
        </w:rPr>
        <w:t xml:space="preserve"> </w:t>
      </w:r>
      <w:r w:rsidRPr="000D05D0">
        <w:rPr>
          <w:rFonts w:ascii="Times New Roman" w:hAnsi="Times New Roman" w:cs="Times New Roman"/>
          <w:sz w:val="24"/>
          <w:szCs w:val="24"/>
        </w:rPr>
        <w:t>безопасности;</w:t>
      </w:r>
      <w:r w:rsidR="000D05D0" w:rsidRPr="000D05D0">
        <w:rPr>
          <w:rFonts w:ascii="Times New Roman" w:hAnsi="Times New Roman" w:cs="Times New Roman"/>
          <w:sz w:val="24"/>
          <w:szCs w:val="24"/>
        </w:rPr>
        <w:t xml:space="preserve"> </w:t>
      </w:r>
      <w:r w:rsidRPr="000D05D0">
        <w:rPr>
          <w:rFonts w:ascii="Times New Roman" w:hAnsi="Times New Roman" w:cs="Times New Roman"/>
          <w:sz w:val="24"/>
          <w:szCs w:val="24"/>
        </w:rPr>
        <w:t>основные положения инструкции по охране труда по получаемой профессии.</w:t>
      </w:r>
    </w:p>
    <w:p w:rsidR="00A24E40" w:rsidRPr="000D05D0" w:rsidRDefault="00A24E40" w:rsidP="000D05D0">
      <w:pPr>
        <w:spacing w:after="0" w:line="240" w:lineRule="auto"/>
        <w:ind w:firstLine="709"/>
        <w:jc w:val="both"/>
        <w:rPr>
          <w:rFonts w:ascii="Times New Roman" w:hAnsi="Times New Roman" w:cs="Times New Roman"/>
          <w:sz w:val="24"/>
          <w:szCs w:val="24"/>
        </w:rPr>
      </w:pPr>
    </w:p>
    <w:p w:rsidR="00A24E40" w:rsidRPr="000D05D0" w:rsidRDefault="000D05D0" w:rsidP="000D05D0">
      <w:pPr>
        <w:tabs>
          <w:tab w:val="left" w:pos="2485"/>
          <w:tab w:val="left" w:pos="4187"/>
          <w:tab w:val="left" w:pos="5150"/>
          <w:tab w:val="left" w:pos="5702"/>
          <w:tab w:val="left" w:pos="7077"/>
          <w:tab w:val="left" w:pos="8741"/>
        </w:tabs>
        <w:spacing w:before="6" w:line="240" w:lineRule="auto"/>
        <w:jc w:val="both"/>
        <w:rPr>
          <w:rFonts w:ascii="Times New Roman" w:hAnsi="Times New Roman" w:cs="Times New Roman"/>
          <w:b/>
          <w:sz w:val="24"/>
          <w:szCs w:val="24"/>
        </w:rPr>
      </w:pPr>
      <w:r w:rsidRPr="000D05D0">
        <w:rPr>
          <w:rFonts w:ascii="Times New Roman" w:hAnsi="Times New Roman" w:cs="Times New Roman"/>
          <w:b/>
          <w:sz w:val="24"/>
          <w:szCs w:val="24"/>
        </w:rPr>
        <w:t>Рекомендуемое количество часов на</w:t>
      </w:r>
      <w:r w:rsidRPr="000D05D0">
        <w:rPr>
          <w:rFonts w:ascii="Times New Roman" w:hAnsi="Times New Roman" w:cs="Times New Roman"/>
          <w:b/>
          <w:sz w:val="24"/>
          <w:szCs w:val="24"/>
        </w:rPr>
        <w:tab/>
        <w:t xml:space="preserve">освоение </w:t>
      </w:r>
      <w:r w:rsidR="00325B28" w:rsidRPr="000D05D0">
        <w:rPr>
          <w:rFonts w:ascii="Times New Roman" w:hAnsi="Times New Roman" w:cs="Times New Roman"/>
          <w:b/>
          <w:sz w:val="24"/>
          <w:szCs w:val="24"/>
        </w:rPr>
        <w:t>примерной</w:t>
      </w:r>
      <w:r w:rsidRPr="000D05D0">
        <w:rPr>
          <w:rFonts w:ascii="Times New Roman" w:hAnsi="Times New Roman" w:cs="Times New Roman"/>
          <w:b/>
          <w:sz w:val="24"/>
          <w:szCs w:val="24"/>
        </w:rPr>
        <w:t xml:space="preserve"> </w:t>
      </w:r>
      <w:r w:rsidR="00325B28" w:rsidRPr="000D05D0">
        <w:rPr>
          <w:rFonts w:ascii="Times New Roman" w:hAnsi="Times New Roman" w:cs="Times New Roman"/>
          <w:b/>
          <w:spacing w:val="-4"/>
          <w:sz w:val="24"/>
          <w:szCs w:val="24"/>
        </w:rPr>
        <w:t xml:space="preserve">программы </w:t>
      </w:r>
      <w:r w:rsidR="00325B28" w:rsidRPr="000D05D0">
        <w:rPr>
          <w:rFonts w:ascii="Times New Roman" w:hAnsi="Times New Roman" w:cs="Times New Roman"/>
          <w:b/>
          <w:sz w:val="24"/>
          <w:szCs w:val="24"/>
        </w:rPr>
        <w:t>учебной</w:t>
      </w:r>
      <w:r w:rsidR="00325B28" w:rsidRPr="000D05D0">
        <w:rPr>
          <w:rFonts w:ascii="Times New Roman" w:hAnsi="Times New Roman" w:cs="Times New Roman"/>
          <w:b/>
          <w:spacing w:val="-9"/>
          <w:sz w:val="24"/>
          <w:szCs w:val="24"/>
        </w:rPr>
        <w:t xml:space="preserve"> </w:t>
      </w:r>
      <w:r w:rsidR="00325B28" w:rsidRPr="000D05D0">
        <w:rPr>
          <w:rFonts w:ascii="Times New Roman" w:hAnsi="Times New Roman" w:cs="Times New Roman"/>
          <w:b/>
          <w:sz w:val="24"/>
          <w:szCs w:val="24"/>
        </w:rPr>
        <w:t>дисциплины:</w:t>
      </w:r>
    </w:p>
    <w:p w:rsidR="00325B28" w:rsidRPr="000D05D0" w:rsidRDefault="00325B28" w:rsidP="000D05D0">
      <w:pPr>
        <w:tabs>
          <w:tab w:val="left" w:pos="2485"/>
          <w:tab w:val="left" w:pos="4187"/>
          <w:tab w:val="left" w:pos="5150"/>
          <w:tab w:val="left" w:pos="5702"/>
          <w:tab w:val="left" w:pos="7077"/>
          <w:tab w:val="left" w:pos="8741"/>
        </w:tabs>
        <w:spacing w:before="6" w:line="240" w:lineRule="auto"/>
        <w:jc w:val="both"/>
        <w:rPr>
          <w:rFonts w:ascii="Times New Roman" w:hAnsi="Times New Roman" w:cs="Times New Roman"/>
          <w:b/>
          <w:sz w:val="24"/>
          <w:szCs w:val="24"/>
        </w:rPr>
        <w:sectPr w:rsidR="00325B28" w:rsidRPr="000D05D0">
          <w:pgSz w:w="11920" w:h="16860"/>
          <w:pgMar w:top="600" w:right="460" w:bottom="1120" w:left="1120" w:header="0" w:footer="920" w:gutter="0"/>
          <w:cols w:space="720"/>
        </w:sectPr>
      </w:pPr>
      <w:r w:rsidRPr="000D05D0">
        <w:rPr>
          <w:rFonts w:ascii="Times New Roman" w:hAnsi="Times New Roman" w:cs="Times New Roman"/>
          <w:sz w:val="24"/>
          <w:szCs w:val="24"/>
        </w:rPr>
        <w:t xml:space="preserve">максимальной учебной нагрузки обучающегося </w:t>
      </w:r>
      <w:r w:rsidRPr="000D05D0">
        <w:rPr>
          <w:rFonts w:ascii="Times New Roman" w:hAnsi="Times New Roman" w:cs="Times New Roman"/>
          <w:b/>
          <w:sz w:val="24"/>
          <w:szCs w:val="24"/>
        </w:rPr>
        <w:t xml:space="preserve">60 </w:t>
      </w:r>
      <w:r w:rsidRPr="000D05D0">
        <w:rPr>
          <w:rFonts w:ascii="Times New Roman" w:hAnsi="Times New Roman" w:cs="Times New Roman"/>
          <w:sz w:val="24"/>
          <w:szCs w:val="24"/>
        </w:rPr>
        <w:t xml:space="preserve">часов, в том числе: обязательной аудиторной учебной нагрузки обучающегося </w:t>
      </w:r>
      <w:r w:rsidRPr="000D05D0">
        <w:rPr>
          <w:rFonts w:ascii="Times New Roman" w:hAnsi="Times New Roman" w:cs="Times New Roman"/>
          <w:b/>
          <w:sz w:val="24"/>
          <w:szCs w:val="24"/>
        </w:rPr>
        <w:t xml:space="preserve">40 </w:t>
      </w:r>
      <w:r w:rsidRPr="000D05D0">
        <w:rPr>
          <w:rFonts w:ascii="Times New Roman" w:hAnsi="Times New Roman" w:cs="Times New Roman"/>
          <w:sz w:val="24"/>
          <w:szCs w:val="24"/>
        </w:rPr>
        <w:t xml:space="preserve">часов; самостоятельной работы обучающегося </w:t>
      </w:r>
      <w:r w:rsidRPr="000D05D0">
        <w:rPr>
          <w:rFonts w:ascii="Times New Roman" w:hAnsi="Times New Roman" w:cs="Times New Roman"/>
          <w:b/>
          <w:sz w:val="24"/>
          <w:szCs w:val="24"/>
        </w:rPr>
        <w:t xml:space="preserve">20 </w:t>
      </w:r>
      <w:r w:rsidRPr="000D05D0">
        <w:rPr>
          <w:rFonts w:ascii="Times New Roman" w:hAnsi="Times New Roman" w:cs="Times New Roman"/>
          <w:sz w:val="24"/>
          <w:szCs w:val="24"/>
        </w:rPr>
        <w:t>час</w:t>
      </w:r>
    </w:p>
    <w:p w:rsidR="00325B28" w:rsidRPr="003F3458" w:rsidRDefault="003F3458" w:rsidP="00A24E40">
      <w:pPr>
        <w:tabs>
          <w:tab w:val="left" w:pos="1542"/>
        </w:tabs>
        <w:spacing w:before="69"/>
        <w:jc w:val="center"/>
        <w:rPr>
          <w:rFonts w:ascii="Times New Roman" w:hAnsi="Times New Roman" w:cs="Times New Roman"/>
          <w:b/>
          <w:sz w:val="24"/>
          <w:szCs w:val="24"/>
        </w:rPr>
      </w:pPr>
      <w:r w:rsidRPr="003F3458">
        <w:rPr>
          <w:rFonts w:ascii="Times New Roman" w:hAnsi="Times New Roman" w:cs="Times New Roman"/>
          <w:b/>
          <w:sz w:val="24"/>
          <w:szCs w:val="24"/>
        </w:rPr>
        <w:lastRenderedPageBreak/>
        <w:t xml:space="preserve">2. </w:t>
      </w:r>
      <w:r w:rsidR="00325B28" w:rsidRPr="003F3458">
        <w:rPr>
          <w:rFonts w:ascii="Times New Roman" w:hAnsi="Times New Roman" w:cs="Times New Roman"/>
          <w:b/>
          <w:sz w:val="24"/>
          <w:szCs w:val="24"/>
        </w:rPr>
        <w:t>СТРУКТУРА И СОДЕРЖАНИЕ УЧЕБНОЙ</w:t>
      </w:r>
      <w:r w:rsidR="00325B28" w:rsidRPr="003F3458">
        <w:rPr>
          <w:rFonts w:ascii="Times New Roman" w:hAnsi="Times New Roman" w:cs="Times New Roman"/>
          <w:b/>
          <w:spacing w:val="-18"/>
          <w:sz w:val="24"/>
          <w:szCs w:val="24"/>
        </w:rPr>
        <w:t xml:space="preserve"> </w:t>
      </w:r>
      <w:r w:rsidR="00325B28" w:rsidRPr="003F3458">
        <w:rPr>
          <w:rFonts w:ascii="Times New Roman" w:hAnsi="Times New Roman" w:cs="Times New Roman"/>
          <w:b/>
          <w:sz w:val="24"/>
          <w:szCs w:val="24"/>
        </w:rPr>
        <w:t>ДИСЦИПЛИНЫ</w:t>
      </w:r>
    </w:p>
    <w:p w:rsidR="00325B28" w:rsidRPr="003F3458" w:rsidRDefault="00325B28" w:rsidP="00921424">
      <w:pPr>
        <w:pStyle w:val="a7"/>
        <w:numPr>
          <w:ilvl w:val="1"/>
          <w:numId w:val="83"/>
        </w:numPr>
        <w:tabs>
          <w:tab w:val="left" w:pos="791"/>
        </w:tabs>
        <w:spacing w:before="199"/>
        <w:ind w:hanging="493"/>
        <w:jc w:val="center"/>
        <w:rPr>
          <w:b/>
          <w:sz w:val="24"/>
          <w:szCs w:val="24"/>
        </w:rPr>
      </w:pPr>
      <w:r w:rsidRPr="003F3458">
        <w:rPr>
          <w:b/>
          <w:sz w:val="24"/>
          <w:szCs w:val="24"/>
        </w:rPr>
        <w:t>Объем учебной дисциплины и виды учебной</w:t>
      </w:r>
      <w:r w:rsidRPr="003F3458">
        <w:rPr>
          <w:b/>
          <w:spacing w:val="-23"/>
          <w:sz w:val="24"/>
          <w:szCs w:val="24"/>
        </w:rPr>
        <w:t xml:space="preserve"> </w:t>
      </w:r>
      <w:r w:rsidRPr="003F3458">
        <w:rPr>
          <w:b/>
          <w:sz w:val="24"/>
          <w:szCs w:val="24"/>
        </w:rPr>
        <w:t>работы</w:t>
      </w:r>
    </w:p>
    <w:p w:rsidR="00325B28" w:rsidRPr="003F3458" w:rsidRDefault="00325B28" w:rsidP="00325B28">
      <w:pPr>
        <w:pStyle w:val="a4"/>
        <w:rPr>
          <w:b/>
        </w:rPr>
      </w:pPr>
    </w:p>
    <w:p w:rsidR="00325B28" w:rsidRDefault="00325B28" w:rsidP="00325B28">
      <w:pPr>
        <w:pStyle w:val="a4"/>
        <w:rPr>
          <w:b/>
          <w:sz w:val="20"/>
        </w:rPr>
      </w:pPr>
    </w:p>
    <w:p w:rsidR="00325B28" w:rsidRDefault="00325B28" w:rsidP="00325B28">
      <w:pPr>
        <w:pStyle w:val="a4"/>
        <w:spacing w:before="2"/>
        <w:rPr>
          <w:b/>
          <w:sz w:val="23"/>
        </w:rPr>
      </w:pPr>
    </w:p>
    <w:tbl>
      <w:tblPr>
        <w:tblStyle w:val="TableNormal"/>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5"/>
        <w:gridCol w:w="1801"/>
      </w:tblGrid>
      <w:tr w:rsidR="00325B28" w:rsidTr="003F3458">
        <w:trPr>
          <w:trHeight w:val="522"/>
        </w:trPr>
        <w:tc>
          <w:tcPr>
            <w:tcW w:w="7905" w:type="dxa"/>
          </w:tcPr>
          <w:p w:rsidR="00325B28" w:rsidRDefault="00325B28" w:rsidP="003F3458">
            <w:pPr>
              <w:pStyle w:val="TableParagraph"/>
              <w:spacing w:line="319" w:lineRule="exact"/>
              <w:ind w:left="2638" w:right="2624"/>
              <w:jc w:val="center"/>
              <w:rPr>
                <w:b/>
                <w:sz w:val="28"/>
              </w:rPr>
            </w:pPr>
            <w:r>
              <w:rPr>
                <w:b/>
                <w:sz w:val="28"/>
              </w:rPr>
              <w:t>Вид учебной работы</w:t>
            </w:r>
          </w:p>
        </w:tc>
        <w:tc>
          <w:tcPr>
            <w:tcW w:w="1801" w:type="dxa"/>
          </w:tcPr>
          <w:p w:rsidR="00325B28" w:rsidRDefault="00325B28" w:rsidP="003F3458">
            <w:pPr>
              <w:pStyle w:val="TableParagraph"/>
              <w:spacing w:before="2"/>
              <w:ind w:left="102" w:right="92"/>
              <w:jc w:val="center"/>
              <w:rPr>
                <w:b/>
                <w:i/>
                <w:sz w:val="28"/>
              </w:rPr>
            </w:pPr>
            <w:r>
              <w:rPr>
                <w:b/>
                <w:i/>
                <w:sz w:val="28"/>
              </w:rPr>
              <w:t>Объем часов</w:t>
            </w:r>
          </w:p>
        </w:tc>
      </w:tr>
      <w:tr w:rsidR="00325B28" w:rsidTr="003F3458">
        <w:trPr>
          <w:trHeight w:val="522"/>
        </w:trPr>
        <w:tc>
          <w:tcPr>
            <w:tcW w:w="7905" w:type="dxa"/>
          </w:tcPr>
          <w:p w:rsidR="00325B28" w:rsidRDefault="00325B28" w:rsidP="003F3458">
            <w:pPr>
              <w:pStyle w:val="TableParagraph"/>
              <w:spacing w:line="317" w:lineRule="exact"/>
              <w:ind w:left="107"/>
              <w:rPr>
                <w:b/>
                <w:sz w:val="28"/>
              </w:rPr>
            </w:pPr>
            <w:r>
              <w:rPr>
                <w:b/>
                <w:sz w:val="28"/>
              </w:rPr>
              <w:t>Максимальная учебная нагрузка (всего)</w:t>
            </w:r>
          </w:p>
        </w:tc>
        <w:tc>
          <w:tcPr>
            <w:tcW w:w="1801" w:type="dxa"/>
          </w:tcPr>
          <w:p w:rsidR="00325B28" w:rsidRDefault="00325B28" w:rsidP="003F3458">
            <w:pPr>
              <w:pStyle w:val="TableParagraph"/>
              <w:spacing w:line="312" w:lineRule="exact"/>
              <w:ind w:left="102" w:right="90"/>
              <w:jc w:val="center"/>
              <w:rPr>
                <w:i/>
                <w:sz w:val="28"/>
              </w:rPr>
            </w:pPr>
            <w:r>
              <w:rPr>
                <w:i/>
                <w:sz w:val="28"/>
              </w:rPr>
              <w:t>60</w:t>
            </w:r>
          </w:p>
        </w:tc>
      </w:tr>
      <w:tr w:rsidR="00325B28" w:rsidTr="003F3458">
        <w:trPr>
          <w:trHeight w:val="522"/>
        </w:trPr>
        <w:tc>
          <w:tcPr>
            <w:tcW w:w="7905" w:type="dxa"/>
          </w:tcPr>
          <w:p w:rsidR="00325B28" w:rsidRPr="00812C9E" w:rsidRDefault="00325B28" w:rsidP="003F3458">
            <w:pPr>
              <w:pStyle w:val="TableParagraph"/>
              <w:spacing w:line="317" w:lineRule="exact"/>
              <w:ind w:left="107"/>
              <w:rPr>
                <w:b/>
                <w:sz w:val="28"/>
                <w:lang w:val="ru-RU"/>
              </w:rPr>
            </w:pPr>
            <w:r w:rsidRPr="00812C9E">
              <w:rPr>
                <w:b/>
                <w:sz w:val="28"/>
                <w:lang w:val="ru-RU"/>
              </w:rPr>
              <w:t>Обязательная аудиторная учебная нагрузка (всего)</w:t>
            </w:r>
          </w:p>
        </w:tc>
        <w:tc>
          <w:tcPr>
            <w:tcW w:w="1801" w:type="dxa"/>
          </w:tcPr>
          <w:p w:rsidR="00325B28" w:rsidRDefault="00325B28" w:rsidP="003F3458">
            <w:pPr>
              <w:pStyle w:val="TableParagraph"/>
              <w:spacing w:line="312" w:lineRule="exact"/>
              <w:ind w:left="102" w:right="90"/>
              <w:jc w:val="center"/>
              <w:rPr>
                <w:i/>
                <w:sz w:val="28"/>
              </w:rPr>
            </w:pPr>
            <w:r>
              <w:rPr>
                <w:i/>
                <w:sz w:val="28"/>
              </w:rPr>
              <w:t>40</w:t>
            </w:r>
          </w:p>
        </w:tc>
      </w:tr>
      <w:tr w:rsidR="00325B28" w:rsidTr="003F3458">
        <w:trPr>
          <w:trHeight w:val="520"/>
        </w:trPr>
        <w:tc>
          <w:tcPr>
            <w:tcW w:w="7905" w:type="dxa"/>
          </w:tcPr>
          <w:p w:rsidR="00325B28" w:rsidRDefault="00325B28" w:rsidP="003F3458">
            <w:pPr>
              <w:pStyle w:val="TableParagraph"/>
              <w:spacing w:line="312" w:lineRule="exact"/>
              <w:ind w:left="107"/>
              <w:rPr>
                <w:sz w:val="28"/>
              </w:rPr>
            </w:pPr>
            <w:r>
              <w:rPr>
                <w:sz w:val="28"/>
              </w:rPr>
              <w:t>в том числе:</w:t>
            </w:r>
          </w:p>
        </w:tc>
        <w:tc>
          <w:tcPr>
            <w:tcW w:w="1801" w:type="dxa"/>
          </w:tcPr>
          <w:p w:rsidR="00325B28" w:rsidRDefault="00325B28" w:rsidP="003F3458">
            <w:pPr>
              <w:pStyle w:val="TableParagraph"/>
              <w:rPr>
                <w:sz w:val="28"/>
              </w:rPr>
            </w:pPr>
          </w:p>
        </w:tc>
      </w:tr>
      <w:tr w:rsidR="00325B28" w:rsidTr="003F3458">
        <w:trPr>
          <w:trHeight w:val="522"/>
        </w:trPr>
        <w:tc>
          <w:tcPr>
            <w:tcW w:w="7905" w:type="dxa"/>
          </w:tcPr>
          <w:p w:rsidR="00325B28" w:rsidRDefault="00325B28" w:rsidP="003F3458">
            <w:pPr>
              <w:pStyle w:val="TableParagraph"/>
              <w:spacing w:line="315" w:lineRule="exact"/>
              <w:ind w:left="107"/>
              <w:rPr>
                <w:sz w:val="28"/>
              </w:rPr>
            </w:pPr>
            <w:r>
              <w:rPr>
                <w:sz w:val="28"/>
              </w:rPr>
              <w:t>контрольные работы</w:t>
            </w:r>
          </w:p>
        </w:tc>
        <w:tc>
          <w:tcPr>
            <w:tcW w:w="1801" w:type="dxa"/>
          </w:tcPr>
          <w:p w:rsidR="00325B28" w:rsidRDefault="00325B28" w:rsidP="003F3458">
            <w:pPr>
              <w:pStyle w:val="TableParagraph"/>
              <w:spacing w:line="315" w:lineRule="exact"/>
              <w:ind w:left="102" w:right="90"/>
              <w:jc w:val="center"/>
              <w:rPr>
                <w:i/>
                <w:sz w:val="28"/>
              </w:rPr>
            </w:pPr>
            <w:r>
              <w:rPr>
                <w:i/>
                <w:sz w:val="28"/>
              </w:rPr>
              <w:t>3*</w:t>
            </w:r>
          </w:p>
        </w:tc>
      </w:tr>
      <w:tr w:rsidR="00325B28" w:rsidTr="003F3458">
        <w:trPr>
          <w:trHeight w:val="525"/>
        </w:trPr>
        <w:tc>
          <w:tcPr>
            <w:tcW w:w="7905" w:type="dxa"/>
          </w:tcPr>
          <w:p w:rsidR="00325B28" w:rsidRDefault="00325B28" w:rsidP="003F3458">
            <w:pPr>
              <w:pStyle w:val="TableParagraph"/>
              <w:spacing w:line="317" w:lineRule="exact"/>
              <w:ind w:left="107"/>
              <w:rPr>
                <w:b/>
                <w:sz w:val="28"/>
              </w:rPr>
            </w:pPr>
            <w:r>
              <w:rPr>
                <w:b/>
                <w:sz w:val="28"/>
              </w:rPr>
              <w:t>Самостоятельная работа обучающегося (всего)</w:t>
            </w:r>
          </w:p>
        </w:tc>
        <w:tc>
          <w:tcPr>
            <w:tcW w:w="1801" w:type="dxa"/>
          </w:tcPr>
          <w:p w:rsidR="00325B28" w:rsidRDefault="00325B28" w:rsidP="003F3458">
            <w:pPr>
              <w:pStyle w:val="TableParagraph"/>
              <w:spacing w:line="312" w:lineRule="exact"/>
              <w:ind w:left="102" w:right="91"/>
              <w:jc w:val="center"/>
              <w:rPr>
                <w:i/>
                <w:sz w:val="28"/>
              </w:rPr>
            </w:pPr>
            <w:r>
              <w:rPr>
                <w:i/>
                <w:sz w:val="28"/>
              </w:rPr>
              <w:t>20*</w:t>
            </w:r>
          </w:p>
        </w:tc>
      </w:tr>
    </w:tbl>
    <w:p w:rsidR="00325B28" w:rsidRDefault="00325B28" w:rsidP="00325B28">
      <w:pPr>
        <w:spacing w:line="312" w:lineRule="exact"/>
        <w:jc w:val="center"/>
        <w:rPr>
          <w:sz w:val="28"/>
        </w:rPr>
        <w:sectPr w:rsidR="00325B28">
          <w:pgSz w:w="11920" w:h="16860"/>
          <w:pgMar w:top="1440" w:right="460" w:bottom="1200" w:left="1120" w:header="0" w:footer="920" w:gutter="0"/>
          <w:cols w:space="720"/>
        </w:sectPr>
      </w:pPr>
    </w:p>
    <w:p w:rsidR="00325B28" w:rsidRDefault="00325B28" w:rsidP="00325B28">
      <w:pPr>
        <w:pStyle w:val="a4"/>
        <w:spacing w:before="10"/>
        <w:rPr>
          <w:b/>
          <w:sz w:val="17"/>
        </w:rPr>
      </w:pPr>
    </w:p>
    <w:p w:rsidR="00325B28" w:rsidRDefault="00325B28" w:rsidP="00921424">
      <w:pPr>
        <w:pStyle w:val="a7"/>
        <w:numPr>
          <w:ilvl w:val="1"/>
          <w:numId w:val="83"/>
        </w:numPr>
        <w:tabs>
          <w:tab w:val="left" w:pos="3040"/>
        </w:tabs>
        <w:spacing w:before="86"/>
        <w:ind w:left="3039" w:hanging="493"/>
        <w:rPr>
          <w:b/>
          <w:sz w:val="32"/>
        </w:rPr>
      </w:pPr>
      <w:r>
        <w:rPr>
          <w:b/>
          <w:sz w:val="28"/>
        </w:rPr>
        <w:t>Тематический план и содержание учебной дисциплины ОП.06 «</w:t>
      </w:r>
      <w:r>
        <w:rPr>
          <w:b/>
          <w:sz w:val="32"/>
        </w:rPr>
        <w:t>Охрана</w:t>
      </w:r>
      <w:r>
        <w:rPr>
          <w:b/>
          <w:spacing w:val="-32"/>
          <w:sz w:val="32"/>
        </w:rPr>
        <w:t xml:space="preserve"> </w:t>
      </w:r>
      <w:r>
        <w:rPr>
          <w:b/>
          <w:sz w:val="32"/>
        </w:rPr>
        <w:t>труда»</w:t>
      </w:r>
    </w:p>
    <w:p w:rsidR="00325B28" w:rsidRDefault="00325B28" w:rsidP="00325B28">
      <w:pPr>
        <w:pStyle w:val="a4"/>
        <w:spacing w:before="8"/>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460"/>
        </w:trPr>
        <w:tc>
          <w:tcPr>
            <w:tcW w:w="2084" w:type="dxa"/>
          </w:tcPr>
          <w:p w:rsidR="00325B28" w:rsidRDefault="00325B28" w:rsidP="003F3458">
            <w:pPr>
              <w:pStyle w:val="TableParagraph"/>
              <w:spacing w:before="2" w:line="276" w:lineRule="exact"/>
              <w:ind w:left="371" w:right="460"/>
              <w:rPr>
                <w:b/>
                <w:sz w:val="24"/>
              </w:rPr>
            </w:pPr>
            <w:r>
              <w:rPr>
                <w:b/>
                <w:sz w:val="24"/>
              </w:rPr>
              <w:t>Наименова ние</w:t>
            </w:r>
          </w:p>
        </w:tc>
        <w:tc>
          <w:tcPr>
            <w:tcW w:w="9983" w:type="dxa"/>
            <w:gridSpan w:val="2"/>
          </w:tcPr>
          <w:p w:rsidR="00325B28" w:rsidRPr="00812C9E" w:rsidRDefault="00325B28" w:rsidP="003F3458">
            <w:pPr>
              <w:pStyle w:val="TableParagraph"/>
              <w:spacing w:before="6" w:line="226" w:lineRule="exact"/>
              <w:ind w:left="2186" w:hanging="2051"/>
              <w:rPr>
                <w:i/>
                <w:sz w:val="24"/>
                <w:lang w:val="ru-RU"/>
              </w:rPr>
            </w:pPr>
            <w:r w:rsidRPr="00812C9E">
              <w:rPr>
                <w:b/>
                <w:sz w:val="24"/>
                <w:lang w:val="ru-RU"/>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812C9E">
              <w:rPr>
                <w:i/>
                <w:sz w:val="24"/>
                <w:lang w:val="ru-RU"/>
              </w:rPr>
              <w:t>(если</w:t>
            </w:r>
          </w:p>
        </w:tc>
        <w:tc>
          <w:tcPr>
            <w:tcW w:w="1812" w:type="dxa"/>
          </w:tcPr>
          <w:p w:rsidR="00325B28" w:rsidRDefault="00325B28" w:rsidP="003F3458">
            <w:pPr>
              <w:pStyle w:val="TableParagraph"/>
              <w:spacing w:line="234" w:lineRule="exact"/>
              <w:ind w:left="328"/>
              <w:rPr>
                <w:b/>
                <w:sz w:val="24"/>
              </w:rPr>
            </w:pPr>
            <w:r>
              <w:rPr>
                <w:b/>
                <w:sz w:val="24"/>
              </w:rPr>
              <w:t>Объем часов</w:t>
            </w:r>
          </w:p>
        </w:tc>
        <w:tc>
          <w:tcPr>
            <w:tcW w:w="1568" w:type="dxa"/>
          </w:tcPr>
          <w:p w:rsidR="00325B28" w:rsidRDefault="00325B28" w:rsidP="003F3458">
            <w:pPr>
              <w:pStyle w:val="TableParagraph"/>
              <w:spacing w:before="2" w:line="276" w:lineRule="exact"/>
              <w:ind w:left="374" w:right="474" w:firstLine="24"/>
              <w:rPr>
                <w:b/>
                <w:sz w:val="24"/>
              </w:rPr>
            </w:pPr>
            <w:r>
              <w:rPr>
                <w:b/>
                <w:sz w:val="24"/>
              </w:rPr>
              <w:t>Урове нь</w:t>
            </w:r>
          </w:p>
        </w:tc>
      </w:tr>
      <w:tr w:rsidR="0039544C" w:rsidTr="0037677F">
        <w:trPr>
          <w:trHeight w:val="776"/>
        </w:trPr>
        <w:tc>
          <w:tcPr>
            <w:tcW w:w="2084" w:type="dxa"/>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Pr="0039544C" w:rsidRDefault="0039544C" w:rsidP="0039544C">
            <w:pPr>
              <w:pStyle w:val="TableParagraph"/>
              <w:spacing w:line="116" w:lineRule="exact"/>
              <w:jc w:val="center"/>
              <w:rPr>
                <w:b/>
                <w:sz w:val="24"/>
                <w:lang w:val="ru-RU"/>
              </w:rPr>
            </w:pPr>
            <w:r>
              <w:rPr>
                <w:b/>
                <w:w w:val="97"/>
                <w:sz w:val="24"/>
                <w:lang w:val="ru-RU"/>
              </w:rPr>
              <w:t>1</w:t>
            </w:r>
          </w:p>
        </w:tc>
        <w:tc>
          <w:tcPr>
            <w:tcW w:w="9983" w:type="dxa"/>
            <w:gridSpan w:val="2"/>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sz w:val="24"/>
              </w:rPr>
            </w:pPr>
            <w:r>
              <w:rPr>
                <w:b/>
                <w:w w:val="97"/>
                <w:sz w:val="24"/>
              </w:rPr>
              <w:t>2</w:t>
            </w:r>
          </w:p>
        </w:tc>
        <w:tc>
          <w:tcPr>
            <w:tcW w:w="1812" w:type="dxa"/>
          </w:tcPr>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w w:val="97"/>
                <w:sz w:val="24"/>
                <w:lang w:val="ru-RU"/>
              </w:rPr>
            </w:pPr>
          </w:p>
          <w:p w:rsidR="0039544C" w:rsidRDefault="0039544C" w:rsidP="0039544C">
            <w:pPr>
              <w:pStyle w:val="TableParagraph"/>
              <w:spacing w:line="116" w:lineRule="exact"/>
              <w:jc w:val="center"/>
              <w:rPr>
                <w:b/>
                <w:sz w:val="24"/>
              </w:rPr>
            </w:pPr>
            <w:r>
              <w:rPr>
                <w:b/>
                <w:w w:val="97"/>
                <w:sz w:val="24"/>
              </w:rPr>
              <w:t>3</w:t>
            </w:r>
          </w:p>
        </w:tc>
        <w:tc>
          <w:tcPr>
            <w:tcW w:w="1568" w:type="dxa"/>
          </w:tcPr>
          <w:p w:rsidR="0039544C" w:rsidRDefault="0039544C" w:rsidP="0039544C">
            <w:pPr>
              <w:pStyle w:val="TableParagraph"/>
              <w:spacing w:line="116" w:lineRule="exact"/>
              <w:rPr>
                <w:b/>
                <w:w w:val="97"/>
                <w:sz w:val="24"/>
                <w:lang w:val="ru-RU"/>
              </w:rPr>
            </w:pPr>
          </w:p>
          <w:p w:rsidR="0039544C" w:rsidRDefault="0039544C" w:rsidP="0039544C">
            <w:pPr>
              <w:pStyle w:val="TableParagraph"/>
              <w:spacing w:line="116" w:lineRule="exact"/>
              <w:rPr>
                <w:b/>
                <w:w w:val="97"/>
                <w:sz w:val="24"/>
                <w:lang w:val="ru-RU"/>
              </w:rPr>
            </w:pPr>
          </w:p>
          <w:p w:rsidR="0039544C" w:rsidRDefault="0039544C" w:rsidP="0039544C">
            <w:pPr>
              <w:pStyle w:val="TableParagraph"/>
              <w:spacing w:line="116" w:lineRule="exact"/>
              <w:rPr>
                <w:b/>
                <w:sz w:val="24"/>
              </w:rPr>
            </w:pPr>
            <w:r>
              <w:rPr>
                <w:b/>
                <w:w w:val="97"/>
                <w:sz w:val="24"/>
              </w:rPr>
              <w:t>4</w:t>
            </w:r>
          </w:p>
        </w:tc>
      </w:tr>
      <w:tr w:rsidR="00325B28" w:rsidTr="003F3458">
        <w:trPr>
          <w:trHeight w:val="230"/>
        </w:trPr>
        <w:tc>
          <w:tcPr>
            <w:tcW w:w="2084" w:type="dxa"/>
          </w:tcPr>
          <w:p w:rsidR="00325B28" w:rsidRDefault="00325B28" w:rsidP="003F3458">
            <w:pPr>
              <w:pStyle w:val="TableParagraph"/>
              <w:spacing w:line="210" w:lineRule="exact"/>
              <w:ind w:left="638"/>
              <w:rPr>
                <w:b/>
                <w:sz w:val="24"/>
              </w:rPr>
            </w:pPr>
            <w:r>
              <w:rPr>
                <w:b/>
                <w:sz w:val="24"/>
              </w:rPr>
              <w:t>Раздел 1.</w:t>
            </w:r>
          </w:p>
        </w:tc>
        <w:tc>
          <w:tcPr>
            <w:tcW w:w="9983" w:type="dxa"/>
            <w:gridSpan w:val="2"/>
          </w:tcPr>
          <w:p w:rsidR="00325B28" w:rsidRDefault="00325B28" w:rsidP="003F3458">
            <w:pPr>
              <w:pStyle w:val="TableParagraph"/>
              <w:rPr>
                <w:sz w:val="16"/>
                <w:lang w:val="ru-RU"/>
              </w:rPr>
            </w:pPr>
          </w:p>
          <w:p w:rsidR="0039544C" w:rsidRPr="0039544C" w:rsidRDefault="0039544C" w:rsidP="003F3458">
            <w:pPr>
              <w:pStyle w:val="TableParagraph"/>
              <w:rPr>
                <w:sz w:val="16"/>
                <w:lang w:val="ru-RU"/>
              </w:rPr>
            </w:pPr>
          </w:p>
        </w:tc>
        <w:tc>
          <w:tcPr>
            <w:tcW w:w="1812" w:type="dxa"/>
          </w:tcPr>
          <w:p w:rsidR="00325B28" w:rsidRDefault="00325B28" w:rsidP="003F3458">
            <w:pPr>
              <w:pStyle w:val="TableParagraph"/>
              <w:rPr>
                <w:sz w:val="16"/>
              </w:rPr>
            </w:pPr>
          </w:p>
        </w:tc>
        <w:tc>
          <w:tcPr>
            <w:tcW w:w="1568" w:type="dxa"/>
            <w:vMerge w:val="restart"/>
          </w:tcPr>
          <w:p w:rsidR="00325B28" w:rsidRDefault="00325B28" w:rsidP="003F3458">
            <w:pPr>
              <w:pStyle w:val="TableParagraph"/>
              <w:rPr>
                <w:sz w:val="24"/>
              </w:rPr>
            </w:pPr>
          </w:p>
        </w:tc>
      </w:tr>
      <w:tr w:rsidR="00325B28" w:rsidTr="003F3458">
        <w:trPr>
          <w:trHeight w:val="230"/>
        </w:trPr>
        <w:tc>
          <w:tcPr>
            <w:tcW w:w="2084" w:type="dxa"/>
            <w:vMerge w:val="restart"/>
          </w:tcPr>
          <w:p w:rsidR="00325B28" w:rsidRDefault="00325B28" w:rsidP="003F3458">
            <w:pPr>
              <w:pStyle w:val="TableParagraph"/>
              <w:rPr>
                <w:sz w:val="24"/>
              </w:rPr>
            </w:pPr>
          </w:p>
        </w:tc>
        <w:tc>
          <w:tcPr>
            <w:tcW w:w="9983" w:type="dxa"/>
            <w:gridSpan w:val="2"/>
          </w:tcPr>
          <w:p w:rsidR="00325B28" w:rsidRDefault="00325B28" w:rsidP="003F3458">
            <w:pPr>
              <w:pStyle w:val="TableParagraph"/>
              <w:spacing w:line="210" w:lineRule="exact"/>
              <w:ind w:left="107"/>
              <w:rPr>
                <w:sz w:val="24"/>
                <w:lang w:val="ru-RU"/>
              </w:rPr>
            </w:pPr>
            <w:r>
              <w:rPr>
                <w:sz w:val="24"/>
              </w:rPr>
              <w:t>Содержание учебного материала</w:t>
            </w:r>
          </w:p>
          <w:p w:rsidR="0039544C" w:rsidRPr="0039544C" w:rsidRDefault="0039544C" w:rsidP="003F3458">
            <w:pPr>
              <w:pStyle w:val="TableParagraph"/>
              <w:spacing w:line="210" w:lineRule="exact"/>
              <w:ind w:left="107"/>
              <w:rPr>
                <w:sz w:val="24"/>
                <w:lang w:val="ru-RU"/>
              </w:rPr>
            </w:pPr>
          </w:p>
        </w:tc>
        <w:tc>
          <w:tcPr>
            <w:tcW w:w="1812" w:type="dxa"/>
            <w:vMerge w:val="restart"/>
          </w:tcPr>
          <w:p w:rsidR="00325B28" w:rsidRDefault="00325B28" w:rsidP="003F3458">
            <w:pPr>
              <w:pStyle w:val="TableParagraph"/>
              <w:rPr>
                <w:sz w:val="24"/>
              </w:rPr>
            </w:pPr>
          </w:p>
        </w:tc>
        <w:tc>
          <w:tcPr>
            <w:tcW w:w="1568" w:type="dxa"/>
            <w:vMerge/>
            <w:tcBorders>
              <w:top w:val="nil"/>
            </w:tcBorders>
          </w:tcPr>
          <w:p w:rsidR="00325B28" w:rsidRDefault="00325B28" w:rsidP="003F3458">
            <w:pPr>
              <w:rPr>
                <w:sz w:val="2"/>
                <w:szCs w:val="2"/>
              </w:rPr>
            </w:pPr>
          </w:p>
        </w:tc>
      </w:tr>
      <w:tr w:rsidR="00325B28" w:rsidTr="003F3458">
        <w:trPr>
          <w:trHeight w:val="252"/>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rPr>
                <w:sz w:val="18"/>
              </w:rPr>
            </w:pPr>
          </w:p>
        </w:tc>
        <w:tc>
          <w:tcPr>
            <w:tcW w:w="9575" w:type="dxa"/>
          </w:tcPr>
          <w:p w:rsidR="00325B28" w:rsidRDefault="00325B28" w:rsidP="003F3458">
            <w:pPr>
              <w:pStyle w:val="TableParagraph"/>
              <w:spacing w:line="232" w:lineRule="exact"/>
              <w:ind w:left="107"/>
              <w:rPr>
                <w:sz w:val="24"/>
              </w:rPr>
            </w:pPr>
            <w:r>
              <w:rPr>
                <w:sz w:val="24"/>
              </w:rPr>
              <w:t xml:space="preserve">… </w:t>
            </w:r>
            <w:r>
              <w:rPr>
                <w:b/>
                <w:i/>
                <w:sz w:val="24"/>
              </w:rPr>
              <w:t xml:space="preserve">Основы охраны труда </w:t>
            </w:r>
            <w:r>
              <w:rPr>
                <w:sz w:val="24"/>
              </w:rPr>
              <w:t>……….</w:t>
            </w:r>
          </w:p>
        </w:tc>
        <w:tc>
          <w:tcPr>
            <w:tcW w:w="1812" w:type="dxa"/>
            <w:vMerge/>
            <w:tcBorders>
              <w:top w:val="nil"/>
            </w:tcBorders>
          </w:tcPr>
          <w:p w:rsidR="00325B28" w:rsidRDefault="00325B28" w:rsidP="003F3458">
            <w:pPr>
              <w:rPr>
                <w:sz w:val="2"/>
                <w:szCs w:val="2"/>
              </w:rPr>
            </w:pPr>
          </w:p>
        </w:tc>
        <w:tc>
          <w:tcPr>
            <w:tcW w:w="1568" w:type="dxa"/>
          </w:tcPr>
          <w:p w:rsidR="00325B28" w:rsidRDefault="00325B28" w:rsidP="003F3458">
            <w:pPr>
              <w:pStyle w:val="TableParagraph"/>
              <w:spacing w:line="232" w:lineRule="exact"/>
              <w:ind w:left="667"/>
              <w:rPr>
                <w:i/>
                <w:sz w:val="24"/>
              </w:rPr>
            </w:pPr>
            <w:r>
              <w:rPr>
                <w:i/>
                <w:sz w:val="24"/>
              </w:rPr>
              <w:t>**</w:t>
            </w:r>
          </w:p>
        </w:tc>
      </w:tr>
      <w:tr w:rsidR="00325B28" w:rsidTr="003F3458">
        <w:trPr>
          <w:trHeight w:val="193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1</w:t>
            </w:r>
          </w:p>
        </w:tc>
        <w:tc>
          <w:tcPr>
            <w:tcW w:w="9575" w:type="dxa"/>
          </w:tcPr>
          <w:p w:rsidR="00325B28" w:rsidRPr="00812C9E" w:rsidRDefault="00325B28" w:rsidP="003F3458">
            <w:pPr>
              <w:pStyle w:val="TableParagraph"/>
              <w:ind w:left="107"/>
              <w:rPr>
                <w:sz w:val="24"/>
                <w:lang w:val="ru-RU"/>
              </w:rPr>
            </w:pPr>
            <w:r w:rsidRPr="00812C9E">
              <w:rPr>
                <w:sz w:val="24"/>
                <w:lang w:val="ru-RU"/>
              </w:rPr>
              <w:t>Трудовая деятельность человека. Разделение труда и наемный (профессиональный) труд. Условия труда: производственная среда и организация труда. Опасные и вредные производственные факторы и их классификация. Понятия о предельно допустимой концентрации (ПДК), предельно допустимом уровне (ПДУ), предельно допустимом значении (ПДЗ), предельно допустимой дозе (ПДЗ). Тяжесть и напряженность трудового процесса. Тяжелые работы и работы с вредными и (или) опасными условиями труда.</w:t>
            </w:r>
          </w:p>
          <w:p w:rsidR="00325B28" w:rsidRPr="00812C9E" w:rsidRDefault="00325B28" w:rsidP="003F3458">
            <w:pPr>
              <w:pStyle w:val="TableParagraph"/>
              <w:spacing w:line="261" w:lineRule="exact"/>
              <w:ind w:left="107"/>
              <w:rPr>
                <w:sz w:val="24"/>
                <w:lang w:val="ru-RU"/>
              </w:rPr>
            </w:pPr>
            <w:r w:rsidRPr="00812C9E">
              <w:rPr>
                <w:sz w:val="24"/>
                <w:lang w:val="ru-RU"/>
              </w:rPr>
              <w:t>Оптимальные и допустимые условия труда.</w:t>
            </w:r>
          </w:p>
        </w:tc>
        <w:tc>
          <w:tcPr>
            <w:tcW w:w="1812" w:type="dxa"/>
          </w:tcPr>
          <w:p w:rsidR="00325B28" w:rsidRPr="00812C9E" w:rsidRDefault="00325B28" w:rsidP="003F3458">
            <w:pPr>
              <w:pStyle w:val="TableParagraph"/>
              <w:rPr>
                <w:b/>
                <w:sz w:val="26"/>
                <w:lang w:val="ru-RU"/>
              </w:rPr>
            </w:pPr>
          </w:p>
          <w:p w:rsidR="00325B28" w:rsidRPr="00812C9E" w:rsidRDefault="00325B28" w:rsidP="003F3458">
            <w:pPr>
              <w:pStyle w:val="TableParagraph"/>
              <w:spacing w:before="1"/>
              <w:rPr>
                <w:b/>
                <w:lang w:val="ru-RU"/>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4" w:lineRule="exact"/>
              <w:ind w:left="724"/>
              <w:rPr>
                <w:i/>
                <w:sz w:val="24"/>
              </w:rPr>
            </w:pPr>
            <w:r>
              <w:rPr>
                <w:i/>
                <w:w w:val="97"/>
                <w:sz w:val="24"/>
              </w:rPr>
              <w:t>1</w:t>
            </w:r>
          </w:p>
        </w:tc>
      </w:tr>
      <w:tr w:rsidR="00325B28" w:rsidTr="003F3458">
        <w:trPr>
          <w:trHeight w:val="2304"/>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7" w:lineRule="exact"/>
              <w:ind w:left="107"/>
              <w:rPr>
                <w:sz w:val="24"/>
              </w:rPr>
            </w:pPr>
            <w:r>
              <w:rPr>
                <w:w w:val="97"/>
                <w:sz w:val="24"/>
              </w:rPr>
              <w:t>2</w:t>
            </w:r>
          </w:p>
        </w:tc>
        <w:tc>
          <w:tcPr>
            <w:tcW w:w="9575" w:type="dxa"/>
          </w:tcPr>
          <w:p w:rsidR="00325B28" w:rsidRPr="00812C9E" w:rsidRDefault="00325B28" w:rsidP="003F3458">
            <w:pPr>
              <w:pStyle w:val="TableParagraph"/>
              <w:spacing w:line="273" w:lineRule="exact"/>
              <w:ind w:left="107"/>
              <w:jc w:val="both"/>
              <w:rPr>
                <w:b/>
                <w:sz w:val="24"/>
                <w:lang w:val="ru-RU"/>
              </w:rPr>
            </w:pPr>
            <w:r w:rsidRPr="00812C9E">
              <w:rPr>
                <w:b/>
                <w:sz w:val="24"/>
                <w:lang w:val="ru-RU"/>
              </w:rPr>
              <w:t>Основные принципы обеспечения охраны труда.</w:t>
            </w:r>
          </w:p>
          <w:p w:rsidR="00325B28" w:rsidRPr="00812C9E" w:rsidRDefault="00325B28" w:rsidP="003F3458">
            <w:pPr>
              <w:pStyle w:val="TableParagraph"/>
              <w:ind w:left="107" w:right="97"/>
              <w:jc w:val="both"/>
              <w:rPr>
                <w:sz w:val="24"/>
                <w:lang w:val="ru-RU"/>
              </w:rPr>
            </w:pPr>
            <w:r w:rsidRPr="00812C9E">
              <w:rPr>
                <w:sz w:val="24"/>
                <w:lang w:val="ru-RU"/>
              </w:rPr>
              <w:t>Системы мероприятий: осуществление мер, необходимых для обеспечения сохранения жизни и здоровья работников в процессе трудовой деятельности; социальное партнерство работодателей и работников в сфере охраны труда; гарантии защиты права работников на труд в условиях, соответствующих требованиям охраны труда; компенсации за тяжелые работы и работы с вредными и (или) опасными условиями труда; социальное страхование работников от несчастных случаев на производстве и профессиональных заболеваний; медицинская, социальная и профессиональная реабилитация работников, пострадавших</w:t>
            </w:r>
          </w:p>
        </w:tc>
        <w:tc>
          <w:tcPr>
            <w:tcW w:w="1812" w:type="dxa"/>
          </w:tcPr>
          <w:p w:rsidR="00325B28" w:rsidRPr="00812C9E" w:rsidRDefault="00325B28" w:rsidP="003F3458">
            <w:pPr>
              <w:pStyle w:val="TableParagraph"/>
              <w:spacing w:before="1"/>
              <w:rPr>
                <w:b/>
                <w:sz w:val="24"/>
                <w:lang w:val="ru-RU"/>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7" w:lineRule="exact"/>
              <w:ind w:left="724"/>
              <w:rPr>
                <w:i/>
                <w:sz w:val="24"/>
              </w:rPr>
            </w:pPr>
            <w:r>
              <w:rPr>
                <w:i/>
                <w:w w:val="97"/>
                <w:sz w:val="24"/>
              </w:rPr>
              <w:t>1</w:t>
            </w:r>
          </w:p>
        </w:tc>
      </w:tr>
      <w:tr w:rsidR="00325B28" w:rsidTr="003F3458">
        <w:trPr>
          <w:trHeight w:val="1034"/>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3</w:t>
            </w:r>
          </w:p>
        </w:tc>
        <w:tc>
          <w:tcPr>
            <w:tcW w:w="9575" w:type="dxa"/>
          </w:tcPr>
          <w:p w:rsidR="00325B28" w:rsidRPr="00812C9E" w:rsidRDefault="00325B28" w:rsidP="003F3458">
            <w:pPr>
              <w:pStyle w:val="TableParagraph"/>
              <w:spacing w:line="268" w:lineRule="exact"/>
              <w:ind w:left="107"/>
              <w:jc w:val="both"/>
              <w:rPr>
                <w:b/>
                <w:sz w:val="24"/>
                <w:lang w:val="ru-RU"/>
              </w:rPr>
            </w:pPr>
            <w:r w:rsidRPr="00812C9E">
              <w:rPr>
                <w:b/>
                <w:sz w:val="24"/>
                <w:lang w:val="ru-RU"/>
              </w:rPr>
              <w:t>Основные положения трудового права</w:t>
            </w:r>
          </w:p>
          <w:p w:rsidR="00325B28" w:rsidRDefault="00325B28" w:rsidP="003F3458">
            <w:pPr>
              <w:pStyle w:val="TableParagraph"/>
              <w:spacing w:before="1" w:line="276" w:lineRule="exact"/>
              <w:ind w:left="107" w:right="96"/>
              <w:jc w:val="both"/>
              <w:rPr>
                <w:sz w:val="24"/>
              </w:rPr>
            </w:pPr>
            <w:r w:rsidRPr="00812C9E">
              <w:rPr>
                <w:sz w:val="24"/>
                <w:lang w:val="ru-RU"/>
              </w:rPr>
              <w:t xml:space="preserve">Основополагающие принципы Конституции Российской Федерации, Трудовой кодекс Российской Федерации, федеральные законы и другие нормативные правовые акты, содержащие нормы трудового права. </w:t>
            </w:r>
            <w:r>
              <w:rPr>
                <w:sz w:val="24"/>
              </w:rPr>
              <w:t>Содержание трудового договора</w:t>
            </w:r>
          </w:p>
        </w:tc>
        <w:tc>
          <w:tcPr>
            <w:tcW w:w="1812" w:type="dxa"/>
          </w:tcPr>
          <w:p w:rsidR="00325B28" w:rsidRDefault="00325B28" w:rsidP="003F3458">
            <w:pPr>
              <w:pStyle w:val="TableParagraph"/>
              <w:rPr>
                <w:b/>
                <w:sz w:val="26"/>
              </w:rPr>
            </w:pPr>
          </w:p>
          <w:p w:rsidR="00325B28" w:rsidRDefault="00325B28" w:rsidP="003F3458">
            <w:pPr>
              <w:pStyle w:val="TableParagraph"/>
              <w:spacing w:before="11"/>
              <w:rPr>
                <w:b/>
                <w:sz w:val="21"/>
              </w:rPr>
            </w:pPr>
          </w:p>
          <w:p w:rsidR="00325B28" w:rsidRDefault="00325B28" w:rsidP="003F3458">
            <w:pPr>
              <w:pStyle w:val="TableParagraph"/>
              <w:ind w:left="8"/>
              <w:jc w:val="center"/>
              <w:rPr>
                <w:i/>
                <w:sz w:val="24"/>
              </w:rPr>
            </w:pPr>
            <w:r>
              <w:rPr>
                <w:i/>
                <w:w w:val="97"/>
                <w:sz w:val="24"/>
              </w:rPr>
              <w:t>1</w:t>
            </w:r>
          </w:p>
        </w:tc>
        <w:tc>
          <w:tcPr>
            <w:tcW w:w="1568" w:type="dxa"/>
          </w:tcPr>
          <w:p w:rsidR="00325B28" w:rsidRDefault="00325B28" w:rsidP="003F3458">
            <w:pPr>
              <w:pStyle w:val="TableParagraph"/>
              <w:spacing w:line="232" w:lineRule="exact"/>
              <w:ind w:left="724"/>
              <w:rPr>
                <w:i/>
                <w:sz w:val="24"/>
              </w:rPr>
            </w:pPr>
            <w:r>
              <w:rPr>
                <w:i/>
                <w:w w:val="97"/>
                <w:sz w:val="24"/>
              </w:rPr>
              <w:t>1</w:t>
            </w:r>
          </w:p>
        </w:tc>
      </w:tr>
      <w:tr w:rsidR="00325B28" w:rsidTr="003F3458">
        <w:trPr>
          <w:trHeight w:val="120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9" w:lineRule="exact"/>
              <w:ind w:left="107"/>
              <w:rPr>
                <w:sz w:val="24"/>
              </w:rPr>
            </w:pPr>
            <w:r>
              <w:rPr>
                <w:w w:val="97"/>
                <w:sz w:val="24"/>
              </w:rPr>
              <w:t>4</w:t>
            </w:r>
          </w:p>
        </w:tc>
        <w:tc>
          <w:tcPr>
            <w:tcW w:w="9575" w:type="dxa"/>
          </w:tcPr>
          <w:p w:rsidR="00325B28" w:rsidRPr="00812C9E" w:rsidRDefault="00325B28" w:rsidP="003F3458">
            <w:pPr>
              <w:pStyle w:val="TableParagraph"/>
              <w:spacing w:line="207" w:lineRule="exact"/>
              <w:ind w:left="107"/>
              <w:jc w:val="both"/>
              <w:rPr>
                <w:sz w:val="24"/>
                <w:lang w:val="ru-RU"/>
              </w:rPr>
            </w:pPr>
            <w:r w:rsidRPr="00812C9E">
              <w:rPr>
                <w:sz w:val="24"/>
                <w:lang w:val="ru-RU"/>
              </w:rPr>
              <w:t xml:space="preserve">Государственные     нормативные     требования     по     охране     труда  </w:t>
            </w:r>
            <w:r w:rsidRPr="00812C9E">
              <w:rPr>
                <w:spacing w:val="15"/>
                <w:sz w:val="24"/>
                <w:lang w:val="ru-RU"/>
              </w:rPr>
              <w:t xml:space="preserve"> </w:t>
            </w:r>
            <w:r w:rsidRPr="00812C9E">
              <w:rPr>
                <w:sz w:val="24"/>
                <w:lang w:val="ru-RU"/>
              </w:rPr>
              <w:t>Государственные</w:t>
            </w:r>
          </w:p>
          <w:p w:rsidR="00325B28" w:rsidRPr="00812C9E" w:rsidRDefault="00325B28" w:rsidP="003F3458">
            <w:pPr>
              <w:pStyle w:val="TableParagraph"/>
              <w:ind w:left="107" w:right="95"/>
              <w:jc w:val="both"/>
              <w:rPr>
                <w:sz w:val="24"/>
                <w:lang w:val="ru-RU"/>
              </w:rPr>
            </w:pPr>
            <w:r w:rsidRPr="00812C9E">
              <w:rPr>
                <w:sz w:val="24"/>
                <w:lang w:val="ru-RU"/>
              </w:rPr>
              <w:t>нормативные требования по охране труда.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Обязанности   и   ответственность   работников</w:t>
            </w:r>
            <w:r w:rsidRPr="00812C9E">
              <w:rPr>
                <w:spacing w:val="1"/>
                <w:sz w:val="24"/>
                <w:lang w:val="ru-RU"/>
              </w:rPr>
              <w:t xml:space="preserve"> </w:t>
            </w:r>
            <w:r w:rsidRPr="00812C9E">
              <w:rPr>
                <w:sz w:val="24"/>
                <w:lang w:val="ru-RU"/>
              </w:rPr>
              <w:t>по</w:t>
            </w:r>
          </w:p>
          <w:p w:rsidR="00325B28" w:rsidRPr="00812C9E" w:rsidRDefault="00325B28" w:rsidP="003F3458">
            <w:pPr>
              <w:pStyle w:val="TableParagraph"/>
              <w:spacing w:line="146" w:lineRule="exact"/>
              <w:ind w:left="107"/>
              <w:jc w:val="both"/>
              <w:rPr>
                <w:sz w:val="24"/>
                <w:lang w:val="ru-RU"/>
              </w:rPr>
            </w:pPr>
            <w:r w:rsidRPr="00812C9E">
              <w:rPr>
                <w:sz w:val="24"/>
                <w:lang w:val="ru-RU"/>
              </w:rPr>
              <w:t xml:space="preserve">соблюдению    требований    охраны   труда   и   трудового   распорядка   Национальные </w:t>
            </w:r>
            <w:r w:rsidRPr="00812C9E">
              <w:rPr>
                <w:spacing w:val="42"/>
                <w:sz w:val="24"/>
                <w:lang w:val="ru-RU"/>
              </w:rPr>
              <w:t xml:space="preserve"> </w:t>
            </w:r>
            <w:r w:rsidRPr="00812C9E">
              <w:rPr>
                <w:sz w:val="24"/>
                <w:lang w:val="ru-RU"/>
              </w:rPr>
              <w:t>и</w:t>
            </w:r>
          </w:p>
        </w:tc>
        <w:tc>
          <w:tcPr>
            <w:tcW w:w="1812" w:type="dxa"/>
          </w:tcPr>
          <w:p w:rsidR="00325B28" w:rsidRDefault="00325B28" w:rsidP="003F3458">
            <w:pPr>
              <w:pStyle w:val="TableParagraph"/>
              <w:spacing w:before="212"/>
              <w:ind w:left="8"/>
              <w:jc w:val="center"/>
              <w:rPr>
                <w:i/>
                <w:sz w:val="24"/>
              </w:rPr>
            </w:pPr>
            <w:r>
              <w:rPr>
                <w:i/>
                <w:w w:val="97"/>
                <w:sz w:val="24"/>
              </w:rPr>
              <w:t>1</w:t>
            </w:r>
          </w:p>
        </w:tc>
        <w:tc>
          <w:tcPr>
            <w:tcW w:w="1568" w:type="dxa"/>
          </w:tcPr>
          <w:p w:rsidR="00325B28" w:rsidRDefault="00325B28" w:rsidP="003F3458">
            <w:pPr>
              <w:pStyle w:val="TableParagraph"/>
              <w:spacing w:line="169" w:lineRule="exact"/>
              <w:ind w:left="724"/>
              <w:rPr>
                <w:i/>
                <w:sz w:val="24"/>
              </w:rPr>
            </w:pPr>
            <w:r>
              <w:rPr>
                <w:i/>
                <w:w w:val="97"/>
                <w:sz w:val="24"/>
              </w:rPr>
              <w:t>1</w:t>
            </w:r>
          </w:p>
        </w:tc>
      </w:tr>
      <w:tr w:rsidR="00325B28" w:rsidTr="003F3458">
        <w:trPr>
          <w:trHeight w:val="50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5" w:lineRule="exact"/>
              <w:ind w:left="107"/>
              <w:rPr>
                <w:sz w:val="24"/>
              </w:rPr>
            </w:pPr>
            <w:r>
              <w:rPr>
                <w:w w:val="97"/>
                <w:sz w:val="24"/>
              </w:rPr>
              <w:t>5</w:t>
            </w:r>
          </w:p>
        </w:tc>
        <w:tc>
          <w:tcPr>
            <w:tcW w:w="9575" w:type="dxa"/>
          </w:tcPr>
          <w:p w:rsidR="00325B28" w:rsidRPr="00812C9E" w:rsidRDefault="00325B28" w:rsidP="003F3458">
            <w:pPr>
              <w:pStyle w:val="TableParagraph"/>
              <w:spacing w:line="252" w:lineRule="exact"/>
              <w:ind w:left="107"/>
              <w:rPr>
                <w:sz w:val="24"/>
                <w:lang w:val="ru-RU"/>
              </w:rPr>
            </w:pPr>
            <w:r w:rsidRPr="00812C9E">
              <w:rPr>
                <w:sz w:val="24"/>
                <w:lang w:val="ru-RU"/>
              </w:rPr>
              <w:t>Обязанности и ответственность работников по соблюдению требований охраны труда и трудового распорядка Вовлечение работников в управление охраной труда.</w:t>
            </w:r>
          </w:p>
        </w:tc>
        <w:tc>
          <w:tcPr>
            <w:tcW w:w="1812" w:type="dxa"/>
          </w:tcPr>
          <w:p w:rsidR="00325B28" w:rsidRDefault="00325B28" w:rsidP="003F3458">
            <w:pPr>
              <w:pStyle w:val="TableParagraph"/>
              <w:spacing w:line="235" w:lineRule="exact"/>
              <w:ind w:left="8"/>
              <w:jc w:val="center"/>
              <w:rPr>
                <w:i/>
                <w:sz w:val="24"/>
              </w:rPr>
            </w:pPr>
            <w:r>
              <w:rPr>
                <w:i/>
                <w:w w:val="97"/>
                <w:sz w:val="24"/>
              </w:rPr>
              <w:t>1</w:t>
            </w:r>
          </w:p>
        </w:tc>
        <w:tc>
          <w:tcPr>
            <w:tcW w:w="1568" w:type="dxa"/>
          </w:tcPr>
          <w:p w:rsidR="00325B28" w:rsidRDefault="00325B28" w:rsidP="003F3458">
            <w:pPr>
              <w:pStyle w:val="TableParagraph"/>
              <w:spacing w:line="235" w:lineRule="exact"/>
              <w:ind w:left="724"/>
              <w:rPr>
                <w:i/>
                <w:sz w:val="24"/>
              </w:rPr>
            </w:pPr>
            <w:r>
              <w:rPr>
                <w:i/>
                <w:w w:val="97"/>
                <w:sz w:val="24"/>
              </w:rPr>
              <w:t>1</w:t>
            </w:r>
          </w:p>
        </w:tc>
      </w:tr>
    </w:tbl>
    <w:p w:rsidR="00325B28" w:rsidRDefault="00325B28" w:rsidP="00325B28">
      <w:pPr>
        <w:spacing w:line="235" w:lineRule="exact"/>
        <w:rPr>
          <w:sz w:val="24"/>
        </w:rPr>
        <w:sectPr w:rsidR="00325B28" w:rsidSect="00A24E40">
          <w:footerReference w:type="default" r:id="rId160"/>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505"/>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rPr>
                <w:sz w:val="24"/>
              </w:rPr>
            </w:pPr>
          </w:p>
        </w:tc>
        <w:tc>
          <w:tcPr>
            <w:tcW w:w="9575" w:type="dxa"/>
          </w:tcPr>
          <w:p w:rsidR="00325B28" w:rsidRPr="00812C9E" w:rsidRDefault="00325B28" w:rsidP="003F3458">
            <w:pPr>
              <w:pStyle w:val="TableParagraph"/>
              <w:tabs>
                <w:tab w:val="left" w:pos="4931"/>
                <w:tab w:val="left" w:pos="6153"/>
                <w:tab w:val="left" w:pos="7471"/>
                <w:tab w:val="left" w:pos="8880"/>
              </w:tabs>
              <w:spacing w:line="270" w:lineRule="exact"/>
              <w:ind w:left="107"/>
              <w:rPr>
                <w:sz w:val="24"/>
                <w:lang w:val="ru-RU"/>
              </w:rPr>
            </w:pPr>
            <w:r w:rsidRPr="00812C9E">
              <w:rPr>
                <w:sz w:val="24"/>
                <w:lang w:val="ru-RU"/>
              </w:rPr>
              <w:t>«административно-общественного»</w:t>
            </w:r>
            <w:r w:rsidRPr="00812C9E">
              <w:rPr>
                <w:sz w:val="24"/>
                <w:lang w:val="ru-RU"/>
              </w:rPr>
              <w:tab/>
              <w:t>контроля.</w:t>
            </w:r>
            <w:r w:rsidRPr="00812C9E">
              <w:rPr>
                <w:sz w:val="24"/>
                <w:lang w:val="ru-RU"/>
              </w:rPr>
              <w:tab/>
              <w:t>Комитеты</w:t>
            </w:r>
            <w:r w:rsidRPr="00812C9E">
              <w:rPr>
                <w:sz w:val="24"/>
                <w:lang w:val="ru-RU"/>
              </w:rPr>
              <w:tab/>
              <w:t>(комиссии)</w:t>
            </w:r>
            <w:r w:rsidRPr="00812C9E">
              <w:rPr>
                <w:sz w:val="24"/>
                <w:lang w:val="ru-RU"/>
              </w:rPr>
              <w:tab/>
              <w:t>по</w:t>
            </w:r>
          </w:p>
          <w:p w:rsidR="00325B28" w:rsidRPr="00812C9E" w:rsidRDefault="00325B28" w:rsidP="003F3458">
            <w:pPr>
              <w:pStyle w:val="TableParagraph"/>
              <w:tabs>
                <w:tab w:val="left" w:pos="4931"/>
              </w:tabs>
              <w:spacing w:line="216" w:lineRule="exact"/>
              <w:ind w:left="3744"/>
              <w:rPr>
                <w:sz w:val="24"/>
                <w:lang w:val="ru-RU"/>
              </w:rPr>
            </w:pPr>
            <w:r w:rsidRPr="00812C9E">
              <w:rPr>
                <w:sz w:val="24"/>
                <w:lang w:val="ru-RU"/>
              </w:rPr>
              <w:t>охране</w:t>
            </w:r>
            <w:r w:rsidRPr="00812C9E">
              <w:rPr>
                <w:sz w:val="24"/>
                <w:lang w:val="ru-RU"/>
              </w:rPr>
              <w:tab/>
              <w:t>труда.Уполномоченные (доверенные)</w:t>
            </w:r>
            <w:r w:rsidRPr="00812C9E">
              <w:rPr>
                <w:spacing w:val="-4"/>
                <w:sz w:val="24"/>
                <w:lang w:val="ru-RU"/>
              </w:rPr>
              <w:t xml:space="preserve"> </w:t>
            </w:r>
            <w:r w:rsidRPr="00812C9E">
              <w:rPr>
                <w:sz w:val="24"/>
                <w:lang w:val="ru-RU"/>
              </w:rPr>
              <w:t>лица</w:t>
            </w:r>
          </w:p>
        </w:tc>
        <w:tc>
          <w:tcPr>
            <w:tcW w:w="1812" w:type="dxa"/>
          </w:tcPr>
          <w:p w:rsidR="00325B28" w:rsidRPr="00812C9E" w:rsidRDefault="00325B28" w:rsidP="003F3458">
            <w:pPr>
              <w:pStyle w:val="TableParagraph"/>
              <w:rPr>
                <w:sz w:val="24"/>
                <w:lang w:val="ru-RU"/>
              </w:rPr>
            </w:pPr>
          </w:p>
        </w:tc>
        <w:tc>
          <w:tcPr>
            <w:tcW w:w="1568" w:type="dxa"/>
          </w:tcPr>
          <w:p w:rsidR="00325B28" w:rsidRPr="00812C9E" w:rsidRDefault="00325B28" w:rsidP="003F3458">
            <w:pPr>
              <w:pStyle w:val="TableParagraph"/>
              <w:rPr>
                <w:sz w:val="24"/>
                <w:lang w:val="ru-RU"/>
              </w:rPr>
            </w:pPr>
          </w:p>
        </w:tc>
      </w:tr>
      <w:tr w:rsidR="00325B28" w:rsidTr="003F3458">
        <w:trPr>
          <w:trHeight w:val="757"/>
        </w:trPr>
        <w:tc>
          <w:tcPr>
            <w:tcW w:w="2084" w:type="dxa"/>
            <w:vMerge/>
            <w:tcBorders>
              <w:top w:val="nil"/>
            </w:tcBorders>
          </w:tcPr>
          <w:p w:rsidR="00325B28" w:rsidRPr="00812C9E" w:rsidRDefault="00325B28" w:rsidP="003F3458">
            <w:pPr>
              <w:rPr>
                <w:sz w:val="2"/>
                <w:szCs w:val="2"/>
                <w:lang w:val="ru-RU"/>
              </w:rPr>
            </w:pPr>
          </w:p>
        </w:tc>
        <w:tc>
          <w:tcPr>
            <w:tcW w:w="9983" w:type="dxa"/>
            <w:gridSpan w:val="2"/>
          </w:tcPr>
          <w:p w:rsidR="00325B28" w:rsidRPr="00812C9E" w:rsidRDefault="00325B28" w:rsidP="003F3458">
            <w:pPr>
              <w:pStyle w:val="TableParagraph"/>
              <w:ind w:left="107" w:right="794"/>
              <w:rPr>
                <w:sz w:val="24"/>
                <w:lang w:val="ru-RU"/>
              </w:rPr>
            </w:pPr>
            <w:r w:rsidRPr="00812C9E">
              <w:rPr>
                <w:b/>
                <w:sz w:val="24"/>
                <w:lang w:val="ru-RU"/>
              </w:rPr>
              <w:t xml:space="preserve">Самостоятельная работа обучающихся </w:t>
            </w:r>
            <w:r w:rsidRPr="00812C9E">
              <w:rPr>
                <w:sz w:val="24"/>
                <w:lang w:val="ru-RU"/>
              </w:rPr>
              <w:t>Выполнение домашнего задания по изучению статей ТК РФ по режиму труда и отдыха , трудовому договору</w:t>
            </w:r>
          </w:p>
          <w:p w:rsidR="00325B28" w:rsidRPr="006F6787" w:rsidRDefault="00325B28" w:rsidP="003F3458">
            <w:pPr>
              <w:pStyle w:val="TableParagraph"/>
              <w:spacing w:line="192" w:lineRule="exact"/>
              <w:ind w:left="107"/>
              <w:rPr>
                <w:sz w:val="24"/>
                <w:lang w:val="ru-RU"/>
              </w:rPr>
            </w:pPr>
            <w:r>
              <w:rPr>
                <w:sz w:val="24"/>
              </w:rPr>
              <w:t>Работа с ГОСТ .</w:t>
            </w:r>
          </w:p>
        </w:tc>
        <w:tc>
          <w:tcPr>
            <w:tcW w:w="1812" w:type="dxa"/>
          </w:tcPr>
          <w:p w:rsidR="00325B28" w:rsidRDefault="00325B28" w:rsidP="003F3458">
            <w:pPr>
              <w:pStyle w:val="TableParagraph"/>
              <w:spacing w:line="232" w:lineRule="exact"/>
              <w:ind w:left="8"/>
              <w:jc w:val="center"/>
              <w:rPr>
                <w:i/>
                <w:sz w:val="24"/>
              </w:rPr>
            </w:pPr>
            <w:r>
              <w:rPr>
                <w:i/>
                <w:w w:val="97"/>
                <w:sz w:val="24"/>
              </w:rPr>
              <w:t>6</w:t>
            </w:r>
          </w:p>
        </w:tc>
        <w:tc>
          <w:tcPr>
            <w:tcW w:w="1568" w:type="dxa"/>
            <w:vMerge w:val="restart"/>
          </w:tcPr>
          <w:p w:rsidR="00325B28" w:rsidRDefault="00325B28" w:rsidP="003F3458">
            <w:pPr>
              <w:pStyle w:val="TableParagraph"/>
              <w:rPr>
                <w:sz w:val="24"/>
              </w:rPr>
            </w:pPr>
          </w:p>
        </w:tc>
      </w:tr>
      <w:tr w:rsidR="00325B28" w:rsidTr="003F3458">
        <w:trPr>
          <w:trHeight w:val="275"/>
        </w:trPr>
        <w:tc>
          <w:tcPr>
            <w:tcW w:w="2084" w:type="dxa"/>
          </w:tcPr>
          <w:p w:rsidR="00325B28" w:rsidRDefault="00325B28" w:rsidP="003F3458">
            <w:pPr>
              <w:pStyle w:val="TableParagraph"/>
              <w:spacing w:line="234" w:lineRule="exact"/>
              <w:ind w:left="638"/>
              <w:rPr>
                <w:b/>
                <w:sz w:val="24"/>
              </w:rPr>
            </w:pPr>
            <w:r>
              <w:rPr>
                <w:b/>
                <w:sz w:val="24"/>
              </w:rPr>
              <w:t>Раздел 2.</w:t>
            </w:r>
          </w:p>
        </w:tc>
        <w:tc>
          <w:tcPr>
            <w:tcW w:w="9983" w:type="dxa"/>
            <w:gridSpan w:val="2"/>
          </w:tcPr>
          <w:p w:rsidR="00325B28" w:rsidRPr="00812C9E" w:rsidRDefault="00325B28" w:rsidP="003F3458">
            <w:pPr>
              <w:pStyle w:val="TableParagraph"/>
              <w:spacing w:line="256" w:lineRule="exact"/>
              <w:ind w:left="107"/>
              <w:rPr>
                <w:b/>
                <w:sz w:val="24"/>
                <w:lang w:val="ru-RU"/>
              </w:rPr>
            </w:pPr>
            <w:r w:rsidRPr="00812C9E">
              <w:rPr>
                <w:b/>
                <w:sz w:val="24"/>
                <w:lang w:val="ru-RU"/>
              </w:rPr>
              <w:t>Основы управления охраной труда предприятия</w:t>
            </w:r>
          </w:p>
        </w:tc>
        <w:tc>
          <w:tcPr>
            <w:tcW w:w="1812" w:type="dxa"/>
          </w:tcPr>
          <w:p w:rsidR="00325B28" w:rsidRDefault="00325B28" w:rsidP="003F3458">
            <w:pPr>
              <w:pStyle w:val="TableParagraph"/>
              <w:spacing w:line="234" w:lineRule="exact"/>
              <w:ind w:left="8"/>
              <w:jc w:val="center"/>
              <w:rPr>
                <w:b/>
                <w:i/>
                <w:sz w:val="24"/>
              </w:rPr>
            </w:pPr>
            <w:r>
              <w:rPr>
                <w:b/>
                <w:i/>
                <w:w w:val="97"/>
                <w:sz w:val="24"/>
              </w:rPr>
              <w:t>8</w:t>
            </w:r>
          </w:p>
        </w:tc>
        <w:tc>
          <w:tcPr>
            <w:tcW w:w="1568" w:type="dxa"/>
            <w:vMerge/>
            <w:tcBorders>
              <w:top w:val="nil"/>
            </w:tcBorders>
          </w:tcPr>
          <w:p w:rsidR="00325B28" w:rsidRDefault="00325B28" w:rsidP="003F3458">
            <w:pPr>
              <w:rPr>
                <w:sz w:val="2"/>
                <w:szCs w:val="2"/>
              </w:rPr>
            </w:pPr>
          </w:p>
        </w:tc>
      </w:tr>
      <w:tr w:rsidR="00325B28" w:rsidTr="003F3458">
        <w:trPr>
          <w:trHeight w:val="828"/>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70" w:lineRule="exact"/>
              <w:ind w:left="107"/>
              <w:rPr>
                <w:sz w:val="24"/>
              </w:rPr>
            </w:pPr>
            <w:r>
              <w:rPr>
                <w:color w:val="4F81BB"/>
                <w:sz w:val="24"/>
              </w:rPr>
              <w:t>1</w:t>
            </w:r>
          </w:p>
        </w:tc>
        <w:tc>
          <w:tcPr>
            <w:tcW w:w="9575" w:type="dxa"/>
          </w:tcPr>
          <w:p w:rsidR="00325B28" w:rsidRPr="00812C9E" w:rsidRDefault="00325B28" w:rsidP="003F3458">
            <w:pPr>
              <w:pStyle w:val="TableParagraph"/>
              <w:spacing w:line="269" w:lineRule="exact"/>
              <w:ind w:left="102"/>
              <w:rPr>
                <w:b/>
                <w:sz w:val="24"/>
                <w:lang w:val="ru-RU"/>
              </w:rPr>
            </w:pPr>
            <w:r w:rsidRPr="00812C9E">
              <w:rPr>
                <w:b/>
                <w:sz w:val="24"/>
                <w:lang w:val="ru-RU"/>
              </w:rPr>
              <w:t>Обязанности работодателя по обеспечению безопасных условий и охраны труда</w:t>
            </w:r>
          </w:p>
          <w:p w:rsidR="00325B28" w:rsidRDefault="00325B28" w:rsidP="003F3458">
            <w:pPr>
              <w:pStyle w:val="TableParagraph"/>
              <w:spacing w:before="1" w:line="274" w:lineRule="exact"/>
              <w:ind w:left="102"/>
              <w:rPr>
                <w:sz w:val="24"/>
              </w:rPr>
            </w:pPr>
            <w:r w:rsidRPr="00812C9E">
              <w:rPr>
                <w:sz w:val="24"/>
                <w:lang w:val="ru-RU"/>
              </w:rPr>
              <w:t xml:space="preserve">Служба (специалист) охраны труда организации и ее (его) функции. </w:t>
            </w:r>
            <w:r>
              <w:rPr>
                <w:sz w:val="24"/>
              </w:rPr>
              <w:t>Организация внутрифирменного (многоступенчатого) контроля.</w:t>
            </w:r>
          </w:p>
        </w:tc>
        <w:tc>
          <w:tcPr>
            <w:tcW w:w="1812" w:type="dxa"/>
            <w:vMerge w:val="restart"/>
          </w:tcPr>
          <w:p w:rsidR="00325B28" w:rsidRDefault="00325B28" w:rsidP="003F3458">
            <w:pPr>
              <w:pStyle w:val="TableParagraph"/>
              <w:rPr>
                <w:sz w:val="24"/>
              </w:rPr>
            </w:pPr>
          </w:p>
        </w:tc>
        <w:tc>
          <w:tcPr>
            <w:tcW w:w="1568" w:type="dxa"/>
            <w:vMerge/>
            <w:tcBorders>
              <w:top w:val="nil"/>
            </w:tcBorders>
          </w:tcPr>
          <w:p w:rsidR="00325B28" w:rsidRDefault="00325B28" w:rsidP="003F3458">
            <w:pPr>
              <w:rPr>
                <w:sz w:val="2"/>
                <w:szCs w:val="2"/>
              </w:rPr>
            </w:pPr>
          </w:p>
        </w:tc>
      </w:tr>
      <w:tr w:rsidR="00325B28" w:rsidTr="003F3458">
        <w:trPr>
          <w:trHeight w:val="1012"/>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7" w:lineRule="exact"/>
              <w:ind w:left="107"/>
              <w:rPr>
                <w:sz w:val="24"/>
              </w:rPr>
            </w:pPr>
            <w:r>
              <w:rPr>
                <w:w w:val="97"/>
                <w:sz w:val="24"/>
              </w:rPr>
              <w:t>2</w:t>
            </w:r>
          </w:p>
        </w:tc>
        <w:tc>
          <w:tcPr>
            <w:tcW w:w="9575" w:type="dxa"/>
          </w:tcPr>
          <w:p w:rsidR="00325B28" w:rsidRDefault="00325B28" w:rsidP="003F3458">
            <w:pPr>
              <w:pStyle w:val="TableParagraph"/>
              <w:spacing w:line="276" w:lineRule="exact"/>
              <w:ind w:left="107" w:right="95"/>
              <w:jc w:val="both"/>
              <w:rPr>
                <w:sz w:val="24"/>
              </w:rPr>
            </w:pPr>
            <w:r w:rsidRPr="00812C9E">
              <w:rPr>
                <w:b/>
                <w:sz w:val="24"/>
                <w:lang w:val="ru-RU"/>
              </w:rPr>
              <w:t xml:space="preserve">Организация системы управления охраной труда </w:t>
            </w:r>
            <w:r w:rsidRPr="00812C9E">
              <w:rPr>
                <w:sz w:val="24"/>
                <w:lang w:val="ru-RU"/>
              </w:rPr>
              <w:t xml:space="preserve">Общие понятия современной теории систем управления (качеством, охраной окружающей среды, охраной труда, промышленной безопасностью). Организация информирования работников по вопросам охраны труда. Планирование работ по охране труда. </w:t>
            </w:r>
            <w:r>
              <w:rPr>
                <w:sz w:val="24"/>
              </w:rPr>
              <w:t>Коллективный договор. Соглашение</w:t>
            </w:r>
          </w:p>
        </w:tc>
        <w:tc>
          <w:tcPr>
            <w:tcW w:w="1812" w:type="dxa"/>
            <w:vMerge/>
            <w:tcBorders>
              <w:top w:val="nil"/>
            </w:tcBorders>
          </w:tcPr>
          <w:p w:rsidR="00325B28" w:rsidRDefault="00325B28" w:rsidP="003F3458">
            <w:pPr>
              <w:rPr>
                <w:sz w:val="2"/>
                <w:szCs w:val="2"/>
              </w:rPr>
            </w:pPr>
          </w:p>
        </w:tc>
        <w:tc>
          <w:tcPr>
            <w:tcW w:w="1568" w:type="dxa"/>
          </w:tcPr>
          <w:p w:rsidR="00325B28" w:rsidRDefault="00325B28" w:rsidP="003F3458">
            <w:pPr>
              <w:pStyle w:val="TableParagraph"/>
              <w:spacing w:line="237" w:lineRule="exact"/>
              <w:ind w:left="667"/>
              <w:rPr>
                <w:i/>
                <w:sz w:val="24"/>
              </w:rPr>
            </w:pPr>
            <w:r>
              <w:rPr>
                <w:i/>
                <w:sz w:val="24"/>
              </w:rPr>
              <w:t>**</w:t>
            </w:r>
          </w:p>
        </w:tc>
      </w:tr>
      <w:tr w:rsidR="00325B28" w:rsidTr="003F3458">
        <w:trPr>
          <w:trHeight w:val="66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40" w:lineRule="exact"/>
              <w:ind w:left="107"/>
              <w:rPr>
                <w:sz w:val="24"/>
              </w:rPr>
            </w:pPr>
            <w:r>
              <w:rPr>
                <w:w w:val="97"/>
                <w:sz w:val="24"/>
              </w:rPr>
              <w:t>3</w:t>
            </w:r>
          </w:p>
        </w:tc>
        <w:tc>
          <w:tcPr>
            <w:tcW w:w="9575" w:type="dxa"/>
          </w:tcPr>
          <w:p w:rsidR="00325B28" w:rsidRPr="00812C9E" w:rsidRDefault="00325B28" w:rsidP="003F3458">
            <w:pPr>
              <w:pStyle w:val="TableParagraph"/>
              <w:tabs>
                <w:tab w:val="left" w:pos="5172"/>
              </w:tabs>
              <w:spacing w:line="179" w:lineRule="exact"/>
              <w:ind w:left="107"/>
              <w:rPr>
                <w:sz w:val="24"/>
                <w:lang w:val="ru-RU"/>
              </w:rPr>
            </w:pPr>
            <w:r w:rsidRPr="00812C9E">
              <w:rPr>
                <w:b/>
                <w:sz w:val="24"/>
                <w:lang w:val="ru-RU"/>
              </w:rPr>
              <w:t xml:space="preserve">Социальное   партнерство  </w:t>
            </w:r>
            <w:r w:rsidRPr="00812C9E">
              <w:rPr>
                <w:b/>
                <w:spacing w:val="22"/>
                <w:sz w:val="24"/>
                <w:lang w:val="ru-RU"/>
              </w:rPr>
              <w:t xml:space="preserve"> </w:t>
            </w:r>
            <w:r w:rsidRPr="00812C9E">
              <w:rPr>
                <w:b/>
                <w:sz w:val="24"/>
                <w:lang w:val="ru-RU"/>
              </w:rPr>
              <w:t xml:space="preserve">работодателя  </w:t>
            </w:r>
            <w:r w:rsidRPr="00812C9E">
              <w:rPr>
                <w:b/>
                <w:spacing w:val="9"/>
                <w:sz w:val="24"/>
                <w:lang w:val="ru-RU"/>
              </w:rPr>
              <w:t xml:space="preserve"> </w:t>
            </w:r>
            <w:r w:rsidRPr="00812C9E">
              <w:rPr>
                <w:b/>
                <w:sz w:val="24"/>
                <w:lang w:val="ru-RU"/>
              </w:rPr>
              <w:t>и</w:t>
            </w:r>
            <w:r w:rsidRPr="00812C9E">
              <w:rPr>
                <w:b/>
                <w:sz w:val="24"/>
                <w:lang w:val="ru-RU"/>
              </w:rPr>
              <w:tab/>
              <w:t>работников в сфере охраны</w:t>
            </w:r>
            <w:r w:rsidRPr="00812C9E">
              <w:rPr>
                <w:b/>
                <w:spacing w:val="52"/>
                <w:sz w:val="24"/>
                <w:lang w:val="ru-RU"/>
              </w:rPr>
              <w:t xml:space="preserve"> </w:t>
            </w:r>
            <w:r w:rsidRPr="00812C9E">
              <w:rPr>
                <w:b/>
                <w:sz w:val="24"/>
                <w:lang w:val="ru-RU"/>
              </w:rPr>
              <w:t>труда</w:t>
            </w:r>
            <w:r w:rsidRPr="00812C9E">
              <w:rPr>
                <w:sz w:val="24"/>
                <w:lang w:val="ru-RU"/>
              </w:rPr>
              <w:t>.</w:t>
            </w:r>
          </w:p>
          <w:p w:rsidR="00325B28" w:rsidRDefault="00325B28" w:rsidP="003F3458">
            <w:pPr>
              <w:pStyle w:val="TableParagraph"/>
              <w:tabs>
                <w:tab w:val="left" w:pos="1704"/>
                <w:tab w:val="left" w:pos="3532"/>
                <w:tab w:val="left" w:pos="4743"/>
                <w:tab w:val="left" w:pos="6494"/>
                <w:tab w:val="left" w:pos="7338"/>
                <w:tab w:val="left" w:pos="7858"/>
                <w:tab w:val="left" w:pos="8832"/>
              </w:tabs>
              <w:spacing w:before="3" w:line="276" w:lineRule="exact"/>
              <w:ind w:left="107" w:right="101"/>
              <w:rPr>
                <w:sz w:val="24"/>
              </w:rPr>
            </w:pPr>
            <w:r w:rsidRPr="00812C9E">
              <w:rPr>
                <w:sz w:val="24"/>
                <w:lang w:val="ru-RU"/>
              </w:rPr>
              <w:t>Организация</w:t>
            </w:r>
            <w:r w:rsidRPr="00812C9E">
              <w:rPr>
                <w:sz w:val="24"/>
                <w:lang w:val="ru-RU"/>
              </w:rPr>
              <w:tab/>
              <w:t>общественного</w:t>
            </w:r>
            <w:r w:rsidRPr="00812C9E">
              <w:rPr>
                <w:sz w:val="24"/>
                <w:lang w:val="ru-RU"/>
              </w:rPr>
              <w:tab/>
              <w:t>контроля</w:t>
            </w:r>
            <w:r w:rsidRPr="00812C9E">
              <w:rPr>
                <w:sz w:val="24"/>
                <w:lang w:val="ru-RU"/>
              </w:rPr>
              <w:tab/>
              <w:t>Планирование</w:t>
            </w:r>
            <w:r w:rsidRPr="00812C9E">
              <w:rPr>
                <w:sz w:val="24"/>
                <w:lang w:val="ru-RU"/>
              </w:rPr>
              <w:tab/>
              <w:t>работ</w:t>
            </w:r>
            <w:r w:rsidRPr="00812C9E">
              <w:rPr>
                <w:sz w:val="24"/>
                <w:lang w:val="ru-RU"/>
              </w:rPr>
              <w:tab/>
              <w:t>по</w:t>
            </w:r>
            <w:r w:rsidRPr="00812C9E">
              <w:rPr>
                <w:sz w:val="24"/>
                <w:lang w:val="ru-RU"/>
              </w:rPr>
              <w:tab/>
              <w:t>охране</w:t>
            </w:r>
            <w:r w:rsidRPr="00812C9E">
              <w:rPr>
                <w:sz w:val="24"/>
                <w:lang w:val="ru-RU"/>
              </w:rPr>
              <w:tab/>
            </w:r>
            <w:r w:rsidRPr="00812C9E">
              <w:rPr>
                <w:spacing w:val="-5"/>
                <w:sz w:val="24"/>
                <w:lang w:val="ru-RU"/>
              </w:rPr>
              <w:t xml:space="preserve">труда. </w:t>
            </w:r>
            <w:r>
              <w:rPr>
                <w:sz w:val="24"/>
              </w:rPr>
              <w:t>Коллективный договор. Соглашение по охране</w:t>
            </w:r>
            <w:r>
              <w:rPr>
                <w:spacing w:val="-24"/>
                <w:sz w:val="24"/>
              </w:rPr>
              <w:t xml:space="preserve"> </w:t>
            </w:r>
            <w:r>
              <w:rPr>
                <w:sz w:val="24"/>
              </w:rPr>
              <w:t>труда.</w:t>
            </w:r>
          </w:p>
        </w:tc>
        <w:tc>
          <w:tcPr>
            <w:tcW w:w="1812" w:type="dxa"/>
          </w:tcPr>
          <w:p w:rsidR="00325B28" w:rsidRDefault="00325B28" w:rsidP="003F3458">
            <w:pPr>
              <w:pStyle w:val="TableParagraph"/>
              <w:spacing w:line="140" w:lineRule="exact"/>
              <w:ind w:left="8"/>
              <w:jc w:val="center"/>
              <w:rPr>
                <w:i/>
                <w:sz w:val="24"/>
              </w:rPr>
            </w:pPr>
            <w:r>
              <w:rPr>
                <w:i/>
                <w:w w:val="97"/>
                <w:sz w:val="24"/>
              </w:rPr>
              <w:t>1</w:t>
            </w:r>
          </w:p>
        </w:tc>
        <w:tc>
          <w:tcPr>
            <w:tcW w:w="1568" w:type="dxa"/>
          </w:tcPr>
          <w:p w:rsidR="00325B28" w:rsidRDefault="00325B28" w:rsidP="003F3458">
            <w:pPr>
              <w:pStyle w:val="TableParagraph"/>
              <w:spacing w:line="140" w:lineRule="exact"/>
              <w:ind w:left="724"/>
              <w:rPr>
                <w:i/>
                <w:sz w:val="24"/>
              </w:rPr>
            </w:pPr>
            <w:r>
              <w:rPr>
                <w:i/>
                <w:w w:val="97"/>
                <w:sz w:val="24"/>
              </w:rPr>
              <w:t>1</w:t>
            </w:r>
          </w:p>
        </w:tc>
      </w:tr>
      <w:tr w:rsidR="00325B28" w:rsidTr="003F3458">
        <w:trPr>
          <w:trHeight w:val="120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7" w:lineRule="exact"/>
              <w:ind w:left="107"/>
              <w:rPr>
                <w:sz w:val="24"/>
              </w:rPr>
            </w:pPr>
            <w:r>
              <w:rPr>
                <w:w w:val="97"/>
                <w:sz w:val="24"/>
              </w:rPr>
              <w:t>4</w:t>
            </w:r>
          </w:p>
        </w:tc>
        <w:tc>
          <w:tcPr>
            <w:tcW w:w="9575" w:type="dxa"/>
          </w:tcPr>
          <w:p w:rsidR="00325B28" w:rsidRPr="00812C9E" w:rsidRDefault="00325B28" w:rsidP="003F3458">
            <w:pPr>
              <w:pStyle w:val="TableParagraph"/>
              <w:spacing w:line="206" w:lineRule="exact"/>
              <w:ind w:left="107"/>
              <w:jc w:val="both"/>
              <w:rPr>
                <w:sz w:val="24"/>
                <w:lang w:val="ru-RU"/>
              </w:rPr>
            </w:pPr>
            <w:r w:rsidRPr="00812C9E">
              <w:rPr>
                <w:b/>
                <w:sz w:val="24"/>
                <w:lang w:val="ru-RU"/>
              </w:rPr>
              <w:t xml:space="preserve">Аттестация рабочих мест по условиям труда </w:t>
            </w:r>
            <w:r w:rsidRPr="00812C9E">
              <w:rPr>
                <w:sz w:val="24"/>
                <w:lang w:val="ru-RU"/>
              </w:rPr>
              <w:t>Цели, задачи и порядок проведения</w:t>
            </w:r>
          </w:p>
          <w:p w:rsidR="00325B28" w:rsidRDefault="00325B28" w:rsidP="003F3458">
            <w:pPr>
              <w:pStyle w:val="TableParagraph"/>
              <w:spacing w:line="270" w:lineRule="atLeast"/>
              <w:ind w:left="107" w:right="97"/>
              <w:jc w:val="both"/>
              <w:rPr>
                <w:sz w:val="24"/>
              </w:rPr>
            </w:pPr>
            <w:r w:rsidRPr="00812C9E">
              <w:rPr>
                <w:sz w:val="24"/>
                <w:lang w:val="ru-RU"/>
              </w:rPr>
              <w:t xml:space="preserve">аттестации рабочих мест. Заполнение карты рабочего места. Аналогичные рабочие места. Аттестованные, не аттестованные и условно аттестованные рабочие места. Заполнение протокола по травмобезопасности. Подведение итогов, анализ и планирование мероприятий. </w:t>
            </w:r>
            <w:r>
              <w:rPr>
                <w:sz w:val="24"/>
              </w:rPr>
              <w:t>Использование результатов аттестации рабочих мест по условиям труда.</w:t>
            </w:r>
          </w:p>
        </w:tc>
        <w:tc>
          <w:tcPr>
            <w:tcW w:w="1812" w:type="dxa"/>
          </w:tcPr>
          <w:p w:rsidR="00325B28" w:rsidRDefault="00325B28" w:rsidP="003F3458">
            <w:pPr>
              <w:pStyle w:val="TableParagraph"/>
              <w:spacing w:line="167" w:lineRule="exact"/>
              <w:ind w:left="8"/>
              <w:jc w:val="center"/>
              <w:rPr>
                <w:i/>
                <w:sz w:val="24"/>
              </w:rPr>
            </w:pPr>
            <w:r>
              <w:rPr>
                <w:i/>
                <w:w w:val="97"/>
                <w:sz w:val="24"/>
              </w:rPr>
              <w:t>1</w:t>
            </w:r>
          </w:p>
        </w:tc>
        <w:tc>
          <w:tcPr>
            <w:tcW w:w="1568" w:type="dxa"/>
          </w:tcPr>
          <w:p w:rsidR="00325B28" w:rsidRDefault="00325B28" w:rsidP="003F3458">
            <w:pPr>
              <w:pStyle w:val="TableParagraph"/>
              <w:spacing w:line="167" w:lineRule="exact"/>
              <w:ind w:left="724"/>
              <w:rPr>
                <w:i/>
                <w:sz w:val="24"/>
              </w:rPr>
            </w:pPr>
            <w:r>
              <w:rPr>
                <w:i/>
                <w:w w:val="97"/>
                <w:sz w:val="24"/>
              </w:rPr>
              <w:t>2</w:t>
            </w:r>
          </w:p>
        </w:tc>
      </w:tr>
      <w:tr w:rsidR="00325B28" w:rsidTr="003F3458">
        <w:trPr>
          <w:trHeight w:val="64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22" w:lineRule="exact"/>
              <w:ind w:left="107"/>
              <w:rPr>
                <w:sz w:val="24"/>
              </w:rPr>
            </w:pPr>
            <w:r>
              <w:rPr>
                <w:w w:val="97"/>
                <w:sz w:val="24"/>
              </w:rPr>
              <w:t>5</w:t>
            </w:r>
          </w:p>
        </w:tc>
        <w:tc>
          <w:tcPr>
            <w:tcW w:w="9575" w:type="dxa"/>
          </w:tcPr>
          <w:p w:rsidR="00325B28" w:rsidRPr="00812C9E" w:rsidRDefault="00325B28" w:rsidP="003F3458">
            <w:pPr>
              <w:pStyle w:val="TableParagraph"/>
              <w:spacing w:line="163" w:lineRule="exact"/>
              <w:ind w:left="107"/>
              <w:rPr>
                <w:sz w:val="24"/>
                <w:lang w:val="ru-RU"/>
              </w:rPr>
            </w:pPr>
            <w:r w:rsidRPr="00812C9E">
              <w:rPr>
                <w:b/>
                <w:sz w:val="24"/>
                <w:lang w:val="ru-RU"/>
              </w:rPr>
              <w:t xml:space="preserve">Разработка инструкций по охране труда </w:t>
            </w:r>
            <w:r w:rsidRPr="00812C9E">
              <w:rPr>
                <w:sz w:val="24"/>
                <w:lang w:val="ru-RU"/>
              </w:rPr>
              <w:t>Назначение инструкций. Порядок разработки и</w:t>
            </w:r>
          </w:p>
          <w:p w:rsidR="00325B28" w:rsidRPr="00812C9E" w:rsidRDefault="00325B28" w:rsidP="003F3458">
            <w:pPr>
              <w:pStyle w:val="TableParagraph"/>
              <w:tabs>
                <w:tab w:val="left" w:pos="1709"/>
                <w:tab w:val="left" w:pos="3188"/>
                <w:tab w:val="left" w:pos="4677"/>
                <w:tab w:val="left" w:pos="5425"/>
                <w:tab w:val="left" w:pos="6909"/>
                <w:tab w:val="left" w:pos="8194"/>
              </w:tabs>
              <w:spacing w:line="270" w:lineRule="atLeast"/>
              <w:ind w:left="107" w:right="97"/>
              <w:rPr>
                <w:sz w:val="24"/>
                <w:lang w:val="ru-RU"/>
              </w:rPr>
            </w:pPr>
            <w:r w:rsidRPr="00812C9E">
              <w:rPr>
                <w:sz w:val="24"/>
                <w:lang w:val="ru-RU"/>
              </w:rPr>
              <w:t>утверждения.</w:t>
            </w:r>
            <w:r w:rsidRPr="00812C9E">
              <w:rPr>
                <w:sz w:val="24"/>
                <w:lang w:val="ru-RU"/>
              </w:rPr>
              <w:tab/>
              <w:t>Содержание</w:t>
            </w:r>
            <w:r w:rsidRPr="00812C9E">
              <w:rPr>
                <w:sz w:val="24"/>
                <w:lang w:val="ru-RU"/>
              </w:rPr>
              <w:tab/>
              <w:t>инструкций.</w:t>
            </w:r>
            <w:r w:rsidRPr="00812C9E">
              <w:rPr>
                <w:sz w:val="24"/>
                <w:lang w:val="ru-RU"/>
              </w:rPr>
              <w:tab/>
              <w:t>Язык</w:t>
            </w:r>
            <w:r w:rsidRPr="00812C9E">
              <w:rPr>
                <w:sz w:val="24"/>
                <w:lang w:val="ru-RU"/>
              </w:rPr>
              <w:tab/>
              <w:t>инструкций.</w:t>
            </w:r>
            <w:r w:rsidRPr="00812C9E">
              <w:rPr>
                <w:sz w:val="24"/>
                <w:lang w:val="ru-RU"/>
              </w:rPr>
              <w:tab/>
              <w:t>Структура</w:t>
            </w:r>
            <w:r w:rsidRPr="00812C9E">
              <w:rPr>
                <w:sz w:val="24"/>
                <w:lang w:val="ru-RU"/>
              </w:rPr>
              <w:tab/>
              <w:t>инструкций. Инструкция для</w:t>
            </w:r>
            <w:r w:rsidRPr="00812C9E">
              <w:rPr>
                <w:spacing w:val="-19"/>
                <w:sz w:val="24"/>
                <w:lang w:val="ru-RU"/>
              </w:rPr>
              <w:t xml:space="preserve"> </w:t>
            </w:r>
            <w:r w:rsidRPr="00812C9E">
              <w:rPr>
                <w:sz w:val="24"/>
                <w:lang w:val="ru-RU"/>
              </w:rPr>
              <w:t>продавца.</w:t>
            </w:r>
          </w:p>
        </w:tc>
        <w:tc>
          <w:tcPr>
            <w:tcW w:w="1812" w:type="dxa"/>
          </w:tcPr>
          <w:p w:rsidR="00325B28" w:rsidRDefault="00325B28" w:rsidP="003F3458">
            <w:pPr>
              <w:pStyle w:val="TableParagraph"/>
              <w:spacing w:line="122" w:lineRule="exact"/>
              <w:ind w:left="8"/>
              <w:jc w:val="center"/>
              <w:rPr>
                <w:i/>
                <w:sz w:val="24"/>
              </w:rPr>
            </w:pPr>
            <w:r>
              <w:rPr>
                <w:i/>
                <w:w w:val="97"/>
                <w:sz w:val="24"/>
              </w:rPr>
              <w:t>1</w:t>
            </w:r>
          </w:p>
        </w:tc>
        <w:tc>
          <w:tcPr>
            <w:tcW w:w="1568" w:type="dxa"/>
          </w:tcPr>
          <w:p w:rsidR="00325B28" w:rsidRDefault="00325B28" w:rsidP="003F3458">
            <w:pPr>
              <w:pStyle w:val="TableParagraph"/>
              <w:spacing w:line="122" w:lineRule="exact"/>
              <w:ind w:left="724"/>
              <w:rPr>
                <w:i/>
                <w:sz w:val="24"/>
              </w:rPr>
            </w:pPr>
            <w:r>
              <w:rPr>
                <w:i/>
                <w:w w:val="97"/>
                <w:sz w:val="24"/>
              </w:rPr>
              <w:t>1</w:t>
            </w:r>
          </w:p>
        </w:tc>
      </w:tr>
      <w:tr w:rsidR="00325B28" w:rsidTr="003F3458">
        <w:trPr>
          <w:trHeight w:val="1316"/>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5" w:lineRule="exact"/>
              <w:ind w:left="107"/>
              <w:rPr>
                <w:sz w:val="24"/>
              </w:rPr>
            </w:pPr>
            <w:r>
              <w:rPr>
                <w:w w:val="97"/>
                <w:sz w:val="24"/>
              </w:rPr>
              <w:t>6</w:t>
            </w:r>
          </w:p>
        </w:tc>
        <w:tc>
          <w:tcPr>
            <w:tcW w:w="9575" w:type="dxa"/>
          </w:tcPr>
          <w:p w:rsidR="00325B28" w:rsidRPr="00812C9E" w:rsidRDefault="00325B28" w:rsidP="003F3458">
            <w:pPr>
              <w:pStyle w:val="TableParagraph"/>
              <w:tabs>
                <w:tab w:val="left" w:pos="6830"/>
              </w:tabs>
              <w:spacing w:line="209" w:lineRule="exact"/>
              <w:ind w:left="107"/>
              <w:rPr>
                <w:b/>
                <w:sz w:val="24"/>
                <w:lang w:val="ru-RU"/>
              </w:rPr>
            </w:pPr>
            <w:r w:rsidRPr="00812C9E">
              <w:rPr>
                <w:b/>
                <w:sz w:val="24"/>
                <w:lang w:val="ru-RU"/>
              </w:rPr>
              <w:t>Организация обучения по охране труда и</w:t>
            </w:r>
            <w:r w:rsidRPr="00812C9E">
              <w:rPr>
                <w:b/>
                <w:spacing w:val="-10"/>
                <w:sz w:val="24"/>
                <w:lang w:val="ru-RU"/>
              </w:rPr>
              <w:t xml:space="preserve"> </w:t>
            </w:r>
            <w:r w:rsidRPr="00812C9E">
              <w:rPr>
                <w:b/>
                <w:sz w:val="24"/>
                <w:lang w:val="ru-RU"/>
              </w:rPr>
              <w:t>проверки</w:t>
            </w:r>
            <w:r w:rsidRPr="00812C9E">
              <w:rPr>
                <w:b/>
                <w:spacing w:val="-9"/>
                <w:sz w:val="24"/>
                <w:lang w:val="ru-RU"/>
              </w:rPr>
              <w:t xml:space="preserve"> </w:t>
            </w:r>
            <w:r w:rsidRPr="00812C9E">
              <w:rPr>
                <w:b/>
                <w:sz w:val="24"/>
                <w:lang w:val="ru-RU"/>
              </w:rPr>
              <w:t>знания</w:t>
            </w:r>
            <w:r w:rsidRPr="00812C9E">
              <w:rPr>
                <w:b/>
                <w:sz w:val="24"/>
                <w:lang w:val="ru-RU"/>
              </w:rPr>
              <w:tab/>
              <w:t>требований</w:t>
            </w:r>
            <w:r w:rsidRPr="00812C9E">
              <w:rPr>
                <w:b/>
                <w:spacing w:val="-2"/>
                <w:sz w:val="24"/>
                <w:lang w:val="ru-RU"/>
              </w:rPr>
              <w:t xml:space="preserve"> </w:t>
            </w:r>
            <w:r w:rsidRPr="00812C9E">
              <w:rPr>
                <w:b/>
                <w:sz w:val="24"/>
                <w:lang w:val="ru-RU"/>
              </w:rPr>
              <w:t>охраны</w:t>
            </w:r>
          </w:p>
          <w:p w:rsidR="00325B28" w:rsidRDefault="00325B28" w:rsidP="003F3458">
            <w:pPr>
              <w:pStyle w:val="TableParagraph"/>
              <w:spacing w:before="1" w:line="276" w:lineRule="exact"/>
              <w:ind w:left="107"/>
              <w:rPr>
                <w:sz w:val="24"/>
              </w:rPr>
            </w:pPr>
            <w:r w:rsidRPr="00812C9E">
              <w:rPr>
                <w:b/>
                <w:sz w:val="24"/>
                <w:lang w:val="ru-RU"/>
              </w:rPr>
              <w:t xml:space="preserve">труда работников организаций. </w:t>
            </w:r>
            <w:r w:rsidRPr="00812C9E">
              <w:rPr>
                <w:sz w:val="24"/>
                <w:lang w:val="ru-RU"/>
              </w:rPr>
              <w:t xml:space="preserve">Обязанности работодателя по обеспечению обучения работников безопасным методам и приемам выполнения работ, инструктажа по охране труда, стажировки на рабочем месте, проверки знаний требований охраны труда Виды и содержание инструктажей. </w:t>
            </w:r>
            <w:r>
              <w:rPr>
                <w:sz w:val="24"/>
              </w:rPr>
              <w:t>Стажировка</w:t>
            </w:r>
          </w:p>
        </w:tc>
        <w:tc>
          <w:tcPr>
            <w:tcW w:w="1812" w:type="dxa"/>
          </w:tcPr>
          <w:p w:rsidR="00325B28" w:rsidRDefault="00325B28" w:rsidP="003F3458">
            <w:pPr>
              <w:pStyle w:val="TableParagraph"/>
              <w:spacing w:line="165" w:lineRule="exact"/>
              <w:ind w:left="8"/>
              <w:jc w:val="center"/>
              <w:rPr>
                <w:i/>
                <w:sz w:val="24"/>
              </w:rPr>
            </w:pPr>
            <w:r>
              <w:rPr>
                <w:i/>
                <w:w w:val="97"/>
                <w:sz w:val="24"/>
              </w:rPr>
              <w:t>1</w:t>
            </w:r>
          </w:p>
        </w:tc>
        <w:tc>
          <w:tcPr>
            <w:tcW w:w="1568" w:type="dxa"/>
          </w:tcPr>
          <w:p w:rsidR="00325B28" w:rsidRDefault="00325B28" w:rsidP="003F3458">
            <w:pPr>
              <w:pStyle w:val="TableParagraph"/>
              <w:spacing w:line="165" w:lineRule="exact"/>
              <w:ind w:left="724"/>
              <w:rPr>
                <w:i/>
                <w:sz w:val="24"/>
              </w:rPr>
            </w:pPr>
            <w:r>
              <w:rPr>
                <w:i/>
                <w:w w:val="97"/>
                <w:sz w:val="24"/>
              </w:rPr>
              <w:t>1</w:t>
            </w:r>
          </w:p>
        </w:tc>
      </w:tr>
      <w:tr w:rsidR="00325B28" w:rsidTr="003F3458">
        <w:trPr>
          <w:trHeight w:val="1267"/>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7</w:t>
            </w:r>
          </w:p>
        </w:tc>
        <w:tc>
          <w:tcPr>
            <w:tcW w:w="9575" w:type="dxa"/>
          </w:tcPr>
          <w:p w:rsidR="00325B28" w:rsidRPr="00812C9E" w:rsidRDefault="00325B28" w:rsidP="003F3458">
            <w:pPr>
              <w:pStyle w:val="TableParagraph"/>
              <w:ind w:left="107" w:right="94"/>
              <w:jc w:val="both"/>
              <w:rPr>
                <w:sz w:val="24"/>
                <w:lang w:val="ru-RU"/>
              </w:rPr>
            </w:pPr>
            <w:r w:rsidRPr="00812C9E">
              <w:rPr>
                <w:b/>
                <w:sz w:val="24"/>
                <w:lang w:val="ru-RU"/>
              </w:rPr>
              <w:t xml:space="preserve">Обеспечение работников средствами индивидуальной защиты </w:t>
            </w:r>
            <w:r w:rsidRPr="00812C9E">
              <w:rPr>
                <w:sz w:val="24"/>
                <w:lang w:val="ru-RU"/>
              </w:rPr>
              <w:t>Обязанности работодателя по обеспечению и применению работниками средствами индивидуальной защиты. Классификация средств индивидуальной защиты, требования к ним. Типовые отраслевые нормы бесплатной выдачи работникам специальной одежды, специальной</w:t>
            </w:r>
          </w:p>
          <w:p w:rsidR="00325B28" w:rsidRPr="00812C9E" w:rsidRDefault="00325B28" w:rsidP="003F3458">
            <w:pPr>
              <w:pStyle w:val="TableParagraph"/>
              <w:spacing w:line="149" w:lineRule="exact"/>
              <w:ind w:left="107"/>
              <w:jc w:val="both"/>
              <w:rPr>
                <w:sz w:val="24"/>
                <w:lang w:val="ru-RU"/>
              </w:rPr>
            </w:pPr>
            <w:r w:rsidRPr="00812C9E">
              <w:rPr>
                <w:sz w:val="24"/>
                <w:lang w:val="ru-RU"/>
              </w:rPr>
              <w:t>обуви и других средств индивидуальной</w:t>
            </w:r>
            <w:r w:rsidRPr="00812C9E">
              <w:rPr>
                <w:spacing w:val="56"/>
                <w:sz w:val="24"/>
                <w:lang w:val="ru-RU"/>
              </w:rPr>
              <w:t xml:space="preserve"> </w:t>
            </w:r>
            <w:r w:rsidRPr="00812C9E">
              <w:rPr>
                <w:sz w:val="24"/>
                <w:lang w:val="ru-RU"/>
              </w:rPr>
              <w:t>защиты.</w:t>
            </w:r>
          </w:p>
        </w:tc>
        <w:tc>
          <w:tcPr>
            <w:tcW w:w="1812" w:type="dxa"/>
          </w:tcPr>
          <w:p w:rsidR="00325B28" w:rsidRDefault="00325B28" w:rsidP="003F3458">
            <w:pPr>
              <w:pStyle w:val="TableParagraph"/>
              <w:spacing w:line="234" w:lineRule="exact"/>
              <w:ind w:left="8"/>
              <w:jc w:val="center"/>
              <w:rPr>
                <w:i/>
                <w:sz w:val="24"/>
              </w:rPr>
            </w:pPr>
            <w:r>
              <w:rPr>
                <w:i/>
                <w:w w:val="97"/>
                <w:sz w:val="24"/>
              </w:rPr>
              <w:t>1</w:t>
            </w:r>
          </w:p>
        </w:tc>
        <w:tc>
          <w:tcPr>
            <w:tcW w:w="1568" w:type="dxa"/>
          </w:tcPr>
          <w:p w:rsidR="00325B28" w:rsidRDefault="00325B28" w:rsidP="003F3458">
            <w:pPr>
              <w:pStyle w:val="TableParagraph"/>
              <w:spacing w:line="234" w:lineRule="exact"/>
              <w:ind w:left="724"/>
              <w:rPr>
                <w:i/>
                <w:sz w:val="24"/>
              </w:rPr>
            </w:pPr>
            <w:r>
              <w:rPr>
                <w:i/>
                <w:w w:val="97"/>
                <w:sz w:val="24"/>
              </w:rPr>
              <w:t>1</w:t>
            </w:r>
          </w:p>
        </w:tc>
      </w:tr>
      <w:tr w:rsidR="00325B28" w:rsidTr="003F3458">
        <w:trPr>
          <w:trHeight w:val="23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10" w:lineRule="exact"/>
              <w:ind w:left="107"/>
              <w:rPr>
                <w:sz w:val="24"/>
              </w:rPr>
            </w:pPr>
            <w:r>
              <w:rPr>
                <w:w w:val="97"/>
                <w:sz w:val="24"/>
              </w:rPr>
              <w:t>8</w:t>
            </w:r>
          </w:p>
        </w:tc>
        <w:tc>
          <w:tcPr>
            <w:tcW w:w="9575" w:type="dxa"/>
          </w:tcPr>
          <w:p w:rsidR="00325B28" w:rsidRDefault="00325B28" w:rsidP="003F3458">
            <w:pPr>
              <w:pStyle w:val="TableParagraph"/>
              <w:spacing w:line="210" w:lineRule="exact"/>
              <w:ind w:left="107"/>
              <w:rPr>
                <w:sz w:val="24"/>
              </w:rPr>
            </w:pPr>
            <w:r>
              <w:rPr>
                <w:sz w:val="24"/>
              </w:rPr>
              <w:t>Контрольные работы</w:t>
            </w:r>
          </w:p>
        </w:tc>
        <w:tc>
          <w:tcPr>
            <w:tcW w:w="1812" w:type="dxa"/>
          </w:tcPr>
          <w:p w:rsidR="00325B28" w:rsidRDefault="00325B28" w:rsidP="003F3458">
            <w:pPr>
              <w:pStyle w:val="TableParagraph"/>
              <w:spacing w:line="210" w:lineRule="exact"/>
              <w:ind w:left="8"/>
              <w:jc w:val="center"/>
              <w:rPr>
                <w:i/>
                <w:sz w:val="24"/>
              </w:rPr>
            </w:pPr>
            <w:r>
              <w:rPr>
                <w:i/>
                <w:w w:val="97"/>
                <w:sz w:val="24"/>
              </w:rPr>
              <w:t>1</w:t>
            </w:r>
          </w:p>
        </w:tc>
        <w:tc>
          <w:tcPr>
            <w:tcW w:w="1568" w:type="dxa"/>
          </w:tcPr>
          <w:p w:rsidR="00325B28" w:rsidRDefault="00325B28" w:rsidP="003F3458">
            <w:pPr>
              <w:pStyle w:val="TableParagraph"/>
              <w:rPr>
                <w:sz w:val="16"/>
              </w:rPr>
            </w:pPr>
          </w:p>
        </w:tc>
      </w:tr>
    </w:tbl>
    <w:p w:rsidR="00325B28" w:rsidRDefault="00325B28" w:rsidP="00325B28">
      <w:pPr>
        <w:rPr>
          <w:sz w:val="16"/>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08"/>
        <w:gridCol w:w="9575"/>
        <w:gridCol w:w="1812"/>
        <w:gridCol w:w="1568"/>
      </w:tblGrid>
      <w:tr w:rsidR="00325B28" w:rsidTr="003F3458">
        <w:trPr>
          <w:trHeight w:val="251"/>
        </w:trPr>
        <w:tc>
          <w:tcPr>
            <w:tcW w:w="2084" w:type="dxa"/>
          </w:tcPr>
          <w:p w:rsidR="00325B28" w:rsidRDefault="00325B28" w:rsidP="003F3458">
            <w:pPr>
              <w:pStyle w:val="TableParagraph"/>
              <w:spacing w:line="232" w:lineRule="exact"/>
              <w:ind w:left="597"/>
              <w:rPr>
                <w:b/>
                <w:sz w:val="24"/>
              </w:rPr>
            </w:pPr>
            <w:r>
              <w:rPr>
                <w:b/>
                <w:sz w:val="24"/>
              </w:rPr>
              <w:t>Раздел</w:t>
            </w:r>
            <w:r>
              <w:rPr>
                <w:b/>
                <w:spacing w:val="53"/>
                <w:sz w:val="24"/>
              </w:rPr>
              <w:t xml:space="preserve"> </w:t>
            </w:r>
            <w:r>
              <w:rPr>
                <w:b/>
                <w:sz w:val="24"/>
              </w:rPr>
              <w:t>3</w:t>
            </w:r>
          </w:p>
        </w:tc>
        <w:tc>
          <w:tcPr>
            <w:tcW w:w="408" w:type="dxa"/>
          </w:tcPr>
          <w:p w:rsidR="00325B28" w:rsidRDefault="00325B28" w:rsidP="003F3458">
            <w:pPr>
              <w:pStyle w:val="TableParagraph"/>
              <w:rPr>
                <w:sz w:val="18"/>
              </w:rPr>
            </w:pPr>
          </w:p>
        </w:tc>
        <w:tc>
          <w:tcPr>
            <w:tcW w:w="9575" w:type="dxa"/>
          </w:tcPr>
          <w:p w:rsidR="00325B28" w:rsidRPr="00812C9E" w:rsidRDefault="00325B28" w:rsidP="003F3458">
            <w:pPr>
              <w:pStyle w:val="TableParagraph"/>
              <w:spacing w:line="232" w:lineRule="exact"/>
              <w:ind w:left="107"/>
              <w:rPr>
                <w:b/>
                <w:sz w:val="24"/>
                <w:lang w:val="ru-RU"/>
              </w:rPr>
            </w:pPr>
            <w:r w:rsidRPr="00812C9E">
              <w:rPr>
                <w:b/>
                <w:sz w:val="24"/>
                <w:lang w:val="ru-RU"/>
              </w:rPr>
              <w:t>Социальная защита пострадавших на производстве</w:t>
            </w:r>
          </w:p>
        </w:tc>
        <w:tc>
          <w:tcPr>
            <w:tcW w:w="1812" w:type="dxa"/>
          </w:tcPr>
          <w:p w:rsidR="00325B28" w:rsidRDefault="00325B28" w:rsidP="003F3458">
            <w:pPr>
              <w:pStyle w:val="TableParagraph"/>
              <w:spacing w:line="232" w:lineRule="exact"/>
              <w:ind w:left="8"/>
              <w:jc w:val="center"/>
              <w:rPr>
                <w:b/>
                <w:i/>
                <w:sz w:val="24"/>
              </w:rPr>
            </w:pPr>
            <w:r>
              <w:rPr>
                <w:b/>
                <w:i/>
                <w:w w:val="97"/>
                <w:sz w:val="24"/>
              </w:rPr>
              <w:t>8</w:t>
            </w:r>
          </w:p>
        </w:tc>
        <w:tc>
          <w:tcPr>
            <w:tcW w:w="1568" w:type="dxa"/>
          </w:tcPr>
          <w:p w:rsidR="00325B28" w:rsidRDefault="00325B28" w:rsidP="003F3458">
            <w:pPr>
              <w:pStyle w:val="TableParagraph"/>
              <w:rPr>
                <w:sz w:val="18"/>
              </w:rPr>
            </w:pPr>
          </w:p>
        </w:tc>
      </w:tr>
      <w:tr w:rsidR="00325B28" w:rsidTr="003F3458">
        <w:trPr>
          <w:trHeight w:val="1266"/>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34" w:lineRule="exact"/>
              <w:ind w:left="107"/>
              <w:rPr>
                <w:sz w:val="24"/>
              </w:rPr>
            </w:pPr>
            <w:r>
              <w:rPr>
                <w:w w:val="97"/>
                <w:sz w:val="24"/>
              </w:rPr>
              <w:t>1</w:t>
            </w:r>
          </w:p>
        </w:tc>
        <w:tc>
          <w:tcPr>
            <w:tcW w:w="9575" w:type="dxa"/>
          </w:tcPr>
          <w:p w:rsidR="00325B28" w:rsidRPr="00812C9E" w:rsidRDefault="00325B28" w:rsidP="003F3458">
            <w:pPr>
              <w:pStyle w:val="TableParagraph"/>
              <w:ind w:left="107" w:right="91"/>
              <w:jc w:val="both"/>
              <w:rPr>
                <w:sz w:val="24"/>
                <w:lang w:val="ru-RU"/>
              </w:rPr>
            </w:pPr>
            <w:r w:rsidRPr="00812C9E">
              <w:rPr>
                <w:b/>
                <w:sz w:val="24"/>
                <w:lang w:val="ru-RU"/>
              </w:rPr>
              <w:t xml:space="preserve">Обязательное социальное страхование от несчастных случаев на производстве </w:t>
            </w:r>
            <w:r w:rsidRPr="00812C9E">
              <w:rPr>
                <w:sz w:val="24"/>
                <w:lang w:val="ru-RU"/>
              </w:rPr>
              <w:t>Право работника на обязательное социальное страхование от несчастных случаев на производстве и профессиональных заболеваний. Федеральный закон Российской Федерации «Об обязательном социальном страховании от несчастных случаев на</w:t>
            </w:r>
          </w:p>
          <w:p w:rsidR="00325B28" w:rsidRDefault="00325B28" w:rsidP="003F3458">
            <w:pPr>
              <w:pStyle w:val="TableParagraph"/>
              <w:spacing w:line="149" w:lineRule="exact"/>
              <w:ind w:left="107"/>
              <w:jc w:val="both"/>
              <w:rPr>
                <w:sz w:val="24"/>
              </w:rPr>
            </w:pPr>
            <w:r>
              <w:rPr>
                <w:sz w:val="24"/>
              </w:rPr>
              <w:t>производстве и профессиональных заболеваний»:</w:t>
            </w:r>
          </w:p>
        </w:tc>
        <w:tc>
          <w:tcPr>
            <w:tcW w:w="1812" w:type="dxa"/>
          </w:tcPr>
          <w:p w:rsidR="00325B28" w:rsidRDefault="00325B28" w:rsidP="003F3458">
            <w:pPr>
              <w:pStyle w:val="TableParagraph"/>
              <w:spacing w:line="234" w:lineRule="exact"/>
              <w:ind w:left="8"/>
              <w:jc w:val="center"/>
              <w:rPr>
                <w:i/>
                <w:sz w:val="24"/>
              </w:rPr>
            </w:pPr>
            <w:r>
              <w:rPr>
                <w:i/>
                <w:w w:val="97"/>
                <w:sz w:val="24"/>
              </w:rPr>
              <w:t>1</w:t>
            </w:r>
          </w:p>
        </w:tc>
        <w:tc>
          <w:tcPr>
            <w:tcW w:w="1568" w:type="dxa"/>
          </w:tcPr>
          <w:p w:rsidR="00325B28" w:rsidRDefault="00325B28" w:rsidP="003F3458">
            <w:pPr>
              <w:pStyle w:val="TableParagraph"/>
              <w:spacing w:line="234" w:lineRule="exact"/>
              <w:ind w:left="8"/>
              <w:jc w:val="center"/>
              <w:rPr>
                <w:i/>
                <w:sz w:val="24"/>
              </w:rPr>
            </w:pPr>
            <w:r>
              <w:rPr>
                <w:i/>
                <w:w w:val="97"/>
                <w:sz w:val="24"/>
              </w:rPr>
              <w:t>1</w:t>
            </w:r>
          </w:p>
        </w:tc>
      </w:tr>
      <w:tr w:rsidR="00325B28" w:rsidTr="003F3458">
        <w:trPr>
          <w:trHeight w:val="760"/>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2</w:t>
            </w:r>
          </w:p>
        </w:tc>
        <w:tc>
          <w:tcPr>
            <w:tcW w:w="9575" w:type="dxa"/>
          </w:tcPr>
          <w:p w:rsidR="00325B28" w:rsidRPr="00812C9E" w:rsidRDefault="00325B28" w:rsidP="003F3458">
            <w:pPr>
              <w:pStyle w:val="TableParagraph"/>
              <w:tabs>
                <w:tab w:val="left" w:pos="1923"/>
                <w:tab w:val="left" w:pos="3482"/>
                <w:tab w:val="left" w:pos="5142"/>
                <w:tab w:val="left" w:pos="5691"/>
                <w:tab w:val="left" w:pos="8107"/>
              </w:tabs>
              <w:spacing w:before="1" w:line="274" w:lineRule="exact"/>
              <w:ind w:left="107"/>
              <w:rPr>
                <w:b/>
                <w:sz w:val="24"/>
                <w:lang w:val="ru-RU"/>
              </w:rPr>
            </w:pPr>
            <w:r w:rsidRPr="00812C9E">
              <w:rPr>
                <w:b/>
                <w:sz w:val="24"/>
                <w:lang w:val="ru-RU"/>
              </w:rPr>
              <w:t>Обязательное</w:t>
            </w:r>
            <w:r w:rsidRPr="00812C9E">
              <w:rPr>
                <w:b/>
                <w:sz w:val="24"/>
                <w:lang w:val="ru-RU"/>
              </w:rPr>
              <w:tab/>
              <w:t>социальное</w:t>
            </w:r>
            <w:r w:rsidRPr="00812C9E">
              <w:rPr>
                <w:b/>
                <w:sz w:val="24"/>
                <w:lang w:val="ru-RU"/>
              </w:rPr>
              <w:tab/>
              <w:t>страхование</w:t>
            </w:r>
            <w:r w:rsidRPr="00812C9E">
              <w:rPr>
                <w:b/>
                <w:sz w:val="24"/>
                <w:lang w:val="ru-RU"/>
              </w:rPr>
              <w:tab/>
              <w:t>от</w:t>
            </w:r>
            <w:r w:rsidRPr="00812C9E">
              <w:rPr>
                <w:b/>
                <w:sz w:val="24"/>
                <w:lang w:val="ru-RU"/>
              </w:rPr>
              <w:tab/>
              <w:t>профессиональных</w:t>
            </w:r>
            <w:r w:rsidRPr="00812C9E">
              <w:rPr>
                <w:b/>
                <w:sz w:val="24"/>
                <w:lang w:val="ru-RU"/>
              </w:rPr>
              <w:tab/>
              <w:t>заболеваний</w:t>
            </w:r>
          </w:p>
          <w:p w:rsidR="00325B28" w:rsidRDefault="00325B28" w:rsidP="003F3458">
            <w:pPr>
              <w:pStyle w:val="TableParagraph"/>
              <w:spacing w:before="1" w:line="276" w:lineRule="exact"/>
              <w:ind w:left="107"/>
              <w:rPr>
                <w:sz w:val="24"/>
              </w:rPr>
            </w:pPr>
            <w:r w:rsidRPr="00812C9E">
              <w:rPr>
                <w:sz w:val="24"/>
                <w:lang w:val="ru-RU"/>
              </w:rPr>
              <w:t xml:space="preserve">Обязанность работодателя по обеспечению обязательного социального страхования от профессиональных заболеваний. </w:t>
            </w:r>
            <w:r>
              <w:rPr>
                <w:sz w:val="24"/>
              </w:rPr>
              <w:t>Страховые тарифы. Страховые взносы.</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1588"/>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165" w:lineRule="exact"/>
              <w:ind w:left="107"/>
              <w:rPr>
                <w:sz w:val="24"/>
              </w:rPr>
            </w:pPr>
            <w:r>
              <w:rPr>
                <w:w w:val="97"/>
                <w:sz w:val="24"/>
              </w:rPr>
              <w:t>3</w:t>
            </w:r>
          </w:p>
        </w:tc>
        <w:tc>
          <w:tcPr>
            <w:tcW w:w="9575" w:type="dxa"/>
          </w:tcPr>
          <w:p w:rsidR="00325B28" w:rsidRPr="00812C9E" w:rsidRDefault="00325B28" w:rsidP="003F3458">
            <w:pPr>
              <w:pStyle w:val="TableParagraph"/>
              <w:spacing w:line="198" w:lineRule="exact"/>
              <w:ind w:left="107"/>
              <w:rPr>
                <w:b/>
                <w:sz w:val="24"/>
                <w:lang w:val="ru-RU"/>
              </w:rPr>
            </w:pPr>
            <w:r w:rsidRPr="00812C9E">
              <w:rPr>
                <w:b/>
                <w:sz w:val="24"/>
                <w:lang w:val="ru-RU"/>
              </w:rPr>
              <w:t>Порядок расследования и учета несчастных случаев на производстве</w:t>
            </w:r>
          </w:p>
          <w:p w:rsidR="00325B28" w:rsidRPr="00812C9E" w:rsidRDefault="00325B28" w:rsidP="003F3458">
            <w:pPr>
              <w:pStyle w:val="TableParagraph"/>
              <w:spacing w:before="1" w:line="276" w:lineRule="exact"/>
              <w:ind w:left="107" w:right="104"/>
              <w:rPr>
                <w:sz w:val="24"/>
                <w:lang w:val="ru-RU"/>
              </w:rPr>
            </w:pPr>
            <w:r w:rsidRPr="00812C9E">
              <w:rPr>
                <w:sz w:val="24"/>
                <w:lang w:val="ru-RU"/>
              </w:rPr>
              <w:t>Причины профессионального травматизма. Виды и квалификация несчастных случаев.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обобщенных причин расследуемых событий, мероприятия по предотвращению аналогичных происшествий.</w:t>
            </w:r>
          </w:p>
        </w:tc>
        <w:tc>
          <w:tcPr>
            <w:tcW w:w="1812" w:type="dxa"/>
          </w:tcPr>
          <w:p w:rsidR="00325B28" w:rsidRDefault="00325B28" w:rsidP="003F3458">
            <w:pPr>
              <w:pStyle w:val="TableParagraph"/>
              <w:spacing w:line="165" w:lineRule="exact"/>
              <w:ind w:left="8"/>
              <w:jc w:val="center"/>
              <w:rPr>
                <w:i/>
                <w:sz w:val="24"/>
              </w:rPr>
            </w:pPr>
            <w:r>
              <w:rPr>
                <w:i/>
                <w:w w:val="97"/>
                <w:sz w:val="24"/>
              </w:rPr>
              <w:t>1</w:t>
            </w:r>
          </w:p>
        </w:tc>
        <w:tc>
          <w:tcPr>
            <w:tcW w:w="1568" w:type="dxa"/>
          </w:tcPr>
          <w:p w:rsidR="00325B28" w:rsidRDefault="00325B28" w:rsidP="003F3458">
            <w:pPr>
              <w:pStyle w:val="TableParagraph"/>
              <w:spacing w:line="165" w:lineRule="exact"/>
              <w:ind w:left="8"/>
              <w:jc w:val="center"/>
              <w:rPr>
                <w:i/>
                <w:sz w:val="24"/>
              </w:rPr>
            </w:pPr>
            <w:r>
              <w:rPr>
                <w:i/>
                <w:w w:val="97"/>
                <w:sz w:val="24"/>
              </w:rPr>
              <w:t>2</w:t>
            </w:r>
          </w:p>
        </w:tc>
      </w:tr>
      <w:tr w:rsidR="00325B28" w:rsidTr="003F3458">
        <w:trPr>
          <w:trHeight w:val="1103"/>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2" w:lineRule="exact"/>
              <w:ind w:left="107"/>
              <w:rPr>
                <w:sz w:val="24"/>
              </w:rPr>
            </w:pPr>
            <w:r>
              <w:rPr>
                <w:w w:val="97"/>
                <w:sz w:val="24"/>
              </w:rPr>
              <w:t>4</w:t>
            </w:r>
          </w:p>
        </w:tc>
        <w:tc>
          <w:tcPr>
            <w:tcW w:w="9575" w:type="dxa"/>
          </w:tcPr>
          <w:p w:rsidR="00325B28" w:rsidRDefault="00325B28" w:rsidP="003F3458">
            <w:pPr>
              <w:pStyle w:val="TableParagraph"/>
              <w:ind w:left="107" w:right="104"/>
              <w:rPr>
                <w:sz w:val="24"/>
              </w:rPr>
            </w:pPr>
            <w:r w:rsidRPr="00812C9E">
              <w:rPr>
                <w:b/>
                <w:sz w:val="24"/>
                <w:lang w:val="ru-RU"/>
              </w:rPr>
              <w:t xml:space="preserve">Порядок расследования и учета профзаболеваний </w:t>
            </w:r>
            <w:r w:rsidRPr="00812C9E">
              <w:rPr>
                <w:sz w:val="24"/>
                <w:lang w:val="ru-RU"/>
              </w:rPr>
              <w:t xml:space="preserve">Виды профзаболеваний . Оформление материалов расследования Разработка обобщенных причин расследуемых событий, мероприятия предотвращению аналогичных происшествий. </w:t>
            </w:r>
            <w:r>
              <w:rPr>
                <w:sz w:val="24"/>
              </w:rPr>
              <w:t>Компенсации за</w:t>
            </w:r>
          </w:p>
          <w:p w:rsidR="00325B28" w:rsidRDefault="00325B28" w:rsidP="003F3458">
            <w:pPr>
              <w:pStyle w:val="TableParagraph"/>
              <w:spacing w:line="261" w:lineRule="exact"/>
              <w:ind w:left="107"/>
              <w:rPr>
                <w:sz w:val="24"/>
              </w:rPr>
            </w:pPr>
            <w:r>
              <w:rPr>
                <w:sz w:val="24"/>
              </w:rPr>
              <w:t>условия труда</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1380"/>
        </w:trPr>
        <w:tc>
          <w:tcPr>
            <w:tcW w:w="2084" w:type="dxa"/>
            <w:vMerge w:val="restart"/>
          </w:tcPr>
          <w:p w:rsidR="00325B28" w:rsidRDefault="00325B28" w:rsidP="003F3458">
            <w:pPr>
              <w:pStyle w:val="TableParagraph"/>
              <w:rPr>
                <w:sz w:val="24"/>
              </w:rPr>
            </w:pPr>
          </w:p>
        </w:tc>
        <w:tc>
          <w:tcPr>
            <w:tcW w:w="408" w:type="dxa"/>
          </w:tcPr>
          <w:p w:rsidR="00325B28" w:rsidRDefault="00325B28" w:rsidP="003F3458">
            <w:pPr>
              <w:pStyle w:val="TableParagraph"/>
              <w:spacing w:line="232" w:lineRule="exact"/>
              <w:ind w:left="107"/>
              <w:rPr>
                <w:sz w:val="24"/>
              </w:rPr>
            </w:pPr>
            <w:r>
              <w:rPr>
                <w:w w:val="97"/>
                <w:sz w:val="24"/>
              </w:rPr>
              <w:t>5</w:t>
            </w:r>
          </w:p>
        </w:tc>
        <w:tc>
          <w:tcPr>
            <w:tcW w:w="9575" w:type="dxa"/>
          </w:tcPr>
          <w:p w:rsidR="00325B28" w:rsidRPr="00812C9E" w:rsidRDefault="00325B28" w:rsidP="003F3458">
            <w:pPr>
              <w:pStyle w:val="TableParagraph"/>
              <w:ind w:left="107"/>
              <w:rPr>
                <w:sz w:val="24"/>
                <w:lang w:val="ru-RU"/>
              </w:rPr>
            </w:pPr>
            <w:r w:rsidRPr="00812C9E">
              <w:rPr>
                <w:b/>
                <w:sz w:val="24"/>
                <w:lang w:val="ru-RU"/>
              </w:rPr>
              <w:t xml:space="preserve">Возмещения вреда причиненного здоровью работника </w:t>
            </w:r>
            <w:r w:rsidRPr="00812C9E">
              <w:rPr>
                <w:spacing w:val="-6"/>
                <w:sz w:val="24"/>
                <w:lang w:val="ru-RU"/>
              </w:rPr>
              <w:t xml:space="preserve">Ответственность </w:t>
            </w:r>
            <w:r w:rsidRPr="00812C9E">
              <w:rPr>
                <w:sz w:val="24"/>
                <w:lang w:val="ru-RU"/>
              </w:rPr>
              <w:t xml:space="preserve">за </w:t>
            </w:r>
            <w:r w:rsidRPr="00812C9E">
              <w:rPr>
                <w:spacing w:val="-5"/>
                <w:sz w:val="24"/>
                <w:lang w:val="ru-RU"/>
              </w:rPr>
              <w:t xml:space="preserve">вред, причиненный </w:t>
            </w:r>
            <w:r w:rsidRPr="00812C9E">
              <w:rPr>
                <w:spacing w:val="-6"/>
                <w:sz w:val="24"/>
                <w:lang w:val="ru-RU"/>
              </w:rPr>
              <w:t xml:space="preserve">деятельностью, </w:t>
            </w:r>
            <w:r w:rsidRPr="00812C9E">
              <w:rPr>
                <w:spacing w:val="-5"/>
                <w:sz w:val="24"/>
                <w:lang w:val="ru-RU"/>
              </w:rPr>
              <w:t xml:space="preserve">создающей </w:t>
            </w:r>
            <w:r w:rsidRPr="00812C9E">
              <w:rPr>
                <w:spacing w:val="-6"/>
                <w:sz w:val="24"/>
                <w:lang w:val="ru-RU"/>
              </w:rPr>
              <w:t xml:space="preserve">повышенную </w:t>
            </w:r>
            <w:r w:rsidRPr="00812C9E">
              <w:rPr>
                <w:spacing w:val="-5"/>
                <w:sz w:val="24"/>
                <w:lang w:val="ru-RU"/>
              </w:rPr>
              <w:t xml:space="preserve">опасность </w:t>
            </w:r>
            <w:r w:rsidRPr="00812C9E">
              <w:rPr>
                <w:sz w:val="24"/>
                <w:lang w:val="ru-RU"/>
              </w:rPr>
              <w:t xml:space="preserve">для </w:t>
            </w:r>
            <w:r w:rsidRPr="00812C9E">
              <w:rPr>
                <w:spacing w:val="-5"/>
                <w:sz w:val="24"/>
                <w:lang w:val="ru-RU"/>
              </w:rPr>
              <w:t xml:space="preserve">окружающих. </w:t>
            </w:r>
            <w:r w:rsidRPr="00812C9E">
              <w:rPr>
                <w:sz w:val="24"/>
                <w:lang w:val="ru-RU"/>
              </w:rPr>
              <w:t>Право регресса к лицу, причинившему вред. Объем и характер возмещения вреда, причиненного повреждением здоровья. Материальный и моральный вред. Условия возмещения вреда в</w:t>
            </w:r>
          </w:p>
          <w:p w:rsidR="00325B28" w:rsidRPr="00812C9E" w:rsidRDefault="00325B28" w:rsidP="003F3458">
            <w:pPr>
              <w:pStyle w:val="TableParagraph"/>
              <w:spacing w:line="262" w:lineRule="exact"/>
              <w:ind w:left="107"/>
              <w:rPr>
                <w:sz w:val="24"/>
                <w:lang w:val="ru-RU"/>
              </w:rPr>
            </w:pPr>
            <w:r w:rsidRPr="00812C9E">
              <w:rPr>
                <w:sz w:val="24"/>
                <w:lang w:val="ru-RU"/>
              </w:rPr>
              <w:t>гражданском праве. Способ и размер компенсации морального вреда.</w:t>
            </w:r>
          </w:p>
        </w:tc>
        <w:tc>
          <w:tcPr>
            <w:tcW w:w="1812" w:type="dxa"/>
          </w:tcPr>
          <w:p w:rsidR="00325B28" w:rsidRDefault="00325B28" w:rsidP="003F3458">
            <w:pPr>
              <w:pStyle w:val="TableParagraph"/>
              <w:spacing w:line="232" w:lineRule="exact"/>
              <w:ind w:left="8"/>
              <w:jc w:val="center"/>
              <w:rPr>
                <w:i/>
                <w:sz w:val="24"/>
              </w:rPr>
            </w:pPr>
            <w:r>
              <w:rPr>
                <w:i/>
                <w:w w:val="97"/>
                <w:sz w:val="24"/>
              </w:rPr>
              <w:t>1</w:t>
            </w:r>
          </w:p>
        </w:tc>
        <w:tc>
          <w:tcPr>
            <w:tcW w:w="1568" w:type="dxa"/>
          </w:tcPr>
          <w:p w:rsidR="00325B28" w:rsidRDefault="00325B28" w:rsidP="003F3458">
            <w:pPr>
              <w:pStyle w:val="TableParagraph"/>
              <w:spacing w:line="232" w:lineRule="exact"/>
              <w:ind w:left="8"/>
              <w:jc w:val="center"/>
              <w:rPr>
                <w:i/>
                <w:sz w:val="24"/>
              </w:rPr>
            </w:pPr>
            <w:r>
              <w:rPr>
                <w:i/>
                <w:w w:val="97"/>
                <w:sz w:val="24"/>
              </w:rPr>
              <w:t>1</w:t>
            </w:r>
          </w:p>
        </w:tc>
      </w:tr>
      <w:tr w:rsidR="00325B28" w:rsidTr="003F3458">
        <w:trPr>
          <w:trHeight w:val="921"/>
        </w:trPr>
        <w:tc>
          <w:tcPr>
            <w:tcW w:w="2084" w:type="dxa"/>
            <w:vMerge/>
            <w:tcBorders>
              <w:top w:val="nil"/>
            </w:tcBorders>
          </w:tcPr>
          <w:p w:rsidR="00325B28" w:rsidRDefault="00325B28" w:rsidP="003F3458">
            <w:pPr>
              <w:rPr>
                <w:sz w:val="2"/>
                <w:szCs w:val="2"/>
              </w:rPr>
            </w:pPr>
          </w:p>
        </w:tc>
        <w:tc>
          <w:tcPr>
            <w:tcW w:w="408" w:type="dxa"/>
          </w:tcPr>
          <w:p w:rsidR="00325B28" w:rsidRDefault="00325B28" w:rsidP="003F3458">
            <w:pPr>
              <w:pStyle w:val="TableParagraph"/>
              <w:spacing w:line="234" w:lineRule="exact"/>
              <w:ind w:left="107"/>
              <w:rPr>
                <w:sz w:val="24"/>
              </w:rPr>
            </w:pPr>
            <w:r>
              <w:rPr>
                <w:w w:val="97"/>
                <w:sz w:val="24"/>
              </w:rPr>
              <w:t>6</w:t>
            </w:r>
          </w:p>
        </w:tc>
        <w:tc>
          <w:tcPr>
            <w:tcW w:w="9575" w:type="dxa"/>
          </w:tcPr>
          <w:p w:rsidR="00325B28" w:rsidRPr="00812C9E" w:rsidRDefault="00325B28" w:rsidP="003F3458">
            <w:pPr>
              <w:pStyle w:val="TableParagraph"/>
              <w:spacing w:line="270" w:lineRule="exact"/>
              <w:ind w:left="107"/>
              <w:rPr>
                <w:b/>
                <w:sz w:val="24"/>
                <w:lang w:val="ru-RU"/>
              </w:rPr>
            </w:pPr>
            <w:r w:rsidRPr="00812C9E">
              <w:rPr>
                <w:b/>
                <w:sz w:val="24"/>
                <w:lang w:val="ru-RU"/>
              </w:rPr>
              <w:t>Лечебно профилактическое обслуживание работников</w:t>
            </w:r>
          </w:p>
          <w:p w:rsidR="00325B28" w:rsidRPr="00812C9E" w:rsidRDefault="00325B28" w:rsidP="003F3458">
            <w:pPr>
              <w:pStyle w:val="TableParagraph"/>
              <w:ind w:left="107"/>
              <w:rPr>
                <w:sz w:val="24"/>
                <w:lang w:val="ru-RU"/>
              </w:rPr>
            </w:pPr>
            <w:r w:rsidRPr="00812C9E">
              <w:rPr>
                <w:sz w:val="24"/>
                <w:lang w:val="ru-RU"/>
              </w:rPr>
              <w:t>Порядок проведения предварительных и периодических медосмотров, обеспечение работников лечебно-профилактическим питанием</w:t>
            </w:r>
          </w:p>
        </w:tc>
        <w:tc>
          <w:tcPr>
            <w:tcW w:w="1812" w:type="dxa"/>
            <w:vMerge w:val="restart"/>
            <w:tcBorders>
              <w:bottom w:val="single" w:sz="6" w:space="0" w:color="000000"/>
            </w:tcBorders>
          </w:tcPr>
          <w:p w:rsidR="00325B28" w:rsidRPr="00812C9E" w:rsidRDefault="00325B28" w:rsidP="003F3458">
            <w:pPr>
              <w:pStyle w:val="TableParagraph"/>
              <w:rPr>
                <w:sz w:val="24"/>
                <w:lang w:val="ru-RU"/>
              </w:rPr>
            </w:pPr>
          </w:p>
        </w:tc>
        <w:tc>
          <w:tcPr>
            <w:tcW w:w="1568" w:type="dxa"/>
            <w:vMerge w:val="restart"/>
            <w:tcBorders>
              <w:bottom w:val="single" w:sz="6" w:space="0" w:color="000000"/>
            </w:tcBorders>
          </w:tcPr>
          <w:p w:rsidR="00325B28" w:rsidRPr="00812C9E" w:rsidRDefault="00325B28" w:rsidP="003F3458">
            <w:pPr>
              <w:pStyle w:val="TableParagraph"/>
              <w:rPr>
                <w:sz w:val="24"/>
                <w:lang w:val="ru-RU"/>
              </w:rPr>
            </w:pPr>
          </w:p>
        </w:tc>
      </w:tr>
      <w:tr w:rsidR="00325B28" w:rsidTr="003F3458">
        <w:trPr>
          <w:trHeight w:val="1276"/>
        </w:trPr>
        <w:tc>
          <w:tcPr>
            <w:tcW w:w="2084" w:type="dxa"/>
            <w:vMerge/>
            <w:tcBorders>
              <w:top w:val="nil"/>
            </w:tcBorders>
          </w:tcPr>
          <w:p w:rsidR="00325B28" w:rsidRPr="00812C9E" w:rsidRDefault="00325B28" w:rsidP="003F3458">
            <w:pPr>
              <w:rPr>
                <w:sz w:val="2"/>
                <w:szCs w:val="2"/>
                <w:lang w:val="ru-RU"/>
              </w:rPr>
            </w:pPr>
          </w:p>
        </w:tc>
        <w:tc>
          <w:tcPr>
            <w:tcW w:w="408" w:type="dxa"/>
            <w:tcBorders>
              <w:bottom w:val="single" w:sz="6" w:space="0" w:color="000000"/>
            </w:tcBorders>
          </w:tcPr>
          <w:p w:rsidR="00325B28" w:rsidRDefault="00325B28" w:rsidP="003F3458">
            <w:pPr>
              <w:pStyle w:val="TableParagraph"/>
              <w:spacing w:line="229" w:lineRule="exact"/>
              <w:ind w:left="107"/>
              <w:rPr>
                <w:sz w:val="24"/>
              </w:rPr>
            </w:pPr>
            <w:r>
              <w:rPr>
                <w:w w:val="97"/>
                <w:sz w:val="24"/>
              </w:rPr>
              <w:t>7</w:t>
            </w:r>
          </w:p>
        </w:tc>
        <w:tc>
          <w:tcPr>
            <w:tcW w:w="9575" w:type="dxa"/>
            <w:tcBorders>
              <w:bottom w:val="single" w:sz="6" w:space="0" w:color="000000"/>
            </w:tcBorders>
          </w:tcPr>
          <w:p w:rsidR="00325B28" w:rsidRPr="00812C9E" w:rsidRDefault="00325B28" w:rsidP="003F3458">
            <w:pPr>
              <w:pStyle w:val="TableParagraph"/>
              <w:ind w:left="107" w:right="93"/>
              <w:jc w:val="both"/>
              <w:rPr>
                <w:sz w:val="24"/>
                <w:lang w:val="ru-RU"/>
              </w:rPr>
            </w:pPr>
            <w:r w:rsidRPr="00812C9E">
              <w:rPr>
                <w:b/>
                <w:sz w:val="24"/>
                <w:lang w:val="ru-RU"/>
              </w:rPr>
              <w:t xml:space="preserve">Оказание первой помощи пострадавшим на производстве </w:t>
            </w:r>
            <w:r w:rsidRPr="00812C9E">
              <w:rPr>
                <w:sz w:val="24"/>
                <w:lang w:val="ru-RU"/>
              </w:rPr>
              <w:t>Первая медицинская помощь при ранениях, кровотечениях, ожогах, поражениях электротоком, отравлениях химическими веществами. Первая медицинская помощь при травмах (переломах, растяжениях связок, вывихах, ушибах и</w:t>
            </w:r>
            <w:r w:rsidRPr="00812C9E">
              <w:rPr>
                <w:spacing w:val="-4"/>
                <w:sz w:val="24"/>
                <w:lang w:val="ru-RU"/>
              </w:rPr>
              <w:t xml:space="preserve"> </w:t>
            </w:r>
            <w:r w:rsidRPr="00812C9E">
              <w:rPr>
                <w:sz w:val="24"/>
                <w:lang w:val="ru-RU"/>
              </w:rPr>
              <w:t>т.п.).</w:t>
            </w:r>
          </w:p>
        </w:tc>
        <w:tc>
          <w:tcPr>
            <w:tcW w:w="1812" w:type="dxa"/>
            <w:vMerge/>
            <w:tcBorders>
              <w:top w:val="nil"/>
              <w:bottom w:val="single" w:sz="6" w:space="0" w:color="000000"/>
            </w:tcBorders>
          </w:tcPr>
          <w:p w:rsidR="00325B28" w:rsidRPr="00812C9E" w:rsidRDefault="00325B28" w:rsidP="003F3458">
            <w:pPr>
              <w:rPr>
                <w:sz w:val="2"/>
                <w:szCs w:val="2"/>
                <w:lang w:val="ru-RU"/>
              </w:rPr>
            </w:pPr>
          </w:p>
        </w:tc>
        <w:tc>
          <w:tcPr>
            <w:tcW w:w="1568" w:type="dxa"/>
            <w:vMerge/>
            <w:tcBorders>
              <w:top w:val="nil"/>
              <w:bottom w:val="single" w:sz="6" w:space="0" w:color="000000"/>
            </w:tcBorders>
          </w:tcPr>
          <w:p w:rsidR="00325B28" w:rsidRPr="00812C9E" w:rsidRDefault="00325B28" w:rsidP="003F3458">
            <w:pPr>
              <w:rPr>
                <w:sz w:val="2"/>
                <w:szCs w:val="2"/>
                <w:lang w:val="ru-RU"/>
              </w:rPr>
            </w:pPr>
          </w:p>
        </w:tc>
      </w:tr>
      <w:tr w:rsidR="00325B28" w:rsidTr="003F3458">
        <w:trPr>
          <w:trHeight w:val="503"/>
        </w:trPr>
        <w:tc>
          <w:tcPr>
            <w:tcW w:w="2084" w:type="dxa"/>
            <w:vMerge/>
            <w:tcBorders>
              <w:top w:val="nil"/>
            </w:tcBorders>
          </w:tcPr>
          <w:p w:rsidR="00325B28" w:rsidRPr="00812C9E" w:rsidRDefault="00325B28" w:rsidP="003F3458">
            <w:pPr>
              <w:rPr>
                <w:sz w:val="2"/>
                <w:szCs w:val="2"/>
                <w:lang w:val="ru-RU"/>
              </w:rPr>
            </w:pPr>
          </w:p>
        </w:tc>
        <w:tc>
          <w:tcPr>
            <w:tcW w:w="408" w:type="dxa"/>
            <w:tcBorders>
              <w:top w:val="single" w:sz="6" w:space="0" w:color="000000"/>
            </w:tcBorders>
          </w:tcPr>
          <w:p w:rsidR="00325B28" w:rsidRDefault="00325B28" w:rsidP="003F3458">
            <w:pPr>
              <w:pStyle w:val="TableParagraph"/>
              <w:spacing w:line="229" w:lineRule="exact"/>
              <w:ind w:left="107"/>
              <w:rPr>
                <w:sz w:val="24"/>
              </w:rPr>
            </w:pPr>
            <w:r>
              <w:rPr>
                <w:w w:val="97"/>
                <w:sz w:val="24"/>
              </w:rPr>
              <w:t>8</w:t>
            </w:r>
          </w:p>
        </w:tc>
        <w:tc>
          <w:tcPr>
            <w:tcW w:w="9575" w:type="dxa"/>
            <w:tcBorders>
              <w:top w:val="single" w:sz="6" w:space="0" w:color="000000"/>
            </w:tcBorders>
          </w:tcPr>
          <w:p w:rsidR="00325B28" w:rsidRPr="00812C9E" w:rsidRDefault="00325B28" w:rsidP="003F3458">
            <w:pPr>
              <w:pStyle w:val="TableParagraph"/>
              <w:spacing w:line="268" w:lineRule="exact"/>
              <w:ind w:left="107"/>
              <w:rPr>
                <w:sz w:val="24"/>
                <w:lang w:val="ru-RU"/>
              </w:rPr>
            </w:pPr>
            <w:r w:rsidRPr="00812C9E">
              <w:rPr>
                <w:b/>
                <w:sz w:val="24"/>
                <w:lang w:val="ru-RU"/>
              </w:rPr>
              <w:t xml:space="preserve">Способы реанимации при оказании первой медицинской помощи. </w:t>
            </w:r>
            <w:r w:rsidRPr="00812C9E">
              <w:rPr>
                <w:sz w:val="24"/>
                <w:lang w:val="ru-RU"/>
              </w:rPr>
              <w:t>Непрямой массаж</w:t>
            </w:r>
          </w:p>
          <w:p w:rsidR="00325B28" w:rsidRDefault="00325B28" w:rsidP="003F3458">
            <w:pPr>
              <w:pStyle w:val="TableParagraph"/>
              <w:tabs>
                <w:tab w:val="left" w:pos="4010"/>
                <w:tab w:val="left" w:pos="5044"/>
              </w:tabs>
              <w:spacing w:line="216" w:lineRule="exact"/>
              <w:ind w:left="107"/>
              <w:rPr>
                <w:sz w:val="24"/>
              </w:rPr>
            </w:pPr>
            <w:r w:rsidRPr="00812C9E">
              <w:rPr>
                <w:sz w:val="24"/>
                <w:lang w:val="ru-RU"/>
              </w:rPr>
              <w:t>сердца.</w:t>
            </w:r>
            <w:r w:rsidRPr="00812C9E">
              <w:rPr>
                <w:spacing w:val="-2"/>
                <w:sz w:val="24"/>
                <w:lang w:val="ru-RU"/>
              </w:rPr>
              <w:t xml:space="preserve"> </w:t>
            </w:r>
            <w:r w:rsidRPr="00812C9E">
              <w:rPr>
                <w:sz w:val="24"/>
                <w:lang w:val="ru-RU"/>
              </w:rPr>
              <w:t xml:space="preserve">Искусственная </w:t>
            </w:r>
            <w:r w:rsidRPr="00812C9E">
              <w:rPr>
                <w:spacing w:val="55"/>
                <w:sz w:val="24"/>
                <w:lang w:val="ru-RU"/>
              </w:rPr>
              <w:t xml:space="preserve"> </w:t>
            </w:r>
            <w:r w:rsidRPr="00812C9E">
              <w:rPr>
                <w:sz w:val="24"/>
                <w:lang w:val="ru-RU"/>
              </w:rPr>
              <w:t>вентиляция</w:t>
            </w:r>
            <w:r w:rsidRPr="00812C9E">
              <w:rPr>
                <w:sz w:val="24"/>
                <w:lang w:val="ru-RU"/>
              </w:rPr>
              <w:tab/>
              <w:t>легких.</w:t>
            </w:r>
            <w:r w:rsidRPr="00812C9E">
              <w:rPr>
                <w:sz w:val="24"/>
                <w:lang w:val="ru-RU"/>
              </w:rPr>
              <w:tab/>
            </w:r>
            <w:r>
              <w:rPr>
                <w:sz w:val="24"/>
              </w:rPr>
              <w:t>Особенности оказания</w:t>
            </w:r>
            <w:r>
              <w:rPr>
                <w:spacing w:val="56"/>
                <w:sz w:val="24"/>
              </w:rPr>
              <w:t xml:space="preserve"> </w:t>
            </w:r>
            <w:r>
              <w:rPr>
                <w:sz w:val="24"/>
              </w:rPr>
              <w:t>первой</w:t>
            </w:r>
          </w:p>
        </w:tc>
        <w:tc>
          <w:tcPr>
            <w:tcW w:w="1812" w:type="dxa"/>
            <w:tcBorders>
              <w:top w:val="single" w:sz="6" w:space="0" w:color="000000"/>
            </w:tcBorders>
          </w:tcPr>
          <w:p w:rsidR="00325B28" w:rsidRDefault="00325B28" w:rsidP="003F3458">
            <w:pPr>
              <w:pStyle w:val="TableParagraph"/>
              <w:spacing w:line="229" w:lineRule="exact"/>
              <w:ind w:left="8"/>
              <w:jc w:val="center"/>
              <w:rPr>
                <w:i/>
                <w:sz w:val="24"/>
              </w:rPr>
            </w:pPr>
            <w:r>
              <w:rPr>
                <w:i/>
                <w:w w:val="97"/>
                <w:sz w:val="24"/>
              </w:rPr>
              <w:t>1</w:t>
            </w:r>
          </w:p>
        </w:tc>
        <w:tc>
          <w:tcPr>
            <w:tcW w:w="1568" w:type="dxa"/>
            <w:tcBorders>
              <w:top w:val="single" w:sz="6" w:space="0" w:color="000000"/>
            </w:tcBorders>
          </w:tcPr>
          <w:p w:rsidR="00325B28" w:rsidRDefault="00325B28" w:rsidP="003F3458">
            <w:pPr>
              <w:pStyle w:val="TableParagraph"/>
              <w:spacing w:line="229" w:lineRule="exact"/>
              <w:ind w:left="8"/>
              <w:jc w:val="center"/>
              <w:rPr>
                <w:i/>
                <w:sz w:val="24"/>
              </w:rPr>
            </w:pPr>
            <w:r>
              <w:rPr>
                <w:i/>
                <w:w w:val="97"/>
                <w:sz w:val="24"/>
              </w:rPr>
              <w:t>3</w:t>
            </w:r>
          </w:p>
        </w:tc>
      </w:tr>
    </w:tbl>
    <w:p w:rsidR="00325B28" w:rsidRDefault="00325B28" w:rsidP="00325B28">
      <w:pPr>
        <w:spacing w:line="229" w:lineRule="exact"/>
        <w:jc w:val="center"/>
        <w:rPr>
          <w:sz w:val="24"/>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14"/>
        <w:gridCol w:w="9581"/>
        <w:gridCol w:w="1814"/>
        <w:gridCol w:w="1567"/>
      </w:tblGrid>
      <w:tr w:rsidR="00325B28" w:rsidTr="003F3458">
        <w:trPr>
          <w:trHeight w:val="757"/>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11"/>
              <w:rPr>
                <w:sz w:val="24"/>
                <w:lang w:val="ru-RU"/>
              </w:rPr>
            </w:pPr>
            <w:r w:rsidRPr="00812C9E">
              <w:rPr>
                <w:sz w:val="24"/>
                <w:lang w:val="ru-RU"/>
              </w:rPr>
              <w:t>пострадавшим в чрезвычайной ситуациях, дорожно-транспортных авариях, на пожаре и</w:t>
            </w:r>
          </w:p>
          <w:p w:rsidR="00325B28" w:rsidRDefault="00325B28" w:rsidP="003F3458">
            <w:pPr>
              <w:pStyle w:val="TableParagraph"/>
              <w:spacing w:line="270" w:lineRule="atLeast"/>
              <w:ind w:left="111"/>
              <w:rPr>
                <w:sz w:val="24"/>
              </w:rPr>
            </w:pPr>
            <w:r w:rsidRPr="00812C9E">
              <w:rPr>
                <w:sz w:val="24"/>
                <w:lang w:val="ru-RU"/>
              </w:rPr>
              <w:t xml:space="preserve">др. Переноска транспортировка пострадавших с учетом их состояния и характера повреждения. </w:t>
            </w:r>
            <w:r>
              <w:rPr>
                <w:sz w:val="24"/>
              </w:rPr>
              <w:t>Демонстрация приемов</w:t>
            </w:r>
          </w:p>
        </w:tc>
        <w:tc>
          <w:tcPr>
            <w:tcW w:w="1814" w:type="dxa"/>
          </w:tcPr>
          <w:p w:rsidR="00325B28" w:rsidRDefault="00325B28" w:rsidP="003F3458">
            <w:pPr>
              <w:pStyle w:val="TableParagraph"/>
              <w:rPr>
                <w:sz w:val="24"/>
              </w:rPr>
            </w:pPr>
          </w:p>
        </w:tc>
        <w:tc>
          <w:tcPr>
            <w:tcW w:w="1567" w:type="dxa"/>
          </w:tcPr>
          <w:p w:rsidR="00325B28" w:rsidRDefault="00325B28" w:rsidP="003F3458">
            <w:pPr>
              <w:pStyle w:val="TableParagraph"/>
              <w:rPr>
                <w:sz w:val="24"/>
              </w:rPr>
            </w:pPr>
          </w:p>
        </w:tc>
      </w:tr>
      <w:tr w:rsidR="00325B28" w:rsidTr="003F3458">
        <w:trPr>
          <w:trHeight w:val="16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6" w:lineRule="exact"/>
              <w:ind w:left="122"/>
              <w:rPr>
                <w:sz w:val="24"/>
              </w:rPr>
            </w:pPr>
            <w:r>
              <w:rPr>
                <w:w w:val="97"/>
                <w:sz w:val="24"/>
              </w:rPr>
              <w:t>8</w:t>
            </w:r>
          </w:p>
        </w:tc>
        <w:tc>
          <w:tcPr>
            <w:tcW w:w="9581" w:type="dxa"/>
            <w:tcBorders>
              <w:left w:val="single" w:sz="6" w:space="0" w:color="000000"/>
            </w:tcBorders>
          </w:tcPr>
          <w:p w:rsidR="00325B28" w:rsidRDefault="00325B28" w:rsidP="003F3458">
            <w:pPr>
              <w:pStyle w:val="TableParagraph"/>
              <w:spacing w:line="146" w:lineRule="exact"/>
              <w:ind w:left="111"/>
              <w:rPr>
                <w:sz w:val="24"/>
              </w:rPr>
            </w:pPr>
            <w:r>
              <w:rPr>
                <w:sz w:val="24"/>
              </w:rPr>
              <w:t>Контрольная работа</w:t>
            </w:r>
          </w:p>
        </w:tc>
        <w:tc>
          <w:tcPr>
            <w:tcW w:w="1814" w:type="dxa"/>
          </w:tcPr>
          <w:p w:rsidR="00325B28" w:rsidRDefault="00325B28" w:rsidP="003F3458">
            <w:pPr>
              <w:pStyle w:val="TableParagraph"/>
              <w:spacing w:line="146" w:lineRule="exact"/>
              <w:ind w:left="847"/>
              <w:rPr>
                <w:i/>
                <w:sz w:val="24"/>
              </w:rPr>
            </w:pPr>
            <w:r>
              <w:rPr>
                <w:i/>
                <w:w w:val="97"/>
                <w:sz w:val="24"/>
              </w:rPr>
              <w:t>1</w:t>
            </w:r>
          </w:p>
        </w:tc>
        <w:tc>
          <w:tcPr>
            <w:tcW w:w="1567" w:type="dxa"/>
          </w:tcPr>
          <w:p w:rsidR="00325B28" w:rsidRDefault="00325B28" w:rsidP="003F3458">
            <w:pPr>
              <w:pStyle w:val="TableParagraph"/>
              <w:rPr>
                <w:sz w:val="10"/>
              </w:rPr>
            </w:pPr>
          </w:p>
        </w:tc>
      </w:tr>
      <w:tr w:rsidR="00325B28" w:rsidTr="003F3458">
        <w:trPr>
          <w:trHeight w:val="505"/>
        </w:trPr>
        <w:tc>
          <w:tcPr>
            <w:tcW w:w="2069" w:type="dxa"/>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11"/>
              <w:rPr>
                <w:sz w:val="24"/>
                <w:lang w:val="ru-RU"/>
              </w:rPr>
            </w:pPr>
            <w:r w:rsidRPr="00812C9E">
              <w:rPr>
                <w:b/>
                <w:sz w:val="24"/>
                <w:lang w:val="ru-RU"/>
              </w:rPr>
              <w:t>Самостоятельная работа обучающихся</w:t>
            </w:r>
            <w:r w:rsidRPr="00812C9E">
              <w:rPr>
                <w:sz w:val="24"/>
                <w:lang w:val="ru-RU"/>
              </w:rPr>
              <w:t>. Выполнение домашнего задания по</w:t>
            </w:r>
          </w:p>
          <w:p w:rsidR="00325B28" w:rsidRPr="00812C9E" w:rsidRDefault="00325B28" w:rsidP="003F3458">
            <w:pPr>
              <w:pStyle w:val="TableParagraph"/>
              <w:spacing w:before="2" w:line="213" w:lineRule="exact"/>
              <w:ind w:left="111"/>
              <w:rPr>
                <w:sz w:val="24"/>
                <w:lang w:val="ru-RU"/>
              </w:rPr>
            </w:pPr>
            <w:r w:rsidRPr="00812C9E">
              <w:rPr>
                <w:sz w:val="24"/>
                <w:lang w:val="ru-RU"/>
              </w:rPr>
              <w:t>заполнению документов по расследованию несчастного случая на производстве</w:t>
            </w:r>
          </w:p>
        </w:tc>
        <w:tc>
          <w:tcPr>
            <w:tcW w:w="1814" w:type="dxa"/>
          </w:tcPr>
          <w:p w:rsidR="00325B28" w:rsidRDefault="00325B28" w:rsidP="003F3458">
            <w:pPr>
              <w:pStyle w:val="TableParagraph"/>
              <w:spacing w:line="232" w:lineRule="exact"/>
              <w:ind w:left="847"/>
              <w:rPr>
                <w:i/>
                <w:sz w:val="24"/>
              </w:rPr>
            </w:pPr>
            <w:r>
              <w:rPr>
                <w:i/>
                <w:w w:val="97"/>
                <w:sz w:val="24"/>
              </w:rPr>
              <w:t>6</w:t>
            </w:r>
          </w:p>
        </w:tc>
        <w:tc>
          <w:tcPr>
            <w:tcW w:w="1567" w:type="dxa"/>
          </w:tcPr>
          <w:p w:rsidR="00325B28" w:rsidRDefault="00325B28" w:rsidP="003F3458">
            <w:pPr>
              <w:pStyle w:val="TableParagraph"/>
              <w:spacing w:line="232" w:lineRule="exact"/>
              <w:ind w:left="6"/>
              <w:jc w:val="center"/>
              <w:rPr>
                <w:i/>
                <w:sz w:val="24"/>
              </w:rPr>
            </w:pPr>
            <w:r>
              <w:rPr>
                <w:i/>
                <w:w w:val="97"/>
                <w:sz w:val="24"/>
              </w:rPr>
              <w:t>3</w:t>
            </w:r>
          </w:p>
        </w:tc>
      </w:tr>
      <w:tr w:rsidR="00325B28" w:rsidTr="003F3458">
        <w:trPr>
          <w:trHeight w:val="506"/>
        </w:trPr>
        <w:tc>
          <w:tcPr>
            <w:tcW w:w="2069" w:type="dxa"/>
          </w:tcPr>
          <w:p w:rsidR="00325B28" w:rsidRDefault="00325B28" w:rsidP="003F3458">
            <w:pPr>
              <w:pStyle w:val="TableParagraph"/>
              <w:spacing w:line="253" w:lineRule="exact"/>
              <w:ind w:left="107"/>
              <w:rPr>
                <w:b/>
                <w:sz w:val="24"/>
              </w:rPr>
            </w:pPr>
            <w:r>
              <w:rPr>
                <w:b/>
                <w:sz w:val="24"/>
              </w:rPr>
              <w:t>Раздел 4</w:t>
            </w: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before="2" w:line="276" w:lineRule="exact"/>
              <w:ind w:left="109" w:right="1230"/>
              <w:rPr>
                <w:b/>
                <w:sz w:val="24"/>
                <w:lang w:val="ru-RU"/>
              </w:rPr>
            </w:pPr>
            <w:r w:rsidRPr="00812C9E">
              <w:rPr>
                <w:b/>
                <w:sz w:val="24"/>
                <w:lang w:val="ru-RU"/>
              </w:rPr>
              <w:t>Специальные вопросы обеспечения требований охраны труда и безопасности производственной деятельности</w:t>
            </w:r>
          </w:p>
        </w:tc>
        <w:tc>
          <w:tcPr>
            <w:tcW w:w="1814" w:type="dxa"/>
          </w:tcPr>
          <w:p w:rsidR="00325B28" w:rsidRDefault="00325B28" w:rsidP="003F3458">
            <w:pPr>
              <w:pStyle w:val="TableParagraph"/>
              <w:spacing w:line="234" w:lineRule="exact"/>
              <w:ind w:left="789"/>
              <w:rPr>
                <w:b/>
                <w:i/>
                <w:sz w:val="24"/>
              </w:rPr>
            </w:pPr>
            <w:r>
              <w:rPr>
                <w:b/>
                <w:i/>
                <w:sz w:val="24"/>
              </w:rPr>
              <w:t>19</w:t>
            </w:r>
          </w:p>
        </w:tc>
        <w:tc>
          <w:tcPr>
            <w:tcW w:w="1567" w:type="dxa"/>
          </w:tcPr>
          <w:p w:rsidR="00325B28" w:rsidRDefault="00325B28" w:rsidP="003F3458">
            <w:pPr>
              <w:pStyle w:val="TableParagraph"/>
              <w:rPr>
                <w:sz w:val="24"/>
              </w:rPr>
            </w:pPr>
          </w:p>
        </w:tc>
      </w:tr>
      <w:tr w:rsidR="00325B28" w:rsidTr="003F3458">
        <w:trPr>
          <w:trHeight w:val="965"/>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spacing w:line="184" w:lineRule="exact"/>
              <w:ind w:left="108"/>
              <w:rPr>
                <w:sz w:val="24"/>
              </w:rPr>
            </w:pPr>
            <w:r>
              <w:rPr>
                <w:w w:val="97"/>
                <w:sz w:val="24"/>
              </w:rPr>
              <w:t>1</w:t>
            </w:r>
          </w:p>
        </w:tc>
        <w:tc>
          <w:tcPr>
            <w:tcW w:w="9581" w:type="dxa"/>
            <w:tcBorders>
              <w:left w:val="single" w:sz="6" w:space="0" w:color="000000"/>
            </w:tcBorders>
          </w:tcPr>
          <w:p w:rsidR="00325B28" w:rsidRPr="00812C9E" w:rsidRDefault="00325B28" w:rsidP="003F3458">
            <w:pPr>
              <w:pStyle w:val="TableParagraph"/>
              <w:spacing w:line="223" w:lineRule="exact"/>
              <w:ind w:left="109"/>
              <w:jc w:val="both"/>
              <w:rPr>
                <w:sz w:val="24"/>
                <w:lang w:val="ru-RU"/>
              </w:rPr>
            </w:pPr>
            <w:r w:rsidRPr="00812C9E">
              <w:rPr>
                <w:b/>
                <w:sz w:val="24"/>
                <w:lang w:val="ru-RU"/>
              </w:rPr>
              <w:t xml:space="preserve">Основы    предупреждения    производственного    травматизма    </w:t>
            </w:r>
            <w:r w:rsidRPr="00812C9E">
              <w:rPr>
                <w:sz w:val="24"/>
                <w:lang w:val="ru-RU"/>
              </w:rPr>
              <w:t xml:space="preserve">Основные   </w:t>
            </w:r>
            <w:r w:rsidRPr="00812C9E">
              <w:rPr>
                <w:spacing w:val="15"/>
                <w:sz w:val="24"/>
                <w:lang w:val="ru-RU"/>
              </w:rPr>
              <w:t xml:space="preserve"> </w:t>
            </w:r>
            <w:r w:rsidRPr="00812C9E">
              <w:rPr>
                <w:sz w:val="24"/>
                <w:lang w:val="ru-RU"/>
              </w:rPr>
              <w:t>причины</w:t>
            </w:r>
          </w:p>
          <w:p w:rsidR="00325B28" w:rsidRPr="00812C9E" w:rsidRDefault="00325B28" w:rsidP="003F3458">
            <w:pPr>
              <w:pStyle w:val="TableParagraph"/>
              <w:tabs>
                <w:tab w:val="left" w:pos="6759"/>
              </w:tabs>
              <w:spacing w:line="270" w:lineRule="atLeast"/>
              <w:ind w:left="109" w:right="90"/>
              <w:jc w:val="both"/>
              <w:rPr>
                <w:sz w:val="24"/>
                <w:lang w:val="ru-RU"/>
              </w:rPr>
            </w:pPr>
            <w:r w:rsidRPr="00812C9E">
              <w:rPr>
                <w:sz w:val="24"/>
                <w:lang w:val="ru-RU"/>
              </w:rPr>
              <w:t xml:space="preserve">производственного травматизма. Виды производственных травм (несчастных случаев на производстве). Статистические показатели и методы анализа. Основные методы защиты от   опасных   и   вредных  </w:t>
            </w:r>
            <w:r w:rsidRPr="00812C9E">
              <w:rPr>
                <w:spacing w:val="15"/>
                <w:sz w:val="24"/>
                <w:lang w:val="ru-RU"/>
              </w:rPr>
              <w:t xml:space="preserve"> </w:t>
            </w:r>
            <w:r w:rsidRPr="00812C9E">
              <w:rPr>
                <w:sz w:val="24"/>
                <w:lang w:val="ru-RU"/>
              </w:rPr>
              <w:t xml:space="preserve">производственных  </w:t>
            </w:r>
            <w:r w:rsidRPr="00812C9E">
              <w:rPr>
                <w:spacing w:val="3"/>
                <w:sz w:val="24"/>
                <w:lang w:val="ru-RU"/>
              </w:rPr>
              <w:t xml:space="preserve"> </w:t>
            </w:r>
            <w:r w:rsidRPr="00812C9E">
              <w:rPr>
                <w:sz w:val="24"/>
                <w:lang w:val="ru-RU"/>
              </w:rPr>
              <w:t>факторов</w:t>
            </w:r>
            <w:r w:rsidRPr="00812C9E">
              <w:rPr>
                <w:sz w:val="24"/>
                <w:lang w:val="ru-RU"/>
              </w:rPr>
              <w:tab/>
              <w:t>Основные   виды   средств</w:t>
            </w:r>
          </w:p>
        </w:tc>
        <w:tc>
          <w:tcPr>
            <w:tcW w:w="1814" w:type="dxa"/>
          </w:tcPr>
          <w:p w:rsidR="00325B28" w:rsidRDefault="00325B28" w:rsidP="003F3458">
            <w:pPr>
              <w:pStyle w:val="TableParagraph"/>
              <w:spacing w:line="184" w:lineRule="exact"/>
              <w:ind w:left="847"/>
              <w:rPr>
                <w:i/>
                <w:sz w:val="24"/>
              </w:rPr>
            </w:pPr>
            <w:r>
              <w:rPr>
                <w:i/>
                <w:w w:val="97"/>
                <w:sz w:val="24"/>
              </w:rPr>
              <w:t>1</w:t>
            </w:r>
          </w:p>
        </w:tc>
        <w:tc>
          <w:tcPr>
            <w:tcW w:w="1567" w:type="dxa"/>
          </w:tcPr>
          <w:p w:rsidR="00325B28" w:rsidRDefault="00325B28" w:rsidP="003F3458">
            <w:pPr>
              <w:pStyle w:val="TableParagraph"/>
              <w:spacing w:line="184" w:lineRule="exact"/>
              <w:ind w:left="6"/>
              <w:jc w:val="center"/>
              <w:rPr>
                <w:i/>
                <w:sz w:val="24"/>
              </w:rPr>
            </w:pPr>
            <w:r>
              <w:rPr>
                <w:i/>
                <w:w w:val="97"/>
                <w:sz w:val="24"/>
              </w:rPr>
              <w:t>1</w:t>
            </w:r>
          </w:p>
        </w:tc>
      </w:tr>
      <w:tr w:rsidR="00325B28" w:rsidTr="003F3458">
        <w:trPr>
          <w:trHeight w:val="92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6" w:lineRule="exact"/>
              <w:ind w:left="108"/>
              <w:rPr>
                <w:sz w:val="24"/>
              </w:rPr>
            </w:pPr>
            <w:r>
              <w:rPr>
                <w:w w:val="97"/>
                <w:sz w:val="24"/>
              </w:rPr>
              <w:t>2</w:t>
            </w:r>
          </w:p>
        </w:tc>
        <w:tc>
          <w:tcPr>
            <w:tcW w:w="9581" w:type="dxa"/>
            <w:tcBorders>
              <w:left w:val="single" w:sz="6" w:space="0" w:color="000000"/>
            </w:tcBorders>
          </w:tcPr>
          <w:p w:rsidR="00325B28" w:rsidRPr="00812C9E" w:rsidRDefault="00325B28" w:rsidP="003F3458">
            <w:pPr>
              <w:pStyle w:val="TableParagraph"/>
              <w:spacing w:line="187" w:lineRule="exact"/>
              <w:ind w:left="109"/>
              <w:jc w:val="both"/>
              <w:rPr>
                <w:sz w:val="24"/>
                <w:lang w:val="ru-RU"/>
              </w:rPr>
            </w:pPr>
            <w:r w:rsidRPr="00812C9E">
              <w:rPr>
                <w:b/>
                <w:sz w:val="24"/>
                <w:lang w:val="ru-RU"/>
              </w:rPr>
              <w:t xml:space="preserve">Опасные производственные объекты </w:t>
            </w:r>
            <w:r w:rsidRPr="00812C9E">
              <w:rPr>
                <w:sz w:val="24"/>
                <w:lang w:val="ru-RU"/>
              </w:rPr>
              <w:t xml:space="preserve">Понятие об опасных производственных </w:t>
            </w:r>
            <w:r w:rsidRPr="00812C9E">
              <w:rPr>
                <w:spacing w:val="40"/>
                <w:sz w:val="24"/>
                <w:lang w:val="ru-RU"/>
              </w:rPr>
              <w:t xml:space="preserve"> </w:t>
            </w:r>
            <w:r w:rsidRPr="00812C9E">
              <w:rPr>
                <w:sz w:val="24"/>
                <w:lang w:val="ru-RU"/>
              </w:rPr>
              <w:t>объектах.</w:t>
            </w:r>
          </w:p>
          <w:p w:rsidR="00325B28" w:rsidRPr="00812C9E" w:rsidRDefault="00325B28" w:rsidP="003F3458">
            <w:pPr>
              <w:pStyle w:val="TableParagraph"/>
              <w:spacing w:line="270" w:lineRule="atLeast"/>
              <w:ind w:left="109" w:right="95"/>
              <w:jc w:val="both"/>
              <w:rPr>
                <w:sz w:val="24"/>
                <w:lang w:val="ru-RU"/>
              </w:rPr>
            </w:pPr>
            <w:r w:rsidRPr="00812C9E">
              <w:rPr>
                <w:sz w:val="24"/>
                <w:lang w:val="ru-RU"/>
              </w:rPr>
              <w:t xml:space="preserve">Российское законодательство в области промышленной безопасности. Основные понятия и термины безопасности. Авария и инцидент. Общие мероприятия промышленной безопасности:   идентификация   опасных   производственных   объектов;   анализ </w:t>
            </w:r>
            <w:r w:rsidRPr="00812C9E">
              <w:rPr>
                <w:spacing w:val="42"/>
                <w:sz w:val="24"/>
                <w:lang w:val="ru-RU"/>
              </w:rPr>
              <w:t xml:space="preserve"> </w:t>
            </w:r>
            <w:r w:rsidRPr="00812C9E">
              <w:rPr>
                <w:sz w:val="24"/>
                <w:lang w:val="ru-RU"/>
              </w:rPr>
              <w:t>рисков;</w:t>
            </w:r>
          </w:p>
        </w:tc>
        <w:tc>
          <w:tcPr>
            <w:tcW w:w="1814" w:type="dxa"/>
          </w:tcPr>
          <w:p w:rsidR="00325B28" w:rsidRDefault="00325B28" w:rsidP="003F3458">
            <w:pPr>
              <w:pStyle w:val="TableParagraph"/>
              <w:spacing w:line="146" w:lineRule="exact"/>
              <w:ind w:left="847"/>
              <w:rPr>
                <w:i/>
                <w:sz w:val="24"/>
              </w:rPr>
            </w:pPr>
            <w:r>
              <w:rPr>
                <w:i/>
                <w:w w:val="97"/>
                <w:sz w:val="24"/>
              </w:rPr>
              <w:t>1</w:t>
            </w:r>
          </w:p>
        </w:tc>
        <w:tc>
          <w:tcPr>
            <w:tcW w:w="1567" w:type="dxa"/>
          </w:tcPr>
          <w:p w:rsidR="00325B28" w:rsidRDefault="00325B28" w:rsidP="003F3458">
            <w:pPr>
              <w:pStyle w:val="TableParagraph"/>
              <w:spacing w:line="146" w:lineRule="exact"/>
              <w:ind w:left="6"/>
              <w:jc w:val="center"/>
              <w:rPr>
                <w:i/>
                <w:sz w:val="24"/>
              </w:rPr>
            </w:pPr>
            <w:r>
              <w:rPr>
                <w:i/>
                <w:w w:val="97"/>
                <w:sz w:val="24"/>
              </w:rPr>
              <w:t>1</w:t>
            </w:r>
          </w:p>
        </w:tc>
      </w:tr>
      <w:tr w:rsidR="00325B28" w:rsidTr="003F3458">
        <w:trPr>
          <w:trHeight w:val="92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4" w:lineRule="exact"/>
              <w:ind w:left="108"/>
              <w:rPr>
                <w:sz w:val="24"/>
              </w:rPr>
            </w:pPr>
            <w:r>
              <w:rPr>
                <w:w w:val="97"/>
                <w:sz w:val="24"/>
              </w:rPr>
              <w:t>3</w:t>
            </w:r>
          </w:p>
        </w:tc>
        <w:tc>
          <w:tcPr>
            <w:tcW w:w="9581" w:type="dxa"/>
            <w:tcBorders>
              <w:left w:val="single" w:sz="6" w:space="0" w:color="000000"/>
            </w:tcBorders>
          </w:tcPr>
          <w:p w:rsidR="00325B28" w:rsidRPr="00812C9E" w:rsidRDefault="00325B28" w:rsidP="003F3458">
            <w:pPr>
              <w:pStyle w:val="TableParagraph"/>
              <w:spacing w:line="182" w:lineRule="exact"/>
              <w:ind w:left="109"/>
              <w:jc w:val="both"/>
              <w:rPr>
                <w:sz w:val="24"/>
                <w:lang w:val="ru-RU"/>
              </w:rPr>
            </w:pPr>
            <w:r w:rsidRPr="00812C9E">
              <w:rPr>
                <w:b/>
                <w:sz w:val="24"/>
                <w:lang w:val="ru-RU"/>
              </w:rPr>
              <w:t>Организация безопасного производства работ с повышенной опасностью</w:t>
            </w:r>
            <w:r w:rsidRPr="00812C9E">
              <w:rPr>
                <w:sz w:val="24"/>
                <w:lang w:val="ru-RU"/>
              </w:rPr>
              <w:t>,</w:t>
            </w:r>
          </w:p>
          <w:p w:rsidR="00325B28" w:rsidRDefault="00325B28" w:rsidP="003F3458">
            <w:pPr>
              <w:pStyle w:val="TableParagraph"/>
              <w:spacing w:line="270" w:lineRule="atLeast"/>
              <w:ind w:left="109" w:right="93"/>
              <w:jc w:val="both"/>
              <w:rPr>
                <w:sz w:val="24"/>
              </w:rPr>
            </w:pPr>
            <w:r w:rsidRPr="00812C9E">
              <w:rPr>
                <w:sz w:val="24"/>
                <w:lang w:val="ru-RU"/>
              </w:rPr>
              <w:t xml:space="preserve">сертификация оборудования; лицензирование деятельности; аттестация персонала. Производственный контроль. Порядок оформления допуска к работам с повышенной опасностью. </w:t>
            </w:r>
            <w:r>
              <w:rPr>
                <w:sz w:val="24"/>
              </w:rPr>
              <w:t>Требования безопасности для работ с повышенной опасностью.</w:t>
            </w:r>
          </w:p>
        </w:tc>
        <w:tc>
          <w:tcPr>
            <w:tcW w:w="1814" w:type="dxa"/>
          </w:tcPr>
          <w:p w:rsidR="00325B28" w:rsidRDefault="00325B28" w:rsidP="003F3458">
            <w:pPr>
              <w:pStyle w:val="TableParagraph"/>
              <w:spacing w:line="144" w:lineRule="exact"/>
              <w:ind w:left="847"/>
              <w:rPr>
                <w:i/>
                <w:sz w:val="24"/>
              </w:rPr>
            </w:pPr>
            <w:r>
              <w:rPr>
                <w:i/>
                <w:w w:val="97"/>
                <w:sz w:val="24"/>
              </w:rPr>
              <w:t>1</w:t>
            </w:r>
          </w:p>
        </w:tc>
        <w:tc>
          <w:tcPr>
            <w:tcW w:w="1567" w:type="dxa"/>
          </w:tcPr>
          <w:p w:rsidR="00325B28" w:rsidRDefault="00325B28" w:rsidP="003F3458">
            <w:pPr>
              <w:pStyle w:val="TableParagraph"/>
              <w:spacing w:line="144" w:lineRule="exact"/>
              <w:ind w:left="6"/>
              <w:jc w:val="center"/>
              <w:rPr>
                <w:i/>
                <w:sz w:val="24"/>
              </w:rPr>
            </w:pPr>
            <w:r>
              <w:rPr>
                <w:i/>
                <w:w w:val="97"/>
                <w:sz w:val="24"/>
              </w:rPr>
              <w:t>1</w:t>
            </w:r>
          </w:p>
        </w:tc>
      </w:tr>
      <w:tr w:rsidR="00325B28" w:rsidTr="003F3458">
        <w:trPr>
          <w:trHeight w:val="67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8" w:lineRule="exact"/>
              <w:ind w:left="108"/>
              <w:rPr>
                <w:sz w:val="24"/>
              </w:rPr>
            </w:pPr>
            <w:r>
              <w:rPr>
                <w:w w:val="97"/>
                <w:sz w:val="24"/>
              </w:rPr>
              <w:t>4</w:t>
            </w:r>
          </w:p>
        </w:tc>
        <w:tc>
          <w:tcPr>
            <w:tcW w:w="9581" w:type="dxa"/>
            <w:tcBorders>
              <w:left w:val="single" w:sz="6" w:space="0" w:color="000000"/>
            </w:tcBorders>
          </w:tcPr>
          <w:p w:rsidR="00325B28" w:rsidRPr="00812C9E" w:rsidRDefault="00325B28" w:rsidP="003F3458">
            <w:pPr>
              <w:pStyle w:val="TableParagraph"/>
              <w:spacing w:line="187" w:lineRule="exact"/>
              <w:ind w:left="109"/>
              <w:rPr>
                <w:sz w:val="24"/>
                <w:lang w:val="ru-RU"/>
              </w:rPr>
            </w:pPr>
            <w:r w:rsidRPr="00812C9E">
              <w:rPr>
                <w:sz w:val="24"/>
                <w:lang w:val="ru-RU"/>
              </w:rPr>
              <w:t>Федеральным законом от 21.07.97 № 116-ФЗ «О промышленной безопасности</w:t>
            </w:r>
          </w:p>
          <w:p w:rsidR="00325B28" w:rsidRDefault="00325B28" w:rsidP="003F3458">
            <w:pPr>
              <w:pStyle w:val="TableParagraph"/>
              <w:spacing w:line="270" w:lineRule="atLeast"/>
              <w:ind w:left="109" w:right="1230"/>
              <w:rPr>
                <w:sz w:val="24"/>
              </w:rPr>
            </w:pPr>
            <w:r w:rsidRPr="00812C9E">
              <w:rPr>
                <w:sz w:val="24"/>
                <w:lang w:val="ru-RU"/>
              </w:rPr>
              <w:t xml:space="preserve">опасныхпроизводственных объектов»*. Организация безопасного производства работ с повышенной опасностью. </w:t>
            </w:r>
            <w:r>
              <w:rPr>
                <w:sz w:val="24"/>
              </w:rPr>
              <w:t>Перечень работ с повышенной опасностью</w:t>
            </w:r>
          </w:p>
        </w:tc>
        <w:tc>
          <w:tcPr>
            <w:tcW w:w="1814" w:type="dxa"/>
          </w:tcPr>
          <w:p w:rsidR="00325B28" w:rsidRDefault="00325B28" w:rsidP="003F3458">
            <w:pPr>
              <w:pStyle w:val="TableParagraph"/>
              <w:spacing w:line="148" w:lineRule="exact"/>
              <w:ind w:left="847"/>
              <w:rPr>
                <w:i/>
                <w:sz w:val="24"/>
              </w:rPr>
            </w:pPr>
            <w:r>
              <w:rPr>
                <w:i/>
                <w:w w:val="97"/>
                <w:sz w:val="24"/>
              </w:rPr>
              <w:t>1</w:t>
            </w:r>
          </w:p>
        </w:tc>
        <w:tc>
          <w:tcPr>
            <w:tcW w:w="1567" w:type="dxa"/>
          </w:tcPr>
          <w:p w:rsidR="00325B28" w:rsidRDefault="00325B28" w:rsidP="003F3458">
            <w:pPr>
              <w:pStyle w:val="TableParagraph"/>
              <w:spacing w:line="148" w:lineRule="exact"/>
              <w:ind w:left="6"/>
              <w:jc w:val="center"/>
              <w:rPr>
                <w:i/>
                <w:sz w:val="24"/>
              </w:rPr>
            </w:pPr>
            <w:r>
              <w:rPr>
                <w:i/>
                <w:w w:val="97"/>
                <w:sz w:val="24"/>
              </w:rPr>
              <w:t>1</w:t>
            </w:r>
          </w:p>
        </w:tc>
      </w:tr>
      <w:tr w:rsidR="00325B28" w:rsidTr="003F3458">
        <w:trPr>
          <w:trHeight w:val="188"/>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68" w:lineRule="exact"/>
              <w:ind w:left="108"/>
              <w:rPr>
                <w:sz w:val="24"/>
              </w:rPr>
            </w:pPr>
            <w:r>
              <w:rPr>
                <w:w w:val="97"/>
                <w:sz w:val="24"/>
              </w:rPr>
              <w:t>5</w:t>
            </w:r>
          </w:p>
        </w:tc>
        <w:tc>
          <w:tcPr>
            <w:tcW w:w="9581" w:type="dxa"/>
            <w:tcBorders>
              <w:left w:val="single" w:sz="6" w:space="0" w:color="000000"/>
            </w:tcBorders>
          </w:tcPr>
          <w:p w:rsidR="00325B28" w:rsidRDefault="00325B28" w:rsidP="003F3458">
            <w:pPr>
              <w:pStyle w:val="TableParagraph"/>
              <w:spacing w:line="168" w:lineRule="exact"/>
              <w:ind w:left="109"/>
              <w:rPr>
                <w:b/>
                <w:sz w:val="24"/>
              </w:rPr>
            </w:pPr>
            <w:r>
              <w:rPr>
                <w:b/>
                <w:sz w:val="24"/>
              </w:rPr>
              <w:t>Коллективные средства защиты</w:t>
            </w:r>
          </w:p>
        </w:tc>
        <w:tc>
          <w:tcPr>
            <w:tcW w:w="1814" w:type="dxa"/>
          </w:tcPr>
          <w:p w:rsidR="00325B28" w:rsidRDefault="00325B28" w:rsidP="003F3458">
            <w:pPr>
              <w:pStyle w:val="TableParagraph"/>
              <w:spacing w:line="168" w:lineRule="exact"/>
              <w:ind w:left="847"/>
              <w:rPr>
                <w:i/>
                <w:sz w:val="24"/>
              </w:rPr>
            </w:pPr>
            <w:r>
              <w:rPr>
                <w:i/>
                <w:w w:val="97"/>
                <w:sz w:val="24"/>
              </w:rPr>
              <w:t>1</w:t>
            </w:r>
          </w:p>
        </w:tc>
        <w:tc>
          <w:tcPr>
            <w:tcW w:w="1567" w:type="dxa"/>
          </w:tcPr>
          <w:p w:rsidR="00325B28" w:rsidRDefault="00325B28" w:rsidP="003F3458">
            <w:pPr>
              <w:pStyle w:val="TableParagraph"/>
              <w:spacing w:line="168" w:lineRule="exact"/>
              <w:ind w:left="6"/>
              <w:jc w:val="center"/>
              <w:rPr>
                <w:i/>
                <w:sz w:val="24"/>
              </w:rPr>
            </w:pPr>
            <w:r>
              <w:rPr>
                <w:i/>
                <w:w w:val="97"/>
                <w:sz w:val="24"/>
              </w:rPr>
              <w:t>1</w:t>
            </w:r>
          </w:p>
        </w:tc>
      </w:tr>
      <w:tr w:rsidR="00325B28" w:rsidTr="003F3458">
        <w:trPr>
          <w:trHeight w:val="101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6</w:t>
            </w:r>
          </w:p>
        </w:tc>
        <w:tc>
          <w:tcPr>
            <w:tcW w:w="9581" w:type="dxa"/>
            <w:tcBorders>
              <w:left w:val="single" w:sz="6" w:space="0" w:color="000000"/>
            </w:tcBorders>
          </w:tcPr>
          <w:p w:rsidR="00325B28" w:rsidRPr="00812C9E" w:rsidRDefault="00325B28" w:rsidP="003F3458">
            <w:pPr>
              <w:pStyle w:val="TableParagraph"/>
              <w:tabs>
                <w:tab w:val="left" w:pos="6179"/>
                <w:tab w:val="left" w:pos="7455"/>
                <w:tab w:val="left" w:pos="8609"/>
              </w:tabs>
              <w:ind w:left="109" w:right="826"/>
              <w:rPr>
                <w:sz w:val="24"/>
                <w:lang w:val="ru-RU"/>
              </w:rPr>
            </w:pPr>
            <w:r w:rsidRPr="00812C9E">
              <w:rPr>
                <w:b/>
                <w:sz w:val="24"/>
                <w:lang w:val="ru-RU"/>
              </w:rPr>
              <w:t>Действие электрического тока на</w:t>
            </w:r>
            <w:r w:rsidRPr="00812C9E">
              <w:rPr>
                <w:b/>
                <w:spacing w:val="-9"/>
                <w:sz w:val="24"/>
                <w:lang w:val="ru-RU"/>
              </w:rPr>
              <w:t xml:space="preserve"> </w:t>
            </w:r>
            <w:r w:rsidRPr="00812C9E">
              <w:rPr>
                <w:b/>
                <w:sz w:val="24"/>
                <w:lang w:val="ru-RU"/>
              </w:rPr>
              <w:t>организм</w:t>
            </w:r>
            <w:r w:rsidRPr="00812C9E">
              <w:rPr>
                <w:b/>
                <w:spacing w:val="-5"/>
                <w:sz w:val="24"/>
                <w:lang w:val="ru-RU"/>
              </w:rPr>
              <w:t xml:space="preserve"> </w:t>
            </w:r>
            <w:r w:rsidRPr="00812C9E">
              <w:rPr>
                <w:b/>
                <w:sz w:val="24"/>
                <w:lang w:val="ru-RU"/>
              </w:rPr>
              <w:t>человека</w:t>
            </w:r>
            <w:r w:rsidRPr="00812C9E">
              <w:rPr>
                <w:b/>
                <w:sz w:val="24"/>
                <w:lang w:val="ru-RU"/>
              </w:rPr>
              <w:tab/>
            </w:r>
            <w:r w:rsidRPr="00812C9E">
              <w:rPr>
                <w:sz w:val="24"/>
                <w:lang w:val="ru-RU"/>
              </w:rPr>
              <w:t>Основные</w:t>
            </w:r>
            <w:r w:rsidRPr="00812C9E">
              <w:rPr>
                <w:sz w:val="24"/>
                <w:lang w:val="ru-RU"/>
              </w:rPr>
              <w:tab/>
              <w:t>причины</w:t>
            </w:r>
            <w:r w:rsidRPr="00812C9E">
              <w:rPr>
                <w:sz w:val="24"/>
                <w:lang w:val="ru-RU"/>
              </w:rPr>
              <w:tab/>
            </w:r>
            <w:r w:rsidRPr="00812C9E">
              <w:rPr>
                <w:spacing w:val="-15"/>
                <w:sz w:val="24"/>
                <w:lang w:val="ru-RU"/>
              </w:rPr>
              <w:t xml:space="preserve">и </w:t>
            </w:r>
            <w:r w:rsidRPr="00812C9E">
              <w:rPr>
                <w:sz w:val="24"/>
                <w:lang w:val="ru-RU"/>
              </w:rPr>
              <w:t>виды электротравматизма. Специфика поражающего действия</w:t>
            </w:r>
            <w:r w:rsidRPr="00812C9E">
              <w:rPr>
                <w:spacing w:val="56"/>
                <w:sz w:val="24"/>
                <w:lang w:val="ru-RU"/>
              </w:rPr>
              <w:t xml:space="preserve"> </w:t>
            </w:r>
            <w:r w:rsidRPr="00812C9E">
              <w:rPr>
                <w:sz w:val="24"/>
                <w:lang w:val="ru-RU"/>
              </w:rPr>
              <w:t>электрического</w:t>
            </w:r>
          </w:p>
          <w:p w:rsidR="00325B28" w:rsidRPr="00812C9E" w:rsidRDefault="00325B28" w:rsidP="003F3458">
            <w:pPr>
              <w:pStyle w:val="TableParagraph"/>
              <w:spacing w:line="270" w:lineRule="atLeast"/>
              <w:ind w:left="109" w:right="817"/>
              <w:rPr>
                <w:sz w:val="24"/>
                <w:lang w:val="ru-RU"/>
              </w:rPr>
            </w:pPr>
            <w:r w:rsidRPr="00812C9E">
              <w:rPr>
                <w:sz w:val="24"/>
                <w:lang w:val="ru-RU"/>
              </w:rPr>
              <w:t>тока. Напряжение прикосновения. Факторы поражающего действия электрического тока.</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r w:rsidR="00325B28" w:rsidTr="003F3458">
        <w:trPr>
          <w:trHeight w:val="101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41" w:lineRule="exact"/>
              <w:ind w:left="108"/>
              <w:rPr>
                <w:sz w:val="24"/>
              </w:rPr>
            </w:pPr>
            <w:r>
              <w:rPr>
                <w:w w:val="97"/>
                <w:sz w:val="24"/>
              </w:rPr>
              <w:t>7</w:t>
            </w:r>
          </w:p>
        </w:tc>
        <w:tc>
          <w:tcPr>
            <w:tcW w:w="9581" w:type="dxa"/>
            <w:tcBorders>
              <w:left w:val="single" w:sz="6" w:space="0" w:color="000000"/>
            </w:tcBorders>
          </w:tcPr>
          <w:p w:rsidR="00325B28" w:rsidRPr="00812C9E" w:rsidRDefault="00325B28" w:rsidP="003F3458">
            <w:pPr>
              <w:pStyle w:val="TableParagraph"/>
              <w:spacing w:line="179" w:lineRule="exact"/>
              <w:ind w:left="109"/>
              <w:jc w:val="both"/>
              <w:rPr>
                <w:sz w:val="24"/>
                <w:lang w:val="ru-RU"/>
              </w:rPr>
            </w:pPr>
            <w:r w:rsidRPr="00812C9E">
              <w:rPr>
                <w:b/>
                <w:sz w:val="24"/>
                <w:lang w:val="ru-RU"/>
              </w:rPr>
              <w:t xml:space="preserve">Средства защиты от поражения электрическим током </w:t>
            </w:r>
            <w:r w:rsidRPr="00812C9E">
              <w:rPr>
                <w:sz w:val="24"/>
                <w:lang w:val="ru-RU"/>
              </w:rPr>
              <w:t>Классификация помещений по</w:t>
            </w:r>
          </w:p>
          <w:p w:rsidR="00325B28" w:rsidRDefault="00325B28" w:rsidP="003F3458">
            <w:pPr>
              <w:pStyle w:val="TableParagraph"/>
              <w:spacing w:line="270" w:lineRule="atLeast"/>
              <w:ind w:left="109" w:right="886"/>
              <w:jc w:val="both"/>
              <w:rPr>
                <w:sz w:val="24"/>
              </w:rPr>
            </w:pPr>
            <w:r w:rsidRPr="00812C9E">
              <w:rPr>
                <w:sz w:val="24"/>
                <w:lang w:val="ru-RU"/>
              </w:rPr>
              <w:t>степени поражения человека электрическим током. Средства защиты от</w:t>
            </w:r>
            <w:r w:rsidRPr="00812C9E">
              <w:rPr>
                <w:spacing w:val="-34"/>
                <w:sz w:val="24"/>
                <w:lang w:val="ru-RU"/>
              </w:rPr>
              <w:t xml:space="preserve"> </w:t>
            </w:r>
            <w:r w:rsidRPr="00812C9E">
              <w:rPr>
                <w:sz w:val="24"/>
                <w:lang w:val="ru-RU"/>
              </w:rPr>
              <w:t xml:space="preserve">поражения электротоком требования предъявляемые к ним. </w:t>
            </w:r>
            <w:r>
              <w:rPr>
                <w:sz w:val="24"/>
              </w:rPr>
              <w:t>Организационные мероприятия</w:t>
            </w:r>
            <w:r>
              <w:rPr>
                <w:spacing w:val="-44"/>
                <w:sz w:val="24"/>
              </w:rPr>
              <w:t xml:space="preserve"> </w:t>
            </w:r>
            <w:r>
              <w:rPr>
                <w:sz w:val="24"/>
              </w:rPr>
              <w:t>по безопасному выполнению работ в</w:t>
            </w:r>
            <w:r>
              <w:rPr>
                <w:spacing w:val="-18"/>
                <w:sz w:val="24"/>
              </w:rPr>
              <w:t xml:space="preserve"> </w:t>
            </w:r>
            <w:r>
              <w:rPr>
                <w:sz w:val="24"/>
              </w:rPr>
              <w:t>электроустановках.</w:t>
            </w:r>
          </w:p>
        </w:tc>
        <w:tc>
          <w:tcPr>
            <w:tcW w:w="1814" w:type="dxa"/>
          </w:tcPr>
          <w:p w:rsidR="00325B28" w:rsidRDefault="00325B28" w:rsidP="003F3458">
            <w:pPr>
              <w:pStyle w:val="TableParagraph"/>
              <w:spacing w:line="141" w:lineRule="exact"/>
              <w:ind w:left="847"/>
              <w:rPr>
                <w:i/>
                <w:sz w:val="24"/>
              </w:rPr>
            </w:pPr>
            <w:r>
              <w:rPr>
                <w:i/>
                <w:w w:val="97"/>
                <w:sz w:val="24"/>
              </w:rPr>
              <w:t>1</w:t>
            </w:r>
          </w:p>
        </w:tc>
        <w:tc>
          <w:tcPr>
            <w:tcW w:w="1567" w:type="dxa"/>
          </w:tcPr>
          <w:p w:rsidR="00325B28" w:rsidRDefault="00325B28" w:rsidP="003F3458">
            <w:pPr>
              <w:pStyle w:val="TableParagraph"/>
              <w:spacing w:line="141" w:lineRule="exact"/>
              <w:ind w:left="6"/>
              <w:jc w:val="center"/>
              <w:rPr>
                <w:i/>
                <w:sz w:val="24"/>
              </w:rPr>
            </w:pPr>
            <w:r>
              <w:rPr>
                <w:i/>
                <w:w w:val="97"/>
                <w:sz w:val="24"/>
              </w:rPr>
              <w:t>1</w:t>
            </w:r>
          </w:p>
        </w:tc>
      </w:tr>
      <w:tr w:rsidR="00325B28" w:rsidTr="003F3458">
        <w:trPr>
          <w:trHeight w:val="50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8</w:t>
            </w:r>
          </w:p>
        </w:tc>
        <w:tc>
          <w:tcPr>
            <w:tcW w:w="9581" w:type="dxa"/>
            <w:tcBorders>
              <w:left w:val="single" w:sz="6" w:space="0" w:color="000000"/>
            </w:tcBorders>
          </w:tcPr>
          <w:p w:rsidR="00325B28" w:rsidRPr="00812C9E" w:rsidRDefault="00325B28" w:rsidP="003F3458">
            <w:pPr>
              <w:pStyle w:val="TableParagraph"/>
              <w:spacing w:line="243" w:lineRule="exact"/>
              <w:ind w:left="109"/>
              <w:rPr>
                <w:b/>
                <w:sz w:val="24"/>
                <w:lang w:val="ru-RU"/>
              </w:rPr>
            </w:pPr>
            <w:r w:rsidRPr="00812C9E">
              <w:rPr>
                <w:b/>
                <w:sz w:val="24"/>
                <w:lang w:val="ru-RU"/>
              </w:rPr>
              <w:t>Обеспечение безопасности при эксплуатации зданий и сооружений</w:t>
            </w:r>
          </w:p>
          <w:p w:rsidR="00325B28" w:rsidRPr="00812C9E" w:rsidRDefault="00325B28" w:rsidP="003F3458">
            <w:pPr>
              <w:pStyle w:val="TableParagraph"/>
              <w:spacing w:line="244" w:lineRule="exact"/>
              <w:ind w:left="109"/>
              <w:rPr>
                <w:sz w:val="24"/>
                <w:lang w:val="ru-RU"/>
              </w:rPr>
            </w:pPr>
            <w:r w:rsidRPr="00812C9E">
              <w:rPr>
                <w:sz w:val="24"/>
                <w:lang w:val="ru-RU"/>
              </w:rPr>
              <w:t>Производственные здания и сооружения безопасность эксплуатации</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4" w:lineRule="exact"/>
              <w:ind w:left="108"/>
              <w:rPr>
                <w:sz w:val="24"/>
              </w:rPr>
            </w:pPr>
            <w:r>
              <w:rPr>
                <w:w w:val="97"/>
                <w:sz w:val="24"/>
              </w:rPr>
              <w:t>9</w:t>
            </w:r>
          </w:p>
        </w:tc>
        <w:tc>
          <w:tcPr>
            <w:tcW w:w="9581" w:type="dxa"/>
            <w:tcBorders>
              <w:left w:val="single" w:sz="6" w:space="0" w:color="000000"/>
            </w:tcBorders>
          </w:tcPr>
          <w:p w:rsidR="00325B28" w:rsidRPr="00812C9E" w:rsidRDefault="00325B28" w:rsidP="003F3458">
            <w:pPr>
              <w:pStyle w:val="TableParagraph"/>
              <w:spacing w:line="234" w:lineRule="exact"/>
              <w:ind w:left="109"/>
              <w:rPr>
                <w:sz w:val="24"/>
                <w:lang w:val="ru-RU"/>
              </w:rPr>
            </w:pPr>
            <w:r w:rsidRPr="00812C9E">
              <w:rPr>
                <w:b/>
                <w:sz w:val="24"/>
                <w:lang w:val="ru-RU"/>
              </w:rPr>
              <w:t xml:space="preserve">Основы пожарной безопасности </w:t>
            </w:r>
            <w:r w:rsidRPr="00812C9E">
              <w:rPr>
                <w:sz w:val="24"/>
                <w:lang w:val="ru-RU"/>
              </w:rPr>
              <w:t>Основные понятия о горении и распространении</w:t>
            </w:r>
          </w:p>
        </w:tc>
        <w:tc>
          <w:tcPr>
            <w:tcW w:w="1814" w:type="dxa"/>
          </w:tcPr>
          <w:p w:rsidR="00325B28" w:rsidRDefault="00325B28" w:rsidP="003F3458">
            <w:pPr>
              <w:pStyle w:val="TableParagraph"/>
              <w:spacing w:line="234" w:lineRule="exact"/>
              <w:ind w:left="847"/>
              <w:rPr>
                <w:i/>
                <w:sz w:val="24"/>
              </w:rPr>
            </w:pPr>
            <w:r>
              <w:rPr>
                <w:i/>
                <w:w w:val="97"/>
                <w:sz w:val="24"/>
              </w:rPr>
              <w:t>1</w:t>
            </w:r>
          </w:p>
        </w:tc>
        <w:tc>
          <w:tcPr>
            <w:tcW w:w="1567" w:type="dxa"/>
          </w:tcPr>
          <w:p w:rsidR="00325B28" w:rsidRDefault="00325B28" w:rsidP="003F3458">
            <w:pPr>
              <w:pStyle w:val="TableParagraph"/>
              <w:spacing w:line="234" w:lineRule="exact"/>
              <w:ind w:left="6"/>
              <w:jc w:val="center"/>
              <w:rPr>
                <w:i/>
                <w:sz w:val="24"/>
              </w:rPr>
            </w:pPr>
            <w:r>
              <w:rPr>
                <w:i/>
                <w:w w:val="97"/>
                <w:sz w:val="24"/>
              </w:rPr>
              <w:t>1</w:t>
            </w:r>
          </w:p>
        </w:tc>
      </w:tr>
    </w:tbl>
    <w:p w:rsidR="00325B28" w:rsidRDefault="00325B28" w:rsidP="00325B28">
      <w:pPr>
        <w:spacing w:line="234" w:lineRule="exact"/>
        <w:jc w:val="center"/>
        <w:rPr>
          <w:sz w:val="24"/>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414"/>
        <w:gridCol w:w="9581"/>
        <w:gridCol w:w="1814"/>
        <w:gridCol w:w="1567"/>
      </w:tblGrid>
      <w:tr w:rsidR="00325B28" w:rsidTr="003F3458">
        <w:trPr>
          <w:trHeight w:val="757"/>
        </w:trPr>
        <w:tc>
          <w:tcPr>
            <w:tcW w:w="2069" w:type="dxa"/>
            <w:vMerge w:val="restart"/>
          </w:tcPr>
          <w:p w:rsidR="00325B28" w:rsidRDefault="00325B28" w:rsidP="003F3458">
            <w:pPr>
              <w:pStyle w:val="TableParagraph"/>
              <w:rPr>
                <w:sz w:val="24"/>
              </w:rPr>
            </w:pPr>
          </w:p>
        </w:tc>
        <w:tc>
          <w:tcPr>
            <w:tcW w:w="414" w:type="dxa"/>
            <w:tcBorders>
              <w:right w:val="single" w:sz="6" w:space="0" w:color="000000"/>
            </w:tcBorders>
          </w:tcPr>
          <w:p w:rsidR="00325B28" w:rsidRDefault="00325B28" w:rsidP="003F3458">
            <w:pPr>
              <w:pStyle w:val="TableParagraph"/>
              <w:rPr>
                <w:sz w:val="24"/>
              </w:rPr>
            </w:pPr>
          </w:p>
        </w:tc>
        <w:tc>
          <w:tcPr>
            <w:tcW w:w="9581" w:type="dxa"/>
            <w:tcBorders>
              <w:left w:val="single" w:sz="6" w:space="0" w:color="000000"/>
            </w:tcBorders>
          </w:tcPr>
          <w:p w:rsidR="00325B28" w:rsidRPr="00812C9E" w:rsidRDefault="00325B28" w:rsidP="003F3458">
            <w:pPr>
              <w:pStyle w:val="TableParagraph"/>
              <w:spacing w:line="270" w:lineRule="exact"/>
              <w:ind w:left="109"/>
              <w:rPr>
                <w:sz w:val="24"/>
                <w:lang w:val="ru-RU"/>
              </w:rPr>
            </w:pPr>
            <w:r w:rsidRPr="00812C9E">
              <w:rPr>
                <w:sz w:val="24"/>
                <w:lang w:val="ru-RU"/>
              </w:rPr>
              <w:t xml:space="preserve">Опасные </w:t>
            </w:r>
            <w:r w:rsidRPr="00812C9E">
              <w:rPr>
                <w:spacing w:val="39"/>
                <w:sz w:val="24"/>
                <w:lang w:val="ru-RU"/>
              </w:rPr>
              <w:t xml:space="preserve"> </w:t>
            </w:r>
            <w:r w:rsidRPr="00812C9E">
              <w:rPr>
                <w:sz w:val="24"/>
                <w:lang w:val="ru-RU"/>
              </w:rPr>
              <w:t xml:space="preserve">(поражающие) </w:t>
            </w:r>
            <w:r w:rsidRPr="00812C9E">
              <w:rPr>
                <w:spacing w:val="40"/>
                <w:sz w:val="24"/>
                <w:lang w:val="ru-RU"/>
              </w:rPr>
              <w:t xml:space="preserve"> </w:t>
            </w:r>
            <w:r w:rsidRPr="00812C9E">
              <w:rPr>
                <w:sz w:val="24"/>
                <w:lang w:val="ru-RU"/>
              </w:rPr>
              <w:t xml:space="preserve">факторы </w:t>
            </w:r>
            <w:r w:rsidRPr="00812C9E">
              <w:rPr>
                <w:spacing w:val="40"/>
                <w:sz w:val="24"/>
                <w:lang w:val="ru-RU"/>
              </w:rPr>
              <w:t xml:space="preserve"> </w:t>
            </w:r>
            <w:r w:rsidRPr="00812C9E">
              <w:rPr>
                <w:sz w:val="24"/>
                <w:lang w:val="ru-RU"/>
              </w:rPr>
              <w:t xml:space="preserve">пожара </w:t>
            </w:r>
            <w:r w:rsidRPr="00812C9E">
              <w:rPr>
                <w:spacing w:val="40"/>
                <w:sz w:val="24"/>
                <w:lang w:val="ru-RU"/>
              </w:rPr>
              <w:t xml:space="preserve"> </w:t>
            </w:r>
            <w:r w:rsidRPr="00812C9E">
              <w:rPr>
                <w:sz w:val="24"/>
                <w:lang w:val="ru-RU"/>
              </w:rPr>
              <w:t xml:space="preserve">и </w:t>
            </w:r>
            <w:r w:rsidRPr="00812C9E">
              <w:rPr>
                <w:spacing w:val="44"/>
                <w:sz w:val="24"/>
                <w:lang w:val="ru-RU"/>
              </w:rPr>
              <w:t xml:space="preserve"> </w:t>
            </w:r>
            <w:r w:rsidRPr="00812C9E">
              <w:rPr>
                <w:sz w:val="24"/>
                <w:lang w:val="ru-RU"/>
              </w:rPr>
              <w:t xml:space="preserve">взрыва. </w:t>
            </w:r>
            <w:r w:rsidRPr="00812C9E">
              <w:rPr>
                <w:spacing w:val="40"/>
                <w:sz w:val="24"/>
                <w:lang w:val="ru-RU"/>
              </w:rPr>
              <w:t xml:space="preserve"> </w:t>
            </w:r>
            <w:r w:rsidRPr="00812C9E">
              <w:rPr>
                <w:sz w:val="24"/>
                <w:lang w:val="ru-RU"/>
              </w:rPr>
              <w:t xml:space="preserve">Основные </w:t>
            </w:r>
            <w:r w:rsidRPr="00812C9E">
              <w:rPr>
                <w:spacing w:val="39"/>
                <w:sz w:val="24"/>
                <w:lang w:val="ru-RU"/>
              </w:rPr>
              <w:t xml:space="preserve"> </w:t>
            </w:r>
            <w:r w:rsidRPr="00812C9E">
              <w:rPr>
                <w:sz w:val="24"/>
                <w:lang w:val="ru-RU"/>
              </w:rPr>
              <w:t xml:space="preserve">принципы </w:t>
            </w:r>
            <w:r w:rsidRPr="00812C9E">
              <w:rPr>
                <w:spacing w:val="39"/>
                <w:sz w:val="24"/>
                <w:lang w:val="ru-RU"/>
              </w:rPr>
              <w:t xml:space="preserve"> </w:t>
            </w:r>
            <w:r w:rsidRPr="00812C9E">
              <w:rPr>
                <w:sz w:val="24"/>
                <w:lang w:val="ru-RU"/>
              </w:rPr>
              <w:t>пожарной</w:t>
            </w:r>
          </w:p>
          <w:p w:rsidR="00325B28" w:rsidRDefault="00325B28" w:rsidP="003F3458">
            <w:pPr>
              <w:pStyle w:val="TableParagraph"/>
              <w:tabs>
                <w:tab w:val="left" w:pos="1246"/>
              </w:tabs>
              <w:spacing w:line="270" w:lineRule="atLeast"/>
              <w:ind w:left="109" w:right="101"/>
              <w:rPr>
                <w:sz w:val="24"/>
              </w:rPr>
            </w:pPr>
            <w:r w:rsidRPr="00812C9E">
              <w:rPr>
                <w:sz w:val="24"/>
                <w:lang w:val="ru-RU"/>
              </w:rPr>
              <w:t>безопасности: предотвращение образования горючей смеси; предотвращение внесения в горючую</w:t>
            </w:r>
            <w:r w:rsidRPr="00812C9E">
              <w:rPr>
                <w:sz w:val="24"/>
                <w:lang w:val="ru-RU"/>
              </w:rPr>
              <w:tab/>
              <w:t xml:space="preserve">среду  источника  зажигания;   готовность   к  тушению   </w:t>
            </w:r>
            <w:r>
              <w:rPr>
                <w:sz w:val="24"/>
              </w:rPr>
              <w:t>пожара   и</w:t>
            </w:r>
            <w:r>
              <w:rPr>
                <w:spacing w:val="-12"/>
                <w:sz w:val="24"/>
              </w:rPr>
              <w:t xml:space="preserve"> </w:t>
            </w:r>
            <w:r>
              <w:rPr>
                <w:sz w:val="24"/>
              </w:rPr>
              <w:t>ликвидации</w:t>
            </w:r>
          </w:p>
        </w:tc>
        <w:tc>
          <w:tcPr>
            <w:tcW w:w="1814" w:type="dxa"/>
          </w:tcPr>
          <w:p w:rsidR="00325B28" w:rsidRDefault="00325B28" w:rsidP="003F3458">
            <w:pPr>
              <w:pStyle w:val="TableParagraph"/>
              <w:rPr>
                <w:sz w:val="24"/>
              </w:rPr>
            </w:pPr>
          </w:p>
        </w:tc>
        <w:tc>
          <w:tcPr>
            <w:tcW w:w="1567" w:type="dxa"/>
          </w:tcPr>
          <w:p w:rsidR="00325B28" w:rsidRDefault="00325B28" w:rsidP="003F3458">
            <w:pPr>
              <w:pStyle w:val="TableParagraph"/>
              <w:rPr>
                <w:sz w:val="24"/>
              </w:rPr>
            </w:pPr>
          </w:p>
        </w:tc>
      </w:tr>
      <w:tr w:rsidR="00325B28" w:rsidTr="003F3458">
        <w:trPr>
          <w:trHeight w:val="948"/>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168" w:lineRule="exact"/>
              <w:ind w:left="87" w:right="33"/>
              <w:jc w:val="center"/>
              <w:rPr>
                <w:sz w:val="24"/>
              </w:rPr>
            </w:pPr>
            <w:r>
              <w:rPr>
                <w:sz w:val="24"/>
              </w:rPr>
              <w:t>10</w:t>
            </w:r>
          </w:p>
        </w:tc>
        <w:tc>
          <w:tcPr>
            <w:tcW w:w="9581" w:type="dxa"/>
            <w:tcBorders>
              <w:left w:val="single" w:sz="6" w:space="0" w:color="000000"/>
            </w:tcBorders>
          </w:tcPr>
          <w:p w:rsidR="00325B28" w:rsidRPr="00812C9E" w:rsidRDefault="00325B28" w:rsidP="003F3458">
            <w:pPr>
              <w:pStyle w:val="TableParagraph"/>
              <w:tabs>
                <w:tab w:val="left" w:pos="1699"/>
                <w:tab w:val="left" w:pos="2989"/>
                <w:tab w:val="left" w:pos="4686"/>
                <w:tab w:val="left" w:pos="5592"/>
                <w:tab w:val="left" w:pos="6815"/>
                <w:tab w:val="left" w:pos="8554"/>
              </w:tabs>
              <w:spacing w:line="206" w:lineRule="exact"/>
              <w:ind w:left="109"/>
              <w:rPr>
                <w:sz w:val="24"/>
                <w:lang w:val="ru-RU"/>
              </w:rPr>
            </w:pPr>
            <w:r w:rsidRPr="00812C9E">
              <w:rPr>
                <w:b/>
                <w:sz w:val="24"/>
                <w:lang w:val="ru-RU"/>
              </w:rPr>
              <w:t>Обеспечение</w:t>
            </w:r>
            <w:r w:rsidRPr="00812C9E">
              <w:rPr>
                <w:b/>
                <w:sz w:val="24"/>
                <w:lang w:val="ru-RU"/>
              </w:rPr>
              <w:tab/>
              <w:t>пожарной</w:t>
            </w:r>
            <w:r w:rsidRPr="00812C9E">
              <w:rPr>
                <w:b/>
                <w:sz w:val="24"/>
                <w:lang w:val="ru-RU"/>
              </w:rPr>
              <w:tab/>
              <w:t>безопасности</w:t>
            </w:r>
            <w:r w:rsidRPr="00812C9E">
              <w:rPr>
                <w:sz w:val="24"/>
                <w:lang w:val="ru-RU"/>
              </w:rPr>
              <w:t>.</w:t>
            </w:r>
            <w:r w:rsidRPr="00812C9E">
              <w:rPr>
                <w:sz w:val="24"/>
                <w:lang w:val="ru-RU"/>
              </w:rPr>
              <w:tab/>
              <w:t>Задачи</w:t>
            </w:r>
            <w:r w:rsidRPr="00812C9E">
              <w:rPr>
                <w:sz w:val="24"/>
                <w:lang w:val="ru-RU"/>
              </w:rPr>
              <w:tab/>
              <w:t>пожарной</w:t>
            </w:r>
            <w:r w:rsidRPr="00812C9E">
              <w:rPr>
                <w:sz w:val="24"/>
                <w:lang w:val="ru-RU"/>
              </w:rPr>
              <w:tab/>
              <w:t>профилактики.</w:t>
            </w:r>
            <w:r w:rsidRPr="00812C9E">
              <w:rPr>
                <w:sz w:val="24"/>
                <w:lang w:val="ru-RU"/>
              </w:rPr>
              <w:tab/>
              <w:t>Системы</w:t>
            </w:r>
          </w:p>
          <w:p w:rsidR="00325B28" w:rsidRPr="00812C9E" w:rsidRDefault="00325B28" w:rsidP="003F3458">
            <w:pPr>
              <w:pStyle w:val="TableParagraph"/>
              <w:tabs>
                <w:tab w:val="left" w:pos="1330"/>
                <w:tab w:val="left" w:pos="2373"/>
                <w:tab w:val="left" w:pos="4340"/>
                <w:tab w:val="left" w:pos="5729"/>
                <w:tab w:val="left" w:pos="6179"/>
                <w:tab w:val="left" w:pos="8120"/>
                <w:tab w:val="left" w:pos="8450"/>
              </w:tabs>
              <w:ind w:left="109" w:right="99"/>
              <w:rPr>
                <w:sz w:val="24"/>
                <w:lang w:val="ru-RU"/>
              </w:rPr>
            </w:pPr>
            <w:r w:rsidRPr="00812C9E">
              <w:rPr>
                <w:sz w:val="24"/>
                <w:lang w:val="ru-RU"/>
              </w:rPr>
              <w:t>пожарной</w:t>
            </w:r>
            <w:r w:rsidRPr="00812C9E">
              <w:rPr>
                <w:sz w:val="24"/>
                <w:lang w:val="ru-RU"/>
              </w:rPr>
              <w:tab/>
              <w:t>защиты.</w:t>
            </w:r>
            <w:r w:rsidRPr="00812C9E">
              <w:rPr>
                <w:sz w:val="24"/>
                <w:lang w:val="ru-RU"/>
              </w:rPr>
              <w:tab/>
              <w:t>Категорирование</w:t>
            </w:r>
            <w:r w:rsidRPr="00812C9E">
              <w:rPr>
                <w:sz w:val="24"/>
                <w:lang w:val="ru-RU"/>
              </w:rPr>
              <w:tab/>
              <w:t>помещений</w:t>
            </w:r>
            <w:r w:rsidRPr="00812C9E">
              <w:rPr>
                <w:sz w:val="24"/>
                <w:lang w:val="ru-RU"/>
              </w:rPr>
              <w:tab/>
              <w:t>по</w:t>
            </w:r>
            <w:r w:rsidRPr="00812C9E">
              <w:rPr>
                <w:sz w:val="24"/>
                <w:lang w:val="ru-RU"/>
              </w:rPr>
              <w:tab/>
              <w:t>взрывопожарной</w:t>
            </w:r>
            <w:r w:rsidRPr="00812C9E">
              <w:rPr>
                <w:sz w:val="24"/>
                <w:lang w:val="ru-RU"/>
              </w:rPr>
              <w:tab/>
              <w:t>и</w:t>
            </w:r>
            <w:r w:rsidRPr="00812C9E">
              <w:rPr>
                <w:sz w:val="24"/>
                <w:lang w:val="ru-RU"/>
              </w:rPr>
              <w:tab/>
            </w:r>
            <w:r w:rsidRPr="00812C9E">
              <w:rPr>
                <w:spacing w:val="-3"/>
                <w:sz w:val="24"/>
                <w:lang w:val="ru-RU"/>
              </w:rPr>
              <w:t xml:space="preserve">пожарной </w:t>
            </w:r>
            <w:r w:rsidRPr="00812C9E">
              <w:rPr>
                <w:sz w:val="24"/>
                <w:lang w:val="ru-RU"/>
              </w:rPr>
              <w:t>опасности. Средства оповещения и тушения пожаров. Эвакуация людей при</w:t>
            </w:r>
            <w:r w:rsidRPr="00812C9E">
              <w:rPr>
                <w:spacing w:val="-6"/>
                <w:sz w:val="24"/>
                <w:lang w:val="ru-RU"/>
              </w:rPr>
              <w:t xml:space="preserve"> </w:t>
            </w:r>
            <w:r w:rsidRPr="00812C9E">
              <w:rPr>
                <w:sz w:val="24"/>
                <w:lang w:val="ru-RU"/>
              </w:rPr>
              <w:t>пожаре.</w:t>
            </w:r>
          </w:p>
          <w:p w:rsidR="00325B28" w:rsidRPr="00812C9E" w:rsidRDefault="00325B28" w:rsidP="003F3458">
            <w:pPr>
              <w:pStyle w:val="TableParagraph"/>
              <w:tabs>
                <w:tab w:val="left" w:pos="1629"/>
                <w:tab w:val="left" w:pos="1974"/>
                <w:tab w:val="left" w:pos="3869"/>
                <w:tab w:val="left" w:pos="5674"/>
                <w:tab w:val="left" w:pos="7197"/>
                <w:tab w:val="left" w:pos="7526"/>
                <w:tab w:val="left" w:pos="8550"/>
              </w:tabs>
              <w:spacing w:line="170" w:lineRule="exact"/>
              <w:ind w:left="109"/>
              <w:rPr>
                <w:sz w:val="24"/>
                <w:lang w:val="ru-RU"/>
              </w:rPr>
            </w:pPr>
            <w:r w:rsidRPr="00812C9E">
              <w:rPr>
                <w:sz w:val="24"/>
                <w:lang w:val="ru-RU"/>
              </w:rPr>
              <w:t>Обязанность</w:t>
            </w:r>
            <w:r w:rsidRPr="00812C9E">
              <w:rPr>
                <w:sz w:val="24"/>
                <w:lang w:val="ru-RU"/>
              </w:rPr>
              <w:tab/>
              <w:t>и</w:t>
            </w:r>
            <w:r w:rsidRPr="00812C9E">
              <w:rPr>
                <w:sz w:val="24"/>
                <w:lang w:val="ru-RU"/>
              </w:rPr>
              <w:tab/>
              <w:t>ответственность</w:t>
            </w:r>
            <w:r w:rsidRPr="00812C9E">
              <w:rPr>
                <w:sz w:val="24"/>
                <w:lang w:val="ru-RU"/>
              </w:rPr>
              <w:tab/>
              <w:t>администрации</w:t>
            </w:r>
            <w:r w:rsidRPr="00812C9E">
              <w:rPr>
                <w:sz w:val="24"/>
                <w:lang w:val="ru-RU"/>
              </w:rPr>
              <w:tab/>
              <w:t>предприятия</w:t>
            </w:r>
            <w:r w:rsidRPr="00812C9E">
              <w:rPr>
                <w:sz w:val="24"/>
                <w:lang w:val="ru-RU"/>
              </w:rPr>
              <w:tab/>
              <w:t>в</w:t>
            </w:r>
            <w:r w:rsidRPr="00812C9E">
              <w:rPr>
                <w:sz w:val="24"/>
                <w:lang w:val="ru-RU"/>
              </w:rPr>
              <w:tab/>
              <w:t>области</w:t>
            </w:r>
            <w:r w:rsidRPr="00812C9E">
              <w:rPr>
                <w:sz w:val="24"/>
                <w:lang w:val="ru-RU"/>
              </w:rPr>
              <w:tab/>
            </w:r>
            <w:r w:rsidRPr="00812C9E">
              <w:rPr>
                <w:spacing w:val="-3"/>
                <w:sz w:val="24"/>
                <w:lang w:val="ru-RU"/>
              </w:rPr>
              <w:t>пожарной</w:t>
            </w:r>
          </w:p>
        </w:tc>
        <w:tc>
          <w:tcPr>
            <w:tcW w:w="1814" w:type="dxa"/>
          </w:tcPr>
          <w:p w:rsidR="00325B28" w:rsidRDefault="00325B28" w:rsidP="003F3458">
            <w:pPr>
              <w:pStyle w:val="TableParagraph"/>
              <w:spacing w:line="168" w:lineRule="exact"/>
              <w:ind w:left="7"/>
              <w:jc w:val="center"/>
              <w:rPr>
                <w:i/>
                <w:sz w:val="24"/>
              </w:rPr>
            </w:pPr>
            <w:r>
              <w:rPr>
                <w:i/>
                <w:w w:val="97"/>
                <w:sz w:val="24"/>
              </w:rPr>
              <w:t>1</w:t>
            </w:r>
          </w:p>
        </w:tc>
        <w:tc>
          <w:tcPr>
            <w:tcW w:w="1567" w:type="dxa"/>
          </w:tcPr>
          <w:p w:rsidR="00325B28" w:rsidRDefault="00325B28" w:rsidP="003F3458">
            <w:pPr>
              <w:pStyle w:val="TableParagraph"/>
              <w:spacing w:line="168"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11</w:t>
            </w:r>
          </w:p>
        </w:tc>
        <w:tc>
          <w:tcPr>
            <w:tcW w:w="9581" w:type="dxa"/>
            <w:tcBorders>
              <w:left w:val="single" w:sz="6" w:space="0" w:color="000000"/>
            </w:tcBorders>
          </w:tcPr>
          <w:p w:rsidR="00325B28" w:rsidRPr="00812C9E" w:rsidRDefault="00325B28" w:rsidP="003F3458">
            <w:pPr>
              <w:pStyle w:val="TableParagraph"/>
              <w:spacing w:line="235" w:lineRule="exact"/>
              <w:ind w:left="109"/>
              <w:rPr>
                <w:b/>
                <w:sz w:val="24"/>
                <w:lang w:val="ru-RU"/>
              </w:rPr>
            </w:pPr>
            <w:r w:rsidRPr="00812C9E">
              <w:rPr>
                <w:b/>
                <w:sz w:val="24"/>
                <w:lang w:val="ru-RU"/>
              </w:rPr>
              <w:t>Обеспечение безопасности работников в аварийных ситуациях</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12</w:t>
            </w:r>
          </w:p>
        </w:tc>
        <w:tc>
          <w:tcPr>
            <w:tcW w:w="9581" w:type="dxa"/>
            <w:tcBorders>
              <w:left w:val="single" w:sz="6" w:space="0" w:color="000000"/>
            </w:tcBorders>
          </w:tcPr>
          <w:p w:rsidR="00325B28" w:rsidRDefault="00325B28" w:rsidP="003F3458">
            <w:pPr>
              <w:pStyle w:val="TableParagraph"/>
              <w:spacing w:line="232" w:lineRule="exact"/>
              <w:ind w:left="109"/>
              <w:rPr>
                <w:b/>
                <w:sz w:val="24"/>
              </w:rPr>
            </w:pPr>
            <w:r>
              <w:rPr>
                <w:b/>
                <w:sz w:val="24"/>
              </w:rPr>
              <w:t>Основные вредные производственные факторы</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4"/>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13</w:t>
            </w:r>
          </w:p>
        </w:tc>
        <w:tc>
          <w:tcPr>
            <w:tcW w:w="9581" w:type="dxa"/>
            <w:tcBorders>
              <w:left w:val="single" w:sz="6" w:space="0" w:color="000000"/>
            </w:tcBorders>
          </w:tcPr>
          <w:p w:rsidR="00325B28" w:rsidRPr="00812C9E" w:rsidRDefault="00325B28" w:rsidP="003F3458">
            <w:pPr>
              <w:pStyle w:val="TableParagraph"/>
              <w:spacing w:line="234" w:lineRule="exact"/>
              <w:ind w:left="109"/>
              <w:rPr>
                <w:b/>
                <w:sz w:val="24"/>
                <w:lang w:val="ru-RU"/>
              </w:rPr>
            </w:pPr>
            <w:r w:rsidRPr="00812C9E">
              <w:rPr>
                <w:b/>
                <w:sz w:val="24"/>
                <w:lang w:val="ru-RU"/>
              </w:rPr>
              <w:t>Гигиенические критерии оценки условий труда</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1"/>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14</w:t>
            </w:r>
          </w:p>
        </w:tc>
        <w:tc>
          <w:tcPr>
            <w:tcW w:w="9581" w:type="dxa"/>
            <w:tcBorders>
              <w:left w:val="single" w:sz="6" w:space="0" w:color="000000"/>
            </w:tcBorders>
          </w:tcPr>
          <w:p w:rsidR="00325B28" w:rsidRPr="00812C9E" w:rsidRDefault="00325B28" w:rsidP="003F3458">
            <w:pPr>
              <w:pStyle w:val="TableParagraph"/>
              <w:spacing w:line="232" w:lineRule="exact"/>
              <w:ind w:left="109"/>
              <w:rPr>
                <w:b/>
                <w:sz w:val="24"/>
                <w:lang w:val="ru-RU"/>
              </w:rPr>
            </w:pPr>
            <w:r w:rsidRPr="00812C9E">
              <w:rPr>
                <w:b/>
                <w:sz w:val="24"/>
                <w:lang w:val="ru-RU"/>
              </w:rPr>
              <w:t>Гигиенические требования к устройству и содержанию санитарно- бытовых</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506"/>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15</w:t>
            </w:r>
          </w:p>
        </w:tc>
        <w:tc>
          <w:tcPr>
            <w:tcW w:w="9581" w:type="dxa"/>
            <w:tcBorders>
              <w:left w:val="single" w:sz="6" w:space="0" w:color="000000"/>
            </w:tcBorders>
          </w:tcPr>
          <w:p w:rsidR="00325B28" w:rsidRDefault="00325B28" w:rsidP="003F3458">
            <w:pPr>
              <w:pStyle w:val="TableParagraph"/>
              <w:spacing w:line="270" w:lineRule="exact"/>
              <w:ind w:left="109"/>
              <w:rPr>
                <w:sz w:val="24"/>
              </w:rPr>
            </w:pPr>
            <w:r w:rsidRPr="00812C9E">
              <w:rPr>
                <w:b/>
                <w:sz w:val="24"/>
                <w:lang w:val="ru-RU"/>
              </w:rPr>
              <w:t>Правила безопасного ведения погрузочно-разгрузочных работ</w:t>
            </w:r>
            <w:r w:rsidRPr="00812C9E">
              <w:rPr>
                <w:sz w:val="24"/>
                <w:lang w:val="ru-RU"/>
              </w:rPr>
              <w:t xml:space="preserve">. </w:t>
            </w:r>
            <w:r>
              <w:rPr>
                <w:sz w:val="24"/>
              </w:rPr>
              <w:t>Способы</w:t>
            </w:r>
          </w:p>
          <w:p w:rsidR="00325B28" w:rsidRDefault="00325B28" w:rsidP="003F3458">
            <w:pPr>
              <w:pStyle w:val="TableParagraph"/>
              <w:spacing w:before="2" w:line="213" w:lineRule="exact"/>
              <w:ind w:left="8078"/>
              <w:rPr>
                <w:sz w:val="24"/>
              </w:rPr>
            </w:pPr>
            <w:r>
              <w:rPr>
                <w:sz w:val="24"/>
              </w:rPr>
              <w:t>складирован</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280"/>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16</w:t>
            </w:r>
          </w:p>
        </w:tc>
        <w:tc>
          <w:tcPr>
            <w:tcW w:w="9581" w:type="dxa"/>
            <w:tcBorders>
              <w:left w:val="single" w:sz="6" w:space="0" w:color="000000"/>
            </w:tcBorders>
          </w:tcPr>
          <w:p w:rsidR="00325B28" w:rsidRPr="00812C9E" w:rsidRDefault="00325B28" w:rsidP="003F3458">
            <w:pPr>
              <w:pStyle w:val="TableParagraph"/>
              <w:ind w:left="109" w:right="91"/>
              <w:jc w:val="both"/>
              <w:rPr>
                <w:sz w:val="24"/>
                <w:lang w:val="ru-RU"/>
              </w:rPr>
            </w:pPr>
            <w:r w:rsidRPr="00812C9E">
              <w:rPr>
                <w:b/>
                <w:sz w:val="24"/>
                <w:lang w:val="ru-RU"/>
              </w:rPr>
              <w:t xml:space="preserve">Способы защиты от излучения, </w:t>
            </w:r>
            <w:r w:rsidRPr="00812C9E">
              <w:rPr>
                <w:sz w:val="24"/>
                <w:lang w:val="ru-RU"/>
              </w:rPr>
              <w:t>Лазерное излучение и его физико-гигиенические характеристики. Воздействие его на организм человека. Средства и методы защиты от лазерных излучений. Измерение характеристик (параметров) лазерного излучения.</w:t>
            </w:r>
          </w:p>
          <w:p w:rsidR="00325B28" w:rsidRPr="00812C9E" w:rsidRDefault="00325B28" w:rsidP="003F3458">
            <w:pPr>
              <w:pStyle w:val="TableParagraph"/>
              <w:ind w:left="109" w:right="93"/>
              <w:jc w:val="both"/>
              <w:rPr>
                <w:sz w:val="24"/>
                <w:lang w:val="ru-RU"/>
              </w:rPr>
            </w:pPr>
            <w:r w:rsidRPr="00812C9E">
              <w:rPr>
                <w:sz w:val="24"/>
                <w:lang w:val="ru-RU"/>
              </w:rPr>
              <w:t>Электромагнитные поля и их физико-гигиенические характеристики. Влияние их на организм человека. Нормирование электромагнитных полей. Средства и методы защиты от электромагнитных полей. Измерение характеристик электромагнитных</w:t>
            </w:r>
            <w:r w:rsidRPr="00812C9E">
              <w:rPr>
                <w:spacing w:val="-20"/>
                <w:sz w:val="24"/>
                <w:lang w:val="ru-RU"/>
              </w:rPr>
              <w:t xml:space="preserve"> </w:t>
            </w:r>
            <w:r w:rsidRPr="00812C9E">
              <w:rPr>
                <w:sz w:val="24"/>
                <w:lang w:val="ru-RU"/>
              </w:rPr>
              <w:t>полей.</w:t>
            </w:r>
          </w:p>
          <w:p w:rsidR="00325B28" w:rsidRPr="00812C9E" w:rsidRDefault="00325B28" w:rsidP="003F3458">
            <w:pPr>
              <w:pStyle w:val="TableParagraph"/>
              <w:ind w:left="109" w:right="89"/>
              <w:jc w:val="both"/>
              <w:rPr>
                <w:sz w:val="24"/>
                <w:lang w:val="ru-RU"/>
              </w:rPr>
            </w:pPr>
            <w:r w:rsidRPr="00812C9E">
              <w:rPr>
                <w:sz w:val="24"/>
                <w:lang w:val="ru-RU"/>
              </w:rPr>
              <w:t>Ионизирующие излучения и их физико-гигиенические характеристики. Нормирование ионизирующих излучений. Средства и методы защиты от ионизирующих излучений.</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757"/>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2" w:lineRule="exact"/>
              <w:ind w:left="87" w:right="33"/>
              <w:jc w:val="center"/>
              <w:rPr>
                <w:sz w:val="24"/>
              </w:rPr>
            </w:pPr>
            <w:r>
              <w:rPr>
                <w:sz w:val="24"/>
              </w:rPr>
              <w:t>17</w:t>
            </w:r>
          </w:p>
        </w:tc>
        <w:tc>
          <w:tcPr>
            <w:tcW w:w="9581" w:type="dxa"/>
            <w:tcBorders>
              <w:left w:val="single" w:sz="6" w:space="0" w:color="000000"/>
            </w:tcBorders>
          </w:tcPr>
          <w:p w:rsidR="00325B28" w:rsidRPr="00812C9E" w:rsidRDefault="00325B28" w:rsidP="003F3458">
            <w:pPr>
              <w:pStyle w:val="TableParagraph"/>
              <w:tabs>
                <w:tab w:val="left" w:pos="1333"/>
                <w:tab w:val="left" w:pos="2226"/>
                <w:tab w:val="left" w:pos="2454"/>
                <w:tab w:val="left" w:pos="2951"/>
                <w:tab w:val="left" w:pos="2998"/>
                <w:tab w:val="left" w:pos="3468"/>
                <w:tab w:val="left" w:pos="3853"/>
                <w:tab w:val="left" w:pos="4651"/>
                <w:tab w:val="left" w:pos="5068"/>
                <w:tab w:val="left" w:pos="5850"/>
                <w:tab w:val="left" w:pos="6604"/>
                <w:tab w:val="left" w:pos="7212"/>
                <w:tab w:val="left" w:pos="8255"/>
                <w:tab w:val="left" w:pos="8675"/>
                <w:tab w:val="left" w:pos="9348"/>
              </w:tabs>
              <w:ind w:left="109" w:right="89"/>
              <w:rPr>
                <w:sz w:val="24"/>
                <w:lang w:val="ru-RU"/>
              </w:rPr>
            </w:pPr>
            <w:r w:rsidRPr="00812C9E">
              <w:rPr>
                <w:b/>
                <w:sz w:val="24"/>
                <w:lang w:val="ru-RU"/>
              </w:rPr>
              <w:t>Способы</w:t>
            </w:r>
            <w:r w:rsidRPr="00812C9E">
              <w:rPr>
                <w:b/>
                <w:sz w:val="24"/>
                <w:lang w:val="ru-RU"/>
              </w:rPr>
              <w:tab/>
              <w:t>защиты</w:t>
            </w:r>
            <w:r w:rsidRPr="00812C9E">
              <w:rPr>
                <w:b/>
                <w:sz w:val="24"/>
                <w:lang w:val="ru-RU"/>
              </w:rPr>
              <w:tab/>
            </w:r>
            <w:r w:rsidRPr="00812C9E">
              <w:rPr>
                <w:b/>
                <w:sz w:val="24"/>
                <w:lang w:val="ru-RU"/>
              </w:rPr>
              <w:tab/>
              <w:t>от</w:t>
            </w:r>
            <w:r w:rsidRPr="00812C9E">
              <w:rPr>
                <w:b/>
                <w:sz w:val="24"/>
                <w:lang w:val="ru-RU"/>
              </w:rPr>
              <w:tab/>
              <w:t>пыли.</w:t>
            </w:r>
            <w:r w:rsidRPr="00812C9E">
              <w:rPr>
                <w:b/>
                <w:sz w:val="24"/>
                <w:lang w:val="ru-RU"/>
              </w:rPr>
              <w:tab/>
            </w:r>
            <w:r w:rsidRPr="00812C9E">
              <w:rPr>
                <w:sz w:val="24"/>
                <w:lang w:val="ru-RU"/>
              </w:rPr>
              <w:t>Действие</w:t>
            </w:r>
            <w:r w:rsidRPr="00812C9E">
              <w:rPr>
                <w:sz w:val="24"/>
                <w:lang w:val="ru-RU"/>
              </w:rPr>
              <w:tab/>
              <w:t>токсических</w:t>
            </w:r>
            <w:r w:rsidRPr="00812C9E">
              <w:rPr>
                <w:sz w:val="24"/>
                <w:lang w:val="ru-RU"/>
              </w:rPr>
              <w:tab/>
              <w:t>газообразных</w:t>
            </w:r>
            <w:r w:rsidRPr="00812C9E">
              <w:rPr>
                <w:sz w:val="24"/>
                <w:lang w:val="ru-RU"/>
              </w:rPr>
              <w:tab/>
              <w:t>веществ</w:t>
            </w:r>
            <w:r w:rsidRPr="00812C9E">
              <w:rPr>
                <w:sz w:val="24"/>
                <w:lang w:val="ru-RU"/>
              </w:rPr>
              <w:tab/>
            </w:r>
            <w:r w:rsidRPr="00812C9E">
              <w:rPr>
                <w:spacing w:val="-17"/>
                <w:sz w:val="24"/>
                <w:lang w:val="ru-RU"/>
              </w:rPr>
              <w:t xml:space="preserve">и </w:t>
            </w:r>
            <w:r w:rsidRPr="00812C9E">
              <w:rPr>
                <w:sz w:val="24"/>
                <w:lang w:val="ru-RU"/>
              </w:rPr>
              <w:t>производственной</w:t>
            </w:r>
            <w:r w:rsidRPr="00812C9E">
              <w:rPr>
                <w:sz w:val="24"/>
                <w:lang w:val="ru-RU"/>
              </w:rPr>
              <w:tab/>
              <w:t>пыли</w:t>
            </w:r>
            <w:r w:rsidRPr="00812C9E">
              <w:rPr>
                <w:sz w:val="24"/>
                <w:lang w:val="ru-RU"/>
              </w:rPr>
              <w:tab/>
            </w:r>
            <w:r w:rsidRPr="00812C9E">
              <w:rPr>
                <w:sz w:val="24"/>
                <w:lang w:val="ru-RU"/>
              </w:rPr>
              <w:tab/>
              <w:t>на</w:t>
            </w:r>
            <w:r w:rsidRPr="00812C9E">
              <w:rPr>
                <w:sz w:val="24"/>
                <w:lang w:val="ru-RU"/>
              </w:rPr>
              <w:tab/>
              <w:t>организм</w:t>
            </w:r>
            <w:r w:rsidRPr="00812C9E">
              <w:rPr>
                <w:sz w:val="24"/>
                <w:lang w:val="ru-RU"/>
              </w:rPr>
              <w:tab/>
              <w:t>человека.</w:t>
            </w:r>
            <w:r w:rsidRPr="00812C9E">
              <w:rPr>
                <w:sz w:val="24"/>
                <w:lang w:val="ru-RU"/>
              </w:rPr>
              <w:tab/>
              <w:t>Источники</w:t>
            </w:r>
            <w:r w:rsidRPr="00812C9E">
              <w:rPr>
                <w:sz w:val="24"/>
                <w:lang w:val="ru-RU"/>
              </w:rPr>
              <w:tab/>
              <w:t>загрязнения</w:t>
            </w:r>
            <w:r w:rsidRPr="00812C9E">
              <w:rPr>
                <w:sz w:val="24"/>
                <w:lang w:val="ru-RU"/>
              </w:rPr>
              <w:tab/>
              <w:t>воздуха</w:t>
            </w:r>
          </w:p>
          <w:p w:rsidR="00325B28" w:rsidRDefault="00325B28" w:rsidP="003F3458">
            <w:pPr>
              <w:pStyle w:val="TableParagraph"/>
              <w:tabs>
                <w:tab w:val="left" w:pos="2262"/>
              </w:tabs>
              <w:spacing w:line="192" w:lineRule="exact"/>
              <w:ind w:left="109"/>
              <w:rPr>
                <w:sz w:val="24"/>
              </w:rPr>
            </w:pPr>
            <w:r w:rsidRPr="00812C9E">
              <w:rPr>
                <w:sz w:val="24"/>
                <w:lang w:val="ru-RU"/>
              </w:rPr>
              <w:t>производственных</w:t>
            </w:r>
            <w:r w:rsidRPr="00812C9E">
              <w:rPr>
                <w:sz w:val="24"/>
                <w:lang w:val="ru-RU"/>
              </w:rPr>
              <w:tab/>
              <w:t xml:space="preserve">помещений.   Способы   и   средства   борьбы   с   загазованностью  </w:t>
            </w:r>
            <w:r w:rsidRPr="00812C9E">
              <w:rPr>
                <w:spacing w:val="50"/>
                <w:sz w:val="24"/>
                <w:lang w:val="ru-RU"/>
              </w:rPr>
              <w:t xml:space="preserve"> </w:t>
            </w:r>
            <w:r>
              <w:rPr>
                <w:sz w:val="24"/>
              </w:rPr>
              <w:t>и</w:t>
            </w:r>
          </w:p>
        </w:tc>
        <w:tc>
          <w:tcPr>
            <w:tcW w:w="1814" w:type="dxa"/>
          </w:tcPr>
          <w:p w:rsidR="00325B28" w:rsidRDefault="00325B28" w:rsidP="003F3458">
            <w:pPr>
              <w:pStyle w:val="TableParagraph"/>
              <w:spacing w:line="232" w:lineRule="exact"/>
              <w:ind w:left="7"/>
              <w:jc w:val="center"/>
              <w:rPr>
                <w:i/>
                <w:sz w:val="24"/>
              </w:rPr>
            </w:pPr>
            <w:r>
              <w:rPr>
                <w:i/>
                <w:w w:val="97"/>
                <w:sz w:val="24"/>
              </w:rPr>
              <w:t>1</w:t>
            </w:r>
          </w:p>
        </w:tc>
        <w:tc>
          <w:tcPr>
            <w:tcW w:w="1567" w:type="dxa"/>
          </w:tcPr>
          <w:p w:rsidR="00325B28" w:rsidRDefault="00325B28" w:rsidP="003F3458">
            <w:pPr>
              <w:pStyle w:val="TableParagraph"/>
              <w:spacing w:line="232" w:lineRule="exact"/>
              <w:ind w:left="6"/>
              <w:jc w:val="center"/>
              <w:rPr>
                <w:i/>
                <w:sz w:val="24"/>
              </w:rPr>
            </w:pPr>
            <w:r>
              <w:rPr>
                <w:i/>
                <w:w w:val="97"/>
                <w:sz w:val="24"/>
              </w:rPr>
              <w:t>1</w:t>
            </w:r>
          </w:p>
        </w:tc>
      </w:tr>
      <w:tr w:rsidR="00325B28" w:rsidTr="003F3458">
        <w:trPr>
          <w:trHeight w:val="2532"/>
        </w:trPr>
        <w:tc>
          <w:tcPr>
            <w:tcW w:w="2069" w:type="dxa"/>
            <w:vMerge/>
            <w:tcBorders>
              <w:top w:val="nil"/>
            </w:tcBorders>
          </w:tcPr>
          <w:p w:rsidR="00325B28" w:rsidRDefault="00325B28" w:rsidP="003F3458">
            <w:pPr>
              <w:rPr>
                <w:sz w:val="2"/>
                <w:szCs w:val="2"/>
              </w:rPr>
            </w:pPr>
          </w:p>
        </w:tc>
        <w:tc>
          <w:tcPr>
            <w:tcW w:w="414" w:type="dxa"/>
            <w:tcBorders>
              <w:right w:val="single" w:sz="6" w:space="0" w:color="000000"/>
            </w:tcBorders>
          </w:tcPr>
          <w:p w:rsidR="00325B28" w:rsidRDefault="00325B28" w:rsidP="003F3458">
            <w:pPr>
              <w:pStyle w:val="TableParagraph"/>
              <w:spacing w:line="235" w:lineRule="exact"/>
              <w:ind w:left="87" w:right="33"/>
              <w:jc w:val="center"/>
              <w:rPr>
                <w:sz w:val="24"/>
              </w:rPr>
            </w:pPr>
            <w:r>
              <w:rPr>
                <w:sz w:val="24"/>
              </w:rPr>
              <w:t>18</w:t>
            </w:r>
          </w:p>
        </w:tc>
        <w:tc>
          <w:tcPr>
            <w:tcW w:w="9581" w:type="dxa"/>
            <w:tcBorders>
              <w:left w:val="single" w:sz="6" w:space="0" w:color="000000"/>
            </w:tcBorders>
          </w:tcPr>
          <w:p w:rsidR="00325B28" w:rsidRPr="00812C9E" w:rsidRDefault="00325B28" w:rsidP="003F3458">
            <w:pPr>
              <w:pStyle w:val="TableParagraph"/>
              <w:ind w:left="109" w:right="88"/>
              <w:jc w:val="both"/>
              <w:rPr>
                <w:sz w:val="24"/>
                <w:lang w:val="ru-RU"/>
              </w:rPr>
            </w:pPr>
            <w:r w:rsidRPr="00812C9E">
              <w:rPr>
                <w:b/>
                <w:sz w:val="24"/>
                <w:lang w:val="ru-RU"/>
              </w:rPr>
              <w:t xml:space="preserve">Защита от шума и вибрации. </w:t>
            </w:r>
            <w:r w:rsidRPr="00812C9E">
              <w:rPr>
                <w:sz w:val="24"/>
                <w:lang w:val="ru-RU"/>
              </w:rPr>
              <w:t>Шум и его физико-гигиеническая характеристика. Нормирование шума. Защита от шума в источнике. Акустические средства защиты: звукоизоляция, звукопоглощение, демпфирование, виброизоляция и глушители шума (активные, резонансные и комбинированные).</w:t>
            </w:r>
          </w:p>
          <w:p w:rsidR="00325B28" w:rsidRPr="00812C9E" w:rsidRDefault="00325B28" w:rsidP="003F3458">
            <w:pPr>
              <w:pStyle w:val="TableParagraph"/>
              <w:ind w:left="109" w:right="90"/>
              <w:jc w:val="both"/>
              <w:rPr>
                <w:sz w:val="24"/>
                <w:lang w:val="ru-RU"/>
              </w:rPr>
            </w:pPr>
            <w:r w:rsidRPr="00812C9E">
              <w:rPr>
                <w:sz w:val="24"/>
                <w:lang w:val="ru-RU"/>
              </w:rPr>
              <w:t>Ультразвук и его физико-гигиеническая характеристика. Профилактические мероприятия при воздействии ультразвука на человека. Источники инфразвука в промышлнности и его воздействие на организм человека. Нормирование инфразвука. Мероприятия по ограничению неблагоприятного воздействия инфразвука. Вибрация и ее физико- гигиеническая характеристика (параметры и воздействие на организм человека)</w:t>
            </w:r>
          </w:p>
        </w:tc>
        <w:tc>
          <w:tcPr>
            <w:tcW w:w="1814" w:type="dxa"/>
          </w:tcPr>
          <w:p w:rsidR="00325B28" w:rsidRDefault="00325B28" w:rsidP="003F3458">
            <w:pPr>
              <w:pStyle w:val="TableParagraph"/>
              <w:spacing w:line="235" w:lineRule="exact"/>
              <w:ind w:left="7"/>
              <w:jc w:val="center"/>
              <w:rPr>
                <w:i/>
                <w:sz w:val="24"/>
              </w:rPr>
            </w:pPr>
            <w:r>
              <w:rPr>
                <w:i/>
                <w:w w:val="97"/>
                <w:sz w:val="24"/>
              </w:rPr>
              <w:t>1</w:t>
            </w:r>
          </w:p>
        </w:tc>
        <w:tc>
          <w:tcPr>
            <w:tcW w:w="1567" w:type="dxa"/>
          </w:tcPr>
          <w:p w:rsidR="00325B28" w:rsidRDefault="00325B28" w:rsidP="003F3458">
            <w:pPr>
              <w:pStyle w:val="TableParagraph"/>
              <w:spacing w:line="235" w:lineRule="exact"/>
              <w:ind w:left="6"/>
              <w:jc w:val="center"/>
              <w:rPr>
                <w:i/>
                <w:sz w:val="24"/>
              </w:rPr>
            </w:pPr>
            <w:r>
              <w:rPr>
                <w:i/>
                <w:w w:val="97"/>
                <w:sz w:val="24"/>
              </w:rPr>
              <w:t>1</w:t>
            </w:r>
          </w:p>
        </w:tc>
      </w:tr>
      <w:tr w:rsidR="00325B28" w:rsidTr="003F3458">
        <w:trPr>
          <w:trHeight w:val="230"/>
        </w:trPr>
        <w:tc>
          <w:tcPr>
            <w:tcW w:w="2069" w:type="dxa"/>
          </w:tcPr>
          <w:p w:rsidR="00325B28" w:rsidRDefault="00325B28" w:rsidP="003F3458">
            <w:pPr>
              <w:pStyle w:val="TableParagraph"/>
              <w:spacing w:line="210" w:lineRule="exact"/>
              <w:ind w:left="107"/>
              <w:rPr>
                <w:b/>
                <w:sz w:val="24"/>
              </w:rPr>
            </w:pPr>
            <w:r>
              <w:rPr>
                <w:b/>
                <w:sz w:val="24"/>
              </w:rPr>
              <w:t>Раздел 5</w:t>
            </w:r>
          </w:p>
        </w:tc>
        <w:tc>
          <w:tcPr>
            <w:tcW w:w="414" w:type="dxa"/>
            <w:tcBorders>
              <w:right w:val="single" w:sz="6" w:space="0" w:color="000000"/>
            </w:tcBorders>
          </w:tcPr>
          <w:p w:rsidR="00325B28" w:rsidRDefault="00325B28" w:rsidP="003F3458">
            <w:pPr>
              <w:pStyle w:val="TableParagraph"/>
              <w:spacing w:line="210" w:lineRule="exact"/>
              <w:ind w:right="37"/>
              <w:jc w:val="center"/>
              <w:rPr>
                <w:b/>
                <w:sz w:val="24"/>
              </w:rPr>
            </w:pPr>
            <w:r>
              <w:rPr>
                <w:b/>
                <w:w w:val="97"/>
                <w:sz w:val="24"/>
              </w:rPr>
              <w:t>1</w:t>
            </w:r>
          </w:p>
        </w:tc>
        <w:tc>
          <w:tcPr>
            <w:tcW w:w="9581" w:type="dxa"/>
            <w:tcBorders>
              <w:left w:val="single" w:sz="6" w:space="0" w:color="000000"/>
            </w:tcBorders>
          </w:tcPr>
          <w:p w:rsidR="00325B28" w:rsidRDefault="00325B28" w:rsidP="003F3458">
            <w:pPr>
              <w:pStyle w:val="TableParagraph"/>
              <w:spacing w:line="210" w:lineRule="exact"/>
              <w:ind w:left="111"/>
              <w:rPr>
                <w:b/>
                <w:sz w:val="24"/>
              </w:rPr>
            </w:pPr>
            <w:r>
              <w:rPr>
                <w:b/>
                <w:sz w:val="24"/>
              </w:rPr>
              <w:t>Зачет</w:t>
            </w:r>
          </w:p>
        </w:tc>
        <w:tc>
          <w:tcPr>
            <w:tcW w:w="1814" w:type="dxa"/>
          </w:tcPr>
          <w:p w:rsidR="00325B28" w:rsidRDefault="00325B28" w:rsidP="003F3458">
            <w:pPr>
              <w:pStyle w:val="TableParagraph"/>
              <w:spacing w:line="210" w:lineRule="exact"/>
              <w:ind w:left="7"/>
              <w:jc w:val="center"/>
              <w:rPr>
                <w:i/>
                <w:sz w:val="24"/>
              </w:rPr>
            </w:pPr>
            <w:r>
              <w:rPr>
                <w:i/>
                <w:w w:val="97"/>
                <w:sz w:val="24"/>
              </w:rPr>
              <w:t>1</w:t>
            </w:r>
          </w:p>
        </w:tc>
        <w:tc>
          <w:tcPr>
            <w:tcW w:w="1567" w:type="dxa"/>
          </w:tcPr>
          <w:p w:rsidR="00325B28" w:rsidRDefault="00325B28" w:rsidP="003F3458">
            <w:pPr>
              <w:pStyle w:val="TableParagraph"/>
              <w:rPr>
                <w:sz w:val="16"/>
              </w:rPr>
            </w:pPr>
          </w:p>
        </w:tc>
      </w:tr>
    </w:tbl>
    <w:p w:rsidR="00325B28" w:rsidRDefault="00325B28" w:rsidP="00325B28">
      <w:pPr>
        <w:rPr>
          <w:sz w:val="16"/>
        </w:rPr>
        <w:sectPr w:rsidR="00325B28">
          <w:pgSz w:w="16860" w:h="11920" w:orient="landscape"/>
          <w:pgMar w:top="1100" w:right="420" w:bottom="1100" w:left="760" w:header="0" w:footer="913" w:gutter="0"/>
          <w:cols w:space="720"/>
        </w:sectPr>
      </w:pPr>
    </w:p>
    <w:p w:rsidR="00325B28" w:rsidRDefault="00325B28" w:rsidP="00325B28">
      <w:pPr>
        <w:pStyle w:val="a4"/>
        <w:spacing w:before="2"/>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67"/>
        <w:gridCol w:w="1812"/>
        <w:gridCol w:w="1568"/>
      </w:tblGrid>
      <w:tr w:rsidR="00325B28" w:rsidTr="003F3458">
        <w:trPr>
          <w:trHeight w:val="736"/>
        </w:trPr>
        <w:tc>
          <w:tcPr>
            <w:tcW w:w="12067" w:type="dxa"/>
          </w:tcPr>
          <w:p w:rsidR="00325B28" w:rsidRPr="00812C9E" w:rsidRDefault="00325B28" w:rsidP="003F3458">
            <w:pPr>
              <w:pStyle w:val="TableParagraph"/>
              <w:spacing w:line="240" w:lineRule="exact"/>
              <w:ind w:left="107"/>
              <w:rPr>
                <w:b/>
                <w:sz w:val="24"/>
                <w:lang w:val="ru-RU"/>
              </w:rPr>
            </w:pPr>
            <w:r w:rsidRPr="00812C9E">
              <w:rPr>
                <w:b/>
                <w:sz w:val="24"/>
                <w:lang w:val="ru-RU"/>
              </w:rPr>
              <w:t>Самостоятельная работа обучающихся</w:t>
            </w:r>
          </w:p>
          <w:p w:rsidR="00325B28" w:rsidRPr="00812C9E" w:rsidRDefault="00325B28" w:rsidP="003F3458">
            <w:pPr>
              <w:pStyle w:val="TableParagraph"/>
              <w:spacing w:line="263" w:lineRule="exact"/>
              <w:ind w:left="107"/>
              <w:rPr>
                <w:sz w:val="24"/>
                <w:lang w:val="ru-RU"/>
              </w:rPr>
            </w:pPr>
            <w:r w:rsidRPr="00812C9E">
              <w:rPr>
                <w:sz w:val="24"/>
                <w:lang w:val="ru-RU"/>
              </w:rPr>
              <w:t>Подготовка материалов по психофизиологические основы безопасности труда</w:t>
            </w:r>
          </w:p>
        </w:tc>
        <w:tc>
          <w:tcPr>
            <w:tcW w:w="1812" w:type="dxa"/>
          </w:tcPr>
          <w:p w:rsidR="00325B28" w:rsidRDefault="00325B28" w:rsidP="003F3458">
            <w:pPr>
              <w:pStyle w:val="TableParagraph"/>
              <w:spacing w:line="232" w:lineRule="exact"/>
              <w:ind w:left="846"/>
              <w:rPr>
                <w:i/>
                <w:sz w:val="24"/>
              </w:rPr>
            </w:pPr>
            <w:r>
              <w:rPr>
                <w:i/>
                <w:w w:val="97"/>
                <w:sz w:val="24"/>
              </w:rPr>
              <w:t>4</w:t>
            </w:r>
          </w:p>
        </w:tc>
        <w:tc>
          <w:tcPr>
            <w:tcW w:w="1568" w:type="dxa"/>
            <w:vMerge w:val="restart"/>
          </w:tcPr>
          <w:p w:rsidR="00325B28" w:rsidRDefault="00325B28" w:rsidP="003F3458">
            <w:pPr>
              <w:pStyle w:val="TableParagraph"/>
              <w:spacing w:before="10"/>
              <w:rPr>
                <w:b/>
                <w:sz w:val="23"/>
              </w:rPr>
            </w:pPr>
          </w:p>
          <w:p w:rsidR="00325B28" w:rsidRDefault="00325B28" w:rsidP="003F3458">
            <w:pPr>
              <w:pStyle w:val="TableParagraph"/>
              <w:ind w:left="8"/>
              <w:jc w:val="center"/>
              <w:rPr>
                <w:sz w:val="24"/>
              </w:rPr>
            </w:pPr>
            <w:r>
              <w:rPr>
                <w:w w:val="97"/>
                <w:sz w:val="24"/>
              </w:rPr>
              <w:t>3</w:t>
            </w:r>
          </w:p>
        </w:tc>
      </w:tr>
      <w:tr w:rsidR="00325B28" w:rsidTr="003F3458">
        <w:trPr>
          <w:trHeight w:val="460"/>
        </w:trPr>
        <w:tc>
          <w:tcPr>
            <w:tcW w:w="12067" w:type="dxa"/>
          </w:tcPr>
          <w:p w:rsidR="00325B28" w:rsidRDefault="00325B28" w:rsidP="003F3458">
            <w:pPr>
              <w:pStyle w:val="TableParagraph"/>
              <w:spacing w:line="234" w:lineRule="exact"/>
              <w:ind w:right="97"/>
              <w:jc w:val="right"/>
              <w:rPr>
                <w:b/>
                <w:sz w:val="24"/>
              </w:rPr>
            </w:pPr>
            <w:r>
              <w:rPr>
                <w:b/>
                <w:w w:val="90"/>
                <w:sz w:val="24"/>
              </w:rPr>
              <w:t>Всего:</w:t>
            </w:r>
          </w:p>
        </w:tc>
        <w:tc>
          <w:tcPr>
            <w:tcW w:w="1812" w:type="dxa"/>
          </w:tcPr>
          <w:p w:rsidR="00325B28" w:rsidRDefault="00325B28" w:rsidP="003F3458">
            <w:pPr>
              <w:pStyle w:val="TableParagraph"/>
              <w:spacing w:line="234" w:lineRule="exact"/>
              <w:ind w:left="789"/>
              <w:rPr>
                <w:b/>
                <w:i/>
                <w:sz w:val="24"/>
              </w:rPr>
            </w:pPr>
            <w:r>
              <w:rPr>
                <w:b/>
                <w:i/>
                <w:sz w:val="24"/>
              </w:rPr>
              <w:t>60</w:t>
            </w:r>
          </w:p>
        </w:tc>
        <w:tc>
          <w:tcPr>
            <w:tcW w:w="1568" w:type="dxa"/>
            <w:vMerge/>
            <w:tcBorders>
              <w:top w:val="nil"/>
            </w:tcBorders>
          </w:tcPr>
          <w:p w:rsidR="00325B28" w:rsidRDefault="00325B28" w:rsidP="003F3458">
            <w:pPr>
              <w:rPr>
                <w:sz w:val="2"/>
                <w:szCs w:val="2"/>
              </w:rPr>
            </w:pPr>
          </w:p>
        </w:tc>
      </w:tr>
    </w:tbl>
    <w:p w:rsidR="00325B28" w:rsidRDefault="00325B28" w:rsidP="00325B28">
      <w:pPr>
        <w:rPr>
          <w:sz w:val="2"/>
          <w:szCs w:val="2"/>
        </w:rPr>
        <w:sectPr w:rsidR="00325B28">
          <w:pgSz w:w="16860" w:h="11920" w:orient="landscape"/>
          <w:pgMar w:top="1100" w:right="420" w:bottom="1100" w:left="760" w:header="0" w:footer="913" w:gutter="0"/>
          <w:cols w:space="720"/>
        </w:sectPr>
      </w:pPr>
    </w:p>
    <w:p w:rsidR="00325B28" w:rsidRDefault="00325B28" w:rsidP="00921424">
      <w:pPr>
        <w:pStyle w:val="a7"/>
        <w:numPr>
          <w:ilvl w:val="2"/>
          <w:numId w:val="85"/>
        </w:numPr>
        <w:tabs>
          <w:tab w:val="left" w:pos="845"/>
        </w:tabs>
        <w:spacing w:before="63"/>
        <w:ind w:left="844" w:hanging="241"/>
        <w:jc w:val="left"/>
        <w:rPr>
          <w:b/>
          <w:sz w:val="24"/>
        </w:rPr>
      </w:pPr>
      <w:r>
        <w:rPr>
          <w:b/>
          <w:sz w:val="24"/>
        </w:rPr>
        <w:lastRenderedPageBreak/>
        <w:t>УСЛОВИЯ РЕАЛИЗАЦИИ УЧЕБНОЙ</w:t>
      </w:r>
      <w:r>
        <w:rPr>
          <w:b/>
          <w:spacing w:val="-5"/>
          <w:sz w:val="24"/>
        </w:rPr>
        <w:t xml:space="preserve"> </w:t>
      </w:r>
      <w:r>
        <w:rPr>
          <w:b/>
          <w:sz w:val="24"/>
        </w:rPr>
        <w:t>ДИСЦИПЛИНЫ</w:t>
      </w:r>
    </w:p>
    <w:p w:rsidR="00325B28" w:rsidRDefault="00325B28" w:rsidP="00921424">
      <w:pPr>
        <w:pStyle w:val="a7"/>
        <w:numPr>
          <w:ilvl w:val="3"/>
          <w:numId w:val="85"/>
        </w:numPr>
        <w:tabs>
          <w:tab w:val="left" w:pos="922"/>
        </w:tabs>
        <w:spacing w:before="7"/>
        <w:ind w:hanging="421"/>
        <w:rPr>
          <w:b/>
          <w:sz w:val="24"/>
        </w:rPr>
      </w:pPr>
      <w:r>
        <w:rPr>
          <w:b/>
          <w:sz w:val="24"/>
        </w:rPr>
        <w:t>Требования к минимальному материально-техническому</w:t>
      </w:r>
      <w:r>
        <w:rPr>
          <w:b/>
          <w:spacing w:val="-4"/>
          <w:sz w:val="24"/>
        </w:rPr>
        <w:t xml:space="preserve"> </w:t>
      </w:r>
      <w:r>
        <w:rPr>
          <w:b/>
          <w:sz w:val="24"/>
        </w:rPr>
        <w:t>обеспечению</w:t>
      </w:r>
    </w:p>
    <w:p w:rsidR="00325B28" w:rsidRDefault="00325B28" w:rsidP="00325B28">
      <w:pPr>
        <w:pStyle w:val="a4"/>
        <w:spacing w:before="192"/>
        <w:ind w:left="604"/>
      </w:pPr>
      <w:r>
        <w:t>Реализация учебной дисциплины требует наличия учебного кабинета «Охрана труда»</w:t>
      </w:r>
    </w:p>
    <w:p w:rsidR="00325B28" w:rsidRDefault="00325B28" w:rsidP="00325B28">
      <w:pPr>
        <w:pStyle w:val="a4"/>
        <w:spacing w:before="197" w:line="244" w:lineRule="auto"/>
        <w:ind w:left="604" w:right="390"/>
      </w:pPr>
      <w:r>
        <w:t>Оборудование учебного кабинета: Комплект плакатов, нормативно –правовая литература, учебная литература, учебно-методические пособия, раздаточный материал.</w:t>
      </w:r>
    </w:p>
    <w:p w:rsidR="00325B28" w:rsidRDefault="00325B28" w:rsidP="00325B28">
      <w:pPr>
        <w:pStyle w:val="a4"/>
        <w:tabs>
          <w:tab w:val="left" w:pos="4336"/>
          <w:tab w:val="left" w:pos="7546"/>
        </w:tabs>
        <w:spacing w:before="189" w:line="242" w:lineRule="auto"/>
        <w:ind w:left="604" w:right="390"/>
      </w:pPr>
      <w:r>
        <w:t>Технические</w:t>
      </w:r>
      <w:r>
        <w:rPr>
          <w:spacing w:val="56"/>
        </w:rPr>
        <w:t xml:space="preserve"> </w:t>
      </w:r>
      <w:r>
        <w:t xml:space="preserve">средства </w:t>
      </w:r>
      <w:r>
        <w:rPr>
          <w:spacing w:val="2"/>
        </w:rPr>
        <w:t xml:space="preserve"> </w:t>
      </w:r>
      <w:r>
        <w:t>обучения:</w:t>
      </w:r>
      <w:r>
        <w:tab/>
        <w:t>Компьютер,</w:t>
      </w:r>
      <w:r>
        <w:rPr>
          <w:spacing w:val="57"/>
        </w:rPr>
        <w:t xml:space="preserve"> </w:t>
      </w:r>
      <w:r>
        <w:t>видеопроектор,</w:t>
      </w:r>
      <w:r>
        <w:tab/>
        <w:t xml:space="preserve">экран. Тренажеры </w:t>
      </w:r>
      <w:r>
        <w:rPr>
          <w:spacing w:val="-4"/>
        </w:rPr>
        <w:t xml:space="preserve">для </w:t>
      </w:r>
      <w:r>
        <w:t>оказания первой медицинской</w:t>
      </w:r>
      <w:r>
        <w:rPr>
          <w:spacing w:val="-15"/>
        </w:rPr>
        <w:t xml:space="preserve"> </w:t>
      </w:r>
      <w:r>
        <w:t>помощи.</w:t>
      </w:r>
    </w:p>
    <w:p w:rsidR="00325B28" w:rsidRDefault="00325B28" w:rsidP="00921424">
      <w:pPr>
        <w:pStyle w:val="31"/>
        <w:numPr>
          <w:ilvl w:val="3"/>
          <w:numId w:val="85"/>
        </w:numPr>
        <w:tabs>
          <w:tab w:val="left" w:pos="982"/>
        </w:tabs>
        <w:spacing w:before="4" w:line="274" w:lineRule="exact"/>
        <w:ind w:left="981" w:hanging="481"/>
      </w:pPr>
      <w:r>
        <w:t>Образовательные</w:t>
      </w:r>
      <w:r>
        <w:rPr>
          <w:spacing w:val="-4"/>
        </w:rPr>
        <w:t xml:space="preserve"> </w:t>
      </w:r>
      <w:r>
        <w:t>технологии</w:t>
      </w:r>
    </w:p>
    <w:p w:rsidR="00325B28" w:rsidRDefault="00325B28" w:rsidP="00325B28">
      <w:pPr>
        <w:pStyle w:val="a4"/>
        <w:ind w:left="501" w:right="123"/>
      </w:pPr>
      <w:r>
        <w:t>Новые образовательные стандарты ориентированы на восприятие 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На занятиях применяются диалоговые технологии, связанные с созданием современной коммуникативной среды , расширением пространства сотрудничества обучающихся и педагогов. Создание в рамках образовательного пространства ситуаций, в которых обучающиеся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Практически неограниченные возможности для расширения коммуникативного пространства дает Internet. Для выполнения заданий самостоятельной работы , обучающиеся занимаются поиском информации в интернете , что позволяет расширить возможности по общению и обмену информацией на уроках. Положительный результат дает применение технологии разбора конкретных ситуаций, с обязательным определением положительных и отрицательных моментов конкретной ситуации. На уроках завершающих изучение темы применяется технология деловых игр, для изложение нового материала применяются компьютерные</w:t>
      </w:r>
      <w:r>
        <w:rPr>
          <w:spacing w:val="-4"/>
        </w:rPr>
        <w:t xml:space="preserve"> </w:t>
      </w:r>
      <w:r>
        <w:t>симуляции.</w:t>
      </w:r>
    </w:p>
    <w:p w:rsidR="00325B28" w:rsidRDefault="00325B28" w:rsidP="00325B28">
      <w:pPr>
        <w:pStyle w:val="a4"/>
        <w:rPr>
          <w:sz w:val="26"/>
        </w:rPr>
      </w:pPr>
    </w:p>
    <w:p w:rsidR="00325B28" w:rsidRDefault="00325B28" w:rsidP="00325B28">
      <w:pPr>
        <w:pStyle w:val="a4"/>
        <w:spacing w:before="11"/>
        <w:rPr>
          <w:sz w:val="32"/>
        </w:rPr>
      </w:pPr>
    </w:p>
    <w:p w:rsidR="00325B28" w:rsidRDefault="00325B28" w:rsidP="00921424">
      <w:pPr>
        <w:pStyle w:val="31"/>
        <w:numPr>
          <w:ilvl w:val="3"/>
          <w:numId w:val="85"/>
        </w:numPr>
        <w:tabs>
          <w:tab w:val="left" w:pos="922"/>
        </w:tabs>
        <w:ind w:hanging="421"/>
      </w:pPr>
      <w:r>
        <w:t>Информационное обеспечение</w:t>
      </w:r>
      <w:r>
        <w:rPr>
          <w:spacing w:val="-11"/>
        </w:rPr>
        <w:t xml:space="preserve"> </w:t>
      </w:r>
      <w:r>
        <w:t>обучения</w:t>
      </w:r>
    </w:p>
    <w:p w:rsidR="00325B28" w:rsidRDefault="00325B28" w:rsidP="00325B28">
      <w:pPr>
        <w:ind w:left="604"/>
        <w:rPr>
          <w:b/>
          <w:sz w:val="24"/>
        </w:rPr>
      </w:pPr>
      <w:r>
        <w:rPr>
          <w:b/>
          <w:sz w:val="24"/>
        </w:rPr>
        <w:t>Перечень рекомендуемых учебных изданий, Интернет-ресурсы.</w:t>
      </w:r>
    </w:p>
    <w:p w:rsidR="00325B28" w:rsidRDefault="00325B28" w:rsidP="00325B28">
      <w:pPr>
        <w:pStyle w:val="a4"/>
        <w:spacing w:before="190"/>
        <w:ind w:left="604"/>
      </w:pPr>
      <w:r>
        <w:t>Основные источники:</w:t>
      </w:r>
    </w:p>
    <w:p w:rsidR="00325B28" w:rsidRDefault="00325B28" w:rsidP="00325B28">
      <w:pPr>
        <w:pStyle w:val="a4"/>
        <w:spacing w:before="199"/>
        <w:ind w:left="604"/>
      </w:pPr>
      <w:r>
        <w:t>В.А. Девясилов Охрана труда Москва ' ФОРУМ-ИНФРА-М 2007</w:t>
      </w:r>
    </w:p>
    <w:p w:rsidR="00325B28" w:rsidRDefault="00325B28" w:rsidP="00325B28">
      <w:pPr>
        <w:pStyle w:val="a4"/>
        <w:spacing w:before="199"/>
        <w:ind w:left="604"/>
      </w:pPr>
      <w:r>
        <w:t>Куликов О.Н., Ролин Е.И. Охрана труда в торговле 2002 ПрофОбрИзда, ИЦ</w:t>
      </w:r>
    </w:p>
    <w:p w:rsidR="00325B28" w:rsidRDefault="00325B28" w:rsidP="00325B28">
      <w:pPr>
        <w:pStyle w:val="a4"/>
        <w:spacing w:before="3"/>
        <w:ind w:left="604"/>
      </w:pPr>
      <w:r>
        <w:t>«Академия»2004,2006,</w:t>
      </w:r>
      <w:r>
        <w:rPr>
          <w:spacing w:val="-13"/>
        </w:rPr>
        <w:t xml:space="preserve"> </w:t>
      </w:r>
      <w:r>
        <w:t>2007</w:t>
      </w:r>
    </w:p>
    <w:p w:rsidR="00325B28" w:rsidRDefault="00325B28" w:rsidP="00325B28">
      <w:pPr>
        <w:pStyle w:val="a4"/>
        <w:jc w:val="both"/>
      </w:pPr>
      <w:r>
        <w:t>Дополнительные</w:t>
      </w:r>
      <w:r>
        <w:rPr>
          <w:spacing w:val="-18"/>
        </w:rPr>
        <w:t xml:space="preserve"> </w:t>
      </w:r>
      <w:r>
        <w:t>источники</w:t>
      </w:r>
    </w:p>
    <w:p w:rsidR="00325B28" w:rsidRDefault="00325B28" w:rsidP="00325B28">
      <w:pPr>
        <w:pStyle w:val="a7"/>
        <w:tabs>
          <w:tab w:val="left" w:pos="1523"/>
          <w:tab w:val="left" w:pos="1524"/>
        </w:tabs>
        <w:ind w:left="0" w:firstLine="0"/>
        <w:jc w:val="both"/>
        <w:rPr>
          <w:sz w:val="24"/>
        </w:rPr>
      </w:pPr>
      <w:r>
        <w:rPr>
          <w:sz w:val="24"/>
        </w:rPr>
        <w:t>1. Конституция Российской</w:t>
      </w:r>
      <w:r>
        <w:rPr>
          <w:spacing w:val="2"/>
          <w:sz w:val="24"/>
        </w:rPr>
        <w:t xml:space="preserve"> </w:t>
      </w:r>
      <w:r>
        <w:rPr>
          <w:sz w:val="24"/>
        </w:rPr>
        <w:t>Федерации.</w:t>
      </w:r>
    </w:p>
    <w:p w:rsidR="00325B28" w:rsidRDefault="00325B28" w:rsidP="00325B28">
      <w:pPr>
        <w:pStyle w:val="a7"/>
        <w:tabs>
          <w:tab w:val="left" w:pos="1521"/>
          <w:tab w:val="left" w:pos="1522"/>
        </w:tabs>
        <w:ind w:left="0" w:firstLine="0"/>
        <w:jc w:val="both"/>
        <w:rPr>
          <w:sz w:val="24"/>
        </w:rPr>
      </w:pPr>
      <w:r>
        <w:rPr>
          <w:sz w:val="24"/>
        </w:rPr>
        <w:t>2.Трудовой кодекс Российской</w:t>
      </w:r>
      <w:r>
        <w:rPr>
          <w:spacing w:val="-1"/>
          <w:sz w:val="24"/>
        </w:rPr>
        <w:t xml:space="preserve"> </w:t>
      </w:r>
      <w:r>
        <w:rPr>
          <w:sz w:val="24"/>
        </w:rPr>
        <w:t>Федерации.</w:t>
      </w:r>
    </w:p>
    <w:p w:rsidR="00325B28" w:rsidRDefault="00325B28" w:rsidP="00325B28">
      <w:pPr>
        <w:pStyle w:val="a7"/>
        <w:tabs>
          <w:tab w:val="left" w:pos="1521"/>
          <w:tab w:val="left" w:pos="1522"/>
        </w:tabs>
        <w:ind w:left="0" w:firstLine="0"/>
        <w:jc w:val="both"/>
        <w:rPr>
          <w:sz w:val="24"/>
        </w:rPr>
      </w:pPr>
      <w:r>
        <w:rPr>
          <w:sz w:val="24"/>
        </w:rPr>
        <w:t>3. Общероссийский классификатор профессий рабочих, должностей служащих и тарифных разрядов ОК 016-94. (Постановление Госстандарта России от</w:t>
      </w:r>
      <w:r>
        <w:rPr>
          <w:spacing w:val="-33"/>
          <w:sz w:val="24"/>
        </w:rPr>
        <w:t xml:space="preserve"> </w:t>
      </w:r>
      <w:r>
        <w:rPr>
          <w:sz w:val="24"/>
        </w:rPr>
        <w:t>26.12.1994</w:t>
      </w:r>
    </w:p>
    <w:p w:rsidR="00325B28" w:rsidRDefault="00325B28" w:rsidP="00325B28">
      <w:pPr>
        <w:pStyle w:val="a4"/>
        <w:jc w:val="both"/>
      </w:pPr>
      <w:r>
        <w:t>№ 367).</w:t>
      </w:r>
    </w:p>
    <w:p w:rsidR="00325B28" w:rsidRDefault="00325B28" w:rsidP="00325B28">
      <w:pPr>
        <w:pStyle w:val="a7"/>
        <w:tabs>
          <w:tab w:val="left" w:pos="1523"/>
          <w:tab w:val="left" w:pos="1524"/>
        </w:tabs>
        <w:ind w:left="0" w:firstLine="0"/>
        <w:jc w:val="both"/>
        <w:rPr>
          <w:sz w:val="24"/>
        </w:rPr>
      </w:pPr>
      <w:r>
        <w:rPr>
          <w:sz w:val="24"/>
        </w:rPr>
        <w:t xml:space="preserve">4. Постановление Минтруда РФ </w:t>
      </w:r>
      <w:r>
        <w:rPr>
          <w:spacing w:val="-5"/>
          <w:sz w:val="24"/>
        </w:rPr>
        <w:t xml:space="preserve">«Об </w:t>
      </w:r>
      <w:r>
        <w:rPr>
          <w:sz w:val="24"/>
        </w:rPr>
        <w:t>утверждении инструкции по заполнению трудовых книжек». от 10.10.2003 № 69.</w:t>
      </w:r>
    </w:p>
    <w:p w:rsidR="00325B28" w:rsidRDefault="00325B28" w:rsidP="00325B28">
      <w:pPr>
        <w:pStyle w:val="a7"/>
        <w:tabs>
          <w:tab w:val="left" w:pos="1523"/>
          <w:tab w:val="left" w:pos="1524"/>
        </w:tabs>
        <w:ind w:left="0" w:firstLine="0"/>
        <w:jc w:val="both"/>
        <w:rPr>
          <w:sz w:val="24"/>
        </w:rPr>
      </w:pPr>
      <w:r>
        <w:rPr>
          <w:sz w:val="24"/>
        </w:rPr>
        <w:t xml:space="preserve">5. Закон Алтайского края </w:t>
      </w:r>
      <w:r>
        <w:rPr>
          <w:spacing w:val="-4"/>
          <w:sz w:val="24"/>
        </w:rPr>
        <w:t xml:space="preserve">«О </w:t>
      </w:r>
      <w:r>
        <w:rPr>
          <w:sz w:val="24"/>
        </w:rPr>
        <w:t>социальном партнерстве в Алтайском крае»</w:t>
      </w:r>
      <w:r>
        <w:rPr>
          <w:spacing w:val="-37"/>
          <w:sz w:val="24"/>
        </w:rPr>
        <w:t xml:space="preserve"> </w:t>
      </w:r>
      <w:r>
        <w:rPr>
          <w:sz w:val="24"/>
        </w:rPr>
        <w:t>от 14.06.2007 N</w:t>
      </w:r>
      <w:r>
        <w:rPr>
          <w:spacing w:val="-3"/>
          <w:sz w:val="24"/>
        </w:rPr>
        <w:t xml:space="preserve"> </w:t>
      </w:r>
      <w:r>
        <w:rPr>
          <w:sz w:val="24"/>
        </w:rPr>
        <w:t>55-ЗС.</w:t>
      </w:r>
    </w:p>
    <w:p w:rsidR="00325B28" w:rsidRDefault="00325B28" w:rsidP="00325B28">
      <w:pPr>
        <w:pStyle w:val="a7"/>
        <w:tabs>
          <w:tab w:val="left" w:pos="1123"/>
        </w:tabs>
        <w:ind w:left="0" w:firstLine="0"/>
        <w:jc w:val="both"/>
        <w:rPr>
          <w:sz w:val="24"/>
        </w:rPr>
      </w:pPr>
      <w:r>
        <w:rPr>
          <w:sz w:val="24"/>
        </w:rPr>
        <w:t xml:space="preserve">6. Постановление Госкомтруда СССР и Секретариата ВЦСПС </w:t>
      </w:r>
      <w:r>
        <w:rPr>
          <w:spacing w:val="-5"/>
          <w:sz w:val="24"/>
        </w:rPr>
        <w:t xml:space="preserve">«Об </w:t>
      </w:r>
      <w:r>
        <w:rPr>
          <w:sz w:val="24"/>
        </w:rPr>
        <w:t>утверждении типового Положения об оценке условий труда на рабочих местах и</w:t>
      </w:r>
      <w:r>
        <w:rPr>
          <w:spacing w:val="-8"/>
          <w:sz w:val="24"/>
        </w:rPr>
        <w:t xml:space="preserve"> </w:t>
      </w:r>
      <w:r>
        <w:rPr>
          <w:sz w:val="24"/>
        </w:rPr>
        <w:t>порядке</w:t>
      </w:r>
    </w:p>
    <w:p w:rsidR="00325B28" w:rsidRDefault="00325B28" w:rsidP="00325B28">
      <w:pPr>
        <w:jc w:val="both"/>
        <w:rPr>
          <w:sz w:val="24"/>
        </w:rPr>
        <w:sectPr w:rsidR="00325B28" w:rsidSect="006F6787">
          <w:footerReference w:type="default" r:id="rId161"/>
          <w:pgSz w:w="11920" w:h="16850"/>
          <w:pgMar w:top="1020" w:right="660" w:bottom="1180" w:left="980" w:header="0" w:footer="990" w:gutter="0"/>
          <w:cols w:space="720"/>
        </w:sectPr>
      </w:pPr>
    </w:p>
    <w:p w:rsidR="00325B28" w:rsidRDefault="00325B28" w:rsidP="00325B28">
      <w:pPr>
        <w:pStyle w:val="a4"/>
        <w:jc w:val="both"/>
      </w:pPr>
      <w:r>
        <w:lastRenderedPageBreak/>
        <w:t>применения отраслевых перечней работ, на которых могут устанавливаться доплаты рабочим за условия труда» от 03.10.1986 №387/22-78.</w:t>
      </w:r>
    </w:p>
    <w:p w:rsidR="00325B28" w:rsidRDefault="00325B28" w:rsidP="00325B28">
      <w:pPr>
        <w:pStyle w:val="a7"/>
        <w:tabs>
          <w:tab w:val="left" w:pos="1547"/>
          <w:tab w:val="left" w:pos="1548"/>
        </w:tabs>
        <w:ind w:left="0" w:firstLine="0"/>
        <w:jc w:val="both"/>
        <w:rPr>
          <w:sz w:val="24"/>
        </w:rPr>
      </w:pPr>
      <w:r>
        <w:rPr>
          <w:sz w:val="24"/>
        </w:rPr>
        <w:t xml:space="preserve">7. Постановление Правительства РФ </w:t>
      </w:r>
      <w:r>
        <w:rPr>
          <w:spacing w:val="-5"/>
          <w:sz w:val="24"/>
        </w:rPr>
        <w:t xml:space="preserve">«Об </w:t>
      </w:r>
      <w:r>
        <w:rPr>
          <w:sz w:val="24"/>
        </w:rPr>
        <w:t>установлении сокращенной продолжительности рабочего времени, ежегодного дополнительного</w:t>
      </w:r>
      <w:r>
        <w:rPr>
          <w:spacing w:val="-46"/>
          <w:sz w:val="24"/>
        </w:rPr>
        <w:t xml:space="preserve"> </w:t>
      </w:r>
      <w:r>
        <w:rPr>
          <w:sz w:val="24"/>
        </w:rPr>
        <w:t>оплачиваемого отпуска, повышенной оплаты труда работникам, занятым на тяжелых работах, работах с вредными и (или) опасными и иными особыми условиями труда» от 20.11.2008 N</w:t>
      </w:r>
      <w:r>
        <w:rPr>
          <w:spacing w:val="-2"/>
          <w:sz w:val="24"/>
        </w:rPr>
        <w:t xml:space="preserve"> </w:t>
      </w:r>
      <w:r>
        <w:rPr>
          <w:sz w:val="24"/>
        </w:rPr>
        <w:t>870.</w:t>
      </w:r>
    </w:p>
    <w:p w:rsidR="00325B28" w:rsidRDefault="00325B28" w:rsidP="00325B28">
      <w:pPr>
        <w:pStyle w:val="a4"/>
        <w:jc w:val="both"/>
        <w:rPr>
          <w:sz w:val="34"/>
        </w:rPr>
      </w:pPr>
    </w:p>
    <w:p w:rsidR="00325B28" w:rsidRDefault="00325B28" w:rsidP="00325B28">
      <w:pPr>
        <w:pStyle w:val="a7"/>
        <w:tabs>
          <w:tab w:val="left" w:pos="1597"/>
          <w:tab w:val="left" w:pos="1598"/>
        </w:tabs>
        <w:ind w:left="0" w:firstLine="0"/>
        <w:jc w:val="both"/>
        <w:rPr>
          <w:sz w:val="24"/>
        </w:rPr>
      </w:pPr>
      <w:r>
        <w:rPr>
          <w:sz w:val="24"/>
        </w:rPr>
        <w:t xml:space="preserve">8. Приказ Минздравсоцразвития РФ </w:t>
      </w:r>
      <w:r>
        <w:rPr>
          <w:spacing w:val="-5"/>
          <w:sz w:val="24"/>
        </w:rPr>
        <w:t xml:space="preserve">«Об </w:t>
      </w:r>
      <w:r>
        <w:rPr>
          <w:sz w:val="24"/>
        </w:rPr>
        <w:t>утверждении Порядка проведения аттестации рабочих мест по условиям труда» от 31.08.2007 N</w:t>
      </w:r>
      <w:r>
        <w:rPr>
          <w:spacing w:val="-30"/>
          <w:sz w:val="24"/>
        </w:rPr>
        <w:t xml:space="preserve"> </w:t>
      </w:r>
      <w:r>
        <w:rPr>
          <w:sz w:val="24"/>
        </w:rPr>
        <w:t>569.</w:t>
      </w:r>
    </w:p>
    <w:p w:rsidR="00325B28" w:rsidRDefault="00325B28" w:rsidP="00325B28">
      <w:pPr>
        <w:pStyle w:val="a7"/>
        <w:tabs>
          <w:tab w:val="left" w:pos="1885"/>
          <w:tab w:val="left" w:pos="1886"/>
        </w:tabs>
        <w:ind w:left="0" w:firstLine="0"/>
        <w:jc w:val="both"/>
        <w:rPr>
          <w:sz w:val="24"/>
        </w:rPr>
      </w:pPr>
      <w:r>
        <w:rPr>
          <w:sz w:val="24"/>
        </w:rPr>
        <w:t>9. Руководство Р 2.2.2006-05 «Руководство по гигиенической</w:t>
      </w:r>
      <w:r>
        <w:rPr>
          <w:spacing w:val="-29"/>
          <w:sz w:val="24"/>
        </w:rPr>
        <w:t xml:space="preserve"> </w:t>
      </w:r>
      <w:r>
        <w:rPr>
          <w:sz w:val="24"/>
        </w:rPr>
        <w:t>оценке факторов рабочей среды и трудового процесса. Критерии и классификация условий труда».</w:t>
      </w:r>
    </w:p>
    <w:p w:rsidR="00325B28" w:rsidRDefault="00325B28" w:rsidP="0087505D">
      <w:pPr>
        <w:pStyle w:val="a7"/>
        <w:tabs>
          <w:tab w:val="left" w:pos="1597"/>
          <w:tab w:val="left" w:pos="1598"/>
        </w:tabs>
        <w:ind w:left="0" w:firstLine="0"/>
        <w:jc w:val="both"/>
        <w:rPr>
          <w:sz w:val="24"/>
        </w:rPr>
      </w:pPr>
      <w:r>
        <w:rPr>
          <w:sz w:val="24"/>
        </w:rPr>
        <w:t>10. «Оценка травмобезопасности рабочих мест для целей их аттестации</w:t>
      </w:r>
      <w:r>
        <w:rPr>
          <w:spacing w:val="-35"/>
          <w:sz w:val="24"/>
        </w:rPr>
        <w:t xml:space="preserve"> </w:t>
      </w:r>
      <w:r>
        <w:rPr>
          <w:sz w:val="24"/>
        </w:rPr>
        <w:t>по условиям труда. Методические указания» (утв. Минтрудом РФ 30.07.1999 N МУ ОТ РМ</w:t>
      </w:r>
      <w:r>
        <w:rPr>
          <w:spacing w:val="-3"/>
          <w:sz w:val="24"/>
        </w:rPr>
        <w:t xml:space="preserve"> </w:t>
      </w:r>
      <w:r>
        <w:rPr>
          <w:sz w:val="24"/>
        </w:rPr>
        <w:t>02-99).</w:t>
      </w:r>
    </w:p>
    <w:p w:rsidR="00325B28" w:rsidRDefault="00325B28" w:rsidP="0087505D">
      <w:pPr>
        <w:pStyle w:val="a7"/>
        <w:tabs>
          <w:tab w:val="left" w:pos="1597"/>
          <w:tab w:val="left" w:pos="1598"/>
        </w:tabs>
        <w:ind w:left="0" w:firstLine="0"/>
        <w:jc w:val="both"/>
        <w:rPr>
          <w:sz w:val="24"/>
        </w:rPr>
      </w:pPr>
      <w:r>
        <w:rPr>
          <w:sz w:val="24"/>
        </w:rPr>
        <w:t xml:space="preserve">11.Приказ Минздравсоцразвития РФ </w:t>
      </w:r>
      <w:r>
        <w:rPr>
          <w:spacing w:val="-5"/>
          <w:sz w:val="24"/>
        </w:rPr>
        <w:t xml:space="preserve">«Об </w:t>
      </w:r>
      <w:r>
        <w:rPr>
          <w:sz w:val="24"/>
        </w:rPr>
        <w:t>утверждении Межотраслевых правил</w:t>
      </w:r>
      <w:r>
        <w:rPr>
          <w:spacing w:val="-5"/>
          <w:sz w:val="24"/>
        </w:rPr>
        <w:t xml:space="preserve"> </w:t>
      </w:r>
      <w:r>
        <w:rPr>
          <w:sz w:val="24"/>
        </w:rPr>
        <w:t>обеспечения</w:t>
      </w:r>
      <w:r>
        <w:rPr>
          <w:spacing w:val="-4"/>
          <w:sz w:val="24"/>
        </w:rPr>
        <w:t xml:space="preserve"> </w:t>
      </w:r>
      <w:r>
        <w:rPr>
          <w:sz w:val="24"/>
        </w:rPr>
        <w:t>работников</w:t>
      </w:r>
      <w:r>
        <w:rPr>
          <w:spacing w:val="-4"/>
          <w:sz w:val="24"/>
        </w:rPr>
        <w:t xml:space="preserve"> </w:t>
      </w:r>
      <w:r>
        <w:rPr>
          <w:sz w:val="24"/>
        </w:rPr>
        <w:t>специальной</w:t>
      </w:r>
      <w:r>
        <w:rPr>
          <w:spacing w:val="-6"/>
          <w:sz w:val="24"/>
        </w:rPr>
        <w:t xml:space="preserve"> </w:t>
      </w:r>
      <w:r>
        <w:rPr>
          <w:sz w:val="24"/>
        </w:rPr>
        <w:t>одеждой,</w:t>
      </w:r>
      <w:r>
        <w:rPr>
          <w:spacing w:val="-4"/>
          <w:sz w:val="24"/>
        </w:rPr>
        <w:t xml:space="preserve"> </w:t>
      </w:r>
      <w:r>
        <w:rPr>
          <w:sz w:val="24"/>
        </w:rPr>
        <w:t>специальной обувью</w:t>
      </w:r>
      <w:r>
        <w:rPr>
          <w:spacing w:val="-30"/>
          <w:sz w:val="24"/>
        </w:rPr>
        <w:t xml:space="preserve"> </w:t>
      </w:r>
      <w:r>
        <w:rPr>
          <w:sz w:val="24"/>
        </w:rPr>
        <w:t>и другими средствами индивидуальной защиты» от 01.06.2009 N 290н (ред. от 27.01.2010).</w:t>
      </w:r>
    </w:p>
    <w:p w:rsidR="00325B28" w:rsidRPr="0087505D" w:rsidRDefault="00325B28" w:rsidP="0087505D">
      <w:pPr>
        <w:pStyle w:val="a7"/>
        <w:tabs>
          <w:tab w:val="left" w:pos="1373"/>
        </w:tabs>
        <w:ind w:left="0" w:firstLine="0"/>
        <w:jc w:val="both"/>
        <w:rPr>
          <w:sz w:val="24"/>
        </w:rPr>
      </w:pPr>
      <w:r>
        <w:rPr>
          <w:sz w:val="24"/>
        </w:rPr>
        <w:t xml:space="preserve">12.Постановления Минтруда РФ </w:t>
      </w:r>
      <w:r>
        <w:rPr>
          <w:spacing w:val="-5"/>
          <w:sz w:val="24"/>
        </w:rPr>
        <w:t xml:space="preserve">«Об </w:t>
      </w:r>
      <w:r>
        <w:rPr>
          <w:sz w:val="24"/>
        </w:rPr>
        <w:t xml:space="preserve">утверждении типовых отраслевых норм бесплатной выдачи работникам специальной одежды, специальной обуви и других средств индивидуальной защиты» </w:t>
      </w:r>
      <w:r w:rsidRPr="0087505D">
        <w:rPr>
          <w:sz w:val="24"/>
        </w:rPr>
        <w:t>от</w:t>
      </w:r>
      <w:r w:rsidRPr="0087505D">
        <w:rPr>
          <w:spacing w:val="-31"/>
          <w:sz w:val="24"/>
        </w:rPr>
        <w:t xml:space="preserve"> </w:t>
      </w:r>
      <w:r w:rsidRPr="0087505D">
        <w:rPr>
          <w:sz w:val="24"/>
        </w:rPr>
        <w:t>08.12.1997</w:t>
      </w:r>
    </w:p>
    <w:p w:rsidR="00325B28" w:rsidRPr="0087505D" w:rsidRDefault="00325B28" w:rsidP="0087505D">
      <w:pPr>
        <w:pStyle w:val="a4"/>
        <w:jc w:val="both"/>
      </w:pPr>
      <w:r w:rsidRPr="0087505D">
        <w:t>№ 61; от 16.12.1997 № 63; от 25.121997 № 66; от 20.12.1997 № 67; от</w:t>
      </w:r>
    </w:p>
    <w:p w:rsidR="00325B28" w:rsidRPr="0087505D" w:rsidRDefault="00325B28" w:rsidP="0087505D">
      <w:pPr>
        <w:pStyle w:val="a4"/>
        <w:jc w:val="both"/>
      </w:pPr>
      <w:r w:rsidRPr="0087505D">
        <w:t>29.12.1997 № 68; от 22.07.1999 № 25; от 30.08.2000 № 63.</w:t>
      </w:r>
    </w:p>
    <w:p w:rsidR="00325B28" w:rsidRPr="0087505D" w:rsidRDefault="00325B28" w:rsidP="0087505D">
      <w:pPr>
        <w:pStyle w:val="a4"/>
        <w:jc w:val="both"/>
      </w:pPr>
      <w:r w:rsidRPr="0087505D">
        <w:t>ГОСТ 12.0.003-74 «Опасные и вредные производственные факторы. Классификация».</w:t>
      </w:r>
    </w:p>
    <w:p w:rsidR="00325B28" w:rsidRPr="0087505D" w:rsidRDefault="00325B28" w:rsidP="0087505D">
      <w:pPr>
        <w:tabs>
          <w:tab w:val="left" w:pos="1250"/>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13. «Инструкция по применению и испытанию средств защиты, используемых в электроустановках». Утверждена приказом Минэнерго РФ</w:t>
      </w:r>
      <w:r w:rsidRPr="0087505D">
        <w:rPr>
          <w:rFonts w:ascii="Times New Roman" w:hAnsi="Times New Roman" w:cs="Times New Roman"/>
          <w:spacing w:val="-41"/>
          <w:sz w:val="24"/>
        </w:rPr>
        <w:t xml:space="preserve"> </w:t>
      </w:r>
      <w:r w:rsidRPr="0087505D">
        <w:rPr>
          <w:rFonts w:ascii="Times New Roman" w:hAnsi="Times New Roman" w:cs="Times New Roman"/>
          <w:sz w:val="24"/>
        </w:rPr>
        <w:t>от 30.06.2003 №</w:t>
      </w:r>
      <w:r w:rsidRPr="0087505D">
        <w:rPr>
          <w:rFonts w:ascii="Times New Roman" w:hAnsi="Times New Roman" w:cs="Times New Roman"/>
          <w:spacing w:val="-2"/>
          <w:sz w:val="24"/>
        </w:rPr>
        <w:t xml:space="preserve"> </w:t>
      </w:r>
      <w:r w:rsidRPr="0087505D">
        <w:rPr>
          <w:rFonts w:ascii="Times New Roman" w:hAnsi="Times New Roman" w:cs="Times New Roman"/>
          <w:sz w:val="24"/>
        </w:rPr>
        <w:t>261.</w:t>
      </w:r>
    </w:p>
    <w:p w:rsidR="00325B28" w:rsidRPr="0087505D" w:rsidRDefault="00325B28" w:rsidP="0087505D">
      <w:pPr>
        <w:tabs>
          <w:tab w:val="left" w:pos="1222"/>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14. ПОТ 14000-005-98 «Положение. Работы с повышенной</w:t>
      </w:r>
      <w:r w:rsidRPr="0087505D">
        <w:rPr>
          <w:rFonts w:ascii="Times New Roman" w:hAnsi="Times New Roman" w:cs="Times New Roman"/>
          <w:spacing w:val="-29"/>
          <w:sz w:val="24"/>
        </w:rPr>
        <w:t xml:space="preserve"> </w:t>
      </w:r>
      <w:r w:rsidRPr="0087505D">
        <w:rPr>
          <w:rFonts w:ascii="Times New Roman" w:hAnsi="Times New Roman" w:cs="Times New Roman"/>
          <w:sz w:val="24"/>
        </w:rPr>
        <w:t>опасностью. Организация</w:t>
      </w:r>
      <w:r w:rsidRPr="0087505D">
        <w:rPr>
          <w:rFonts w:ascii="Times New Roman" w:hAnsi="Times New Roman" w:cs="Times New Roman"/>
          <w:spacing w:val="-7"/>
          <w:sz w:val="24"/>
        </w:rPr>
        <w:t xml:space="preserve"> </w:t>
      </w:r>
      <w:r w:rsidRPr="0087505D">
        <w:rPr>
          <w:rFonts w:ascii="Times New Roman" w:hAnsi="Times New Roman" w:cs="Times New Roman"/>
          <w:sz w:val="24"/>
        </w:rPr>
        <w:t>проведения».</w:t>
      </w:r>
    </w:p>
    <w:p w:rsidR="00325B28" w:rsidRPr="0087505D" w:rsidRDefault="00325B28" w:rsidP="0087505D">
      <w:pPr>
        <w:tabs>
          <w:tab w:val="left" w:pos="1402"/>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15. ППБ 01-03 «Правила пожарной безопасности в Российской Федерации» Первая медицинская, экстренная реанимационная помощь пострадавшим при работах на энергетических объектах (Инструкция. – М.: Стрижев. 1994. 96</w:t>
      </w:r>
      <w:r w:rsidRPr="0087505D">
        <w:rPr>
          <w:rFonts w:ascii="Times New Roman" w:hAnsi="Times New Roman" w:cs="Times New Roman"/>
          <w:spacing w:val="-16"/>
          <w:sz w:val="24"/>
        </w:rPr>
        <w:t xml:space="preserve"> </w:t>
      </w:r>
      <w:r w:rsidRPr="0087505D">
        <w:rPr>
          <w:rFonts w:ascii="Times New Roman" w:hAnsi="Times New Roman" w:cs="Times New Roman"/>
          <w:sz w:val="24"/>
        </w:rPr>
        <w:t>с.).</w:t>
      </w:r>
    </w:p>
    <w:p w:rsidR="00325B28" w:rsidRPr="0087505D" w:rsidRDefault="00325B28" w:rsidP="0087505D">
      <w:pPr>
        <w:tabs>
          <w:tab w:val="left" w:pos="1366"/>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16. Постановление Правительства РФ </w:t>
      </w:r>
      <w:r w:rsidRPr="0087505D">
        <w:rPr>
          <w:rFonts w:ascii="Times New Roman" w:hAnsi="Times New Roman" w:cs="Times New Roman"/>
          <w:spacing w:val="-5"/>
          <w:sz w:val="24"/>
        </w:rPr>
        <w:t xml:space="preserve">«Об </w:t>
      </w:r>
      <w:r w:rsidRPr="0087505D">
        <w:rPr>
          <w:rFonts w:ascii="Times New Roman" w:hAnsi="Times New Roman" w:cs="Times New Roman"/>
          <w:sz w:val="24"/>
        </w:rPr>
        <w:t>утверждении перечня тяжелых работ и работ с вредными или опасными условиями труда, при выполнении которых запрещается применение труда женщин» от 25.02.2000 №</w:t>
      </w:r>
      <w:r w:rsidRPr="0087505D">
        <w:rPr>
          <w:rFonts w:ascii="Times New Roman" w:hAnsi="Times New Roman" w:cs="Times New Roman"/>
          <w:spacing w:val="-22"/>
          <w:sz w:val="24"/>
        </w:rPr>
        <w:t xml:space="preserve"> </w:t>
      </w:r>
      <w:r w:rsidRPr="0087505D">
        <w:rPr>
          <w:rFonts w:ascii="Times New Roman" w:hAnsi="Times New Roman" w:cs="Times New Roman"/>
          <w:sz w:val="24"/>
        </w:rPr>
        <w:t>162.</w:t>
      </w:r>
    </w:p>
    <w:p w:rsidR="00325B28" w:rsidRPr="0087505D" w:rsidRDefault="00325B28" w:rsidP="0087505D">
      <w:pPr>
        <w:tabs>
          <w:tab w:val="left" w:pos="1426"/>
        </w:tabs>
        <w:spacing w:after="0" w:line="240" w:lineRule="auto"/>
        <w:ind w:hanging="357"/>
        <w:jc w:val="both"/>
        <w:rPr>
          <w:rFonts w:ascii="Times New Roman" w:hAnsi="Times New Roman" w:cs="Times New Roman"/>
          <w:sz w:val="24"/>
        </w:rPr>
      </w:pPr>
      <w:r w:rsidRPr="0087505D">
        <w:rPr>
          <w:rFonts w:ascii="Times New Roman" w:hAnsi="Times New Roman" w:cs="Times New Roman"/>
          <w:sz w:val="24"/>
        </w:rPr>
        <w:t xml:space="preserve">    17. Постановление Минтруда РФ </w:t>
      </w:r>
      <w:r w:rsidRPr="0087505D">
        <w:rPr>
          <w:rFonts w:ascii="Times New Roman" w:hAnsi="Times New Roman" w:cs="Times New Roman"/>
          <w:spacing w:val="-5"/>
          <w:sz w:val="24"/>
        </w:rPr>
        <w:t xml:space="preserve">«Об </w:t>
      </w:r>
      <w:r w:rsidRPr="0087505D">
        <w:rPr>
          <w:rFonts w:ascii="Times New Roman" w:hAnsi="Times New Roman" w:cs="Times New Roman"/>
          <w:sz w:val="24"/>
        </w:rPr>
        <w:t>утверждении норм предельно допустимых нагрузок для лиц моложе восемнадцати лет при подъеме и перемещении тяжестей вручную» от 07.04.1999 №</w:t>
      </w:r>
      <w:r w:rsidRPr="0087505D">
        <w:rPr>
          <w:rFonts w:ascii="Times New Roman" w:hAnsi="Times New Roman" w:cs="Times New Roman"/>
          <w:spacing w:val="-10"/>
          <w:sz w:val="24"/>
        </w:rPr>
        <w:t xml:space="preserve"> </w:t>
      </w:r>
      <w:r w:rsidRPr="0087505D">
        <w:rPr>
          <w:rFonts w:ascii="Times New Roman" w:hAnsi="Times New Roman" w:cs="Times New Roman"/>
          <w:sz w:val="24"/>
        </w:rPr>
        <w:t>7.</w:t>
      </w:r>
    </w:p>
    <w:p w:rsidR="00325B28" w:rsidRPr="0087505D" w:rsidRDefault="00325B28" w:rsidP="0087505D">
      <w:pPr>
        <w:pStyle w:val="a4"/>
        <w:jc w:val="both"/>
      </w:pPr>
      <w:r w:rsidRPr="0087505D">
        <w:t>Журнал «Охрана труда и социальное страхование»</w:t>
      </w:r>
    </w:p>
    <w:p w:rsidR="00325B28" w:rsidRPr="0087505D" w:rsidRDefault="00325B28" w:rsidP="0087505D">
      <w:pPr>
        <w:pStyle w:val="a4"/>
        <w:jc w:val="both"/>
      </w:pPr>
      <w:r w:rsidRPr="0087505D">
        <w:t>Интернет-ресурсы</w:t>
      </w:r>
    </w:p>
    <w:p w:rsidR="00325B28" w:rsidRPr="0087505D" w:rsidRDefault="00AC6836" w:rsidP="0087505D">
      <w:pPr>
        <w:pStyle w:val="a4"/>
        <w:jc w:val="both"/>
      </w:pPr>
      <w:hyperlink r:id="rId162">
        <w:r w:rsidR="00325B28" w:rsidRPr="0087505D">
          <w:rPr>
            <w:color w:val="0D377A"/>
          </w:rPr>
          <w:t>www.lib.ru</w:t>
        </w:r>
      </w:hyperlink>
      <w:r w:rsidR="00325B28" w:rsidRPr="0087505D">
        <w:rPr>
          <w:color w:val="0D377A"/>
        </w:rPr>
        <w:t xml:space="preserve"> - </w:t>
      </w:r>
      <w:r w:rsidR="00325B28" w:rsidRPr="0087505D">
        <w:t>Библиотека М. Мошкова – самая крупная в Рунете библиотека электронных книг по всем направлениям науки и образования.</w:t>
      </w:r>
    </w:p>
    <w:p w:rsidR="00325B28" w:rsidRPr="0087505D" w:rsidRDefault="00AC6836" w:rsidP="0087505D">
      <w:pPr>
        <w:pStyle w:val="a4"/>
        <w:jc w:val="both"/>
      </w:pPr>
      <w:hyperlink r:id="rId163">
        <w:r w:rsidR="00325B28" w:rsidRPr="0087505D">
          <w:rPr>
            <w:color w:val="0D377A"/>
          </w:rPr>
          <w:t xml:space="preserve">www.books.myweb.ru </w:t>
        </w:r>
      </w:hyperlink>
      <w:r w:rsidR="00325B28" w:rsidRPr="0087505D">
        <w:t xml:space="preserve">-Содержит около 9000 электронных изданий по 28 разделам </w:t>
      </w:r>
      <w:hyperlink r:id="rId164">
        <w:r w:rsidR="00325B28" w:rsidRPr="0087505D">
          <w:rPr>
            <w:color w:val="0D377A"/>
          </w:rPr>
          <w:t>www.prozv.ru</w:t>
        </w:r>
      </w:hyperlink>
      <w:r w:rsidR="00325B28" w:rsidRPr="0087505D">
        <w:rPr>
          <w:color w:val="0D377A"/>
        </w:rPr>
        <w:t xml:space="preserve"> </w:t>
      </w:r>
      <w:r w:rsidR="00325B28" w:rsidRPr="0087505D">
        <w:t>- Издательство «Просвещение»</w:t>
      </w:r>
    </w:p>
    <w:p w:rsidR="00325B28" w:rsidRPr="0087505D" w:rsidRDefault="00325B28" w:rsidP="0087505D">
      <w:pPr>
        <w:spacing w:after="0" w:line="240" w:lineRule="auto"/>
        <w:rPr>
          <w:rFonts w:ascii="Times New Roman" w:hAnsi="Times New Roman" w:cs="Times New Roman"/>
        </w:rPr>
        <w:sectPr w:rsidR="00325B28" w:rsidRPr="0087505D">
          <w:pgSz w:w="11920" w:h="16850"/>
          <w:pgMar w:top="960" w:right="660" w:bottom="1180" w:left="980" w:header="0" w:footer="990" w:gutter="0"/>
          <w:cols w:space="720"/>
        </w:sectPr>
      </w:pPr>
    </w:p>
    <w:p w:rsidR="00325B28" w:rsidRDefault="00325B28" w:rsidP="00921424">
      <w:pPr>
        <w:pStyle w:val="31"/>
        <w:numPr>
          <w:ilvl w:val="0"/>
          <w:numId w:val="82"/>
        </w:numPr>
        <w:tabs>
          <w:tab w:val="left" w:pos="965"/>
        </w:tabs>
        <w:spacing w:before="77"/>
        <w:ind w:right="1953" w:firstLine="0"/>
      </w:pPr>
      <w:r>
        <w:lastRenderedPageBreak/>
        <w:t>КОНТРОЛЬ И ОЦЕНКА РЕЗУЛЬТАТОВ ОСВОЕНИЯ</w:t>
      </w:r>
      <w:r>
        <w:rPr>
          <w:spacing w:val="-27"/>
        </w:rPr>
        <w:t xml:space="preserve"> </w:t>
      </w:r>
      <w:r>
        <w:t>УЧЕБНОЙ ДИСЦИПЛИНЫ</w:t>
      </w:r>
    </w:p>
    <w:p w:rsidR="00325B28" w:rsidRDefault="00325B28" w:rsidP="00325B28">
      <w:pPr>
        <w:pStyle w:val="a4"/>
        <w:ind w:left="724" w:right="180"/>
        <w:jc w:val="both"/>
      </w:pPr>
      <w: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Style w:val="TableNormal"/>
        <w:tblW w:w="9023"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3245"/>
      </w:tblGrid>
      <w:tr w:rsidR="00325B28" w:rsidTr="0087505D">
        <w:trPr>
          <w:trHeight w:val="1047"/>
        </w:trPr>
        <w:tc>
          <w:tcPr>
            <w:tcW w:w="5778" w:type="dxa"/>
          </w:tcPr>
          <w:p w:rsidR="00325B28" w:rsidRPr="00812C9E" w:rsidRDefault="00325B28" w:rsidP="003F3458">
            <w:pPr>
              <w:pStyle w:val="TableParagraph"/>
              <w:spacing w:before="37" w:line="410" w:lineRule="auto"/>
              <w:ind w:left="897" w:right="640" w:firstLine="963"/>
              <w:rPr>
                <w:b/>
                <w:sz w:val="24"/>
                <w:lang w:val="ru-RU"/>
              </w:rPr>
            </w:pPr>
            <w:r w:rsidRPr="00812C9E">
              <w:rPr>
                <w:b/>
                <w:sz w:val="24"/>
                <w:lang w:val="ru-RU"/>
              </w:rPr>
              <w:t>Результаты обучения (освоенные умения, усвоенные знания)</w:t>
            </w:r>
          </w:p>
        </w:tc>
        <w:tc>
          <w:tcPr>
            <w:tcW w:w="3245" w:type="dxa"/>
          </w:tcPr>
          <w:p w:rsidR="00325B28" w:rsidRPr="00812C9E" w:rsidRDefault="00325B28" w:rsidP="003F3458">
            <w:pPr>
              <w:pStyle w:val="TableParagraph"/>
              <w:ind w:left="115" w:right="110"/>
              <w:jc w:val="center"/>
              <w:rPr>
                <w:b/>
                <w:sz w:val="24"/>
                <w:lang w:val="ru-RU"/>
              </w:rPr>
            </w:pPr>
            <w:r w:rsidRPr="00812C9E">
              <w:rPr>
                <w:b/>
                <w:sz w:val="24"/>
                <w:lang w:val="ru-RU"/>
              </w:rPr>
              <w:t>Формы и методы контроля</w:t>
            </w:r>
            <w:r w:rsidRPr="00812C9E">
              <w:rPr>
                <w:b/>
                <w:spacing w:val="-11"/>
                <w:sz w:val="24"/>
                <w:lang w:val="ru-RU"/>
              </w:rPr>
              <w:t xml:space="preserve"> </w:t>
            </w:r>
            <w:r w:rsidRPr="00812C9E">
              <w:rPr>
                <w:b/>
                <w:sz w:val="24"/>
                <w:lang w:val="ru-RU"/>
              </w:rPr>
              <w:t>и оценки результатов обучения</w:t>
            </w:r>
          </w:p>
        </w:tc>
      </w:tr>
      <w:tr w:rsidR="00325B28" w:rsidTr="0087505D">
        <w:trPr>
          <w:trHeight w:val="487"/>
        </w:trPr>
        <w:tc>
          <w:tcPr>
            <w:tcW w:w="5778" w:type="dxa"/>
          </w:tcPr>
          <w:p w:rsidR="00325B28" w:rsidRDefault="00325B28" w:rsidP="003F3458">
            <w:pPr>
              <w:pStyle w:val="TableParagraph"/>
              <w:spacing w:line="273" w:lineRule="exact"/>
              <w:ind w:left="107"/>
              <w:rPr>
                <w:b/>
                <w:sz w:val="24"/>
              </w:rPr>
            </w:pPr>
            <w:r>
              <w:rPr>
                <w:b/>
                <w:sz w:val="24"/>
              </w:rPr>
              <w:t>Умения</w:t>
            </w:r>
          </w:p>
        </w:tc>
        <w:tc>
          <w:tcPr>
            <w:tcW w:w="3245" w:type="dxa"/>
          </w:tcPr>
          <w:p w:rsidR="00325B28" w:rsidRDefault="00325B28" w:rsidP="003F3458">
            <w:pPr>
              <w:pStyle w:val="TableParagraph"/>
              <w:rPr>
                <w:sz w:val="24"/>
              </w:rPr>
            </w:pPr>
          </w:p>
        </w:tc>
      </w:tr>
      <w:tr w:rsidR="00325B28" w:rsidTr="0087505D">
        <w:trPr>
          <w:trHeight w:val="766"/>
        </w:trPr>
        <w:tc>
          <w:tcPr>
            <w:tcW w:w="5778" w:type="dxa"/>
          </w:tcPr>
          <w:p w:rsidR="00325B28" w:rsidRPr="00812C9E" w:rsidRDefault="00325B28" w:rsidP="003F3458">
            <w:pPr>
              <w:pStyle w:val="TableParagraph"/>
              <w:spacing w:line="242" w:lineRule="auto"/>
              <w:ind w:left="107"/>
              <w:rPr>
                <w:sz w:val="24"/>
                <w:lang w:val="ru-RU"/>
              </w:rPr>
            </w:pPr>
            <w:r w:rsidRPr="00812C9E">
              <w:rPr>
                <w:sz w:val="24"/>
                <w:lang w:val="ru-RU"/>
              </w:rPr>
              <w:t>Применять инструкции и положения государственного санитарного надзора</w:t>
            </w:r>
          </w:p>
        </w:tc>
        <w:tc>
          <w:tcPr>
            <w:tcW w:w="3245" w:type="dxa"/>
          </w:tcPr>
          <w:p w:rsidR="00325B28" w:rsidRPr="00812C9E" w:rsidRDefault="00325B28" w:rsidP="003F3458">
            <w:pPr>
              <w:pStyle w:val="TableParagraph"/>
              <w:tabs>
                <w:tab w:val="left" w:pos="2008"/>
              </w:tabs>
              <w:spacing w:line="242" w:lineRule="auto"/>
              <w:ind w:left="105" w:right="109"/>
              <w:rPr>
                <w:sz w:val="24"/>
                <w:lang w:val="ru-RU"/>
              </w:rPr>
            </w:pPr>
            <w:r w:rsidRPr="00812C9E">
              <w:rPr>
                <w:sz w:val="24"/>
                <w:lang w:val="ru-RU"/>
              </w:rPr>
              <w:t>Тестирование,</w:t>
            </w:r>
            <w:r w:rsidRPr="00812C9E">
              <w:rPr>
                <w:sz w:val="24"/>
                <w:lang w:val="ru-RU"/>
              </w:rPr>
              <w:tab/>
            </w:r>
            <w:r w:rsidRPr="00812C9E">
              <w:rPr>
                <w:spacing w:val="-4"/>
                <w:sz w:val="24"/>
                <w:lang w:val="ru-RU"/>
              </w:rPr>
              <w:t xml:space="preserve">контрольная </w:t>
            </w:r>
            <w:r w:rsidRPr="00812C9E">
              <w:rPr>
                <w:sz w:val="24"/>
                <w:lang w:val="ru-RU"/>
              </w:rPr>
              <w:t>работа, домашняя</w:t>
            </w:r>
            <w:r w:rsidRPr="00812C9E">
              <w:rPr>
                <w:spacing w:val="-3"/>
                <w:sz w:val="24"/>
                <w:lang w:val="ru-RU"/>
              </w:rPr>
              <w:t xml:space="preserve"> </w:t>
            </w:r>
            <w:r w:rsidRPr="00812C9E">
              <w:rPr>
                <w:sz w:val="24"/>
                <w:lang w:val="ru-RU"/>
              </w:rPr>
              <w:t>работа</w:t>
            </w:r>
          </w:p>
        </w:tc>
      </w:tr>
      <w:tr w:rsidR="00325B28" w:rsidTr="0087505D">
        <w:trPr>
          <w:trHeight w:val="487"/>
        </w:trPr>
        <w:tc>
          <w:tcPr>
            <w:tcW w:w="5778" w:type="dxa"/>
          </w:tcPr>
          <w:p w:rsidR="00325B28" w:rsidRDefault="00325B28" w:rsidP="003F3458">
            <w:pPr>
              <w:pStyle w:val="TableParagraph"/>
              <w:spacing w:line="273" w:lineRule="exact"/>
              <w:ind w:left="107"/>
              <w:rPr>
                <w:b/>
                <w:sz w:val="24"/>
              </w:rPr>
            </w:pPr>
            <w:r>
              <w:rPr>
                <w:b/>
                <w:sz w:val="24"/>
              </w:rPr>
              <w:t>Знания</w:t>
            </w:r>
          </w:p>
        </w:tc>
        <w:tc>
          <w:tcPr>
            <w:tcW w:w="3245" w:type="dxa"/>
          </w:tcPr>
          <w:p w:rsidR="00325B28" w:rsidRDefault="00325B28" w:rsidP="003F3458">
            <w:pPr>
              <w:pStyle w:val="TableParagraph"/>
              <w:rPr>
                <w:sz w:val="24"/>
              </w:rPr>
            </w:pPr>
          </w:p>
        </w:tc>
      </w:tr>
    </w:tbl>
    <w:p w:rsidR="00325B28" w:rsidRDefault="00325B28" w:rsidP="00325B28">
      <w:pPr>
        <w:pStyle w:val="a4"/>
        <w:spacing w:before="5"/>
        <w:rPr>
          <w:sz w:val="6"/>
        </w:rPr>
      </w:pPr>
    </w:p>
    <w:tbl>
      <w:tblPr>
        <w:tblStyle w:val="TableNormal"/>
        <w:tblW w:w="9023" w:type="dxa"/>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78"/>
        <w:gridCol w:w="3245"/>
      </w:tblGrid>
      <w:tr w:rsidR="00325B28" w:rsidTr="006F6787">
        <w:trPr>
          <w:trHeight w:val="1868"/>
        </w:trPr>
        <w:tc>
          <w:tcPr>
            <w:tcW w:w="5778" w:type="dxa"/>
          </w:tcPr>
          <w:p w:rsidR="00325B28" w:rsidRPr="00812C9E" w:rsidRDefault="00325B28" w:rsidP="003F3458">
            <w:pPr>
              <w:pStyle w:val="TableParagraph"/>
              <w:ind w:left="107" w:right="94"/>
              <w:jc w:val="both"/>
              <w:rPr>
                <w:sz w:val="24"/>
                <w:lang w:val="ru-RU"/>
              </w:rPr>
            </w:pPr>
            <w:r w:rsidRPr="00812C9E">
              <w:rPr>
                <w:sz w:val="24"/>
                <w:lang w:val="ru-RU"/>
              </w:rPr>
              <w:t>Законодательство по охране труда положения  трудового права, (трудовой договор, трудовая книжка , распорядок работы предприятия, коллективный  договор, должностная инструкция , инструкция по охране труда и т. д.), обязанности и ответственность работников по соблюдению требований охраны</w:t>
            </w:r>
            <w:r w:rsidRPr="00812C9E">
              <w:rPr>
                <w:spacing w:val="-30"/>
                <w:sz w:val="24"/>
                <w:lang w:val="ru-RU"/>
              </w:rPr>
              <w:t xml:space="preserve"> </w:t>
            </w:r>
            <w:r w:rsidRPr="00812C9E">
              <w:rPr>
                <w:sz w:val="24"/>
                <w:lang w:val="ru-RU"/>
              </w:rPr>
              <w:t>труда.</w:t>
            </w:r>
          </w:p>
        </w:tc>
        <w:tc>
          <w:tcPr>
            <w:tcW w:w="3245" w:type="dxa"/>
          </w:tcPr>
          <w:p w:rsidR="00325B28" w:rsidRDefault="00325B28" w:rsidP="003F3458">
            <w:pPr>
              <w:pStyle w:val="TableParagraph"/>
              <w:tabs>
                <w:tab w:val="left" w:pos="2554"/>
              </w:tabs>
              <w:spacing w:line="242" w:lineRule="auto"/>
              <w:ind w:left="105" w:right="106"/>
              <w:rPr>
                <w:sz w:val="24"/>
              </w:rPr>
            </w:pPr>
            <w:r>
              <w:rPr>
                <w:sz w:val="24"/>
              </w:rPr>
              <w:t>Контрольная</w:t>
            </w:r>
            <w:r>
              <w:rPr>
                <w:sz w:val="24"/>
              </w:rPr>
              <w:tab/>
            </w:r>
            <w:r>
              <w:rPr>
                <w:spacing w:val="-4"/>
                <w:sz w:val="24"/>
              </w:rPr>
              <w:t xml:space="preserve">работа, </w:t>
            </w:r>
            <w:r>
              <w:rPr>
                <w:sz w:val="24"/>
              </w:rPr>
              <w:t>домашняя</w:t>
            </w:r>
            <w:r>
              <w:rPr>
                <w:spacing w:val="-3"/>
                <w:sz w:val="24"/>
              </w:rPr>
              <w:t xml:space="preserve"> </w:t>
            </w:r>
            <w:r>
              <w:rPr>
                <w:sz w:val="24"/>
              </w:rPr>
              <w:t>работа</w:t>
            </w:r>
          </w:p>
        </w:tc>
      </w:tr>
      <w:tr w:rsidR="00325B28" w:rsidTr="006F6787">
        <w:trPr>
          <w:trHeight w:val="1678"/>
        </w:trPr>
        <w:tc>
          <w:tcPr>
            <w:tcW w:w="5778" w:type="dxa"/>
          </w:tcPr>
          <w:p w:rsidR="00325B28" w:rsidRPr="00812C9E" w:rsidRDefault="00325B28" w:rsidP="003F3458">
            <w:pPr>
              <w:pStyle w:val="TableParagraph"/>
              <w:ind w:left="107"/>
              <w:rPr>
                <w:sz w:val="24"/>
                <w:lang w:val="ru-RU"/>
              </w:rPr>
            </w:pPr>
            <w:r w:rsidRPr="00812C9E">
              <w:rPr>
                <w:sz w:val="24"/>
                <w:lang w:val="ru-RU"/>
              </w:rPr>
              <w:t>Обязанности работодателя по обеспечению безопасных условий труда, анализ условий труда ( порядок проведения, показатели при которых необходимо прекратить работу), разработку и утверждение инструкций, порядок обучения и аттестации по охране труда ,</w:t>
            </w:r>
          </w:p>
        </w:tc>
        <w:tc>
          <w:tcPr>
            <w:tcW w:w="3245" w:type="dxa"/>
          </w:tcPr>
          <w:p w:rsidR="00325B28" w:rsidRDefault="00325B28" w:rsidP="003F3458">
            <w:pPr>
              <w:pStyle w:val="TableParagraph"/>
              <w:spacing w:line="268" w:lineRule="exact"/>
              <w:ind w:left="105"/>
              <w:rPr>
                <w:sz w:val="24"/>
              </w:rPr>
            </w:pPr>
            <w:r>
              <w:rPr>
                <w:sz w:val="24"/>
              </w:rPr>
              <w:t>Тестирование</w:t>
            </w:r>
          </w:p>
        </w:tc>
      </w:tr>
      <w:tr w:rsidR="00325B28" w:rsidTr="006F6787">
        <w:trPr>
          <w:trHeight w:val="1313"/>
        </w:trPr>
        <w:tc>
          <w:tcPr>
            <w:tcW w:w="5778" w:type="dxa"/>
          </w:tcPr>
          <w:p w:rsidR="00325B28" w:rsidRPr="00812C9E" w:rsidRDefault="00325B28" w:rsidP="003F3458">
            <w:pPr>
              <w:pStyle w:val="TableParagraph"/>
              <w:spacing w:line="268" w:lineRule="exact"/>
              <w:ind w:left="107"/>
              <w:rPr>
                <w:sz w:val="24"/>
                <w:lang w:val="ru-RU"/>
              </w:rPr>
            </w:pPr>
            <w:r w:rsidRPr="00812C9E">
              <w:rPr>
                <w:sz w:val="24"/>
                <w:lang w:val="ru-RU"/>
              </w:rPr>
              <w:t>Порядок расследования несчастного случая</w:t>
            </w:r>
          </w:p>
          <w:p w:rsidR="00325B28" w:rsidRPr="00812C9E" w:rsidRDefault="00325B28" w:rsidP="003F3458">
            <w:pPr>
              <w:pStyle w:val="TableParagraph"/>
              <w:ind w:left="107"/>
              <w:rPr>
                <w:sz w:val="24"/>
                <w:lang w:val="ru-RU"/>
              </w:rPr>
            </w:pPr>
            <w:r w:rsidRPr="00812C9E">
              <w:rPr>
                <w:sz w:val="24"/>
                <w:lang w:val="ru-RU"/>
              </w:rPr>
              <w:t>,профессионального заболевания , возмещение вреда причиненного здоровью работника, уметь оказать</w:t>
            </w:r>
            <w:r w:rsidRPr="00812C9E">
              <w:rPr>
                <w:spacing w:val="-43"/>
                <w:sz w:val="24"/>
                <w:lang w:val="ru-RU"/>
              </w:rPr>
              <w:t xml:space="preserve"> </w:t>
            </w:r>
            <w:r w:rsidRPr="00812C9E">
              <w:rPr>
                <w:sz w:val="24"/>
                <w:lang w:val="ru-RU"/>
              </w:rPr>
              <w:t>первую медицинскую помощь</w:t>
            </w:r>
            <w:r w:rsidRPr="00812C9E">
              <w:rPr>
                <w:spacing w:val="52"/>
                <w:sz w:val="24"/>
                <w:lang w:val="ru-RU"/>
              </w:rPr>
              <w:t xml:space="preserve"> </w:t>
            </w:r>
            <w:r w:rsidRPr="00812C9E">
              <w:rPr>
                <w:sz w:val="24"/>
                <w:lang w:val="ru-RU"/>
              </w:rPr>
              <w:t>пострадавшему</w:t>
            </w:r>
          </w:p>
        </w:tc>
        <w:tc>
          <w:tcPr>
            <w:tcW w:w="3245" w:type="dxa"/>
          </w:tcPr>
          <w:p w:rsidR="00325B28" w:rsidRDefault="00325B28" w:rsidP="003F3458">
            <w:pPr>
              <w:pStyle w:val="TableParagraph"/>
              <w:spacing w:line="273" w:lineRule="exact"/>
              <w:ind w:left="105"/>
              <w:rPr>
                <w:sz w:val="24"/>
              </w:rPr>
            </w:pPr>
            <w:r>
              <w:rPr>
                <w:sz w:val="24"/>
              </w:rPr>
              <w:t>Практическая работа</w:t>
            </w:r>
          </w:p>
        </w:tc>
      </w:tr>
      <w:tr w:rsidR="00325B28" w:rsidTr="006F6787">
        <w:trPr>
          <w:trHeight w:val="1586"/>
        </w:trPr>
        <w:tc>
          <w:tcPr>
            <w:tcW w:w="5778" w:type="dxa"/>
          </w:tcPr>
          <w:p w:rsidR="00325B28" w:rsidRPr="00812C9E" w:rsidRDefault="00325B28" w:rsidP="003F3458">
            <w:pPr>
              <w:pStyle w:val="TableParagraph"/>
              <w:ind w:left="107" w:right="284"/>
              <w:rPr>
                <w:sz w:val="24"/>
                <w:lang w:val="ru-RU"/>
              </w:rPr>
            </w:pPr>
            <w:r w:rsidRPr="00812C9E">
              <w:rPr>
                <w:sz w:val="24"/>
                <w:lang w:val="ru-RU"/>
              </w:rPr>
              <w:t>Причины травматизма, способы обеспечения безопасности на работах с вредными и опасными производственными факторами, виды средств индивидуальной и коллективной защиты , требования и способы их применения</w:t>
            </w:r>
          </w:p>
        </w:tc>
        <w:tc>
          <w:tcPr>
            <w:tcW w:w="3245" w:type="dxa"/>
          </w:tcPr>
          <w:p w:rsidR="00325B28" w:rsidRDefault="00325B28" w:rsidP="003F3458">
            <w:pPr>
              <w:pStyle w:val="TableParagraph"/>
              <w:spacing w:line="268" w:lineRule="exact"/>
              <w:ind w:left="105"/>
              <w:rPr>
                <w:sz w:val="24"/>
              </w:rPr>
            </w:pPr>
            <w:r>
              <w:rPr>
                <w:sz w:val="24"/>
              </w:rPr>
              <w:t>Контрольная работа</w:t>
            </w:r>
          </w:p>
        </w:tc>
      </w:tr>
      <w:tr w:rsidR="00325B28" w:rsidTr="006F6787">
        <w:trPr>
          <w:trHeight w:val="1612"/>
        </w:trPr>
        <w:tc>
          <w:tcPr>
            <w:tcW w:w="5778" w:type="dxa"/>
          </w:tcPr>
          <w:p w:rsidR="00325B28" w:rsidRPr="00812C9E" w:rsidRDefault="00325B28" w:rsidP="003F3458">
            <w:pPr>
              <w:pStyle w:val="TableParagraph"/>
              <w:ind w:left="107"/>
              <w:rPr>
                <w:sz w:val="24"/>
                <w:lang w:val="ru-RU"/>
              </w:rPr>
            </w:pPr>
            <w:r w:rsidRPr="00812C9E">
              <w:rPr>
                <w:sz w:val="24"/>
                <w:lang w:val="ru-RU"/>
              </w:rPr>
              <w:t>Требования, предъявляемые к режиму труда и отдыха , правила и нормы</w:t>
            </w:r>
          </w:p>
          <w:p w:rsidR="00325B28" w:rsidRPr="00812C9E" w:rsidRDefault="00325B28" w:rsidP="003F3458">
            <w:pPr>
              <w:pStyle w:val="TableParagraph"/>
              <w:ind w:left="107"/>
              <w:rPr>
                <w:sz w:val="24"/>
                <w:lang w:val="ru-RU"/>
              </w:rPr>
            </w:pPr>
            <w:r w:rsidRPr="00812C9E">
              <w:rPr>
                <w:sz w:val="24"/>
                <w:lang w:val="ru-RU"/>
              </w:rPr>
              <w:t>охраны труда и техники безопасности;</w:t>
            </w:r>
          </w:p>
          <w:p w:rsidR="00325B28" w:rsidRPr="00812C9E" w:rsidRDefault="00325B28" w:rsidP="003F3458">
            <w:pPr>
              <w:pStyle w:val="TableParagraph"/>
              <w:ind w:left="107"/>
              <w:rPr>
                <w:sz w:val="24"/>
                <w:lang w:val="ru-RU"/>
              </w:rPr>
            </w:pPr>
            <w:r w:rsidRPr="00812C9E">
              <w:rPr>
                <w:sz w:val="24"/>
                <w:lang w:val="ru-RU"/>
              </w:rPr>
              <w:t>основные положения инструкции по охране труда по получаемой профессии</w:t>
            </w:r>
          </w:p>
        </w:tc>
        <w:tc>
          <w:tcPr>
            <w:tcW w:w="3245" w:type="dxa"/>
          </w:tcPr>
          <w:p w:rsidR="00325B28" w:rsidRDefault="00325B28" w:rsidP="003F3458">
            <w:pPr>
              <w:pStyle w:val="TableParagraph"/>
              <w:spacing w:line="268" w:lineRule="exact"/>
              <w:ind w:left="105"/>
              <w:rPr>
                <w:sz w:val="24"/>
              </w:rPr>
            </w:pPr>
            <w:r>
              <w:rPr>
                <w:sz w:val="24"/>
              </w:rPr>
              <w:t>Практическая работа</w:t>
            </w:r>
          </w:p>
        </w:tc>
      </w:tr>
    </w:tbl>
    <w:p w:rsidR="00AE01E6" w:rsidRPr="00704BB5" w:rsidRDefault="00AE01E6" w:rsidP="00900E47">
      <w:pPr>
        <w:rPr>
          <w:rFonts w:ascii="Times New Roman" w:hAnsi="Times New Roman" w:cs="Times New Roman"/>
          <w:sz w:val="24"/>
          <w:szCs w:val="24"/>
        </w:rPr>
      </w:pPr>
    </w:p>
    <w:p w:rsidR="0087505D" w:rsidRDefault="0087505D" w:rsidP="003F3458">
      <w:pPr>
        <w:spacing w:after="0" w:line="240" w:lineRule="auto"/>
        <w:jc w:val="both"/>
        <w:rPr>
          <w:rFonts w:ascii="Times New Roman" w:hAnsi="Times New Roman" w:cs="Times New Roman"/>
          <w:sz w:val="24"/>
          <w:szCs w:val="24"/>
        </w:rPr>
      </w:pPr>
    </w:p>
    <w:p w:rsidR="0087505D" w:rsidRDefault="0087505D" w:rsidP="003F3458">
      <w:pPr>
        <w:spacing w:after="0" w:line="240" w:lineRule="auto"/>
        <w:jc w:val="both"/>
        <w:rPr>
          <w:rFonts w:ascii="Times New Roman" w:hAnsi="Times New Roman" w:cs="Times New Roman"/>
          <w:sz w:val="24"/>
          <w:szCs w:val="24"/>
        </w:rPr>
      </w:pPr>
    </w:p>
    <w:p w:rsidR="0039544C" w:rsidRDefault="0039544C" w:rsidP="008750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 Рабочие программы профессиональных модулей</w:t>
      </w:r>
    </w:p>
    <w:p w:rsidR="0039544C" w:rsidRDefault="0039544C" w:rsidP="0087505D">
      <w:pPr>
        <w:spacing w:after="0" w:line="240" w:lineRule="auto"/>
        <w:jc w:val="both"/>
        <w:rPr>
          <w:rFonts w:ascii="Times New Roman" w:hAnsi="Times New Roman" w:cs="Times New Roman"/>
          <w:b/>
          <w:sz w:val="24"/>
          <w:szCs w:val="24"/>
        </w:rPr>
      </w:pPr>
    </w:p>
    <w:p w:rsidR="003F3458" w:rsidRPr="006E0E88" w:rsidRDefault="0039544C" w:rsidP="0087505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3.5.1. </w:t>
      </w:r>
      <w:r w:rsidR="003F3458" w:rsidRPr="006E0E88">
        <w:rPr>
          <w:rFonts w:ascii="Times New Roman" w:hAnsi="Times New Roman" w:cs="Times New Roman"/>
          <w:b/>
          <w:sz w:val="24"/>
          <w:szCs w:val="24"/>
        </w:rPr>
        <w:t xml:space="preserve">ПАСПОРТ ПРОГРАММЫ ПРОФЕССИОНАЛЬНОГО МОДУЛЯ </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rFonts w:ascii="Times New Roman" w:hAnsi="Times New Roman" w:cs="Times New Roman"/>
          <w:caps/>
          <w:sz w:val="24"/>
          <w:szCs w:val="24"/>
        </w:rPr>
      </w:pPr>
      <w:r w:rsidRPr="00BE0675">
        <w:rPr>
          <w:rFonts w:ascii="Times New Roman" w:hAnsi="Times New Roman" w:cs="Times New Roman"/>
          <w:caps/>
          <w:sz w:val="24"/>
          <w:szCs w:val="24"/>
        </w:rPr>
        <w:t>ПМ. 01</w:t>
      </w:r>
      <w:r w:rsidRPr="00BE0675">
        <w:rPr>
          <w:rFonts w:ascii="Times New Roman" w:hAnsi="Times New Roman" w:cs="Times New Roman"/>
          <w:sz w:val="24"/>
          <w:szCs w:val="24"/>
        </w:rPr>
        <w:t xml:space="preserve"> «Эксплуатация и техническое обслуживание сельскохозяйственных машин и оборудования»</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1.1. Область применения программы</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Программа профессионального модуля является частью профессиональной подготовки квалифицированных рабочих и служащих в соответствии с ФГОС среднего профессионального образования по профессии  35.01.13. «Тракторист – машинист сельскохозяйственного производства»</w:t>
      </w:r>
    </w:p>
    <w:p w:rsidR="003F3458" w:rsidRPr="00BE0675" w:rsidRDefault="003F3458" w:rsidP="0087505D">
      <w:pPr>
        <w:spacing w:after="0" w:line="240" w:lineRule="auto"/>
        <w:rPr>
          <w:rFonts w:ascii="Times New Roman" w:hAnsi="Times New Roman" w:cs="Times New Roman"/>
          <w:sz w:val="24"/>
          <w:szCs w:val="24"/>
        </w:rPr>
      </w:pPr>
      <w:r w:rsidRPr="00BE0675">
        <w:rPr>
          <w:rFonts w:ascii="Times New Roman" w:hAnsi="Times New Roman" w:cs="Times New Roman"/>
          <w:sz w:val="24"/>
          <w:szCs w:val="24"/>
        </w:rPr>
        <w:t>в части освоения основного вида профессиональной деятельности:</w:t>
      </w:r>
    </w:p>
    <w:p w:rsidR="003F3458" w:rsidRPr="00BE0675" w:rsidRDefault="003F3458" w:rsidP="0087505D">
      <w:pPr>
        <w:autoSpaceDE w:val="0"/>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«Эксплуатация и техническое обслуживание сельскохозяйственных машин и  оборудования»</w:t>
      </w:r>
    </w:p>
    <w:p w:rsidR="003F3458" w:rsidRPr="00BE0675" w:rsidRDefault="003F3458" w:rsidP="0087505D">
      <w:pPr>
        <w:spacing w:after="0" w:line="240" w:lineRule="auto"/>
        <w:rPr>
          <w:rFonts w:ascii="Times New Roman" w:hAnsi="Times New Roman" w:cs="Times New Roman"/>
          <w:sz w:val="24"/>
          <w:szCs w:val="24"/>
        </w:rPr>
      </w:pPr>
      <w:r w:rsidRPr="00BE0675">
        <w:rPr>
          <w:rFonts w:ascii="Times New Roman" w:hAnsi="Times New Roman" w:cs="Times New Roman"/>
          <w:sz w:val="24"/>
          <w:szCs w:val="24"/>
        </w:rPr>
        <w:t>и соответствующих профессиональных компетенций (ПК):</w:t>
      </w:r>
    </w:p>
    <w:p w:rsidR="0087505D" w:rsidRDefault="003F3458" w:rsidP="0087505D">
      <w:pPr>
        <w:pStyle w:val="af1"/>
        <w:spacing w:before="0" w:beforeAutospacing="0" w:after="0" w:afterAutospacing="0"/>
        <w:rPr>
          <w:color w:val="000000"/>
        </w:rPr>
      </w:pPr>
      <w:r w:rsidRPr="00BE0675">
        <w:t xml:space="preserve">ПК 1.1. </w:t>
      </w:r>
      <w:r w:rsidRPr="00BE0675">
        <w:rPr>
          <w:color w:val="000000"/>
        </w:rPr>
        <w:t xml:space="preserve">Управлять тракторами и самоходными сельскохозяйственными машинами всех видов </w:t>
      </w:r>
    </w:p>
    <w:p w:rsidR="003F3458" w:rsidRPr="00BE0675" w:rsidRDefault="003F3458" w:rsidP="0087505D">
      <w:pPr>
        <w:pStyle w:val="af1"/>
        <w:spacing w:before="0" w:beforeAutospacing="0" w:after="0" w:afterAutospacing="0"/>
        <w:rPr>
          <w:color w:val="000000"/>
        </w:rPr>
      </w:pPr>
      <w:r w:rsidRPr="00BE0675">
        <w:rPr>
          <w:color w:val="000000"/>
        </w:rPr>
        <w:t>на предприятиях сельского хозяйства.</w:t>
      </w:r>
    </w:p>
    <w:p w:rsidR="003F3458" w:rsidRPr="00BE0675" w:rsidRDefault="003F3458" w:rsidP="0087505D">
      <w:pPr>
        <w:pStyle w:val="af1"/>
        <w:spacing w:before="0" w:beforeAutospacing="0" w:after="0" w:afterAutospacing="0"/>
      </w:pPr>
      <w:r w:rsidRPr="00BE0675">
        <w:t>ПК 1.2. Выполнять работы по возделыванию и уборке сельскохозяйственных культур в растениеводстве.</w:t>
      </w:r>
    </w:p>
    <w:p w:rsidR="003F3458" w:rsidRPr="00BE0675" w:rsidRDefault="003F3458" w:rsidP="0087505D">
      <w:pPr>
        <w:pStyle w:val="af1"/>
        <w:spacing w:before="0" w:beforeAutospacing="0" w:after="0" w:afterAutospacing="0"/>
        <w:rPr>
          <w:color w:val="000000"/>
        </w:rPr>
      </w:pPr>
      <w:r w:rsidRPr="00BE0675">
        <w:t>ПК 1.3. Выполнять работы по обслуживанию технологического оборудования животноводческих комплексов и механизированных ферм.</w:t>
      </w:r>
    </w:p>
    <w:p w:rsidR="003F3458" w:rsidRPr="00BE0675" w:rsidRDefault="003F3458" w:rsidP="0087505D">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ПК 1.4. Выполнять работы по техническому обслуживанию тракторов,</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сельскохозяйственных машин и оборудования в мастерских и пунктах технического обслуживания.</w:t>
      </w:r>
      <w:r w:rsidRPr="00BE0675">
        <w:rPr>
          <w:rFonts w:ascii="Times New Roman" w:hAnsi="Times New Roman" w:cs="Times New Roman"/>
          <w:i/>
          <w:sz w:val="24"/>
          <w:szCs w:val="24"/>
        </w:rPr>
        <w:t xml:space="preserve"> </w:t>
      </w:r>
    </w:p>
    <w:p w:rsidR="003F3458"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Программа профессионального модуля может быть использована</w:t>
      </w:r>
      <w:r w:rsidRPr="00BE0675">
        <w:rPr>
          <w:rFonts w:ascii="Times New Roman" w:hAnsi="Times New Roman" w:cs="Times New Roman"/>
          <w:b/>
          <w:sz w:val="24"/>
          <w:szCs w:val="24"/>
        </w:rPr>
        <w:t xml:space="preserve"> </w:t>
      </w:r>
      <w:r w:rsidRPr="00BE0675">
        <w:rPr>
          <w:rFonts w:ascii="Times New Roman" w:hAnsi="Times New Roman" w:cs="Times New Roman"/>
          <w:sz w:val="24"/>
          <w:szCs w:val="24"/>
        </w:rPr>
        <w:t>в организации профессиональной подготовки по профессии ЕТКС ОК 016-94 19203 «Тракторист»; 19205 «Тракторист-машинист сельскохозяйственного производства».</w:t>
      </w:r>
    </w:p>
    <w:p w:rsidR="0087505D" w:rsidRPr="00BE0675" w:rsidRDefault="0087505D"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p>
    <w:p w:rsidR="0087505D" w:rsidRDefault="003F3458" w:rsidP="0087505D">
      <w:pPr>
        <w:pStyle w:val="a7"/>
        <w:numPr>
          <w:ilvl w:val="1"/>
          <w:numId w:val="1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87505D">
        <w:rPr>
          <w:sz w:val="24"/>
          <w:szCs w:val="24"/>
        </w:rPr>
        <w:t>Цели и задачи профессионального модуля – требования к результатам освоения профессионального модуля.</w:t>
      </w:r>
    </w:p>
    <w:p w:rsidR="0087505D" w:rsidRPr="0087505D" w:rsidRDefault="0087505D" w:rsidP="0087505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rPr>
      </w:pPr>
    </w:p>
    <w:p w:rsidR="003F3458" w:rsidRPr="0087505D" w:rsidRDefault="003F3458" w:rsidP="0087505D">
      <w:pPr>
        <w:pStyle w:val="a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sz w:val="24"/>
          <w:szCs w:val="24"/>
        </w:rPr>
      </w:pPr>
      <w:r w:rsidRPr="0087505D">
        <w:rPr>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иметь практический опыт:</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Управления  тракторами и самоходными сельскохозяйственными машинами;</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Выполнения  механизированных работ в сельском хозяйстве;</w:t>
      </w:r>
    </w:p>
    <w:p w:rsidR="003F3458" w:rsidRPr="00BE0675" w:rsidRDefault="003F3458" w:rsidP="0087505D">
      <w:pPr>
        <w:numPr>
          <w:ilvl w:val="0"/>
          <w:numId w:val="92"/>
        </w:numPr>
        <w:tabs>
          <w:tab w:val="left" w:pos="720"/>
        </w:tabs>
        <w:suppressAutoHyphens/>
        <w:spacing w:after="0"/>
        <w:ind w:left="0"/>
        <w:rPr>
          <w:rFonts w:ascii="Times New Roman" w:hAnsi="Times New Roman" w:cs="Times New Roman"/>
          <w:sz w:val="24"/>
          <w:szCs w:val="24"/>
        </w:rPr>
      </w:pPr>
      <w:r w:rsidRPr="00BE0675">
        <w:rPr>
          <w:rFonts w:ascii="Times New Roman" w:hAnsi="Times New Roman" w:cs="Times New Roman"/>
          <w:sz w:val="24"/>
          <w:szCs w:val="24"/>
        </w:rPr>
        <w:t>Технического  обслуживания сельскохозяйственных машин  и оборудования.</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уметь:</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 xml:space="preserve"> Выполнять технологические операции по регулировке машин и механизмов.</w:t>
      </w:r>
    </w:p>
    <w:p w:rsidR="003F3458" w:rsidRPr="00BE0675" w:rsidRDefault="003F3458" w:rsidP="0087505D">
      <w:pPr>
        <w:numPr>
          <w:ilvl w:val="0"/>
          <w:numId w:val="91"/>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lastRenderedPageBreak/>
        <w:t>Выявлять несложные неисправности сельскохозяйственных машин и оборудования и самостоятельно выполнять слесарные работы по их устранению.</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3F3458" w:rsidRPr="00BE0675" w:rsidRDefault="003F3458" w:rsidP="0087505D">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Оформлять первичную документацию.</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4"/>
          <w:szCs w:val="24"/>
        </w:rPr>
      </w:pPr>
      <w:r w:rsidRPr="00BE0675">
        <w:rPr>
          <w:rFonts w:ascii="Times New Roman" w:hAnsi="Times New Roman" w:cs="Times New Roman"/>
          <w:b/>
          <w:sz w:val="24"/>
          <w:szCs w:val="24"/>
        </w:rPr>
        <w:t>знать:</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Устройство, принцип действия и технические характеристики  основных марок тракторов и сельскохозяйственных машин;</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Мощность обслуживаемого двигателя и предельную нагрузку  прицепных приспособлений;</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комплектования  машинно-тракторных агрегатов в растениеводстве и животноводстве;</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работы с прицепными  приспособлениями и устройствами;</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Методы и приемы выполнения  агротехнических  работ;</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Пути и средства повышения плодородия почвы;</w:t>
      </w:r>
    </w:p>
    <w:p w:rsidR="003F3458" w:rsidRPr="00BE0675" w:rsidRDefault="003F3458" w:rsidP="0087505D">
      <w:pPr>
        <w:numPr>
          <w:ilvl w:val="0"/>
          <w:numId w:val="90"/>
        </w:numPr>
        <w:tabs>
          <w:tab w:val="left" w:pos="720"/>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Средства и  виды  технического обслуживания  тракторов, сельскохозяйственных машин  и оборудования;</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Способы выявления и устранения дефектов в работе тракторов, сельскохозяйственных машин и оборудования;</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Правила погрузки, укладки, строповки и разгрузки различных  грузов в тракторном прицепе;</w:t>
      </w:r>
    </w:p>
    <w:p w:rsidR="003F3458" w:rsidRPr="00BE0675" w:rsidRDefault="003F3458" w:rsidP="0087505D">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Содержание и правила оформления  первичной документации</w:t>
      </w:r>
    </w:p>
    <w:p w:rsidR="003F3458" w:rsidRPr="00BE0675" w:rsidRDefault="003F345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cs="Times New Roman"/>
          <w:sz w:val="24"/>
          <w:szCs w:val="24"/>
        </w:rPr>
      </w:pPr>
    </w:p>
    <w:p w:rsidR="003F3458" w:rsidRPr="00BE0675" w:rsidRDefault="006E0E88" w:rsidP="008750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1.3. Рекомендуемое количество часов на освоение примерной программы </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профессионального модуля:</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всего часов</w:t>
      </w:r>
      <w:r w:rsidR="003F3458" w:rsidRPr="00BE0675">
        <w:rPr>
          <w:rFonts w:ascii="Times New Roman" w:hAnsi="Times New Roman" w:cs="Times New Roman"/>
          <w:b/>
          <w:sz w:val="24"/>
          <w:szCs w:val="24"/>
        </w:rPr>
        <w:t xml:space="preserve">– 1818 </w:t>
      </w:r>
      <w:r w:rsidR="003F3458" w:rsidRPr="00BE0675">
        <w:rPr>
          <w:rFonts w:ascii="Times New Roman" w:hAnsi="Times New Roman" w:cs="Times New Roman"/>
          <w:sz w:val="24"/>
          <w:szCs w:val="24"/>
        </w:rPr>
        <w:t>в том числе:</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обязательной аудиторной учебной нагрузки обучающегося – </w:t>
      </w:r>
      <w:r w:rsidR="003F3458" w:rsidRPr="00BE0675">
        <w:rPr>
          <w:rFonts w:ascii="Times New Roman" w:hAnsi="Times New Roman" w:cs="Times New Roman"/>
          <w:b/>
          <w:sz w:val="24"/>
          <w:szCs w:val="24"/>
        </w:rPr>
        <w:t xml:space="preserve">414 </w:t>
      </w:r>
      <w:r w:rsidR="003F3458" w:rsidRPr="00BE0675">
        <w:rPr>
          <w:rFonts w:ascii="Times New Roman" w:hAnsi="Times New Roman" w:cs="Times New Roman"/>
          <w:sz w:val="24"/>
          <w:szCs w:val="24"/>
        </w:rPr>
        <w:t>в.т.ч:</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лабораторные работы и практические занятия</w:t>
      </w:r>
      <w:r>
        <w:rPr>
          <w:rFonts w:ascii="Times New Roman" w:hAnsi="Times New Roman" w:cs="Times New Roman"/>
          <w:sz w:val="24"/>
          <w:szCs w:val="24"/>
        </w:rPr>
        <w:t xml:space="preserve"> -</w:t>
      </w:r>
      <w:r w:rsidR="003F3458" w:rsidRPr="00BE0675">
        <w:rPr>
          <w:rFonts w:ascii="Times New Roman" w:hAnsi="Times New Roman" w:cs="Times New Roman"/>
          <w:b/>
          <w:sz w:val="24"/>
          <w:szCs w:val="24"/>
        </w:rPr>
        <w:t>139</w:t>
      </w:r>
      <w:r w:rsidR="003F3458" w:rsidRPr="00BE0675">
        <w:rPr>
          <w:rFonts w:ascii="Times New Roman" w:hAnsi="Times New Roman" w:cs="Times New Roman"/>
          <w:sz w:val="24"/>
          <w:szCs w:val="24"/>
        </w:rPr>
        <w:t xml:space="preserve">часов.самостоятельной работы обучающегося </w:t>
      </w:r>
      <w:r w:rsidR="003F3458" w:rsidRPr="00BE0675">
        <w:rPr>
          <w:rFonts w:ascii="Times New Roman" w:hAnsi="Times New Roman" w:cs="Times New Roman"/>
          <w:b/>
          <w:sz w:val="24"/>
          <w:szCs w:val="24"/>
        </w:rPr>
        <w:t xml:space="preserve">– 138 </w:t>
      </w:r>
      <w:r w:rsidR="003F3458" w:rsidRPr="00BE0675">
        <w:rPr>
          <w:rFonts w:ascii="Times New Roman" w:hAnsi="Times New Roman" w:cs="Times New Roman"/>
          <w:sz w:val="24"/>
          <w:szCs w:val="24"/>
        </w:rPr>
        <w:t>часов;</w:t>
      </w:r>
      <w:r>
        <w:rPr>
          <w:rFonts w:ascii="Times New Roman" w:hAnsi="Times New Roman" w:cs="Times New Roman"/>
          <w:sz w:val="24"/>
          <w:szCs w:val="24"/>
        </w:rPr>
        <w:t xml:space="preserve"> </w:t>
      </w:r>
      <w:r w:rsidR="003F3458" w:rsidRPr="00BE0675">
        <w:rPr>
          <w:rFonts w:ascii="Times New Roman" w:hAnsi="Times New Roman" w:cs="Times New Roman"/>
          <w:sz w:val="24"/>
          <w:szCs w:val="24"/>
        </w:rPr>
        <w:t xml:space="preserve">учебной и производственной практики – </w:t>
      </w:r>
      <w:r w:rsidR="003F3458" w:rsidRPr="00BE0675">
        <w:rPr>
          <w:rFonts w:ascii="Times New Roman" w:hAnsi="Times New Roman" w:cs="Times New Roman"/>
          <w:b/>
          <w:sz w:val="24"/>
          <w:szCs w:val="24"/>
        </w:rPr>
        <w:t>1404</w:t>
      </w:r>
      <w:r w:rsidR="003F3458" w:rsidRPr="00BE0675">
        <w:rPr>
          <w:rFonts w:ascii="Times New Roman" w:hAnsi="Times New Roman" w:cs="Times New Roman"/>
          <w:sz w:val="24"/>
          <w:szCs w:val="24"/>
        </w:rPr>
        <w:t xml:space="preserve"> час.</w:t>
      </w:r>
    </w:p>
    <w:p w:rsidR="003F3458" w:rsidRPr="00BE0675" w:rsidRDefault="003F3458" w:rsidP="0087505D">
      <w:pPr>
        <w:pStyle w:val="af1"/>
        <w:spacing w:before="0" w:after="0" w:line="276" w:lineRule="auto"/>
        <w:ind w:firstLine="102"/>
        <w:rPr>
          <w:color w:val="00B0F0"/>
        </w:rPr>
      </w:pPr>
    </w:p>
    <w:p w:rsidR="003F3458" w:rsidRPr="00BE0675" w:rsidRDefault="003F3458" w:rsidP="0087505D">
      <w:pPr>
        <w:pStyle w:val="western"/>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rPr>
          <w:rFonts w:ascii="Times New Roman" w:hAnsi="Times New Roman" w:cs="Times New Roman"/>
          <w:color w:val="FF0000"/>
          <w:sz w:val="24"/>
          <w:szCs w:val="24"/>
        </w:rPr>
      </w:pPr>
    </w:p>
    <w:p w:rsidR="003F3458" w:rsidRPr="00BE0675" w:rsidRDefault="003F3458" w:rsidP="0087505D">
      <w:pPr>
        <w:pStyle w:val="10"/>
        <w:keepLines w:val="0"/>
        <w:pageBreakBefore/>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rPr>
          <w:rFonts w:ascii="Times New Roman" w:hAnsi="Times New Roman" w:cs="Times New Roman"/>
          <w:b w:val="0"/>
          <w:caps/>
          <w:color w:val="auto"/>
          <w:sz w:val="24"/>
          <w:szCs w:val="24"/>
        </w:rPr>
      </w:pPr>
      <w:r w:rsidRPr="00BE0675">
        <w:rPr>
          <w:rFonts w:ascii="Times New Roman" w:hAnsi="Times New Roman" w:cs="Times New Roman"/>
          <w:b w:val="0"/>
          <w:caps/>
          <w:color w:val="auto"/>
          <w:sz w:val="24"/>
          <w:szCs w:val="24"/>
        </w:rPr>
        <w:lastRenderedPageBreak/>
        <w:t xml:space="preserve">2. результаты освоения ПРОФЕССИОНАЛЬНОГО МОДУЛЯ </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Результатом освоения профессионального модуля является овладение обучающимися видом профессиональной деятельности:</w:t>
      </w:r>
    </w:p>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3F3458" w:rsidRPr="00BE0675" w:rsidRDefault="003F3458" w:rsidP="0087505D">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0" w:type="auto"/>
        <w:tblInd w:w="-35" w:type="dxa"/>
        <w:tblLayout w:type="fixed"/>
        <w:tblLook w:val="0000" w:firstRow="0" w:lastRow="0" w:firstColumn="0" w:lastColumn="0" w:noHBand="0" w:noVBand="0"/>
      </w:tblPr>
      <w:tblGrid>
        <w:gridCol w:w="1642"/>
        <w:gridCol w:w="8282"/>
      </w:tblGrid>
      <w:tr w:rsidR="003F3458" w:rsidRPr="00BE0675" w:rsidTr="003F3458">
        <w:trPr>
          <w:trHeight w:val="651"/>
        </w:trPr>
        <w:tc>
          <w:tcPr>
            <w:tcW w:w="1642" w:type="dxa"/>
            <w:tcBorders>
              <w:top w:val="single" w:sz="8" w:space="0" w:color="000000"/>
              <w:left w:val="single" w:sz="8" w:space="0" w:color="000000"/>
              <w:bottom w:val="single" w:sz="8" w:space="0" w:color="000000"/>
            </w:tcBorders>
            <w:vAlign w:val="center"/>
          </w:tcPr>
          <w:p w:rsidR="003F3458" w:rsidRPr="00BE0675" w:rsidRDefault="003F3458" w:rsidP="0087505D">
            <w:pPr>
              <w:widowControl w:val="0"/>
              <w:snapToGrid w:val="0"/>
              <w:jc w:val="center"/>
              <w:rPr>
                <w:rFonts w:ascii="Times New Roman" w:hAnsi="Times New Roman" w:cs="Times New Roman"/>
                <w:sz w:val="24"/>
                <w:szCs w:val="24"/>
              </w:rPr>
            </w:pPr>
            <w:r w:rsidRPr="00BE0675">
              <w:rPr>
                <w:rFonts w:ascii="Times New Roman" w:hAnsi="Times New Roman" w:cs="Times New Roman"/>
                <w:sz w:val="24"/>
                <w:szCs w:val="24"/>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3F3458" w:rsidRPr="00BE0675" w:rsidRDefault="003F3458" w:rsidP="0087505D">
            <w:pPr>
              <w:widowControl w:val="0"/>
              <w:snapToGrid w:val="0"/>
              <w:jc w:val="center"/>
              <w:rPr>
                <w:rFonts w:ascii="Times New Roman" w:hAnsi="Times New Roman" w:cs="Times New Roman"/>
                <w:sz w:val="24"/>
                <w:szCs w:val="24"/>
              </w:rPr>
            </w:pPr>
            <w:r w:rsidRPr="00BE0675">
              <w:rPr>
                <w:rFonts w:ascii="Times New Roman" w:hAnsi="Times New Roman" w:cs="Times New Roman"/>
                <w:sz w:val="24"/>
                <w:szCs w:val="24"/>
              </w:rPr>
              <w:t>Наименование результата обучения</w:t>
            </w:r>
          </w:p>
        </w:tc>
      </w:tr>
      <w:tr w:rsidR="003F3458" w:rsidRPr="00BE0675" w:rsidTr="003F3458">
        <w:tc>
          <w:tcPr>
            <w:tcW w:w="1642" w:type="dxa"/>
            <w:tcBorders>
              <w:top w:val="single" w:sz="8"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1.1</w:t>
            </w:r>
          </w:p>
        </w:tc>
        <w:tc>
          <w:tcPr>
            <w:tcW w:w="8282" w:type="dxa"/>
            <w:tcBorders>
              <w:top w:val="single" w:sz="8"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1.2.</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ПК 1.4.</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1.</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F3458" w:rsidRPr="00BE0675" w:rsidTr="003F3458">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2.</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F3458" w:rsidRPr="00BE0675" w:rsidTr="003F3458">
        <w:trPr>
          <w:trHeight w:val="673"/>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jc w:val="both"/>
              <w:rPr>
                <w:rFonts w:ascii="Times New Roman" w:hAnsi="Times New Roman" w:cs="Times New Roman"/>
                <w:sz w:val="24"/>
                <w:szCs w:val="24"/>
              </w:rPr>
            </w:pPr>
            <w:r w:rsidRPr="00BE0675">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F3458" w:rsidRPr="00BE0675" w:rsidTr="003F3458">
        <w:trPr>
          <w:trHeight w:val="673"/>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F3458" w:rsidRPr="00BE0675" w:rsidTr="003F3458">
        <w:trPr>
          <w:trHeight w:val="448"/>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5.</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F3458" w:rsidRPr="00BE0675" w:rsidTr="003F3458">
        <w:trPr>
          <w:trHeight w:val="414"/>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6.</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Работать в команде, эффективно общаться с коллегами, руководством, клиентами.</w:t>
            </w:r>
          </w:p>
        </w:tc>
      </w:tr>
      <w:tr w:rsidR="003F3458" w:rsidRPr="00BE0675" w:rsidTr="003F3458">
        <w:trPr>
          <w:trHeight w:val="515"/>
        </w:trPr>
        <w:tc>
          <w:tcPr>
            <w:tcW w:w="1642" w:type="dxa"/>
            <w:tcBorders>
              <w:top w:val="single" w:sz="4" w:space="0" w:color="000000"/>
              <w:left w:val="single" w:sz="8" w:space="0" w:color="000000"/>
              <w:bottom w:val="single" w:sz="4"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7.</w:t>
            </w:r>
          </w:p>
        </w:tc>
        <w:tc>
          <w:tcPr>
            <w:tcW w:w="8282" w:type="dxa"/>
            <w:tcBorders>
              <w:top w:val="single" w:sz="4" w:space="0" w:color="000000"/>
              <w:left w:val="single" w:sz="4" w:space="0" w:color="000000"/>
              <w:bottom w:val="single" w:sz="4"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3F3458" w:rsidRPr="00BE0675" w:rsidTr="003F3458">
        <w:trPr>
          <w:trHeight w:val="515"/>
        </w:trPr>
        <w:tc>
          <w:tcPr>
            <w:tcW w:w="1642" w:type="dxa"/>
            <w:tcBorders>
              <w:top w:val="single" w:sz="4" w:space="0" w:color="000000"/>
              <w:left w:val="single" w:sz="8" w:space="0" w:color="000000"/>
              <w:bottom w:val="single" w:sz="8" w:space="0" w:color="000000"/>
            </w:tcBorders>
          </w:tcPr>
          <w:p w:rsidR="003F3458" w:rsidRPr="00BE0675" w:rsidRDefault="003F3458" w:rsidP="0087505D">
            <w:pPr>
              <w:widowControl w:val="0"/>
              <w:snapToGrid w:val="0"/>
              <w:spacing w:line="360" w:lineRule="auto"/>
              <w:jc w:val="both"/>
              <w:rPr>
                <w:rFonts w:ascii="Times New Roman" w:hAnsi="Times New Roman" w:cs="Times New Roman"/>
                <w:sz w:val="24"/>
                <w:szCs w:val="24"/>
              </w:rPr>
            </w:pPr>
            <w:r w:rsidRPr="00BE0675">
              <w:rPr>
                <w:rFonts w:ascii="Times New Roman" w:hAnsi="Times New Roman" w:cs="Times New Roman"/>
                <w:sz w:val="24"/>
                <w:szCs w:val="24"/>
              </w:rPr>
              <w:t>ОК  8.</w:t>
            </w:r>
          </w:p>
        </w:tc>
        <w:tc>
          <w:tcPr>
            <w:tcW w:w="8282" w:type="dxa"/>
            <w:tcBorders>
              <w:top w:val="single" w:sz="4" w:space="0" w:color="000000"/>
              <w:left w:val="single" w:sz="4" w:space="0" w:color="000000"/>
              <w:bottom w:val="single" w:sz="8" w:space="0" w:color="000000"/>
              <w:right w:val="single" w:sz="8" w:space="0" w:color="000000"/>
            </w:tcBorders>
          </w:tcPr>
          <w:p w:rsidR="003F3458" w:rsidRPr="00BE0675" w:rsidRDefault="003F3458" w:rsidP="0087505D">
            <w:pPr>
              <w:widowControl w:val="0"/>
              <w:snapToGrid w:val="0"/>
              <w:rPr>
                <w:rFonts w:ascii="Times New Roman" w:hAnsi="Times New Roman" w:cs="Times New Roman"/>
                <w:sz w:val="24"/>
                <w:szCs w:val="24"/>
              </w:rPr>
            </w:pPr>
            <w:r w:rsidRPr="00BE0675">
              <w:rPr>
                <w:rFonts w:ascii="Times New Roman" w:hAnsi="Times New Roman" w:cs="Times New Roman"/>
                <w:sz w:val="24"/>
                <w:szCs w:val="24"/>
              </w:rPr>
              <w:t>Исполнять воинскую обязанность, в т.ч. с применением полученных профессиональных знаний.</w:t>
            </w:r>
          </w:p>
        </w:tc>
      </w:tr>
    </w:tbl>
    <w:p w:rsidR="003F3458" w:rsidRPr="00BE0675" w:rsidRDefault="003F3458" w:rsidP="0087505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3F3458">
      <w:pPr>
        <w:pStyle w:val="2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rPr>
        <w:sectPr w:rsidR="003F3458" w:rsidRPr="00BE0675" w:rsidSect="0087505D">
          <w:footerReference w:type="default" r:id="rId165"/>
          <w:pgSz w:w="11906" w:h="16838"/>
          <w:pgMar w:top="851" w:right="851" w:bottom="851" w:left="1276" w:header="709" w:footer="709" w:gutter="0"/>
          <w:cols w:space="708"/>
          <w:docGrid w:linePitch="360"/>
        </w:sectPr>
      </w:pPr>
    </w:p>
    <w:p w:rsidR="003F3458" w:rsidRPr="00BE0675" w:rsidRDefault="003F3458" w:rsidP="00F757CB">
      <w:pPr>
        <w:pStyle w:val="21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rPr>
      </w:pPr>
      <w:r w:rsidRPr="00BE0675">
        <w:rPr>
          <w:b/>
          <w:caps/>
        </w:rPr>
        <w:lastRenderedPageBreak/>
        <w:t>3. СТРУКТУРА и примерное содержание профессионального модуля</w:t>
      </w:r>
    </w:p>
    <w:p w:rsidR="003F3458" w:rsidRPr="00F757CB" w:rsidRDefault="003F3458" w:rsidP="00F75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BE0675">
        <w:rPr>
          <w:rFonts w:ascii="Times New Roman" w:hAnsi="Times New Roman" w:cs="Times New Roman"/>
          <w:b/>
          <w:sz w:val="24"/>
          <w:szCs w:val="24"/>
        </w:rPr>
        <w:t>3.1. Тематический план профессионального модул</w:t>
      </w:r>
      <w:r w:rsidR="00F757CB">
        <w:rPr>
          <w:rFonts w:ascii="Times New Roman" w:hAnsi="Times New Roman" w:cs="Times New Roman"/>
          <w:b/>
          <w:sz w:val="24"/>
          <w:szCs w:val="24"/>
        </w:rPr>
        <w:t>я</w:t>
      </w:r>
    </w:p>
    <w:tbl>
      <w:tblPr>
        <w:tblW w:w="0" w:type="auto"/>
        <w:tblInd w:w="108" w:type="dxa"/>
        <w:tblLayout w:type="fixed"/>
        <w:tblLook w:val="0000" w:firstRow="0" w:lastRow="0" w:firstColumn="0" w:lastColumn="0" w:noHBand="0" w:noVBand="0"/>
      </w:tblPr>
      <w:tblGrid>
        <w:gridCol w:w="1667"/>
        <w:gridCol w:w="4608"/>
        <w:gridCol w:w="1412"/>
        <w:gridCol w:w="1220"/>
        <w:gridCol w:w="1861"/>
        <w:gridCol w:w="1636"/>
        <w:gridCol w:w="1442"/>
        <w:gridCol w:w="1368"/>
      </w:tblGrid>
      <w:tr w:rsidR="003F3458" w:rsidRPr="00BE0675" w:rsidTr="003F3458">
        <w:trPr>
          <w:trHeight w:val="435"/>
        </w:trPr>
        <w:tc>
          <w:tcPr>
            <w:tcW w:w="1667"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rPr>
            </w:pPr>
            <w:r w:rsidRPr="00BE0675">
              <w:rPr>
                <w:b/>
              </w:rPr>
              <w:t>Коды</w:t>
            </w:r>
            <w:r w:rsidRPr="00BE0675">
              <w:rPr>
                <w:b/>
                <w:lang w:val="en-US"/>
              </w:rPr>
              <w:t xml:space="preserve"> </w:t>
            </w:r>
            <w:r w:rsidRPr="00BE0675">
              <w:rPr>
                <w:b/>
              </w:rPr>
              <w:t>профессиональ-ных</w:t>
            </w:r>
            <w:r w:rsidRPr="00BE0675">
              <w:rPr>
                <w:b/>
                <w:lang w:val="en-US"/>
              </w:rPr>
              <w:t xml:space="preserve"> </w:t>
            </w:r>
            <w:r w:rsidRPr="00BE0675">
              <w:rPr>
                <w:b/>
              </w:rPr>
              <w:t>компетенций</w:t>
            </w:r>
          </w:p>
        </w:tc>
        <w:tc>
          <w:tcPr>
            <w:tcW w:w="4608"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rPr>
              <w:t>Наименования разделов профессионального модуля</w:t>
            </w:r>
            <w:r w:rsidRPr="00BE0675">
              <w:rPr>
                <w:rStyle w:val="afb"/>
                <w:b/>
              </w:rPr>
              <w:footnoteReference w:customMarkFollows="1" w:id="12"/>
              <w:t>*</w:t>
            </w:r>
          </w:p>
        </w:tc>
        <w:tc>
          <w:tcPr>
            <w:tcW w:w="141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Всего часов</w:t>
            </w:r>
          </w:p>
          <w:p w:rsidR="003F3458" w:rsidRPr="00BE0675" w:rsidRDefault="003F3458" w:rsidP="003F3458">
            <w:pPr>
              <w:pStyle w:val="210"/>
              <w:widowControl w:val="0"/>
              <w:ind w:left="0" w:firstLine="0"/>
              <w:jc w:val="center"/>
              <w:rPr>
                <w:i/>
                <w:iCs/>
              </w:rPr>
            </w:pPr>
            <w:r w:rsidRPr="00BE0675">
              <w:rPr>
                <w:i/>
                <w:iCs/>
              </w:rPr>
              <w:t>(макс. учебная нагрузка и практики)</w:t>
            </w:r>
          </w:p>
        </w:tc>
        <w:tc>
          <w:tcPr>
            <w:tcW w:w="47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Объем времени, отведенный на освоение междисциплинарного курса (курсов)</w:t>
            </w:r>
          </w:p>
        </w:tc>
        <w:tc>
          <w:tcPr>
            <w:tcW w:w="2810"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 xml:space="preserve">Практика </w:t>
            </w:r>
          </w:p>
        </w:tc>
      </w:tr>
      <w:tr w:rsidR="003F3458" w:rsidRPr="00BE0675" w:rsidTr="003F3458">
        <w:trPr>
          <w:trHeight w:val="435"/>
        </w:trPr>
        <w:tc>
          <w:tcPr>
            <w:tcW w:w="1667"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4608"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1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i/>
                <w:iCs/>
                <w:sz w:val="24"/>
                <w:szCs w:val="24"/>
              </w:rPr>
            </w:pPr>
          </w:p>
        </w:tc>
        <w:tc>
          <w:tcPr>
            <w:tcW w:w="308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Обязательная аудиторная учебная нагрузка обучающегося</w:t>
            </w:r>
          </w:p>
        </w:tc>
        <w:tc>
          <w:tcPr>
            <w:tcW w:w="1636"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 xml:space="preserve">Самостоятельная работа обучающегося, </w:t>
            </w:r>
          </w:p>
          <w:p w:rsidR="003F3458" w:rsidRPr="00BE0675" w:rsidRDefault="003F3458" w:rsidP="003F3458">
            <w:pPr>
              <w:pStyle w:val="af1"/>
              <w:widowControl w:val="0"/>
              <w:spacing w:before="0" w:after="0"/>
              <w:jc w:val="center"/>
            </w:pPr>
            <w:r w:rsidRPr="00BE0675">
              <w:t>часов</w:t>
            </w:r>
          </w:p>
        </w:tc>
        <w:tc>
          <w:tcPr>
            <w:tcW w:w="14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rPr>
                <w:b/>
              </w:rPr>
            </w:pPr>
            <w:r w:rsidRPr="00BE0675">
              <w:rPr>
                <w:b/>
              </w:rPr>
              <w:t>Учебная,</w:t>
            </w:r>
          </w:p>
          <w:p w:rsidR="003F3458" w:rsidRPr="00BE0675" w:rsidRDefault="003F3458" w:rsidP="003F3458">
            <w:pPr>
              <w:pStyle w:val="210"/>
              <w:widowControl w:val="0"/>
              <w:ind w:left="0" w:firstLine="0"/>
              <w:jc w:val="center"/>
            </w:pPr>
            <w:r w:rsidRPr="00BE0675">
              <w:t>часов</w:t>
            </w:r>
          </w:p>
        </w:tc>
        <w:tc>
          <w:tcPr>
            <w:tcW w:w="13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Производственная,</w:t>
            </w:r>
          </w:p>
          <w:p w:rsidR="003F3458" w:rsidRPr="00BE0675" w:rsidRDefault="003F3458" w:rsidP="003F3458">
            <w:pPr>
              <w:pStyle w:val="210"/>
              <w:widowControl w:val="0"/>
              <w:ind w:left="72" w:firstLine="0"/>
              <w:jc w:val="center"/>
              <w:rPr>
                <w:iCs/>
              </w:rPr>
            </w:pPr>
            <w:r w:rsidRPr="00BE0675">
              <w:rPr>
                <w:iCs/>
              </w:rPr>
              <w:t>часов</w:t>
            </w:r>
          </w:p>
          <w:p w:rsidR="003F3458" w:rsidRPr="00BE0675" w:rsidRDefault="003F3458" w:rsidP="003F3458">
            <w:pPr>
              <w:pStyle w:val="210"/>
              <w:widowControl w:val="0"/>
              <w:ind w:left="72" w:hanging="81"/>
              <w:jc w:val="center"/>
              <w:rPr>
                <w:iCs/>
              </w:rPr>
            </w:pPr>
            <w:r w:rsidRPr="00BE0675">
              <w:rPr>
                <w:iCs/>
              </w:rPr>
              <w:t>(если предусмотрена рассредоточеннная практика)</w:t>
            </w:r>
          </w:p>
        </w:tc>
      </w:tr>
      <w:tr w:rsidR="003F3458" w:rsidRPr="00BE0675" w:rsidTr="003F3458">
        <w:trPr>
          <w:trHeight w:val="390"/>
        </w:trPr>
        <w:tc>
          <w:tcPr>
            <w:tcW w:w="1667"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4608"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1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i/>
                <w:iCs/>
                <w:sz w:val="24"/>
                <w:szCs w:val="24"/>
              </w:rPr>
            </w:pP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Всего,</w:t>
            </w:r>
          </w:p>
          <w:p w:rsidR="003F3458" w:rsidRPr="00BE0675" w:rsidRDefault="003F3458" w:rsidP="003F3458">
            <w:pPr>
              <w:pStyle w:val="af1"/>
              <w:widowControl w:val="0"/>
              <w:spacing w:before="0" w:after="0"/>
              <w:jc w:val="center"/>
            </w:pPr>
            <w:r w:rsidRPr="00BE0675">
              <w:t>часов</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rPr>
                <w:b/>
              </w:rPr>
            </w:pPr>
            <w:r w:rsidRPr="00BE0675">
              <w:rPr>
                <w:b/>
              </w:rPr>
              <w:t>в т.ч. лабораторные работы и практические занятия,</w:t>
            </w:r>
          </w:p>
          <w:p w:rsidR="003F3458" w:rsidRPr="00BE0675" w:rsidRDefault="003F3458" w:rsidP="003F3458">
            <w:pPr>
              <w:pStyle w:val="af1"/>
              <w:widowControl w:val="0"/>
              <w:spacing w:before="0" w:after="0"/>
              <w:jc w:val="center"/>
            </w:pPr>
            <w:r w:rsidRPr="00BE0675">
              <w:t>часов</w:t>
            </w:r>
          </w:p>
        </w:tc>
        <w:tc>
          <w:tcPr>
            <w:tcW w:w="1636"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442" w:type="dxa"/>
            <w:vMerge/>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sz w:val="24"/>
                <w:szCs w:val="24"/>
              </w:rPr>
            </w:pPr>
          </w:p>
        </w:tc>
        <w:tc>
          <w:tcPr>
            <w:tcW w:w="136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3F3458" w:rsidRPr="00BE0675" w:rsidRDefault="003F3458" w:rsidP="003F3458">
            <w:pPr>
              <w:snapToGrid w:val="0"/>
              <w:rPr>
                <w:rFonts w:ascii="Times New Roman" w:hAnsi="Times New Roman" w:cs="Times New Roman"/>
                <w:b/>
                <w:iCs/>
                <w:sz w:val="24"/>
                <w:szCs w:val="24"/>
              </w:rPr>
            </w:pP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3</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4</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5</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widowControl w:val="0"/>
              <w:snapToGrid w:val="0"/>
              <w:spacing w:before="0" w:after="0"/>
              <w:jc w:val="center"/>
            </w:pPr>
            <w:r w:rsidRPr="00BE0675">
              <w:t>6</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210"/>
              <w:widowControl w:val="0"/>
              <w:snapToGrid w:val="0"/>
              <w:ind w:left="0" w:firstLine="0"/>
              <w:jc w:val="center"/>
            </w:pPr>
            <w:r w:rsidRPr="00BE0675">
              <w:t>7</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pStyle w:val="210"/>
              <w:widowControl w:val="0"/>
              <w:snapToGrid w:val="0"/>
              <w:ind w:left="0" w:firstLine="0"/>
              <w:jc w:val="center"/>
              <w:rPr>
                <w:b/>
                <w:iCs/>
              </w:rPr>
            </w:pPr>
            <w:r w:rsidRPr="00BE0675">
              <w:rPr>
                <w:b/>
                <w:iCs/>
              </w:rPr>
              <w:t>8</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r w:rsidRPr="00BE0675">
              <w:rPr>
                <w:rFonts w:ascii="Times New Roman" w:hAnsi="Times New Roman" w:cs="Times New Roman"/>
                <w:b/>
                <w:sz w:val="24"/>
                <w:szCs w:val="24"/>
              </w:rPr>
              <w:t>ПК 1.1.-1.2.</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1. Выполнение механизированных работ в сельском хозяйстве</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1157</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170</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86</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85</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446</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456</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r w:rsidRPr="00BE0675">
              <w:rPr>
                <w:rFonts w:ascii="Times New Roman" w:hAnsi="Times New Roman" w:cs="Times New Roman"/>
                <w:b/>
                <w:sz w:val="24"/>
                <w:szCs w:val="24"/>
              </w:rPr>
              <w:t>ПК 1.3.-1.4</w:t>
            </w: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661</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106</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53</w:t>
            </w:r>
          </w:p>
          <w:p w:rsidR="003F3458" w:rsidRPr="00BE0675" w:rsidRDefault="003F3458" w:rsidP="003F3458">
            <w:pPr>
              <w:jc w:val="center"/>
              <w:rPr>
                <w:rFonts w:ascii="Times New Roman" w:hAnsi="Times New Roman" w:cs="Times New Roman"/>
                <w:sz w:val="24"/>
                <w:szCs w:val="24"/>
              </w:rPr>
            </w:pP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53</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184</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318</w:t>
            </w: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hAnsi="Times New Roman" w:cs="Times New Roman"/>
                <w:b/>
                <w:sz w:val="24"/>
                <w:szCs w:val="24"/>
              </w:rPr>
              <w:t xml:space="preserve">Производственная практика, часов </w:t>
            </w:r>
            <w:r w:rsidRPr="00BE0675">
              <w:rPr>
                <w:rFonts w:ascii="Times New Roman" w:eastAsia="Calibri" w:hAnsi="Times New Roman" w:cs="Times New Roman"/>
                <w:b/>
                <w:sz w:val="24"/>
                <w:szCs w:val="24"/>
              </w:rPr>
              <w:t>(если предусмотрена</w:t>
            </w:r>
            <w:r w:rsidRPr="00BE0675">
              <w:rPr>
                <w:rFonts w:ascii="Times New Roman" w:hAnsi="Times New Roman" w:cs="Times New Roman"/>
                <w:b/>
                <w:sz w:val="24"/>
                <w:szCs w:val="24"/>
              </w:rPr>
              <w:t xml:space="preserve"> итоговая (концентрированная) практика</w:t>
            </w:r>
            <w:r w:rsidRPr="00BE0675">
              <w:rPr>
                <w:rFonts w:ascii="Times New Roman" w:eastAsia="Calibri" w:hAnsi="Times New Roman" w:cs="Times New Roman"/>
                <w:b/>
                <w:sz w:val="24"/>
                <w:szCs w:val="24"/>
              </w:rPr>
              <w:t>)</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p>
        </w:tc>
      </w:tr>
      <w:tr w:rsidR="003F3458" w:rsidRPr="00BE0675" w:rsidTr="003F3458">
        <w:tc>
          <w:tcPr>
            <w:tcW w:w="1667"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iCs/>
                <w:sz w:val="24"/>
                <w:szCs w:val="24"/>
              </w:rPr>
            </w:pPr>
          </w:p>
        </w:tc>
        <w:tc>
          <w:tcPr>
            <w:tcW w:w="4608"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Всего:</w:t>
            </w:r>
          </w:p>
        </w:tc>
        <w:tc>
          <w:tcPr>
            <w:tcW w:w="141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1818</w:t>
            </w:r>
          </w:p>
        </w:tc>
        <w:tc>
          <w:tcPr>
            <w:tcW w:w="1220"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276</w:t>
            </w:r>
          </w:p>
        </w:tc>
        <w:tc>
          <w:tcPr>
            <w:tcW w:w="1861"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139</w:t>
            </w:r>
          </w:p>
        </w:tc>
        <w:tc>
          <w:tcPr>
            <w:tcW w:w="163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138</w:t>
            </w:r>
          </w:p>
        </w:tc>
        <w:tc>
          <w:tcPr>
            <w:tcW w:w="14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630</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774</w:t>
            </w:r>
          </w:p>
        </w:tc>
      </w:tr>
    </w:tbl>
    <w:p w:rsidR="003F3458" w:rsidRPr="00BE0675" w:rsidRDefault="003F3458" w:rsidP="003F3458">
      <w:pPr>
        <w:rPr>
          <w:rFonts w:ascii="Times New Roman" w:hAnsi="Times New Roman" w:cs="Times New Roman"/>
          <w:sz w:val="24"/>
          <w:szCs w:val="24"/>
        </w:rPr>
      </w:pP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center"/>
        <w:rPr>
          <w:rFonts w:ascii="Times New Roman" w:hAnsi="Times New Roman" w:cs="Times New Roman"/>
          <w:color w:val="auto"/>
          <w:sz w:val="24"/>
          <w:szCs w:val="24"/>
        </w:rPr>
      </w:pPr>
      <w:r w:rsidRPr="00BE0675">
        <w:rPr>
          <w:rFonts w:ascii="Times New Roman" w:hAnsi="Times New Roman" w:cs="Times New Roman"/>
          <w:caps/>
          <w:color w:val="auto"/>
          <w:sz w:val="24"/>
          <w:szCs w:val="24"/>
        </w:rPr>
        <w:t xml:space="preserve">3.2. </w:t>
      </w:r>
      <w:r w:rsidRPr="00BE0675">
        <w:rPr>
          <w:rFonts w:ascii="Times New Roman" w:hAnsi="Times New Roman" w:cs="Times New Roman"/>
          <w:color w:val="auto"/>
          <w:sz w:val="24"/>
          <w:szCs w:val="24"/>
        </w:rPr>
        <w:t>Содержание профессионального модуля ПМ 01.</w:t>
      </w:r>
    </w:p>
    <w:p w:rsidR="003F3458" w:rsidRPr="00BE0675" w:rsidRDefault="003F3458" w:rsidP="003F3458">
      <w:pPr>
        <w:pStyle w:val="10"/>
        <w:keepLines w:val="0"/>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exact"/>
        <w:ind w:left="284" w:firstLine="284"/>
        <w:jc w:val="center"/>
        <w:rPr>
          <w:rFonts w:ascii="Times New Roman" w:eastAsia="Calibri" w:hAnsi="Times New Roman" w:cs="Times New Roman"/>
          <w:bCs w:val="0"/>
          <w:color w:val="auto"/>
          <w:sz w:val="24"/>
          <w:szCs w:val="24"/>
        </w:rPr>
      </w:pPr>
      <w:r w:rsidRPr="00BE0675">
        <w:rPr>
          <w:rFonts w:ascii="Times New Roman" w:hAnsi="Times New Roman" w:cs="Times New Roman"/>
          <w:color w:val="auto"/>
          <w:sz w:val="24"/>
          <w:szCs w:val="24"/>
        </w:rPr>
        <w:t>«</w:t>
      </w:r>
      <w:r w:rsidRPr="00BE0675">
        <w:rPr>
          <w:rFonts w:ascii="Times New Roman" w:eastAsia="Calibri" w:hAnsi="Times New Roman" w:cs="Times New Roman"/>
          <w:bCs w:val="0"/>
          <w:color w:val="auto"/>
          <w:sz w:val="24"/>
          <w:szCs w:val="24"/>
        </w:rPr>
        <w:t>Эксплуатация и техническое  обслуживание сельскохозяйственных машин и оборудования»</w:t>
      </w:r>
    </w:p>
    <w:p w:rsidR="003F3458" w:rsidRPr="00BE0675" w:rsidRDefault="003F3458" w:rsidP="003F3458">
      <w:pPr>
        <w:rPr>
          <w:rFonts w:ascii="Times New Roman" w:hAnsi="Times New Roman" w:cs="Times New Roman"/>
          <w:b/>
          <w:sz w:val="24"/>
          <w:szCs w:val="24"/>
        </w:rPr>
      </w:pPr>
    </w:p>
    <w:tbl>
      <w:tblPr>
        <w:tblW w:w="15412" w:type="dxa"/>
        <w:tblInd w:w="108" w:type="dxa"/>
        <w:tblLayout w:type="fixed"/>
        <w:tblLook w:val="0000" w:firstRow="0" w:lastRow="0" w:firstColumn="0" w:lastColumn="0" w:noHBand="0" w:noVBand="0"/>
      </w:tblPr>
      <w:tblGrid>
        <w:gridCol w:w="3642"/>
        <w:gridCol w:w="483"/>
        <w:gridCol w:w="78"/>
        <w:gridCol w:w="8"/>
        <w:gridCol w:w="17"/>
        <w:gridCol w:w="29"/>
        <w:gridCol w:w="8170"/>
        <w:gridCol w:w="8"/>
        <w:gridCol w:w="1268"/>
        <w:gridCol w:w="8"/>
        <w:gridCol w:w="1693"/>
        <w:gridCol w:w="8"/>
      </w:tblGrid>
      <w:tr w:rsidR="003F3458" w:rsidRPr="00BE0675" w:rsidTr="003F3458">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Наименование разделов профессионального модуля (ПМ),</w:t>
            </w:r>
          </w:p>
          <w:p w:rsidR="003F3458" w:rsidRPr="00BE0675" w:rsidRDefault="003F3458" w:rsidP="003F3458">
            <w:pPr>
              <w:jc w:val="center"/>
              <w:rPr>
                <w:rFonts w:ascii="Times New Roman" w:hAnsi="Times New Roman" w:cs="Times New Roman"/>
                <w:b/>
                <w:bCs/>
                <w:sz w:val="24"/>
                <w:szCs w:val="24"/>
              </w:rPr>
            </w:pPr>
            <w:r w:rsidRPr="00BE0675">
              <w:rPr>
                <w:rFonts w:ascii="Times New Roman" w:hAnsi="Times New Roman" w:cs="Times New Roman"/>
                <w:b/>
                <w:bCs/>
                <w:sz w:val="24"/>
                <w:szCs w:val="24"/>
              </w:rPr>
              <w:t>междисциплинарных курсов (МДК) и тем</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Содержание учебного материала, лабораторные работы и практические занятия, самостоятельная работа обучающихся, курсовая работа</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Объем часов</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Уровень освоения</w:t>
            </w:r>
          </w:p>
        </w:tc>
      </w:tr>
      <w:tr w:rsidR="003F3458" w:rsidRPr="00BE0675" w:rsidTr="003F3458">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2</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4</w:t>
            </w:r>
          </w:p>
        </w:tc>
      </w:tr>
      <w:tr w:rsidR="003F3458" w:rsidRPr="00BE0675" w:rsidTr="003F3458">
        <w:trPr>
          <w:trHeight w:val="589"/>
        </w:trPr>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Раздел 1. Выполнение механизированных работ в сельском хозяйстве</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1157</w:t>
            </w: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rPr>
                <w:rFonts w:ascii="Times New Roman" w:hAnsi="Times New Roman" w:cs="Times New Roman"/>
                <w:sz w:val="24"/>
                <w:szCs w:val="24"/>
              </w:rPr>
            </w:pPr>
          </w:p>
        </w:tc>
      </w:tr>
      <w:tr w:rsidR="003F3458" w:rsidRPr="00BE0675" w:rsidTr="003F3458">
        <w:trPr>
          <w:trHeight w:val="585"/>
        </w:trPr>
        <w:tc>
          <w:tcPr>
            <w:tcW w:w="3642"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 01.01. Технология механизированных работ в сельском хозяйстве</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170</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09"/>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 xml:space="preserve">Тема 1.1. Общие сведения о </w:t>
            </w:r>
            <w:r w:rsidRPr="00BE0675">
              <w:rPr>
                <w:rFonts w:ascii="Times New Roman" w:eastAsia="Calibri" w:hAnsi="Times New Roman" w:cs="Times New Roman"/>
                <w:b/>
                <w:bCs/>
                <w:color w:val="000000"/>
                <w:sz w:val="24"/>
                <w:szCs w:val="24"/>
              </w:rPr>
              <w:lastRenderedPageBreak/>
              <w:t>сельскохозяйственных машинах</w:t>
            </w: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42"/>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lastRenderedPageBreak/>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7</w:t>
            </w: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193"/>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eastAsia="Calibri" w:hAnsi="Times New Roman" w:cs="Times New Roman"/>
                <w:bCs/>
                <w:color w:val="000000"/>
                <w:sz w:val="24"/>
                <w:szCs w:val="24"/>
              </w:rPr>
            </w:pPr>
            <w:r w:rsidRPr="00BE0675">
              <w:rPr>
                <w:rFonts w:ascii="Times New Roman" w:eastAsia="Calibri" w:hAnsi="Times New Roman" w:cs="Times New Roman"/>
                <w:bCs/>
                <w:color w:val="000000"/>
                <w:sz w:val="24"/>
                <w:szCs w:val="24"/>
              </w:rPr>
              <w:t>1</w:t>
            </w:r>
          </w:p>
        </w:tc>
        <w:tc>
          <w:tcPr>
            <w:tcW w:w="817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Классификация сельскохозяйственных машин</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Общее устройство сельскохозяйственных машин</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Современные сельскохозяйственные машины и комплексы, применяемые в сельском хозяйстве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553"/>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Эксплуатационные показатели </w:t>
            </w:r>
            <w:r w:rsidRPr="00BE0675">
              <w:rPr>
                <w:rFonts w:ascii="Times New Roman" w:hAnsi="Times New Roman" w:cs="Times New Roman"/>
                <w:sz w:val="24"/>
                <w:szCs w:val="24"/>
              </w:rPr>
              <w:t>тракторов и сельскохозяйственных машин</w:t>
            </w:r>
            <w:r w:rsidRPr="00BE0675">
              <w:rPr>
                <w:rFonts w:ascii="Times New Roman" w:eastAsia="Calibri" w:hAnsi="Times New Roman" w:cs="Times New Roman"/>
                <w:sz w:val="24"/>
                <w:szCs w:val="24"/>
              </w:rPr>
              <w:t xml:space="preserve">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Технологические, технические и экономические показатели эксплуатационных качеств  тракторов и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Тяговая мощность и тяговое усилие  трактора.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Способы улучшения тяговых свойств трактора. Влияние рельефа на тяговые показатели  трактора</w:t>
            </w:r>
          </w:p>
        </w:tc>
        <w:tc>
          <w:tcPr>
            <w:tcW w:w="1276" w:type="dxa"/>
            <w:gridSpan w:val="2"/>
            <w:tcBorders>
              <w:left w:val="single" w:sz="4" w:space="0" w:color="auto"/>
              <w:bottom w:val="single" w:sz="4" w:space="0" w:color="auto"/>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shd w:val="clear" w:color="auto" w:fill="00FFFF"/>
              </w:rPr>
            </w:pPr>
          </w:p>
        </w:tc>
        <w:tc>
          <w:tcPr>
            <w:tcW w:w="1701" w:type="dxa"/>
            <w:gridSpan w:val="2"/>
            <w:tcBorders>
              <w:top w:val="single" w:sz="4" w:space="0" w:color="000000"/>
              <w:left w:val="single" w:sz="4" w:space="0" w:color="auto"/>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trHeight w:val="1809"/>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Сопротивление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Понятие об удельном сопротивлении сельскохозяйственным машин и машинно-тракторных агрегатов. Факторы, влияющие на удельное сопротивление сельскохозяйственных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Механический состав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Пахотный слой. Понятие о липкости, связности, почвенной корки, плужной подошве. Физическая спелость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shd w:val="clear" w:color="auto" w:fill="00FFFF"/>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70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615" w:type="dxa"/>
            <w:gridSpan w:val="5"/>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Допустимые скорости при  выполнении сельскохозяйственных работ</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Понятие о рабочей и теоретической скоростях  трактора.  </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Допустимые скорости  выполнения сельскохозяйственных работ.</w:t>
            </w:r>
          </w:p>
          <w:p w:rsidR="003F3458" w:rsidRPr="00BE0675" w:rsidRDefault="003F3458" w:rsidP="003F3458">
            <w:pPr>
              <w:tabs>
                <w:tab w:val="left" w:pos="720"/>
              </w:tabs>
              <w:suppressAutoHyphens/>
              <w:jc w:val="both"/>
              <w:rPr>
                <w:rFonts w:ascii="Times New Roman" w:hAnsi="Times New Roman" w:cs="Times New Roman"/>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8793" w:type="dxa"/>
            <w:gridSpan w:val="7"/>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Лабораторное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color w:val="000000"/>
                <w:sz w:val="24"/>
                <w:szCs w:val="24"/>
              </w:rPr>
            </w:pPr>
            <w:r w:rsidRPr="00BE0675">
              <w:rPr>
                <w:rFonts w:ascii="Times New Roman" w:hAnsi="Times New Roman" w:cs="Times New Roman"/>
                <w:b/>
                <w:color w:val="000000"/>
                <w:sz w:val="24"/>
                <w:szCs w:val="24"/>
              </w:rPr>
              <w:t>3</w:t>
            </w:r>
          </w:p>
        </w:tc>
        <w:tc>
          <w:tcPr>
            <w:tcW w:w="1701" w:type="dxa"/>
            <w:gridSpan w:val="2"/>
            <w:vMerge w:val="restart"/>
            <w:tcBorders>
              <w:top w:val="single" w:sz="4" w:space="0" w:color="auto"/>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trHeight w:val="40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615" w:type="dxa"/>
            <w:gridSpan w:val="5"/>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8" w:type="dxa"/>
            <w:gridSpan w:val="2"/>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Определение механического состава почвы.</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Расчет сопротивления сельскохозяйственных машин по упрощенным формулам</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Определение расчетного тягового усилия и мощность гусеничного и колесного трактора на различных скоростях.</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p>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p>
        </w:tc>
        <w:tc>
          <w:tcPr>
            <w:tcW w:w="1701" w:type="dxa"/>
            <w:gridSpan w:val="2"/>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0"/>
        </w:trPr>
        <w:tc>
          <w:tcPr>
            <w:tcW w:w="3642" w:type="dxa"/>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Cs/>
                <w:sz w:val="24"/>
                <w:szCs w:val="24"/>
                <w:shd w:val="clear" w:color="auto" w:fill="00FFFF"/>
              </w:rPr>
            </w:pPr>
          </w:p>
        </w:tc>
        <w:tc>
          <w:tcPr>
            <w:tcW w:w="8793" w:type="dxa"/>
            <w:gridSpan w:val="7"/>
            <w:tcBorders>
              <w:top w:val="single" w:sz="4" w:space="0" w:color="000000"/>
              <w:left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 Подготовить доклад на тему: «Современные энергосберегающие сельскохозяйственные машины»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4.Подготовка к лабораторной работе с использованием методических рекомендаций преподавателя, оформление лабораторно-практических работ, отчетов и подготовка к защите. Рассчитать удельное сопротивление сельскохозяйственных машин при выполнении работ на различных почвах.</w:t>
            </w:r>
          </w:p>
          <w:p w:rsidR="003F3458" w:rsidRPr="00BE0675" w:rsidRDefault="003F3458" w:rsidP="003F3458">
            <w:pPr>
              <w:tabs>
                <w:tab w:val="left" w:pos="720"/>
              </w:tabs>
              <w:suppressAutoHyphens/>
              <w:snapToGrid w:val="0"/>
              <w:jc w:val="both"/>
              <w:rPr>
                <w:rFonts w:ascii="Times New Roman" w:hAnsi="Times New Roman" w:cs="Times New Roman"/>
                <w:sz w:val="24"/>
                <w:szCs w:val="24"/>
              </w:rPr>
            </w:pP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tabs>
                <w:tab w:val="left" w:pos="720"/>
              </w:tabs>
              <w:suppressAutoHyphens/>
              <w:snapToGrid w:val="0"/>
              <w:jc w:val="center"/>
              <w:rPr>
                <w:rFonts w:ascii="Times New Roman" w:hAnsi="Times New Roman" w:cs="Times New Roman"/>
                <w:color w:val="000000"/>
                <w:sz w:val="24"/>
                <w:szCs w:val="24"/>
              </w:rPr>
            </w:pPr>
            <w:r w:rsidRPr="00BE0675">
              <w:rPr>
                <w:rFonts w:ascii="Times New Roman" w:hAnsi="Times New Roman" w:cs="Times New Roman"/>
                <w:color w:val="000000"/>
                <w:sz w:val="24"/>
                <w:szCs w:val="24"/>
              </w:rPr>
              <w:t>4</w:t>
            </w:r>
          </w:p>
        </w:tc>
        <w:tc>
          <w:tcPr>
            <w:tcW w:w="1701" w:type="dxa"/>
            <w:gridSpan w:val="2"/>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0"/>
        </w:trPr>
        <w:tc>
          <w:tcPr>
            <w:tcW w:w="36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Тема </w:t>
            </w:r>
            <w:r w:rsidRPr="00BE0675">
              <w:rPr>
                <w:rFonts w:ascii="Times New Roman" w:eastAsia="Calibri" w:hAnsi="Times New Roman" w:cs="Times New Roman"/>
                <w:b/>
                <w:sz w:val="24"/>
                <w:szCs w:val="24"/>
              </w:rPr>
              <w:t>1.2. Комплектование</w:t>
            </w:r>
            <w:r w:rsidRPr="00BE0675">
              <w:rPr>
                <w:rFonts w:ascii="Times New Roman" w:eastAsia="Calibri" w:hAnsi="Times New Roman" w:cs="Times New Roman"/>
                <w:b/>
                <w:bCs/>
                <w:sz w:val="24"/>
                <w:szCs w:val="24"/>
              </w:rPr>
              <w:t xml:space="preserve"> </w:t>
            </w:r>
            <w:r w:rsidRPr="00BE0675">
              <w:rPr>
                <w:rFonts w:ascii="Times New Roman" w:eastAsia="Calibri" w:hAnsi="Times New Roman" w:cs="Times New Roman"/>
                <w:b/>
                <w:bCs/>
                <w:sz w:val="24"/>
                <w:szCs w:val="24"/>
              </w:rPr>
              <w:lastRenderedPageBreak/>
              <w:t>машинно-тракторных агрегатов, способы их движения</w:t>
            </w:r>
          </w:p>
        </w:tc>
        <w:tc>
          <w:tcPr>
            <w:tcW w:w="8793" w:type="dxa"/>
            <w:gridSpan w:val="7"/>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lastRenderedPageBreak/>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color w:val="000000"/>
                <w:sz w:val="24"/>
                <w:szCs w:val="24"/>
              </w:rPr>
            </w:pPr>
            <w:r w:rsidRPr="00BE0675">
              <w:rPr>
                <w:rFonts w:ascii="Times New Roman" w:hAnsi="Times New Roman" w:cs="Times New Roman"/>
                <w:b/>
                <w:color w:val="000000"/>
                <w:sz w:val="24"/>
                <w:szCs w:val="24"/>
              </w:rPr>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973"/>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hAnsi="Times New Roman" w:cs="Times New Roman"/>
                <w:sz w:val="24"/>
                <w:szCs w:val="24"/>
              </w:rPr>
              <w:t xml:space="preserve">Общая характеристика машинно-тракторных агрегатов </w:t>
            </w:r>
            <w:r w:rsidRPr="00BE0675">
              <w:rPr>
                <w:rFonts w:ascii="Times New Roman" w:eastAsia="Calibri" w:hAnsi="Times New Roman" w:cs="Times New Roman"/>
                <w:sz w:val="24"/>
                <w:szCs w:val="24"/>
              </w:rPr>
              <w:t>(МТА)</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Классификация машинно-тракторных агрегатов по способу производства сельскохозяйственных работ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Требования к машинно-тракторным агрегатам.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Комплектование машинно-тракторных агрегатов. Выбор тракторов и сельскохозяйственных машин</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tabs>
                <w:tab w:val="left" w:pos="750"/>
              </w:tabs>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Способы движения агрегатов</w:t>
            </w:r>
          </w:p>
          <w:p w:rsidR="003F3458" w:rsidRPr="00BE0675" w:rsidRDefault="003F3458" w:rsidP="003F3458">
            <w:pPr>
              <w:tabs>
                <w:tab w:val="left" w:pos="75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Организация разметочных  работ и разбивка поля на загоны.</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Элементы движения агрегата. Рабочий и холостой ход.</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Виды поворотов, их радиус и длина.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Виды и способы движения.</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val="restart"/>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50"/>
              </w:tabs>
              <w:suppressAutoHyphens/>
              <w:snapToGrid w:val="0"/>
              <w:rPr>
                <w:rFonts w:ascii="Times New Roman" w:hAnsi="Times New Roman" w:cs="Times New Roman"/>
                <w:b/>
                <w:sz w:val="24"/>
                <w:szCs w:val="24"/>
              </w:rPr>
            </w:pPr>
            <w:r w:rsidRPr="00BE0675">
              <w:rPr>
                <w:rFonts w:ascii="Times New Roman" w:hAnsi="Times New Roman" w:cs="Times New Roman"/>
                <w:b/>
                <w:sz w:val="24"/>
                <w:szCs w:val="24"/>
              </w:rPr>
              <w:t>Лабораторная работа</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trHeight w:val="58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86" w:type="dxa"/>
            <w:gridSpan w:val="4"/>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p w:rsidR="003F3458" w:rsidRPr="00BE0675" w:rsidRDefault="003F3458" w:rsidP="003F3458">
            <w:pPr>
              <w:tabs>
                <w:tab w:val="left" w:pos="750"/>
              </w:tabs>
              <w:suppressAutoHyphens/>
              <w:snapToGrid w:val="0"/>
              <w:rPr>
                <w:rFonts w:ascii="Times New Roman" w:hAnsi="Times New Roman" w:cs="Times New Roman"/>
                <w:b/>
                <w:sz w:val="24"/>
                <w:szCs w:val="24"/>
              </w:rPr>
            </w:pPr>
          </w:p>
          <w:p w:rsidR="003F3458" w:rsidRPr="00BE0675" w:rsidRDefault="003F3458" w:rsidP="003F3458">
            <w:pPr>
              <w:tabs>
                <w:tab w:val="left" w:pos="750"/>
              </w:tabs>
              <w:suppressAutoHyphens/>
              <w:snapToGrid w:val="0"/>
              <w:rPr>
                <w:rFonts w:ascii="Times New Roman" w:hAnsi="Times New Roman" w:cs="Times New Roman"/>
                <w:b/>
                <w:sz w:val="24"/>
                <w:szCs w:val="24"/>
              </w:rPr>
            </w:pPr>
          </w:p>
        </w:tc>
        <w:tc>
          <w:tcPr>
            <w:tcW w:w="8207" w:type="dxa"/>
            <w:gridSpan w:val="3"/>
            <w:tcBorders>
              <w:top w:val="single" w:sz="4" w:space="0" w:color="auto"/>
              <w:left w:val="single" w:sz="4" w:space="0" w:color="auto"/>
              <w:bottom w:val="single" w:sz="4" w:space="0" w:color="000000"/>
            </w:tcBorders>
            <w:shd w:val="clear" w:color="auto" w:fill="auto"/>
          </w:tcPr>
          <w:p w:rsidR="003F3458" w:rsidRPr="00BE0675" w:rsidRDefault="003F3458" w:rsidP="003F3458">
            <w:pPr>
              <w:tabs>
                <w:tab w:val="left" w:pos="750"/>
              </w:tabs>
              <w:suppressAutoHyphens/>
              <w:snapToGrid w:val="0"/>
              <w:rPr>
                <w:rFonts w:ascii="Times New Roman" w:hAnsi="Times New Roman" w:cs="Times New Roman"/>
                <w:b/>
                <w:sz w:val="24"/>
                <w:szCs w:val="24"/>
              </w:rPr>
            </w:pPr>
            <w:r w:rsidRPr="00BE0675">
              <w:rPr>
                <w:rFonts w:ascii="Times New Roman" w:hAnsi="Times New Roman" w:cs="Times New Roman"/>
                <w:b/>
                <w:sz w:val="24"/>
                <w:szCs w:val="24"/>
              </w:rPr>
              <w:t xml:space="preserve">Выполнение разметочных работ при подготовке поля. Схематическое изображение способов движения и разворотов агрегатов </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2.  Проработка  учебной и специальной технической литературы.( Н.И.Верещагин. </w:t>
            </w:r>
            <w:r w:rsidRPr="00BE0675">
              <w:rPr>
                <w:rFonts w:ascii="Times New Roman" w:hAnsi="Times New Roman" w:cs="Times New Roman"/>
                <w:sz w:val="24"/>
                <w:szCs w:val="24"/>
              </w:rPr>
              <w:lastRenderedPageBreak/>
              <w:t>«Технология механизированных работ в сельском хозяйстве»). Составить схемы способов движения почвообрабатывающих машин с видами поворотов.</w:t>
            </w: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750"/>
              </w:tabs>
              <w:suppressAutoHyphens/>
              <w:snapToGrid w:val="0"/>
              <w:jc w:val="both"/>
              <w:rPr>
                <w:rFonts w:ascii="Times New Roman" w:eastAsia="Calibri" w:hAnsi="Times New Roman" w:cs="Times New Roman"/>
                <w:b/>
                <w:bCs/>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lastRenderedPageBreak/>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8"/>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FFFF00"/>
              </w:rPr>
            </w:pPr>
            <w:r w:rsidRPr="00BE0675">
              <w:rPr>
                <w:rFonts w:ascii="Times New Roman" w:hAnsi="Times New Roman" w:cs="Times New Roman"/>
                <w:b/>
                <w:sz w:val="24"/>
                <w:szCs w:val="24"/>
              </w:rPr>
              <w:lastRenderedPageBreak/>
              <w:t>Тема 1.3. Обработка почвы</w:t>
            </w:r>
          </w:p>
        </w:tc>
        <w:tc>
          <w:tcPr>
            <w:tcW w:w="8793" w:type="dxa"/>
            <w:gridSpan w:val="7"/>
            <w:tcBorders>
              <w:top w:val="single" w:sz="4" w:space="0" w:color="000000"/>
              <w:left w:val="single" w:sz="4" w:space="0" w:color="000000"/>
              <w:bottom w:val="single" w:sz="4" w:space="0" w:color="auto"/>
            </w:tcBorders>
            <w:shd w:val="clear" w:color="auto" w:fill="auto"/>
            <w:vAlign w:val="center"/>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Понятие о системе обработки почвы</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Виды обработки почвы с оборотом пласта.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Безотвальная система обработки почвы.</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Энергосберегающая технология обработки почвы</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auto"/>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 xml:space="preserve">Машины, применяемые для основной обработки почвы                     </w:t>
            </w:r>
          </w:p>
          <w:p w:rsidR="003F3458" w:rsidRPr="00BE0675" w:rsidRDefault="003F3458" w:rsidP="003F3458">
            <w:pPr>
              <w:tabs>
                <w:tab w:val="left" w:pos="750"/>
              </w:tabs>
              <w:suppressAutoHyphens/>
              <w:snapToGrid w:val="0"/>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плуга. Устройство рабочих органов плуга. Подготовка плуга к работе.</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культиватора-плоскореза.</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Комбинированные почвообрабатывающие агрегаты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
                <w:bCs/>
                <w:color w:val="000000"/>
                <w:sz w:val="24"/>
                <w:szCs w:val="24"/>
                <w:shd w:val="clear" w:color="auto" w:fill="FFFF00"/>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569" w:type="dxa"/>
            <w:gridSpan w:val="3"/>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Предпосевная обработка почвы</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Поверхностная обработка почвы: культивация, лущение, боронование, шлейфование, прикатывание и другие приемы.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применяемые для предпосевной обработки почвы</w:t>
            </w:r>
          </w:p>
          <w:p w:rsidR="003F3458" w:rsidRPr="00BE0675" w:rsidRDefault="003F3458" w:rsidP="003F3458">
            <w:pPr>
              <w:tabs>
                <w:tab w:val="left" w:pos="750"/>
              </w:tabs>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Зубовые, дисковые и игольчатые бороны, назначение, устройство и </w:t>
            </w:r>
            <w:r w:rsidRPr="00BE0675">
              <w:rPr>
                <w:rFonts w:ascii="Times New Roman" w:hAnsi="Times New Roman" w:cs="Times New Roman"/>
                <w:sz w:val="24"/>
                <w:szCs w:val="24"/>
              </w:rPr>
              <w:lastRenderedPageBreak/>
              <w:t xml:space="preserve">регулировки. </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Лущильник, устройство рабочих органов, размещение дисковых батарей на раме.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Регулировки лущильника. Назначение, устройство культиваторов для сплошной </w:t>
            </w:r>
          </w:p>
          <w:p w:rsidR="003F3458" w:rsidRPr="00BE0675" w:rsidRDefault="003F3458" w:rsidP="003F3458">
            <w:pPr>
              <w:tabs>
                <w:tab w:val="left" w:pos="75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обработки почвы.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Крепление рабочих органов на раме. Регулировки культиватора.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93" w:type="dxa"/>
            <w:gridSpan w:val="7"/>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FF0000"/>
                <w:sz w:val="24"/>
                <w:szCs w:val="24"/>
              </w:rPr>
            </w:pPr>
            <w:r w:rsidRPr="00BE0675">
              <w:rPr>
                <w:rFonts w:ascii="Times New Roman" w:hAnsi="Times New Roman" w:cs="Times New Roman"/>
                <w:b/>
                <w:bCs/>
                <w:color w:val="000000"/>
                <w:sz w:val="24"/>
                <w:szCs w:val="24"/>
              </w:rPr>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Изучение устройства машин для основной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Комплектование и подготовка к работе агрегатов для основной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Технологические и эксплуатационные регулировки машин для основной обработки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val="restart"/>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35"/>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9"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Изучение устройства машин для предпосевной обработки почвы. </w:t>
            </w:r>
          </w:p>
          <w:p w:rsidR="003F3458" w:rsidRPr="00BE0675" w:rsidRDefault="003F3458" w:rsidP="003F3458">
            <w:pPr>
              <w:suppressAutoHyphens/>
              <w:snapToGrid w:val="0"/>
              <w:ind w:left="5"/>
              <w:jc w:val="both"/>
              <w:rPr>
                <w:rFonts w:ascii="Times New Roman" w:hAnsi="Times New Roman" w:cs="Times New Roman"/>
                <w:color w:val="FF0000"/>
                <w:sz w:val="24"/>
                <w:szCs w:val="24"/>
              </w:rPr>
            </w:pPr>
            <w:r w:rsidRPr="00BE0675">
              <w:rPr>
                <w:rFonts w:ascii="Times New Roman" w:hAnsi="Times New Roman" w:cs="Times New Roman"/>
                <w:color w:val="000000"/>
                <w:sz w:val="24"/>
                <w:szCs w:val="24"/>
              </w:rPr>
              <w:t>Комплектование и подготовка к работе агрегатов для предпосевной обработки почвы. Выполнение технологических и эксплуатационных регулировок.</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p w:rsidR="003F3458" w:rsidRPr="00BE0675" w:rsidRDefault="003F3458" w:rsidP="003F3458">
            <w:pPr>
              <w:snapToGrid w:val="0"/>
              <w:rPr>
                <w:rFonts w:ascii="Times New Roman" w:hAnsi="Times New Roman" w:cs="Times New Roman"/>
                <w:bCs/>
                <w:color w:val="000000"/>
                <w:sz w:val="24"/>
                <w:szCs w:val="24"/>
              </w:rPr>
            </w:pPr>
          </w:p>
        </w:tc>
        <w:tc>
          <w:tcPr>
            <w:tcW w:w="1701" w:type="dxa"/>
            <w:gridSpan w:val="2"/>
            <w:vMerge/>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35"/>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93" w:type="dxa"/>
            <w:gridSpan w:val="7"/>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Подготовить доклад по регулировкам сельскохозяйственных машин для отвальной и безотвальной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2.  Проработка  учебной и специальной технической литературы.( А.Н.Устинов. </w:t>
            </w:r>
            <w:r w:rsidRPr="00BE0675">
              <w:rPr>
                <w:rFonts w:ascii="Times New Roman" w:hAnsi="Times New Roman" w:cs="Times New Roman"/>
                <w:sz w:val="24"/>
                <w:szCs w:val="24"/>
              </w:rPr>
              <w:lastRenderedPageBreak/>
              <w:t>«Сельскохозяйственные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3. Скомплектовать агрегат для прибивки влаги в зависимости от основной обработки почвы.</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4. Скомплектовать агрегат для основной обработки почвы (без оборота пласта).</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5. Скомплектовать агрегат для предпосевной обработки почвы.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 Выписать марки почвообрабатывающих сельскохозяйственных машин по видам обработки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r w:rsidRPr="00BE0675">
              <w:rPr>
                <w:rFonts w:ascii="Times New Roman" w:hAnsi="Times New Roman" w:cs="Times New Roman"/>
                <w:bCs/>
                <w:color w:val="000000"/>
                <w:sz w:val="24"/>
                <w:szCs w:val="24"/>
              </w:rPr>
              <w:lastRenderedPageBreak/>
              <w:t>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6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lastRenderedPageBreak/>
              <w:t>Тема 1.4.  Внесение удобрений</w:t>
            </w: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8</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1255"/>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Общие сведения об удобрениях</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удобрений, сроки и способы их внесений.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Значение минеральных и органических удобрений в системе  мероприятий по сохранению и повышению плодородия почв сельскохозяйственных угодий, устранению техногенного загрязнения объектов окружающей среды.</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1492"/>
        </w:trPr>
        <w:tc>
          <w:tcPr>
            <w:tcW w:w="3642" w:type="dxa"/>
            <w:vMerge w:val="restart"/>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4"/>
              <w:jc w:val="both"/>
              <w:rPr>
                <w:rFonts w:ascii="Times New Roman" w:hAnsi="Times New Roman" w:cs="Times New Roman"/>
                <w:b/>
                <w:sz w:val="24"/>
                <w:szCs w:val="24"/>
              </w:rPr>
            </w:pPr>
            <w:r w:rsidRPr="00BE0675">
              <w:rPr>
                <w:rFonts w:ascii="Times New Roman" w:hAnsi="Times New Roman" w:cs="Times New Roman"/>
                <w:b/>
                <w:sz w:val="24"/>
                <w:szCs w:val="24"/>
              </w:rPr>
              <w:t>Машины для приготовления, погрузки и внесения минеральных  удобрений</w:t>
            </w:r>
          </w:p>
          <w:p w:rsidR="003F3458" w:rsidRPr="00BE0675" w:rsidRDefault="003F3458" w:rsidP="003F3458">
            <w:pPr>
              <w:suppressAutoHyphens/>
              <w:snapToGrid w:val="0"/>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Измельчители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Тукосмесительные установки и смесители-загрузчики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погрузки минеральных удобрений.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Разбрасыватели минеральных удобрений. Устройство, принцип работы, </w:t>
            </w:r>
            <w:r w:rsidRPr="00BE0675">
              <w:rPr>
                <w:rFonts w:ascii="Times New Roman" w:hAnsi="Times New Roman" w:cs="Times New Roman"/>
                <w:sz w:val="24"/>
                <w:szCs w:val="24"/>
              </w:rPr>
              <w:lastRenderedPageBreak/>
              <w:t>регулировки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5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4"/>
              <w:jc w:val="both"/>
              <w:rPr>
                <w:rFonts w:ascii="Times New Roman" w:hAnsi="Times New Roman" w:cs="Times New Roman"/>
                <w:b/>
                <w:sz w:val="24"/>
                <w:szCs w:val="24"/>
              </w:rPr>
            </w:pPr>
            <w:r w:rsidRPr="00BE0675">
              <w:rPr>
                <w:rFonts w:ascii="Times New Roman" w:hAnsi="Times New Roman" w:cs="Times New Roman"/>
                <w:b/>
                <w:sz w:val="24"/>
                <w:szCs w:val="24"/>
              </w:rPr>
              <w:t>Машины для приготовления, погрузки и внесения органических удобрений</w:t>
            </w:r>
          </w:p>
          <w:p w:rsidR="003F3458" w:rsidRPr="00BE0675" w:rsidRDefault="003F3458" w:rsidP="003F3458">
            <w:pPr>
              <w:suppressAutoHyphens/>
              <w:snapToGrid w:val="0"/>
              <w:ind w:left="24"/>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разбрасывания органических удобрений и органоминеральных </w:t>
            </w:r>
          </w:p>
          <w:p w:rsidR="003F3458" w:rsidRPr="00BE0675" w:rsidRDefault="003F3458" w:rsidP="003F3458">
            <w:pPr>
              <w:suppressAutoHyphens/>
              <w:ind w:left="24"/>
              <w:jc w:val="both"/>
              <w:rPr>
                <w:rFonts w:ascii="Times New Roman" w:hAnsi="Times New Roman" w:cs="Times New Roman"/>
                <w:sz w:val="24"/>
                <w:szCs w:val="24"/>
              </w:rPr>
            </w:pPr>
            <w:r w:rsidRPr="00BE0675">
              <w:rPr>
                <w:rFonts w:ascii="Times New Roman" w:hAnsi="Times New Roman" w:cs="Times New Roman"/>
                <w:sz w:val="24"/>
                <w:szCs w:val="24"/>
              </w:rPr>
              <w:t>смесей. Устройство, принцип работы, регулировки машин</w:t>
            </w:r>
          </w:p>
          <w:p w:rsidR="003F3458" w:rsidRPr="00BE0675" w:rsidRDefault="003F3458" w:rsidP="003F3458">
            <w:pPr>
              <w:suppressAutoHyphens/>
              <w:ind w:left="24"/>
              <w:jc w:val="both"/>
              <w:rPr>
                <w:rFonts w:ascii="Times New Roman" w:hAnsi="Times New Roman" w:cs="Times New Roman"/>
                <w:sz w:val="24"/>
                <w:szCs w:val="24"/>
              </w:rPr>
            </w:pP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auto"/>
              <w:left w:val="single" w:sz="4" w:space="0" w:color="000000"/>
              <w:bottom w:val="single" w:sz="4" w:space="0" w:color="000000"/>
              <w:right w:val="single" w:sz="4" w:space="0" w:color="auto"/>
            </w:tcBorders>
            <w:shd w:val="clear" w:color="auto" w:fill="auto"/>
          </w:tcPr>
          <w:p w:rsidR="003F3458" w:rsidRPr="00F757CB" w:rsidRDefault="003F3458" w:rsidP="00F757CB">
            <w:pPr>
              <w:suppressAutoHyphens/>
              <w:snapToGrid w:val="0"/>
              <w:ind w:left="-17"/>
              <w:jc w:val="both"/>
              <w:rPr>
                <w:rFonts w:ascii="Times New Roman" w:hAnsi="Times New Roman" w:cs="Times New Roman"/>
                <w:b/>
                <w:sz w:val="24"/>
                <w:szCs w:val="24"/>
              </w:rPr>
            </w:pPr>
            <w:r w:rsidRPr="00BE0675">
              <w:rPr>
                <w:rFonts w:ascii="Times New Roman" w:hAnsi="Times New Roman" w:cs="Times New Roman"/>
                <w:b/>
                <w:sz w:val="24"/>
                <w:szCs w:val="24"/>
              </w:rPr>
              <w:t>Практическое занятие</w:t>
            </w:r>
          </w:p>
        </w:tc>
        <w:tc>
          <w:tcPr>
            <w:tcW w:w="1276" w:type="dxa"/>
            <w:gridSpan w:val="2"/>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4</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24"/>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.Определение  внешних признаков минерального голодания растений.</w:t>
            </w:r>
          </w:p>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Изучение устройства машин для внесения минеральных и органических удобрений</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24"/>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5"/>
              <w:jc w:val="both"/>
              <w:rPr>
                <w:rFonts w:ascii="Times New Roman" w:hAnsi="Times New Roman" w:cs="Times New Roman"/>
                <w:sz w:val="24"/>
                <w:szCs w:val="24"/>
              </w:rPr>
            </w:pPr>
            <w:r w:rsidRPr="00BE0675">
              <w:rPr>
                <w:rFonts w:ascii="Times New Roman" w:hAnsi="Times New Roman" w:cs="Times New Roman"/>
                <w:b/>
                <w:sz w:val="24"/>
                <w:szCs w:val="24"/>
              </w:rPr>
              <w:t xml:space="preserve">Самостоятельная работа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 учебной и специальной технической литературы.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1. Рассчитать норму внесения минеральных удобрений.</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2. Машины для внесения минеральных удобрений и агротехнические требования к ним.(реферат)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lastRenderedPageBreak/>
              <w:t>3. Машины для внесения органических удобрений и агротехнические требования к ним.(реферат)</w:t>
            </w:r>
          </w:p>
          <w:p w:rsidR="003F3458" w:rsidRPr="00BE0675" w:rsidRDefault="003F3458" w:rsidP="0087505D">
            <w:pPr>
              <w:suppressAutoHyphens/>
              <w:snapToGrid w:val="0"/>
              <w:ind w:left="5"/>
              <w:jc w:val="both"/>
              <w:rPr>
                <w:rFonts w:ascii="Times New Roman" w:hAnsi="Times New Roman" w:cs="Times New Roman"/>
                <w:sz w:val="24"/>
                <w:szCs w:val="24"/>
              </w:rPr>
            </w:pPr>
            <w:r w:rsidRPr="00BE0675">
              <w:rPr>
                <w:rFonts w:ascii="Times New Roman" w:hAnsi="Times New Roman" w:cs="Times New Roman"/>
                <w:sz w:val="24"/>
                <w:szCs w:val="24"/>
              </w:rPr>
              <w:t>4. Составить технологические схемы транспортировки и внесения удобрений.</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lastRenderedPageBreak/>
              <w:t>4</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92"/>
        </w:trPr>
        <w:tc>
          <w:tcPr>
            <w:tcW w:w="3642"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shd w:val="clear" w:color="auto" w:fill="00FFFF"/>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5"/>
              <w:jc w:val="both"/>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1.1.-1.4</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8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Тема 1.5. Посевные и посадочные машины. Организация посева</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19</w:t>
            </w: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посевных машин способы и схемы посева.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Агротехнические требования к посеву. Требования к качеству семян.</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gridAfter w:val="1"/>
          <w:wAfter w:w="8" w:type="dxa"/>
          <w:trHeight w:val="91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Машины  для посева зерновых культур сплошного 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Общее устройство зерновой сеялки. Рабочие органы сеялок, назначение и устройство. Туковысевающий аппарат</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471"/>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Сеялки для посева пропашных культур</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принцип работы. Основные регулировки</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Подготовка сеялок к работе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Расстановка сошников на заданную ширину междурядий и глубину заделки семян.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Установка сеялок на норму и равномерность высева. Маркеры. Устройство и расчет вылета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Организация посева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Сроки и способы посева. Глубина заделки семян. Подготовка поля к посеву. Способы движения агрегатов при посеве. Контроль качества посева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7505D">
        <w:trPr>
          <w:gridAfter w:val="1"/>
          <w:wAfter w:w="8" w:type="dxa"/>
          <w:trHeight w:val="736"/>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Агрегаты  почвообрабатывающие посевные.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Устройство почвообрабатывающего посевного комплекса.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1270"/>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Картофелесажалки и рассадопосадочные машины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принцип работы картофелепосадочных машин. Глубина посадки клубней. Основные регулировки. Контроль качества посадки.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Устройство и принцип работы рассадопосадочных машин. </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7505D">
        <w:trPr>
          <w:gridAfter w:val="1"/>
          <w:wAfter w:w="8" w:type="dxa"/>
          <w:trHeight w:val="557"/>
        </w:trPr>
        <w:tc>
          <w:tcPr>
            <w:tcW w:w="3642" w:type="dxa"/>
            <w:vMerge w:val="restart"/>
            <w:tcBorders>
              <w:top w:val="single" w:sz="4" w:space="0" w:color="000000"/>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000000"/>
              <w:left w:val="single" w:sz="4" w:space="0" w:color="auto"/>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9</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tc>
      </w:tr>
      <w:tr w:rsidR="003F3458" w:rsidRPr="00BE0675" w:rsidTr="0087505D">
        <w:trPr>
          <w:gridAfter w:val="1"/>
          <w:wAfter w:w="8" w:type="dxa"/>
          <w:trHeight w:val="169"/>
        </w:trPr>
        <w:tc>
          <w:tcPr>
            <w:tcW w:w="3642" w:type="dxa"/>
            <w:vMerge/>
            <w:tcBorders>
              <w:top w:val="single" w:sz="4" w:space="0" w:color="000000"/>
              <w:left w:val="single" w:sz="4" w:space="0" w:color="000000"/>
              <w:bottom w:val="nil"/>
              <w:right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auto"/>
              <w:left w:val="single" w:sz="4" w:space="0" w:color="auto"/>
              <w:bottom w:val="nil"/>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jc w:val="center"/>
              <w:rPr>
                <w:rFonts w:ascii="Times New Roman" w:hAnsi="Times New Roman" w:cs="Times New Roman"/>
                <w:b/>
                <w:sz w:val="24"/>
                <w:szCs w:val="24"/>
              </w:rPr>
            </w:pPr>
          </w:p>
        </w:tc>
        <w:tc>
          <w:tcPr>
            <w:tcW w:w="8224" w:type="dxa"/>
            <w:gridSpan w:val="4"/>
            <w:tcBorders>
              <w:top w:val="single" w:sz="4" w:space="0" w:color="auto"/>
              <w:left w:val="single" w:sz="4" w:space="0" w:color="auto"/>
              <w:bottom w:val="nil"/>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сеялок, овладение навыками разборки и регулировки основных узлов и механизмов сеялок.</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Комплектование МТА для посева зерновых и пропашных культур</w:t>
            </w:r>
          </w:p>
        </w:tc>
        <w:tc>
          <w:tcPr>
            <w:tcW w:w="1276" w:type="dxa"/>
            <w:gridSpan w:val="2"/>
            <w:tcBorders>
              <w:top w:val="single" w:sz="4" w:space="0" w:color="auto"/>
              <w:left w:val="single" w:sz="4" w:space="0" w:color="000000"/>
              <w:bottom w:val="nil"/>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vMerge w:val="restart"/>
            <w:tcBorders>
              <w:top w:val="single" w:sz="4" w:space="0" w:color="auto"/>
              <w:left w:val="single" w:sz="4" w:space="0" w:color="000000"/>
              <w:bottom w:val="nil"/>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p>
          <w:p w:rsidR="003F3458" w:rsidRPr="00BE0675" w:rsidRDefault="003F3458" w:rsidP="003F3458">
            <w:pPr>
              <w:tabs>
                <w:tab w:val="left" w:pos="1332"/>
              </w:tabs>
              <w:ind w:left="-108" w:right="362" w:firstLine="288"/>
              <w:rPr>
                <w:rFonts w:ascii="Times New Roman" w:hAnsi="Times New Roman" w:cs="Times New Roman"/>
                <w:sz w:val="24"/>
                <w:szCs w:val="24"/>
              </w:rPr>
            </w:pPr>
            <w:r w:rsidRPr="00BE0675">
              <w:rPr>
                <w:rFonts w:ascii="Times New Roman" w:hAnsi="Times New Roman" w:cs="Times New Roman"/>
                <w:sz w:val="24"/>
                <w:szCs w:val="24"/>
              </w:rPr>
              <w:lastRenderedPageBreak/>
              <w:tab/>
            </w:r>
          </w:p>
        </w:tc>
      </w:tr>
      <w:tr w:rsidR="003F3458" w:rsidRPr="00BE0675" w:rsidTr="0087505D">
        <w:trPr>
          <w:gridAfter w:val="1"/>
          <w:wAfter w:w="8" w:type="dxa"/>
          <w:trHeight w:val="1038"/>
        </w:trPr>
        <w:tc>
          <w:tcPr>
            <w:tcW w:w="3642" w:type="dxa"/>
            <w:vMerge/>
            <w:tcBorders>
              <w:left w:val="single" w:sz="4" w:space="0" w:color="000000"/>
              <w:right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картофелесажалки.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Комплектование агрегата для посадки картофеля.</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3</w:t>
            </w:r>
          </w:p>
        </w:tc>
        <w:tc>
          <w:tcPr>
            <w:tcW w:w="1701" w:type="dxa"/>
            <w:gridSpan w:val="2"/>
            <w:vMerge/>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615"/>
        </w:trPr>
        <w:tc>
          <w:tcPr>
            <w:tcW w:w="3642" w:type="dxa"/>
            <w:tcBorders>
              <w:left w:val="single" w:sz="4" w:space="0" w:color="000000"/>
              <w:right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auto"/>
              <w:left w:val="single" w:sz="4" w:space="0" w:color="auto"/>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3. Скомплектовать агрегат для посева культур сплошного сева. </w:t>
            </w:r>
          </w:p>
          <w:p w:rsidR="003F3458" w:rsidRPr="00BE0675" w:rsidRDefault="003F3458" w:rsidP="003F3458">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4. Скомплектовать агрегат для посева пропашных культур.</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 Вычертить  схему движения посевного агрегата.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 Рассчитать норму высева яровой пшеницы и минеральных удобрений сеялкой СЗП-3,6</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 Рассчитать вылет маркера 3-х сеялочного агрегата.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8. Выписать технологические регулировки сеялки СЗС-2,1.</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9. Выписать эксплуатационные регулировки сеялки СЗП-3,6.</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10. Выписать технологические и эксплуатационные регулировки картофелесажалки СН-4Б.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10</w:t>
            </w:r>
          </w:p>
        </w:tc>
        <w:tc>
          <w:tcPr>
            <w:tcW w:w="1701" w:type="dxa"/>
            <w:gridSpan w:val="2"/>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22"/>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1.6. Уход за культурами. Севообороты и их значение</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785" w:type="dxa"/>
            <w:gridSpan w:val="6"/>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lastRenderedPageBreak/>
              <w:t>Содержание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11</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742"/>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Система послепосевной обработки почвы</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lastRenderedPageBreak/>
              <w:t>Технология ухода за культурами сплошного сева.</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Технология ухода за пропашными культурами.</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4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Машины для послепосевной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катков, зубовых борон.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Назначение и устройство культиваторов для междурядной обработки почвы </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25"/>
        </w:trPr>
        <w:tc>
          <w:tcPr>
            <w:tcW w:w="3642" w:type="dxa"/>
            <w:vMerge/>
            <w:tcBorders>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tc>
        <w:tc>
          <w:tcPr>
            <w:tcW w:w="561" w:type="dxa"/>
            <w:gridSpan w:val="2"/>
            <w:tcBorders>
              <w:top w:val="single" w:sz="4" w:space="0" w:color="auto"/>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Сорные растения. Способы и методы  борьбы с  сорной растительностью</w:t>
            </w:r>
          </w:p>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Предупредительные меры борьбы с сорной растительностью</w:t>
            </w:r>
          </w:p>
          <w:p w:rsidR="003F3458" w:rsidRPr="00BE0675" w:rsidRDefault="003F3458" w:rsidP="003F3458">
            <w:pPr>
              <w:rPr>
                <w:rFonts w:ascii="Times New Roman" w:hAnsi="Times New Roman" w:cs="Times New Roman"/>
                <w:sz w:val="24"/>
                <w:szCs w:val="24"/>
              </w:rPr>
            </w:pPr>
            <w:r w:rsidRPr="00BE0675">
              <w:rPr>
                <w:rFonts w:ascii="Times New Roman" w:eastAsia="Calibri" w:hAnsi="Times New Roman" w:cs="Times New Roman"/>
                <w:sz w:val="24"/>
                <w:szCs w:val="24"/>
              </w:rPr>
              <w:t xml:space="preserve">Истребительные меры </w:t>
            </w:r>
            <w:r w:rsidRPr="00BE0675">
              <w:rPr>
                <w:rFonts w:ascii="Times New Roman" w:hAnsi="Times New Roman" w:cs="Times New Roman"/>
                <w:sz w:val="24"/>
                <w:szCs w:val="24"/>
              </w:rPr>
              <w:t xml:space="preserve">  борьбы с сорной растительностью</w:t>
            </w:r>
          </w:p>
        </w:tc>
        <w:tc>
          <w:tcPr>
            <w:tcW w:w="1276" w:type="dxa"/>
            <w:gridSpan w:val="2"/>
            <w:tcBorders>
              <w:top w:val="single" w:sz="4" w:space="0" w:color="000000"/>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gridAfter w:val="1"/>
          <w:wAfter w:w="8" w:type="dxa"/>
          <w:trHeight w:val="1064"/>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Понятие о севооборотах</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Понятие о севооборотах и его значение, ротация севооборотов. Понятие о предшественнике и закономерности чередования культур.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Классификация севооборотов.</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80"/>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87505D">
        <w:trPr>
          <w:gridAfter w:val="1"/>
          <w:wAfter w:w="8" w:type="dxa"/>
          <w:trHeight w:val="1550"/>
        </w:trPr>
        <w:tc>
          <w:tcPr>
            <w:tcW w:w="3642" w:type="dxa"/>
            <w:vMerge/>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rPr>
                <w:rFonts w:ascii="Times New Roman" w:hAnsi="Times New Roman" w:cs="Times New Roman"/>
                <w:sz w:val="24"/>
                <w:szCs w:val="24"/>
              </w:rPr>
            </w:pP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и регулировки основных узлов и механизмов культиваторов для междурядной обработки почвы.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Комплектование агрегатов для междурядной обработки почвы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1125"/>
        </w:trPr>
        <w:tc>
          <w:tcPr>
            <w:tcW w:w="3642" w:type="dxa"/>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схемы посева сельскохозяйственных культур и соотнести их с возделываемыми культурами.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схему севооборотов с учетом их классификаций.</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3. Составить операционную карту для ухода за пропашными культурами.</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4. Составить операционную карту для ухода за озимыми культурами.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 Составить зерновой севооборот.</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55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Тема 1.7.  Химическая защита растений, машины для химической защиты </w:t>
            </w: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785" w:type="dxa"/>
            <w:gridSpan w:val="6"/>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lastRenderedPageBreak/>
              <w:t>Содержание</w:t>
            </w:r>
          </w:p>
        </w:tc>
        <w:tc>
          <w:tcPr>
            <w:tcW w:w="1276" w:type="dxa"/>
            <w:gridSpan w:val="2"/>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gridSpan w:val="2"/>
            <w:tcBorders>
              <w:top w:val="single" w:sz="4" w:space="0" w:color="auto"/>
              <w:left w:val="single" w:sz="4" w:space="0" w:color="000000"/>
              <w:right w:val="single" w:sz="4" w:space="0" w:color="000000"/>
            </w:tcBorders>
            <w:shd w:val="clear" w:color="auto" w:fill="BFBFBF"/>
          </w:tcPr>
          <w:p w:rsidR="003F3458" w:rsidRPr="00BE0675" w:rsidRDefault="003F3458" w:rsidP="003F3458">
            <w:pPr>
              <w:rPr>
                <w:rFonts w:ascii="Times New Roman" w:hAnsi="Times New Roman" w:cs="Times New Roman"/>
                <w:sz w:val="24"/>
                <w:szCs w:val="24"/>
              </w:rPr>
            </w:pPr>
          </w:p>
        </w:tc>
      </w:tr>
      <w:tr w:rsidR="003F3458" w:rsidRPr="00BE0675" w:rsidTr="003F3458">
        <w:trPr>
          <w:gridAfter w:val="1"/>
          <w:wAfter w:w="8" w:type="dxa"/>
          <w:trHeight w:val="805"/>
        </w:trPr>
        <w:tc>
          <w:tcPr>
            <w:tcW w:w="3642"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sz w:val="24"/>
                <w:szCs w:val="24"/>
              </w:rPr>
            </w:pPr>
            <w:r w:rsidRPr="00BE0675">
              <w:rPr>
                <w:rFonts w:ascii="Times New Roman" w:eastAsia="Calibri" w:hAnsi="Times New Roman" w:cs="Times New Roman"/>
                <w:sz w:val="24"/>
                <w:szCs w:val="24"/>
              </w:rPr>
              <w:t>Химическая защита растений от болезней и вредителей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Вредители и болезни сельскохозяйственных культур и методы борьбы с ними. Сроки и способы их применения.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Техника безопасности при работе с ядохимикатами</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95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13"/>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Машины для химической защиты растений</w:t>
            </w:r>
          </w:p>
          <w:p w:rsidR="003F3458" w:rsidRPr="00BE0675" w:rsidRDefault="003F3458" w:rsidP="003F3458">
            <w:pPr>
              <w:suppressAutoHyphens/>
              <w:snapToGrid w:val="0"/>
              <w:ind w:left="13"/>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опрыскивателей, фумигаторов, машин для приготовления рабочих жидкостей и заправки.</w:t>
            </w:r>
          </w:p>
          <w:p w:rsidR="003F3458" w:rsidRPr="00BE0675" w:rsidRDefault="003F3458" w:rsidP="003F3458">
            <w:pPr>
              <w:suppressAutoHyphens/>
              <w:ind w:left="13"/>
              <w:jc w:val="both"/>
              <w:rPr>
                <w:rFonts w:ascii="Times New Roman" w:hAnsi="Times New Roman" w:cs="Times New Roman"/>
                <w:sz w:val="24"/>
                <w:szCs w:val="24"/>
              </w:rPr>
            </w:pPr>
            <w:r w:rsidRPr="00BE0675">
              <w:rPr>
                <w:rFonts w:ascii="Times New Roman" w:hAnsi="Times New Roman" w:cs="Times New Roman"/>
                <w:sz w:val="24"/>
                <w:szCs w:val="24"/>
              </w:rPr>
              <w:lastRenderedPageBreak/>
              <w:t>Установка машин на норму расхода ядохимикатов</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lastRenderedPageBreak/>
              <w:t>2</w:t>
            </w:r>
          </w:p>
        </w:tc>
      </w:tr>
      <w:tr w:rsidR="003F3458" w:rsidRPr="00BE0675" w:rsidTr="0087505D">
        <w:trPr>
          <w:gridAfter w:val="1"/>
          <w:wAfter w:w="8" w:type="dxa"/>
          <w:trHeight w:val="1059"/>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7505D">
            <w:pPr>
              <w:suppressAutoHyphens/>
              <w:snapToGrid w:val="0"/>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Устройство протравителей, опыливателей</w:t>
            </w:r>
          </w:p>
          <w:p w:rsidR="003F3458" w:rsidRPr="00BE0675" w:rsidRDefault="003F3458" w:rsidP="0087505D">
            <w:pPr>
              <w:suppressAutoHyphens/>
              <w:snapToGrid w:val="0"/>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опыливателей, протравителей.</w:t>
            </w:r>
          </w:p>
          <w:p w:rsidR="003F3458" w:rsidRPr="00BE0675" w:rsidRDefault="003F3458" w:rsidP="0087505D">
            <w:p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 для химической защиты растений</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Height w:val="79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Устройство опыливателей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опыливателе.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Проверка регулируемых параметров для подготовки к практическому применению</w:t>
            </w:r>
          </w:p>
        </w:tc>
        <w:tc>
          <w:tcPr>
            <w:tcW w:w="1276" w:type="dxa"/>
            <w:gridSpan w:val="2"/>
            <w:tcBorders>
              <w:top w:val="single" w:sz="4" w:space="0" w:color="auto"/>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0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auto"/>
              <w:bottom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w:t>
            </w:r>
          </w:p>
        </w:tc>
        <w:tc>
          <w:tcPr>
            <w:tcW w:w="1701" w:type="dxa"/>
            <w:gridSpan w:val="2"/>
            <w:tcBorders>
              <w:top w:val="single" w:sz="4" w:space="0" w:color="000000"/>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gridAfter w:val="1"/>
          <w:wAfter w:w="8" w:type="dxa"/>
          <w:trHeight w:val="45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483"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rPr>
                <w:rFonts w:ascii="Times New Roman" w:hAnsi="Times New Roman" w:cs="Times New Roman"/>
                <w:sz w:val="24"/>
                <w:szCs w:val="24"/>
              </w:rPr>
            </w:pP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rPr>
                <w:rFonts w:ascii="Times New Roman" w:hAnsi="Times New Roman" w:cs="Times New Roman"/>
                <w:sz w:val="24"/>
                <w:szCs w:val="24"/>
              </w:rPr>
            </w:pPr>
          </w:p>
        </w:tc>
        <w:tc>
          <w:tcPr>
            <w:tcW w:w="8302" w:type="dxa"/>
            <w:gridSpan w:val="5"/>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устройства, регулировок основных узлов и механизмов опрыскивателей, опыливателей.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Изучение минеральных удобрений</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Контрольная работа по темам 1.5.-1.7</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50"/>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w:t>
            </w:r>
            <w:r w:rsidRPr="00BE0675">
              <w:rPr>
                <w:rFonts w:ascii="Times New Roman" w:hAnsi="Times New Roman" w:cs="Times New Roman"/>
                <w:sz w:val="24"/>
                <w:szCs w:val="24"/>
              </w:rPr>
              <w:lastRenderedPageBreak/>
              <w:t>Н.И.Верещагин. «Технология механизированных работ в сельском хозяйстве»).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Химическая защита зерновых культур</w:t>
            </w:r>
          </w:p>
          <w:p w:rsidR="003F3458" w:rsidRPr="0087505D" w:rsidRDefault="003F3458" w:rsidP="003F3458">
            <w:pPr>
              <w:rPr>
                <w:rFonts w:ascii="Times New Roman" w:eastAsia="Calibri" w:hAnsi="Times New Roman" w:cs="Times New Roman"/>
                <w:sz w:val="24"/>
                <w:szCs w:val="24"/>
              </w:rPr>
            </w:pPr>
            <w:r w:rsidRPr="00BE0675">
              <w:rPr>
                <w:rFonts w:ascii="Times New Roman" w:hAnsi="Times New Roman" w:cs="Times New Roman"/>
                <w:sz w:val="24"/>
                <w:szCs w:val="24"/>
              </w:rPr>
              <w:t xml:space="preserve">2. </w:t>
            </w:r>
            <w:r w:rsidRPr="00BE0675">
              <w:rPr>
                <w:rFonts w:ascii="Times New Roman" w:eastAsia="Calibri" w:hAnsi="Times New Roman" w:cs="Times New Roman"/>
                <w:sz w:val="24"/>
                <w:szCs w:val="24"/>
              </w:rPr>
              <w:t>Составление гербария сорной растительности</w:t>
            </w:r>
          </w:p>
        </w:tc>
        <w:tc>
          <w:tcPr>
            <w:tcW w:w="1276" w:type="dxa"/>
            <w:gridSpan w:val="2"/>
            <w:tcBorders>
              <w:top w:val="single" w:sz="4" w:space="0" w:color="auto"/>
              <w:left w:val="single" w:sz="4" w:space="0" w:color="auto"/>
              <w:right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lastRenderedPageBreak/>
              <w:t>2</w:t>
            </w:r>
          </w:p>
        </w:tc>
        <w:tc>
          <w:tcPr>
            <w:tcW w:w="1701" w:type="dxa"/>
            <w:gridSpan w:val="2"/>
            <w:tcBorders>
              <w:left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60"/>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sz w:val="24"/>
                <w:szCs w:val="24"/>
              </w:rPr>
              <w:lastRenderedPageBreak/>
              <w:t>Тема 1.8.</w:t>
            </w:r>
            <w:r w:rsidRPr="00BE0675">
              <w:rPr>
                <w:rFonts w:ascii="Times New Roman" w:eastAsia="Calibri" w:hAnsi="Times New Roman" w:cs="Times New Roman"/>
                <w:b/>
                <w:bCs/>
                <w:sz w:val="24"/>
                <w:szCs w:val="24"/>
              </w:rPr>
              <w:t xml:space="preserve"> Организация выполнения механизированных работ</w:t>
            </w: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5</w:t>
            </w:r>
          </w:p>
        </w:tc>
        <w:tc>
          <w:tcPr>
            <w:tcW w:w="1701" w:type="dxa"/>
            <w:gridSpan w:val="2"/>
            <w:tcBorders>
              <w:top w:val="single" w:sz="4" w:space="0" w:color="auto"/>
              <w:left w:val="single" w:sz="4" w:space="0" w:color="auto"/>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6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7505D">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Организация выполнения механизированных работ  </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Организационно-технологические карты для выполнения сельскохозяйственных работ. Операционная технология выполнения сельскохозяйственной работы.</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Значение соблюдения технологической дисциплины при возделывании сельскохозяйственных культур</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25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Лабораторное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3</w:t>
            </w:r>
          </w:p>
        </w:tc>
        <w:tc>
          <w:tcPr>
            <w:tcW w:w="1701" w:type="dxa"/>
            <w:gridSpan w:val="2"/>
            <w:tcBorders>
              <w:top w:val="single" w:sz="4" w:space="0" w:color="000000"/>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50"/>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Составление операционной технологической карты по возделыванию сельскохозяйственных культур на основе научно обоснованных требованиях.</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45"/>
        </w:trPr>
        <w:tc>
          <w:tcPr>
            <w:tcW w:w="3642" w:type="dxa"/>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ind w:left="720"/>
              <w:rPr>
                <w:rFonts w:ascii="Times New Roman" w:hAnsi="Times New Roman" w:cs="Times New Roman"/>
                <w:sz w:val="24"/>
                <w:szCs w:val="24"/>
              </w:rPr>
            </w:pPr>
          </w:p>
        </w:tc>
        <w:tc>
          <w:tcPr>
            <w:tcW w:w="8785" w:type="dxa"/>
            <w:gridSpan w:val="6"/>
            <w:tcBorders>
              <w:top w:val="single" w:sz="4" w:space="0" w:color="auto"/>
              <w:left w:val="single" w:sz="4" w:space="0" w:color="000000"/>
              <w:bottom w:val="single" w:sz="4" w:space="0" w:color="000000"/>
              <w:right w:val="single" w:sz="4" w:space="0" w:color="auto"/>
            </w:tcBorders>
            <w:shd w:val="clear" w:color="auto" w:fill="auto"/>
          </w:tcPr>
          <w:p w:rsidR="0087505D"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87505D"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Проработка конспектов занятий, учебной и специальной технической литературы.</w:t>
            </w:r>
          </w:p>
          <w:p w:rsidR="003F3458" w:rsidRPr="00BE0675" w:rsidRDefault="003F3458" w:rsidP="0087505D">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лабораторным и практическим работам с использованием методических рекомендаций преподавателя, оформление лабораторно-практических работ, отчетов и подготовка к их защите.</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операционную карту для ухода за озимыми культурами.</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схему технологического процесса возделывания зерновых культур по операциям.</w:t>
            </w:r>
          </w:p>
          <w:p w:rsidR="003F3458" w:rsidRPr="00BE0675" w:rsidRDefault="003F3458" w:rsidP="00921424">
            <w:pPr>
              <w:numPr>
                <w:ilvl w:val="0"/>
                <w:numId w:val="95"/>
              </w:numPr>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Составить операционную карту для ухода за пропашными культурами.</w:t>
            </w:r>
          </w:p>
          <w:p w:rsidR="003F3458" w:rsidRPr="00BE0675" w:rsidRDefault="003F3458" w:rsidP="0087505D">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       Составить схему технологического процесса возделывания технических культур по операциям.</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right="966"/>
              <w:jc w:val="right"/>
              <w:rPr>
                <w:rFonts w:ascii="Times New Roman" w:hAnsi="Times New Roman" w:cs="Times New Roman"/>
                <w:sz w:val="24"/>
                <w:szCs w:val="24"/>
              </w:rPr>
            </w:pPr>
            <w:r w:rsidRPr="00BE0675">
              <w:rPr>
                <w:rFonts w:ascii="Times New Roman" w:hAnsi="Times New Roman" w:cs="Times New Roman"/>
                <w:sz w:val="24"/>
                <w:szCs w:val="24"/>
              </w:rPr>
              <w:t>3</w:t>
            </w:r>
          </w:p>
        </w:tc>
        <w:tc>
          <w:tcPr>
            <w:tcW w:w="1701" w:type="dxa"/>
            <w:gridSpan w:val="2"/>
            <w:tcBorders>
              <w:top w:val="single" w:sz="4" w:space="0" w:color="auto"/>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235"/>
        </w:trPr>
        <w:tc>
          <w:tcPr>
            <w:tcW w:w="3642"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lastRenderedPageBreak/>
              <w:t xml:space="preserve">Тема </w:t>
            </w:r>
            <w:r w:rsidRPr="00BE0675">
              <w:rPr>
                <w:rFonts w:ascii="Times New Roman" w:eastAsia="Calibri" w:hAnsi="Times New Roman" w:cs="Times New Roman"/>
                <w:b/>
                <w:sz w:val="24"/>
                <w:szCs w:val="24"/>
              </w:rPr>
              <w:t>1.9. Технология</w:t>
            </w:r>
            <w:r w:rsidRPr="00BE0675">
              <w:rPr>
                <w:rFonts w:ascii="Times New Roman" w:eastAsia="Calibri" w:hAnsi="Times New Roman" w:cs="Times New Roman"/>
                <w:b/>
                <w:bCs/>
                <w:sz w:val="24"/>
                <w:szCs w:val="24"/>
              </w:rPr>
              <w:t xml:space="preserve"> и машины для заготовки  кормов</w:t>
            </w: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12</w:t>
            </w:r>
          </w:p>
        </w:tc>
        <w:tc>
          <w:tcPr>
            <w:tcW w:w="1701" w:type="dxa"/>
            <w:gridSpan w:val="2"/>
            <w:vMerge w:val="restart"/>
            <w:tcBorders>
              <w:top w:val="single" w:sz="4" w:space="0" w:color="auto"/>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11"/>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Технология заготовки грубых кормов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Виды грубых кормов .Технологические схемы заготовки  кормов.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Показатели качества и контроль</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145"/>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Машины для уборки трав на сено</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Косилки, назначение и устройство. Устройство режущего аппарата косилок. Регулировки косилок.</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Грабли колесно-пальцевые и поперечные, назначение и устройство</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11"/>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Устройство пресс-подборщиков</w:t>
            </w:r>
          </w:p>
          <w:p w:rsidR="003F3458" w:rsidRPr="00BE0675" w:rsidRDefault="003F3458" w:rsidP="003F3458">
            <w:pPr>
              <w:suppressAutoHyphens/>
              <w:snapToGrid w:val="0"/>
              <w:jc w:val="both"/>
              <w:rPr>
                <w:rFonts w:ascii="Times New Roman" w:hAnsi="Times New Roman" w:cs="Times New Roman"/>
                <w:color w:val="000000"/>
                <w:sz w:val="24"/>
                <w:szCs w:val="24"/>
              </w:rPr>
            </w:pPr>
            <w:r w:rsidRPr="00BE0675">
              <w:rPr>
                <w:rFonts w:ascii="Times New Roman" w:hAnsi="Times New Roman" w:cs="Times New Roman"/>
                <w:sz w:val="24"/>
                <w:szCs w:val="24"/>
              </w:rPr>
              <w:t xml:space="preserve">Пресс-подборщики для прессования массы в тюки прямоугольной формы. </w:t>
            </w:r>
            <w:r w:rsidRPr="00BE0675">
              <w:rPr>
                <w:rFonts w:ascii="Times New Roman" w:hAnsi="Times New Roman" w:cs="Times New Roman"/>
                <w:color w:val="000000"/>
                <w:sz w:val="24"/>
                <w:szCs w:val="24"/>
              </w:rPr>
              <w:t xml:space="preserve">Пресс-подборщик рулонный.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Машины и оборудование для погрузки и транспортировки тюков.</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Подготовка  пресс-подборщиков к работе</w:t>
            </w:r>
          </w:p>
        </w:tc>
        <w:tc>
          <w:tcPr>
            <w:tcW w:w="1276"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hAnsi="Times New Roman" w:cs="Times New Roman"/>
                <w:bCs/>
                <w:sz w:val="24"/>
                <w:szCs w:val="24"/>
              </w:rPr>
            </w:pPr>
          </w:p>
        </w:tc>
        <w:tc>
          <w:tcPr>
            <w:tcW w:w="1701" w:type="dxa"/>
            <w:gridSpan w:val="2"/>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256"/>
        </w:trPr>
        <w:tc>
          <w:tcPr>
            <w:tcW w:w="3642"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224" w:type="dxa"/>
            <w:gridSpan w:val="4"/>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Технология заготовки  сочных  кормов</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Технология заготовки силоса. Технология заготовки сенажа. Технология заготовки зеленого корма.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Показатели качества  работ и контроль.</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Требования безопасности труда</w:t>
            </w:r>
          </w:p>
        </w:tc>
        <w:tc>
          <w:tcPr>
            <w:tcW w:w="1276"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p>
        </w:tc>
      </w:tr>
      <w:tr w:rsidR="003F3458" w:rsidRPr="00BE0675" w:rsidTr="003F3458">
        <w:trPr>
          <w:gridAfter w:val="1"/>
          <w:wAfter w:w="8" w:type="dxa"/>
          <w:trHeight w:val="675"/>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eastAsia="Calibri" w:hAnsi="Times New Roman" w:cs="Times New Roman"/>
                <w:b/>
                <w:bCs/>
                <w:sz w:val="24"/>
                <w:szCs w:val="24"/>
              </w:rPr>
            </w:pPr>
          </w:p>
          <w:p w:rsidR="003F3458" w:rsidRPr="00BE0675" w:rsidRDefault="003F3458" w:rsidP="003F3458">
            <w:pPr>
              <w:snapToGrid w:val="0"/>
              <w:rPr>
                <w:rFonts w:ascii="Times New Roman" w:hAnsi="Times New Roman" w:cs="Times New Roman"/>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для  уборки сочных кормов</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и устройство машин для уборки трав с измельчением  для заготовки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влажных и сухих кормов</w:t>
            </w:r>
          </w:p>
        </w:tc>
        <w:tc>
          <w:tcPr>
            <w:tcW w:w="1276" w:type="dxa"/>
            <w:gridSpan w:val="2"/>
            <w:tcBorders>
              <w:top w:val="single" w:sz="4" w:space="0" w:color="000000"/>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lang w:val="en-US"/>
              </w:rPr>
            </w:pPr>
            <w:r w:rsidRPr="00BE0675">
              <w:rPr>
                <w:rFonts w:ascii="Times New Roman" w:hAnsi="Times New Roman" w:cs="Times New Roman"/>
                <w:sz w:val="24"/>
                <w:szCs w:val="24"/>
                <w:lang w:val="en-US"/>
              </w:rPr>
              <w:t>2</w:t>
            </w:r>
          </w:p>
        </w:tc>
      </w:tr>
      <w:tr w:rsidR="003F3458" w:rsidRPr="00BE0675" w:rsidTr="003F3458">
        <w:trPr>
          <w:gridAfter w:val="1"/>
          <w:wAfter w:w="8" w:type="dxa"/>
          <w:trHeight w:val="192"/>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gridSpan w:val="2"/>
            <w:tcBorders>
              <w:top w:val="single" w:sz="4" w:space="0" w:color="000000"/>
              <w:left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576"/>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машин для уборки трав на сено(косилка КС-2,1; КРН-2,1; ГВР-6; ПК-1,6</w:t>
            </w:r>
          </w:p>
        </w:tc>
        <w:tc>
          <w:tcPr>
            <w:tcW w:w="1276" w:type="dxa"/>
            <w:gridSpan w:val="2"/>
            <w:vMerge w:val="restart"/>
            <w:tcBorders>
              <w:top w:val="single" w:sz="4" w:space="0" w:color="auto"/>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val="restart"/>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465"/>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Комплектование агрегатов для уборки кормов</w:t>
            </w:r>
          </w:p>
        </w:tc>
        <w:tc>
          <w:tcPr>
            <w:tcW w:w="1276" w:type="dxa"/>
            <w:gridSpan w:val="2"/>
            <w:vMerge/>
            <w:tcBorders>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12"/>
        </w:trPr>
        <w:tc>
          <w:tcPr>
            <w:tcW w:w="3642" w:type="dxa"/>
            <w:vMerge/>
            <w:tcBorders>
              <w:left w:val="single" w:sz="4" w:space="0" w:color="000000"/>
              <w:bottom w:val="nil"/>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p>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224"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Выполнение регулировок узлов и агрегатов машин для уборки трав на сено перспективных и наиболее распространенных в регионе ПРИ-Ф-145; ПРИ-150.</w:t>
            </w:r>
          </w:p>
        </w:tc>
        <w:tc>
          <w:tcPr>
            <w:tcW w:w="1276" w:type="dxa"/>
            <w:gridSpan w:val="2"/>
            <w:vMerge/>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vMerge/>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12"/>
        </w:trPr>
        <w:tc>
          <w:tcPr>
            <w:tcW w:w="3642" w:type="dxa"/>
            <w:vMerge/>
            <w:tcBorders>
              <w:left w:val="single" w:sz="4" w:space="0" w:color="000000"/>
              <w:bottom w:val="nil"/>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Контрольная работа по темам 1.8.-1.9</w:t>
            </w:r>
          </w:p>
        </w:tc>
        <w:tc>
          <w:tcPr>
            <w:tcW w:w="1276" w:type="dxa"/>
            <w:gridSpan w:val="2"/>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079"/>
        </w:trPr>
        <w:tc>
          <w:tcPr>
            <w:tcW w:w="3642" w:type="dxa"/>
            <w:vMerge/>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auto"/>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3. Составить технологическую карту по заготовке грубых.</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4. Составить технологическую карту по заготовки  сочных кормов.</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5. Составить схему технологического процесса заготовки сенажа.</w:t>
            </w:r>
          </w:p>
          <w:p w:rsidR="003F3458" w:rsidRPr="00BE0675" w:rsidRDefault="003F3458" w:rsidP="003F3458">
            <w:pPr>
              <w:suppressAutoHyphens/>
              <w:jc w:val="both"/>
              <w:rPr>
                <w:rFonts w:ascii="Times New Roman" w:hAnsi="Times New Roman" w:cs="Times New Roman"/>
                <w:b/>
                <w:sz w:val="24"/>
                <w:szCs w:val="24"/>
              </w:rPr>
            </w:pPr>
            <w:r w:rsidRPr="00BE0675">
              <w:rPr>
                <w:rFonts w:ascii="Times New Roman" w:hAnsi="Times New Roman" w:cs="Times New Roman"/>
                <w:sz w:val="24"/>
                <w:szCs w:val="24"/>
              </w:rPr>
              <w:t xml:space="preserve">6. </w:t>
            </w:r>
            <w:r w:rsidRPr="00BE0675">
              <w:rPr>
                <w:rFonts w:ascii="Times New Roman" w:hAnsi="Times New Roman" w:cs="Times New Roman"/>
                <w:b/>
                <w:sz w:val="24"/>
                <w:szCs w:val="24"/>
              </w:rPr>
              <w:t>Реферат</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Система машин для возделывания и уборки кукурузы.</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Технология и система машин для заготовки силосной массы.</w:t>
            </w:r>
          </w:p>
          <w:p w:rsidR="003F3458" w:rsidRPr="00BE0675" w:rsidRDefault="003F3458" w:rsidP="00921424">
            <w:pPr>
              <w:numPr>
                <w:ilvl w:val="0"/>
                <w:numId w:val="94"/>
              </w:numPr>
              <w:tabs>
                <w:tab w:val="left" w:pos="720"/>
              </w:tabs>
              <w:suppressAutoHyphens/>
              <w:spacing w:after="0" w:line="240" w:lineRule="auto"/>
              <w:jc w:val="both"/>
              <w:rPr>
                <w:rFonts w:ascii="Times New Roman" w:hAnsi="Times New Roman" w:cs="Times New Roman"/>
                <w:sz w:val="24"/>
                <w:szCs w:val="24"/>
              </w:rPr>
            </w:pPr>
            <w:r w:rsidRPr="00BE0675">
              <w:rPr>
                <w:rFonts w:ascii="Times New Roman" w:hAnsi="Times New Roman" w:cs="Times New Roman"/>
                <w:sz w:val="24"/>
                <w:szCs w:val="24"/>
              </w:rPr>
              <w:t xml:space="preserve">Технология и система машин для заготовки сенажа. </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5.   Технология и система машин для заготовки прессованного сена</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gridSpan w:val="2"/>
            <w:tcBorders>
              <w:left w:val="single" w:sz="4" w:space="0" w:color="000000"/>
              <w:bottom w:val="single" w:sz="4" w:space="0" w:color="auto"/>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144"/>
        </w:trPr>
        <w:tc>
          <w:tcPr>
            <w:tcW w:w="3642"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1.10. Технология и машины для уборки пропашных и  зерновых культур</w:t>
            </w: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Содержание</w:t>
            </w:r>
          </w:p>
        </w:tc>
        <w:tc>
          <w:tcPr>
            <w:tcW w:w="1276"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4</w:t>
            </w:r>
          </w:p>
        </w:tc>
        <w:tc>
          <w:tcPr>
            <w:tcW w:w="1701" w:type="dxa"/>
            <w:gridSpan w:val="2"/>
            <w:tcBorders>
              <w:left w:val="single" w:sz="4" w:space="0" w:color="000000"/>
              <w:bottom w:val="single" w:sz="4" w:space="0" w:color="000000"/>
              <w:right w:val="single" w:sz="4" w:space="0" w:color="000000"/>
            </w:tcBorders>
            <w:shd w:val="clear" w:color="auto" w:fill="BFBFBF"/>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727"/>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Технология уборки пропашных и зерновых культур.</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 xml:space="preserve">Показатели качества работ и их контроль.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Требования безопасности труда</w:t>
            </w:r>
          </w:p>
        </w:tc>
        <w:tc>
          <w:tcPr>
            <w:tcW w:w="1276"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894"/>
        </w:trPr>
        <w:tc>
          <w:tcPr>
            <w:tcW w:w="3642"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Машины для уборки пропашных культур</w:t>
            </w:r>
          </w:p>
          <w:p w:rsidR="003F3458" w:rsidRPr="00BE0675" w:rsidRDefault="003F3458" w:rsidP="0087505D">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классификация и устройство  машин для уборки пропашных зерновых культур. </w:t>
            </w:r>
          </w:p>
          <w:p w:rsidR="003F3458" w:rsidRPr="00BE0675" w:rsidRDefault="003F3458" w:rsidP="0087505D">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Устройство рабочих органов. Подготовка машин к работе. </w:t>
            </w:r>
          </w:p>
          <w:p w:rsidR="003F3458" w:rsidRPr="0087505D" w:rsidRDefault="003F3458" w:rsidP="0087505D">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gridAfter w:val="1"/>
          <w:wAfter w:w="8" w:type="dxa"/>
          <w:trHeight w:val="301"/>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eastAsia="Calibri" w:hAnsi="Times New Roman" w:cs="Times New Roman"/>
                <w:b/>
                <w:sz w:val="24"/>
                <w:szCs w:val="24"/>
              </w:rPr>
              <w:t>Практическое занятие</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gridSpan w:val="2"/>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301"/>
        </w:trPr>
        <w:tc>
          <w:tcPr>
            <w:tcW w:w="3642" w:type="dxa"/>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561"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224"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sz w:val="24"/>
                <w:szCs w:val="24"/>
              </w:rPr>
            </w:pPr>
            <w:r w:rsidRPr="00BE0675">
              <w:rPr>
                <w:rFonts w:ascii="Times New Roman" w:eastAsia="Calibri" w:hAnsi="Times New Roman" w:cs="Times New Roman"/>
                <w:sz w:val="24"/>
                <w:szCs w:val="24"/>
              </w:rPr>
              <w:t>Изучение устройства и регулировки жатки для уборки подсолнечника на зерно</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color w:val="000000"/>
                <w:sz w:val="24"/>
                <w:szCs w:val="24"/>
              </w:rPr>
            </w:pPr>
          </w:p>
        </w:tc>
        <w:tc>
          <w:tcPr>
            <w:tcW w:w="1701" w:type="dxa"/>
            <w:gridSpan w:val="2"/>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gridAfter w:val="1"/>
          <w:wAfter w:w="8" w:type="dxa"/>
          <w:trHeight w:val="894"/>
        </w:trPr>
        <w:tc>
          <w:tcPr>
            <w:tcW w:w="3642" w:type="dxa"/>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8785" w:type="dxa"/>
            <w:gridSpan w:val="6"/>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1. Составить технологическую карту по возделыванию и уборки подсолнечника  и  рапса.</w:t>
            </w:r>
          </w:p>
          <w:p w:rsidR="003F3458" w:rsidRPr="00BE0675" w:rsidRDefault="003F3458" w:rsidP="0087505D">
            <w:pPr>
              <w:tabs>
                <w:tab w:val="left" w:pos="720"/>
              </w:tabs>
              <w:suppressAutoHyphens/>
              <w:jc w:val="both"/>
              <w:rPr>
                <w:rFonts w:ascii="Times New Roman" w:hAnsi="Times New Roman" w:cs="Times New Roman"/>
                <w:sz w:val="24"/>
                <w:szCs w:val="24"/>
              </w:rPr>
            </w:pPr>
            <w:r w:rsidRPr="00BE0675">
              <w:rPr>
                <w:rFonts w:ascii="Times New Roman" w:hAnsi="Times New Roman" w:cs="Times New Roman"/>
                <w:sz w:val="24"/>
                <w:szCs w:val="24"/>
              </w:rPr>
              <w:t>2. Технология и система машин для заготовки силосной массы и уборки кукурузы.</w:t>
            </w:r>
          </w:p>
        </w:tc>
        <w:tc>
          <w:tcPr>
            <w:tcW w:w="1276" w:type="dxa"/>
            <w:gridSpan w:val="2"/>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bl>
    <w:tbl>
      <w:tblPr>
        <w:tblpPr w:leftFromText="180" w:rightFromText="180" w:vertAnchor="text" w:horzAnchor="margin" w:tblpX="108" w:tblpY="451"/>
        <w:tblW w:w="15134" w:type="dxa"/>
        <w:tblLayout w:type="fixed"/>
        <w:tblLook w:val="0000" w:firstRow="0" w:lastRow="0" w:firstColumn="0" w:lastColumn="0" w:noHBand="0" w:noVBand="0"/>
      </w:tblPr>
      <w:tblGrid>
        <w:gridCol w:w="3369"/>
        <w:gridCol w:w="283"/>
        <w:gridCol w:w="328"/>
        <w:gridCol w:w="6"/>
        <w:gridCol w:w="8171"/>
        <w:gridCol w:w="1276"/>
        <w:gridCol w:w="1701"/>
      </w:tblGrid>
      <w:tr w:rsidR="003F3458" w:rsidRPr="00BE0675" w:rsidTr="008F476D">
        <w:trPr>
          <w:trHeight w:val="24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1.11. Технология и машины для уборки зерновых культур сплошного сева и зернобобовых культур</w:t>
            </w:r>
          </w:p>
          <w:p w:rsidR="003F3458" w:rsidRPr="00BE0675" w:rsidRDefault="003F3458" w:rsidP="008F476D">
            <w:pPr>
              <w:rPr>
                <w:rFonts w:ascii="Times New Roman" w:eastAsia="Calibri" w:hAnsi="Times New Roman" w:cs="Times New Roman"/>
                <w:b/>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jc w:val="center"/>
              <w:rPr>
                <w:rFonts w:ascii="Times New Roman" w:hAnsi="Times New Roman" w:cs="Times New Roman"/>
                <w:b/>
                <w:sz w:val="24"/>
                <w:szCs w:val="24"/>
              </w:rPr>
            </w:pPr>
            <w:r w:rsidRPr="00BE0675">
              <w:rPr>
                <w:rFonts w:ascii="Times New Roman" w:hAnsi="Times New Roman" w:cs="Times New Roman"/>
                <w:b/>
                <w:sz w:val="24"/>
                <w:szCs w:val="24"/>
              </w:rPr>
              <w:t>57</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831"/>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Технология уборки зерновых и зернобобовых культур</w:t>
            </w:r>
          </w:p>
          <w:p w:rsidR="003F3458" w:rsidRPr="00BE0675" w:rsidRDefault="003F3458" w:rsidP="00EB4EEB">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Система машин для уборки зерновых, зернобобовых культур. Агротехнические требования к уборке зерновых и зернобобовых култур. Способы и технологические схемы уборки. Технологический процесс прямого и раздельного комбайнирования. Подготовка поля для уборки.</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p>
          <w:p w:rsidR="003F3458" w:rsidRPr="00BE0675" w:rsidRDefault="003F3458" w:rsidP="008F476D">
            <w:pPr>
              <w:snapToGrid w:val="0"/>
              <w:jc w:val="center"/>
              <w:rPr>
                <w:rFonts w:ascii="Times New Roman" w:hAnsi="Times New Roman" w:cs="Times New Roman"/>
                <w:bCs/>
                <w:color w:val="000000"/>
                <w:sz w:val="24"/>
                <w:szCs w:val="24"/>
                <w:shd w:val="clear" w:color="auto" w:fill="FFFF00"/>
              </w:rPr>
            </w:pPr>
          </w:p>
          <w:p w:rsidR="003F3458" w:rsidRPr="00BE0675" w:rsidRDefault="003F3458" w:rsidP="008F476D">
            <w:pPr>
              <w:snapToGrid w:val="0"/>
              <w:jc w:val="center"/>
              <w:rPr>
                <w:rFonts w:ascii="Times New Roman" w:hAnsi="Times New Roman" w:cs="Times New Roman"/>
                <w:b/>
                <w:bCs/>
                <w:color w:val="000000"/>
                <w:sz w:val="24"/>
                <w:szCs w:val="24"/>
                <w:shd w:val="clear" w:color="auto" w:fill="FFFF00"/>
              </w:rPr>
            </w:pP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lang w:val="en-US"/>
              </w:rPr>
            </w:pPr>
          </w:p>
        </w:tc>
      </w:tr>
      <w:tr w:rsidR="003F3458" w:rsidRPr="00BE0675" w:rsidTr="00EB4EEB">
        <w:trPr>
          <w:trHeight w:val="837"/>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Устройство жаток для уборки зерновых культур</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Типы жаток, валковые жатки, жатка зерноуборочного комбайна. Навеска жаток на комбайн. Самоходные жатки. Управление жатками.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Режущие аппараты жаток. Механизм их привода. Регулировки жатки.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Мотовило, его регулирование.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Транспортирующее устройство жаток. Шнек. Пальцевый механизм.</w:t>
            </w:r>
          </w:p>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Наклонный транспортер самоходного комбайна. Транспортер валковых жаток. Корпус жатки. Наклонная камера. Механизм уравновешивания. Механизм привода жатки, реверсивные устройства. Валковые жатки с накопителем.</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p w:rsidR="003F3458" w:rsidRPr="00BE0675" w:rsidRDefault="003F3458" w:rsidP="008F476D">
            <w:pPr>
              <w:snapToGrid w:val="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81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eastAsia="Calibri" w:hAnsi="Times New Roman" w:cs="Times New Roman"/>
                <w:b/>
                <w:sz w:val="24"/>
                <w:szCs w:val="24"/>
              </w:rPr>
            </w:pPr>
            <w:r w:rsidRPr="00BE0675">
              <w:rPr>
                <w:rFonts w:ascii="Times New Roman" w:eastAsia="Calibri" w:hAnsi="Times New Roman" w:cs="Times New Roman"/>
                <w:b/>
                <w:sz w:val="24"/>
                <w:szCs w:val="24"/>
              </w:rPr>
              <w:t>Устройство подборщика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Подборщики, назначение, устройство и принцип работы. Установка подборщика на жатку. Неисправности подборщиков</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48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Молотильное устройство зерноуборочного комбайна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Молотильно-сепарирующие устройства. Приемная камера. Камнеуловитель. Молотильное устройство. Барабан. Подбарабанье, подвеска подбарабанья.</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Установка барабана. Вариатор барабана. Планетарный редуктор барабана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Двухбарабанный молотильный аппарат.</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Неисправности молотильного устройства. Регулировки молотильного устройства.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молотильного устройства</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101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p w:rsidR="003F3458" w:rsidRPr="00BE0675" w:rsidRDefault="003F3458" w:rsidP="008F476D">
            <w:pPr>
              <w:suppressAutoHyphens/>
              <w:jc w:val="center"/>
              <w:rPr>
                <w:rFonts w:ascii="Times New Roman" w:hAnsi="Times New Roman" w:cs="Times New Roman"/>
                <w:sz w:val="24"/>
                <w:szCs w:val="24"/>
              </w:rPr>
            </w:pP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Битеры. Клавишный соломотряс. Очистка зерноуборочного комбайна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Очистка. Стрясная доска, пальцевая решетка, решетные станы, удлинитель грохота, вентилятор очистки. Привод очистки, вариатор вентилятора. УплотнениеОчистки. Неисправности очистки. 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Шнеки, элеваторы</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Зерновой и колосовой шнеки, элеваторы, распределительные шнеки.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Бункер, выгрузное устройство.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Домолачивающее устройство.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Технологические регулировки молотильно-сепарирующего устройства.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Источники и виды потерь зерна. Допустимые уровни потерь. Методы определения потерь зерна, индикаторы потерь.</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Соломонабиватель, половонабивател. Копнитель</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Соломонабиватель, половонабиватель. Копнитель и механизм выгрузки копны. Измельчитель соломы.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Аксиальное молотильное устройство. Технологический процесс работы аксиального  молотильного устройства.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Привод барабана. Редуктор и вариатор.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Питающее шнековое устройство. Ветрорешетная очистка зерна.</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Регулировки и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300"/>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r w:rsidRPr="00BE0675">
              <w:rPr>
                <w:rFonts w:ascii="Times New Roman" w:hAnsi="Times New Roman" w:cs="Times New Roman"/>
                <w:b/>
                <w:sz w:val="24"/>
                <w:szCs w:val="24"/>
              </w:rPr>
              <w:t>Гидр</w:t>
            </w:r>
            <w:r w:rsidRPr="00BE0675">
              <w:rPr>
                <w:rFonts w:ascii="Times New Roman" w:hAnsi="Times New Roman" w:cs="Times New Roman"/>
                <w:b/>
                <w:color w:val="000000"/>
                <w:sz w:val="24"/>
                <w:szCs w:val="24"/>
              </w:rPr>
              <w:t>а</w:t>
            </w:r>
            <w:r w:rsidRPr="00BE0675">
              <w:rPr>
                <w:rFonts w:ascii="Times New Roman" w:hAnsi="Times New Roman" w:cs="Times New Roman"/>
                <w:b/>
                <w:sz w:val="24"/>
                <w:szCs w:val="24"/>
              </w:rPr>
              <w:t>влическая  система комбайна</w:t>
            </w:r>
            <w:r w:rsidRPr="00BE0675">
              <w:rPr>
                <w:rFonts w:ascii="Times New Roman" w:hAnsi="Times New Roman" w:cs="Times New Roman"/>
                <w:sz w:val="24"/>
                <w:szCs w:val="24"/>
              </w:rPr>
              <w:t xml:space="preserve">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Сборочные единицы гидросистемы. Гидрораспределители.</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Аксиально-плунжерные гидронасос и гидромотор. Техническое обслуживание  гидравлической системы</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976"/>
        </w:trPr>
        <w:tc>
          <w:tcPr>
            <w:tcW w:w="3369" w:type="dxa"/>
            <w:vMerge/>
            <w:tcBorders>
              <w:left w:val="single" w:sz="4" w:space="0" w:color="000000"/>
              <w:bottom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9</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Трансмиссия и ходовая часть комбайна</w:t>
            </w:r>
          </w:p>
          <w:p w:rsidR="003F3458" w:rsidRPr="00BE0675" w:rsidRDefault="003F3458" w:rsidP="00EB4EEB">
            <w:pPr>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Клиноременные вариаторы.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Регулирование вариатора ходовой части. Приемный шкив, сцепление.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Коробка диапазонов. Тормозок. Дифференциал.</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EB4EEB">
        <w:trPr>
          <w:trHeight w:val="2789"/>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10</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 xml:space="preserve">Тормозная система, стояночный тормоз.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Объемный гидропривод ходовой части.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Мост управляемых колес.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Управление ходовой частью.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Кабина комбайна. Система контрольно-предупредительной сигнализации.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Включение рабочих органов и ходовой части.</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Неисправности трансмиссии и ходовой части комбайна.</w:t>
            </w:r>
          </w:p>
          <w:p w:rsidR="003F3458" w:rsidRPr="00EB4EEB" w:rsidRDefault="003F3458" w:rsidP="00EB4EEB">
            <w:pPr>
              <w:snapToGrid w:val="0"/>
              <w:spacing w:after="0"/>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Техническое обслуживание трансмиссии и ходовой части комбайна. </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8F476D">
            <w:pPr>
              <w:snapToGrid w:val="0"/>
              <w:jc w:val="center"/>
              <w:rPr>
                <w:rFonts w:ascii="Times New Roman" w:hAnsi="Times New Roman" w:cs="Times New Roman"/>
                <w:bCs/>
                <w:color w:val="000000"/>
                <w:sz w:val="24"/>
                <w:szCs w:val="24"/>
              </w:rPr>
            </w:pPr>
          </w:p>
          <w:p w:rsidR="003F3458" w:rsidRPr="00BE0675" w:rsidRDefault="003F3458" w:rsidP="00EB4EEB">
            <w:pPr>
              <w:snapToGrid w:val="0"/>
              <w:rPr>
                <w:rFonts w:ascii="Times New Roman" w:hAnsi="Times New Roman" w:cs="Times New Roman"/>
                <w:bCs/>
                <w:color w:val="FF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EB4EEB">
            <w:pPr>
              <w:snapToGrid w:val="0"/>
              <w:spacing w:after="120"/>
              <w:jc w:val="center"/>
              <w:rPr>
                <w:rFonts w:ascii="Times New Roman" w:hAnsi="Times New Roman" w:cs="Times New Roman"/>
                <w:sz w:val="24"/>
                <w:szCs w:val="24"/>
              </w:rPr>
            </w:pPr>
          </w:p>
        </w:tc>
      </w:tr>
      <w:tr w:rsidR="003F3458" w:rsidRPr="00BE0675" w:rsidTr="008F476D">
        <w:trPr>
          <w:trHeight w:val="249"/>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ind w:left="9"/>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Практическое </w:t>
            </w:r>
            <w:r w:rsidRPr="00BE0675">
              <w:rPr>
                <w:rFonts w:ascii="Times New Roman" w:eastAsia="Calibri" w:hAnsi="Times New Roman" w:cs="Times New Roman"/>
                <w:b/>
                <w:sz w:val="24"/>
                <w:szCs w:val="24"/>
              </w:rPr>
              <w:t>занятие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FF0000"/>
                <w:sz w:val="24"/>
                <w:szCs w:val="24"/>
              </w:rPr>
            </w:pPr>
            <w:r w:rsidRPr="00BE0675">
              <w:rPr>
                <w:rFonts w:ascii="Times New Roman" w:hAnsi="Times New Roman" w:cs="Times New Roman"/>
                <w:b/>
                <w:bCs/>
                <w:sz w:val="24"/>
                <w:szCs w:val="24"/>
              </w:rPr>
              <w:t>28</w:t>
            </w:r>
          </w:p>
        </w:tc>
        <w:tc>
          <w:tcPr>
            <w:tcW w:w="1701" w:type="dxa"/>
            <w:vMerge w:val="restart"/>
            <w:tcBorders>
              <w:top w:val="single" w:sz="4" w:space="0" w:color="000000"/>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валковой жатки: корпус жатки, мотовило , режущий аппарат, привод режущего аппарата, транспортирующие органы жаток.  Овладение навыками разборки и регулировки основных узлов и механизмов жатки-подборщика, регулировки.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55"/>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eastAsia="Calibri" w:hAnsi="Times New Roman" w:cs="Times New Roman"/>
                <w:b/>
                <w:bCs/>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tabs>
                <w:tab w:val="left" w:pos="720"/>
              </w:tabs>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молотильно-сепарирующего  устройства и очистки комбайна.</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 xml:space="preserve"> Овладение навыками разборки и регулировки основных узлов и механизмов  шнеков, элеваторов, копнитель, бункер. Регулировки.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p w:rsidR="003F3458" w:rsidRPr="00BE0675" w:rsidRDefault="003F3458" w:rsidP="008F476D">
            <w:pPr>
              <w:snapToGrid w:val="0"/>
              <w:jc w:val="center"/>
              <w:rPr>
                <w:rFonts w:ascii="Times New Roman" w:hAnsi="Times New Roman" w:cs="Times New Roman"/>
                <w:bCs/>
                <w:sz w:val="24"/>
                <w:szCs w:val="24"/>
              </w:rPr>
            </w:pP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ходового вариатор, сцепление, коробка диапазонов. Регулировки.</w:t>
            </w:r>
          </w:p>
          <w:p w:rsidR="003F3458" w:rsidRPr="00BE0675" w:rsidRDefault="003F3458" w:rsidP="008F476D">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моста управляемых колес, рулевого управления, моста ведущих колес с гидрообъёмным приводом. 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6"/>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гидравлической системы комбайна. Техническое обслуживание.</w:t>
            </w:r>
          </w:p>
          <w:p w:rsidR="003F3458" w:rsidRPr="00BE0675" w:rsidRDefault="003F3458" w:rsidP="008F476D">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745"/>
        </w:trPr>
        <w:tc>
          <w:tcPr>
            <w:tcW w:w="3369" w:type="dxa"/>
            <w:vMerge/>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snapToGrid w:val="0"/>
              <w:jc w:val="both"/>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регулировок и технического обслуживания узлов и механизмов комбайна </w:t>
            </w:r>
            <w:r w:rsidRPr="00BE0675">
              <w:rPr>
                <w:rFonts w:ascii="Times New Roman" w:hAnsi="Times New Roman" w:cs="Times New Roman"/>
                <w:sz w:val="24"/>
                <w:szCs w:val="24"/>
                <w:lang w:val="en-US"/>
              </w:rPr>
              <w:t>AKROS</w:t>
            </w:r>
            <w:r w:rsidRPr="00BE0675">
              <w:rPr>
                <w:rFonts w:ascii="Times New Roman" w:hAnsi="Times New Roman" w:cs="Times New Roman"/>
                <w:sz w:val="24"/>
                <w:szCs w:val="24"/>
              </w:rPr>
              <w:t>-530;  ВЕКТОР.</w:t>
            </w:r>
          </w:p>
          <w:p w:rsidR="003F3458" w:rsidRPr="00BE0675" w:rsidRDefault="003F3458" w:rsidP="008F476D">
            <w:pPr>
              <w:snapToGrid w:val="0"/>
              <w:jc w:val="both"/>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745"/>
        </w:trPr>
        <w:tc>
          <w:tcPr>
            <w:tcW w:w="3369" w:type="dxa"/>
            <w:tcBorders>
              <w:left w:val="single" w:sz="4" w:space="0" w:color="000000"/>
            </w:tcBorders>
            <w:shd w:val="clear" w:color="auto" w:fill="auto"/>
          </w:tcPr>
          <w:p w:rsidR="003F3458" w:rsidRPr="00BE0675" w:rsidRDefault="003F3458" w:rsidP="008F476D">
            <w:pPr>
              <w:snapToGrid w:val="0"/>
              <w:rPr>
                <w:rFonts w:ascii="Times New Roman" w:hAnsi="Times New Roman" w:cs="Times New Roman"/>
                <w:sz w:val="24"/>
                <w:szCs w:val="24"/>
              </w:rPr>
            </w:pPr>
          </w:p>
        </w:tc>
        <w:tc>
          <w:tcPr>
            <w:tcW w:w="8788"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 Особенности устройства  приспособлений комбайна для уборки  подсолнечника на зерно.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 Составить таблицу возможных неисправностей их признаков, причин и методов устранения молотильного аппарата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3. Составить таблицу возможных неисправностей очистки зерноуборочного комбайна, их признаков, причин и методов устранения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4. Составить таблицу возможных неисправностей транспортирующих устройств зерноуборочного комбайна, их признаков, причин и методов устранения.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5. Технологический процесс работы измельчителя зерноуборочного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6. Составить таблицу возможных неисправностей соломонабивателя, половонабивателя и копнителя зерноуборочного комбайна, их признаков, причин и методов  устранения  </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7. Схема движения рабочих жидкостей при включении различных секций гидрораспределителей.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8. Схема движения рабочей жидкости при при изменении направленя движения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9. Составить таблицу возможных неисправностей их признаков, причин и методов устранения трансмиссии и ходовой части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10. Составить таблицу операций по подготовке зерноуборочного комбайна для уборки крупяных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11. Составит таблицу операций по подготовке зерноуборочного комбайна к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12. Особенности устройства  приспособлений комбайна для уборки  подсолнечника на зерно.</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13. Составить таблицу возможных неисправностей их признаков, причин и методов устранения молотильного аппарата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14. Составить таблицу возможных неисправностей транспортирующих устройств зерноуборочного комбайна, их признаков, причин и методов устранения.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15.  Технологический процесс работы измельчителя зерноуборочного комбайна.</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16.  Составить уборочно-транспортный комплекс по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17. Составить уборочно-транспортный комплекс по уборке незерновой части урожая.</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18. Способы и технологии уборки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19. Способы и технологии уборки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20. Агротехнические требования к уборке зерновых 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21. Вычертить схему привода рабочих органов зерноуборочного комбайна (правой стороны), с размерами приводных ремней и цепей.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22. Вычертить схему привода рабочих органов зерноуборочного комбайна (левой  стороны), с размерами приводных ремней и цепей.</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23. Составить уборочно-транспортный комплекс по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24. Порядок подготовки поля для раздельной уборке зерновых культур.</w:t>
            </w:r>
          </w:p>
          <w:p w:rsidR="003F3458" w:rsidRPr="00BE0675" w:rsidRDefault="003F3458" w:rsidP="00EB4EEB">
            <w:pPr>
              <w:suppressAutoHyphens/>
              <w:spacing w:after="0"/>
              <w:jc w:val="both"/>
              <w:rPr>
                <w:rFonts w:ascii="Times New Roman" w:hAnsi="Times New Roman" w:cs="Times New Roman"/>
                <w:sz w:val="24"/>
                <w:szCs w:val="24"/>
              </w:rPr>
            </w:pPr>
          </w:p>
          <w:p w:rsidR="003F3458" w:rsidRPr="00BE0675" w:rsidRDefault="003F3458" w:rsidP="00EB4EEB">
            <w:pPr>
              <w:suppressAutoHyphens/>
              <w:spacing w:after="0"/>
              <w:jc w:val="both"/>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Реферат</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1. Технология уборки зерновых культур раздельным комбайнированием</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2. Технология уборки зерновых культур прямым комбайнированием</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3. Агротехнические требования к уборке зерновых и зернобобовых культур.</w:t>
            </w:r>
          </w:p>
          <w:p w:rsidR="003F3458" w:rsidRPr="00BE0675" w:rsidRDefault="003F3458" w:rsidP="00EB4EEB">
            <w:pPr>
              <w:suppressAutoHyphens/>
              <w:spacing w:after="0"/>
              <w:jc w:val="both"/>
              <w:rPr>
                <w:rFonts w:ascii="Times New Roman" w:hAnsi="Times New Roman" w:cs="Times New Roman"/>
                <w:sz w:val="24"/>
                <w:szCs w:val="24"/>
              </w:rPr>
            </w:pPr>
            <w:r w:rsidRPr="00BE0675">
              <w:rPr>
                <w:rFonts w:ascii="Times New Roman" w:hAnsi="Times New Roman" w:cs="Times New Roman"/>
                <w:sz w:val="24"/>
                <w:szCs w:val="24"/>
              </w:rPr>
              <w:t>4. Составить таблицу технических характеристик зерноуборочных комбайнов.</w:t>
            </w:r>
          </w:p>
          <w:p w:rsidR="003F3458" w:rsidRPr="00BE0675" w:rsidRDefault="003F3458" w:rsidP="00EB4EEB">
            <w:pPr>
              <w:tabs>
                <w:tab w:val="left" w:pos="720"/>
              </w:tabs>
              <w:suppressAutoHyphens/>
              <w:spacing w:after="0"/>
              <w:ind w:left="1440"/>
              <w:jc w:val="both"/>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8F476D">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24</w:t>
            </w:r>
          </w:p>
        </w:tc>
        <w:tc>
          <w:tcPr>
            <w:tcW w:w="1701" w:type="dxa"/>
            <w:vMerge/>
            <w:tcBorders>
              <w:left w:val="single" w:sz="4" w:space="0" w:color="000000"/>
              <w:right w:val="single" w:sz="4" w:space="0" w:color="000000"/>
            </w:tcBorders>
            <w:shd w:val="clear" w:color="auto" w:fill="D9D9D9"/>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40"/>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Тема 1.12. Уборка низкорослых, высокостебельных полеглых, засоренных и влажных зерновых культур</w:t>
            </w:r>
          </w:p>
          <w:p w:rsidR="003F3458" w:rsidRPr="00BE0675" w:rsidRDefault="003F3458" w:rsidP="008F476D">
            <w:pPr>
              <w:rPr>
                <w:rFonts w:ascii="Times New Roman" w:eastAsia="Calibri"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5</w:t>
            </w: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EB4EEB">
        <w:trPr>
          <w:trHeight w:val="52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505"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Особенности уборки низкорослых, высокостебельных полеглых, засоренных и влажных зерновых.</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EB4EEB">
        <w:trPr>
          <w:trHeight w:val="84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283"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505"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Особенности уборки крупяных культур.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Приспособления для уборки зернобобовых культур.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Контроль качества работ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402"/>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eastAsia="Calibri" w:hAnsi="Times New Roman" w:cs="Times New Roman"/>
                <w:b/>
                <w:bCs/>
                <w:sz w:val="24"/>
                <w:szCs w:val="24"/>
              </w:rPr>
              <w:t xml:space="preserve">Практические </w:t>
            </w:r>
            <w:r w:rsidRPr="00BE0675">
              <w:rPr>
                <w:rFonts w:ascii="Times New Roman" w:eastAsia="Calibri" w:hAnsi="Times New Roman" w:cs="Times New Roman"/>
                <w:b/>
                <w:sz w:val="24"/>
                <w:szCs w:val="24"/>
              </w:rPr>
              <w:t>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402"/>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p>
        </w:tc>
        <w:tc>
          <w:tcPr>
            <w:tcW w:w="611"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EB4EEB">
            <w:pPr>
              <w:spacing w:after="0"/>
              <w:jc w:val="cente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1</w:t>
            </w:r>
          </w:p>
        </w:tc>
        <w:tc>
          <w:tcPr>
            <w:tcW w:w="8177" w:type="dxa"/>
            <w:gridSpan w:val="2"/>
            <w:tcBorders>
              <w:top w:val="single" w:sz="4" w:space="0" w:color="000000"/>
              <w:left w:val="single" w:sz="4" w:space="0" w:color="auto"/>
              <w:bottom w:val="single" w:sz="4" w:space="0" w:color="auto"/>
            </w:tcBorders>
            <w:shd w:val="clear" w:color="auto" w:fill="auto"/>
          </w:tcPr>
          <w:p w:rsidR="003F3458" w:rsidRPr="00BE0675" w:rsidRDefault="003F3458" w:rsidP="00EB4EEB">
            <w:pPr>
              <w:spacing w:after="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Изучение устройства жаток для уборки зернобобовых культур</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Cs/>
                <w:color w:val="000000"/>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51"/>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1.10-1.12</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1</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51"/>
        </w:trPr>
        <w:tc>
          <w:tcPr>
            <w:tcW w:w="3369" w:type="dxa"/>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Составить таблицу операций по подготовке жатвенной части зерноуборочного комбайна для уборки низкорослых, высокостебельных, полеглых, засоренных и влажных зерновых культур.</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Составить таблицу операций по подготовке зерноуборочного комбайна для уборки низкорослых, высокостебельных, полеглых, засоренных и влажных зерновых культур.</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color w:val="000000"/>
                <w:sz w:val="24"/>
                <w:szCs w:val="24"/>
              </w:rPr>
            </w:pPr>
            <w:r w:rsidRPr="00BE0675">
              <w:rPr>
                <w:rFonts w:ascii="Times New Roman" w:hAnsi="Times New Roman" w:cs="Times New Roman"/>
                <w:b/>
                <w:bCs/>
                <w:color w:val="000000"/>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38"/>
        </w:trPr>
        <w:tc>
          <w:tcPr>
            <w:tcW w:w="3369" w:type="dxa"/>
            <w:vMerge w:val="restart"/>
            <w:tcBorders>
              <w:top w:val="single" w:sz="4" w:space="0" w:color="000000"/>
              <w:left w:val="single" w:sz="4" w:space="0" w:color="000000"/>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Тема 1.13. Машины для послеуборочной обработки зерна, технологический процесс работы</w:t>
            </w: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8F476D">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9</w:t>
            </w:r>
          </w:p>
          <w:p w:rsidR="003F3458" w:rsidRPr="00BE0675" w:rsidRDefault="003F3458" w:rsidP="008F476D">
            <w:pPr>
              <w:snapToGrid w:val="0"/>
              <w:jc w:val="center"/>
              <w:rPr>
                <w:rFonts w:ascii="Times New Roman" w:hAnsi="Times New Roman" w:cs="Times New Roman"/>
                <w:b/>
                <w:bCs/>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6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000000"/>
              <w:left w:val="single" w:sz="4" w:space="0" w:color="000000"/>
              <w:bottom w:val="single" w:sz="4" w:space="0" w:color="000000"/>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Зерноочистительные и семяочистительные машины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зерноочистительных машин.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работе.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семяочистительной машины.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Подготовка к работе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211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000000"/>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Сушка зерна, машины для сушки</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Общие сведения о сушке зерна. Режим сушки зерна.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Классификация зерносушилок.</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Барабанные и шахтные зерносушилки. Технологический процесс работы.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Подготовка зерносушилок к работе.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Поточные агрегаты и установки для охлаждения зерна.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машин для послеуборочной обработки зерна.</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8F476D">
        <w:trPr>
          <w:trHeight w:val="52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8F476D">
            <w:pPr>
              <w:rPr>
                <w:rFonts w:ascii="Times New Roman" w:hAnsi="Times New Roman" w:cs="Times New Roman"/>
                <w:sz w:val="24"/>
                <w:szCs w:val="24"/>
              </w:rPr>
            </w:pP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регулировки основных узлов и механизмов машин для первичной очистки зернового вороха и сортировки зерна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(ОВС-25, СМ-4Б). Техническое обслуживание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690"/>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 «Инструкция по эксплуатации зерноуборочных комбайнов»).</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Вычертить кинематическую схему работы очистителя вороха ОВС-25.</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Вычертить кинематическую схему работы семяочистительной машины СМ-4Б.</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3. Барабанная зерносушилка СЗСБ-8А (Реферат)</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4. Зерноочистительный агрегат ЗАВ-25 (Реферат)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45"/>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b/>
                <w:sz w:val="24"/>
                <w:szCs w:val="24"/>
              </w:rPr>
              <w:t>Тема 1.14.  Технологии и машины для уборки корнеклубнеплодов</w:t>
            </w: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b/>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12</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1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Технологии и машины для уборки картофеля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Способы уборки картофеля. Машины для уборки картофеля. Устройство, принцип действия. Основные регулировки. Контроль качества работы.</w:t>
            </w:r>
          </w:p>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sz w:val="24"/>
                <w:szCs w:val="24"/>
              </w:rPr>
              <w:t>Машины для послеуборочной обработки картофеля.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1215"/>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2</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Технологии и машины для уборки корнеплодов </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Машины для уборки корнеплодов. Устройство и принцип работы. Основные регулировки. Контроль качества работы.</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330"/>
        </w:trPr>
        <w:tc>
          <w:tcPr>
            <w:tcW w:w="3369" w:type="dxa"/>
            <w:vMerge/>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617" w:type="dxa"/>
            <w:gridSpan w:val="3"/>
            <w:tcBorders>
              <w:top w:val="single" w:sz="4" w:space="0" w:color="auto"/>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r w:rsidRPr="00BE0675">
              <w:rPr>
                <w:rFonts w:ascii="Times New Roman" w:hAnsi="Times New Roman" w:cs="Times New Roman"/>
                <w:sz w:val="24"/>
                <w:szCs w:val="24"/>
              </w:rPr>
              <w:t>1</w:t>
            </w:r>
          </w:p>
        </w:tc>
        <w:tc>
          <w:tcPr>
            <w:tcW w:w="8171" w:type="dxa"/>
            <w:tcBorders>
              <w:top w:val="single" w:sz="4" w:space="0" w:color="auto"/>
              <w:left w:val="single" w:sz="4" w:space="0" w:color="000000"/>
              <w:bottom w:val="single" w:sz="4" w:space="0" w:color="auto"/>
            </w:tcBorders>
            <w:shd w:val="clear" w:color="auto" w:fill="auto"/>
          </w:tcPr>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регулировки основных узлов и механизмов машин для уборки картофеля.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Cs/>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870"/>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Контрольная работа по темам 1.13-1.14</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753"/>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2.  Проработка  учебной и специальной технической литературы.( А.Н.Устинов. «Сельскохозяйственные машины»; Н.Н. Третьяков. «Основы агрономии»; Н.И.Верещагин. «Технология механизированных работ в сельском хозяйстве»).</w:t>
            </w:r>
          </w:p>
          <w:p w:rsidR="003F3458" w:rsidRPr="00BE0675" w:rsidRDefault="003F3458" w:rsidP="00EB4EEB">
            <w:pPr>
              <w:spacing w:after="0"/>
              <w:rPr>
                <w:rFonts w:ascii="Times New Roman" w:hAnsi="Times New Roman" w:cs="Times New Roman"/>
                <w:sz w:val="24"/>
                <w:szCs w:val="24"/>
              </w:rPr>
            </w:pPr>
            <w:r w:rsidRPr="00BE0675">
              <w:rPr>
                <w:rFonts w:ascii="Times New Roman" w:hAnsi="Times New Roman" w:cs="Times New Roman"/>
                <w:sz w:val="24"/>
                <w:szCs w:val="24"/>
              </w:rPr>
              <w:t>3. Составить схему технологического процесса уборки картофеля.</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hAnsi="Times New Roman" w:cs="Times New Roman"/>
                <w:sz w:val="24"/>
                <w:szCs w:val="24"/>
              </w:rPr>
              <w:t xml:space="preserve">4. </w:t>
            </w:r>
            <w:r w:rsidRPr="00BE0675">
              <w:rPr>
                <w:rFonts w:ascii="Times New Roman" w:eastAsia="Calibri" w:hAnsi="Times New Roman" w:cs="Times New Roman"/>
                <w:sz w:val="24"/>
                <w:szCs w:val="24"/>
              </w:rPr>
              <w:t>Технологический процесс работы РКМ-6. Основные регулировки.</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5. Подготовка комбайна ККУ-2А к работе. Регулировки.</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6. Составить операционную карту, с набором машин, для уборки сахарной свеклы</w:t>
            </w:r>
          </w:p>
          <w:p w:rsidR="003F3458" w:rsidRPr="00BE0675" w:rsidRDefault="003F3458" w:rsidP="00EB4EEB">
            <w:pPr>
              <w:spacing w:after="0"/>
              <w:rPr>
                <w:rFonts w:ascii="Times New Roman" w:eastAsia="Calibri" w:hAnsi="Times New Roman" w:cs="Times New Roman"/>
                <w:sz w:val="24"/>
                <w:szCs w:val="24"/>
              </w:rPr>
            </w:pPr>
            <w:r w:rsidRPr="00BE0675">
              <w:rPr>
                <w:rFonts w:ascii="Times New Roman" w:eastAsia="Calibri" w:hAnsi="Times New Roman" w:cs="Times New Roman"/>
                <w:sz w:val="24"/>
                <w:szCs w:val="24"/>
              </w:rPr>
              <w:t xml:space="preserve">7. </w:t>
            </w:r>
            <w:r w:rsidRPr="00BE0675">
              <w:rPr>
                <w:rFonts w:ascii="Times New Roman" w:hAnsi="Times New Roman" w:cs="Times New Roman"/>
                <w:sz w:val="24"/>
                <w:szCs w:val="24"/>
              </w:rPr>
              <w:t>Технологии и машины для уборки корнеклубнеплодов (конференция)</w:t>
            </w:r>
          </w:p>
          <w:p w:rsidR="003F3458" w:rsidRPr="00BE0675" w:rsidRDefault="003F3458" w:rsidP="00EB4EEB">
            <w:pPr>
              <w:spacing w:after="0"/>
              <w:rPr>
                <w:rFonts w:ascii="Times New Roman" w:hAnsi="Times New Roman" w:cs="Times New Roman"/>
                <w:sz w:val="24"/>
                <w:szCs w:val="24"/>
              </w:rPr>
            </w:pPr>
            <w:r w:rsidRPr="00BE0675">
              <w:rPr>
                <w:rFonts w:ascii="Times New Roman" w:eastAsia="Calibri" w:hAnsi="Times New Roman" w:cs="Times New Roman"/>
                <w:sz w:val="24"/>
                <w:szCs w:val="24"/>
              </w:rPr>
              <w:t xml:space="preserve"> </w:t>
            </w:r>
          </w:p>
          <w:p w:rsidR="003F3458" w:rsidRPr="00BE0675" w:rsidRDefault="003F3458" w:rsidP="00EB4EEB">
            <w:pPr>
              <w:snapToGrid w:val="0"/>
              <w:spacing w:after="0"/>
              <w:jc w:val="both"/>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519"/>
        </w:trPr>
        <w:tc>
          <w:tcPr>
            <w:tcW w:w="3369" w:type="dxa"/>
            <w:vMerge w:val="restart"/>
            <w:tcBorders>
              <w:left w:val="single" w:sz="4" w:space="0" w:color="000000"/>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b/>
                <w:sz w:val="24"/>
                <w:szCs w:val="24"/>
              </w:rPr>
            </w:pPr>
            <w:r w:rsidRPr="00BE0675">
              <w:rPr>
                <w:rFonts w:ascii="Times New Roman" w:hAnsi="Times New Roman" w:cs="Times New Roman"/>
                <w:b/>
                <w:sz w:val="24"/>
                <w:szCs w:val="24"/>
              </w:rPr>
              <w:t>Учебная практика</w:t>
            </w:r>
          </w:p>
          <w:p w:rsidR="003F3458" w:rsidRPr="00BE0675" w:rsidRDefault="003F3458" w:rsidP="00EB4EEB">
            <w:pPr>
              <w:tabs>
                <w:tab w:val="left" w:pos="720"/>
              </w:tabs>
              <w:suppressAutoHyphens/>
              <w:snapToGrid w:val="0"/>
              <w:spacing w:after="0"/>
              <w:jc w:val="both"/>
              <w:rPr>
                <w:rFonts w:ascii="Times New Roman" w:eastAsia="Calibri" w:hAnsi="Times New Roman" w:cs="Times New Roman"/>
                <w:bCs/>
                <w:sz w:val="24"/>
                <w:szCs w:val="24"/>
              </w:rPr>
            </w:pPr>
            <w:r w:rsidRPr="00BE0675">
              <w:rPr>
                <w:rFonts w:ascii="Times New Roman" w:hAnsi="Times New Roman" w:cs="Times New Roman"/>
                <w:b/>
                <w:sz w:val="24"/>
                <w:szCs w:val="24"/>
              </w:rPr>
              <w:t>МДК 01.01. «Технология механизированных работ в сельском хозяйстве»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p>
          <w:p w:rsidR="003F3458" w:rsidRPr="00BE0675"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45</w:t>
            </w:r>
            <w:r w:rsidR="003F3458" w:rsidRPr="00BE0675">
              <w:rPr>
                <w:rFonts w:ascii="Times New Roman" w:hAnsi="Times New Roman" w:cs="Times New Roman"/>
                <w:b/>
                <w:bCs/>
                <w:sz w:val="24"/>
                <w:szCs w:val="24"/>
              </w:rPr>
              <w:t>6</w:t>
            </w: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3F3458" w:rsidRPr="00BE0675" w:rsidTr="008F476D">
        <w:trPr>
          <w:trHeight w:val="2863"/>
        </w:trPr>
        <w:tc>
          <w:tcPr>
            <w:tcW w:w="3369" w:type="dxa"/>
            <w:vMerge/>
            <w:tcBorders>
              <w:left w:val="single" w:sz="4" w:space="0" w:color="000000"/>
              <w:bottom w:val="single" w:sz="4" w:space="0" w:color="auto"/>
            </w:tcBorders>
            <w:shd w:val="clear" w:color="auto" w:fill="auto"/>
          </w:tcPr>
          <w:p w:rsidR="003F3458" w:rsidRPr="00BE0675" w:rsidRDefault="003F3458"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3F3458" w:rsidRPr="00BE0675" w:rsidRDefault="003F3458" w:rsidP="00EB4EEB">
            <w:pPr>
              <w:tabs>
                <w:tab w:val="left" w:pos="720"/>
              </w:tabs>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Виды работ</w:t>
            </w:r>
          </w:p>
          <w:p w:rsidR="003F3458" w:rsidRPr="00BE0675" w:rsidRDefault="003F3458" w:rsidP="00EB4EEB">
            <w:pPr>
              <w:tabs>
                <w:tab w:val="left" w:pos="720"/>
              </w:tabs>
              <w:suppressAutoHyphens/>
              <w:snapToGrid w:val="0"/>
              <w:spacing w:after="0"/>
              <w:jc w:val="both"/>
              <w:rPr>
                <w:rFonts w:ascii="Times New Roman" w:hAnsi="Times New Roman" w:cs="Times New Roman"/>
                <w:sz w:val="24"/>
                <w:szCs w:val="24"/>
              </w:rPr>
            </w:pPr>
            <w:r w:rsidRPr="00BE0675">
              <w:rPr>
                <w:rFonts w:ascii="Times New Roman" w:hAnsi="Times New Roman" w:cs="Times New Roman"/>
                <w:sz w:val="24"/>
                <w:szCs w:val="24"/>
              </w:rPr>
              <w:t>1. Комплектование-машиннотракторных агрегатов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hAnsi="Times New Roman" w:cs="Times New Roman"/>
                <w:sz w:val="24"/>
                <w:szCs w:val="24"/>
              </w:rPr>
              <w:t>2. Выполнение сельскохозяйственных работ на учебном хозяйстве (</w:t>
            </w:r>
            <w:r w:rsidRPr="00BE0675">
              <w:rPr>
                <w:rFonts w:ascii="Times New Roman" w:eastAsia="Calibri" w:hAnsi="Times New Roman" w:cs="Times New Roman"/>
                <w:bCs/>
                <w:sz w:val="24"/>
                <w:szCs w:val="24"/>
              </w:rPr>
              <w:t>комплектование машинно-тракторных агрегатов для обработки и посева зерновых культур, регулировки и техническое обслуживание агрегатов, подготовка почвы под посев, посев зерновых культур, обработка паров)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Заготовка грубых кормов</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 Уборка зерновых, зернобобовых культур</w:t>
            </w:r>
          </w:p>
          <w:p w:rsidR="003F3458" w:rsidRPr="00BE0675"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 Основная и минимальная обработка почвы</w:t>
            </w:r>
          </w:p>
          <w:p w:rsidR="003F3458" w:rsidRDefault="003F3458"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6. Первичная обработка зерна</w:t>
            </w:r>
          </w:p>
          <w:p w:rsidR="003C22F7" w:rsidRDefault="003C22F7" w:rsidP="00EB4EEB">
            <w:pPr>
              <w:snapToGrid w:val="0"/>
              <w:spacing w:after="0"/>
              <w:ind w:left="-12"/>
              <w:rPr>
                <w:rFonts w:ascii="Times New Roman" w:eastAsia="Calibri" w:hAnsi="Times New Roman" w:cs="Times New Roman"/>
                <w:bCs/>
                <w:sz w:val="24"/>
                <w:szCs w:val="24"/>
              </w:rPr>
            </w:pPr>
            <w:r>
              <w:rPr>
                <w:rFonts w:ascii="Times New Roman" w:eastAsia="Calibri" w:hAnsi="Times New Roman" w:cs="Times New Roman"/>
                <w:bCs/>
                <w:sz w:val="24"/>
                <w:szCs w:val="24"/>
              </w:rPr>
              <w:t>7. Постановка сельскохозяйственных машин на хранение</w:t>
            </w:r>
          </w:p>
          <w:p w:rsidR="003C22F7" w:rsidRPr="00BE0675" w:rsidRDefault="003C22F7" w:rsidP="00EB4EEB">
            <w:pPr>
              <w:snapToGrid w:val="0"/>
              <w:spacing w:after="0"/>
              <w:ind w:left="-12"/>
              <w:rPr>
                <w:rFonts w:ascii="Times New Roman" w:hAnsi="Times New Roman" w:cs="Times New Roman"/>
                <w:b/>
                <w:sz w:val="24"/>
                <w:szCs w:val="24"/>
              </w:rPr>
            </w:pPr>
            <w:r>
              <w:rPr>
                <w:rFonts w:ascii="Times New Roman" w:eastAsia="Calibri" w:hAnsi="Times New Roman" w:cs="Times New Roman"/>
                <w:bCs/>
                <w:sz w:val="24"/>
                <w:szCs w:val="24"/>
              </w:rPr>
              <w:t>8. Дифференцированный зачёт</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EB4EEB">
            <w:pPr>
              <w:snapToGrid w:val="0"/>
              <w:spacing w:after="0"/>
              <w:jc w:val="center"/>
              <w:rPr>
                <w:rFonts w:ascii="Times New Roman" w:hAnsi="Times New Roman" w:cs="Times New Roman"/>
                <w:b/>
                <w:bCs/>
                <w:sz w:val="24"/>
                <w:szCs w:val="24"/>
              </w:rPr>
            </w:pP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w:t>
            </w:r>
            <w:r w:rsidR="003F3458" w:rsidRPr="00BE0675">
              <w:rPr>
                <w:rFonts w:ascii="Times New Roman" w:hAnsi="Times New Roman" w:cs="Times New Roman"/>
                <w:bCs/>
                <w:sz w:val="24"/>
                <w:szCs w:val="24"/>
              </w:rPr>
              <w:t>0</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156</w:t>
            </w: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F3458" w:rsidP="00EB4EEB">
            <w:pPr>
              <w:snapToGrid w:val="0"/>
              <w:spacing w:after="0"/>
              <w:jc w:val="center"/>
              <w:rPr>
                <w:rFonts w:ascii="Times New Roman" w:hAnsi="Times New Roman" w:cs="Times New Roman"/>
                <w:bCs/>
                <w:sz w:val="24"/>
                <w:szCs w:val="24"/>
              </w:rPr>
            </w:pP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36</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60</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6</w:t>
            </w:r>
            <w:r w:rsidR="003F3458" w:rsidRPr="00BE0675">
              <w:rPr>
                <w:rFonts w:ascii="Times New Roman" w:hAnsi="Times New Roman" w:cs="Times New Roman"/>
                <w:bCs/>
                <w:sz w:val="24"/>
                <w:szCs w:val="24"/>
              </w:rPr>
              <w:t>6</w:t>
            </w:r>
          </w:p>
          <w:p w:rsidR="003F3458" w:rsidRPr="00BE0675" w:rsidRDefault="003C22F7" w:rsidP="00EB4EEB">
            <w:pPr>
              <w:snapToGrid w:val="0"/>
              <w:spacing w:after="0"/>
              <w:jc w:val="center"/>
              <w:rPr>
                <w:rFonts w:ascii="Times New Roman" w:hAnsi="Times New Roman" w:cs="Times New Roman"/>
                <w:bCs/>
                <w:sz w:val="24"/>
                <w:szCs w:val="24"/>
              </w:rPr>
            </w:pPr>
            <w:r>
              <w:rPr>
                <w:rFonts w:ascii="Times New Roman" w:hAnsi="Times New Roman" w:cs="Times New Roman"/>
                <w:bCs/>
                <w:sz w:val="24"/>
                <w:szCs w:val="24"/>
              </w:rPr>
              <w:t>5</w:t>
            </w:r>
            <w:r w:rsidR="003F3458" w:rsidRPr="00BE0675">
              <w:rPr>
                <w:rFonts w:ascii="Times New Roman" w:hAnsi="Times New Roman" w:cs="Times New Roman"/>
                <w:bCs/>
                <w:sz w:val="24"/>
                <w:szCs w:val="24"/>
              </w:rPr>
              <w:t>8</w:t>
            </w:r>
          </w:p>
          <w:p w:rsidR="003F3458"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18</w:t>
            </w:r>
          </w:p>
          <w:p w:rsidR="003C22F7" w:rsidRPr="00BE0675" w:rsidRDefault="003C22F7"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8F476D">
            <w:pPr>
              <w:snapToGrid w:val="0"/>
              <w:jc w:val="center"/>
              <w:rPr>
                <w:rFonts w:ascii="Times New Roman" w:hAnsi="Times New Roman" w:cs="Times New Roman"/>
                <w:sz w:val="24"/>
                <w:szCs w:val="24"/>
              </w:rPr>
            </w:pPr>
          </w:p>
        </w:tc>
      </w:tr>
      <w:tr w:rsidR="008F476D" w:rsidRPr="00BE0675" w:rsidTr="008F476D">
        <w:trPr>
          <w:trHeight w:val="469"/>
        </w:trPr>
        <w:tc>
          <w:tcPr>
            <w:tcW w:w="3369" w:type="dxa"/>
            <w:vMerge w:val="restart"/>
            <w:tcBorders>
              <w:top w:val="single" w:sz="4" w:space="0" w:color="auto"/>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hAnsi="Times New Roman" w:cs="Times New Roman"/>
                <w:b/>
                <w:sz w:val="24"/>
                <w:szCs w:val="24"/>
              </w:rPr>
            </w:pPr>
            <w:r w:rsidRPr="00BE0675">
              <w:rPr>
                <w:rFonts w:ascii="Times New Roman" w:eastAsia="Calibri" w:hAnsi="Times New Roman" w:cs="Times New Roman"/>
                <w:b/>
                <w:bCs/>
                <w:sz w:val="24"/>
                <w:szCs w:val="24"/>
              </w:rPr>
              <w:t>Производственная практика</w:t>
            </w:r>
          </w:p>
        </w:tc>
        <w:tc>
          <w:tcPr>
            <w:tcW w:w="1276" w:type="dxa"/>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803"/>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Виды работ</w:t>
            </w:r>
          </w:p>
          <w:p w:rsidR="008F476D" w:rsidRPr="00BE0675" w:rsidRDefault="008F476D" w:rsidP="00EB4EEB">
            <w:pPr>
              <w:tabs>
                <w:tab w:val="left" w:pos="720"/>
              </w:tabs>
              <w:suppressAutoHyphens/>
              <w:snapToGrid w:val="0"/>
              <w:spacing w:after="0"/>
              <w:jc w:val="both"/>
              <w:rPr>
                <w:rFonts w:ascii="Times New Roman" w:eastAsia="Calibri" w:hAnsi="Times New Roman" w:cs="Times New Roman"/>
                <w:b/>
                <w:bCs/>
                <w:sz w:val="24"/>
                <w:szCs w:val="24"/>
              </w:rPr>
            </w:pPr>
            <w:r w:rsidRPr="00BE0675">
              <w:rPr>
                <w:rFonts w:ascii="Times New Roman" w:hAnsi="Times New Roman" w:cs="Times New Roman"/>
                <w:b/>
                <w:sz w:val="24"/>
                <w:szCs w:val="24"/>
              </w:rPr>
              <w:t>МДК 01.01. «Технология механизированных работ в сельском хозяйстве»</w:t>
            </w:r>
          </w:p>
        </w:tc>
        <w:tc>
          <w:tcPr>
            <w:tcW w:w="1276" w:type="dxa"/>
            <w:tcBorders>
              <w:top w:val="single" w:sz="4" w:space="0" w:color="auto"/>
              <w:left w:val="single" w:sz="4" w:space="0" w:color="000000"/>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456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884"/>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1. </w:t>
            </w:r>
            <w:r w:rsidRPr="00BE0675">
              <w:rPr>
                <w:rFonts w:ascii="Times New Roman" w:eastAsia="Calibri" w:hAnsi="Times New Roman" w:cs="Times New Roman"/>
                <w:bCs/>
                <w:sz w:val="24"/>
                <w:szCs w:val="24"/>
              </w:rPr>
              <w:t xml:space="preserve"> Ознакомление с производством. Требования безопасности труда и противопожарные мероприятия при работе на машинно-тракторных агрегатах в поле.</w:t>
            </w:r>
            <w:r>
              <w:rPr>
                <w:rFonts w:ascii="Times New Roman" w:eastAsia="Calibri" w:hAnsi="Times New Roman" w:cs="Times New Roman"/>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rPr>
                <w:rFonts w:ascii="Times New Roman" w:hAnsi="Times New Roman" w:cs="Times New Roman"/>
                <w:b/>
                <w:bCs/>
                <w:sz w:val="24"/>
                <w:szCs w:val="24"/>
              </w:rPr>
            </w:pPr>
          </w:p>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18</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55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
                <w:bCs/>
                <w:sz w:val="24"/>
                <w:szCs w:val="24"/>
              </w:rPr>
            </w:pPr>
            <w:r w:rsidRPr="00BE0675">
              <w:rPr>
                <w:rFonts w:ascii="Times New Roman" w:eastAsia="Calibri" w:hAnsi="Times New Roman" w:cs="Times New Roman"/>
                <w:bCs/>
                <w:sz w:val="24"/>
                <w:szCs w:val="24"/>
              </w:rPr>
              <w:t>2. Работ</w:t>
            </w:r>
            <w:r>
              <w:rPr>
                <w:rFonts w:ascii="Times New Roman" w:eastAsia="Calibri" w:hAnsi="Times New Roman" w:cs="Times New Roman"/>
                <w:bCs/>
                <w:sz w:val="24"/>
                <w:szCs w:val="24"/>
              </w:rPr>
              <w:t>а</w:t>
            </w:r>
            <w:r w:rsidRPr="00BE0675">
              <w:rPr>
                <w:rFonts w:ascii="Times New Roman" w:eastAsia="Calibri" w:hAnsi="Times New Roman" w:cs="Times New Roman"/>
                <w:bCs/>
                <w:sz w:val="24"/>
                <w:szCs w:val="24"/>
              </w:rPr>
              <w:t xml:space="preserve"> на машинно-тракторных агрегатах для заготовки кормов</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6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Работа на машинно-тракторных агрегатах для основной  обработки почвы</w:t>
            </w:r>
          </w:p>
        </w:tc>
        <w:tc>
          <w:tcPr>
            <w:tcW w:w="1276" w:type="dxa"/>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r w:rsidRPr="00BE0675">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747"/>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 Работа на бороновальных машинно-тракторных агрегатах и агрегатах для предпосевной обработки</w:t>
            </w:r>
          </w:p>
        </w:tc>
        <w:tc>
          <w:tcPr>
            <w:tcW w:w="1276" w:type="dxa"/>
            <w:tcBorders>
              <w:top w:val="single" w:sz="4" w:space="0" w:color="auto"/>
              <w:left w:val="single" w:sz="4" w:space="0" w:color="000000"/>
            </w:tcBorders>
            <w:shd w:val="clear" w:color="auto" w:fill="auto"/>
          </w:tcPr>
          <w:p w:rsidR="008F476D" w:rsidRPr="00BE0675"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72</w:t>
            </w:r>
          </w:p>
          <w:p w:rsidR="008F476D" w:rsidRPr="00BE0675" w:rsidRDefault="008F476D" w:rsidP="00EB4EEB">
            <w:pPr>
              <w:snapToGrid w:val="0"/>
              <w:spacing w:after="0"/>
              <w:jc w:val="center"/>
              <w:rPr>
                <w:rFonts w:ascii="Times New Roman" w:hAnsi="Times New Roman" w:cs="Times New Roman"/>
                <w:b/>
                <w:bCs/>
                <w:sz w:val="24"/>
                <w:szCs w:val="24"/>
              </w:rPr>
            </w:pP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61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 Работа на машинно-тракторных агрегатах для посева зерновых, зернобобовых и пропашных культур</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96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ind w:left="-12"/>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6 Работа на машинно-тракторных агрегатах по уходу за пропашными культурами</w:t>
            </w:r>
            <w:r>
              <w:rPr>
                <w:rFonts w:ascii="Times New Roman" w:eastAsia="Calibri" w:hAnsi="Times New Roman" w:cs="Times New Roman"/>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7.Работа на машинно-тракторных агрегатах для уборки зерновых, к</w:t>
            </w:r>
            <w:r>
              <w:rPr>
                <w:rFonts w:ascii="Times New Roman" w:eastAsia="Calibri" w:hAnsi="Times New Roman" w:cs="Times New Roman"/>
                <w:bCs/>
                <w:sz w:val="24"/>
                <w:szCs w:val="24"/>
              </w:rPr>
              <w:t>рупяных и  зернобобовых культур</w:t>
            </w:r>
          </w:p>
        </w:tc>
        <w:tc>
          <w:tcPr>
            <w:tcW w:w="1276" w:type="dxa"/>
            <w:tcBorders>
              <w:top w:val="single" w:sz="4" w:space="0" w:color="auto"/>
              <w:left w:val="single" w:sz="4" w:space="0" w:color="000000"/>
              <w:bottom w:val="single" w:sz="4" w:space="0" w:color="auto"/>
            </w:tcBorders>
            <w:shd w:val="clear" w:color="auto" w:fill="auto"/>
          </w:tcPr>
          <w:p w:rsidR="008F476D" w:rsidRDefault="008F476D"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72</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r w:rsidR="008F476D" w:rsidRPr="00BE0675" w:rsidTr="008F476D">
        <w:trPr>
          <w:trHeight w:val="405"/>
        </w:trPr>
        <w:tc>
          <w:tcPr>
            <w:tcW w:w="3369" w:type="dxa"/>
            <w:vMerge/>
            <w:tcBorders>
              <w:left w:val="single" w:sz="4" w:space="0" w:color="000000"/>
            </w:tcBorders>
            <w:shd w:val="clear" w:color="auto" w:fill="auto"/>
          </w:tcPr>
          <w:p w:rsidR="008F476D" w:rsidRPr="00BE0675" w:rsidRDefault="008F476D" w:rsidP="008F476D">
            <w:pPr>
              <w:rPr>
                <w:rFonts w:ascii="Times New Roman" w:hAnsi="Times New Roman" w:cs="Times New Roman"/>
                <w:sz w:val="24"/>
                <w:szCs w:val="24"/>
              </w:rPr>
            </w:pPr>
          </w:p>
        </w:tc>
        <w:tc>
          <w:tcPr>
            <w:tcW w:w="8788" w:type="dxa"/>
            <w:gridSpan w:val="4"/>
            <w:tcBorders>
              <w:top w:val="single" w:sz="4" w:space="0" w:color="auto"/>
              <w:left w:val="single" w:sz="4" w:space="0" w:color="000000"/>
              <w:bottom w:val="single" w:sz="4" w:space="0" w:color="auto"/>
            </w:tcBorders>
            <w:shd w:val="clear" w:color="auto" w:fill="auto"/>
          </w:tcPr>
          <w:p w:rsidR="008F476D" w:rsidRPr="00BE0675" w:rsidRDefault="008F476D" w:rsidP="00EB4EEB">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8. Первичная обработка и сортировка зерна. Ознакомление с машинами для погрузки зерна из зернового вороха.</w:t>
            </w:r>
          </w:p>
        </w:tc>
        <w:tc>
          <w:tcPr>
            <w:tcW w:w="1276" w:type="dxa"/>
            <w:tcBorders>
              <w:top w:val="single" w:sz="4" w:space="0" w:color="auto"/>
              <w:left w:val="single" w:sz="4" w:space="0" w:color="000000"/>
              <w:bottom w:val="single" w:sz="4" w:space="0" w:color="auto"/>
            </w:tcBorders>
            <w:shd w:val="clear" w:color="auto" w:fill="auto"/>
          </w:tcPr>
          <w:p w:rsidR="008F476D" w:rsidRDefault="00463599" w:rsidP="00EB4EEB">
            <w:pPr>
              <w:snapToGrid w:val="0"/>
              <w:spacing w:after="0"/>
              <w:jc w:val="center"/>
              <w:rPr>
                <w:rFonts w:ascii="Times New Roman" w:hAnsi="Times New Roman" w:cs="Times New Roman"/>
                <w:b/>
                <w:bCs/>
                <w:sz w:val="24"/>
                <w:szCs w:val="24"/>
              </w:rPr>
            </w:pPr>
            <w:r>
              <w:rPr>
                <w:rFonts w:ascii="Times New Roman" w:hAnsi="Times New Roman" w:cs="Times New Roman"/>
                <w:b/>
                <w:bCs/>
                <w:sz w:val="24"/>
                <w:szCs w:val="24"/>
              </w:rPr>
              <w:t>36</w:t>
            </w:r>
          </w:p>
        </w:tc>
        <w:tc>
          <w:tcPr>
            <w:tcW w:w="1701" w:type="dxa"/>
            <w:vMerge/>
            <w:tcBorders>
              <w:left w:val="single" w:sz="4" w:space="0" w:color="000000"/>
              <w:right w:val="single" w:sz="4" w:space="0" w:color="000000"/>
            </w:tcBorders>
            <w:shd w:val="clear" w:color="auto" w:fill="auto"/>
          </w:tcPr>
          <w:p w:rsidR="008F476D" w:rsidRPr="00BE0675" w:rsidRDefault="008F476D" w:rsidP="008F476D">
            <w:pPr>
              <w:snapToGrid w:val="0"/>
              <w:jc w:val="center"/>
              <w:rPr>
                <w:rFonts w:ascii="Times New Roman" w:hAnsi="Times New Roman" w:cs="Times New Roman"/>
                <w:sz w:val="24"/>
                <w:szCs w:val="24"/>
              </w:rPr>
            </w:pPr>
          </w:p>
        </w:tc>
      </w:tr>
    </w:tbl>
    <w:p w:rsidR="003F3458" w:rsidRPr="00BE0675" w:rsidRDefault="003F3458" w:rsidP="003F3458">
      <w:pPr>
        <w:rPr>
          <w:rFonts w:ascii="Times New Roman" w:hAnsi="Times New Roman" w:cs="Times New Roman"/>
          <w:sz w:val="24"/>
          <w:szCs w:val="24"/>
        </w:rPr>
        <w:sectPr w:rsidR="003F3458" w:rsidRPr="00BE0675" w:rsidSect="003F3458">
          <w:headerReference w:type="even" r:id="rId166"/>
          <w:headerReference w:type="default" r:id="rId167"/>
          <w:footerReference w:type="even" r:id="rId168"/>
          <w:footerReference w:type="default" r:id="rId169"/>
          <w:headerReference w:type="first" r:id="rId170"/>
          <w:footerReference w:type="first" r:id="rId171"/>
          <w:pgSz w:w="16838" w:h="11906" w:orient="landscape"/>
          <w:pgMar w:top="851" w:right="851" w:bottom="851" w:left="1134" w:header="720" w:footer="709" w:gutter="0"/>
          <w:cols w:space="720"/>
          <w:docGrid w:linePitch="360"/>
        </w:sectPr>
      </w:pPr>
    </w:p>
    <w:p w:rsidR="003F3458" w:rsidRPr="00BE0675" w:rsidRDefault="003F3458" w:rsidP="003F3458">
      <w:pPr>
        <w:rPr>
          <w:rFonts w:ascii="Times New Roman" w:hAnsi="Times New Roman" w:cs="Times New Roman"/>
          <w:color w:val="FF0000"/>
          <w:sz w:val="24"/>
          <w:szCs w:val="24"/>
        </w:rPr>
      </w:pPr>
    </w:p>
    <w:tbl>
      <w:tblPr>
        <w:tblW w:w="15168" w:type="dxa"/>
        <w:tblInd w:w="108" w:type="dxa"/>
        <w:tblLayout w:type="fixed"/>
        <w:tblLook w:val="0000" w:firstRow="0" w:lastRow="0" w:firstColumn="0" w:lastColumn="0" w:noHBand="0" w:noVBand="0"/>
      </w:tblPr>
      <w:tblGrid>
        <w:gridCol w:w="3259"/>
        <w:gridCol w:w="56"/>
        <w:gridCol w:w="1418"/>
        <w:gridCol w:w="7"/>
        <w:gridCol w:w="7451"/>
        <w:gridCol w:w="1276"/>
        <w:gridCol w:w="1701"/>
      </w:tblGrid>
      <w:tr w:rsidR="003F3458" w:rsidRPr="00BE0675" w:rsidTr="003F3458">
        <w:trPr>
          <w:trHeight w:val="1221"/>
        </w:trPr>
        <w:tc>
          <w:tcPr>
            <w:tcW w:w="3259"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661</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both"/>
              <w:rPr>
                <w:rFonts w:ascii="Times New Roman" w:hAnsi="Times New Roman" w:cs="Times New Roman"/>
                <w:sz w:val="24"/>
                <w:szCs w:val="24"/>
              </w:rPr>
            </w:pPr>
          </w:p>
        </w:tc>
      </w:tr>
      <w:tr w:rsidR="003F3458" w:rsidRPr="00BE0675" w:rsidTr="003F3458">
        <w:trPr>
          <w:trHeight w:val="1221"/>
        </w:trPr>
        <w:tc>
          <w:tcPr>
            <w:tcW w:w="3259" w:type="dxa"/>
            <w:tcBorders>
              <w:top w:val="single" w:sz="4" w:space="0" w:color="000000"/>
              <w:left w:val="single" w:sz="4" w:space="0" w:color="000000"/>
              <w:bottom w:val="single" w:sz="4" w:space="0" w:color="000000"/>
            </w:tcBorders>
            <w:shd w:val="clear" w:color="auto" w:fill="auto"/>
            <w:vAlign w:val="center"/>
          </w:tcPr>
          <w:p w:rsidR="003F3458" w:rsidRPr="00BE0675" w:rsidRDefault="003F3458" w:rsidP="003F3458">
            <w:pPr>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МДК.01.02. Эксплуатация и техническое обслуживание сельскохозяйственных машин и оборудования</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106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both"/>
              <w:rPr>
                <w:rFonts w:ascii="Times New Roman" w:hAnsi="Times New Roman" w:cs="Times New Roman"/>
                <w:sz w:val="24"/>
                <w:szCs w:val="24"/>
              </w:rPr>
            </w:pPr>
          </w:p>
        </w:tc>
      </w:tr>
      <w:tr w:rsidR="003F3458" w:rsidRPr="00BE0675" w:rsidTr="003F3458">
        <w:trPr>
          <w:trHeight w:val="248"/>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Тема 2.1. Общие сведения об устройстве тракторов</w:t>
            </w:r>
          </w:p>
          <w:p w:rsidR="003F3458" w:rsidRPr="00BE0675" w:rsidRDefault="003F3458" w:rsidP="003F3458">
            <w:pPr>
              <w:rPr>
                <w:rFonts w:ascii="Times New Roman" w:eastAsia="Calibri" w:hAnsi="Times New Roman" w:cs="Times New Roman"/>
                <w:b/>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3</w:t>
            </w: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r>
      <w:tr w:rsidR="003F3458" w:rsidRPr="00BE0675" w:rsidTr="003F3458">
        <w:trPr>
          <w:trHeight w:val="685"/>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tc>
        <w:tc>
          <w:tcPr>
            <w:tcW w:w="7458" w:type="dxa"/>
            <w:gridSpan w:val="2"/>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000000"/>
                <w:sz w:val="24"/>
                <w:szCs w:val="24"/>
              </w:rPr>
            </w:pPr>
            <w:r w:rsidRPr="00BE0675">
              <w:rPr>
                <w:rFonts w:ascii="Times New Roman" w:eastAsia="Calibri" w:hAnsi="Times New Roman" w:cs="Times New Roman"/>
                <w:b/>
                <w:bCs/>
                <w:color w:val="000000"/>
                <w:sz w:val="24"/>
                <w:szCs w:val="24"/>
              </w:rPr>
              <w:t xml:space="preserve">Введение  </w:t>
            </w:r>
            <w:r w:rsidRPr="00BE0675">
              <w:rPr>
                <w:rFonts w:ascii="Times New Roman" w:eastAsia="Calibri" w:hAnsi="Times New Roman" w:cs="Times New Roman"/>
                <w:bCs/>
                <w:color w:val="000000"/>
                <w:sz w:val="24"/>
                <w:szCs w:val="24"/>
              </w:rPr>
              <w:t>Использование энергонасыщенных самоходных сельскохозяйственных машин  в современных условиях</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shd w:val="clear" w:color="auto" w:fill="00FFFF"/>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tc>
        <w:tc>
          <w:tcPr>
            <w:tcW w:w="7458" w:type="dxa"/>
            <w:gridSpan w:val="2"/>
            <w:tcBorders>
              <w:top w:val="single" w:sz="4" w:space="0" w:color="000000"/>
              <w:left w:val="single" w:sz="4" w:space="0" w:color="000000"/>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Общие сведения об устройстве тракторов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Классификация и общее устройство тракторов.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Мощностные и тяговые показатели трактора. Предельная нагрузка прицепных приспособлений</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10"/>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Классификация двигателей тракторов и автомобилей</w:t>
            </w:r>
            <w:r w:rsidRPr="00BE0675">
              <w:rPr>
                <w:rFonts w:ascii="Times New Roman" w:hAnsi="Times New Roman" w:cs="Times New Roman"/>
                <w:sz w:val="24"/>
                <w:szCs w:val="24"/>
              </w:rPr>
              <w:t xml:space="preserve">.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Общее устройство двигателей, их работа и показатели работы.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Мощность  двигателей и способы повышения мощности. Рабочий цикл. Параметры работы  двигателя. </w:t>
            </w:r>
          </w:p>
          <w:p w:rsidR="003F3458" w:rsidRPr="00BE0675" w:rsidRDefault="003F3458" w:rsidP="003F3458">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45"/>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shd w:val="clear" w:color="auto" w:fill="00FFFF"/>
              </w:rPr>
            </w:pPr>
          </w:p>
        </w:tc>
        <w:tc>
          <w:tcPr>
            <w:tcW w:w="8932" w:type="dxa"/>
            <w:gridSpan w:val="4"/>
            <w:tcBorders>
              <w:top w:val="single" w:sz="4" w:space="0" w:color="auto"/>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учебной и специальной технической литературы.(В.А.Родичев, «Тракторы». В.А.Родичев, «Тракторы и автомобили».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техническую характеристику колесного трактора МТЗ-920</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техническую характеристику гусеничного трактора ДТ-175 «Волгарь»</w:t>
            </w:r>
          </w:p>
          <w:p w:rsidR="003F3458" w:rsidRPr="00BE0675" w:rsidRDefault="003F3458" w:rsidP="003F3458">
            <w:pPr>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auto"/>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5"/>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Тема 2.2.</w:t>
            </w:r>
          </w:p>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Основы управления самоходными сельскохозяйственными машинами</w:t>
            </w: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763"/>
        </w:trPr>
        <w:tc>
          <w:tcPr>
            <w:tcW w:w="3259" w:type="dxa"/>
            <w:vMerge/>
            <w:tcBorders>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hAnsi="Times New Roman" w:cs="Times New Roman"/>
                <w:color w:val="000000"/>
                <w:sz w:val="24"/>
                <w:szCs w:val="24"/>
              </w:rPr>
            </w:pPr>
            <w:r w:rsidRPr="00BE0675">
              <w:rPr>
                <w:rFonts w:ascii="Times New Roman" w:hAnsi="Times New Roman" w:cs="Times New Roman"/>
                <w:color w:val="000000"/>
                <w:sz w:val="24"/>
                <w:szCs w:val="24"/>
              </w:rPr>
              <w:t>1</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color w:val="000000"/>
                <w:sz w:val="24"/>
                <w:szCs w:val="24"/>
              </w:rPr>
              <w:t xml:space="preserve"> Использование регулировок положения сиденья и органов управления для принятия оптимальной рабочей позы.</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Назначение органов управления, приборов и индикаторов.</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Действия водителя по применению световых и звуковых сигналов, включению систем очистки, обдува  и обогрева стекол, очистки фар, включению аварийной сигнализации, регулирования систем обеспечения комфортности. </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Действия при аварийных показаниях приборов.</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Приемы действия органами управления. Техника руления.</w:t>
            </w:r>
          </w:p>
          <w:p w:rsidR="003F3458" w:rsidRPr="00BE0675" w:rsidRDefault="003F3458" w:rsidP="003F3458">
            <w:pPr>
              <w:suppressAutoHyphens/>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Пуск двигателя. Прогрев двигателя.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659"/>
        </w:trPr>
        <w:tc>
          <w:tcPr>
            <w:tcW w:w="3259" w:type="dxa"/>
            <w:tcBorders>
              <w:left w:val="single" w:sz="4" w:space="0" w:color="000000"/>
              <w:bottom w:val="single" w:sz="4" w:space="0" w:color="auto"/>
            </w:tcBorders>
            <w:shd w:val="clear" w:color="auto" w:fill="auto"/>
          </w:tcPr>
          <w:p w:rsidR="003F3458" w:rsidRPr="00BE0675" w:rsidRDefault="003F3458" w:rsidP="003F3458">
            <w:pPr>
              <w:suppressAutoHyphens/>
              <w:snapToGrid w:val="0"/>
              <w:rPr>
                <w:rFonts w:ascii="Times New Roman" w:eastAsia="Calibri" w:hAnsi="Times New Roman" w:cs="Times New Roman"/>
                <w:b/>
                <w:bCs/>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color w:val="000000"/>
                <w:sz w:val="24"/>
                <w:szCs w:val="24"/>
              </w:rPr>
            </w:pPr>
            <w:r w:rsidRPr="00BE0675">
              <w:rPr>
                <w:rFonts w:ascii="Times New Roman" w:hAnsi="Times New Roman" w:cs="Times New Roman"/>
                <w:color w:val="000000"/>
                <w:sz w:val="24"/>
                <w:szCs w:val="24"/>
              </w:rPr>
              <w:t xml:space="preserve">1. Схематическое изображения органов управления колесного и гусеничного трактора </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56"/>
        </w:trPr>
        <w:tc>
          <w:tcPr>
            <w:tcW w:w="3259" w:type="dxa"/>
            <w:vMerge w:val="restart"/>
            <w:tcBorders>
              <w:top w:val="single" w:sz="4" w:space="0" w:color="000000"/>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r w:rsidRPr="00BE0675">
              <w:rPr>
                <w:rFonts w:ascii="Times New Roman" w:eastAsia="Calibri" w:hAnsi="Times New Roman" w:cs="Times New Roman"/>
                <w:b/>
                <w:sz w:val="24"/>
                <w:szCs w:val="24"/>
              </w:rPr>
              <w:t xml:space="preserve">Тема 2.3. Устройство механизмов, систем, узлов и агрегатов тракторов и их техническое обслуживание. </w:t>
            </w:r>
          </w:p>
          <w:p w:rsidR="003F3458" w:rsidRPr="00BE0675" w:rsidRDefault="003F3458" w:rsidP="003F3458">
            <w:pPr>
              <w:rPr>
                <w:rFonts w:ascii="Times New Roman" w:eastAsia="Calibri" w:hAnsi="Times New Roman" w:cs="Times New Roman"/>
                <w:b/>
                <w:sz w:val="24"/>
                <w:szCs w:val="24"/>
              </w:rPr>
            </w:pPr>
          </w:p>
          <w:p w:rsidR="003F3458" w:rsidRPr="00BE0675" w:rsidRDefault="003F3458" w:rsidP="003F3458">
            <w:pPr>
              <w:rPr>
                <w:rFonts w:ascii="Times New Roman" w:eastAsia="Calibri" w:hAnsi="Times New Roman" w:cs="Times New Roman"/>
                <w:b/>
                <w:sz w:val="24"/>
                <w:szCs w:val="24"/>
              </w:rPr>
            </w:pPr>
          </w:p>
        </w:tc>
        <w:tc>
          <w:tcPr>
            <w:tcW w:w="8932" w:type="dxa"/>
            <w:gridSpan w:val="4"/>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ind w:left="15"/>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47</w:t>
            </w:r>
          </w:p>
        </w:tc>
        <w:tc>
          <w:tcPr>
            <w:tcW w:w="1701" w:type="dxa"/>
            <w:vMerge w:val="restart"/>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185"/>
        </w:trPr>
        <w:tc>
          <w:tcPr>
            <w:tcW w:w="3259" w:type="dxa"/>
            <w:vMerge/>
            <w:tcBorders>
              <w:left w:val="single" w:sz="4" w:space="0" w:color="000000"/>
              <w:right w:val="single" w:sz="4" w:space="0" w:color="auto"/>
            </w:tcBorders>
            <w:shd w:val="clear" w:color="auto" w:fill="auto"/>
          </w:tcPr>
          <w:p w:rsidR="003F3458" w:rsidRPr="00BE0675" w:rsidRDefault="003F3458" w:rsidP="003F3458">
            <w:pPr>
              <w:rPr>
                <w:rFonts w:ascii="Times New Roman" w:eastAsia="Calibri" w:hAnsi="Times New Roman" w:cs="Times New Roman"/>
                <w:b/>
                <w:sz w:val="24"/>
                <w:szCs w:val="24"/>
              </w:rPr>
            </w:pPr>
          </w:p>
        </w:tc>
        <w:tc>
          <w:tcPr>
            <w:tcW w:w="1474" w:type="dxa"/>
            <w:gridSpan w:val="2"/>
            <w:vMerge w:val="restart"/>
            <w:tcBorders>
              <w:top w:val="single" w:sz="4" w:space="0" w:color="auto"/>
              <w:lef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b/>
                <w:sz w:val="24"/>
                <w:szCs w:val="24"/>
              </w:rPr>
            </w:pPr>
            <w:r w:rsidRPr="00BE0675">
              <w:rPr>
                <w:rFonts w:ascii="Times New Roman" w:hAnsi="Times New Roman" w:cs="Times New Roman"/>
                <w:color w:val="000000"/>
                <w:sz w:val="24"/>
                <w:szCs w:val="24"/>
              </w:rPr>
              <w:t>1</w:t>
            </w:r>
          </w:p>
        </w:tc>
        <w:tc>
          <w:tcPr>
            <w:tcW w:w="7458" w:type="dxa"/>
            <w:gridSpan w:val="2"/>
            <w:vMerge w:val="restart"/>
            <w:tcBorders>
              <w:top w:val="single" w:sz="4" w:space="0" w:color="auto"/>
              <w:left w:val="single" w:sz="4" w:space="0" w:color="auto"/>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Устройство кривошипно-шатунного и газораспределительного механизма двигателя</w:t>
            </w:r>
          </w:p>
          <w:p w:rsidR="003F3458" w:rsidRPr="00BE0675" w:rsidRDefault="003F3458" w:rsidP="003F3458">
            <w:pPr>
              <w:suppressAutoHyphens/>
              <w:snapToGrid w:val="0"/>
              <w:jc w:val="both"/>
              <w:rPr>
                <w:rFonts w:ascii="Times New Roman" w:hAnsi="Times New Roman" w:cs="Times New Roman"/>
                <w:sz w:val="24"/>
                <w:szCs w:val="24"/>
              </w:rPr>
            </w:pPr>
            <w:r w:rsidRPr="00BE0675">
              <w:rPr>
                <w:rFonts w:ascii="Times New Roman" w:hAnsi="Times New Roman" w:cs="Times New Roman"/>
                <w:sz w:val="24"/>
                <w:szCs w:val="24"/>
              </w:rPr>
              <w:t>Цилиндры и блок-картер. Поршневая группа. Кривошипная группа. Уравновешивающий механизм.</w:t>
            </w:r>
          </w:p>
          <w:p w:rsidR="003F3458" w:rsidRPr="00BE0675"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sz w:val="24"/>
                <w:szCs w:val="24"/>
              </w:rPr>
              <w:t>Газораспределительный, клапанный и декомпрессионный механизмы, их назначение, устройство и принцип действия. Проверка и регулировка механизма газораспределения.</w:t>
            </w:r>
            <w:r w:rsidRPr="00BE0675">
              <w:rPr>
                <w:rFonts w:ascii="Times New Roman" w:hAnsi="Times New Roman" w:cs="Times New Roman"/>
                <w:color w:val="000000"/>
                <w:sz w:val="24"/>
                <w:szCs w:val="24"/>
              </w:rPr>
              <w:t xml:space="preserve"> </w:t>
            </w:r>
          </w:p>
          <w:p w:rsidR="003F3458" w:rsidRPr="00BE0675"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Неисправности кривошипно-шатунного и газораспределительного механизма причины их возникновения, способы выявления и  устранения.</w:t>
            </w:r>
          </w:p>
          <w:p w:rsidR="003F3458" w:rsidRPr="003C22F7" w:rsidRDefault="003F3458" w:rsidP="003F3458">
            <w:pPr>
              <w:widowControl w:val="0"/>
              <w:snapToGrid w:val="0"/>
              <w:jc w:val="both"/>
              <w:rPr>
                <w:rFonts w:ascii="Times New Roman" w:hAnsi="Times New Roman" w:cs="Times New Roman"/>
                <w:color w:val="000000"/>
                <w:sz w:val="24"/>
                <w:szCs w:val="24"/>
              </w:rPr>
            </w:pPr>
            <w:r w:rsidRPr="00BE0675">
              <w:rPr>
                <w:rFonts w:ascii="Times New Roman" w:hAnsi="Times New Roman" w:cs="Times New Roman"/>
                <w:color w:val="000000"/>
                <w:sz w:val="24"/>
                <w:szCs w:val="24"/>
              </w:rPr>
              <w:t>Техническое обслуживание кривошипно-шатунного и газораспределительного механизма</w:t>
            </w:r>
          </w:p>
        </w:tc>
        <w:tc>
          <w:tcPr>
            <w:tcW w:w="1276" w:type="dxa"/>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tcBorders>
              <w:left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15"/>
        </w:trPr>
        <w:tc>
          <w:tcPr>
            <w:tcW w:w="3259" w:type="dxa"/>
            <w:tcBorders>
              <w:left w:val="single" w:sz="4" w:space="0" w:color="auto"/>
              <w:bottom w:val="single" w:sz="4" w:space="0" w:color="auto"/>
              <w:right w:val="single" w:sz="4" w:space="0" w:color="auto"/>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rPr>
            </w:pPr>
          </w:p>
        </w:tc>
        <w:tc>
          <w:tcPr>
            <w:tcW w:w="1474" w:type="dxa"/>
            <w:gridSpan w:val="2"/>
            <w:vMerge/>
            <w:tcBorders>
              <w:left w:val="single" w:sz="4" w:space="0" w:color="auto"/>
              <w:bottom w:val="single" w:sz="4" w:space="0" w:color="auto"/>
              <w:righ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color w:val="000000"/>
                <w:sz w:val="24"/>
                <w:szCs w:val="24"/>
              </w:rPr>
            </w:pPr>
          </w:p>
        </w:tc>
        <w:tc>
          <w:tcPr>
            <w:tcW w:w="7458" w:type="dxa"/>
            <w:gridSpan w:val="2"/>
            <w:vMerge/>
            <w:tcBorders>
              <w:left w:val="single" w:sz="4" w:space="0" w:color="auto"/>
              <w:bottom w:val="single" w:sz="4" w:space="0" w:color="auto"/>
              <w:right w:val="single" w:sz="4" w:space="0" w:color="000000"/>
            </w:tcBorders>
            <w:shd w:val="clear" w:color="auto" w:fill="auto"/>
          </w:tcPr>
          <w:p w:rsidR="003F3458" w:rsidRPr="00BE0675" w:rsidRDefault="003F3458" w:rsidP="003F3458">
            <w:pPr>
              <w:widowControl w:val="0"/>
              <w:snapToGrid w:val="0"/>
              <w:jc w:val="both"/>
              <w:rPr>
                <w:rFonts w:ascii="Times New Roman" w:hAnsi="Times New Roman" w:cs="Times New Roman"/>
                <w:color w:val="000000"/>
                <w:sz w:val="24"/>
                <w:szCs w:val="24"/>
              </w:rPr>
            </w:pPr>
          </w:p>
        </w:tc>
        <w:tc>
          <w:tcPr>
            <w:tcW w:w="1276" w:type="dxa"/>
            <w:vMerge/>
            <w:tcBorders>
              <w:left w:val="single" w:sz="4" w:space="0" w:color="000000"/>
              <w:bottom w:val="single" w:sz="4" w:space="0" w:color="auto"/>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30"/>
        </w:trPr>
        <w:tc>
          <w:tcPr>
            <w:tcW w:w="15168" w:type="dxa"/>
            <w:gridSpan w:val="7"/>
            <w:tcBorders>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090"/>
        </w:trPr>
        <w:tc>
          <w:tcPr>
            <w:tcW w:w="3259" w:type="dxa"/>
            <w:vMerge w:val="restart"/>
            <w:tcBorders>
              <w:left w:val="single" w:sz="4" w:space="0" w:color="000000"/>
            </w:tcBorders>
            <w:shd w:val="clear" w:color="auto" w:fill="auto"/>
          </w:tcPr>
          <w:p w:rsidR="003F3458" w:rsidRPr="00BE0675" w:rsidRDefault="003F3458" w:rsidP="003F3458">
            <w:pPr>
              <w:snapToGrid w:val="0"/>
              <w:jc w:val="both"/>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color w:val="000000"/>
                <w:sz w:val="24"/>
                <w:szCs w:val="24"/>
              </w:rPr>
            </w:pPr>
            <w:r w:rsidRPr="00BE0675">
              <w:rPr>
                <w:rFonts w:ascii="Times New Roman" w:hAnsi="Times New Roman" w:cs="Times New Roman"/>
                <w:color w:val="000000"/>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Система охлаждения двигателя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Охлаждающие жидкости, их характеристика и применение.</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Устройство приборов системы охлаждения и принцип их работы</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Система предпускового обогрева двигателя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Неисправности системы охлаждения, их возникновение, способы выявления и устранения</w:t>
            </w:r>
          </w:p>
          <w:p w:rsidR="003F3458" w:rsidRPr="00BE0675" w:rsidRDefault="003F3458" w:rsidP="003F3458">
            <w:pPr>
              <w:suppressAutoHyphens/>
              <w:snapToGrid w:val="0"/>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Техническое обслуживание системы охлаждения</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593"/>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snapToGrid w:val="0"/>
              <w:ind w:left="14"/>
              <w:jc w:val="both"/>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приборов </w:t>
            </w:r>
            <w:r w:rsidRPr="00BE0675">
              <w:rPr>
                <w:rFonts w:ascii="Times New Roman" w:hAnsi="Times New Roman" w:cs="Times New Roman"/>
                <w:b/>
                <w:sz w:val="24"/>
                <w:szCs w:val="24"/>
              </w:rPr>
              <w:t>системы смазки</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двигателя</w:t>
            </w:r>
          </w:p>
          <w:p w:rsidR="003F3458" w:rsidRPr="00BE0675" w:rsidRDefault="003F3458" w:rsidP="003F3458">
            <w:pPr>
              <w:suppressAutoHyphens/>
              <w:snapToGrid w:val="0"/>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Масла для смазывания двигателей.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Устройство приборов смазочной системы. Принцип подачи масла к деталям и узлам двигателя. Регулирование параметров давления смазочной системы.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 xml:space="preserve">Вентиляция картера двигателя. </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Охрана окружающей среды от загрязнения смазочными материалами</w:t>
            </w:r>
          </w:p>
          <w:p w:rsidR="003F3458" w:rsidRPr="00BE0675" w:rsidRDefault="003F3458" w:rsidP="003F3458">
            <w:pPr>
              <w:suppressAutoHyphens/>
              <w:ind w:left="14"/>
              <w:jc w:val="both"/>
              <w:rPr>
                <w:rFonts w:ascii="Times New Roman" w:hAnsi="Times New Roman" w:cs="Times New Roman"/>
                <w:sz w:val="24"/>
                <w:szCs w:val="24"/>
              </w:rPr>
            </w:pPr>
            <w:r w:rsidRPr="00BE0675">
              <w:rPr>
                <w:rFonts w:ascii="Times New Roman" w:hAnsi="Times New Roman" w:cs="Times New Roman"/>
                <w:sz w:val="24"/>
                <w:szCs w:val="24"/>
              </w:rPr>
              <w:t>Неисправности приборов системы смазки способы выявления и устранения. Техническое обслуживание системы смазки</w:t>
            </w: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593"/>
        </w:trPr>
        <w:tc>
          <w:tcPr>
            <w:tcW w:w="3259" w:type="dxa"/>
            <w:vMerge/>
            <w:tcBorders>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Система питания дизельного двигателя тракторов и автомобилей</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Схема подачи топлива в цилиндры двигателя.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Предпусковая подача топлива в цилиндры  неработающего двигателя.</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Очистка топлива. Очистка воздуха. Топливный насос высокого давления.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Регулирование частоты  вращения коленчатого вала.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Опережение впрыска топлива. Контроль впрыска топлива. </w:t>
            </w:r>
          </w:p>
          <w:p w:rsidR="003F3458" w:rsidRPr="00BE0675" w:rsidRDefault="003F3458" w:rsidP="003F3458">
            <w:pPr>
              <w:suppressAutoHyphens/>
              <w:snapToGrid w:val="0"/>
              <w:ind w:left="14"/>
              <w:jc w:val="both"/>
              <w:rPr>
                <w:rFonts w:ascii="Times New Roman" w:eastAsia="Calibri" w:hAnsi="Times New Roman" w:cs="Times New Roman"/>
                <w:b/>
                <w:bCs/>
                <w:sz w:val="24"/>
                <w:szCs w:val="24"/>
              </w:rPr>
            </w:pP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93"/>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7458" w:type="dxa"/>
            <w:gridSpan w:val="2"/>
            <w:tcBorders>
              <w:top w:val="single" w:sz="4" w:space="0" w:color="000000"/>
              <w:left w:val="single" w:sz="4" w:space="0" w:color="000000"/>
              <w:bottom w:val="single" w:sz="4" w:space="0" w:color="auto"/>
              <w:right w:val="single" w:sz="4" w:space="0" w:color="auto"/>
            </w:tcBorders>
            <w:shd w:val="clear" w:color="auto" w:fill="auto"/>
          </w:tcPr>
          <w:p w:rsidR="003F3458" w:rsidRPr="00BE0675" w:rsidRDefault="003F3458" w:rsidP="003F3458">
            <w:pPr>
              <w:suppressAutoHyphens/>
              <w:ind w:left="-7"/>
              <w:jc w:val="both"/>
              <w:rPr>
                <w:rFonts w:ascii="Times New Roman" w:hAnsi="Times New Roman" w:cs="Times New Roman"/>
                <w:b/>
                <w:sz w:val="24"/>
                <w:szCs w:val="24"/>
              </w:rPr>
            </w:pPr>
            <w:r w:rsidRPr="00BE0675">
              <w:rPr>
                <w:rFonts w:ascii="Times New Roman" w:hAnsi="Times New Roman" w:cs="Times New Roman"/>
                <w:b/>
                <w:sz w:val="24"/>
                <w:szCs w:val="24"/>
              </w:rPr>
              <w:t xml:space="preserve">Система питания карбюраторного  двигателя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Смесеобразование и горение топлива. </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Карбюраторы изучаемых двигателей. Способы очистки воздуха.</w:t>
            </w:r>
          </w:p>
          <w:p w:rsidR="003F3458" w:rsidRPr="00BE0675" w:rsidRDefault="003F3458" w:rsidP="003F3458">
            <w:pPr>
              <w:suppressAutoHyphens/>
              <w:jc w:val="both"/>
              <w:rPr>
                <w:rFonts w:ascii="Times New Roman" w:hAnsi="Times New Roman" w:cs="Times New Roman"/>
                <w:sz w:val="24"/>
                <w:szCs w:val="24"/>
              </w:rPr>
            </w:pPr>
            <w:r w:rsidRPr="00BE0675">
              <w:rPr>
                <w:rFonts w:ascii="Times New Roman" w:hAnsi="Times New Roman" w:cs="Times New Roman"/>
                <w:sz w:val="24"/>
                <w:szCs w:val="24"/>
              </w:rPr>
              <w:t>Однорежимные и всережимные регуляторы.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Топливо  для карбюраторных и дизельных двигателей. </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Нормы содержания вредных веществ в выхлопных газах.</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Неисправности приборов систем питания двигателей, способы выявления и устранения. </w:t>
            </w:r>
          </w:p>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sz w:val="24"/>
                <w:szCs w:val="24"/>
              </w:rPr>
              <w:t>Техническое обслуживание  приборов системы питания</w:t>
            </w:r>
          </w:p>
        </w:tc>
        <w:tc>
          <w:tcPr>
            <w:tcW w:w="1276" w:type="dxa"/>
            <w:tcBorders>
              <w:top w:val="single" w:sz="4" w:space="0" w:color="000000"/>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bCs/>
                <w:sz w:val="24"/>
                <w:szCs w:val="24"/>
              </w:rPr>
            </w:pPr>
            <w:r w:rsidRPr="00BE0675">
              <w:rPr>
                <w:rFonts w:ascii="Times New Roman" w:hAnsi="Times New Roman" w:cs="Times New Roman"/>
                <w:b/>
                <w:bCs/>
                <w:sz w:val="24"/>
                <w:szCs w:val="24"/>
              </w:rPr>
              <w:t>Система пуска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Назначение и устройство пускового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Редуктор пускового двигателя.</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Неисправности и техническое обслуживание пусковых двигателей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bCs/>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7</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bCs/>
                <w:sz w:val="24"/>
                <w:szCs w:val="24"/>
              </w:rPr>
            </w:pPr>
            <w:r w:rsidRPr="00BE0675">
              <w:rPr>
                <w:rFonts w:ascii="Times New Roman" w:hAnsi="Times New Roman" w:cs="Times New Roman"/>
                <w:b/>
                <w:bCs/>
                <w:sz w:val="24"/>
                <w:szCs w:val="24"/>
              </w:rPr>
              <w:t>Особенности устройства двигателей установленных на самоходных сельскохозяйственных машинах.</w:t>
            </w:r>
          </w:p>
          <w:p w:rsidR="003F3458" w:rsidRPr="00BE0675" w:rsidRDefault="003F3458" w:rsidP="003F3458">
            <w:pPr>
              <w:suppressAutoHyphens/>
              <w:snapToGrid w:val="0"/>
              <w:ind w:left="-7"/>
              <w:jc w:val="both"/>
              <w:rPr>
                <w:rFonts w:ascii="Times New Roman" w:hAnsi="Times New Roman" w:cs="Times New Roman"/>
                <w:bCs/>
                <w:sz w:val="24"/>
                <w:szCs w:val="24"/>
              </w:rPr>
            </w:pPr>
            <w:r w:rsidRPr="00BE0675">
              <w:rPr>
                <w:rFonts w:ascii="Times New Roman" w:hAnsi="Times New Roman" w:cs="Times New Roman"/>
                <w:bCs/>
                <w:sz w:val="24"/>
                <w:szCs w:val="24"/>
              </w:rPr>
              <w:t>Особенности устройства кривошипно-шатунного механизма, систем охлаждения, смазочной, питания и пуска. Установка двигателя на комбайне.</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212"/>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tabs>
                <w:tab w:val="left" w:pos="1152"/>
              </w:tab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Электрооборудование трактора</w:t>
            </w:r>
          </w:p>
          <w:p w:rsidR="003F3458" w:rsidRPr="00BE0675" w:rsidRDefault="003F3458" w:rsidP="003F3458">
            <w:pPr>
              <w:tabs>
                <w:tab w:val="left" w:pos="1152"/>
              </w:tab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Источники получения и потребления электроэнергии  тракторов.</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Контрольно-измерительные приборы.</w:t>
            </w:r>
          </w:p>
          <w:p w:rsidR="003F3458" w:rsidRPr="00BE0675" w:rsidRDefault="003F3458" w:rsidP="003F3458">
            <w:pPr>
              <w:tabs>
                <w:tab w:val="left" w:pos="1440"/>
              </w:tabs>
              <w:ind w:left="-7"/>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работа магнето</w:t>
            </w:r>
          </w:p>
          <w:p w:rsidR="003F3458" w:rsidRPr="00BE0675" w:rsidRDefault="003F3458" w:rsidP="003F3458">
            <w:pPr>
              <w:tabs>
                <w:tab w:val="left" w:pos="1440"/>
              </w:tab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Установка зажигания на пусковом  двигателей</w:t>
            </w:r>
          </w:p>
          <w:p w:rsidR="003F3458" w:rsidRPr="00BE0675" w:rsidRDefault="003F3458" w:rsidP="003F3458">
            <w:pPr>
              <w:suppressAutoHyphens/>
              <w:snapToGrid w:val="0"/>
              <w:ind w:left="-7"/>
              <w:rPr>
                <w:rFonts w:ascii="Times New Roman" w:hAnsi="Times New Roman" w:cs="Times New Roman"/>
                <w:sz w:val="24"/>
                <w:szCs w:val="24"/>
              </w:rPr>
            </w:pPr>
            <w:r w:rsidRPr="00BE0675">
              <w:rPr>
                <w:rFonts w:ascii="Times New Roman" w:hAnsi="Times New Roman" w:cs="Times New Roman"/>
                <w:sz w:val="24"/>
                <w:szCs w:val="24"/>
              </w:rPr>
              <w:t>Неисправности и  техническое обслуживание приборов электрооборудования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905"/>
        </w:trPr>
        <w:tc>
          <w:tcPr>
            <w:tcW w:w="3259" w:type="dxa"/>
            <w:vMerge/>
            <w:tcBorders>
              <w:left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9</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7"/>
              <w:jc w:val="both"/>
              <w:rPr>
                <w:rFonts w:ascii="Times New Roman" w:hAnsi="Times New Roman" w:cs="Times New Roman"/>
                <w:b/>
                <w:sz w:val="24"/>
                <w:szCs w:val="24"/>
              </w:rPr>
            </w:pPr>
            <w:r w:rsidRPr="00BE0675">
              <w:rPr>
                <w:rFonts w:ascii="Times New Roman" w:hAnsi="Times New Roman" w:cs="Times New Roman"/>
                <w:b/>
                <w:sz w:val="24"/>
                <w:szCs w:val="24"/>
              </w:rPr>
              <w:t>Сцепление, коробка перемены передач, раздаточные коробки, промежуточные соединения и карданные передачи</w:t>
            </w:r>
          </w:p>
          <w:p w:rsidR="003F3458" w:rsidRPr="00BE0675" w:rsidRDefault="003F3458" w:rsidP="003F3458">
            <w:pPr>
              <w:suppressAutoHyphens/>
              <w:snapToGrid w:val="0"/>
              <w:ind w:left="-7"/>
              <w:jc w:val="both"/>
              <w:rPr>
                <w:rFonts w:ascii="Times New Roman" w:hAnsi="Times New Roman" w:cs="Times New Roman"/>
                <w:sz w:val="24"/>
                <w:szCs w:val="24"/>
              </w:rPr>
            </w:pPr>
            <w:r w:rsidRPr="00BE0675">
              <w:rPr>
                <w:rFonts w:ascii="Times New Roman" w:hAnsi="Times New Roman" w:cs="Times New Roman"/>
                <w:sz w:val="24"/>
                <w:szCs w:val="24"/>
              </w:rPr>
              <w:t>Механизм управления сцеплением.</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Коробки передач.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Раздаточные коробки.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Промежуточные соединение, карданные передачи. Назначение, устройство и принцип работы.</w:t>
            </w:r>
          </w:p>
          <w:p w:rsidR="003F3458" w:rsidRPr="00BE0675" w:rsidRDefault="003F3458" w:rsidP="003F3458">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 xml:space="preserve">Смазочные материалы. </w:t>
            </w:r>
          </w:p>
          <w:p w:rsidR="003F3458" w:rsidRPr="00BE0675" w:rsidRDefault="003F3458" w:rsidP="00F757CB">
            <w:pPr>
              <w:suppressAutoHyphens/>
              <w:ind w:left="-7"/>
              <w:jc w:val="both"/>
              <w:rPr>
                <w:rFonts w:ascii="Times New Roman" w:hAnsi="Times New Roman" w:cs="Times New Roman"/>
                <w:sz w:val="24"/>
                <w:szCs w:val="24"/>
              </w:rPr>
            </w:pPr>
            <w:r w:rsidRPr="00BE0675">
              <w:rPr>
                <w:rFonts w:ascii="Times New Roman" w:hAnsi="Times New Roman" w:cs="Times New Roman"/>
                <w:sz w:val="24"/>
                <w:szCs w:val="24"/>
              </w:rPr>
              <w:t>Неисправности сцепления, коробки передач, раздаточной коробки, промежуточного и карданного соединения. Техническое обслуживание</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jc w:val="both"/>
              <w:rPr>
                <w:rFonts w:ascii="Times New Roman" w:hAnsi="Times New Roman" w:cs="Times New Roman"/>
                <w:b/>
                <w:sz w:val="24"/>
                <w:szCs w:val="24"/>
                <w:shd w:val="clear" w:color="auto" w:fill="00FFFF"/>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10</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Ведущие мосты тракторов и автомобилей.</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работы. </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Масла, применяемые для смазывания ведущих мостов.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ведущих  мостов. Техническое обслуживание ведущих мостов</w:t>
            </w:r>
          </w:p>
        </w:tc>
        <w:tc>
          <w:tcPr>
            <w:tcW w:w="1276" w:type="dxa"/>
            <w:tcBorders>
              <w:top w:val="single" w:sz="4" w:space="0" w:color="auto"/>
              <w:left w:val="single" w:sz="4" w:space="0" w:color="auto"/>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Ходовая часть  тракторов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Колесные и гусеничные движители. Назначение, устройство и принцип работы. Масла и смазки, применяемые для смазывания ходовой  части тракторов.</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ходовой части.</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ходовой части трактора</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212"/>
        </w:trPr>
        <w:tc>
          <w:tcPr>
            <w:tcW w:w="3259" w:type="dxa"/>
            <w:vMerge/>
            <w:tcBorders>
              <w:left w:val="single" w:sz="4" w:space="0" w:color="000000"/>
              <w:bottom w:val="single" w:sz="4" w:space="0" w:color="auto"/>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b/>
                <w:sz w:val="24"/>
                <w:szCs w:val="24"/>
              </w:rPr>
              <w:t xml:space="preserve">Рулевое управление тракторов и самоходных машин </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 xml:space="preserve">Рулевое управление, назначение, устройство и принцип работы. </w:t>
            </w:r>
          </w:p>
          <w:p w:rsidR="003F3458" w:rsidRPr="00BE0675" w:rsidRDefault="003F3458" w:rsidP="003F3458">
            <w:pPr>
              <w:suppressAutoHyphens/>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рулевого управления. Техническое обслуживание рулевого управления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F757CB">
        <w:trPr>
          <w:trHeight w:val="1189"/>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13</w:t>
            </w:r>
          </w:p>
        </w:tc>
        <w:tc>
          <w:tcPr>
            <w:tcW w:w="7458" w:type="dxa"/>
            <w:gridSpan w:val="2"/>
            <w:tcBorders>
              <w:top w:val="single" w:sz="4" w:space="0" w:color="000000"/>
              <w:left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b/>
                <w:sz w:val="24"/>
                <w:szCs w:val="24"/>
              </w:rPr>
              <w:t>Тормозные системы тракторов и самоходных машин</w:t>
            </w:r>
            <w:r w:rsidRPr="00BE0675">
              <w:rPr>
                <w:rFonts w:ascii="Times New Roman" w:hAnsi="Times New Roman" w:cs="Times New Roman"/>
                <w:sz w:val="24"/>
                <w:szCs w:val="24"/>
              </w:rPr>
              <w:t>.</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Тормозные системы колесных тракторов.</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Назначение, устройство и принцип работы.</w:t>
            </w:r>
          </w:p>
          <w:p w:rsidR="003F3458" w:rsidRPr="00BE0675" w:rsidRDefault="003F3458" w:rsidP="00F757CB">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Неисправности тормозных систем. Проверка и регулировка механизмов управления поворотом и тормозов. Техническое  обслуживание тормозных систем тракторов.</w:t>
            </w:r>
          </w:p>
        </w:tc>
        <w:tc>
          <w:tcPr>
            <w:tcW w:w="1276" w:type="dxa"/>
            <w:tcBorders>
              <w:top w:val="single" w:sz="4" w:space="0" w:color="auto"/>
              <w:lef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3046"/>
        </w:trPr>
        <w:tc>
          <w:tcPr>
            <w:tcW w:w="3259" w:type="dxa"/>
            <w:vMerge/>
            <w:tcBorders>
              <w:left w:val="single" w:sz="4" w:space="0" w:color="000000"/>
            </w:tcBorders>
            <w:shd w:val="clear" w:color="auto" w:fill="auto"/>
          </w:tcPr>
          <w:p w:rsidR="003F3458" w:rsidRPr="00BE0675" w:rsidRDefault="003F3458" w:rsidP="003F3458">
            <w:pPr>
              <w:snapToGrid w:val="0"/>
              <w:spacing w:after="280"/>
              <w:jc w:val="both"/>
              <w:rPr>
                <w:rFonts w:ascii="Times New Roman" w:hAnsi="Times New Roman" w:cs="Times New Roman"/>
                <w:b/>
                <w:sz w:val="24"/>
                <w:szCs w:val="24"/>
              </w:rPr>
            </w:pPr>
          </w:p>
        </w:tc>
        <w:tc>
          <w:tcPr>
            <w:tcW w:w="1474" w:type="dxa"/>
            <w:gridSpan w:val="2"/>
            <w:tcBorders>
              <w:top w:val="single" w:sz="4" w:space="0" w:color="000000"/>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14</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Гидроприводы тракторов и автомобилей.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Гидравлические  навесные системы</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Назначение, устройство и принцип действия гидравлических систем тракторов и автомобилей.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Механические и  гидравлические догружатели ведущих колес.</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Правила навешивания сельскохозяйственных машин и орудий.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Рабочие жидкости, применяемые в гидравлической системе.</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Практическое занятие </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24</w:t>
            </w:r>
          </w:p>
        </w:tc>
        <w:tc>
          <w:tcPr>
            <w:tcW w:w="1701" w:type="dxa"/>
            <w:vMerge w:val="restart"/>
            <w:tcBorders>
              <w:top w:val="single" w:sz="4" w:space="0" w:color="000000"/>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sz w:val="24"/>
                <w:szCs w:val="24"/>
              </w:rPr>
            </w:pP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кривошипно-шатунного механизма двигателей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bCs/>
                <w:sz w:val="24"/>
                <w:szCs w:val="24"/>
              </w:rPr>
            </w:pP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газораспределительного механизма двигателей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b/>
                <w:bCs/>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смазки</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охлаждения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5</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системы питания двигателей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6</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трансмиссии и ходовой части колесных и гусеничных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7</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Овладение навыками разборки и регулировки основных узлов и механизмов рулевого управления и  тормозных систем </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8</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регулировки основных узлов и механизмов гидропривода и рабочего оборудования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9</w:t>
            </w:r>
          </w:p>
        </w:tc>
        <w:tc>
          <w:tcPr>
            <w:tcW w:w="7458"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Овладение навыками разборки и выявление неисправностей приборов электрооборудования и системы зажигания ПД-10У</w:t>
            </w:r>
          </w:p>
        </w:tc>
        <w:tc>
          <w:tcPr>
            <w:tcW w:w="1276" w:type="dxa"/>
            <w:tcBorders>
              <w:top w:val="single" w:sz="4" w:space="0" w:color="auto"/>
              <w:left w:val="single" w:sz="4" w:space="0" w:color="auto"/>
              <w:bottom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5"/>
        </w:trPr>
        <w:tc>
          <w:tcPr>
            <w:tcW w:w="3259" w:type="dxa"/>
            <w:vMerge/>
            <w:tcBorders>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 xml:space="preserve">Контрольная работа по теме 2.1- 2.3 </w:t>
            </w:r>
          </w:p>
        </w:tc>
        <w:tc>
          <w:tcPr>
            <w:tcW w:w="1276" w:type="dxa"/>
            <w:tcBorders>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480"/>
        </w:trPr>
        <w:tc>
          <w:tcPr>
            <w:tcW w:w="3259" w:type="dxa"/>
            <w:tcBorders>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2. Составить таблицу возможных неисправностей кривошипно-шатунного и газораспределительного механизмов,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3. Составить таблицу возможных неисправностей систем охлаждения,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4. Составить таблицу возможных неисправностей системы питания,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5. Составить таблицу возможных неисправностей системы смазки двигателей,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6. Составить таблицу возможных неисправностей трансмиссии,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 xml:space="preserve">7. Составить таблицу возможных неисправностей сцепления, их причины и способы устранения. </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 xml:space="preserve"> 8. Составить таблицу возможных неисправностей тормозной системы колесных тракторов,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9. Составить таблицу возможных неисправностей  рулевого механизма, колесных тракторов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10. Составить таблицу возможных неисправностей механизма управления гусеничного трактора, их признаки, причины и способы устранения.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11. Составить таблицу возможных неисправностей ведущих мостов колесного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12. Составить таблицу смазки, с указанием марок смазочных материалов, узлов и агрегатов колесного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13. Составить таблицу смазки, с указанием марок смазочных материалов, узлов и агрегатов гусеничного трактора.</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14. Составить таблицу возможных неисправностей источников и потребителей электрического тока тракторов.</w:t>
            </w:r>
          </w:p>
          <w:p w:rsidR="003F3458" w:rsidRPr="00BE0675" w:rsidRDefault="003F3458" w:rsidP="003F3458">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15. Составление кроссвордов (по индивидуальному заданию преподавателя)</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16. Подготовка тематической  презентации «Трансмиссия колесных тракторов»</w:t>
            </w:r>
          </w:p>
          <w:p w:rsidR="003F3458" w:rsidRPr="00BE0675" w:rsidRDefault="003F3458" w:rsidP="003F3458">
            <w:pPr>
              <w:tabs>
                <w:tab w:val="num" w:pos="360"/>
              </w:tabs>
              <w:ind w:left="360" w:hanging="360"/>
              <w:rPr>
                <w:rFonts w:ascii="Times New Roman" w:hAnsi="Times New Roman" w:cs="Times New Roman"/>
                <w:sz w:val="24"/>
                <w:szCs w:val="24"/>
              </w:rPr>
            </w:pPr>
            <w:r w:rsidRPr="00BE0675">
              <w:rPr>
                <w:rFonts w:ascii="Times New Roman" w:hAnsi="Times New Roman" w:cs="Times New Roman"/>
                <w:sz w:val="24"/>
                <w:szCs w:val="24"/>
              </w:rPr>
              <w:t>17. Подготовка тематической  презентации «Трансмиссия гусеничных тракторов»</w:t>
            </w:r>
          </w:p>
          <w:p w:rsidR="003F3458" w:rsidRPr="00BE0675" w:rsidRDefault="003F3458" w:rsidP="003F3458">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18. Написание реферата «Сцепление трактора МТЗ-80»</w:t>
            </w:r>
          </w:p>
          <w:p w:rsidR="003F3458" w:rsidRPr="00F757CB" w:rsidRDefault="003F3458" w:rsidP="00F757CB">
            <w:pPr>
              <w:tabs>
                <w:tab w:val="num" w:pos="360"/>
              </w:tabs>
              <w:ind w:left="284" w:hanging="284"/>
              <w:rPr>
                <w:rFonts w:ascii="Times New Roman" w:hAnsi="Times New Roman" w:cs="Times New Roman"/>
                <w:sz w:val="24"/>
                <w:szCs w:val="24"/>
              </w:rPr>
            </w:pPr>
            <w:r w:rsidRPr="00BE0675">
              <w:rPr>
                <w:rFonts w:ascii="Times New Roman" w:hAnsi="Times New Roman" w:cs="Times New Roman"/>
                <w:sz w:val="24"/>
                <w:szCs w:val="24"/>
              </w:rPr>
              <w:t>19. Написание реферата «Задний мост трактора ДТ-75</w:t>
            </w:r>
          </w:p>
          <w:p w:rsidR="003F3458" w:rsidRPr="00BE0675" w:rsidRDefault="003F3458" w:rsidP="003F3458">
            <w:pPr>
              <w:pStyle w:val="af1"/>
              <w:snapToGrid w:val="0"/>
              <w:spacing w:before="0" w:after="0"/>
            </w:pPr>
          </w:p>
        </w:tc>
        <w:tc>
          <w:tcPr>
            <w:tcW w:w="1276" w:type="dxa"/>
            <w:tcBorders>
              <w:left w:val="single" w:sz="4" w:space="0" w:color="000000"/>
              <w:bottom w:val="single" w:sz="4" w:space="0" w:color="000000"/>
            </w:tcBorders>
            <w:shd w:val="clear" w:color="auto" w:fill="auto"/>
          </w:tcPr>
          <w:p w:rsidR="003F3458" w:rsidRPr="00BE0675" w:rsidRDefault="003F3458" w:rsidP="003F3458">
            <w:pPr>
              <w:jc w:val="center"/>
              <w:rPr>
                <w:rFonts w:ascii="Times New Roman" w:hAnsi="Times New Roman" w:cs="Times New Roman"/>
                <w:b/>
                <w:sz w:val="24"/>
                <w:szCs w:val="24"/>
              </w:rPr>
            </w:pPr>
            <w:r w:rsidRPr="00BE0675">
              <w:rPr>
                <w:rFonts w:ascii="Times New Roman" w:hAnsi="Times New Roman" w:cs="Times New Roman"/>
                <w:b/>
                <w:sz w:val="24"/>
                <w:szCs w:val="24"/>
              </w:rPr>
              <w:t>23</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47"/>
        </w:trPr>
        <w:tc>
          <w:tcPr>
            <w:tcW w:w="3259"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rPr>
                <w:b/>
              </w:rPr>
            </w:pPr>
            <w:r w:rsidRPr="00BE0675">
              <w:rPr>
                <w:b/>
              </w:rPr>
              <w:t>Тема 2.4. Конструктивные и эксплуатационные особенности тракторов, перспективных и  наиболее распространенных в регионе*</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ind w:left="-4"/>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8</w:t>
            </w: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1052"/>
        </w:trPr>
        <w:tc>
          <w:tcPr>
            <w:tcW w:w="3259"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hAnsi="Times New Roman" w:cs="Times New Roman"/>
                <w:b/>
                <w:sz w:val="24"/>
                <w:szCs w:val="24"/>
              </w:rPr>
              <w:t>Особенности тракторов* МТЗ 1221; ВТ100; ВТ150.</w:t>
            </w:r>
          </w:p>
          <w:p w:rsidR="003F3458" w:rsidRPr="00BE0675" w:rsidRDefault="003F3458" w:rsidP="003F3458">
            <w:pPr>
              <w:tabs>
                <w:tab w:val="left" w:pos="1288"/>
              </w:tabs>
              <w:snapToGrid w:val="0"/>
              <w:ind w:left="-12"/>
              <w:jc w:val="both"/>
              <w:rPr>
                <w:rFonts w:ascii="Times New Roman" w:hAnsi="Times New Roman" w:cs="Times New Roman"/>
                <w:b/>
                <w:sz w:val="24"/>
                <w:szCs w:val="24"/>
              </w:rPr>
            </w:pPr>
            <w:r w:rsidRPr="00BE0675">
              <w:rPr>
                <w:rFonts w:ascii="Times New Roman" w:hAnsi="Times New Roman" w:cs="Times New Roman"/>
                <w:b/>
                <w:sz w:val="24"/>
                <w:szCs w:val="24"/>
              </w:rPr>
              <w:t>Особенности их эксплуатации и технического обслуживания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tabs>
                <w:tab w:val="left" w:pos="1288"/>
              </w:tabs>
              <w:snapToGrid w:val="0"/>
              <w:ind w:left="-12"/>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481"/>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6</w:t>
            </w:r>
          </w:p>
        </w:tc>
        <w:tc>
          <w:tcPr>
            <w:tcW w:w="1701" w:type="dxa"/>
            <w:vMerge w:val="restart"/>
            <w:tcBorders>
              <w:top w:val="single" w:sz="4" w:space="0" w:color="000000"/>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720"/>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Ознакомление с особенностями рабочего места оператора трактора, элементами управления, системами трактора, щитком приборов МТЗ1221; МТЗ1523</w:t>
            </w:r>
          </w:p>
          <w:p w:rsidR="003F3458" w:rsidRPr="00BE0675" w:rsidRDefault="003F3458" w:rsidP="003F3458">
            <w:pPr>
              <w:snapToGrid w:val="0"/>
              <w:ind w:left="-12"/>
              <w:rPr>
                <w:rFonts w:ascii="Times New Roman" w:hAnsi="Times New Roman" w:cs="Times New Roman"/>
                <w:sz w:val="24"/>
                <w:szCs w:val="24"/>
              </w:rPr>
            </w:pPr>
          </w:p>
        </w:tc>
        <w:tc>
          <w:tcPr>
            <w:tcW w:w="1276"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12"/>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78"/>
        </w:trPr>
        <w:tc>
          <w:tcPr>
            <w:tcW w:w="3259" w:type="dxa"/>
            <w:vMerge/>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1288"/>
              </w:tab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F757CB">
            <w:pPr>
              <w:snapToGrid w:val="0"/>
              <w:ind w:left="-12"/>
              <w:rPr>
                <w:rFonts w:ascii="Times New Roman" w:hAnsi="Times New Roman" w:cs="Times New Roman"/>
                <w:sz w:val="24"/>
                <w:szCs w:val="24"/>
              </w:rPr>
            </w:pPr>
            <w:r w:rsidRPr="00BE0675">
              <w:rPr>
                <w:rFonts w:ascii="Times New Roman" w:hAnsi="Times New Roman" w:cs="Times New Roman"/>
                <w:sz w:val="24"/>
                <w:szCs w:val="24"/>
              </w:rPr>
              <w:t>Подготовка трактора  к работе. Ознакомление с особенностями регулировок и настроек</w:t>
            </w:r>
          </w:p>
        </w:tc>
        <w:tc>
          <w:tcPr>
            <w:tcW w:w="1276" w:type="dxa"/>
            <w:vMerge/>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78"/>
        </w:trPr>
        <w:tc>
          <w:tcPr>
            <w:tcW w:w="3259" w:type="dxa"/>
            <w:tcBorders>
              <w:left w:val="single" w:sz="4" w:space="0" w:color="000000"/>
            </w:tcBorders>
            <w:shd w:val="clear" w:color="auto" w:fill="auto"/>
          </w:tcPr>
          <w:p w:rsidR="003F3458" w:rsidRPr="00BE0675" w:rsidRDefault="003F3458" w:rsidP="003F3458">
            <w:pPr>
              <w:pStyle w:val="af1"/>
              <w:snapToGrid w:val="0"/>
              <w:spacing w:before="0" w:after="0"/>
              <w:jc w:val="both"/>
              <w:rPr>
                <w:b/>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2. Составит таблицу конструктивных особенностей трактора МТЗ-1221</w:t>
            </w:r>
          </w:p>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3. Схематически изобразить расположения органов управления МТЗ-1221</w:t>
            </w:r>
          </w:p>
          <w:p w:rsidR="003F3458"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 xml:space="preserve">4. Схематически изобразить привод рулевого управления МТЗ-1221 </w:t>
            </w:r>
          </w:p>
          <w:p w:rsidR="00F757CB" w:rsidRDefault="00F757CB" w:rsidP="003F3458">
            <w:pPr>
              <w:snapToGrid w:val="0"/>
              <w:ind w:left="-12"/>
              <w:rPr>
                <w:rFonts w:ascii="Times New Roman" w:hAnsi="Times New Roman" w:cs="Times New Roman"/>
                <w:sz w:val="24"/>
                <w:szCs w:val="24"/>
              </w:rPr>
            </w:pPr>
          </w:p>
          <w:p w:rsidR="00F757CB" w:rsidRDefault="00F757CB" w:rsidP="003F3458">
            <w:pPr>
              <w:snapToGrid w:val="0"/>
              <w:ind w:left="-12"/>
              <w:rPr>
                <w:rFonts w:ascii="Times New Roman" w:hAnsi="Times New Roman" w:cs="Times New Roman"/>
                <w:sz w:val="24"/>
                <w:szCs w:val="24"/>
              </w:rPr>
            </w:pPr>
          </w:p>
          <w:p w:rsidR="00F757CB" w:rsidRPr="00BE0675" w:rsidRDefault="00F757CB" w:rsidP="003F3458">
            <w:pPr>
              <w:snapToGrid w:val="0"/>
              <w:ind w:left="-12"/>
              <w:rPr>
                <w:rFonts w:ascii="Times New Roman" w:hAnsi="Times New Roman" w:cs="Times New Roman"/>
                <w:sz w:val="24"/>
                <w:szCs w:val="24"/>
              </w:rPr>
            </w:pPr>
          </w:p>
        </w:tc>
        <w:tc>
          <w:tcPr>
            <w:tcW w:w="1276" w:type="dxa"/>
            <w:tcBorders>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1701" w:type="dxa"/>
            <w:vMerge/>
            <w:tcBorders>
              <w:left w:val="single" w:sz="4" w:space="0" w:color="000000"/>
              <w:right w:val="single" w:sz="4" w:space="0" w:color="000000"/>
            </w:tcBorders>
            <w:shd w:val="clear" w:color="auto" w:fill="CCCCCC"/>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13"/>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r w:rsidRPr="00BE0675">
              <w:rPr>
                <w:rFonts w:ascii="Times New Roman" w:hAnsi="Times New Roman" w:cs="Times New Roman"/>
                <w:b/>
                <w:sz w:val="24"/>
                <w:szCs w:val="24"/>
              </w:rPr>
              <w:t>Тема 2.5 Тракторные прицепы, поезда</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Рабочее и вспомогательное  оборудование</w:t>
            </w: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suppressAutoHyphens/>
              <w:snapToGrid w:val="0"/>
              <w:ind w:left="74"/>
              <w:jc w:val="both"/>
              <w:rPr>
                <w:rFonts w:ascii="Times New Roman" w:hAnsi="Times New Roman" w:cs="Times New Roman"/>
                <w:b/>
                <w:sz w:val="24"/>
                <w:szCs w:val="24"/>
              </w:rPr>
            </w:pP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2</w:t>
            </w:r>
          </w:p>
        </w:tc>
        <w:tc>
          <w:tcPr>
            <w:tcW w:w="1701" w:type="dxa"/>
            <w:vMerge/>
            <w:tcBorders>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048"/>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000000"/>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p w:rsidR="003F3458" w:rsidRPr="00BE0675" w:rsidRDefault="003F3458" w:rsidP="003F3458">
            <w:pPr>
              <w:suppressAutoHyphens/>
              <w:snapToGrid w:val="0"/>
              <w:jc w:val="center"/>
              <w:rPr>
                <w:rFonts w:ascii="Times New Roman" w:hAnsi="Times New Roman" w:cs="Times New Roman"/>
                <w:sz w:val="24"/>
                <w:szCs w:val="24"/>
              </w:rPr>
            </w:pPr>
          </w:p>
          <w:p w:rsidR="003F3458" w:rsidRPr="00BE0675" w:rsidRDefault="003F3458" w:rsidP="003F3458">
            <w:pPr>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auto"/>
              <w:bottom w:val="single" w:sz="4" w:space="0" w:color="000000"/>
            </w:tcBorders>
            <w:shd w:val="clear" w:color="auto" w:fill="auto"/>
          </w:tcPr>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Тракторные прицепы и поезда. Рабочее и вспомогательное оборудование.</w:t>
            </w:r>
          </w:p>
          <w:p w:rsidR="003F3458" w:rsidRPr="00BE0675" w:rsidRDefault="003F3458" w:rsidP="003F3458">
            <w:pPr>
              <w:suppressAutoHyphens/>
              <w:jc w:val="both"/>
              <w:rPr>
                <w:rFonts w:ascii="Times New Roman" w:hAnsi="Times New Roman" w:cs="Times New Roman"/>
                <w:sz w:val="24"/>
                <w:szCs w:val="24"/>
                <w:shd w:val="clear" w:color="auto" w:fill="FFFF00"/>
              </w:rPr>
            </w:pPr>
            <w:r w:rsidRPr="00BE0675">
              <w:rPr>
                <w:rFonts w:ascii="Times New Roman" w:hAnsi="Times New Roman" w:cs="Times New Roman"/>
                <w:sz w:val="24"/>
                <w:szCs w:val="24"/>
              </w:rPr>
              <w:t>Сцепные устройства.</w:t>
            </w:r>
            <w:r w:rsidRPr="00BE0675">
              <w:rPr>
                <w:rFonts w:ascii="Times New Roman" w:hAnsi="Times New Roman" w:cs="Times New Roman"/>
                <w:sz w:val="24"/>
                <w:szCs w:val="24"/>
                <w:shd w:val="clear" w:color="auto" w:fill="FFFF00"/>
              </w:rPr>
              <w:t xml:space="preserve"> </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Перевозка грузов. Правила погрузки, укладки, строповка и разгрузка различных грузов в тракторном прицепе. Техника безопасности при перевозке грузов.</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836"/>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top w:val="single" w:sz="4" w:space="0" w:color="000000"/>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suppressAutoHyphens/>
              <w:snapToGrid w:val="0"/>
              <w:ind w:left="-22"/>
              <w:jc w:val="both"/>
              <w:rPr>
                <w:rFonts w:ascii="Times New Roman" w:hAnsi="Times New Roman" w:cs="Times New Roman"/>
                <w:sz w:val="24"/>
                <w:szCs w:val="24"/>
              </w:rPr>
            </w:pPr>
            <w:r w:rsidRPr="00BE0675">
              <w:rPr>
                <w:rFonts w:ascii="Times New Roman" w:hAnsi="Times New Roman" w:cs="Times New Roman"/>
                <w:sz w:val="24"/>
                <w:szCs w:val="24"/>
              </w:rPr>
              <w:t>1. Выписать марки и технические характеристики тракторных прицепов</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13"/>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r w:rsidRPr="00BE0675">
              <w:rPr>
                <w:rFonts w:ascii="Times New Roman" w:hAnsi="Times New Roman" w:cs="Times New Roman"/>
                <w:b/>
                <w:sz w:val="24"/>
                <w:szCs w:val="24"/>
              </w:rPr>
              <w:t>Тема 2.6 Техническое обслуживание тракторов, комбайнов и сельскохозяйственных машин</w:t>
            </w: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uppressAutoHyphens/>
              <w:snapToGrid w:val="0"/>
              <w:ind w:left="-22"/>
              <w:jc w:val="both"/>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10</w:t>
            </w: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877"/>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eastAsia="Calibri" w:hAnsi="Times New Roman" w:cs="Times New Roman"/>
                <w:b/>
                <w:bCs/>
                <w:sz w:val="24"/>
                <w:szCs w:val="24"/>
              </w:rPr>
              <w:t xml:space="preserve">Надежность тракторов, комбайнов и сельскохозяйственных машин. </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Основные понятия и определения. Оценочные показатели надежности. Основные направления повышения  надежности тракторов, комбайнов и сельскохозяйственных машин</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Система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Правила техники безопасности при проведении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 xml:space="preserve">Основные понятия и определения. </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Ежесменное техническое обслуживание тракторов, комбайнов и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Планово-предупредительная система технического обслуживания и ремонта.</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Ежесменное техническое обслуживание тракторов, комбайнов и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Периодичность технического обслуживания (ТО)</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Сезонное техническое обслуживание тракторов</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b/>
                <w:sz w:val="24"/>
                <w:szCs w:val="24"/>
              </w:rPr>
              <w:t>Организация технического обслуживания</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Лимитно-заборная карточка.</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Наряд на техническое обслуживание.</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Материально-техническая база технического обслуживания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7"/>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left="12"/>
              <w:rPr>
                <w:rFonts w:ascii="Times New Roman" w:hAnsi="Times New Roman" w:cs="Times New Roman"/>
                <w:b/>
                <w:sz w:val="24"/>
                <w:szCs w:val="24"/>
              </w:rPr>
            </w:pPr>
            <w:r w:rsidRPr="00BE0675">
              <w:rPr>
                <w:rFonts w:ascii="Times New Roman" w:hAnsi="Times New Roman" w:cs="Times New Roman"/>
                <w:b/>
                <w:sz w:val="24"/>
                <w:szCs w:val="24"/>
              </w:rPr>
              <w:t>Основные операции по техническому обслуживанию № 1; № 2; № 3 колесного и гусеничного трактора</w:t>
            </w:r>
          </w:p>
          <w:p w:rsidR="003F3458" w:rsidRPr="00BE0675" w:rsidRDefault="003F3458" w:rsidP="003F3458">
            <w:pPr>
              <w:ind w:left="12"/>
              <w:rPr>
                <w:rFonts w:ascii="Times New Roman" w:hAnsi="Times New Roman" w:cs="Times New Roman"/>
                <w:b/>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F757CB">
        <w:trPr>
          <w:trHeight w:val="338"/>
        </w:trPr>
        <w:tc>
          <w:tcPr>
            <w:tcW w:w="3259" w:type="dxa"/>
            <w:vMerge/>
            <w:tcBorders>
              <w:left w:val="single" w:sz="4" w:space="0" w:color="000000"/>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top w:val="single" w:sz="4" w:space="0" w:color="auto"/>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auto"/>
              <w:left w:val="single" w:sz="4" w:space="0" w:color="auto"/>
              <w:bottom w:val="single" w:sz="4" w:space="0" w:color="auto"/>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b/>
                <w:sz w:val="24"/>
                <w:szCs w:val="24"/>
              </w:rPr>
              <w:t>Основные операции по техническому обслуживанию № 1; № 2 зерноуборочного комбайна и сельскохозяйственных машин</w:t>
            </w:r>
          </w:p>
          <w:p w:rsidR="003F3458" w:rsidRPr="00BE0675" w:rsidRDefault="003F3458" w:rsidP="003F3458">
            <w:pPr>
              <w:jc w:val="both"/>
              <w:rPr>
                <w:rFonts w:ascii="Times New Roman" w:hAnsi="Times New Roman" w:cs="Times New Roman"/>
                <w:b/>
                <w:sz w:val="24"/>
                <w:szCs w:val="24"/>
              </w:rPr>
            </w:pPr>
            <w:r w:rsidRPr="00BE0675">
              <w:rPr>
                <w:rFonts w:ascii="Times New Roman" w:hAnsi="Times New Roman" w:cs="Times New Roman"/>
                <w:sz w:val="24"/>
                <w:szCs w:val="24"/>
              </w:rPr>
              <w:t>Работы, выполняемые при проведении ТО № 1комбайнов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Работы, выполняемые при проведении ТО № 1 сельскохозяйственных машин</w:t>
            </w:r>
          </w:p>
          <w:p w:rsidR="003F3458" w:rsidRPr="00BE0675" w:rsidRDefault="003F3458" w:rsidP="003F3458">
            <w:pPr>
              <w:ind w:left="12"/>
              <w:rPr>
                <w:rFonts w:ascii="Times New Roman" w:hAnsi="Times New Roman" w:cs="Times New Roman"/>
                <w:sz w:val="24"/>
                <w:szCs w:val="24"/>
              </w:rPr>
            </w:pPr>
            <w:r w:rsidRPr="00BE0675">
              <w:rPr>
                <w:rFonts w:ascii="Times New Roman" w:hAnsi="Times New Roman" w:cs="Times New Roman"/>
                <w:sz w:val="24"/>
                <w:szCs w:val="24"/>
              </w:rPr>
              <w:t>Работы, выполняемые при проведении ТО № 2 комбайнов</w:t>
            </w:r>
          </w:p>
          <w:p w:rsidR="003F3458" w:rsidRPr="00BE0675" w:rsidRDefault="003F3458" w:rsidP="00F757CB">
            <w:pPr>
              <w:rPr>
                <w:rFonts w:ascii="Times New Roman" w:hAnsi="Times New Roman" w:cs="Times New Roman"/>
                <w:sz w:val="24"/>
                <w:szCs w:val="24"/>
              </w:rPr>
            </w:pP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7"/>
        </w:trPr>
        <w:tc>
          <w:tcPr>
            <w:tcW w:w="3259" w:type="dxa"/>
            <w:vMerge w:val="restart"/>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bottom w:val="single" w:sz="4" w:space="0" w:color="000000"/>
              <w:right w:val="single" w:sz="4" w:space="0" w:color="auto"/>
            </w:tcBorders>
            <w:shd w:val="clear" w:color="auto" w:fill="auto"/>
          </w:tcPr>
          <w:p w:rsidR="003F3458" w:rsidRPr="00BE0675" w:rsidRDefault="003F3458" w:rsidP="003F3458">
            <w:pPr>
              <w:suppressAutoHyphens/>
              <w:snapToGrid w:val="0"/>
              <w:ind w:left="-22"/>
              <w:jc w:val="center"/>
              <w:rPr>
                <w:rFonts w:ascii="Times New Roman" w:hAnsi="Times New Roman" w:cs="Times New Roman"/>
                <w:sz w:val="24"/>
                <w:szCs w:val="24"/>
              </w:rPr>
            </w:pPr>
            <w:r w:rsidRPr="00BE0675">
              <w:rPr>
                <w:rFonts w:ascii="Times New Roman" w:hAnsi="Times New Roman" w:cs="Times New Roman"/>
                <w:sz w:val="24"/>
                <w:szCs w:val="24"/>
              </w:rPr>
              <w:t>4</w:t>
            </w:r>
          </w:p>
        </w:tc>
        <w:tc>
          <w:tcPr>
            <w:tcW w:w="7458" w:type="dxa"/>
            <w:gridSpan w:val="2"/>
            <w:tcBorders>
              <w:top w:val="single" w:sz="4" w:space="0" w:color="auto"/>
              <w:left w:val="single" w:sz="4" w:space="0" w:color="auto"/>
              <w:bottom w:val="single" w:sz="4" w:space="0" w:color="000000"/>
            </w:tcBorders>
            <w:shd w:val="clear" w:color="auto" w:fill="auto"/>
          </w:tcPr>
          <w:p w:rsidR="003F3458" w:rsidRPr="00BE0675" w:rsidRDefault="003F3458" w:rsidP="003F3458">
            <w:pPr>
              <w:ind w:left="15"/>
              <w:rPr>
                <w:rFonts w:ascii="Times New Roman" w:eastAsia="Calibri" w:hAnsi="Times New Roman" w:cs="Times New Roman"/>
                <w:bCs/>
                <w:sz w:val="24"/>
                <w:szCs w:val="24"/>
              </w:rPr>
            </w:pPr>
            <w:r w:rsidRPr="00BE0675">
              <w:rPr>
                <w:rFonts w:ascii="Times New Roman" w:eastAsia="Calibri" w:hAnsi="Times New Roman" w:cs="Times New Roman"/>
                <w:b/>
                <w:bCs/>
                <w:sz w:val="24"/>
                <w:szCs w:val="24"/>
              </w:rPr>
              <w:t>Диагностирование машин</w:t>
            </w:r>
          </w:p>
          <w:p w:rsidR="003F3458" w:rsidRPr="00BE0675" w:rsidRDefault="003F3458" w:rsidP="003F3458">
            <w:pPr>
              <w:jc w:val="both"/>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Основные понятия и определения. Задачи технической диагностики. Характеристика методов поиска неисправностей при техническом обслуживании. Субъективные методы диагностирования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Хранение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Организация и правила хранения машин</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Способы  и места хранения машин. Работы по подготовке, постановке на хранение и снятию с хранения тракторов и сельскохозяйственных машин.</w:t>
            </w:r>
          </w:p>
          <w:p w:rsidR="003F3458" w:rsidRPr="00BE0675" w:rsidRDefault="003F3458" w:rsidP="003F3458">
            <w:pPr>
              <w:jc w:val="both"/>
              <w:rPr>
                <w:rFonts w:ascii="Times New Roman" w:hAnsi="Times New Roman" w:cs="Times New Roman"/>
                <w:b/>
                <w:sz w:val="24"/>
                <w:szCs w:val="24"/>
              </w:rPr>
            </w:pPr>
            <w:r w:rsidRPr="00BE0675">
              <w:rPr>
                <w:rFonts w:ascii="Times New Roman" w:hAnsi="Times New Roman" w:cs="Times New Roman"/>
                <w:sz w:val="24"/>
                <w:szCs w:val="24"/>
              </w:rPr>
              <w:t>Контроль качества хранения машин.</w:t>
            </w:r>
          </w:p>
        </w:tc>
        <w:tc>
          <w:tcPr>
            <w:tcW w:w="1276" w:type="dxa"/>
            <w:tcBorders>
              <w:top w:val="single" w:sz="4" w:space="0" w:color="auto"/>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405"/>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Практические занятия</w:t>
            </w:r>
          </w:p>
        </w:tc>
        <w:tc>
          <w:tcPr>
            <w:tcW w:w="1276" w:type="dxa"/>
            <w:tcBorders>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65"/>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p w:rsidR="003F3458" w:rsidRPr="00BE0675" w:rsidRDefault="003F3458" w:rsidP="003F3458">
            <w:pPr>
              <w:jc w:val="center"/>
              <w:rPr>
                <w:rFonts w:ascii="Times New Roman" w:eastAsia="Calibri" w:hAnsi="Times New Roman" w:cs="Times New Roman"/>
                <w:bCs/>
                <w:sz w:val="24"/>
                <w:szCs w:val="24"/>
              </w:rPr>
            </w:pPr>
          </w:p>
        </w:tc>
        <w:tc>
          <w:tcPr>
            <w:tcW w:w="7458" w:type="dxa"/>
            <w:gridSpan w:val="2"/>
            <w:tcBorders>
              <w:left w:val="single" w:sz="4" w:space="0" w:color="auto"/>
              <w:bottom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1 колесного трактора, гусеничного трактора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2 колесного трактора, гусеничного трактора</w:t>
            </w:r>
          </w:p>
        </w:tc>
        <w:tc>
          <w:tcPr>
            <w:tcW w:w="1276" w:type="dxa"/>
            <w:tcBorders>
              <w:top w:val="single" w:sz="4" w:space="0" w:color="auto"/>
              <w:left w:val="single" w:sz="4" w:space="0" w:color="000000"/>
            </w:tcBorders>
            <w:shd w:val="clear" w:color="auto" w:fill="auto"/>
          </w:tcPr>
          <w:p w:rsidR="003F3458" w:rsidRPr="00BE0675" w:rsidRDefault="003F3458" w:rsidP="003F3458">
            <w:pPr>
              <w:jc w:val="center"/>
              <w:rPr>
                <w:rFonts w:ascii="Times New Roman" w:hAnsi="Times New Roman" w:cs="Times New Roman"/>
                <w:sz w:val="24"/>
                <w:szCs w:val="24"/>
              </w:rPr>
            </w:pPr>
            <w:r w:rsidRPr="00BE0675">
              <w:rPr>
                <w:rFonts w:ascii="Times New Roman" w:hAnsi="Times New Roman" w:cs="Times New Roman"/>
                <w:sz w:val="24"/>
                <w:szCs w:val="24"/>
              </w:rPr>
              <w:t>3</w:t>
            </w:r>
          </w:p>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73"/>
        </w:trPr>
        <w:tc>
          <w:tcPr>
            <w:tcW w:w="3259" w:type="dxa"/>
            <w:vMerge/>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1474" w:type="dxa"/>
            <w:gridSpan w:val="2"/>
            <w:tcBorders>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p w:rsidR="003F3458" w:rsidRPr="00BE0675" w:rsidRDefault="003F3458" w:rsidP="003F3458">
            <w:pPr>
              <w:jc w:val="center"/>
              <w:rPr>
                <w:rFonts w:ascii="Times New Roman" w:eastAsia="Calibri" w:hAnsi="Times New Roman" w:cs="Times New Roman"/>
                <w:bCs/>
                <w:sz w:val="24"/>
                <w:szCs w:val="24"/>
              </w:rPr>
            </w:pPr>
          </w:p>
          <w:p w:rsidR="003F3458" w:rsidRPr="00BE0675" w:rsidRDefault="003F3458" w:rsidP="003F3458">
            <w:pPr>
              <w:jc w:val="center"/>
              <w:rPr>
                <w:rFonts w:ascii="Times New Roman" w:eastAsia="Calibri" w:hAnsi="Times New Roman" w:cs="Times New Roman"/>
                <w:bCs/>
                <w:sz w:val="24"/>
                <w:szCs w:val="24"/>
              </w:rPr>
            </w:pPr>
          </w:p>
        </w:tc>
        <w:tc>
          <w:tcPr>
            <w:tcW w:w="7458" w:type="dxa"/>
            <w:gridSpan w:val="2"/>
            <w:tcBorders>
              <w:top w:val="single" w:sz="4" w:space="0" w:color="auto"/>
              <w:left w:val="single" w:sz="4" w:space="0" w:color="auto"/>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№1; ТО №2 зерноуборочного комбайна</w:t>
            </w:r>
          </w:p>
          <w:p w:rsidR="003F3458" w:rsidRPr="00BE0675" w:rsidRDefault="003F3458" w:rsidP="003F3458">
            <w:pP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ТО №1 сельскохозяйственных машин.</w:t>
            </w:r>
          </w:p>
          <w:p w:rsidR="003F3458" w:rsidRPr="00BE0675" w:rsidRDefault="003F3458" w:rsidP="003F3458">
            <w:pPr>
              <w:rPr>
                <w:rFonts w:ascii="Times New Roman" w:hAnsi="Times New Roman" w:cs="Times New Roman"/>
                <w:b/>
                <w:sz w:val="24"/>
                <w:szCs w:val="24"/>
              </w:rPr>
            </w:pP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p w:rsidR="003F3458" w:rsidRPr="00BE0675" w:rsidRDefault="003F3458" w:rsidP="003F3458">
            <w:pPr>
              <w:snapToGrid w:val="0"/>
              <w:jc w:val="center"/>
              <w:rPr>
                <w:rFonts w:ascii="Times New Roman" w:hAnsi="Times New Roman" w:cs="Times New Roman"/>
                <w:sz w:val="24"/>
                <w:szCs w:val="24"/>
              </w:rPr>
            </w:pPr>
          </w:p>
        </w:tc>
        <w:tc>
          <w:tcPr>
            <w:tcW w:w="1701" w:type="dxa"/>
            <w:vMerge/>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503"/>
        </w:trPr>
        <w:tc>
          <w:tcPr>
            <w:tcW w:w="3259" w:type="dxa"/>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Контрольная работа</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771"/>
        </w:trPr>
        <w:tc>
          <w:tcPr>
            <w:tcW w:w="3259" w:type="dxa"/>
            <w:tcBorders>
              <w:left w:val="single" w:sz="4" w:space="0" w:color="auto"/>
            </w:tcBorders>
            <w:shd w:val="clear" w:color="auto" w:fill="auto"/>
          </w:tcPr>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left w:val="single" w:sz="4" w:space="0" w:color="000000"/>
              <w:bottom w:val="single" w:sz="4" w:space="0" w:color="auto"/>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 Проработка конспектов занятий.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1. Составить схему основных отказов тракторов.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2. Составить таблицу  периодичности технического обслуживания тракторов (в часах работы и в литрах израсходованного топлива).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3. Заполнить бланк  лимитно–заборной карточки.</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4. Составить таблицу, выполняемых работ при  проведении ТО № 1 гусеничного трактора,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ТО № 1 колесного трактора, ТО № 1 зерноуборочного комбайна.</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5. Составить таблицу, выполняемых работ при  проведении ТО № 2 гусеничного трактора, </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ТО № 2 колесного трактора, ТО № 3 гусеничного трактора. </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5</w:t>
            </w: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0"/>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Тема 2.7. Технология проведения ремонтных работ</w:t>
            </w:r>
          </w:p>
          <w:p w:rsidR="003F3458" w:rsidRPr="00BE0675" w:rsidRDefault="003F3458" w:rsidP="003F3458">
            <w:pPr>
              <w:snapToGrid w:val="0"/>
              <w:ind w:left="9" w:hanging="9"/>
              <w:jc w:val="both"/>
              <w:rPr>
                <w:rFonts w:ascii="Times New Roman" w:hAnsi="Times New Roman" w:cs="Times New Roman"/>
                <w:b/>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snapToGrid w:val="0"/>
              <w:ind w:left="42"/>
              <w:rPr>
                <w:rFonts w:ascii="Times New Roman" w:hAnsi="Times New Roman" w:cs="Times New Roman"/>
                <w:b/>
                <w:sz w:val="24"/>
                <w:szCs w:val="24"/>
              </w:rPr>
            </w:pPr>
            <w:r w:rsidRPr="00BE0675">
              <w:rPr>
                <w:rFonts w:ascii="Times New Roman" w:hAnsi="Times New Roman" w:cs="Times New Roman"/>
                <w:b/>
                <w:sz w:val="24"/>
                <w:szCs w:val="24"/>
              </w:rPr>
              <w:t>Содержание</w:t>
            </w:r>
          </w:p>
          <w:p w:rsidR="003F3458" w:rsidRPr="00BE0675" w:rsidRDefault="003F3458" w:rsidP="003F3458">
            <w:pPr>
              <w:rPr>
                <w:rFonts w:ascii="Times New Roman" w:eastAsia="Calibri" w:hAnsi="Times New Roman" w:cs="Times New Roman"/>
                <w:bCs/>
                <w:sz w:val="24"/>
                <w:szCs w:val="24"/>
              </w:rPr>
            </w:pP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15</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2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b/>
                <w:sz w:val="24"/>
                <w:szCs w:val="24"/>
              </w:rPr>
              <w:t>Способы восстановления деталей</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xml:space="preserve">Очистка и разборка трактора. </w:t>
            </w:r>
          </w:p>
          <w:p w:rsidR="003F3458" w:rsidRPr="00BE0675" w:rsidRDefault="003F3458" w:rsidP="003F3458">
            <w:pPr>
              <w:rPr>
                <w:rFonts w:ascii="Times New Roman" w:eastAsia="Calibri" w:hAnsi="Times New Roman" w:cs="Times New Roman"/>
                <w:bCs/>
                <w:sz w:val="24"/>
                <w:szCs w:val="24"/>
              </w:rPr>
            </w:pPr>
            <w:r w:rsidRPr="00BE0675">
              <w:rPr>
                <w:rFonts w:ascii="Times New Roman" w:hAnsi="Times New Roman" w:cs="Times New Roman"/>
                <w:sz w:val="24"/>
                <w:szCs w:val="24"/>
              </w:rPr>
              <w:t>Способы восстановления деталей: слесарно-механической обработкой, пластическим  деформированием, нанесением полимерных материалов, сваркой и наплавкой, газотермическим напыливанием, гальваническим и химическим покрытием, термической и химико-термической обработкой</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val="restart"/>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90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b/>
                <w:sz w:val="24"/>
                <w:szCs w:val="24"/>
              </w:rPr>
              <w:t>Ремонт двигателей</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Основные отказы и неисправности двигателей. Разборка и деффектация двигателя.</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Ремонт кривошипо-шатунного и газораспределительного механизмов.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Восстановление  гильз цилиндров, коленчатых валов, шатунов, блоков  цилиндров, головок цилиндров, клапанов, распределительных валов.</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Ремонт системы питания (топливных насосов высокого давления, форсунок, топливопроводов высокого давления, топливных баков, воздухоочистителя, топливных фильтров</w:t>
            </w:r>
          </w:p>
          <w:p w:rsidR="003F3458" w:rsidRPr="00BE0675" w:rsidRDefault="003F3458" w:rsidP="003F3458">
            <w:pPr>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системы охлаждения (водяного насоса, вентилятора, гидромуфты привода вентилятора, радиатора). Ремонт системы смазки. </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Правила безопасности труда при выполнении работ</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530"/>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Сборка, обкатка и испытание двигателя</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Подготовка деталей к сборке. Последовательность сборочных операций. Технические требования на сборку, обкатку и испытание двигателя. </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Режимы и параметры обкатки и </w:t>
            </w:r>
            <w:r w:rsidRPr="00BE0675">
              <w:rPr>
                <w:rFonts w:ascii="Times New Roman" w:hAnsi="Times New Roman" w:cs="Times New Roman"/>
                <w:bCs/>
                <w:sz w:val="24"/>
                <w:szCs w:val="24"/>
              </w:rPr>
              <w:t>испытания</w:t>
            </w:r>
            <w:r w:rsidRPr="00BE0675">
              <w:rPr>
                <w:rFonts w:ascii="Times New Roman" w:hAnsi="Times New Roman" w:cs="Times New Roman"/>
                <w:b/>
                <w:bCs/>
                <w:sz w:val="24"/>
                <w:szCs w:val="24"/>
              </w:rPr>
              <w:t xml:space="preserve"> </w:t>
            </w:r>
            <w:r w:rsidRPr="00BE0675">
              <w:rPr>
                <w:rFonts w:ascii="Times New Roman" w:hAnsi="Times New Roman" w:cs="Times New Roman"/>
                <w:sz w:val="24"/>
                <w:szCs w:val="24"/>
              </w:rPr>
              <w:t xml:space="preserve">двигателя. Испытание двигателя. </w:t>
            </w:r>
          </w:p>
          <w:p w:rsidR="003F3458" w:rsidRPr="00BE0675" w:rsidRDefault="003F3458" w:rsidP="003F3458">
            <w:pPr>
              <w:ind w:left="12"/>
              <w:jc w:val="both"/>
              <w:rPr>
                <w:rFonts w:ascii="Times New Roman" w:hAnsi="Times New Roman" w:cs="Times New Roman"/>
                <w:sz w:val="24"/>
                <w:szCs w:val="24"/>
              </w:rPr>
            </w:pPr>
            <w:r w:rsidRPr="00BE0675">
              <w:rPr>
                <w:rFonts w:ascii="Times New Roman" w:hAnsi="Times New Roman" w:cs="Times New Roman"/>
                <w:sz w:val="24"/>
                <w:szCs w:val="24"/>
              </w:rPr>
              <w:t>Внешние признаки нормальной работы двигателя. Места прослушивания двигателя.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Правила безопасности труда при выполнении работ</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50"/>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4</w:t>
            </w:r>
          </w:p>
        </w:tc>
        <w:tc>
          <w:tcPr>
            <w:tcW w:w="7451" w:type="dxa"/>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Ремонт трансмиссии, рулевого управления, тормозной системы и ходовой части</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сцепления.</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коробки передач.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карданных передач.</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задних мостов.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Ремонт рулевого управления.</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тормозов и колес. </w:t>
            </w:r>
          </w:p>
          <w:p w:rsidR="003F3458" w:rsidRPr="00BE0675" w:rsidRDefault="003F3458" w:rsidP="0039544C">
            <w:pPr>
              <w:spacing w:after="0"/>
              <w:rPr>
                <w:rFonts w:ascii="Times New Roman" w:eastAsia="Calibri" w:hAnsi="Times New Roman" w:cs="Times New Roman"/>
                <w:bCs/>
                <w:sz w:val="24"/>
                <w:szCs w:val="24"/>
              </w:rPr>
            </w:pPr>
            <w:r w:rsidRPr="00BE0675">
              <w:rPr>
                <w:rFonts w:ascii="Times New Roman" w:hAnsi="Times New Roman" w:cs="Times New Roman"/>
                <w:sz w:val="24"/>
                <w:szCs w:val="24"/>
              </w:rPr>
              <w:t xml:space="preserve">Ремонт передних мостов. </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sz w:val="24"/>
                <w:szCs w:val="24"/>
              </w:rPr>
              <w:t>Ремонт ходовой части  и навесной системы тракторов</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vMerge/>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295"/>
        </w:trPr>
        <w:tc>
          <w:tcPr>
            <w:tcW w:w="3259" w:type="dxa"/>
            <w:vMerge w:val="restart"/>
            <w:tcBorders>
              <w:top w:val="single" w:sz="4" w:space="0" w:color="auto"/>
              <w:left w:val="single" w:sz="4" w:space="0" w:color="000000"/>
            </w:tcBorders>
            <w:shd w:val="clear" w:color="auto" w:fill="auto"/>
          </w:tcPr>
          <w:p w:rsidR="003F3458" w:rsidRPr="00BE0675" w:rsidRDefault="003F3458" w:rsidP="003F3458">
            <w:pPr>
              <w:snapToGrid w:val="0"/>
              <w:ind w:left="9" w:hanging="9"/>
              <w:jc w:val="both"/>
              <w:rPr>
                <w:rFonts w:ascii="Times New Roman" w:eastAsia="Calibri" w:hAnsi="Times New Roman" w:cs="Times New Roman"/>
                <w:b/>
                <w:bCs/>
                <w:sz w:val="24"/>
                <w:szCs w:val="24"/>
              </w:rPr>
            </w:pPr>
          </w:p>
        </w:tc>
        <w:tc>
          <w:tcPr>
            <w:tcW w:w="1481" w:type="dxa"/>
            <w:gridSpan w:val="3"/>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jc w:val="center"/>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5</w:t>
            </w:r>
          </w:p>
        </w:tc>
        <w:tc>
          <w:tcPr>
            <w:tcW w:w="7451" w:type="dxa"/>
            <w:vMerge w:val="restart"/>
            <w:tcBorders>
              <w:top w:val="single" w:sz="4" w:space="0" w:color="auto"/>
              <w:left w:val="single" w:sz="4" w:space="0" w:color="000000"/>
              <w:right w:val="single" w:sz="4" w:space="0" w:color="auto"/>
            </w:tcBorders>
            <w:shd w:val="clear" w:color="auto" w:fill="auto"/>
          </w:tcPr>
          <w:p w:rsidR="003F3458" w:rsidRPr="00BE0675" w:rsidRDefault="003F3458" w:rsidP="003F3458">
            <w:pPr>
              <w:ind w:left="12"/>
              <w:jc w:val="both"/>
              <w:rPr>
                <w:rFonts w:ascii="Times New Roman" w:hAnsi="Times New Roman" w:cs="Times New Roman"/>
                <w:b/>
                <w:sz w:val="24"/>
                <w:szCs w:val="24"/>
              </w:rPr>
            </w:pPr>
            <w:r w:rsidRPr="00BE0675">
              <w:rPr>
                <w:rFonts w:ascii="Times New Roman" w:hAnsi="Times New Roman" w:cs="Times New Roman"/>
                <w:b/>
                <w:sz w:val="24"/>
                <w:szCs w:val="24"/>
              </w:rPr>
              <w:t>Ремонт сельскохозяйственных машин и оборудования</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рабочих органов почвообрабатывающих, посевных и машин для внесения удобрений. </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 xml:space="preserve">Ремонт зерноуборочных комбайнов. </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Ремонт зерноочистительных машин.</w:t>
            </w:r>
          </w:p>
          <w:p w:rsidR="003F3458" w:rsidRPr="00BE0675" w:rsidRDefault="003F3458" w:rsidP="0039544C">
            <w:pPr>
              <w:spacing w:after="0"/>
              <w:jc w:val="both"/>
              <w:rPr>
                <w:rFonts w:ascii="Times New Roman" w:hAnsi="Times New Roman" w:cs="Times New Roman"/>
                <w:sz w:val="24"/>
                <w:szCs w:val="24"/>
              </w:rPr>
            </w:pPr>
            <w:r w:rsidRPr="00BE0675">
              <w:rPr>
                <w:rFonts w:ascii="Times New Roman" w:hAnsi="Times New Roman" w:cs="Times New Roman"/>
                <w:sz w:val="24"/>
                <w:szCs w:val="24"/>
              </w:rPr>
              <w:t>Ремонт  машин для уборки картофеля.</w:t>
            </w:r>
          </w:p>
          <w:p w:rsidR="003F3458" w:rsidRPr="0039544C"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Особенности ремонта машин для кормопроизводства,  оборудования животноводческих ферм</w:t>
            </w: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8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1481" w:type="dxa"/>
            <w:gridSpan w:val="3"/>
            <w:vMerge/>
            <w:tcBorders>
              <w:top w:val="single" w:sz="4" w:space="0" w:color="auto"/>
              <w:left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p>
        </w:tc>
        <w:tc>
          <w:tcPr>
            <w:tcW w:w="7451" w:type="dxa"/>
            <w:vMerge/>
            <w:tcBorders>
              <w:top w:val="single" w:sz="4" w:space="0" w:color="auto"/>
              <w:left w:val="single" w:sz="4" w:space="0" w:color="000000"/>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p>
        </w:tc>
        <w:tc>
          <w:tcPr>
            <w:tcW w:w="1276" w:type="dxa"/>
            <w:tcBorders>
              <w:left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p>
        </w:tc>
        <w:tc>
          <w:tcPr>
            <w:tcW w:w="1701" w:type="dxa"/>
            <w:tcBorders>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25"/>
        </w:trPr>
        <w:tc>
          <w:tcPr>
            <w:tcW w:w="3259" w:type="dxa"/>
            <w:vMerge/>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Практические занятия</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807"/>
        </w:trPr>
        <w:tc>
          <w:tcPr>
            <w:tcW w:w="3259" w:type="dxa"/>
            <w:vMerge/>
            <w:tcBorders>
              <w:left w:val="single" w:sz="4" w:space="0" w:color="000000"/>
              <w:bottom w:val="single" w:sz="4" w:space="0" w:color="auto"/>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bottom w:val="single" w:sz="4" w:space="0" w:color="auto"/>
              <w:right w:val="single" w:sz="4" w:space="0" w:color="auto"/>
            </w:tcBorders>
            <w:shd w:val="clear" w:color="auto" w:fill="auto"/>
          </w:tcPr>
          <w:p w:rsidR="003F3458" w:rsidRPr="00BE0675" w:rsidRDefault="003F3458" w:rsidP="003F3458">
            <w:pPr>
              <w:shd w:val="clear" w:color="auto" w:fill="FFFFFF"/>
              <w:rPr>
                <w:rFonts w:ascii="Times New Roman" w:hAnsi="Times New Roman" w:cs="Times New Roman"/>
                <w:sz w:val="24"/>
                <w:szCs w:val="24"/>
              </w:rPr>
            </w:pPr>
            <w:r w:rsidRPr="00BE0675">
              <w:rPr>
                <w:rFonts w:ascii="Times New Roman" w:hAnsi="Times New Roman" w:cs="Times New Roman"/>
                <w:sz w:val="24"/>
                <w:szCs w:val="24"/>
              </w:rPr>
              <w:t xml:space="preserve">Определение степени износа деталей </w:t>
            </w:r>
            <w:r w:rsidRPr="00BE0675">
              <w:rPr>
                <w:rFonts w:ascii="Times New Roman" w:eastAsia="Calibri" w:hAnsi="Times New Roman" w:cs="Times New Roman"/>
                <w:bCs/>
                <w:sz w:val="24"/>
                <w:szCs w:val="24"/>
              </w:rPr>
              <w:t>основных механизмов двигателя</w:t>
            </w:r>
            <w:r w:rsidRPr="00BE0675">
              <w:rPr>
                <w:rFonts w:ascii="Times New Roman" w:hAnsi="Times New Roman" w:cs="Times New Roman"/>
                <w:sz w:val="24"/>
                <w:szCs w:val="24"/>
              </w:rPr>
              <w:t xml:space="preserve">  (гильз и коленчатых валов,  механизма газораспределения и др.) и других узлов сельскохозяйственных машин</w:t>
            </w:r>
          </w:p>
        </w:tc>
        <w:tc>
          <w:tcPr>
            <w:tcW w:w="1276" w:type="dxa"/>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blPrEx>
          <w:tblBorders>
            <w:top w:val="single" w:sz="4" w:space="0" w:color="auto"/>
          </w:tblBorders>
        </w:tblPrEx>
        <w:trPr>
          <w:gridAfter w:val="5"/>
          <w:wAfter w:w="11853" w:type="dxa"/>
          <w:trHeight w:val="100"/>
        </w:trPr>
        <w:tc>
          <w:tcPr>
            <w:tcW w:w="3315" w:type="dxa"/>
            <w:gridSpan w:val="2"/>
          </w:tcPr>
          <w:p w:rsidR="003F3458" w:rsidRPr="00BE0675" w:rsidRDefault="003F3458" w:rsidP="003F3458">
            <w:pPr>
              <w:rPr>
                <w:rFonts w:ascii="Times New Roman" w:eastAsia="Calibri" w:hAnsi="Times New Roman" w:cs="Times New Roman"/>
                <w:b/>
                <w:bCs/>
                <w:sz w:val="24"/>
                <w:szCs w:val="24"/>
              </w:rPr>
            </w:pPr>
          </w:p>
        </w:tc>
      </w:tr>
      <w:tr w:rsidR="003F3458" w:rsidRPr="00BE0675" w:rsidTr="003F3458">
        <w:trPr>
          <w:trHeight w:val="807"/>
        </w:trPr>
        <w:tc>
          <w:tcPr>
            <w:tcW w:w="3259" w:type="dxa"/>
            <w:tcBorders>
              <w:left w:val="single" w:sz="4" w:space="0" w:color="000000"/>
            </w:tcBorders>
            <w:shd w:val="clear" w:color="auto" w:fill="auto"/>
          </w:tcPr>
          <w:p w:rsidR="003F3458" w:rsidRPr="00BE0675" w:rsidRDefault="003F3458" w:rsidP="003F3458">
            <w:pPr>
              <w:rPr>
                <w:rFonts w:ascii="Times New Roman" w:eastAsia="Calibri" w:hAnsi="Times New Roman" w:cs="Times New Roman"/>
                <w:b/>
                <w:bCs/>
                <w:sz w:val="24"/>
                <w:szCs w:val="24"/>
              </w:rPr>
            </w:pPr>
          </w:p>
        </w:tc>
        <w:tc>
          <w:tcPr>
            <w:tcW w:w="8932" w:type="dxa"/>
            <w:gridSpan w:val="4"/>
            <w:tcBorders>
              <w:top w:val="single" w:sz="4" w:space="0" w:color="auto"/>
              <w:left w:val="single" w:sz="4" w:space="0" w:color="000000"/>
              <w:right w:val="single" w:sz="4" w:space="0" w:color="auto"/>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9544C">
            <w:pPr>
              <w:shd w:val="clear" w:color="auto" w:fill="FFFFFF"/>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2. Составить таблицу дефектов деталей кривошипно-шатунного и газораспределительного механизма,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3. Составить таблицу дефектов системы охлаждения и смазки двигателя ,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4. Составить таблицу дефектов деталей топливной системы,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5. Составить таблицу дефектов агрегатов трансмиссии,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6. Составить таблицу дефектов деталей ходовой части,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7. Составить таблицу дефектов деталей и механизмов гидросистемы, их признаки, причины и методы устранения.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8. Составить таблицу основных операций при постановке трактора и комбайна на хранение.</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9. Составить таблицу основных операций при постановке сельскохозяйственных машин на хранение.</w:t>
            </w:r>
          </w:p>
          <w:p w:rsidR="003F3458" w:rsidRPr="00BE0675" w:rsidRDefault="003F3458" w:rsidP="003F3458">
            <w:pPr>
              <w:shd w:val="clear" w:color="auto" w:fill="FFFFFF"/>
              <w:rPr>
                <w:rFonts w:ascii="Times New Roman" w:hAnsi="Times New Roman" w:cs="Times New Roman"/>
                <w:sz w:val="24"/>
                <w:szCs w:val="24"/>
              </w:rPr>
            </w:pPr>
          </w:p>
        </w:tc>
        <w:tc>
          <w:tcPr>
            <w:tcW w:w="1276" w:type="dxa"/>
            <w:tcBorders>
              <w:top w:val="single" w:sz="4" w:space="0" w:color="auto"/>
              <w:left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8</w:t>
            </w:r>
          </w:p>
        </w:tc>
        <w:tc>
          <w:tcPr>
            <w:tcW w:w="1701" w:type="dxa"/>
            <w:tcBorders>
              <w:top w:val="single" w:sz="4" w:space="0" w:color="auto"/>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619"/>
        </w:trPr>
        <w:tc>
          <w:tcPr>
            <w:tcW w:w="3259" w:type="dxa"/>
            <w:vMerge w:val="restart"/>
            <w:tcBorders>
              <w:top w:val="single" w:sz="4" w:space="0" w:color="000000"/>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hAnsi="Times New Roman" w:cs="Times New Roman"/>
                <w:b/>
                <w:sz w:val="24"/>
                <w:szCs w:val="24"/>
              </w:rPr>
              <w:t xml:space="preserve">Тема 2.8. </w:t>
            </w:r>
            <w:r w:rsidRPr="00BE0675">
              <w:rPr>
                <w:rFonts w:ascii="Times New Roman" w:eastAsia="Calibri" w:hAnsi="Times New Roman" w:cs="Times New Roman"/>
                <w:b/>
                <w:bCs/>
                <w:sz w:val="24"/>
                <w:szCs w:val="24"/>
              </w:rPr>
              <w:t>Эксплуатация и  техническое обслуживание оборудования животноводческих ферм и комплексов</w:t>
            </w:r>
          </w:p>
          <w:p w:rsidR="003F3458" w:rsidRPr="00BE0675" w:rsidRDefault="003F3458" w:rsidP="003F3458">
            <w:pPr>
              <w:rPr>
                <w:rFonts w:ascii="Times New Roman" w:hAnsi="Times New Roman" w:cs="Times New Roman"/>
                <w:b/>
                <w:sz w:val="24"/>
                <w:szCs w:val="24"/>
              </w:rPr>
            </w:pPr>
          </w:p>
        </w:tc>
        <w:tc>
          <w:tcPr>
            <w:tcW w:w="8932" w:type="dxa"/>
            <w:gridSpan w:val="4"/>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ind w:left="42"/>
              <w:rPr>
                <w:rFonts w:ascii="Times New Roman" w:hAnsi="Times New Roman" w:cs="Times New Roman"/>
                <w:b/>
                <w:sz w:val="24"/>
                <w:szCs w:val="24"/>
              </w:rPr>
            </w:pPr>
            <w:r w:rsidRPr="00BE0675">
              <w:rPr>
                <w:rFonts w:ascii="Times New Roman" w:hAnsi="Times New Roman" w:cs="Times New Roman"/>
                <w:b/>
                <w:sz w:val="24"/>
                <w:szCs w:val="24"/>
              </w:rPr>
              <w:t>Содержание</w:t>
            </w:r>
          </w:p>
          <w:p w:rsidR="003F3458" w:rsidRPr="00BE0675" w:rsidRDefault="003F3458" w:rsidP="003F3458">
            <w:pPr>
              <w:snapToGrid w:val="0"/>
              <w:rPr>
                <w:rFonts w:ascii="Times New Roman" w:hAnsi="Times New Roman" w:cs="Times New Roman"/>
                <w:b/>
                <w:sz w:val="24"/>
                <w:szCs w:val="24"/>
              </w:rPr>
            </w:pP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19</w:t>
            </w:r>
          </w:p>
        </w:tc>
        <w:tc>
          <w:tcPr>
            <w:tcW w:w="1701" w:type="dxa"/>
            <w:tcBorders>
              <w:top w:val="single" w:sz="4" w:space="0" w:color="000000"/>
              <w:left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1696"/>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1</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jc w:val="both"/>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Устройство,  эксплуатация и техническое обслуживание системы водоснабжения животноводческих ферм и комплексов</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Насосы. Назначение и устройство.</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Водоподъемники и водонапорные сооружения. Назначение и устройство. Оборудование для поения животных. Назначение и устройство.</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системы водоснабжения животноводческого помещения</w:t>
            </w:r>
          </w:p>
        </w:tc>
        <w:tc>
          <w:tcPr>
            <w:tcW w:w="1276" w:type="dxa"/>
            <w:vMerge w:val="restart"/>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142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jc w:val="both"/>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эксплуатация, техническое обслуживание </w:t>
            </w:r>
            <w:r w:rsidRPr="00BE0675">
              <w:rPr>
                <w:rFonts w:ascii="Times New Roman" w:hAnsi="Times New Roman" w:cs="Times New Roman"/>
                <w:b/>
                <w:sz w:val="24"/>
                <w:szCs w:val="24"/>
              </w:rPr>
              <w:t>системы удаления и утилизация навоза</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Мобильные и стационарные средства. Гидравлические системы удаления навоза. </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 xml:space="preserve">Машины для погрузки и транспортирования навоза. </w:t>
            </w:r>
          </w:p>
          <w:p w:rsidR="003F3458" w:rsidRPr="00BE0675" w:rsidRDefault="003F3458" w:rsidP="0039544C">
            <w:pPr>
              <w:spacing w:after="0"/>
              <w:ind w:left="-12"/>
              <w:jc w:val="both"/>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оборудования для удаления и утилизации  навоза</w:t>
            </w:r>
          </w:p>
        </w:tc>
        <w:tc>
          <w:tcPr>
            <w:tcW w:w="1276"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1474" w:type="dxa"/>
            <w:gridSpan w:val="2"/>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w:t>
            </w:r>
          </w:p>
        </w:tc>
        <w:tc>
          <w:tcPr>
            <w:tcW w:w="7458" w:type="dxa"/>
            <w:gridSpan w:val="2"/>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hAnsi="Times New Roman" w:cs="Times New Roman"/>
                <w:b/>
                <w:sz w:val="24"/>
                <w:szCs w:val="24"/>
              </w:rPr>
            </w:pPr>
            <w:r w:rsidRPr="00BE0675">
              <w:rPr>
                <w:rFonts w:ascii="Times New Roman" w:eastAsia="Calibri" w:hAnsi="Times New Roman" w:cs="Times New Roman"/>
                <w:b/>
                <w:bCs/>
                <w:sz w:val="24"/>
                <w:szCs w:val="24"/>
              </w:rPr>
              <w:t xml:space="preserve">Устройство, эксплуатация и техническое обслуживание </w:t>
            </w:r>
            <w:r w:rsidRPr="00BE0675">
              <w:rPr>
                <w:rFonts w:ascii="Times New Roman" w:hAnsi="Times New Roman" w:cs="Times New Roman"/>
                <w:b/>
                <w:sz w:val="24"/>
                <w:szCs w:val="24"/>
              </w:rPr>
              <w:t>доильной установки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Общее устройство и принцип действия доильной установки.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xml:space="preserve">Устройство и работа вакуумной системы доильной установки. </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xml:space="preserve">Моечное оборудование. </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Оборудование для очистки молока. Оборудование для охлаждения  молока.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Техническое обслуживание  доильных установок</w:t>
            </w:r>
          </w:p>
        </w:tc>
        <w:tc>
          <w:tcPr>
            <w:tcW w:w="1276" w:type="dxa"/>
            <w:vMerge/>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w:t>
            </w:r>
          </w:p>
        </w:tc>
      </w:tr>
      <w:tr w:rsidR="003F3458" w:rsidRPr="00BE0675" w:rsidTr="003F3458">
        <w:trPr>
          <w:trHeight w:val="248"/>
        </w:trPr>
        <w:tc>
          <w:tcPr>
            <w:tcW w:w="3259" w:type="dxa"/>
            <w:vMerge/>
            <w:tcBorders>
              <w:left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FF0000"/>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9544C">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Практические занятия</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vMerge/>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color w:val="FF0000"/>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1. Изучение устройства вакуумной системы доильной установки, оборудования для очистки и охлаждения молока.</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2. Изучение оборудования для удаления навоза</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3. Изучение оборудования для поения животных</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F3458">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Контрольная работа по теме 2.7-2.8</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48"/>
        </w:trPr>
        <w:tc>
          <w:tcPr>
            <w:tcW w:w="3259" w:type="dxa"/>
            <w:tcBorders>
              <w:left w:val="single" w:sz="4" w:space="0" w:color="000000"/>
              <w:bottom w:val="single" w:sz="4" w:space="0" w:color="000000"/>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p>
        </w:tc>
        <w:tc>
          <w:tcPr>
            <w:tcW w:w="8932" w:type="dxa"/>
            <w:gridSpan w:val="4"/>
            <w:tcBorders>
              <w:left w:val="single" w:sz="4" w:space="0" w:color="000000"/>
              <w:bottom w:val="single" w:sz="4" w:space="0" w:color="000000"/>
            </w:tcBorders>
            <w:shd w:val="clear" w:color="auto" w:fill="auto"/>
          </w:tcPr>
          <w:p w:rsidR="003F3458" w:rsidRPr="00BE0675" w:rsidRDefault="003F3458" w:rsidP="003F3458">
            <w:pPr>
              <w:tabs>
                <w:tab w:val="left" w:pos="720"/>
              </w:tabs>
              <w:suppressAutoHyphens/>
              <w:snapToGrid w:val="0"/>
              <w:jc w:val="both"/>
              <w:rPr>
                <w:rFonts w:ascii="Times New Roman" w:hAnsi="Times New Roman" w:cs="Times New Roman"/>
                <w:b/>
                <w:sz w:val="24"/>
                <w:szCs w:val="24"/>
              </w:rPr>
            </w:pPr>
            <w:r w:rsidRPr="00BE0675">
              <w:rPr>
                <w:rFonts w:ascii="Times New Roman" w:hAnsi="Times New Roman" w:cs="Times New Roman"/>
                <w:b/>
                <w:sz w:val="24"/>
                <w:szCs w:val="24"/>
              </w:rPr>
              <w:t>Самостоятельная работа.</w:t>
            </w:r>
          </w:p>
          <w:p w:rsidR="003F3458" w:rsidRPr="00BE0675" w:rsidRDefault="003F3458" w:rsidP="0039544C">
            <w:pPr>
              <w:shd w:val="clear" w:color="auto" w:fill="FFFFFF"/>
              <w:spacing w:after="0"/>
              <w:rPr>
                <w:rFonts w:ascii="Times New Roman" w:hAnsi="Times New Roman" w:cs="Times New Roman"/>
                <w:sz w:val="24"/>
                <w:szCs w:val="24"/>
              </w:rPr>
            </w:pPr>
            <w:r w:rsidRPr="00BE0675">
              <w:rPr>
                <w:rFonts w:ascii="Times New Roman" w:hAnsi="Times New Roman" w:cs="Times New Roman"/>
                <w:sz w:val="24"/>
                <w:szCs w:val="24"/>
              </w:rPr>
              <w:t>1. Проработка конспектов занятий.</w:t>
            </w:r>
          </w:p>
          <w:p w:rsidR="003F3458" w:rsidRPr="00BE0675" w:rsidRDefault="003F3458" w:rsidP="0039544C">
            <w:pPr>
              <w:tabs>
                <w:tab w:val="num" w:pos="360"/>
              </w:tabs>
              <w:spacing w:after="0"/>
              <w:ind w:hanging="360"/>
              <w:rPr>
                <w:rFonts w:ascii="Times New Roman" w:hAnsi="Times New Roman" w:cs="Times New Roman"/>
                <w:sz w:val="24"/>
                <w:szCs w:val="24"/>
              </w:rPr>
            </w:pPr>
            <w:r w:rsidRPr="00BE0675">
              <w:rPr>
                <w:rFonts w:ascii="Times New Roman" w:eastAsia="Calibri" w:hAnsi="Times New Roman" w:cs="Times New Roman"/>
                <w:bCs/>
                <w:sz w:val="24"/>
                <w:szCs w:val="24"/>
              </w:rPr>
              <w:t xml:space="preserve">2. </w:t>
            </w:r>
            <w:r w:rsidRPr="00BE0675">
              <w:rPr>
                <w:rFonts w:ascii="Times New Roman" w:hAnsi="Times New Roman" w:cs="Times New Roman"/>
                <w:sz w:val="24"/>
                <w:szCs w:val="24"/>
              </w:rPr>
              <w:t>Составить схему технологического процесса по удалению и утилизации навоза на животноводческих фермах и комплексах.</w:t>
            </w:r>
          </w:p>
          <w:p w:rsidR="003F3458" w:rsidRPr="00BE0675" w:rsidRDefault="003F3458" w:rsidP="0039544C">
            <w:pPr>
              <w:tabs>
                <w:tab w:val="num" w:pos="360"/>
              </w:tabs>
              <w:spacing w:after="0"/>
              <w:ind w:hanging="360"/>
              <w:rPr>
                <w:rFonts w:ascii="Times New Roman" w:hAnsi="Times New Roman" w:cs="Times New Roman"/>
                <w:sz w:val="24"/>
                <w:szCs w:val="24"/>
              </w:rPr>
            </w:pPr>
            <w:r w:rsidRPr="00BE0675">
              <w:rPr>
                <w:rFonts w:ascii="Times New Roman" w:hAnsi="Times New Roman" w:cs="Times New Roman"/>
                <w:sz w:val="24"/>
                <w:szCs w:val="24"/>
              </w:rPr>
              <w:t xml:space="preserve">3. Составить графическую схему технологического процесса  работы доильной установки. </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4. Составить графическую схему технологического процесса  работы системы водоснабжения животноводческой фермы.</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 xml:space="preserve">5. Технологический процесс работы доильной установки. </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6. Машины и оборудование для раздачи кормов (Реферат)</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7. Машины и оборудование для доения коров и первичной обработки молока (Реферат)</w:t>
            </w:r>
          </w:p>
          <w:p w:rsidR="003F3458" w:rsidRPr="00BE0675" w:rsidRDefault="003F3458" w:rsidP="0039544C">
            <w:pPr>
              <w:snapToGrid w:val="0"/>
              <w:spacing w:after="0"/>
              <w:rPr>
                <w:rFonts w:ascii="Times New Roman" w:hAnsi="Times New Roman" w:cs="Times New Roman"/>
                <w:sz w:val="24"/>
                <w:szCs w:val="24"/>
              </w:rPr>
            </w:pPr>
            <w:r w:rsidRPr="00BE0675">
              <w:rPr>
                <w:rFonts w:ascii="Times New Roman" w:hAnsi="Times New Roman" w:cs="Times New Roman"/>
                <w:sz w:val="24"/>
                <w:szCs w:val="24"/>
              </w:rPr>
              <w:t>8. Машины и оборудование для уборки навоза (Реферат)</w:t>
            </w:r>
          </w:p>
          <w:p w:rsidR="003F3458" w:rsidRPr="00BE0675" w:rsidRDefault="003F3458" w:rsidP="0039544C">
            <w:pPr>
              <w:snapToGrid w:val="0"/>
              <w:spacing w:after="0"/>
              <w:rPr>
                <w:rFonts w:ascii="Times New Roman" w:eastAsia="Calibri" w:hAnsi="Times New Roman" w:cs="Times New Roman"/>
                <w:bCs/>
                <w:sz w:val="24"/>
                <w:szCs w:val="24"/>
              </w:rPr>
            </w:pPr>
            <w:r w:rsidRPr="00BE0675">
              <w:rPr>
                <w:rFonts w:ascii="Times New Roman" w:eastAsia="Calibri" w:hAnsi="Times New Roman" w:cs="Times New Roman"/>
                <w:bCs/>
                <w:sz w:val="24"/>
                <w:szCs w:val="24"/>
              </w:rPr>
              <w:t>9. Машины и оборудование для водоснабжения животноводческих ферм (Реферат)</w:t>
            </w:r>
          </w:p>
        </w:tc>
        <w:tc>
          <w:tcPr>
            <w:tcW w:w="1276" w:type="dxa"/>
            <w:tcBorders>
              <w:top w:val="single" w:sz="4" w:space="0" w:color="000000"/>
              <w:left w:val="single" w:sz="4" w:space="0" w:color="000000"/>
              <w:bottom w:val="single" w:sz="4" w:space="0" w:color="000000"/>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69"/>
        </w:trPr>
        <w:tc>
          <w:tcPr>
            <w:tcW w:w="12191" w:type="dxa"/>
            <w:gridSpan w:val="5"/>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Учебная практика</w:t>
            </w:r>
          </w:p>
          <w:p w:rsidR="003F3458" w:rsidRPr="00BE0675" w:rsidRDefault="003F3458" w:rsidP="003F3458">
            <w:pPr>
              <w:snapToGrid w:val="0"/>
              <w:rPr>
                <w:rFonts w:ascii="Times New Roman" w:eastAsia="Calibri" w:hAnsi="Times New Roman" w:cs="Times New Roman"/>
                <w:b/>
                <w:bCs/>
                <w:sz w:val="24"/>
                <w:szCs w:val="24"/>
              </w:rPr>
            </w:pPr>
          </w:p>
        </w:tc>
        <w:tc>
          <w:tcPr>
            <w:tcW w:w="1276" w:type="dxa"/>
            <w:tcBorders>
              <w:top w:val="single" w:sz="4" w:space="0" w:color="000000"/>
              <w:left w:val="single" w:sz="4" w:space="0" w:color="000000"/>
              <w:bottom w:val="single" w:sz="4" w:space="0" w:color="auto"/>
            </w:tcBorders>
            <w:shd w:val="clear" w:color="auto" w:fill="auto"/>
          </w:tcPr>
          <w:p w:rsidR="003F3458" w:rsidRPr="00BE0675" w:rsidRDefault="003F3458" w:rsidP="003F3458">
            <w:pPr>
              <w:snapToGrid w:val="0"/>
              <w:rPr>
                <w:rFonts w:ascii="Times New Roman" w:hAnsi="Times New Roman" w:cs="Times New Roman"/>
                <w:b/>
                <w:sz w:val="24"/>
                <w:szCs w:val="24"/>
              </w:rPr>
            </w:pPr>
          </w:p>
        </w:tc>
        <w:tc>
          <w:tcPr>
            <w:tcW w:w="1701" w:type="dxa"/>
            <w:tcBorders>
              <w:top w:val="single" w:sz="4" w:space="0" w:color="000000"/>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МДК 01.02. Эксплуатация и техническое обслуживание сельскохозяйственных машин и оборудования</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b/>
                <w:sz w:val="24"/>
                <w:szCs w:val="24"/>
              </w:rPr>
            </w:pPr>
            <w:r>
              <w:rPr>
                <w:rFonts w:ascii="Times New Roman" w:hAnsi="Times New Roman" w:cs="Times New Roman"/>
                <w:b/>
                <w:sz w:val="24"/>
                <w:szCs w:val="24"/>
              </w:rPr>
              <w:t>17</w:t>
            </w:r>
            <w:r w:rsidR="003F3458" w:rsidRPr="00BE0675">
              <w:rPr>
                <w:rFonts w:ascii="Times New Roman" w:hAnsi="Times New Roman" w:cs="Times New Roman"/>
                <w:b/>
                <w:sz w:val="24"/>
                <w:szCs w:val="24"/>
              </w:rPr>
              <w:t>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34"/>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eastAsia="Calibri" w:hAnsi="Times New Roman" w:cs="Times New Roman"/>
                <w:b/>
                <w:bCs/>
                <w:sz w:val="24"/>
                <w:szCs w:val="24"/>
              </w:rPr>
            </w:pPr>
            <w:r>
              <w:rPr>
                <w:rFonts w:ascii="Times New Roman" w:hAnsi="Times New Roman" w:cs="Times New Roman"/>
                <w:sz w:val="24"/>
                <w:szCs w:val="24"/>
              </w:rPr>
              <w:t>1</w:t>
            </w:r>
            <w:r w:rsidR="003F3458" w:rsidRPr="00BE0675">
              <w:rPr>
                <w:rFonts w:ascii="Times New Roman" w:hAnsi="Times New Roman" w:cs="Times New Roman"/>
                <w:sz w:val="24"/>
                <w:szCs w:val="24"/>
              </w:rPr>
              <w:t>.Техническое обслуживание оборудования животноводческих ферм и комплексов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24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34"/>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2</w:t>
            </w:r>
            <w:r w:rsidR="003F3458" w:rsidRPr="00BE0675">
              <w:rPr>
                <w:rFonts w:ascii="Times New Roman" w:hAnsi="Times New Roman" w:cs="Times New Roman"/>
                <w:sz w:val="24"/>
                <w:szCs w:val="24"/>
              </w:rPr>
              <w:t>. Техническое обслуживание тракторов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48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1"/>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3</w:t>
            </w:r>
            <w:r w:rsidR="003F3458" w:rsidRPr="00BE0675">
              <w:rPr>
                <w:rFonts w:ascii="Times New Roman" w:hAnsi="Times New Roman" w:cs="Times New Roman"/>
                <w:sz w:val="24"/>
                <w:szCs w:val="24"/>
              </w:rPr>
              <w:t>. Выполнение ремонтных работ</w:t>
            </w:r>
            <w:r>
              <w:rPr>
                <w:rFonts w:ascii="Times New Roman" w:hAnsi="Times New Roman" w:cs="Times New Roman"/>
                <w:sz w:val="24"/>
                <w:szCs w:val="24"/>
              </w:rPr>
              <w:t xml:space="preserve">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5</w:t>
            </w:r>
            <w:r w:rsidR="003F3458" w:rsidRPr="00BE0675">
              <w:rPr>
                <w:rFonts w:ascii="Times New Roman" w:hAnsi="Times New Roman" w:cs="Times New Roman"/>
                <w:sz w:val="24"/>
                <w:szCs w:val="24"/>
              </w:rPr>
              <w:t>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9544C">
        <w:trPr>
          <w:trHeight w:val="5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4</w:t>
            </w:r>
            <w:r w:rsidR="003F3458" w:rsidRPr="00BE0675">
              <w:rPr>
                <w:rFonts w:ascii="Times New Roman" w:hAnsi="Times New Roman" w:cs="Times New Roman"/>
                <w:sz w:val="24"/>
                <w:szCs w:val="24"/>
              </w:rPr>
              <w:t>. Ремонт тракторов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44</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C22F7" w:rsidRPr="00BE0675" w:rsidTr="003C22F7">
        <w:trPr>
          <w:trHeight w:val="530"/>
        </w:trPr>
        <w:tc>
          <w:tcPr>
            <w:tcW w:w="12191" w:type="dxa"/>
            <w:gridSpan w:val="5"/>
            <w:tcBorders>
              <w:top w:val="single" w:sz="4" w:space="0" w:color="auto"/>
              <w:left w:val="single" w:sz="4" w:space="0" w:color="auto"/>
              <w:bottom w:val="single" w:sz="4" w:space="0" w:color="auto"/>
            </w:tcBorders>
            <w:shd w:val="clear" w:color="auto" w:fill="auto"/>
          </w:tcPr>
          <w:p w:rsidR="003C22F7" w:rsidRDefault="003C22F7" w:rsidP="003F3458">
            <w:pPr>
              <w:tabs>
                <w:tab w:val="left" w:pos="720"/>
              </w:tabs>
              <w:suppressAutoHyphens/>
              <w:snapToGrid w:val="0"/>
              <w:jc w:val="both"/>
              <w:rPr>
                <w:rFonts w:ascii="Times New Roman" w:hAnsi="Times New Roman" w:cs="Times New Roman"/>
                <w:sz w:val="24"/>
                <w:szCs w:val="24"/>
              </w:rPr>
            </w:pPr>
            <w:r>
              <w:rPr>
                <w:rFonts w:ascii="Times New Roman" w:hAnsi="Times New Roman" w:cs="Times New Roman"/>
                <w:sz w:val="24"/>
                <w:szCs w:val="24"/>
              </w:rPr>
              <w:t>5. Дифференцированный зачёт</w:t>
            </w:r>
          </w:p>
        </w:tc>
        <w:tc>
          <w:tcPr>
            <w:tcW w:w="1276" w:type="dxa"/>
            <w:tcBorders>
              <w:top w:val="single" w:sz="4" w:space="0" w:color="auto"/>
              <w:left w:val="single" w:sz="4" w:space="0" w:color="000000"/>
              <w:bottom w:val="single" w:sz="4" w:space="0" w:color="auto"/>
            </w:tcBorders>
            <w:shd w:val="clear" w:color="auto" w:fill="auto"/>
          </w:tcPr>
          <w:p w:rsidR="003C22F7" w:rsidRDefault="003C22F7" w:rsidP="003F3458">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C22F7" w:rsidRPr="00BE0675" w:rsidRDefault="003C22F7" w:rsidP="003F3458">
            <w:pPr>
              <w:snapToGrid w:val="0"/>
              <w:jc w:val="center"/>
              <w:rPr>
                <w:rFonts w:ascii="Times New Roman" w:hAnsi="Times New Roman" w:cs="Times New Roman"/>
                <w:sz w:val="24"/>
                <w:szCs w:val="24"/>
              </w:rPr>
            </w:pPr>
          </w:p>
        </w:tc>
      </w:tr>
      <w:tr w:rsidR="003F3458" w:rsidRPr="00BE0675" w:rsidTr="0039544C">
        <w:trPr>
          <w:trHeight w:val="516"/>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eastAsia="Calibri" w:hAnsi="Times New Roman" w:cs="Times New Roman"/>
                <w:b/>
                <w:bCs/>
                <w:sz w:val="24"/>
                <w:szCs w:val="24"/>
              </w:rPr>
            </w:pPr>
            <w:r w:rsidRPr="00BE0675">
              <w:rPr>
                <w:rFonts w:ascii="Times New Roman" w:eastAsia="Calibri" w:hAnsi="Times New Roman" w:cs="Times New Roman"/>
                <w:b/>
                <w:bCs/>
                <w:sz w:val="24"/>
                <w:szCs w:val="24"/>
              </w:rPr>
              <w:t xml:space="preserve"> Производственная практика     </w:t>
            </w:r>
          </w:p>
          <w:p w:rsidR="003F3458" w:rsidRPr="00BE0675" w:rsidRDefault="0039544C" w:rsidP="003F3458">
            <w:pPr>
              <w:snapToGrid w:val="0"/>
              <w:ind w:left="-1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3F3458" w:rsidRPr="00BE0675">
              <w:rPr>
                <w:rFonts w:ascii="Times New Roman" w:eastAsia="Calibri" w:hAnsi="Times New Roman" w:cs="Times New Roman"/>
                <w:b/>
                <w:bCs/>
                <w:sz w:val="24"/>
                <w:szCs w:val="24"/>
              </w:rPr>
              <w:t xml:space="preserve">                                </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318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02"/>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eastAsia="Calibri" w:hAnsi="Times New Roman" w:cs="Times New Roman"/>
                <w:bCs/>
                <w:sz w:val="24"/>
                <w:szCs w:val="24"/>
              </w:rPr>
            </w:pPr>
            <w:r w:rsidRPr="00BE0675">
              <w:rPr>
                <w:rFonts w:ascii="Times New Roman" w:eastAsia="Calibri" w:hAnsi="Times New Roman" w:cs="Times New Roman"/>
                <w:b/>
                <w:bCs/>
                <w:sz w:val="24"/>
                <w:szCs w:val="24"/>
              </w:rPr>
              <w:t xml:space="preserve">1. </w:t>
            </w:r>
            <w:r w:rsidRPr="00BE0675">
              <w:rPr>
                <w:rFonts w:ascii="Times New Roman" w:hAnsi="Times New Roman" w:cs="Times New Roman"/>
                <w:sz w:val="24"/>
                <w:szCs w:val="24"/>
              </w:rPr>
              <w:t>Выполнение работ по постановки техники на хранение</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30</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17"/>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2. Выполнение номерных технических обслуживаний тракторов, зерноуборочных комбайнов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36</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50"/>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rPr>
                <w:rFonts w:ascii="Times New Roman" w:hAnsi="Times New Roman" w:cs="Times New Roman"/>
                <w:sz w:val="24"/>
                <w:szCs w:val="24"/>
              </w:rPr>
            </w:pPr>
            <w:r w:rsidRPr="00BE0675">
              <w:rPr>
                <w:rFonts w:ascii="Times New Roman" w:hAnsi="Times New Roman" w:cs="Times New Roman"/>
                <w:sz w:val="24"/>
                <w:szCs w:val="24"/>
              </w:rPr>
              <w:t>3. Выполнение ремонтных работ тракторов и сельскохозяйственных машин</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84</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68"/>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4. Ремонт тракторов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48</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285"/>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hAnsi="Times New Roman" w:cs="Times New Roman"/>
                <w:sz w:val="24"/>
                <w:szCs w:val="24"/>
              </w:rPr>
              <w:t xml:space="preserve">5. </w:t>
            </w:r>
            <w:r w:rsidRPr="00BE0675">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36</w:t>
            </w: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r w:rsidR="003F3458" w:rsidRPr="00BE0675" w:rsidTr="003F3458">
        <w:trPr>
          <w:trHeight w:val="351"/>
        </w:trPr>
        <w:tc>
          <w:tcPr>
            <w:tcW w:w="12191" w:type="dxa"/>
            <w:gridSpan w:val="5"/>
            <w:tcBorders>
              <w:top w:val="single" w:sz="4" w:space="0" w:color="auto"/>
              <w:left w:val="single" w:sz="4" w:space="0" w:color="auto"/>
              <w:bottom w:val="single" w:sz="4" w:space="0" w:color="auto"/>
            </w:tcBorders>
            <w:shd w:val="clear" w:color="auto" w:fill="auto"/>
          </w:tcPr>
          <w:p w:rsidR="003F3458" w:rsidRPr="00BE0675" w:rsidRDefault="003F3458" w:rsidP="003F3458">
            <w:pPr>
              <w:snapToGrid w:val="0"/>
              <w:ind w:left="-12"/>
              <w:rPr>
                <w:rFonts w:ascii="Times New Roman" w:hAnsi="Times New Roman" w:cs="Times New Roman"/>
                <w:sz w:val="24"/>
                <w:szCs w:val="24"/>
              </w:rPr>
            </w:pPr>
            <w:r w:rsidRPr="00BE0675">
              <w:rPr>
                <w:rFonts w:ascii="Times New Roman" w:eastAsia="Calibri" w:hAnsi="Times New Roman" w:cs="Times New Roman"/>
                <w:bCs/>
                <w:sz w:val="24"/>
                <w:szCs w:val="24"/>
              </w:rPr>
              <w:t xml:space="preserve">6. </w:t>
            </w:r>
            <w:r w:rsidRPr="00BE0675">
              <w:rPr>
                <w:rFonts w:ascii="Times New Roman" w:hAnsi="Times New Roman" w:cs="Times New Roman"/>
                <w:sz w:val="24"/>
                <w:szCs w:val="24"/>
              </w:rPr>
              <w:t>Ремонт зерноуборочного комбайна и жатвенной части</w:t>
            </w:r>
          </w:p>
        </w:tc>
        <w:tc>
          <w:tcPr>
            <w:tcW w:w="1276" w:type="dxa"/>
            <w:tcBorders>
              <w:top w:val="single" w:sz="4" w:space="0" w:color="auto"/>
              <w:left w:val="single" w:sz="4" w:space="0" w:color="000000"/>
              <w:bottom w:val="single" w:sz="4" w:space="0" w:color="auto"/>
            </w:tcBorders>
            <w:shd w:val="clear" w:color="auto" w:fill="auto"/>
          </w:tcPr>
          <w:p w:rsidR="003F3458" w:rsidRPr="00BE0675" w:rsidRDefault="003F3458" w:rsidP="003F3458">
            <w:pPr>
              <w:snapToGrid w:val="0"/>
              <w:jc w:val="center"/>
              <w:rPr>
                <w:rFonts w:ascii="Times New Roman" w:hAnsi="Times New Roman" w:cs="Times New Roman"/>
                <w:sz w:val="24"/>
                <w:szCs w:val="24"/>
              </w:rPr>
            </w:pPr>
            <w:r w:rsidRPr="00BE0675">
              <w:rPr>
                <w:rFonts w:ascii="Times New Roman" w:hAnsi="Times New Roman" w:cs="Times New Roman"/>
                <w:sz w:val="24"/>
                <w:szCs w:val="24"/>
              </w:rPr>
              <w:t>48</w:t>
            </w:r>
          </w:p>
          <w:p w:rsidR="003F3458" w:rsidRPr="00BE0675" w:rsidRDefault="003F3458" w:rsidP="003F3458">
            <w:pPr>
              <w:snapToGrid w:val="0"/>
              <w:jc w:val="center"/>
              <w:rPr>
                <w:rFonts w:ascii="Times New Roman" w:hAnsi="Times New Roman" w:cs="Times New Roman"/>
                <w:sz w:val="24"/>
                <w:szCs w:val="24"/>
              </w:rPr>
            </w:pPr>
          </w:p>
        </w:tc>
        <w:tc>
          <w:tcPr>
            <w:tcW w:w="1701" w:type="dxa"/>
            <w:tcBorders>
              <w:top w:val="single" w:sz="4" w:space="0" w:color="auto"/>
              <w:left w:val="single" w:sz="4" w:space="0" w:color="000000"/>
              <w:bottom w:val="single" w:sz="4" w:space="0" w:color="auto"/>
              <w:right w:val="single" w:sz="4" w:space="0" w:color="000000"/>
            </w:tcBorders>
            <w:shd w:val="clear" w:color="auto" w:fill="auto"/>
          </w:tcPr>
          <w:p w:rsidR="003F3458" w:rsidRPr="00BE0675" w:rsidRDefault="003F3458" w:rsidP="003F3458">
            <w:pPr>
              <w:snapToGrid w:val="0"/>
              <w:jc w:val="center"/>
              <w:rPr>
                <w:rFonts w:ascii="Times New Roman" w:hAnsi="Times New Roman" w:cs="Times New Roman"/>
                <w:sz w:val="24"/>
                <w:szCs w:val="24"/>
              </w:rPr>
            </w:pPr>
          </w:p>
        </w:tc>
      </w:tr>
    </w:tbl>
    <w:p w:rsidR="003F3458" w:rsidRPr="00BE0675" w:rsidRDefault="003F3458" w:rsidP="003F3458">
      <w:pPr>
        <w:rPr>
          <w:rFonts w:ascii="Times New Roman" w:hAnsi="Times New Roman" w:cs="Times New Roman"/>
          <w:color w:val="FF0000"/>
          <w:sz w:val="24"/>
          <w:szCs w:val="24"/>
        </w:rPr>
        <w:sectPr w:rsidR="003F3458" w:rsidRPr="00BE0675" w:rsidSect="003F3458">
          <w:pgSz w:w="16838" w:h="11906" w:orient="landscape"/>
          <w:pgMar w:top="851" w:right="851" w:bottom="851" w:left="1134" w:header="709" w:footer="709" w:gutter="0"/>
          <w:cols w:space="708"/>
          <w:docGrid w:linePitch="360"/>
        </w:sectPr>
      </w:pP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color w:val="auto"/>
          <w:sz w:val="24"/>
          <w:szCs w:val="24"/>
        </w:rPr>
      </w:pPr>
      <w:r w:rsidRPr="00BE0675">
        <w:rPr>
          <w:rFonts w:ascii="Times New Roman" w:hAnsi="Times New Roman" w:cs="Times New Roman"/>
          <w:caps/>
          <w:color w:val="auto"/>
          <w:sz w:val="24"/>
          <w:szCs w:val="24"/>
        </w:rPr>
        <w:t>4. условия реализации  ПРОФЕССИОНАЛЬНОГО МОДУЛЯ</w:t>
      </w:r>
    </w:p>
    <w:p w:rsidR="003F3458" w:rsidRPr="00BE0675" w:rsidRDefault="003F3458" w:rsidP="003F345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color w:val="auto"/>
          <w:sz w:val="24"/>
          <w:szCs w:val="24"/>
        </w:rPr>
      </w:pPr>
      <w:r w:rsidRPr="00BE0675">
        <w:rPr>
          <w:rFonts w:ascii="Times New Roman" w:hAnsi="Times New Roman" w:cs="Times New Roman"/>
          <w:b w:val="0"/>
          <w:color w:val="auto"/>
          <w:sz w:val="24"/>
          <w:szCs w:val="24"/>
        </w:rPr>
        <w:t xml:space="preserve">4.1. </w:t>
      </w:r>
      <w:r w:rsidRPr="00BE0675">
        <w:rPr>
          <w:rFonts w:ascii="Times New Roman" w:hAnsi="Times New Roman" w:cs="Times New Roman"/>
          <w:b w:val="0"/>
          <w:bCs w:val="0"/>
          <w:color w:val="auto"/>
          <w:sz w:val="24"/>
          <w:szCs w:val="24"/>
        </w:rPr>
        <w:t>Требования к минимальному материально-техническому обеспечению</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b/>
          <w:sz w:val="24"/>
          <w:szCs w:val="24"/>
        </w:rPr>
      </w:pPr>
      <w:r w:rsidRPr="00BE0675">
        <w:rPr>
          <w:rFonts w:ascii="Times New Roman" w:hAnsi="Times New Roman" w:cs="Times New Roman"/>
          <w:sz w:val="24"/>
          <w:szCs w:val="24"/>
        </w:rPr>
        <w:t xml:space="preserve">Реализация профессионального модуля предполагает наличие следующих учебных </w:t>
      </w:r>
      <w:r w:rsidRPr="00BE0675">
        <w:rPr>
          <w:rFonts w:ascii="Times New Roman" w:hAnsi="Times New Roman" w:cs="Times New Roman"/>
          <w:b/>
          <w:sz w:val="24"/>
          <w:szCs w:val="24"/>
        </w:rPr>
        <w:t xml:space="preserve">кабинетов: </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Инженерной графики;</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Технической механики;</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Материаловедения;</w:t>
      </w:r>
    </w:p>
    <w:p w:rsidR="003F3458" w:rsidRPr="00BE0675" w:rsidRDefault="003F3458" w:rsidP="00921424">
      <w:pPr>
        <w:numPr>
          <w:ilvl w:val="0"/>
          <w:numId w:val="8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Безопасности жизнедеятельности и охраны труда</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BE0675">
        <w:rPr>
          <w:rFonts w:ascii="Times New Roman" w:hAnsi="Times New Roman" w:cs="Times New Roman"/>
          <w:b/>
          <w:sz w:val="24"/>
          <w:szCs w:val="24"/>
        </w:rPr>
        <w:t>лабораторий:</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Технических измерений;</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Электротехники;</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Тракторов и самоходных сельскохозяйственных машин;</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Оборудования животноводческих  комплексов и механизированных ферм;</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Технологии производства продукции растениеводства;</w:t>
      </w:r>
    </w:p>
    <w:p w:rsidR="003F3458" w:rsidRPr="00BE0675" w:rsidRDefault="003F3458" w:rsidP="00921424">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E0675">
        <w:rPr>
          <w:rFonts w:ascii="Times New Roman" w:hAnsi="Times New Roman" w:cs="Times New Roman"/>
          <w:sz w:val="24"/>
          <w:szCs w:val="24"/>
        </w:rPr>
        <w:t>Технологии  производства продукции животноводства.</w:t>
      </w:r>
    </w:p>
    <w:p w:rsidR="0039544C"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Мастерские:</w:t>
      </w:r>
    </w:p>
    <w:p w:rsidR="003F3458" w:rsidRPr="0039544C"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sz w:val="24"/>
          <w:szCs w:val="24"/>
        </w:rPr>
        <w:t>Слесарная мастерская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Пункт технического обслуживания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Тренажеры, тренажерные комплексы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Полигоны:</w:t>
      </w:r>
    </w:p>
    <w:p w:rsidR="003F3458" w:rsidRPr="00BE0675" w:rsidRDefault="003F3458" w:rsidP="0039544C">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Учебно-производственное хозяйство.</w:t>
      </w:r>
    </w:p>
    <w:p w:rsidR="003F3458" w:rsidRPr="0039544C" w:rsidRDefault="003F3458" w:rsidP="0039544C">
      <w:pPr>
        <w:numPr>
          <w:ilvl w:val="0"/>
          <w:numId w:val="8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sz w:val="24"/>
          <w:szCs w:val="24"/>
        </w:rPr>
      </w:pPr>
      <w:r w:rsidRPr="00BE0675">
        <w:rPr>
          <w:rFonts w:ascii="Times New Roman" w:hAnsi="Times New Roman" w:cs="Times New Roman"/>
          <w:sz w:val="24"/>
          <w:szCs w:val="24"/>
        </w:rPr>
        <w:t>Трактородром.</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Спортивный комплекс: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Спортивный зал;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Открытый стадион широкого профиля с элементами полосы препятствий;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Стрелковый тир.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BE0675">
        <w:rPr>
          <w:rFonts w:ascii="Times New Roman" w:hAnsi="Times New Roman" w:cs="Times New Roman"/>
          <w:b/>
          <w:sz w:val="24"/>
          <w:szCs w:val="24"/>
        </w:rPr>
        <w:t>Залы: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Библиотека, читальный зал с выходом в Интернет;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актовый зал.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Оборудование лаборатории  тракторов и самоходных сельскохозяйственных машин</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тракторов</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Комплектный двигатель трактора;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коробки перемены передач  тракторов различных марок;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сцепление трактора;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ведущие мосты и конечные передачи  колесного и гусеничного трактора;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ходовая часть  тракторов (гусеничного и колесного)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механизм управления  трактора (гусеничного и колесного);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гидравлическая навесная система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тормозной системы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рулевого управления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ходовой части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сборочные  единицы и агрегаты систем  двигателей тракторов:</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Кривошипно-шатунный механизм;</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Газораспределительный механизм;</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питания дизельного двигателя;</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очистки воздуха двигателей;</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Смазочная система;</w:t>
      </w:r>
    </w:p>
    <w:p w:rsidR="003F3458" w:rsidRPr="00BE0675" w:rsidRDefault="003F3458" w:rsidP="00921424">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4"/>
          <w:szCs w:val="24"/>
        </w:rPr>
      </w:pPr>
      <w:r w:rsidRPr="00BE0675">
        <w:rPr>
          <w:rFonts w:ascii="Times New Roman" w:hAnsi="Times New Roman" w:cs="Times New Roman"/>
          <w:bCs/>
          <w:sz w:val="24"/>
          <w:szCs w:val="24"/>
        </w:rPr>
        <w:t>Система охлаждения;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пусковое устройство  тракторов, редукторы;</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контрольно-измерительные приборы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приборы освещения и сигнализации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источники  электрического питания тракторов;</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магнето;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двигатель пусковой;</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сельскохозяйственных машин</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бороны: (зубовая, дисковая, игольчатая, сетчатая);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волокуша навесная;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грабли (разные);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зерносушилка барабанная;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комбайны: (зерноуборочный, силосоуборочный);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косилка;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косилка – измельчитель            4</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косилка - плющилка;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семяочистительная машина СМ-4</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культиваторы (разные);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лущильник дисковый;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машина зерноочистительная;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опрыскиватель;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опыливатель;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очиститель вороха;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плуг навесной;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плуг полунавесной;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плуг-лущильник;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погрузчик универсальный;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пресс-подборщик;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протравитель семян;</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разбрасыватель минеральных удобрений;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разбрасыватель органических удобрений;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стогометатель;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сеялка (разных марок);</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E0675">
        <w:rPr>
          <w:rFonts w:ascii="Times New Roman" w:hAnsi="Times New Roman" w:cs="Times New Roman"/>
          <w:b/>
          <w:bCs/>
          <w:sz w:val="24"/>
          <w:szCs w:val="24"/>
        </w:rPr>
        <w:t>Агрегаты, сборочные единицы, механизмы зерноуборочного комбайна</w:t>
      </w:r>
      <w:r w:rsidRPr="00BE0675">
        <w:rPr>
          <w:rFonts w:ascii="Times New Roman" w:hAnsi="Times New Roman" w:cs="Times New Roman"/>
          <w:bCs/>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вариатор;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вибратор бункера;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гидроцилиндр;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грохот;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дифференциал;</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жатка;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коробка передач;</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копнитель;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мотовило;</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молотилка комбайна;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мост ведущих колес;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мост управляемых колес;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муфта сцепления ходовой части;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наклонная камера;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насос масляный;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очистка;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подборщик;</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приемный бункер;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половонабиватель;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соломотряс;</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соломонабиватель;</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шнек выгрузной.</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Инструмент, приспособления и инвентарь:</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гаечные двухсторонние рожковые и накидные;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гаечные торцовые;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ключи для гаек колес</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молоток слесарный стальной;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молоток со вставками из мягкого металла;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слесарные отвертки;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кувалда тупоносая;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выколотки бронзовые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плоскогубцы комбинированные;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динамометрический ключ;</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домкрат;</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оправки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съемники разные;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комплект приспособлений и съемников;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 для разборки и сборки кареток подвески трактора;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 контрольно-измерительный;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оснастка ремонтно-технологическая для разборки, сборки и регулировки шасси;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зарядки аккумуляторов;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вилка нагрузочная;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дефектоскоп;</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денсиметр аккумуляторный;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приспособления и инструмент для ремонта электрооборудования;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очки защитные;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щетки-сметки;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щетки для мойки деталей;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ящик для хранения обтирочного материала;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хранения спецодежды;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 для хранения одежды;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противопожарный инвентарь;</w:t>
      </w:r>
    </w:p>
    <w:p w:rsidR="003F3458" w:rsidRPr="00BE0675" w:rsidRDefault="003F3458" w:rsidP="003F3458">
      <w:pPr>
        <w:rPr>
          <w:rFonts w:ascii="Times New Roman" w:hAnsi="Times New Roman" w:cs="Times New Roman"/>
          <w:sz w:val="24"/>
          <w:szCs w:val="24"/>
        </w:rPr>
      </w:pPr>
      <w:r w:rsidRPr="00BE0675">
        <w:rPr>
          <w:rFonts w:ascii="Times New Roman" w:hAnsi="Times New Roman" w:cs="Times New Roman"/>
          <w:sz w:val="24"/>
          <w:szCs w:val="24"/>
        </w:rPr>
        <w:t>- стулья (скамейки) для учащихся.</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Вспомогательное оборудование для  разборки и сборки сборочных единиц и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стенды для разборки и сборки различных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верстак с поворотными тисками;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подставки под агрегаты;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столы монтажные;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столик передвижной;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тележка универсальная  инструментальная;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ванна для слива масла;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поддон для деталей при разборке;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стеллажи для хранения деталей и сборочных единиц;</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шкафы для хранения приборов и инструментов.</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Оснащение рабочего места преподавателя: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классная доска;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рабочий стол преподавателя;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стулья;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аптечка.</w:t>
      </w:r>
    </w:p>
    <w:p w:rsidR="003F3458" w:rsidRPr="00BE0675" w:rsidRDefault="003F3458" w:rsidP="003F3458">
      <w:pPr>
        <w:rPr>
          <w:rFonts w:ascii="Times New Roman" w:hAnsi="Times New Roman" w:cs="Times New Roman"/>
          <w:b/>
          <w:sz w:val="24"/>
          <w:szCs w:val="24"/>
        </w:rPr>
      </w:pPr>
      <w:r w:rsidRPr="00BE0675">
        <w:rPr>
          <w:rFonts w:ascii="Times New Roman" w:hAnsi="Times New Roman" w:cs="Times New Roman"/>
          <w:b/>
          <w:sz w:val="24"/>
          <w:szCs w:val="24"/>
        </w:rPr>
        <w:t>Дидактические средства обучения: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компьютер;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мультимедиа проектор;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инструкционные карты;</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технологическая документация;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учебная и справочная литература.</w:t>
      </w: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Средства информации: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безопасности труда в лаборатории;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противопожарной безопасности;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поведения учащихся в лаборатории;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правила оказания доврачебной помощи</w:t>
      </w:r>
      <w:r w:rsidRPr="00BE0675">
        <w:rPr>
          <w:rFonts w:ascii="Times New Roman" w:hAnsi="Times New Roman" w:cs="Times New Roman"/>
          <w:sz w:val="24"/>
          <w:szCs w:val="24"/>
        </w:rPr>
        <w:tab/>
      </w:r>
    </w:p>
    <w:p w:rsidR="003F3458" w:rsidRPr="00BE0675" w:rsidRDefault="003F3458" w:rsidP="003F3458">
      <w:pPr>
        <w:rPr>
          <w:rFonts w:ascii="Times New Roman" w:hAnsi="Times New Roman" w:cs="Times New Roman"/>
          <w:sz w:val="24"/>
          <w:szCs w:val="24"/>
        </w:rPr>
      </w:pP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E0675">
        <w:rPr>
          <w:rFonts w:ascii="Times New Roman" w:hAnsi="Times New Roman" w:cs="Times New Roman"/>
          <w:b/>
          <w:bCs/>
          <w:sz w:val="24"/>
          <w:szCs w:val="24"/>
        </w:rPr>
        <w:t>Лаборатория</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«Технология производства продукции растениеводства»: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BE0675">
        <w:rPr>
          <w:rFonts w:ascii="Times New Roman" w:hAnsi="Times New Roman" w:cs="Times New Roman"/>
          <w:b/>
          <w:bCs/>
          <w:sz w:val="24"/>
          <w:szCs w:val="24"/>
        </w:rPr>
        <w:t xml:space="preserve">Технические средства обучения: </w:t>
      </w:r>
    </w:p>
    <w:p w:rsidR="003F3458" w:rsidRPr="00BE0675" w:rsidRDefault="003F3458" w:rsidP="0039544C">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BE0675">
        <w:rPr>
          <w:rFonts w:ascii="Times New Roman" w:hAnsi="Times New Roman" w:cs="Times New Roman"/>
          <w:bCs/>
          <w:sz w:val="24"/>
          <w:szCs w:val="24"/>
        </w:rPr>
        <w:t>Мультимедийное оборудование</w:t>
      </w:r>
    </w:p>
    <w:p w:rsidR="003F3458" w:rsidRPr="00BE0675" w:rsidRDefault="003F3458" w:rsidP="0039544C">
      <w:pPr>
        <w:numPr>
          <w:ilvl w:val="0"/>
          <w:numId w:val="9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BE0675">
        <w:rPr>
          <w:rFonts w:ascii="Times New Roman" w:hAnsi="Times New Roman" w:cs="Times New Roman"/>
          <w:bCs/>
          <w:sz w:val="24"/>
          <w:szCs w:val="24"/>
          <w:lang w:val="en-US"/>
        </w:rPr>
        <w:t>CD</w:t>
      </w:r>
      <w:r w:rsidRPr="00BE0675">
        <w:rPr>
          <w:rFonts w:ascii="Times New Roman" w:hAnsi="Times New Roman" w:cs="Times New Roman"/>
          <w:bCs/>
          <w:sz w:val="24"/>
          <w:szCs w:val="24"/>
        </w:rPr>
        <w:t>-диски: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технологии  возделывания сельскохозяйственных культур.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обработки почвы по минимальной технологии.</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комбинированные почвообрабатывающие агрегаты.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-технология заготовки трав на сено.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химические средства защиты растений</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 технология уборки зерновых культур</w:t>
      </w: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 Учебно-производственное хозяйство </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b/>
          <w:sz w:val="24"/>
          <w:szCs w:val="24"/>
        </w:rPr>
        <w:t xml:space="preserve"> Трактородром со следующими элементами</w:t>
      </w:r>
      <w:r w:rsidRPr="00BE0675">
        <w:rPr>
          <w:rFonts w:ascii="Times New Roman" w:hAnsi="Times New Roman" w:cs="Times New Roman"/>
          <w:sz w:val="24"/>
          <w:szCs w:val="24"/>
        </w:rPr>
        <w:t>:</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«габаритный коридор», «габаритный полукруг», разгон – торможение;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«змейка»;</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остановка и трогание на подъеме;</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разворот;</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E0675">
        <w:rPr>
          <w:rFonts w:ascii="Times New Roman" w:hAnsi="Times New Roman" w:cs="Times New Roman"/>
          <w:sz w:val="24"/>
          <w:szCs w:val="24"/>
        </w:rPr>
        <w:t>- «бокс»  для постановки  самоходной машины в «бокс» задним ходом;</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разгон-торможение колесного трактора у заданной линии;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-постановка самоходной машины в агрегате с прицепом в бокс задним ходом;</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3F3458" w:rsidRPr="00BE0675" w:rsidRDefault="003F3458" w:rsidP="0039544C">
      <w:pPr>
        <w:spacing w:after="0"/>
        <w:rPr>
          <w:rFonts w:ascii="Times New Roman" w:hAnsi="Times New Roman" w:cs="Times New Roman"/>
          <w:b/>
          <w:sz w:val="24"/>
          <w:szCs w:val="24"/>
        </w:rPr>
      </w:pPr>
      <w:r w:rsidRPr="00BE0675">
        <w:rPr>
          <w:rFonts w:ascii="Times New Roman" w:hAnsi="Times New Roman" w:cs="Times New Roman"/>
          <w:b/>
          <w:sz w:val="24"/>
          <w:szCs w:val="24"/>
        </w:rPr>
        <w:t xml:space="preserve"> Перечень средств обучения для комплектования машинно-тракторных агрегатов:</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трактор колесный;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трактор гусеничный;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плуг;</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дисковая;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зубовая тяжелая;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борона иголдьчатая;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культиватор;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разбрасыватель минеральных удобрений;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разбрасыватель органических удобрений;</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сцепка;</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сеялка зерновая;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посевные машины для посадки технических культур;</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косилка ротационная;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косилка навесная;</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грабли поперечные;</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грабли - валкообразователи;</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пресс-подборщик;</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зерноуборочный комбайн;</w:t>
      </w:r>
    </w:p>
    <w:p w:rsidR="003F3458" w:rsidRPr="00BE0675" w:rsidRDefault="003F3458" w:rsidP="0039544C">
      <w:pPr>
        <w:spacing w:after="0"/>
        <w:rPr>
          <w:rFonts w:ascii="Times New Roman" w:hAnsi="Times New Roman" w:cs="Times New Roman"/>
          <w:sz w:val="24"/>
          <w:szCs w:val="24"/>
        </w:rPr>
      </w:pPr>
      <w:r w:rsidRPr="00BE0675">
        <w:rPr>
          <w:rFonts w:ascii="Times New Roman" w:hAnsi="Times New Roman" w:cs="Times New Roman"/>
          <w:sz w:val="24"/>
          <w:szCs w:val="24"/>
        </w:rPr>
        <w:t>- машины для уборки технических культур.</w:t>
      </w: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p>
    <w:p w:rsidR="003F3458" w:rsidRPr="00BE0675" w:rsidRDefault="003F3458" w:rsidP="00395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BE0675">
        <w:rPr>
          <w:rFonts w:ascii="Times New Roman" w:hAnsi="Times New Roman" w:cs="Times New Roman"/>
          <w:sz w:val="24"/>
          <w:szCs w:val="24"/>
        </w:rPr>
        <w:t>Реализация профессионального модуля предполагает обязательную производственную практику, которую рекомендуется проводить концентрировано в хозяйствах АПК, фермерских хозяйствах.</w:t>
      </w: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b w:val="0"/>
          <w:sz w:val="24"/>
          <w:szCs w:val="24"/>
        </w:rPr>
      </w:pPr>
    </w:p>
    <w:p w:rsidR="0039544C" w:rsidRDefault="0039544C"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sz w:val="24"/>
          <w:szCs w:val="24"/>
        </w:rPr>
      </w:pPr>
    </w:p>
    <w:p w:rsidR="0039544C" w:rsidRPr="0039544C" w:rsidRDefault="0039544C" w:rsidP="0039544C">
      <w:pPr>
        <w:spacing w:after="0"/>
      </w:pPr>
    </w:p>
    <w:p w:rsidR="003F3458" w:rsidRPr="00BE0675" w:rsidRDefault="003F3458" w:rsidP="0039544C">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auto"/>
          <w:sz w:val="24"/>
          <w:szCs w:val="24"/>
        </w:rPr>
      </w:pPr>
      <w:r w:rsidRPr="00BE0675">
        <w:rPr>
          <w:rFonts w:ascii="Times New Roman" w:hAnsi="Times New Roman" w:cs="Times New Roman"/>
          <w:color w:val="auto"/>
          <w:sz w:val="24"/>
          <w:szCs w:val="24"/>
        </w:rPr>
        <w:t>4.2. Информационное обеспечение обучения</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8A09DB" w:rsidRDefault="003F3458" w:rsidP="008A0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Основные источники:</w:t>
      </w:r>
    </w:p>
    <w:p w:rsidR="00E91FDC" w:rsidRDefault="008A09DB"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Организация и технология механизированных работ в растениеводстве : учеб. пособие для студ. Учреждений сред. проф. образования / (Н.И. Верещагин, А.Г. Левшин, А.Н. Скороходов и др.). – 10-е изд., стер. – М</w:t>
      </w:r>
      <w:r w:rsidRPr="008256A7">
        <w:rPr>
          <w:rFonts w:ascii="Times New Roman" w:hAnsi="Times New Roman" w:cs="Times New Roman"/>
          <w:bCs/>
          <w:sz w:val="24"/>
          <w:szCs w:val="24"/>
        </w:rPr>
        <w:t>. : Изд. Центр «Академия»</w:t>
      </w:r>
      <w:r w:rsidR="00E91FDC" w:rsidRPr="008256A7">
        <w:rPr>
          <w:rFonts w:ascii="Times New Roman" w:hAnsi="Times New Roman" w:cs="Times New Roman"/>
          <w:bCs/>
          <w:sz w:val="24"/>
          <w:szCs w:val="24"/>
        </w:rPr>
        <w:t xml:space="preserve">, </w:t>
      </w:r>
      <w:r w:rsidR="00E91FDC" w:rsidRPr="00E91FDC">
        <w:rPr>
          <w:rFonts w:ascii="Times New Roman" w:hAnsi="Times New Roman" w:cs="Times New Roman"/>
          <w:bCs/>
          <w:sz w:val="24"/>
          <w:szCs w:val="24"/>
        </w:rPr>
        <w:t>12016. – 416 с.</w:t>
      </w:r>
    </w:p>
    <w:p w:rsidR="0017012A" w:rsidRDefault="0017012A"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Технология механизированных работ в растениеводстве: </w:t>
      </w:r>
      <w:r w:rsidR="008256A7" w:rsidRPr="00E91FDC">
        <w:rPr>
          <w:rFonts w:ascii="Times New Roman" w:hAnsi="Times New Roman" w:cs="Times New Roman"/>
          <w:bCs/>
          <w:sz w:val="24"/>
          <w:szCs w:val="24"/>
        </w:rPr>
        <w:t>учеб</w:t>
      </w:r>
      <w:r w:rsidR="008256A7">
        <w:rPr>
          <w:rFonts w:ascii="Times New Roman" w:hAnsi="Times New Roman" w:cs="Times New Roman"/>
          <w:bCs/>
          <w:sz w:val="24"/>
          <w:szCs w:val="24"/>
        </w:rPr>
        <w:t>ник.</w:t>
      </w:r>
      <w:r w:rsidR="008256A7" w:rsidRPr="00E91FDC">
        <w:rPr>
          <w:rFonts w:ascii="Times New Roman" w:hAnsi="Times New Roman" w:cs="Times New Roman"/>
          <w:bCs/>
          <w:sz w:val="24"/>
          <w:szCs w:val="24"/>
        </w:rPr>
        <w:t xml:space="preserve"> для студ. </w:t>
      </w:r>
      <w:r w:rsidR="008256A7">
        <w:rPr>
          <w:rFonts w:ascii="Times New Roman" w:hAnsi="Times New Roman" w:cs="Times New Roman"/>
          <w:bCs/>
          <w:sz w:val="24"/>
          <w:szCs w:val="24"/>
        </w:rPr>
        <w:t>у</w:t>
      </w:r>
      <w:r w:rsidR="008256A7" w:rsidRPr="00E91FDC">
        <w:rPr>
          <w:rFonts w:ascii="Times New Roman" w:hAnsi="Times New Roman" w:cs="Times New Roman"/>
          <w:bCs/>
          <w:sz w:val="24"/>
          <w:szCs w:val="24"/>
        </w:rPr>
        <w:t>чреждений сред. проф. образования</w:t>
      </w:r>
      <w:r w:rsidR="008256A7">
        <w:rPr>
          <w:rFonts w:ascii="Times New Roman" w:hAnsi="Times New Roman" w:cs="Times New Roman"/>
          <w:bCs/>
          <w:sz w:val="24"/>
          <w:szCs w:val="24"/>
        </w:rPr>
        <w:t xml:space="preserve"> / (</w:t>
      </w:r>
      <w:r w:rsidR="008256A7" w:rsidRPr="00E91FDC">
        <w:rPr>
          <w:rFonts w:ascii="Times New Roman" w:hAnsi="Times New Roman" w:cs="Times New Roman"/>
          <w:bCs/>
          <w:sz w:val="24"/>
          <w:szCs w:val="24"/>
        </w:rPr>
        <w:t>А.Г. Левшин, А.Н. Скороходов</w:t>
      </w:r>
      <w:r w:rsidR="008256A7">
        <w:rPr>
          <w:rFonts w:ascii="Times New Roman" w:hAnsi="Times New Roman" w:cs="Times New Roman"/>
          <w:bCs/>
          <w:sz w:val="24"/>
          <w:szCs w:val="24"/>
        </w:rPr>
        <w:t xml:space="preserve">, С.н. Киселёв и др.) - </w:t>
      </w:r>
      <w:r w:rsidR="008256A7" w:rsidRPr="00E91FDC">
        <w:rPr>
          <w:rFonts w:ascii="Times New Roman" w:hAnsi="Times New Roman" w:cs="Times New Roman"/>
          <w:bCs/>
          <w:sz w:val="24"/>
          <w:szCs w:val="24"/>
        </w:rPr>
        <w:t>М</w:t>
      </w:r>
      <w:r w:rsidR="008256A7" w:rsidRPr="008256A7">
        <w:rPr>
          <w:rFonts w:ascii="Times New Roman" w:hAnsi="Times New Roman" w:cs="Times New Roman"/>
          <w:bCs/>
          <w:sz w:val="24"/>
          <w:szCs w:val="24"/>
        </w:rPr>
        <w:t>. : Изд. Центр «Академия»,</w:t>
      </w:r>
      <w:r w:rsidR="008256A7">
        <w:rPr>
          <w:rFonts w:ascii="Times New Roman" w:hAnsi="Times New Roman" w:cs="Times New Roman"/>
          <w:bCs/>
          <w:sz w:val="24"/>
          <w:szCs w:val="24"/>
        </w:rPr>
        <w:t xml:space="preserve"> 2018. – 336с.</w:t>
      </w:r>
    </w:p>
    <w:p w:rsidR="008256A7" w:rsidRDefault="008256A7"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1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288с.</w:t>
      </w:r>
    </w:p>
    <w:p w:rsidR="008256A7" w:rsidRDefault="008256A7"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2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304с</w:t>
      </w:r>
      <w:r w:rsidR="005D7E30">
        <w:rPr>
          <w:rFonts w:ascii="Times New Roman" w:hAnsi="Times New Roman" w:cs="Times New Roman"/>
          <w:bCs/>
          <w:sz w:val="24"/>
          <w:szCs w:val="24"/>
        </w:rPr>
        <w:t>.</w:t>
      </w:r>
    </w:p>
    <w:p w:rsidR="005D7E30" w:rsidRDefault="005D7E30"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Комплетование машинно-тракторных агрегатов для выполнения сельскохозяйственных работ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В.М. Тараторкин, М.В. Кузьмин, А.С. Сметнев. – 2 –е изд., стер. </w:t>
      </w:r>
      <w:r w:rsidR="00A53FC2">
        <w:rPr>
          <w:rFonts w:ascii="Times New Roman" w:hAnsi="Times New Roman" w:cs="Times New Roman"/>
          <w:bCs/>
          <w:sz w:val="24"/>
          <w:szCs w:val="24"/>
        </w:rPr>
        <w:t>–</w:t>
      </w:r>
      <w:r>
        <w:rPr>
          <w:rFonts w:ascii="Times New Roman" w:hAnsi="Times New Roman" w:cs="Times New Roman"/>
          <w:bCs/>
          <w:sz w:val="24"/>
          <w:szCs w:val="24"/>
        </w:rPr>
        <w:t xml:space="preserve"> </w:t>
      </w:r>
      <w:r w:rsidR="00A53FC2">
        <w:rPr>
          <w:rFonts w:ascii="Times New Roman" w:hAnsi="Times New Roman" w:cs="Times New Roman"/>
          <w:bCs/>
          <w:sz w:val="24"/>
          <w:szCs w:val="24"/>
        </w:rPr>
        <w:t xml:space="preserve">М </w:t>
      </w:r>
      <w:r w:rsidRPr="008256A7">
        <w:rPr>
          <w:rFonts w:ascii="Times New Roman" w:hAnsi="Times New Roman" w:cs="Times New Roman"/>
          <w:bCs/>
          <w:sz w:val="24"/>
          <w:szCs w:val="24"/>
        </w:rPr>
        <w:t>Изд. Центр «Академия»,</w:t>
      </w:r>
      <w:r>
        <w:rPr>
          <w:rFonts w:ascii="Times New Roman" w:hAnsi="Times New Roman" w:cs="Times New Roman"/>
          <w:bCs/>
          <w:sz w:val="24"/>
          <w:szCs w:val="24"/>
        </w:rPr>
        <w:t xml:space="preserve"> 2019. -288 с.</w:t>
      </w:r>
    </w:p>
    <w:p w:rsidR="00A53FC2" w:rsidRDefault="00A53FC2"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Подготовка тракторов и сельскохозяйственных машин ик работе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В.И.Нерсесян.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2018. – 224с.</w:t>
      </w:r>
    </w:p>
    <w:p w:rsidR="00A53FC2" w:rsidRDefault="00A53FC2"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Система технического обслуживания и ремонта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В.М.Таратокин, И.Г. Голубев. – 3 –е изд., стер.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2018. – 384с.</w:t>
      </w:r>
    </w:p>
    <w:p w:rsidR="00CB3C18" w:rsidRPr="00E91FDC" w:rsidRDefault="00CB3C18"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Выполнение механизированных работ на животноводческих комплексах и механизирпованных фермах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А.И.Куприенко, И.М.Исаев. - М.:</w:t>
      </w:r>
      <w:r w:rsidRPr="008256A7">
        <w:rPr>
          <w:rFonts w:ascii="Times New Roman" w:hAnsi="Times New Roman" w:cs="Times New Roman"/>
          <w:bCs/>
          <w:sz w:val="24"/>
          <w:szCs w:val="24"/>
        </w:rPr>
        <w:t xml:space="preserve"> Изд. Центр «Академия»,</w:t>
      </w:r>
      <w:r>
        <w:rPr>
          <w:rFonts w:ascii="Times New Roman" w:hAnsi="Times New Roman" w:cs="Times New Roman"/>
          <w:bCs/>
          <w:sz w:val="24"/>
          <w:szCs w:val="24"/>
        </w:rPr>
        <w:t xml:space="preserve"> 2016. – 240с.</w:t>
      </w:r>
    </w:p>
    <w:p w:rsidR="00E91FDC" w:rsidRPr="00E91FDC" w:rsidRDefault="00E91FDC"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Основы агрономии : учеб. пособие для студ. учреждений сред. проф. образования</w:t>
      </w:r>
      <w:r>
        <w:rPr>
          <w:rFonts w:ascii="Times New Roman" w:hAnsi="Times New Roman" w:cs="Times New Roman"/>
          <w:bCs/>
          <w:sz w:val="24"/>
          <w:szCs w:val="24"/>
        </w:rPr>
        <w:t xml:space="preserve"> / (И.Г. Платонов, Н.Н. Лазарев, Ю.М. Стройков, А.В. Шитиков) ; под ред. И.Г. Платонова. – 2–е изд., стер. – М. :  </w:t>
      </w:r>
      <w:r w:rsidRPr="00E91FDC">
        <w:rPr>
          <w:rFonts w:ascii="Times New Roman" w:hAnsi="Times New Roman" w:cs="Times New Roman"/>
          <w:bCs/>
          <w:sz w:val="24"/>
          <w:szCs w:val="24"/>
        </w:rPr>
        <w:t>Изд. Центр «Академия»,</w:t>
      </w:r>
      <w:r>
        <w:rPr>
          <w:rFonts w:ascii="Times New Roman" w:hAnsi="Times New Roman" w:cs="Times New Roman"/>
          <w:bCs/>
          <w:sz w:val="24"/>
          <w:szCs w:val="24"/>
        </w:rPr>
        <w:t xml:space="preserve"> 2019. – 272 с.</w:t>
      </w:r>
    </w:p>
    <w:p w:rsidR="003F3458" w:rsidRPr="00E91FDC" w:rsidRDefault="003F3458" w:rsidP="00E91FDC">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91FDC">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Н.Н. Третьяков, Б.А. Ягодин, А.М. Туликов и др. Основы агрономии. - М.: Изд. Центр «Академия»</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В.А. Родичев.  Тракторы. – М.: Про Обр Издат,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А.Н. Устинов. Сельскохозяйственные машины. – М.: изд. центр «Академия», 2012</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А.Н. Устинов. Зерноуборочные машины. – М. ПрофОбрИздат. 2013</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2013;</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Чижков Ю.П., Электрооборудование автомобилей и тракторов. Изд: Машиностроение: М.: 2013 Стр: 656</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В. В. Кирсанов, Ю. А. Симарев, Р. Ф. Филонов. Механизация и автоматизация животноводства:</w:t>
      </w:r>
      <w:r w:rsidRPr="00BE0675">
        <w:rPr>
          <w:rFonts w:ascii="Times New Roman" w:hAnsi="Times New Roman" w:cs="Times New Roman"/>
          <w:sz w:val="24"/>
          <w:szCs w:val="24"/>
        </w:rPr>
        <w:t xml:space="preserve"> </w:t>
      </w:r>
      <w:r w:rsidRPr="00BE0675">
        <w:rPr>
          <w:rFonts w:ascii="Times New Roman" w:hAnsi="Times New Roman" w:cs="Times New Roman"/>
          <w:bCs/>
          <w:sz w:val="24"/>
          <w:szCs w:val="24"/>
        </w:rPr>
        <w:t>изд. "Академия".</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А.П. Конаков. – Техника для малых животноводческих ферм. Справочник</w:t>
      </w:r>
    </w:p>
    <w:p w:rsidR="003F3458" w:rsidRPr="00BE0675" w:rsidRDefault="003F3458" w:rsidP="00921424">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BE0675">
        <w:rPr>
          <w:rFonts w:ascii="Times New Roman" w:hAnsi="Times New Roman" w:cs="Times New Roman"/>
          <w:bCs/>
          <w:sz w:val="24"/>
          <w:szCs w:val="24"/>
        </w:rPr>
        <w:t xml:space="preserve">Интернет-ресурсы: </w:t>
      </w:r>
      <w:hyperlink r:id="rId172" w:history="1">
        <w:r w:rsidRPr="00BE0675">
          <w:rPr>
            <w:rStyle w:val="ac"/>
            <w:rFonts w:ascii="Times New Roman" w:hAnsi="Times New Roman" w:cs="Times New Roman"/>
            <w:sz w:val="24"/>
            <w:szCs w:val="24"/>
          </w:rPr>
          <w:t>http://www.greenzvet.ru/pages/</w:t>
        </w:r>
      </w:hyperlink>
      <w:r w:rsidRPr="00BE0675">
        <w:rPr>
          <w:rFonts w:ascii="Times New Roman" w:hAnsi="Times New Roman" w:cs="Times New Roman"/>
          <w:bCs/>
          <w:sz w:val="24"/>
          <w:szCs w:val="24"/>
        </w:rPr>
        <w:t xml:space="preserve">; </w:t>
      </w:r>
      <w:hyperlink r:id="rId173" w:history="1">
        <w:r w:rsidRPr="00BE0675">
          <w:rPr>
            <w:rStyle w:val="ac"/>
            <w:rFonts w:ascii="Times New Roman" w:hAnsi="Times New Roman" w:cs="Times New Roman"/>
            <w:sz w:val="24"/>
            <w:szCs w:val="24"/>
          </w:rPr>
          <w:t>http://www.Greenzvet.Ru/</w:t>
        </w:r>
      </w:hyperlink>
      <w:r w:rsidRPr="00BE0675">
        <w:rPr>
          <w:rFonts w:ascii="Times New Roman" w:hAnsi="Times New Roman" w:cs="Times New Roman"/>
          <w:bCs/>
          <w:sz w:val="24"/>
          <w:szCs w:val="24"/>
        </w:rPr>
        <w:t xml:space="preserve">; </w:t>
      </w:r>
      <w:hyperlink r:id="rId174" w:history="1">
        <w:r w:rsidRPr="00BE0675">
          <w:rPr>
            <w:rStyle w:val="ac"/>
            <w:rFonts w:ascii="Times New Roman" w:hAnsi="Times New Roman" w:cs="Times New Roman"/>
            <w:sz w:val="24"/>
            <w:szCs w:val="24"/>
          </w:rPr>
          <w:t>http://www.ortech.ru/</w:t>
        </w:r>
      </w:hyperlink>
      <w:r w:rsidRPr="00BE0675">
        <w:rPr>
          <w:rFonts w:ascii="Times New Roman" w:hAnsi="Times New Roman" w:cs="Times New Roman"/>
          <w:bCs/>
          <w:sz w:val="24"/>
          <w:szCs w:val="24"/>
        </w:rPr>
        <w:t xml:space="preserve">; agrosoyuz.ua; </w:t>
      </w:r>
    </w:p>
    <w:p w:rsidR="003F3458" w:rsidRPr="00BE0675"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CB3C18" w:rsidRDefault="003F345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BE0675">
        <w:rPr>
          <w:rFonts w:ascii="Times New Roman" w:hAnsi="Times New Roman" w:cs="Times New Roman"/>
          <w:b/>
          <w:bCs/>
          <w:sz w:val="24"/>
          <w:szCs w:val="24"/>
        </w:rPr>
        <w:t>Дополнительные источники:</w:t>
      </w:r>
    </w:p>
    <w:p w:rsidR="003F3458" w:rsidRDefault="003F345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smartTag w:uri="urn:schemas-microsoft-com:office:smarttags" w:element="metricconverter">
        <w:smartTagPr>
          <w:attr w:name="ProductID" w:val="1. Г"/>
        </w:smartTagPr>
        <w:r w:rsidRPr="00BE0675">
          <w:rPr>
            <w:rFonts w:ascii="Times New Roman" w:hAnsi="Times New Roman" w:cs="Times New Roman"/>
            <w:bCs/>
            <w:sz w:val="24"/>
            <w:szCs w:val="24"/>
          </w:rPr>
          <w:t>1. Г</w:t>
        </w:r>
      </w:smartTag>
      <w:r w:rsidRPr="00BE0675">
        <w:rPr>
          <w:rFonts w:ascii="Times New Roman" w:hAnsi="Times New Roman" w:cs="Times New Roman"/>
          <w:bCs/>
          <w:sz w:val="24"/>
          <w:szCs w:val="24"/>
        </w:rPr>
        <w:t>.И. Гладков, А.М. Петренко. – Тракторы. Устройство и техническое обслужи</w:t>
      </w:r>
      <w:r w:rsidR="00CB3C18">
        <w:rPr>
          <w:rFonts w:ascii="Times New Roman" w:hAnsi="Times New Roman" w:cs="Times New Roman"/>
          <w:bCs/>
          <w:sz w:val="24"/>
          <w:szCs w:val="24"/>
        </w:rPr>
        <w:t>ва</w:t>
      </w:r>
      <w:r w:rsidRPr="00BE0675">
        <w:rPr>
          <w:rFonts w:ascii="Times New Roman" w:hAnsi="Times New Roman" w:cs="Times New Roman"/>
          <w:bCs/>
          <w:sz w:val="24"/>
          <w:szCs w:val="24"/>
        </w:rPr>
        <w:t>ние. Уч. пособие. Изд. «Академия».</w:t>
      </w:r>
    </w:p>
    <w:p w:rsidR="00CB3C1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2. </w:t>
      </w:r>
      <w:r w:rsidRPr="00BE0675">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CB3C18"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3. </w:t>
      </w:r>
      <w:r w:rsidR="003F3458" w:rsidRPr="00BE0675">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4. </w:t>
      </w:r>
      <w:r w:rsidR="003F3458" w:rsidRPr="00BE0675">
        <w:rPr>
          <w:rFonts w:ascii="Times New Roman" w:hAnsi="Times New Roman" w:cs="Times New Roman"/>
          <w:bCs/>
          <w:sz w:val="24"/>
          <w:szCs w:val="24"/>
        </w:rPr>
        <w:t>В.И. Нерсесян. – Двигатели тракторов. Изд.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5 </w:t>
      </w:r>
      <w:r w:rsidR="003F3458" w:rsidRPr="00BE0675">
        <w:rPr>
          <w:rFonts w:ascii="Times New Roman" w:hAnsi="Times New Roman" w:cs="Times New Roman"/>
          <w:bCs/>
          <w:sz w:val="24"/>
          <w:szCs w:val="24"/>
        </w:rPr>
        <w:t>В.Н. Ожерельев.- Современные зерноуборочные комбайны. М.: изд. «АкАдемия»</w:t>
      </w:r>
    </w:p>
    <w:p w:rsidR="003F3458" w:rsidRPr="00BE0675" w:rsidRDefault="00CB3C18" w:rsidP="00CB3C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6. </w:t>
      </w:r>
      <w:r w:rsidR="003F3458" w:rsidRPr="00BE0675">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BE0675" w:rsidRDefault="00BE0675" w:rsidP="00CB3C18">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eastAsiaTheme="minorHAnsi" w:hAnsi="Times New Roman" w:cs="Times New Roman"/>
          <w:b w:val="0"/>
          <w:color w:val="auto"/>
          <w:sz w:val="24"/>
          <w:szCs w:val="24"/>
        </w:rPr>
      </w:pPr>
    </w:p>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D16B33" w:rsidRPr="00D16B33" w:rsidRDefault="00D16B33" w:rsidP="00D16B33"/>
    <w:p w:rsidR="00E033FB" w:rsidRDefault="00E033FB"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p>
    <w:p w:rsidR="00D16B33" w:rsidRDefault="00D16B33"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sectPr w:rsidR="00D16B33" w:rsidSect="00E033FB">
          <w:pgSz w:w="11907" w:h="16840"/>
          <w:pgMar w:top="851" w:right="851" w:bottom="851" w:left="1701" w:header="709" w:footer="709" w:gutter="0"/>
          <w:cols w:space="720"/>
        </w:sectPr>
      </w:pPr>
    </w:p>
    <w:p w:rsidR="003F3458" w:rsidRPr="00CB3C18" w:rsidRDefault="003F3458" w:rsidP="00E033FB">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sidRPr="00CB3C18">
        <w:rPr>
          <w:rFonts w:ascii="Times New Roman" w:hAnsi="Times New Roman" w:cs="Times New Roman"/>
          <w:color w:val="auto"/>
          <w:sz w:val="24"/>
          <w:szCs w:val="24"/>
        </w:rPr>
        <w:t>4.3. Общие требования к организации образовательного процесса</w:t>
      </w:r>
    </w:p>
    <w:p w:rsidR="00CB3C18" w:rsidRPr="00CB3C18" w:rsidRDefault="00CB3C18" w:rsidP="00E033FB">
      <w:pPr>
        <w:spacing w:after="0"/>
      </w:pPr>
    </w:p>
    <w:p w:rsidR="003F3458" w:rsidRPr="00FA52FB" w:rsidRDefault="003F3458" w:rsidP="00E033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В профессиональном модуле «Эксплуатация и техническое обслуживание  сельскохозяйственных машин и оборудования» в МДК 01.01. предусмотрено проведение практических занятий по темам технологии производства и устройству сельскохозяйственных машин. На практических занятиях по изучению устройства сельскохозяйственных машин учащиеся под руководством преподавателя изучают их устройство и регулировки.  </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Одновременно с изучением устройства под руководством мастера производственного обучения учащиеся приобретают умения по  комплектованию машинно-тракторного агрегата и проведению ежесменного технического обслуживания тракторов и сельскохозяйственных машин.</w:t>
      </w:r>
      <w:r w:rsidRPr="00FA52FB">
        <w:rPr>
          <w:rFonts w:ascii="Times New Roman" w:hAnsi="Times New Roman"/>
        </w:rPr>
        <w:tab/>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Для того чтобы дать учащимся необходимые знания для организации индивидуального обучения вождения тракторов обучение,  необходимо начинать с МДК 01.02. Учебные занятия по МДК.01.01.  необходимо начинать после  приобретенных навыков вождения колесных и гусеничных тракторов.</w:t>
      </w:r>
    </w:p>
    <w:p w:rsidR="003F3458" w:rsidRPr="00FA52FB" w:rsidRDefault="003F3458" w:rsidP="00FA52FB">
      <w:pPr>
        <w:spacing w:line="360" w:lineRule="auto"/>
        <w:jc w:val="both"/>
        <w:rPr>
          <w:rFonts w:ascii="Times New Roman" w:hAnsi="Times New Roman" w:cs="Times New Roman"/>
          <w:sz w:val="24"/>
          <w:szCs w:val="24"/>
        </w:rPr>
      </w:pPr>
      <w:r w:rsidRPr="00FA52FB">
        <w:rPr>
          <w:rFonts w:ascii="Times New Roman" w:hAnsi="Times New Roman" w:cs="Times New Roman"/>
          <w:sz w:val="24"/>
          <w:szCs w:val="24"/>
        </w:rPr>
        <w:t>Вождение зерноуборочного комбайна необходимо давать в весенне-летний период на первом курсе обучения.</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Для приобретения первичного практического опыта выполнения сельскохозяйственных работ на полях учебного хозяйства организуется учебная практика.</w:t>
      </w:r>
      <w:r w:rsidRPr="00FA52FB">
        <w:rPr>
          <w:rFonts w:ascii="Times New Roman" w:hAnsi="Times New Roman"/>
        </w:rPr>
        <w:tab/>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Обязательным условием допуска к производственной практике в рамках профессионального модуля является освоение учебной практики для получения первичных навыков вождения тракторов и комбайнов, выполнения работы на машинно-тракторных агрегатах, а также проведения ежесменного технического обслуживания тракторов и сельскохозяйственных машин и подготовки их к работе.</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Производственная практика проводится на предприятиях различных форм собственности  по </w:t>
      </w:r>
      <w:r w:rsidR="00FA52FB" w:rsidRPr="00FA52FB">
        <w:rPr>
          <w:rFonts w:ascii="Times New Roman" w:hAnsi="Times New Roman"/>
        </w:rPr>
        <w:t>предворительно заключенным</w:t>
      </w:r>
      <w:r w:rsidR="00CB3C18" w:rsidRPr="00FA52FB">
        <w:rPr>
          <w:rFonts w:ascii="Times New Roman" w:hAnsi="Times New Roman"/>
        </w:rPr>
        <w:t xml:space="preserve"> </w:t>
      </w:r>
      <w:r w:rsidRPr="00FA52FB">
        <w:rPr>
          <w:rFonts w:ascii="Times New Roman" w:hAnsi="Times New Roman"/>
        </w:rPr>
        <w:t>договорам.</w:t>
      </w:r>
    </w:p>
    <w:p w:rsidR="003F3458" w:rsidRPr="00FA52FB" w:rsidRDefault="003F3458" w:rsidP="00FA52FB">
      <w:pPr>
        <w:pStyle w:val="western"/>
        <w:spacing w:before="0" w:beforeAutospacing="0" w:after="0" w:afterAutospacing="0" w:line="360" w:lineRule="auto"/>
        <w:rPr>
          <w:rFonts w:ascii="Times New Roman" w:hAnsi="Times New Roman"/>
        </w:rPr>
      </w:pPr>
      <w:r w:rsidRPr="00FA52FB">
        <w:rPr>
          <w:rFonts w:ascii="Times New Roman" w:hAnsi="Times New Roman"/>
        </w:rPr>
        <w:t xml:space="preserve">Для освоения профессионального модуля обучающимся оказываются консультации. Форма проведения консультаций – групповая и индивидуальная. </w:t>
      </w:r>
    </w:p>
    <w:p w:rsidR="00D16B33" w:rsidRDefault="003F3458" w:rsidP="00FA52FB">
      <w:pPr>
        <w:pStyle w:val="western"/>
        <w:spacing w:before="0" w:beforeAutospacing="0" w:after="0" w:afterAutospacing="0" w:line="360" w:lineRule="auto"/>
        <w:rPr>
          <w:rFonts w:ascii="Times New Roman" w:hAnsi="Times New Roman"/>
        </w:rPr>
        <w:sectPr w:rsidR="00D16B33" w:rsidSect="00D16B33">
          <w:pgSz w:w="11907" w:h="16840"/>
          <w:pgMar w:top="851" w:right="851" w:bottom="851" w:left="1701" w:header="709" w:footer="709" w:gutter="0"/>
          <w:cols w:space="720"/>
        </w:sectPr>
      </w:pPr>
      <w:r w:rsidRPr="00FA52FB">
        <w:rPr>
          <w:rFonts w:ascii="Times New Roman" w:hAnsi="Times New Roman"/>
          <w:bCs/>
        </w:rPr>
        <w:t xml:space="preserve">Освоению профессионального модуля </w:t>
      </w:r>
      <w:r w:rsidRPr="00FA52FB">
        <w:rPr>
          <w:rFonts w:ascii="Times New Roman" w:hAnsi="Times New Roman"/>
        </w:rPr>
        <w:t>«Эксплуатация и техническое обслуживание  сельскохозяйственных машин и оборудования» должны предшествовать дисциплины общепрофессионального цикла: «Основы материаловедения и технология общеслесарных</w:t>
      </w:r>
      <w:r w:rsidR="00D16B33" w:rsidRPr="00D16B33">
        <w:rPr>
          <w:rFonts w:ascii="Times New Roman" w:hAnsi="Times New Roman"/>
        </w:rPr>
        <w:t xml:space="preserve"> </w:t>
      </w:r>
      <w:r w:rsidR="00D16B33" w:rsidRPr="00FA52FB">
        <w:rPr>
          <w:rFonts w:ascii="Times New Roman" w:hAnsi="Times New Roman"/>
        </w:rPr>
        <w:t>работ», «Техническая механика с основами технических измерений», «Основы технического черч</w:t>
      </w:r>
      <w:r w:rsidR="00D16B33">
        <w:rPr>
          <w:rFonts w:ascii="Times New Roman" w:hAnsi="Times New Roman"/>
        </w:rPr>
        <w:t>ения», «Основы электротехники»</w:t>
      </w:r>
    </w:p>
    <w:p w:rsidR="003F3458" w:rsidRPr="00FA52FB" w:rsidRDefault="003F3458"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color w:val="auto"/>
          <w:sz w:val="24"/>
          <w:szCs w:val="24"/>
        </w:rPr>
      </w:pPr>
      <w:r w:rsidRPr="00FA52FB">
        <w:rPr>
          <w:rFonts w:ascii="Times New Roman" w:hAnsi="Times New Roman" w:cs="Times New Roman"/>
          <w:color w:val="auto"/>
          <w:sz w:val="24"/>
          <w:szCs w:val="24"/>
        </w:rPr>
        <w:t>4.4. Кадровое обеспечение образовательного процесса</w:t>
      </w:r>
    </w:p>
    <w:p w:rsidR="003F3458" w:rsidRPr="00BE0675" w:rsidRDefault="003F3458" w:rsidP="00D16B33">
      <w:pPr>
        <w:spacing w:after="0"/>
        <w:rPr>
          <w:rFonts w:ascii="Times New Roman" w:hAnsi="Times New Roman" w:cs="Times New Roman"/>
          <w:sz w:val="24"/>
          <w:szCs w:val="24"/>
        </w:rPr>
      </w:pPr>
    </w:p>
    <w:p w:rsidR="003F3458" w:rsidRPr="00BE0675" w:rsidRDefault="003F3458" w:rsidP="00D16B33">
      <w:pPr>
        <w:autoSpaceDE w:val="0"/>
        <w:spacing w:after="0"/>
        <w:ind w:firstLine="720"/>
        <w:jc w:val="both"/>
        <w:rPr>
          <w:rFonts w:ascii="Times New Roman" w:hAnsi="Times New Roman" w:cs="Times New Roman"/>
          <w:sz w:val="24"/>
          <w:szCs w:val="24"/>
        </w:rPr>
      </w:pPr>
      <w:r w:rsidRPr="00BE0675">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междисциплинарным курсам: «Технология механизированных работ в сельском хозяйстве», «Эксплуатация и техническое обслуживание сельскохозяйственных машин и оборудования» - наличие </w:t>
      </w:r>
      <w:r w:rsidRPr="00BE0675">
        <w:rPr>
          <w:rFonts w:ascii="Times New Roman" w:hAnsi="Times New Roman" w:cs="Times New Roman"/>
          <w:sz w:val="24"/>
          <w:szCs w:val="24"/>
        </w:rPr>
        <w:t xml:space="preserve">среднего профессионального или высшего профессионального образования, соответствующего профилю преподаваемой дисциплины (модуля). </w:t>
      </w:r>
    </w:p>
    <w:p w:rsidR="003F3458" w:rsidRPr="00BE0675" w:rsidRDefault="003F3458" w:rsidP="00D16B33">
      <w:pPr>
        <w:autoSpaceDE w:val="0"/>
        <w:spacing w:after="0"/>
        <w:ind w:firstLine="720"/>
        <w:jc w:val="both"/>
        <w:rPr>
          <w:rFonts w:ascii="Times New Roman" w:hAnsi="Times New Roman" w:cs="Times New Roman"/>
          <w:sz w:val="24"/>
          <w:szCs w:val="24"/>
        </w:rPr>
      </w:pPr>
      <w:r w:rsidRPr="00BE0675">
        <w:rPr>
          <w:rFonts w:ascii="Times New Roman" w:hAnsi="Times New Roman" w:cs="Times New Roman"/>
          <w:sz w:val="24"/>
          <w:szCs w:val="24"/>
        </w:rPr>
        <w:t>Мастера производственного обучения должны иметь на 1 - 2 разряда по профессии рабочего выше, чем предусмотрено образовательным стандартом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Преподаватели и мастера производственного обучения должны проходить стажировку в профильных организациях не реже одного раза в 3 года.</w:t>
      </w:r>
    </w:p>
    <w:p w:rsidR="003F3458" w:rsidRPr="00BE0675" w:rsidRDefault="003F3458"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BE0675">
        <w:rPr>
          <w:rFonts w:ascii="Times New Roman" w:hAnsi="Times New Roman" w:cs="Times New Roman"/>
          <w:b/>
          <w:bCs/>
          <w:sz w:val="24"/>
          <w:szCs w:val="24"/>
        </w:rPr>
        <w:t>Требования к квалификации педагогических кадров, осуществляющих руководство практикой</w:t>
      </w:r>
    </w:p>
    <w:p w:rsidR="003F3458" w:rsidRPr="00BE0675" w:rsidRDefault="003F3458" w:rsidP="00D16B33">
      <w:pPr>
        <w:spacing w:after="0"/>
        <w:jc w:val="both"/>
        <w:rPr>
          <w:rFonts w:ascii="Times New Roman" w:hAnsi="Times New Roman" w:cs="Times New Roman"/>
          <w:sz w:val="24"/>
          <w:szCs w:val="24"/>
        </w:rPr>
      </w:pPr>
      <w:r w:rsidRPr="00BE0675">
        <w:rPr>
          <w:rFonts w:ascii="Times New Roman" w:hAnsi="Times New Roman" w:cs="Times New Roman"/>
          <w:b/>
          <w:bCs/>
          <w:sz w:val="24"/>
          <w:szCs w:val="24"/>
        </w:rPr>
        <w:t>Инженерно-педагогический состав</w:t>
      </w:r>
      <w:r w:rsidRPr="00BE0675">
        <w:rPr>
          <w:rFonts w:ascii="Times New Roman" w:hAnsi="Times New Roman" w:cs="Times New Roman"/>
          <w:bCs/>
          <w:sz w:val="24"/>
          <w:szCs w:val="24"/>
        </w:rPr>
        <w:t>:</w:t>
      </w:r>
      <w:r w:rsidRPr="00BE0675">
        <w:rPr>
          <w:rFonts w:ascii="Times New Roman" w:hAnsi="Times New Roman" w:cs="Times New Roman"/>
          <w:sz w:val="24"/>
          <w:szCs w:val="24"/>
        </w:rPr>
        <w:t xml:space="preserve"> дипломированные специалисты – преподаватели междисциплинарных курсов, а также общепрофессиональных дисциплин.</w:t>
      </w:r>
    </w:p>
    <w:p w:rsidR="003F3458" w:rsidRPr="00BE0675" w:rsidRDefault="003F3458" w:rsidP="00D16B33">
      <w:pPr>
        <w:spacing w:after="0"/>
        <w:jc w:val="both"/>
        <w:rPr>
          <w:rFonts w:ascii="Times New Roman" w:hAnsi="Times New Roman" w:cs="Times New Roman"/>
          <w:sz w:val="24"/>
          <w:szCs w:val="24"/>
        </w:rPr>
      </w:pPr>
      <w:r w:rsidRPr="00BE0675">
        <w:rPr>
          <w:rFonts w:ascii="Times New Roman" w:hAnsi="Times New Roman" w:cs="Times New Roman"/>
          <w:b/>
          <w:sz w:val="24"/>
          <w:szCs w:val="24"/>
        </w:rPr>
        <w:t>Мастера производственного обучения</w:t>
      </w:r>
      <w:r w:rsidRPr="00BE0675">
        <w:rPr>
          <w:rFonts w:ascii="Times New Roman" w:hAnsi="Times New Roman" w:cs="Times New Roman"/>
          <w:sz w:val="24"/>
          <w:szCs w:val="24"/>
        </w:rPr>
        <w:t>: − наличие удостоверения тракториста-машиниста сельскохозяйственного производства категории «ВС</w:t>
      </w:r>
      <w:r w:rsidRPr="00BE0675">
        <w:rPr>
          <w:rFonts w:ascii="Times New Roman" w:hAnsi="Times New Roman" w:cs="Times New Roman"/>
          <w:sz w:val="24"/>
          <w:szCs w:val="24"/>
          <w:lang w:val="en-US"/>
        </w:rPr>
        <w:t>DEF</w:t>
      </w:r>
      <w:r w:rsidRPr="00BE0675">
        <w:rPr>
          <w:rFonts w:ascii="Times New Roman" w:hAnsi="Times New Roman" w:cs="Times New Roman"/>
          <w:sz w:val="24"/>
          <w:szCs w:val="24"/>
        </w:rPr>
        <w:t>», прошедшие стажировку (не реже одного раза в 3 года) и имеющие опыт деятельности в организациях соответствующей профессиональной сферы.</w:t>
      </w:r>
    </w:p>
    <w:p w:rsidR="00D16B33" w:rsidRDefault="00D16B33" w:rsidP="00FA52FB">
      <w:pPr>
        <w:pageBreakBefore/>
        <w:rPr>
          <w:rFonts w:ascii="Times New Roman" w:hAnsi="Times New Roman" w:cs="Times New Roman"/>
          <w:b/>
          <w:sz w:val="24"/>
          <w:szCs w:val="24"/>
        </w:rPr>
        <w:sectPr w:rsidR="00D16B33" w:rsidSect="00D16B33">
          <w:pgSz w:w="11907" w:h="16840"/>
          <w:pgMar w:top="851" w:right="851" w:bottom="851" w:left="1701" w:header="709" w:footer="709" w:gutter="0"/>
          <w:cols w:space="720"/>
        </w:sectPr>
      </w:pPr>
    </w:p>
    <w:p w:rsidR="003F3458" w:rsidRPr="00BE0675" w:rsidRDefault="003F3458" w:rsidP="00FA52FB">
      <w:pPr>
        <w:pageBreakBefore/>
        <w:rPr>
          <w:rFonts w:ascii="Times New Roman" w:hAnsi="Times New Roman" w:cs="Times New Roman"/>
          <w:b/>
          <w:sz w:val="24"/>
          <w:szCs w:val="24"/>
        </w:rPr>
      </w:pPr>
      <w:r w:rsidRPr="00BE0675">
        <w:rPr>
          <w:rFonts w:ascii="Times New Roman" w:hAnsi="Times New Roman" w:cs="Times New Roman"/>
          <w:b/>
          <w:sz w:val="24"/>
          <w:szCs w:val="24"/>
        </w:rPr>
        <w:t>5</w:t>
      </w:r>
      <w:r w:rsidRPr="00BE0675">
        <w:rPr>
          <w:rFonts w:ascii="Times New Roman" w:hAnsi="Times New Roman" w:cs="Times New Roman"/>
          <w:sz w:val="24"/>
          <w:szCs w:val="24"/>
        </w:rPr>
        <w:t xml:space="preserve">. </w:t>
      </w:r>
      <w:r w:rsidRPr="00BE0675">
        <w:rPr>
          <w:rFonts w:ascii="Times New Roman" w:hAnsi="Times New Roman" w:cs="Times New Roman"/>
          <w:b/>
          <w:sz w:val="24"/>
          <w:szCs w:val="24"/>
        </w:rPr>
        <w:t>Контроль и оценка результатов освоения профессионального модуля</w:t>
      </w:r>
    </w:p>
    <w:p w:rsidR="003F3458" w:rsidRPr="00BE0675" w:rsidRDefault="003F3458" w:rsidP="003F3458">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olor w:val="auto"/>
          <w:sz w:val="24"/>
          <w:szCs w:val="24"/>
        </w:rPr>
      </w:pPr>
      <w:r w:rsidRPr="00BE0675">
        <w:rPr>
          <w:rFonts w:ascii="Times New Roman" w:hAnsi="Times New Roman" w:cs="Times New Roman"/>
          <w:b w:val="0"/>
          <w:color w:val="auto"/>
          <w:sz w:val="24"/>
          <w:szCs w:val="24"/>
        </w:rPr>
        <w:t xml:space="preserve"> (вида профессиональной деятельности)</w:t>
      </w:r>
    </w:p>
    <w:p w:rsidR="003F3458" w:rsidRPr="00BE0675" w:rsidRDefault="003F3458" w:rsidP="003F3458">
      <w:pPr>
        <w:rPr>
          <w:rFonts w:ascii="Times New Roman" w:hAnsi="Times New Roman" w:cs="Times New Roman"/>
          <w:sz w:val="24"/>
          <w:szCs w:val="24"/>
        </w:rPr>
      </w:pPr>
    </w:p>
    <w:tbl>
      <w:tblPr>
        <w:tblW w:w="8505" w:type="dxa"/>
        <w:tblInd w:w="108" w:type="dxa"/>
        <w:tblLayout w:type="fixed"/>
        <w:tblLook w:val="0000" w:firstRow="0" w:lastRow="0" w:firstColumn="0" w:lastColumn="0" w:noHBand="0" w:noVBand="0"/>
      </w:tblPr>
      <w:tblGrid>
        <w:gridCol w:w="2268"/>
        <w:gridCol w:w="3969"/>
        <w:gridCol w:w="2268"/>
      </w:tblGrid>
      <w:tr w:rsidR="003F3458" w:rsidRPr="00A94C63" w:rsidTr="003F3458">
        <w:tc>
          <w:tcPr>
            <w:tcW w:w="2268" w:type="dxa"/>
            <w:tcBorders>
              <w:top w:val="single" w:sz="4" w:space="0" w:color="000000"/>
              <w:left w:val="single" w:sz="4" w:space="0" w:color="000000"/>
              <w:bottom w:val="single" w:sz="4" w:space="0" w:color="000000"/>
            </w:tcBorders>
            <w:shd w:val="clear" w:color="auto" w:fill="auto"/>
            <w:vAlign w:val="center"/>
          </w:tcPr>
          <w:p w:rsidR="003F3458" w:rsidRPr="00A94C63" w:rsidRDefault="003F3458" w:rsidP="003F3458">
            <w:pPr>
              <w:snapToGrid w:val="0"/>
              <w:jc w:val="center"/>
              <w:rPr>
                <w:rFonts w:ascii="Times New Roman" w:hAnsi="Times New Roman" w:cs="Times New Roman"/>
                <w:b/>
                <w:bCs/>
                <w:sz w:val="24"/>
                <w:szCs w:val="24"/>
              </w:rPr>
            </w:pPr>
            <w:r w:rsidRPr="00A94C63">
              <w:rPr>
                <w:rFonts w:ascii="Times New Roman" w:hAnsi="Times New Roman" w:cs="Times New Roman"/>
                <w:b/>
                <w:bCs/>
                <w:sz w:val="24"/>
                <w:szCs w:val="24"/>
              </w:rPr>
              <w:t xml:space="preserve">Результаты </w:t>
            </w:r>
          </w:p>
          <w:p w:rsidR="003F3458" w:rsidRPr="00A94C63" w:rsidRDefault="003F3458" w:rsidP="003F3458">
            <w:pPr>
              <w:suppressAutoHyphens/>
              <w:jc w:val="center"/>
              <w:rPr>
                <w:rFonts w:ascii="Times New Roman" w:hAnsi="Times New Roman" w:cs="Times New Roman"/>
                <w:b/>
                <w:bCs/>
                <w:sz w:val="24"/>
                <w:szCs w:val="24"/>
              </w:rPr>
            </w:pPr>
            <w:r w:rsidRPr="00A94C63">
              <w:rPr>
                <w:rFonts w:ascii="Times New Roman" w:hAnsi="Times New Roman" w:cs="Times New Roman"/>
                <w:b/>
                <w:bCs/>
                <w:sz w:val="24"/>
                <w:szCs w:val="24"/>
              </w:rPr>
              <w:t>(освоенные профессиональные компетенции)</w:t>
            </w:r>
          </w:p>
        </w:tc>
        <w:tc>
          <w:tcPr>
            <w:tcW w:w="3969"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suppressAutoHyphens/>
              <w:snapToGrid w:val="0"/>
              <w:jc w:val="center"/>
              <w:rPr>
                <w:rFonts w:ascii="Times New Roman" w:hAnsi="Times New Roman" w:cs="Times New Roman"/>
                <w:b/>
                <w:sz w:val="24"/>
                <w:szCs w:val="24"/>
              </w:rPr>
            </w:pPr>
            <w:r w:rsidRPr="00A94C63">
              <w:rPr>
                <w:rFonts w:ascii="Times New Roman" w:hAnsi="Times New Roman" w:cs="Times New Roman"/>
                <w:b/>
                <w:sz w:val="24"/>
                <w:szCs w:val="24"/>
              </w:rPr>
              <w:t>Основные показатели оценки результата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3458" w:rsidRPr="00A94C63" w:rsidRDefault="003F3458" w:rsidP="003F3458">
            <w:pPr>
              <w:suppressAutoHyphens/>
              <w:snapToGrid w:val="0"/>
              <w:jc w:val="center"/>
              <w:rPr>
                <w:rFonts w:ascii="Times New Roman" w:hAnsi="Times New Roman" w:cs="Times New Roman"/>
                <w:b/>
                <w:sz w:val="24"/>
                <w:szCs w:val="24"/>
              </w:rPr>
            </w:pPr>
            <w:r w:rsidRPr="00A94C63">
              <w:rPr>
                <w:rFonts w:ascii="Times New Roman" w:hAnsi="Times New Roman" w:cs="Times New Roman"/>
                <w:b/>
                <w:sz w:val="24"/>
                <w:szCs w:val="24"/>
              </w:rPr>
              <w:t>Формы и методы контроля и оценки</w:t>
            </w:r>
          </w:p>
        </w:tc>
      </w:tr>
      <w:tr w:rsidR="003F3458" w:rsidRPr="00A94C63" w:rsidTr="003F3458">
        <w:tc>
          <w:tcPr>
            <w:tcW w:w="2268" w:type="dxa"/>
            <w:tcBorders>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 xml:space="preserve">ПК 1.1. Управлять тракторами и самоходными с/х машинами всех видов в </w:t>
            </w: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организациях сельского хозяйства соблюдением правил техники безопасности</w:t>
            </w:r>
          </w:p>
        </w:tc>
        <w:tc>
          <w:tcPr>
            <w:tcW w:w="3969" w:type="dxa"/>
            <w:tcBorders>
              <w:left w:val="single" w:sz="4" w:space="0" w:color="000000"/>
              <w:bottom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запуск двигателя трактора и самоходной с/х машины,</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трогание с места и движение в прямом направлении,</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поворотов, разворотов,</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движение задним ходом,</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движение на тракторах в сложных условиях</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проверка рабочего места на соответствие требований охраны труда</w:t>
            </w:r>
          </w:p>
        </w:tc>
        <w:tc>
          <w:tcPr>
            <w:tcW w:w="2268" w:type="dxa"/>
            <w:tcBorders>
              <w:left w:val="single" w:sz="4" w:space="0" w:color="000000"/>
              <w:bottom w:val="single" w:sz="4" w:space="0" w:color="000000"/>
              <w:right w:val="single" w:sz="4" w:space="0" w:color="000000"/>
            </w:tcBorders>
            <w:shd w:val="clear" w:color="auto" w:fill="auto"/>
            <w:vAlign w:val="center"/>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тестирования;</w:t>
            </w:r>
          </w:p>
          <w:p w:rsidR="003F3458" w:rsidRPr="00A94C63" w:rsidRDefault="003F3458" w:rsidP="00A94C63">
            <w:pPr>
              <w:spacing w:after="0"/>
              <w:rPr>
                <w:rFonts w:ascii="Times New Roman" w:hAnsi="Times New Roman" w:cs="Times New Roman"/>
                <w:bCs/>
                <w:sz w:val="24"/>
                <w:szCs w:val="24"/>
              </w:rPr>
            </w:pPr>
            <w:r w:rsidRPr="00A94C63">
              <w:rPr>
                <w:rFonts w:ascii="Times New Roman" w:hAnsi="Times New Roman" w:cs="Times New Roman"/>
                <w:bCs/>
                <w:sz w:val="24"/>
                <w:szCs w:val="24"/>
              </w:rPr>
              <w:t>- защиты лабораторных и практических занятий;</w:t>
            </w:r>
          </w:p>
          <w:p w:rsidR="003F3458" w:rsidRPr="00A94C63" w:rsidRDefault="003F3458" w:rsidP="00A94C63">
            <w:pPr>
              <w:spacing w:after="0"/>
              <w:rPr>
                <w:rFonts w:ascii="Times New Roman" w:hAnsi="Times New Roman" w:cs="Times New Roman"/>
                <w:bCs/>
                <w:sz w:val="24"/>
                <w:szCs w:val="24"/>
              </w:rPr>
            </w:pPr>
            <w:r w:rsidRPr="00A94C63">
              <w:rPr>
                <w:rFonts w:ascii="Times New Roman" w:hAnsi="Times New Roman" w:cs="Times New Roman"/>
                <w:bCs/>
                <w:sz w:val="24"/>
                <w:szCs w:val="24"/>
              </w:rPr>
              <w:t>- контрольных проверок.</w:t>
            </w:r>
          </w:p>
          <w:p w:rsidR="003F3458" w:rsidRPr="00A94C63" w:rsidRDefault="003F3458" w:rsidP="003F3458">
            <w:pPr>
              <w:rPr>
                <w:rFonts w:ascii="Times New Roman" w:hAnsi="Times New Roman" w:cs="Times New Roman"/>
                <w:bCs/>
                <w:sz w:val="24"/>
                <w:szCs w:val="24"/>
              </w:rPr>
            </w:pPr>
          </w:p>
        </w:tc>
      </w:tr>
      <w:tr w:rsidR="003F3458" w:rsidRPr="00A94C63" w:rsidTr="003F3458">
        <w:trPr>
          <w:trHeight w:val="1554"/>
        </w:trPr>
        <w:tc>
          <w:tcPr>
            <w:tcW w:w="2268" w:type="dxa"/>
            <w:tcBorders>
              <w:left w:val="single" w:sz="4" w:space="0" w:color="000000"/>
              <w:bottom w:val="single" w:sz="4" w:space="0" w:color="000000"/>
            </w:tcBorders>
            <w:shd w:val="clear" w:color="auto" w:fill="auto"/>
          </w:tcPr>
          <w:p w:rsidR="003F3458" w:rsidRPr="00A94C63" w:rsidRDefault="003F3458" w:rsidP="003F3458">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1.2. Выполнять работы по возделыванию и уборке с/х культур  в растениеводстве</w:t>
            </w:r>
          </w:p>
        </w:tc>
        <w:tc>
          <w:tcPr>
            <w:tcW w:w="3969" w:type="dxa"/>
            <w:tcBorders>
              <w:left w:val="single" w:sz="4" w:space="0" w:color="000000"/>
              <w:bottom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
                <w:sz w:val="24"/>
                <w:szCs w:val="24"/>
              </w:rPr>
              <w:t>-</w:t>
            </w:r>
            <w:r w:rsidRPr="00A94C63">
              <w:rPr>
                <w:rFonts w:ascii="Times New Roman" w:hAnsi="Times New Roman" w:cs="Times New Roman"/>
                <w:sz w:val="24"/>
                <w:szCs w:val="24"/>
              </w:rPr>
              <w:t xml:space="preserve"> составление машинно-тракторного агрегата по видам выполняемых работ;</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xml:space="preserve">-  подготовка агрегата для соответствующего вида работ;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основной обработке почвы;</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посева и посадки сельскохозяйственных  культур;</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уходу за сельскохозяйственными культурами;</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работы по уборке сельскохозяйственных  культур;</w:t>
            </w: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p w:rsidR="003F3458" w:rsidRPr="00A94C63" w:rsidRDefault="003F3458" w:rsidP="00A94C63">
            <w:pPr>
              <w:suppressAutoHyphens/>
              <w:snapToGrid w:val="0"/>
              <w:spacing w:after="0"/>
              <w:rPr>
                <w:rFonts w:ascii="Times New Roman" w:hAnsi="Times New Roman" w:cs="Times New Roman"/>
                <w:sz w:val="24"/>
                <w:szCs w:val="24"/>
              </w:rPr>
            </w:pPr>
          </w:p>
        </w:tc>
        <w:tc>
          <w:tcPr>
            <w:tcW w:w="2268" w:type="dxa"/>
            <w:tcBorders>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xml:space="preserve">- тестирования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
                <w:bCs/>
                <w:sz w:val="24"/>
                <w:szCs w:val="24"/>
              </w:rPr>
              <w:t>-</w:t>
            </w:r>
            <w:r w:rsidRPr="00A94C63">
              <w:rPr>
                <w:rFonts w:ascii="Times New Roman" w:hAnsi="Times New Roman" w:cs="Times New Roman"/>
                <w:sz w:val="24"/>
                <w:szCs w:val="24"/>
              </w:rPr>
              <w:t xml:space="preserve"> защиты лабораторных и практических занятий;</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решение практических ситуационных заданий</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защита письменных экзаменационных работ</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выполнение квалификационной  практической работы</w:t>
            </w:r>
          </w:p>
        </w:tc>
      </w:tr>
      <w:tr w:rsidR="003F3458" w:rsidRPr="00A94C63" w:rsidTr="003F3458">
        <w:trPr>
          <w:trHeight w:val="1890"/>
        </w:trPr>
        <w:tc>
          <w:tcPr>
            <w:tcW w:w="2268"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3969" w:type="dxa"/>
            <w:tcBorders>
              <w:top w:val="single" w:sz="4" w:space="0" w:color="000000"/>
              <w:left w:val="single" w:sz="4" w:space="0" w:color="000000"/>
              <w:bottom w:val="single" w:sz="4" w:space="0" w:color="000000"/>
            </w:tcBorders>
            <w:shd w:val="clear" w:color="auto" w:fill="auto"/>
          </w:tcPr>
          <w:p w:rsidR="003F3458" w:rsidRPr="00A94C63" w:rsidRDefault="003F3458" w:rsidP="003F3458">
            <w:pPr>
              <w:suppressAutoHyphens/>
              <w:snapToGrid w:val="0"/>
              <w:rPr>
                <w:rFonts w:ascii="Times New Roman" w:hAnsi="Times New Roman" w:cs="Times New Roman"/>
                <w:sz w:val="24"/>
                <w:szCs w:val="24"/>
              </w:rPr>
            </w:pPr>
            <w:r w:rsidRPr="00A94C63">
              <w:rPr>
                <w:rFonts w:ascii="Times New Roman" w:hAnsi="Times New Roman" w:cs="Times New Roman"/>
                <w:b/>
                <w:sz w:val="24"/>
                <w:szCs w:val="24"/>
              </w:rPr>
              <w:t xml:space="preserve">- </w:t>
            </w:r>
            <w:r w:rsidRPr="00A94C63">
              <w:rPr>
                <w:rFonts w:ascii="Times New Roman" w:hAnsi="Times New Roman" w:cs="Times New Roman"/>
                <w:sz w:val="24"/>
                <w:szCs w:val="24"/>
              </w:rPr>
              <w:t>обслуживание оборудования для животноводческих комплексов.</w:t>
            </w: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sz w:val="24"/>
                <w:szCs w:val="24"/>
              </w:rPr>
            </w:pPr>
          </w:p>
          <w:p w:rsidR="003F3458" w:rsidRPr="00A94C63" w:rsidRDefault="003F3458" w:rsidP="003F3458">
            <w:pPr>
              <w:suppressAutoHyphens/>
              <w:snapToGrid w:val="0"/>
              <w:rPr>
                <w:rFonts w:ascii="Times New Roman" w:hAnsi="Times New Roman" w:cs="Times New Roman"/>
                <w:b/>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Текущий контроль в форме:</w:t>
            </w:r>
          </w:p>
          <w:p w:rsidR="003F3458" w:rsidRPr="00A94C63" w:rsidRDefault="003F3458" w:rsidP="00A94C63">
            <w:pPr>
              <w:snapToGrid w:val="0"/>
              <w:spacing w:after="0"/>
              <w:rPr>
                <w:rFonts w:ascii="Times New Roman" w:hAnsi="Times New Roman" w:cs="Times New Roman"/>
                <w:bCs/>
                <w:sz w:val="24"/>
                <w:szCs w:val="24"/>
              </w:rPr>
            </w:pPr>
            <w:r w:rsidRPr="00A94C63">
              <w:rPr>
                <w:rFonts w:ascii="Times New Roman" w:hAnsi="Times New Roman" w:cs="Times New Roman"/>
                <w:bCs/>
                <w:sz w:val="24"/>
                <w:szCs w:val="24"/>
              </w:rPr>
              <w:t>- тестирования.</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 выполнение практической работы</w:t>
            </w:r>
          </w:p>
        </w:tc>
      </w:tr>
      <w:tr w:rsidR="003F3458" w:rsidRPr="00A94C63" w:rsidTr="003F3458">
        <w:tc>
          <w:tcPr>
            <w:tcW w:w="2268" w:type="dxa"/>
            <w:tcBorders>
              <w:left w:val="single" w:sz="4" w:space="0" w:color="000000"/>
              <w:bottom w:val="single" w:sz="4" w:space="0" w:color="000000"/>
            </w:tcBorders>
            <w:shd w:val="clear" w:color="auto" w:fill="auto"/>
          </w:tcPr>
          <w:p w:rsidR="003F3458" w:rsidRPr="00A94C63" w:rsidRDefault="003F3458" w:rsidP="003F3458">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rPr>
                <w:rFonts w:ascii="Times New Roman" w:hAnsi="Times New Roman" w:cs="Times New Roman"/>
                <w:sz w:val="24"/>
                <w:szCs w:val="24"/>
              </w:rPr>
            </w:pPr>
            <w:r w:rsidRPr="00A94C63">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A94C63">
              <w:rPr>
                <w:rFonts w:ascii="Times New Roman" w:hAnsi="Times New Roman" w:cs="Times New Roman"/>
                <w:bCs/>
                <w:sz w:val="24"/>
                <w:szCs w:val="24"/>
              </w:rPr>
              <w:t xml:space="preserve"> </w:t>
            </w:r>
            <w:r w:rsidRPr="00A94C63">
              <w:rPr>
                <w:rFonts w:ascii="Times New Roman" w:hAnsi="Times New Roman" w:cs="Times New Roman"/>
                <w:sz w:val="24"/>
                <w:szCs w:val="24"/>
              </w:rPr>
              <w:t>обслуживания.</w:t>
            </w:r>
          </w:p>
        </w:tc>
        <w:tc>
          <w:tcPr>
            <w:tcW w:w="3969" w:type="dxa"/>
            <w:tcBorders>
              <w:left w:val="single" w:sz="4" w:space="0" w:color="000000"/>
              <w:bottom w:val="single" w:sz="4" w:space="0" w:color="000000"/>
            </w:tcBorders>
            <w:shd w:val="clear" w:color="auto" w:fill="auto"/>
          </w:tcPr>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b/>
                <w:sz w:val="24"/>
                <w:szCs w:val="24"/>
              </w:rPr>
              <w:t xml:space="preserve">- </w:t>
            </w:r>
            <w:r w:rsidRPr="00A94C63">
              <w:rPr>
                <w:rFonts w:ascii="Times New Roman" w:hAnsi="Times New Roman" w:cs="Times New Roman"/>
                <w:sz w:val="24"/>
                <w:szCs w:val="24"/>
              </w:rPr>
              <w:t>проведение ЕТО колесных и гусеничных тракторов;</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проведение ТО № 1 колесных и гусеничных тракторов;</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проведение технического обслуживания с/х машин и оборудования</w:t>
            </w:r>
          </w:p>
        </w:tc>
        <w:tc>
          <w:tcPr>
            <w:tcW w:w="2268" w:type="dxa"/>
            <w:tcBorders>
              <w:left w:val="single" w:sz="4" w:space="0" w:color="000000"/>
              <w:bottom w:val="single" w:sz="4" w:space="0" w:color="000000"/>
              <w:right w:val="single" w:sz="4" w:space="0" w:color="000000"/>
            </w:tcBorders>
            <w:shd w:val="clear" w:color="auto" w:fill="auto"/>
          </w:tcPr>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bCs/>
                <w:sz w:val="24"/>
                <w:szCs w:val="24"/>
              </w:rPr>
              <w:t>Текущий контроль в форме:</w:t>
            </w:r>
            <w:r w:rsidRPr="00A94C63">
              <w:rPr>
                <w:rFonts w:ascii="Times New Roman" w:hAnsi="Times New Roman" w:cs="Times New Roman"/>
                <w:sz w:val="24"/>
                <w:szCs w:val="24"/>
              </w:rPr>
              <w:t xml:space="preserve"> </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тестирования;</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 защиты  практических работ.</w:t>
            </w:r>
          </w:p>
          <w:p w:rsidR="003F3458" w:rsidRPr="00A94C63" w:rsidRDefault="003F3458" w:rsidP="00A94C63">
            <w:pPr>
              <w:snapToGrid w:val="0"/>
              <w:spacing w:after="0"/>
              <w:rPr>
                <w:rFonts w:ascii="Times New Roman" w:hAnsi="Times New Roman" w:cs="Times New Roman"/>
                <w:sz w:val="24"/>
                <w:szCs w:val="24"/>
              </w:rPr>
            </w:pPr>
            <w:r w:rsidRPr="00A94C63">
              <w:rPr>
                <w:rFonts w:ascii="Times New Roman" w:hAnsi="Times New Roman" w:cs="Times New Roman"/>
                <w:sz w:val="24"/>
                <w:szCs w:val="24"/>
              </w:rPr>
              <w:t>Итоговый контроль:</w:t>
            </w:r>
          </w:p>
          <w:p w:rsidR="003F3458" w:rsidRPr="00A94C63" w:rsidRDefault="003F3458" w:rsidP="00A94C63">
            <w:pPr>
              <w:suppressAutoHyphens/>
              <w:snapToGrid w:val="0"/>
              <w:spacing w:after="0"/>
              <w:rPr>
                <w:rFonts w:ascii="Times New Roman" w:hAnsi="Times New Roman" w:cs="Times New Roman"/>
                <w:sz w:val="24"/>
                <w:szCs w:val="24"/>
              </w:rPr>
            </w:pPr>
            <w:r w:rsidRPr="00A94C63">
              <w:rPr>
                <w:rFonts w:ascii="Times New Roman" w:hAnsi="Times New Roman" w:cs="Times New Roman"/>
                <w:sz w:val="24"/>
                <w:szCs w:val="24"/>
              </w:rPr>
              <w:t xml:space="preserve">- выполнение практической </w:t>
            </w:r>
            <w:r w:rsidR="00FA52FB" w:rsidRPr="00A94C63">
              <w:rPr>
                <w:rFonts w:ascii="Times New Roman" w:hAnsi="Times New Roman" w:cs="Times New Roman"/>
                <w:sz w:val="24"/>
                <w:szCs w:val="24"/>
              </w:rPr>
              <w:t xml:space="preserve">квалификационной </w:t>
            </w:r>
            <w:r w:rsidRPr="00A94C63">
              <w:rPr>
                <w:rFonts w:ascii="Times New Roman" w:hAnsi="Times New Roman" w:cs="Times New Roman"/>
                <w:sz w:val="24"/>
                <w:szCs w:val="24"/>
              </w:rPr>
              <w:t>работы.</w:t>
            </w:r>
          </w:p>
        </w:tc>
      </w:tr>
    </w:tbl>
    <w:p w:rsidR="003F3458" w:rsidRPr="00A94C63" w:rsidRDefault="003F3458" w:rsidP="003F3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r w:rsidRPr="00BE0675">
        <w:rPr>
          <w:rFonts w:ascii="Times New Roman" w:hAnsi="Times New Roman" w:cs="Times New Roman"/>
          <w:sz w:val="24"/>
          <w:szCs w:val="24"/>
        </w:rPr>
        <w:tab/>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p>
    <w:p w:rsidR="00FA52FB" w:rsidRDefault="00FA52FB"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A94C63" w:rsidRDefault="00A94C63"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b/>
          <w:sz w:val="24"/>
          <w:szCs w:val="24"/>
        </w:rPr>
      </w:pPr>
      <w:r w:rsidRPr="00BE0675">
        <w:rPr>
          <w:rFonts w:ascii="Times New Roman" w:hAnsi="Times New Roman" w:cs="Times New Roman"/>
          <w:b/>
          <w:sz w:val="24"/>
          <w:szCs w:val="24"/>
        </w:rPr>
        <w:t>Развитие общих компетенций и обеспечивающих их умений.</w:t>
      </w:r>
    </w:p>
    <w:p w:rsidR="003F3458" w:rsidRPr="00BE0675" w:rsidRDefault="003F3458" w:rsidP="003F345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720"/>
        <w:jc w:val="center"/>
        <w:rPr>
          <w:rFonts w:ascii="Times New Roman" w:hAnsi="Times New Roman" w:cs="Times New Roman"/>
          <w:b/>
          <w:sz w:val="24"/>
          <w:szCs w:val="24"/>
        </w:rPr>
      </w:pPr>
    </w:p>
    <w:tbl>
      <w:tblPr>
        <w:tblW w:w="0" w:type="auto"/>
        <w:tblInd w:w="-35" w:type="dxa"/>
        <w:tblLayout w:type="fixed"/>
        <w:tblLook w:val="0000" w:firstRow="0" w:lastRow="0" w:firstColumn="0" w:lastColumn="0" w:noHBand="0" w:noVBand="0"/>
      </w:tblPr>
      <w:tblGrid>
        <w:gridCol w:w="2978"/>
        <w:gridCol w:w="3969"/>
        <w:gridCol w:w="2410"/>
      </w:tblGrid>
      <w:tr w:rsidR="003F3458" w:rsidRPr="00BE0675" w:rsidTr="003F3458">
        <w:trPr>
          <w:trHeight w:val="843"/>
        </w:trPr>
        <w:tc>
          <w:tcPr>
            <w:tcW w:w="2978" w:type="dxa"/>
            <w:tcBorders>
              <w:top w:val="single" w:sz="8" w:space="0" w:color="000000"/>
              <w:left w:val="single" w:sz="8" w:space="0" w:color="000000"/>
              <w:bottom w:val="single" w:sz="8" w:space="0" w:color="000000"/>
            </w:tcBorders>
            <w:shd w:val="clear" w:color="auto" w:fill="auto"/>
            <w:vAlign w:val="center"/>
          </w:tcPr>
          <w:p w:rsidR="003F3458" w:rsidRPr="00BE0675" w:rsidRDefault="003F3458" w:rsidP="003F3458">
            <w:pPr>
              <w:snapToGrid w:val="0"/>
              <w:jc w:val="center"/>
              <w:rPr>
                <w:rFonts w:ascii="Times New Roman" w:hAnsi="Times New Roman" w:cs="Times New Roman"/>
                <w:b/>
                <w:bCs/>
                <w:sz w:val="24"/>
                <w:szCs w:val="24"/>
              </w:rPr>
            </w:pPr>
            <w:r w:rsidRPr="00BE0675">
              <w:rPr>
                <w:rFonts w:ascii="Times New Roman" w:hAnsi="Times New Roman" w:cs="Times New Roman"/>
                <w:b/>
                <w:bCs/>
                <w:sz w:val="24"/>
                <w:szCs w:val="24"/>
              </w:rPr>
              <w:t>Результаты</w:t>
            </w:r>
          </w:p>
          <w:p w:rsidR="003F3458" w:rsidRPr="00BE0675" w:rsidRDefault="003F3458" w:rsidP="003F3458">
            <w:pPr>
              <w:jc w:val="center"/>
              <w:rPr>
                <w:rFonts w:ascii="Times New Roman" w:hAnsi="Times New Roman" w:cs="Times New Roman"/>
                <w:b/>
                <w:bCs/>
                <w:sz w:val="24"/>
                <w:szCs w:val="24"/>
              </w:rPr>
            </w:pPr>
            <w:r w:rsidRPr="00BE0675">
              <w:rPr>
                <w:rFonts w:ascii="Times New Roman" w:hAnsi="Times New Roman" w:cs="Times New Roman"/>
                <w:b/>
                <w:bCs/>
                <w:sz w:val="24"/>
                <w:szCs w:val="24"/>
              </w:rPr>
              <w:t>(освоенные общие компетенции)</w:t>
            </w:r>
          </w:p>
        </w:tc>
        <w:tc>
          <w:tcPr>
            <w:tcW w:w="3969" w:type="dxa"/>
            <w:tcBorders>
              <w:top w:val="single" w:sz="8" w:space="0" w:color="000000"/>
              <w:left w:val="single" w:sz="4" w:space="0" w:color="000000"/>
              <w:bottom w:val="single" w:sz="4" w:space="0" w:color="auto"/>
            </w:tcBorders>
            <w:shd w:val="clear" w:color="auto" w:fill="auto"/>
            <w:vAlign w:val="center"/>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Основные показатели оценки результата</w:t>
            </w:r>
          </w:p>
        </w:tc>
        <w:tc>
          <w:tcPr>
            <w:tcW w:w="2410" w:type="dxa"/>
            <w:tcBorders>
              <w:top w:val="single" w:sz="8" w:space="0" w:color="000000"/>
              <w:left w:val="single" w:sz="4" w:space="0" w:color="000000"/>
              <w:bottom w:val="single" w:sz="4" w:space="0" w:color="auto"/>
              <w:right w:val="single" w:sz="8" w:space="0" w:color="000000"/>
            </w:tcBorders>
            <w:shd w:val="clear" w:color="auto" w:fill="auto"/>
            <w:vAlign w:val="center"/>
          </w:tcPr>
          <w:p w:rsidR="003F3458" w:rsidRPr="00BE0675" w:rsidRDefault="003F3458" w:rsidP="003F3458">
            <w:pPr>
              <w:snapToGrid w:val="0"/>
              <w:jc w:val="center"/>
              <w:rPr>
                <w:rFonts w:ascii="Times New Roman" w:hAnsi="Times New Roman" w:cs="Times New Roman"/>
                <w:b/>
                <w:sz w:val="24"/>
                <w:szCs w:val="24"/>
              </w:rPr>
            </w:pPr>
            <w:r w:rsidRPr="00BE0675">
              <w:rPr>
                <w:rFonts w:ascii="Times New Roman" w:hAnsi="Times New Roman" w:cs="Times New Roman"/>
                <w:b/>
                <w:sz w:val="24"/>
                <w:szCs w:val="24"/>
              </w:rPr>
              <w:t>Формы и методы контроля и оценки</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демонстрация интереса к будущей профессии</w:t>
            </w:r>
          </w:p>
        </w:tc>
        <w:tc>
          <w:tcPr>
            <w:tcW w:w="2410" w:type="dxa"/>
            <w:tcBorders>
              <w:top w:val="single" w:sz="8" w:space="0" w:color="000000"/>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i/>
                <w:sz w:val="24"/>
                <w:szCs w:val="24"/>
              </w:rPr>
            </w:pPr>
            <w:r w:rsidRPr="00BE0675">
              <w:rPr>
                <w:rFonts w:ascii="Times New Roman" w:hAnsi="Times New Roman" w:cs="Times New Roman"/>
                <w:bCs/>
                <w:sz w:val="24"/>
                <w:szCs w:val="24"/>
              </w:rPr>
              <w:t>Интерпретация результатов наблюдений за деятельностью обучающегося</w:t>
            </w:r>
            <w:r w:rsidRPr="00BE0675">
              <w:rPr>
                <w:rFonts w:ascii="Times New Roman" w:hAnsi="Times New Roman" w:cs="Times New Roman"/>
                <w:bCs/>
                <w:i/>
                <w:sz w:val="24"/>
                <w:szCs w:val="24"/>
              </w:rPr>
              <w:t xml:space="preserve"> в </w:t>
            </w:r>
          </w:p>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процессе освоения образовательной программы.</w:t>
            </w:r>
          </w:p>
          <w:p w:rsidR="003F3458" w:rsidRPr="00BE0675" w:rsidRDefault="003F3458" w:rsidP="00A94C63">
            <w:pPr>
              <w:snapToGrid w:val="0"/>
              <w:spacing w:after="0"/>
              <w:jc w:val="center"/>
              <w:rPr>
                <w:rFonts w:ascii="Times New Roman" w:hAnsi="Times New Roman" w:cs="Times New Roman"/>
                <w:bCs/>
                <w:i/>
                <w:sz w:val="24"/>
                <w:szCs w:val="24"/>
              </w:rPr>
            </w:pPr>
            <w:r w:rsidRPr="00BE0675">
              <w:rPr>
                <w:rFonts w:ascii="Times New Roman" w:hAnsi="Times New Roman" w:cs="Times New Roman"/>
                <w:bCs/>
                <w:sz w:val="24"/>
                <w:szCs w:val="24"/>
              </w:rPr>
              <w:t>- умение осуществлять проектную деятельност</w:t>
            </w:r>
            <w:r w:rsidRPr="00BE0675">
              <w:rPr>
                <w:rFonts w:ascii="Times New Roman" w:hAnsi="Times New Roman" w:cs="Times New Roman"/>
                <w:bCs/>
                <w:i/>
                <w:sz w:val="24"/>
                <w:szCs w:val="24"/>
              </w:rPr>
              <w:t>ь;</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3F3458" w:rsidRPr="00BE0675" w:rsidRDefault="003F3458" w:rsidP="00A94C63">
            <w:pPr>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организация  самостоятельных занятий при изучении профессионального модуля</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-защита проектов; -выполнение домашних заданий;</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-выполнение практических квалификационных работ</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умение осуществлять контроль качества выполняемой работы;</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i/>
                <w:sz w:val="24"/>
                <w:szCs w:val="24"/>
              </w:rPr>
              <w:t>-</w:t>
            </w:r>
            <w:r w:rsidRPr="00BE0675">
              <w:rPr>
                <w:rFonts w:ascii="Times New Roman" w:hAnsi="Times New Roman" w:cs="Times New Roman"/>
                <w:bCs/>
                <w:sz w:val="24"/>
                <w:szCs w:val="24"/>
              </w:rPr>
              <w:t>решение практических ситуационных задач;</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во время прохождения производственного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A94C63">
            <w:pPr>
              <w:widowControl w:val="0"/>
              <w:suppressAutoHyphens/>
              <w:snapToGrid w:val="0"/>
              <w:spacing w:after="0"/>
              <w:jc w:val="center"/>
              <w:rPr>
                <w:rFonts w:ascii="Times New Roman" w:hAnsi="Times New Roman" w:cs="Times New Roman"/>
                <w:sz w:val="24"/>
                <w:szCs w:val="24"/>
              </w:rPr>
            </w:pPr>
            <w:r w:rsidRPr="00BE0675">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969" w:type="dxa"/>
            <w:tcBorders>
              <w:top w:val="single" w:sz="8" w:space="0" w:color="000000"/>
              <w:left w:val="single" w:sz="4" w:space="0" w:color="000000"/>
              <w:bottom w:val="single" w:sz="8" w:space="0" w:color="000000"/>
            </w:tcBorders>
            <w:shd w:val="clear" w:color="auto" w:fill="auto"/>
          </w:tcPr>
          <w:p w:rsidR="003F3458" w:rsidRPr="00BE0675" w:rsidRDefault="003F3458" w:rsidP="00A94C63">
            <w:pPr>
              <w:snapToGrid w:val="0"/>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эффективный поиск необходимой информации;</w:t>
            </w:r>
          </w:p>
          <w:p w:rsidR="003F3458" w:rsidRPr="00BE0675" w:rsidRDefault="003F3458" w:rsidP="00A94C63">
            <w:pPr>
              <w:spacing w:after="0"/>
              <w:jc w:val="center"/>
              <w:rPr>
                <w:rFonts w:ascii="Times New Roman" w:hAnsi="Times New Roman" w:cs="Times New Roman"/>
                <w:bCs/>
                <w:sz w:val="24"/>
                <w:szCs w:val="24"/>
              </w:rPr>
            </w:pPr>
            <w:r w:rsidRPr="00BE0675">
              <w:rPr>
                <w:rFonts w:ascii="Times New Roman" w:hAnsi="Times New Roman" w:cs="Times New Roman"/>
                <w:bCs/>
                <w:sz w:val="24"/>
                <w:szCs w:val="24"/>
              </w:rPr>
              <w:t>- использование различных источников, включая электронные;</w:t>
            </w:r>
          </w:p>
          <w:p w:rsidR="003F3458" w:rsidRPr="00BE0675" w:rsidRDefault="003F3458" w:rsidP="003F3458">
            <w:pPr>
              <w:jc w:val="center"/>
              <w:rPr>
                <w:rFonts w:ascii="Times New Roman" w:hAnsi="Times New Roman" w:cs="Times New Roman"/>
                <w:bCs/>
                <w:sz w:val="24"/>
                <w:szCs w:val="24"/>
              </w:rPr>
            </w:pPr>
          </w:p>
          <w:p w:rsidR="003F3458" w:rsidRPr="00BE0675" w:rsidRDefault="003F3458" w:rsidP="003F3458">
            <w:pPr>
              <w:jc w:val="center"/>
              <w:rPr>
                <w:rFonts w:ascii="Times New Roman" w:hAnsi="Times New Roman" w:cs="Times New Roman"/>
                <w:bCs/>
                <w:sz w:val="24"/>
                <w:szCs w:val="24"/>
              </w:rPr>
            </w:pPr>
          </w:p>
          <w:p w:rsidR="003F3458" w:rsidRPr="00BE0675" w:rsidRDefault="003F3458" w:rsidP="003F3458">
            <w:pPr>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xml:space="preserve">- защита проектов; </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зачет заданий внеаудиторной работы;</w:t>
            </w:r>
          </w:p>
          <w:p w:rsidR="003F3458" w:rsidRPr="00BE0675" w:rsidRDefault="003F3458" w:rsidP="00A94C63">
            <w:pPr>
              <w:snapToGrid w:val="0"/>
              <w:spacing w:after="0"/>
              <w:rPr>
                <w:rFonts w:ascii="Times New Roman" w:hAnsi="Times New Roman" w:cs="Times New Roman"/>
                <w:bCs/>
                <w:sz w:val="24"/>
                <w:szCs w:val="24"/>
              </w:rPr>
            </w:pPr>
            <w:r w:rsidRPr="00BE0675">
              <w:rPr>
                <w:rFonts w:ascii="Times New Roman" w:hAnsi="Times New Roman" w:cs="Times New Roman"/>
                <w:bCs/>
                <w:sz w:val="24"/>
                <w:szCs w:val="24"/>
              </w:rPr>
              <w:t>- решение практических ситуационных задач</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умение работать  на современной с/х технике</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наблюдать за деятельностью обучающегося во время прохождения учебной практики</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 процессе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r w:rsidRPr="00BE0675">
              <w:rPr>
                <w:rFonts w:ascii="Times New Roman" w:hAnsi="Times New Roman" w:cs="Times New Roman"/>
                <w:bCs/>
                <w:sz w:val="24"/>
                <w:szCs w:val="24"/>
              </w:rPr>
              <w:t>- соблюдение правил техники безопасности</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3F3458" w:rsidRPr="00BE0675" w:rsidRDefault="003F3458" w:rsidP="003F3458">
            <w:pPr>
              <w:snapToGrid w:val="0"/>
              <w:rPr>
                <w:rFonts w:ascii="Times New Roman" w:hAnsi="Times New Roman" w:cs="Times New Roman"/>
                <w:bCs/>
                <w:sz w:val="24"/>
                <w:szCs w:val="24"/>
              </w:rPr>
            </w:pPr>
            <w:r w:rsidRPr="00BE0675">
              <w:rPr>
                <w:rFonts w:ascii="Times New Roman" w:hAnsi="Times New Roman" w:cs="Times New Roman"/>
                <w:bCs/>
                <w:sz w:val="24"/>
                <w:szCs w:val="24"/>
              </w:rPr>
              <w:t>- наблюдение за деятельностью обучающегося в процессе обучения</w:t>
            </w:r>
          </w:p>
        </w:tc>
      </w:tr>
      <w:tr w:rsidR="003F3458" w:rsidRPr="00BE0675" w:rsidTr="003F3458">
        <w:trPr>
          <w:trHeight w:val="249"/>
        </w:trPr>
        <w:tc>
          <w:tcPr>
            <w:tcW w:w="2978" w:type="dxa"/>
            <w:tcBorders>
              <w:top w:val="single" w:sz="8" w:space="0" w:color="000000"/>
              <w:left w:val="single" w:sz="8" w:space="0" w:color="000000"/>
              <w:bottom w:val="single" w:sz="8" w:space="0" w:color="000000"/>
            </w:tcBorders>
            <w:shd w:val="clear" w:color="auto" w:fill="auto"/>
          </w:tcPr>
          <w:p w:rsidR="003F3458" w:rsidRPr="00BE0675" w:rsidRDefault="003F3458" w:rsidP="003F3458">
            <w:pPr>
              <w:widowControl w:val="0"/>
              <w:suppressAutoHyphens/>
              <w:snapToGrid w:val="0"/>
              <w:jc w:val="center"/>
              <w:rPr>
                <w:rFonts w:ascii="Times New Roman" w:hAnsi="Times New Roman" w:cs="Times New Roman"/>
                <w:sz w:val="24"/>
                <w:szCs w:val="24"/>
              </w:rPr>
            </w:pPr>
            <w:r w:rsidRPr="00BE0675">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c>
          <w:tcPr>
            <w:tcW w:w="2410" w:type="dxa"/>
            <w:tcBorders>
              <w:top w:val="single" w:sz="4" w:space="0" w:color="auto"/>
              <w:left w:val="single" w:sz="4" w:space="0" w:color="auto"/>
              <w:bottom w:val="single" w:sz="8" w:space="0" w:color="000000"/>
              <w:right w:val="single" w:sz="8" w:space="0" w:color="000000"/>
            </w:tcBorders>
            <w:shd w:val="clear" w:color="auto" w:fill="auto"/>
          </w:tcPr>
          <w:p w:rsidR="003F3458" w:rsidRPr="00BE0675" w:rsidRDefault="003F3458" w:rsidP="003F3458">
            <w:pPr>
              <w:snapToGrid w:val="0"/>
              <w:jc w:val="center"/>
              <w:rPr>
                <w:rFonts w:ascii="Times New Roman" w:hAnsi="Times New Roman" w:cs="Times New Roman"/>
                <w:bCs/>
                <w:sz w:val="24"/>
                <w:szCs w:val="24"/>
              </w:rPr>
            </w:pPr>
          </w:p>
        </w:tc>
      </w:tr>
    </w:tbl>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4B0221" w:rsidRPr="00BE0675" w:rsidRDefault="004B0221" w:rsidP="004B0221">
      <w:pPr>
        <w:rPr>
          <w:rFonts w:ascii="Times New Roman" w:hAnsi="Times New Roman" w:cs="Times New Roman"/>
          <w:b/>
          <w:sz w:val="24"/>
          <w:szCs w:val="24"/>
        </w:rPr>
      </w:pPr>
    </w:p>
    <w:p w:rsidR="00790146" w:rsidRDefault="00790146" w:rsidP="00790146">
      <w:pPr>
        <w:rPr>
          <w:rFonts w:ascii="Times New Roman" w:hAnsi="Times New Roman" w:cs="Times New Roman"/>
          <w:b/>
          <w:sz w:val="24"/>
          <w:szCs w:val="24"/>
        </w:rPr>
      </w:pPr>
    </w:p>
    <w:p w:rsidR="00D16B33" w:rsidRDefault="00D16B33" w:rsidP="00790146">
      <w:pPr>
        <w:rPr>
          <w:rFonts w:ascii="Times New Roman" w:hAnsi="Times New Roman" w:cs="Times New Roman"/>
          <w:b/>
          <w:sz w:val="24"/>
          <w:szCs w:val="24"/>
        </w:rPr>
      </w:pPr>
    </w:p>
    <w:p w:rsidR="00F757CB" w:rsidRDefault="00F757CB" w:rsidP="00790146">
      <w:pPr>
        <w:rPr>
          <w:rFonts w:ascii="Times New Roman" w:hAnsi="Times New Roman" w:cs="Times New Roman"/>
          <w:b/>
          <w:sz w:val="24"/>
          <w:szCs w:val="24"/>
        </w:rPr>
      </w:pPr>
    </w:p>
    <w:p w:rsidR="00F757CB" w:rsidRPr="00BE0675" w:rsidRDefault="00F757CB" w:rsidP="00790146">
      <w:pPr>
        <w:rPr>
          <w:rFonts w:ascii="Times New Roman" w:hAnsi="Times New Roman" w:cs="Times New Roman"/>
          <w:b/>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A94C63" w:rsidRDefault="00A94C63" w:rsidP="00F2449A">
      <w:pPr>
        <w:widowControl w:val="0"/>
        <w:suppressAutoHyphens/>
        <w:autoSpaceDE w:val="0"/>
        <w:autoSpaceDN w:val="0"/>
        <w:adjustRightInd w:val="0"/>
        <w:rPr>
          <w:rFonts w:ascii="Times New Roman" w:hAnsi="Times New Roman" w:cs="Times New Roman"/>
          <w:b/>
          <w:caps/>
          <w:sz w:val="24"/>
          <w:szCs w:val="24"/>
        </w:rPr>
      </w:pPr>
    </w:p>
    <w:p w:rsidR="00F2449A" w:rsidRPr="00D16B33" w:rsidRDefault="00A94C63" w:rsidP="00F2449A">
      <w:pPr>
        <w:widowControl w:val="0"/>
        <w:suppressAutoHyphens/>
        <w:autoSpaceDE w:val="0"/>
        <w:autoSpaceDN w:val="0"/>
        <w:adjustRightInd w:val="0"/>
        <w:rPr>
          <w:rFonts w:ascii="Times New Roman" w:hAnsi="Times New Roman" w:cs="Times New Roman"/>
          <w:b/>
          <w:caps/>
          <w:sz w:val="24"/>
          <w:szCs w:val="24"/>
        </w:rPr>
      </w:pPr>
      <w:r>
        <w:rPr>
          <w:rFonts w:ascii="Times New Roman" w:hAnsi="Times New Roman" w:cs="Times New Roman"/>
          <w:b/>
          <w:caps/>
          <w:sz w:val="24"/>
          <w:szCs w:val="24"/>
        </w:rPr>
        <w:t xml:space="preserve">3.5.2. </w:t>
      </w:r>
      <w:r w:rsidR="00F2449A" w:rsidRPr="00D16B33">
        <w:rPr>
          <w:rFonts w:ascii="Times New Roman" w:hAnsi="Times New Roman" w:cs="Times New Roman"/>
          <w:b/>
          <w:caps/>
          <w:sz w:val="24"/>
          <w:szCs w:val="24"/>
        </w:rPr>
        <w:t xml:space="preserve"> ПРИМЕРНОЙ  ПРОГРАММЫ ПРОФЕССИОНАЛЬНОГО МОДУЛЯ </w:t>
      </w:r>
      <w:r w:rsidR="00D16B33">
        <w:rPr>
          <w:rFonts w:ascii="Times New Roman" w:hAnsi="Times New Roman" w:cs="Times New Roman"/>
          <w:b/>
          <w:caps/>
          <w:sz w:val="24"/>
          <w:szCs w:val="24"/>
        </w:rPr>
        <w:t xml:space="preserve">ПМ. 03 </w:t>
      </w:r>
      <w:r w:rsidR="00F2449A" w:rsidRPr="00D16B33">
        <w:rPr>
          <w:rFonts w:ascii="Times New Roman" w:hAnsi="Times New Roman" w:cs="Times New Roman"/>
          <w:b/>
          <w:caps/>
          <w:sz w:val="24"/>
          <w:szCs w:val="24"/>
        </w:rPr>
        <w:t>«</w:t>
      </w:r>
      <w:r w:rsidR="00F2449A" w:rsidRPr="00D16B33">
        <w:rPr>
          <w:rFonts w:ascii="Times New Roman" w:hAnsi="Times New Roman" w:cs="Times New Roman"/>
          <w:b/>
          <w:sz w:val="24"/>
          <w:szCs w:val="24"/>
        </w:rPr>
        <w:t>Транспортировка грузов»</w:t>
      </w:r>
    </w:p>
    <w:p w:rsidR="00F2449A" w:rsidRPr="00D16B33" w:rsidRDefault="00F2449A" w:rsidP="00F2449A">
      <w:pPr>
        <w:ind w:left="-6" w:right="-1"/>
        <w:jc w:val="both"/>
        <w:rPr>
          <w:rFonts w:ascii="Times New Roman" w:hAnsi="Times New Roman" w:cs="Times New Roman"/>
          <w:b/>
          <w:sz w:val="24"/>
          <w:szCs w:val="24"/>
        </w:rPr>
      </w:pPr>
      <w:r w:rsidRPr="00D16B33">
        <w:rPr>
          <w:rFonts w:ascii="Times New Roman" w:hAnsi="Times New Roman" w:cs="Times New Roman"/>
          <w:b/>
          <w:sz w:val="24"/>
          <w:szCs w:val="24"/>
        </w:rPr>
        <w:t>1.1. Область применения программы</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sz w:val="24"/>
          <w:szCs w:val="24"/>
        </w:rPr>
        <w:t xml:space="preserve">  Программа профессионального модуля является частью примерной основной профессиональной образовательной программы в соответствии с ФГОС по профессиям  СПО, входящим в состав укрупненной группы профессий 110000 Сельское и рыбное хозяйство, по направлению подготовки 110300 Агроинженерия:</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caps/>
          <w:sz w:val="24"/>
          <w:szCs w:val="24"/>
        </w:rPr>
        <w:t xml:space="preserve">35.01.13. </w:t>
      </w:r>
      <w:r w:rsidRPr="00D16B33">
        <w:rPr>
          <w:rFonts w:ascii="Times New Roman" w:hAnsi="Times New Roman" w:cs="Times New Roman"/>
          <w:sz w:val="24"/>
          <w:szCs w:val="24"/>
        </w:rPr>
        <w:t xml:space="preserve">Тракторист-машинист сельскохозяйственного производства </w:t>
      </w:r>
    </w:p>
    <w:p w:rsidR="00F2449A" w:rsidRPr="00D16B33" w:rsidRDefault="00F2449A" w:rsidP="00D16B33">
      <w:pPr>
        <w:spacing w:after="0"/>
        <w:jc w:val="both"/>
        <w:rPr>
          <w:rFonts w:ascii="Times New Roman" w:hAnsi="Times New Roman" w:cs="Times New Roman"/>
          <w:sz w:val="24"/>
          <w:szCs w:val="24"/>
        </w:rPr>
      </w:pPr>
      <w:r w:rsidRPr="00D16B33">
        <w:rPr>
          <w:rFonts w:ascii="Times New Roman" w:hAnsi="Times New Roman" w:cs="Times New Roman"/>
          <w:caps/>
          <w:sz w:val="24"/>
          <w:szCs w:val="24"/>
        </w:rPr>
        <w:t>110800</w:t>
      </w:r>
      <w:r w:rsidRPr="00D16B33">
        <w:rPr>
          <w:rFonts w:ascii="Times New Roman" w:hAnsi="Times New Roman" w:cs="Times New Roman"/>
          <w:sz w:val="24"/>
          <w:szCs w:val="24"/>
        </w:rPr>
        <w:t>.04</w:t>
      </w:r>
      <w:r w:rsidRPr="00D16B33">
        <w:rPr>
          <w:rFonts w:ascii="Times New Roman" w:hAnsi="Times New Roman" w:cs="Times New Roman"/>
          <w:caps/>
          <w:sz w:val="24"/>
          <w:szCs w:val="24"/>
        </w:rPr>
        <w:t xml:space="preserve"> </w:t>
      </w:r>
      <w:r w:rsidRPr="00D16B33">
        <w:rPr>
          <w:rFonts w:ascii="Times New Roman" w:hAnsi="Times New Roman" w:cs="Times New Roman"/>
          <w:sz w:val="24"/>
          <w:szCs w:val="24"/>
        </w:rPr>
        <w:t>Мастер по техническому обслуживанию и ремонту машинно-тракторного парка в части освоения основного вида профессиональной деятельности (ВПД):</w:t>
      </w:r>
    </w:p>
    <w:p w:rsidR="00F2449A" w:rsidRPr="00D16B33" w:rsidRDefault="00F2449A" w:rsidP="00F2449A">
      <w:pPr>
        <w:spacing w:line="240" w:lineRule="auto"/>
        <w:ind w:left="-6" w:right="-1"/>
        <w:jc w:val="both"/>
        <w:rPr>
          <w:rFonts w:ascii="Times New Roman" w:hAnsi="Times New Roman" w:cs="Times New Roman"/>
          <w:sz w:val="24"/>
          <w:szCs w:val="24"/>
        </w:rPr>
      </w:pPr>
      <w:r w:rsidRPr="00D16B33">
        <w:rPr>
          <w:rFonts w:ascii="Times New Roman" w:hAnsi="Times New Roman" w:cs="Times New Roman"/>
          <w:b/>
          <w:sz w:val="24"/>
          <w:szCs w:val="24"/>
        </w:rPr>
        <w:t xml:space="preserve">Транспортировка грузов </w:t>
      </w:r>
      <w:r w:rsidRPr="00D16B33">
        <w:rPr>
          <w:rFonts w:ascii="Times New Roman" w:hAnsi="Times New Roman" w:cs="Times New Roman"/>
          <w:sz w:val="24"/>
          <w:szCs w:val="24"/>
        </w:rPr>
        <w:t>и соответствующих профессиональных компетенций (ПК):</w:t>
      </w:r>
    </w:p>
    <w:p w:rsidR="00F2449A" w:rsidRPr="00D16B33" w:rsidRDefault="00F2449A" w:rsidP="00F2449A">
      <w:pPr>
        <w:pStyle w:val="af1"/>
        <w:spacing w:before="0" w:beforeAutospacing="0" w:after="255" w:afterAutospacing="0" w:line="360" w:lineRule="auto"/>
        <w:rPr>
          <w:color w:val="000000"/>
        </w:rPr>
      </w:pPr>
      <w:r w:rsidRPr="00D16B33">
        <w:rPr>
          <w:color w:val="000000"/>
        </w:rPr>
        <w:t>ПК 3.1. Управлять автомобилями категории "С".</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3.2. Выполнять работы по транспортировке грузов.</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3.3. Осуществлять техническое обслуживание транспортных средств в пути следования.</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3.4. Устранять мелкие неисправности, возникающие во время эксплуатации транспортных средств.</w:t>
      </w:r>
    </w:p>
    <w:p w:rsidR="00F2449A" w:rsidRPr="00D16B33" w:rsidRDefault="00F2449A" w:rsidP="00F2449A">
      <w:pPr>
        <w:pStyle w:val="af1"/>
        <w:spacing w:before="0" w:beforeAutospacing="0" w:after="255" w:afterAutospacing="0" w:line="255" w:lineRule="atLeast"/>
        <w:rPr>
          <w:color w:val="000000"/>
        </w:rPr>
      </w:pPr>
      <w:r w:rsidRPr="00D16B33">
        <w:rPr>
          <w:color w:val="000000"/>
        </w:rPr>
        <w:t>ПК 3.5. Работать с документацией установленной формы.</w:t>
      </w:r>
    </w:p>
    <w:p w:rsidR="00D16B33" w:rsidRPr="00D16B33" w:rsidRDefault="00F2449A" w:rsidP="00D16B33">
      <w:pPr>
        <w:pStyle w:val="af1"/>
        <w:spacing w:before="0" w:beforeAutospacing="0" w:after="255" w:afterAutospacing="0" w:line="255" w:lineRule="atLeast"/>
        <w:rPr>
          <w:color w:val="000000"/>
        </w:rPr>
      </w:pPr>
      <w:r w:rsidRPr="00D16B33">
        <w:rPr>
          <w:color w:val="000000"/>
        </w:rPr>
        <w:t>ПК 3.6. Проводить первоочередные мероприятия на месте дорожно-транспортного происшествия.</w:t>
      </w:r>
    </w:p>
    <w:p w:rsidR="00F2449A" w:rsidRPr="00D16B33" w:rsidRDefault="00F2449A" w:rsidP="00D16B33">
      <w:pPr>
        <w:pStyle w:val="af1"/>
        <w:spacing w:before="0" w:beforeAutospacing="0" w:after="255" w:afterAutospacing="0" w:line="255" w:lineRule="atLeast"/>
        <w:rPr>
          <w:color w:val="000000"/>
        </w:rPr>
      </w:pPr>
      <w:r w:rsidRPr="00D16B33">
        <w:t>Рабочая программа профессионального модуля может быть использована</w:t>
      </w:r>
      <w:r w:rsidRPr="00D16B33">
        <w:rPr>
          <w:spacing w:val="39"/>
        </w:rPr>
        <w:t xml:space="preserve"> </w:t>
      </w:r>
      <w:r w:rsidRPr="00D16B33">
        <w:t>в</w:t>
      </w:r>
      <w:r w:rsidRPr="00D16B33">
        <w:rPr>
          <w:w w:val="99"/>
        </w:rPr>
        <w:t xml:space="preserve"> </w:t>
      </w:r>
      <w:r w:rsidRPr="00D16B33">
        <w:t>профессиональной подготовке, в программах повышения квалификации</w:t>
      </w:r>
      <w:r w:rsidRPr="00D16B33">
        <w:rPr>
          <w:spacing w:val="46"/>
        </w:rPr>
        <w:t xml:space="preserve"> </w:t>
      </w:r>
      <w:r w:rsidRPr="00D16B33">
        <w:t>и</w:t>
      </w:r>
      <w:r w:rsidRPr="00D16B33">
        <w:rPr>
          <w:w w:val="99"/>
        </w:rPr>
        <w:t xml:space="preserve"> </w:t>
      </w:r>
      <w:r w:rsidRPr="00D16B33">
        <w:t>переподготовки при освоении профессии рабочего в рамках специальности</w:t>
      </w:r>
      <w:r w:rsidRPr="00D16B33">
        <w:rPr>
          <w:spacing w:val="-25"/>
        </w:rPr>
        <w:t xml:space="preserve"> </w:t>
      </w:r>
      <w:r w:rsidRPr="00D16B33">
        <w:t>СПО:</w:t>
      </w:r>
    </w:p>
    <w:p w:rsidR="00F2449A" w:rsidRPr="002414A8" w:rsidRDefault="00F2449A" w:rsidP="00F2449A">
      <w:pPr>
        <w:spacing w:before="8"/>
        <w:rPr>
          <w:sz w:val="28"/>
          <w:szCs w:val="28"/>
        </w:rPr>
      </w:pPr>
    </w:p>
    <w:tbl>
      <w:tblPr>
        <w:tblStyle w:val="TableNormal"/>
        <w:tblW w:w="0" w:type="auto"/>
        <w:tblInd w:w="109" w:type="dxa"/>
        <w:tblLayout w:type="fixed"/>
        <w:tblLook w:val="01E0" w:firstRow="1" w:lastRow="1" w:firstColumn="1" w:lastColumn="1" w:noHBand="0" w:noVBand="0"/>
      </w:tblPr>
      <w:tblGrid>
        <w:gridCol w:w="1440"/>
        <w:gridCol w:w="8098"/>
      </w:tblGrid>
      <w:tr w:rsidR="00F2449A" w:rsidRPr="00D16B33" w:rsidTr="00E033FB">
        <w:trPr>
          <w:trHeight w:hRule="exact" w:val="360"/>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110401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Агрономия</w:t>
            </w:r>
          </w:p>
        </w:tc>
      </w:tr>
      <w:tr w:rsidR="00F2449A" w:rsidRPr="00D16B33" w:rsidTr="00E033FB">
        <w:trPr>
          <w:trHeight w:hRule="exact" w:val="472"/>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110809</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Механизация сельского</w:t>
            </w:r>
            <w:r w:rsidRPr="00D16B33">
              <w:rPr>
                <w:spacing w:val="-5"/>
                <w:sz w:val="24"/>
                <w:szCs w:val="24"/>
              </w:rPr>
              <w:t xml:space="preserve"> </w:t>
            </w:r>
            <w:r w:rsidRPr="00D16B33">
              <w:rPr>
                <w:sz w:val="24"/>
                <w:szCs w:val="24"/>
              </w:rPr>
              <w:t>хозяйства</w:t>
            </w:r>
          </w:p>
        </w:tc>
      </w:tr>
      <w:tr w:rsidR="00F2449A" w:rsidRPr="00D16B33" w:rsidTr="00E033FB">
        <w:trPr>
          <w:trHeight w:hRule="exact" w:val="288"/>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110810</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pacing w:val="-4"/>
                <w:sz w:val="24"/>
                <w:szCs w:val="24"/>
                <w:lang w:val="ru-RU"/>
              </w:rPr>
              <w:t xml:space="preserve">Электрификация </w:t>
            </w:r>
            <w:r w:rsidRPr="00D16B33">
              <w:rPr>
                <w:sz w:val="24"/>
                <w:szCs w:val="24"/>
                <w:lang w:val="ru-RU"/>
              </w:rPr>
              <w:t xml:space="preserve">и </w:t>
            </w:r>
            <w:r w:rsidRPr="00D16B33">
              <w:rPr>
                <w:spacing w:val="-3"/>
                <w:sz w:val="24"/>
                <w:szCs w:val="24"/>
                <w:lang w:val="ru-RU"/>
              </w:rPr>
              <w:t>автоматизация сельского хозяйства</w:t>
            </w:r>
          </w:p>
        </w:tc>
      </w:tr>
      <w:tr w:rsidR="00F2449A" w:rsidRPr="00D16B33" w:rsidTr="00E033FB">
        <w:trPr>
          <w:trHeight w:hRule="exact" w:val="709"/>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110812</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42" w:lineRule="auto"/>
              <w:ind w:left="38" w:right="1038"/>
              <w:rPr>
                <w:sz w:val="24"/>
                <w:szCs w:val="24"/>
                <w:lang w:val="ru-RU"/>
              </w:rPr>
            </w:pPr>
            <w:r w:rsidRPr="00D16B33">
              <w:rPr>
                <w:sz w:val="24"/>
                <w:szCs w:val="24"/>
                <w:lang w:val="ru-RU"/>
              </w:rPr>
              <w:t>Технология</w:t>
            </w:r>
            <w:r w:rsidRPr="00D16B33">
              <w:rPr>
                <w:spacing w:val="-18"/>
                <w:sz w:val="24"/>
                <w:szCs w:val="24"/>
                <w:lang w:val="ru-RU"/>
              </w:rPr>
              <w:t xml:space="preserve"> </w:t>
            </w:r>
            <w:r w:rsidRPr="00D16B33">
              <w:rPr>
                <w:sz w:val="24"/>
                <w:szCs w:val="24"/>
                <w:lang w:val="ru-RU"/>
              </w:rPr>
              <w:t>производства</w:t>
            </w:r>
            <w:r w:rsidRPr="00D16B33">
              <w:rPr>
                <w:spacing w:val="-15"/>
                <w:sz w:val="24"/>
                <w:szCs w:val="24"/>
                <w:lang w:val="ru-RU"/>
              </w:rPr>
              <w:t xml:space="preserve"> </w:t>
            </w:r>
            <w:r w:rsidRPr="00D16B33">
              <w:rPr>
                <w:sz w:val="24"/>
                <w:szCs w:val="24"/>
                <w:lang w:val="ru-RU"/>
              </w:rPr>
              <w:t>и</w:t>
            </w:r>
            <w:r w:rsidRPr="00D16B33">
              <w:rPr>
                <w:spacing w:val="-13"/>
                <w:sz w:val="24"/>
                <w:szCs w:val="24"/>
                <w:lang w:val="ru-RU"/>
              </w:rPr>
              <w:t xml:space="preserve"> </w:t>
            </w:r>
            <w:r w:rsidRPr="00D16B33">
              <w:rPr>
                <w:sz w:val="24"/>
                <w:szCs w:val="24"/>
                <w:lang w:val="ru-RU"/>
              </w:rPr>
              <w:t>переработки</w:t>
            </w:r>
            <w:r w:rsidRPr="00D16B33">
              <w:rPr>
                <w:spacing w:val="-13"/>
                <w:sz w:val="24"/>
                <w:szCs w:val="24"/>
                <w:lang w:val="ru-RU"/>
              </w:rPr>
              <w:t xml:space="preserve"> </w:t>
            </w:r>
            <w:r w:rsidRPr="00D16B33">
              <w:rPr>
                <w:sz w:val="24"/>
                <w:szCs w:val="24"/>
                <w:lang w:val="ru-RU"/>
              </w:rPr>
              <w:t>сельскохозяйственной</w:t>
            </w:r>
            <w:r w:rsidRPr="00D16B33">
              <w:rPr>
                <w:w w:val="99"/>
                <w:sz w:val="24"/>
                <w:szCs w:val="24"/>
                <w:lang w:val="ru-RU"/>
              </w:rPr>
              <w:t xml:space="preserve"> </w:t>
            </w:r>
            <w:r w:rsidRPr="00D16B33">
              <w:rPr>
                <w:sz w:val="24"/>
                <w:szCs w:val="24"/>
                <w:lang w:val="ru-RU"/>
              </w:rPr>
              <w:t>продукции</w:t>
            </w:r>
          </w:p>
          <w:p w:rsidR="00F2449A" w:rsidRPr="00D16B33" w:rsidRDefault="00F2449A" w:rsidP="00E033FB">
            <w:pPr>
              <w:pStyle w:val="TableParagraph"/>
              <w:spacing w:line="242" w:lineRule="auto"/>
              <w:ind w:left="38" w:right="1038"/>
              <w:rPr>
                <w:sz w:val="24"/>
                <w:szCs w:val="24"/>
                <w:lang w:val="ru-RU"/>
              </w:rPr>
            </w:pPr>
          </w:p>
        </w:tc>
      </w:tr>
      <w:tr w:rsidR="00F2449A" w:rsidRPr="00D16B33" w:rsidTr="00E033FB">
        <w:trPr>
          <w:trHeight w:hRule="exact" w:val="851"/>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190629</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42" w:lineRule="auto"/>
              <w:ind w:left="38" w:right="637"/>
              <w:rPr>
                <w:sz w:val="24"/>
                <w:szCs w:val="24"/>
                <w:lang w:val="ru-RU"/>
              </w:rPr>
            </w:pPr>
            <w:r w:rsidRPr="00D16B33">
              <w:rPr>
                <w:sz w:val="24"/>
                <w:szCs w:val="24"/>
                <w:lang w:val="ru-RU"/>
              </w:rPr>
              <w:t>Техническая</w:t>
            </w:r>
            <w:r w:rsidRPr="00D16B33">
              <w:rPr>
                <w:spacing w:val="-24"/>
                <w:sz w:val="24"/>
                <w:szCs w:val="24"/>
                <w:lang w:val="ru-RU"/>
              </w:rPr>
              <w:t xml:space="preserve"> </w:t>
            </w:r>
            <w:r w:rsidRPr="00D16B33">
              <w:rPr>
                <w:sz w:val="24"/>
                <w:szCs w:val="24"/>
                <w:lang w:val="ru-RU"/>
              </w:rPr>
              <w:t>эксплуатация</w:t>
            </w:r>
            <w:r w:rsidRPr="00D16B33">
              <w:rPr>
                <w:spacing w:val="-24"/>
                <w:sz w:val="24"/>
                <w:szCs w:val="24"/>
                <w:lang w:val="ru-RU"/>
              </w:rPr>
              <w:t xml:space="preserve"> </w:t>
            </w:r>
            <w:r w:rsidRPr="00D16B33">
              <w:rPr>
                <w:sz w:val="24"/>
                <w:szCs w:val="24"/>
                <w:lang w:val="ru-RU"/>
              </w:rPr>
              <w:t>подъемно-транспортных,</w:t>
            </w:r>
            <w:r w:rsidRPr="00D16B33">
              <w:rPr>
                <w:spacing w:val="-24"/>
                <w:sz w:val="24"/>
                <w:szCs w:val="24"/>
                <w:lang w:val="ru-RU"/>
              </w:rPr>
              <w:t xml:space="preserve"> </w:t>
            </w:r>
            <w:r w:rsidRPr="00D16B33">
              <w:rPr>
                <w:sz w:val="24"/>
                <w:szCs w:val="24"/>
                <w:lang w:val="ru-RU"/>
              </w:rPr>
              <w:t>строительных,</w:t>
            </w:r>
            <w:r w:rsidRPr="00D16B33">
              <w:rPr>
                <w:w w:val="99"/>
                <w:sz w:val="24"/>
                <w:szCs w:val="24"/>
                <w:lang w:val="ru-RU"/>
              </w:rPr>
              <w:t xml:space="preserve"> </w:t>
            </w:r>
            <w:r w:rsidRPr="00D16B33">
              <w:rPr>
                <w:sz w:val="24"/>
                <w:szCs w:val="24"/>
                <w:lang w:val="ru-RU"/>
              </w:rPr>
              <w:t>дорожных</w:t>
            </w:r>
            <w:r w:rsidRPr="00D16B33">
              <w:rPr>
                <w:spacing w:val="-14"/>
                <w:sz w:val="24"/>
                <w:szCs w:val="24"/>
                <w:lang w:val="ru-RU"/>
              </w:rPr>
              <w:t xml:space="preserve"> </w:t>
            </w:r>
            <w:r w:rsidRPr="00D16B33">
              <w:rPr>
                <w:sz w:val="24"/>
                <w:szCs w:val="24"/>
                <w:lang w:val="ru-RU"/>
              </w:rPr>
              <w:t>машин</w:t>
            </w:r>
            <w:r w:rsidRPr="00D16B33">
              <w:rPr>
                <w:spacing w:val="-9"/>
                <w:sz w:val="24"/>
                <w:szCs w:val="24"/>
                <w:lang w:val="ru-RU"/>
              </w:rPr>
              <w:t xml:space="preserve"> </w:t>
            </w:r>
            <w:r w:rsidRPr="00D16B33">
              <w:rPr>
                <w:sz w:val="24"/>
                <w:szCs w:val="24"/>
                <w:lang w:val="ru-RU"/>
              </w:rPr>
              <w:t>и</w:t>
            </w:r>
            <w:r w:rsidRPr="00D16B33">
              <w:rPr>
                <w:spacing w:val="-13"/>
                <w:sz w:val="24"/>
                <w:szCs w:val="24"/>
                <w:lang w:val="ru-RU"/>
              </w:rPr>
              <w:t xml:space="preserve"> </w:t>
            </w:r>
            <w:r w:rsidRPr="00D16B33">
              <w:rPr>
                <w:sz w:val="24"/>
                <w:szCs w:val="24"/>
                <w:lang w:val="ru-RU"/>
              </w:rPr>
              <w:t>оборудования</w:t>
            </w:r>
            <w:r w:rsidRPr="00D16B33">
              <w:rPr>
                <w:spacing w:val="-10"/>
                <w:sz w:val="24"/>
                <w:szCs w:val="24"/>
                <w:lang w:val="ru-RU"/>
              </w:rPr>
              <w:t xml:space="preserve"> </w:t>
            </w:r>
            <w:r w:rsidRPr="00D16B33">
              <w:rPr>
                <w:sz w:val="24"/>
                <w:szCs w:val="24"/>
                <w:lang w:val="ru-RU"/>
              </w:rPr>
              <w:t>(по</w:t>
            </w:r>
            <w:r w:rsidRPr="00D16B33">
              <w:rPr>
                <w:spacing w:val="-10"/>
                <w:sz w:val="24"/>
                <w:szCs w:val="24"/>
                <w:lang w:val="ru-RU"/>
              </w:rPr>
              <w:t xml:space="preserve"> </w:t>
            </w:r>
            <w:r w:rsidRPr="00D16B33">
              <w:rPr>
                <w:sz w:val="24"/>
                <w:szCs w:val="24"/>
                <w:lang w:val="ru-RU"/>
              </w:rPr>
              <w:t>отраслям)</w:t>
            </w:r>
          </w:p>
        </w:tc>
      </w:tr>
      <w:tr w:rsidR="00F2449A" w:rsidRPr="00D16B33" w:rsidTr="00E033FB">
        <w:trPr>
          <w:trHeight w:hRule="exact" w:val="362"/>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190631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z w:val="24"/>
                <w:szCs w:val="24"/>
                <w:lang w:val="ru-RU"/>
              </w:rPr>
              <w:t>Техническое</w:t>
            </w:r>
            <w:r w:rsidRPr="00D16B33">
              <w:rPr>
                <w:spacing w:val="-19"/>
                <w:sz w:val="24"/>
                <w:szCs w:val="24"/>
                <w:lang w:val="ru-RU"/>
              </w:rPr>
              <w:t xml:space="preserve"> </w:t>
            </w:r>
            <w:r w:rsidRPr="00D16B33">
              <w:rPr>
                <w:sz w:val="24"/>
                <w:szCs w:val="24"/>
                <w:lang w:val="ru-RU"/>
              </w:rPr>
              <w:t>обслуживание</w:t>
            </w:r>
            <w:r w:rsidRPr="00D16B33">
              <w:rPr>
                <w:spacing w:val="-16"/>
                <w:sz w:val="24"/>
                <w:szCs w:val="24"/>
                <w:lang w:val="ru-RU"/>
              </w:rPr>
              <w:t xml:space="preserve"> </w:t>
            </w:r>
            <w:r w:rsidRPr="00D16B33">
              <w:rPr>
                <w:sz w:val="24"/>
                <w:szCs w:val="24"/>
                <w:lang w:val="ru-RU"/>
              </w:rPr>
              <w:t>и</w:t>
            </w:r>
            <w:r w:rsidRPr="00D16B33">
              <w:rPr>
                <w:spacing w:val="-14"/>
                <w:sz w:val="24"/>
                <w:szCs w:val="24"/>
                <w:lang w:val="ru-RU"/>
              </w:rPr>
              <w:t xml:space="preserve"> </w:t>
            </w:r>
            <w:r w:rsidRPr="00D16B33">
              <w:rPr>
                <w:sz w:val="24"/>
                <w:szCs w:val="24"/>
                <w:lang w:val="ru-RU"/>
              </w:rPr>
              <w:t>ремонт</w:t>
            </w:r>
            <w:r w:rsidRPr="00D16B33">
              <w:rPr>
                <w:spacing w:val="-11"/>
                <w:sz w:val="24"/>
                <w:szCs w:val="24"/>
                <w:lang w:val="ru-RU"/>
              </w:rPr>
              <w:t xml:space="preserve"> </w:t>
            </w:r>
            <w:r w:rsidRPr="00D16B33">
              <w:rPr>
                <w:sz w:val="24"/>
                <w:szCs w:val="24"/>
                <w:lang w:val="ru-RU"/>
              </w:rPr>
              <w:t>автомобильного</w:t>
            </w:r>
            <w:r w:rsidRPr="00D16B33">
              <w:rPr>
                <w:spacing w:val="-11"/>
                <w:sz w:val="24"/>
                <w:szCs w:val="24"/>
                <w:lang w:val="ru-RU"/>
              </w:rPr>
              <w:t xml:space="preserve"> </w:t>
            </w:r>
            <w:r w:rsidRPr="00D16B33">
              <w:rPr>
                <w:sz w:val="24"/>
                <w:szCs w:val="24"/>
                <w:lang w:val="ru-RU"/>
              </w:rPr>
              <w:t>транспорта</w:t>
            </w:r>
          </w:p>
        </w:tc>
      </w:tr>
      <w:tr w:rsidR="00F2449A" w:rsidRPr="00D16B33" w:rsidTr="00E033FB">
        <w:trPr>
          <w:trHeight w:hRule="exact" w:val="706"/>
        </w:trPr>
        <w:tc>
          <w:tcPr>
            <w:tcW w:w="1440"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rPr>
            </w:pPr>
            <w:r w:rsidRPr="00D16B33">
              <w:rPr>
                <w:sz w:val="24"/>
                <w:szCs w:val="24"/>
              </w:rPr>
              <w:t>190701</w:t>
            </w:r>
          </w:p>
        </w:tc>
        <w:tc>
          <w:tcPr>
            <w:tcW w:w="8098" w:type="dxa"/>
            <w:tcBorders>
              <w:top w:val="single" w:sz="6" w:space="0" w:color="000000"/>
              <w:left w:val="single" w:sz="6" w:space="0" w:color="000000"/>
              <w:bottom w:val="single" w:sz="6" w:space="0" w:color="000000"/>
              <w:right w:val="single" w:sz="6" w:space="0" w:color="000000"/>
            </w:tcBorders>
          </w:tcPr>
          <w:p w:rsidR="00F2449A" w:rsidRPr="00D16B33" w:rsidRDefault="00F2449A" w:rsidP="00E033FB">
            <w:pPr>
              <w:pStyle w:val="TableParagraph"/>
              <w:spacing w:line="268" w:lineRule="exact"/>
              <w:ind w:left="38"/>
              <w:rPr>
                <w:sz w:val="24"/>
                <w:szCs w:val="24"/>
                <w:lang w:val="ru-RU"/>
              </w:rPr>
            </w:pPr>
            <w:r w:rsidRPr="00D16B33">
              <w:rPr>
                <w:sz w:val="24"/>
                <w:szCs w:val="24"/>
                <w:lang w:val="ru-RU"/>
              </w:rPr>
              <w:t>Организация</w:t>
            </w:r>
            <w:r w:rsidRPr="00D16B33">
              <w:rPr>
                <w:spacing w:val="-9"/>
                <w:sz w:val="24"/>
                <w:szCs w:val="24"/>
                <w:lang w:val="ru-RU"/>
              </w:rPr>
              <w:t xml:space="preserve"> </w:t>
            </w:r>
            <w:r w:rsidRPr="00D16B33">
              <w:rPr>
                <w:sz w:val="24"/>
                <w:szCs w:val="24"/>
                <w:lang w:val="ru-RU"/>
              </w:rPr>
              <w:t>перевозок</w:t>
            </w:r>
            <w:r w:rsidRPr="00D16B33">
              <w:rPr>
                <w:spacing w:val="-15"/>
                <w:sz w:val="24"/>
                <w:szCs w:val="24"/>
                <w:lang w:val="ru-RU"/>
              </w:rPr>
              <w:t xml:space="preserve"> </w:t>
            </w:r>
            <w:r w:rsidRPr="00D16B33">
              <w:rPr>
                <w:sz w:val="24"/>
                <w:szCs w:val="24"/>
                <w:lang w:val="ru-RU"/>
              </w:rPr>
              <w:t>и</w:t>
            </w:r>
            <w:r w:rsidRPr="00D16B33">
              <w:rPr>
                <w:spacing w:val="-4"/>
                <w:sz w:val="24"/>
                <w:szCs w:val="24"/>
                <w:lang w:val="ru-RU"/>
              </w:rPr>
              <w:t xml:space="preserve"> </w:t>
            </w:r>
            <w:r w:rsidRPr="00D16B33">
              <w:rPr>
                <w:sz w:val="24"/>
                <w:szCs w:val="24"/>
                <w:lang w:val="ru-RU"/>
              </w:rPr>
              <w:t>управление</w:t>
            </w:r>
            <w:r w:rsidRPr="00D16B33">
              <w:rPr>
                <w:spacing w:val="-10"/>
                <w:sz w:val="24"/>
                <w:szCs w:val="24"/>
                <w:lang w:val="ru-RU"/>
              </w:rPr>
              <w:t xml:space="preserve"> </w:t>
            </w:r>
            <w:r w:rsidRPr="00D16B33">
              <w:rPr>
                <w:sz w:val="24"/>
                <w:szCs w:val="24"/>
                <w:lang w:val="ru-RU"/>
              </w:rPr>
              <w:t>на</w:t>
            </w:r>
            <w:r w:rsidRPr="00D16B33">
              <w:rPr>
                <w:spacing w:val="-10"/>
                <w:sz w:val="24"/>
                <w:szCs w:val="24"/>
                <w:lang w:val="ru-RU"/>
              </w:rPr>
              <w:t xml:space="preserve"> </w:t>
            </w:r>
            <w:r w:rsidRPr="00D16B33">
              <w:rPr>
                <w:sz w:val="24"/>
                <w:szCs w:val="24"/>
                <w:lang w:val="ru-RU"/>
              </w:rPr>
              <w:t>транспорте</w:t>
            </w:r>
            <w:r w:rsidRPr="00D16B33">
              <w:rPr>
                <w:spacing w:val="-10"/>
                <w:sz w:val="24"/>
                <w:szCs w:val="24"/>
                <w:lang w:val="ru-RU"/>
              </w:rPr>
              <w:t xml:space="preserve"> </w:t>
            </w:r>
            <w:r w:rsidRPr="00D16B33">
              <w:rPr>
                <w:spacing w:val="-3"/>
                <w:sz w:val="24"/>
                <w:szCs w:val="24"/>
                <w:lang w:val="ru-RU"/>
              </w:rPr>
              <w:t>(по</w:t>
            </w:r>
            <w:r w:rsidRPr="00D16B33">
              <w:rPr>
                <w:spacing w:val="-5"/>
                <w:sz w:val="24"/>
                <w:szCs w:val="24"/>
                <w:lang w:val="ru-RU"/>
              </w:rPr>
              <w:t xml:space="preserve"> </w:t>
            </w:r>
            <w:r w:rsidRPr="00D16B33">
              <w:rPr>
                <w:sz w:val="24"/>
                <w:szCs w:val="24"/>
                <w:lang w:val="ru-RU"/>
              </w:rPr>
              <w:t>видам)</w:t>
            </w:r>
          </w:p>
        </w:tc>
      </w:tr>
    </w:tbl>
    <w:p w:rsid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67220E" w:rsidRDefault="0067220E"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1.2. Цели и задачи модуля – требования к результатам освоения модуля</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иметь практический опыт:</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В результате изучения профессионального модуля обучающийся должен:</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 xml:space="preserve"> иметь практический опыт: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управления автомобилями категории "С"; </w:t>
      </w:r>
    </w:p>
    <w:p w:rsidR="00F2449A" w:rsidRPr="00D16B33"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D16B33">
        <w:rPr>
          <w:rFonts w:ascii="Times New Roman" w:hAnsi="Times New Roman" w:cs="Times New Roman"/>
          <w:b/>
          <w:sz w:val="24"/>
          <w:szCs w:val="24"/>
        </w:rPr>
        <w:t xml:space="preserve">      уметь: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соблюдать Правила дорожного движения;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безопасно управлять транспортными средствами в различных дорожных и метеорологических условиях;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уверенно действовать в нештатных ситуациях;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управлять своим эмоциональным состоянием,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выполнять контрольный осмотр транспортных средств перед выездом и при выполнении поездки;</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заправлять транспортные средства горюче-смазочными материалами и специальными жидкостями с соблюдением экологических требований;</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соблюдать режим труда и отдыха;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обеспечивать прием, размещение, крепление и перевозку грузов;</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получать, оформлять и сдавать путевую и транспортную документацию;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 xml:space="preserve">принимать возможные меры для оказания первой помощи пострадавшим при дорожно-транспортных происшествиях; </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D16B33">
        <w:rPr>
          <w:sz w:val="24"/>
          <w:szCs w:val="24"/>
        </w:rPr>
        <w:t>соблюдать требования по транспортировке пострадавших;</w:t>
      </w:r>
    </w:p>
    <w:p w:rsidR="00F2449A" w:rsidRPr="00D16B33" w:rsidRDefault="00F2449A"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 w:val="24"/>
          <w:szCs w:val="24"/>
        </w:rPr>
      </w:pPr>
      <w:r w:rsidRPr="00D16B33">
        <w:rPr>
          <w:sz w:val="24"/>
          <w:szCs w:val="24"/>
        </w:rPr>
        <w:t>использовать средства пожаротушения;</w:t>
      </w:r>
    </w:p>
    <w:p w:rsidR="00F2449A" w:rsidRPr="00D16B33" w:rsidRDefault="00F2449A" w:rsidP="001E30A4">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управления автомобилем категории «С»</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D16B33">
        <w:rPr>
          <w:rFonts w:ascii="Times New Roman" w:hAnsi="Times New Roman" w:cs="Times New Roman"/>
          <w:b/>
          <w:sz w:val="24"/>
          <w:szCs w:val="24"/>
        </w:rPr>
        <w:t xml:space="preserve">      знать</w:t>
      </w:r>
      <w:r w:rsidRPr="00D16B33">
        <w:rPr>
          <w:rFonts w:ascii="Times New Roman" w:hAnsi="Times New Roman" w:cs="Times New Roman"/>
          <w:sz w:val="24"/>
          <w:szCs w:val="24"/>
        </w:rPr>
        <w:t>:</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основы законодательства в сфере дорожного движения, Правила дорожного движения;</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эксплуатации транспортных средств;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перевозки грузов и пассажиров;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РФ;</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назначение, расположение, принцип действия основных механизмов и приборов транспортных средств, проведение погрузочно-разгрузочных работ;</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перечень неисправностей и условий, при которых запрещается эксплуатация транспортных средств или их дальнейшее движение; приемы устранения неисправностей и выполнения работ по техническому обслуживанию; правила обращения с эксплуатационными  материалами;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требования, предъявляемые к режиму труда и отдыха, правила и нормы охраны труда и техники безопасности;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основы безопасного управления транспортными средствами;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оформления путевой и товарно-транспортной документации;</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порядок действий водителя в нештатных ситуациях;</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комплектацию аптечки, назначение и правила применения входящих в ее состав средств;</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приемы и последовательность действий по оказанию первой помощи пострадавшим при ДТП;</w:t>
      </w:r>
    </w:p>
    <w:p w:rsidR="00F2449A" w:rsidRPr="00D16B33" w:rsidRDefault="00F2449A"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D16B33">
        <w:rPr>
          <w:rFonts w:ascii="Times New Roman" w:hAnsi="Times New Roman" w:cs="Times New Roman"/>
          <w:sz w:val="24"/>
          <w:szCs w:val="24"/>
        </w:rPr>
        <w:t>правила применения средств пожаротушения</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4"/>
          <w:szCs w:val="24"/>
        </w:rPr>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D16B33">
        <w:rPr>
          <w:rFonts w:ascii="Times New Roman" w:hAnsi="Times New Roman" w:cs="Times New Roman"/>
          <w:b/>
          <w:sz w:val="24"/>
          <w:szCs w:val="24"/>
        </w:rPr>
        <w:t>1.3. Рекомендуемое количество часов на освоение программ профессионального модуля:</w:t>
      </w:r>
    </w:p>
    <w:p w:rsid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всего -  208</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 xml:space="preserve">часов, в том числе: </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максимальной учебной нагрузки  обучающегося – 252 часов, включая:</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обязательной аудиторной учебной нагрузки обучающегося – 168</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часа;</w:t>
      </w:r>
    </w:p>
    <w:p w:rsidR="00F2449A" w:rsidRPr="00D16B33" w:rsidRDefault="00F2449A" w:rsidP="00D16B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D16B33">
        <w:rPr>
          <w:rFonts w:ascii="Times New Roman" w:hAnsi="Times New Roman" w:cs="Times New Roman"/>
          <w:sz w:val="24"/>
          <w:szCs w:val="24"/>
        </w:rPr>
        <w:t>самостоятельной работы обучающегося –</w:t>
      </w:r>
      <w:r w:rsidRPr="00D16B33">
        <w:rPr>
          <w:rFonts w:ascii="Times New Roman" w:hAnsi="Times New Roman" w:cs="Times New Roman"/>
          <w:b/>
          <w:sz w:val="24"/>
          <w:szCs w:val="24"/>
        </w:rPr>
        <w:t xml:space="preserve"> </w:t>
      </w:r>
      <w:r w:rsidRPr="00D16B33">
        <w:rPr>
          <w:rFonts w:ascii="Times New Roman" w:hAnsi="Times New Roman" w:cs="Times New Roman"/>
          <w:sz w:val="24"/>
          <w:szCs w:val="24"/>
        </w:rPr>
        <w:t>84 часов;</w:t>
      </w:r>
    </w:p>
    <w:p w:rsidR="00F2449A" w:rsidRPr="00D16B33" w:rsidRDefault="00D16B33"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Pr>
          <w:rFonts w:ascii="Times New Roman" w:hAnsi="Times New Roman" w:cs="Times New Roman"/>
          <w:color w:val="auto"/>
          <w:sz w:val="24"/>
          <w:szCs w:val="24"/>
        </w:rPr>
        <w:t>учебная практика</w:t>
      </w:r>
      <w:r w:rsidR="00F2449A" w:rsidRPr="00D16B33">
        <w:rPr>
          <w:rFonts w:ascii="Times New Roman" w:hAnsi="Times New Roman" w:cs="Times New Roman"/>
          <w:color w:val="auto"/>
          <w:sz w:val="24"/>
          <w:szCs w:val="24"/>
        </w:rPr>
        <w:t xml:space="preserve"> (вождение) 72 часа. </w:t>
      </w:r>
    </w:p>
    <w:p w:rsidR="00F2449A" w:rsidRPr="00D16B33" w:rsidRDefault="00F2449A" w:rsidP="00F2449A">
      <w:pPr>
        <w:rPr>
          <w:rFonts w:ascii="Times New Roman" w:hAnsi="Times New Roman" w:cs="Times New Roman"/>
          <w:sz w:val="24"/>
          <w:szCs w:val="24"/>
        </w:rPr>
      </w:pPr>
    </w:p>
    <w:p w:rsidR="00F2449A" w:rsidRPr="00D16B33" w:rsidRDefault="00F2449A"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color w:val="auto"/>
          <w:sz w:val="24"/>
          <w:szCs w:val="24"/>
        </w:rPr>
      </w:pPr>
      <w:r w:rsidRPr="00D16B33">
        <w:rPr>
          <w:caps/>
          <w:color w:val="auto"/>
          <w:sz w:val="24"/>
          <w:szCs w:val="24"/>
        </w:rPr>
        <w:t xml:space="preserve">2. результаты освоения ПРОФЕССИОНАЛЬНОГО МОДУЛЯ </w:t>
      </w:r>
    </w:p>
    <w:p w:rsidR="00F2449A" w:rsidRPr="009B59DE"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8"/>
        <w:jc w:val="both"/>
        <w:rPr>
          <w:rFonts w:ascii="Times New Roman" w:hAnsi="Times New Roman" w:cs="Times New Roman"/>
          <w:sz w:val="24"/>
          <w:szCs w:val="24"/>
        </w:rPr>
      </w:pPr>
      <w:r w:rsidRPr="00D16B33">
        <w:rPr>
          <w:rFonts w:ascii="Times New Roman" w:hAnsi="Times New Roman" w:cs="Times New Roman"/>
          <w:sz w:val="24"/>
          <w:szCs w:val="24"/>
        </w:rPr>
        <w:t xml:space="preserve">Результатом освоения профессионального модуля является овладение обучающимися видом профессиональной деятельности (ВПД) </w:t>
      </w:r>
      <w:r w:rsidRPr="00D16B33">
        <w:rPr>
          <w:rFonts w:ascii="Times New Roman" w:hAnsi="Times New Roman" w:cs="Times New Roman"/>
          <w:b/>
          <w:sz w:val="24"/>
          <w:szCs w:val="24"/>
        </w:rPr>
        <w:t xml:space="preserve">Транспортировка грузов, </w:t>
      </w:r>
      <w:r w:rsidRPr="00D16B33">
        <w:rPr>
          <w:rFonts w:ascii="Times New Roman" w:hAnsi="Times New Roman" w:cs="Times New Roman"/>
          <w:sz w:val="24"/>
          <w:szCs w:val="24"/>
        </w:rPr>
        <w:t>в том числе профессиональными (ПК) и общими (ОК) компетенциями:</w:t>
      </w:r>
    </w:p>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7976"/>
      </w:tblGrid>
      <w:tr w:rsidR="00F2449A" w:rsidRPr="00D16B33" w:rsidTr="00E033FB">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F2449A" w:rsidRPr="00D16B33" w:rsidRDefault="00F2449A" w:rsidP="00E033FB">
            <w:pPr>
              <w:widowControl w:val="0"/>
              <w:suppressAutoHyphens/>
              <w:jc w:val="center"/>
              <w:rPr>
                <w:rFonts w:ascii="Times New Roman" w:hAnsi="Times New Roman" w:cs="Times New Roman"/>
                <w:b/>
                <w:sz w:val="24"/>
                <w:szCs w:val="24"/>
              </w:rPr>
            </w:pPr>
            <w:r w:rsidRPr="00D16B33">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F2449A" w:rsidRPr="00D16B33" w:rsidRDefault="00F2449A" w:rsidP="00E033FB">
            <w:pPr>
              <w:widowControl w:val="0"/>
              <w:suppressAutoHyphens/>
              <w:jc w:val="center"/>
              <w:rPr>
                <w:rFonts w:ascii="Times New Roman" w:hAnsi="Times New Roman" w:cs="Times New Roman"/>
                <w:b/>
                <w:sz w:val="24"/>
                <w:szCs w:val="24"/>
              </w:rPr>
            </w:pPr>
            <w:r w:rsidRPr="00D16B33">
              <w:rPr>
                <w:rFonts w:ascii="Times New Roman" w:hAnsi="Times New Roman" w:cs="Times New Roman"/>
                <w:b/>
                <w:sz w:val="24"/>
                <w:szCs w:val="24"/>
              </w:rPr>
              <w:t>Наименование результата обучения</w:t>
            </w:r>
          </w:p>
        </w:tc>
      </w:tr>
      <w:tr w:rsidR="00F2449A" w:rsidRPr="00D16B33" w:rsidTr="00E033FB">
        <w:trPr>
          <w:trHeight w:val="332"/>
        </w:trPr>
        <w:tc>
          <w:tcPr>
            <w:tcW w:w="833" w:type="pct"/>
            <w:tcBorders>
              <w:top w:val="single" w:sz="12"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3.1</w:t>
            </w:r>
          </w:p>
        </w:tc>
        <w:tc>
          <w:tcPr>
            <w:tcW w:w="4167" w:type="pct"/>
            <w:tcBorders>
              <w:top w:val="single" w:sz="12"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Управлять автомобилями категории «С»</w:t>
            </w:r>
          </w:p>
        </w:tc>
      </w:tr>
      <w:tr w:rsidR="00F2449A" w:rsidRPr="00D16B33" w:rsidTr="00E033FB">
        <w:trPr>
          <w:trHeight w:val="35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Выполнять работы по транспортировке грузов</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lang w:val="en-US"/>
              </w:rPr>
            </w:pPr>
            <w:r w:rsidRPr="00D16B33">
              <w:rPr>
                <w:rFonts w:ascii="Times New Roman" w:hAnsi="Times New Roman" w:cs="Times New Roman"/>
                <w:sz w:val="24"/>
                <w:szCs w:val="24"/>
              </w:rPr>
              <w:t xml:space="preserve">ПК 3.3 </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F2449A" w:rsidRPr="00D16B33" w:rsidTr="00E033FB">
        <w:trPr>
          <w:trHeight w:val="368"/>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ПК 3.5</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Работать с документацией установленной формы</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ПК 3.6</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D16B33">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F2449A" w:rsidRPr="00D16B33" w:rsidTr="00E033FB">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F2449A" w:rsidRPr="00D16B33" w:rsidTr="00E033FB">
        <w:trPr>
          <w:trHeight w:val="673"/>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 xml:space="preserve">ОК  3. </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2449A" w:rsidRPr="00D16B33" w:rsidTr="00E033FB">
        <w:trPr>
          <w:trHeight w:val="54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F2449A" w:rsidRPr="00D16B33" w:rsidTr="00E033FB">
        <w:trPr>
          <w:trHeight w:val="579"/>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F2449A" w:rsidRPr="00D16B33" w:rsidTr="00E033FB">
        <w:trPr>
          <w:trHeight w:val="575"/>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Работать в команде, эффективно общаться с коллегами, руководством, клиентами</w:t>
            </w:r>
          </w:p>
        </w:tc>
      </w:tr>
      <w:tr w:rsidR="00F2449A" w:rsidRPr="00D16B33" w:rsidTr="00E033FB">
        <w:trPr>
          <w:trHeight w:val="503"/>
        </w:trPr>
        <w:tc>
          <w:tcPr>
            <w:tcW w:w="833" w:type="pct"/>
            <w:tcBorders>
              <w:top w:val="single" w:sz="4" w:space="0" w:color="auto"/>
              <w:left w:val="single" w:sz="12" w:space="0" w:color="auto"/>
              <w:bottom w:val="single" w:sz="4"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F2449A" w:rsidRPr="00D16B33" w:rsidTr="00E033FB">
        <w:trPr>
          <w:trHeight w:val="553"/>
        </w:trPr>
        <w:tc>
          <w:tcPr>
            <w:tcW w:w="833" w:type="pct"/>
            <w:tcBorders>
              <w:top w:val="single" w:sz="4" w:space="0" w:color="auto"/>
              <w:left w:val="single" w:sz="12" w:space="0" w:color="auto"/>
              <w:bottom w:val="single" w:sz="12" w:space="0" w:color="auto"/>
              <w:right w:val="single" w:sz="4" w:space="0" w:color="auto"/>
            </w:tcBorders>
          </w:tcPr>
          <w:p w:rsidR="00F2449A" w:rsidRPr="00D16B33" w:rsidRDefault="00F2449A" w:rsidP="00E033FB">
            <w:pPr>
              <w:widowControl w:val="0"/>
              <w:suppressAutoHyphens/>
              <w:spacing w:line="360" w:lineRule="auto"/>
              <w:jc w:val="both"/>
              <w:rPr>
                <w:rFonts w:ascii="Times New Roman" w:hAnsi="Times New Roman" w:cs="Times New Roman"/>
                <w:sz w:val="24"/>
                <w:szCs w:val="24"/>
              </w:rPr>
            </w:pPr>
            <w:r w:rsidRPr="00D16B33">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F2449A" w:rsidRPr="00D16B33" w:rsidRDefault="00F2449A" w:rsidP="00E033FB">
            <w:pPr>
              <w:widowControl w:val="0"/>
              <w:suppressAutoHyphens/>
              <w:jc w:val="both"/>
              <w:rPr>
                <w:rFonts w:ascii="Times New Roman" w:hAnsi="Times New Roman" w:cs="Times New Roman"/>
                <w:sz w:val="24"/>
                <w:szCs w:val="24"/>
              </w:rPr>
            </w:pPr>
            <w:r w:rsidRPr="00D16B33">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F2449A" w:rsidRPr="00D16B33"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p>
    <w:p w:rsidR="00F2449A" w:rsidRPr="00562E87"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ectPr w:rsidR="00F2449A" w:rsidRPr="00562E87" w:rsidSect="00E033FB">
          <w:pgSz w:w="11907" w:h="16840"/>
          <w:pgMar w:top="851" w:right="851" w:bottom="851" w:left="1701" w:header="709" w:footer="709" w:gutter="0"/>
          <w:cols w:space="720"/>
        </w:sectPr>
      </w:pP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caps/>
          <w:sz w:val="28"/>
          <w:szCs w:val="28"/>
        </w:rPr>
      </w:pPr>
      <w:r w:rsidRPr="001E2077">
        <w:rPr>
          <w:b/>
          <w:caps/>
          <w:sz w:val="28"/>
          <w:szCs w:val="28"/>
        </w:rPr>
        <w:t>3. СТРУКТУРА и ПРИМЕРНОЕ  содержание профессионального модуля</w:t>
      </w: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center"/>
        <w:rPr>
          <w:b/>
          <w:sz w:val="28"/>
          <w:szCs w:val="28"/>
        </w:rPr>
      </w:pPr>
      <w:r w:rsidRPr="001E2077">
        <w:rPr>
          <w:b/>
          <w:sz w:val="28"/>
          <w:szCs w:val="28"/>
        </w:rPr>
        <w:t>3.1. Тематический план профессионального модуля</w:t>
      </w:r>
    </w:p>
    <w:p w:rsidR="00F2449A" w:rsidRPr="001E2077" w:rsidRDefault="00F2449A" w:rsidP="00F2449A">
      <w:pPr>
        <w:pStyle w:val="26"/>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p>
    <w:tbl>
      <w:tblPr>
        <w:tblW w:w="495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2"/>
        <w:gridCol w:w="3737"/>
        <w:gridCol w:w="1774"/>
        <w:gridCol w:w="955"/>
        <w:gridCol w:w="1749"/>
        <w:gridCol w:w="1941"/>
        <w:gridCol w:w="1357"/>
        <w:gridCol w:w="1585"/>
      </w:tblGrid>
      <w:tr w:rsidR="00F2449A" w:rsidRPr="00562E87" w:rsidTr="00E033FB">
        <w:trPr>
          <w:cantSplit/>
          <w:trHeight w:val="435"/>
        </w:trPr>
        <w:tc>
          <w:tcPr>
            <w:tcW w:w="694" w:type="pct"/>
            <w:vMerge w:val="restart"/>
          </w:tcPr>
          <w:p w:rsidR="00F2449A" w:rsidRPr="00562E87" w:rsidRDefault="00F2449A" w:rsidP="00E033FB">
            <w:pPr>
              <w:pStyle w:val="26"/>
              <w:widowControl w:val="0"/>
              <w:ind w:left="0" w:firstLine="0"/>
              <w:jc w:val="center"/>
              <w:rPr>
                <w:b/>
              </w:rPr>
            </w:pPr>
            <w:r w:rsidRPr="00562E87">
              <w:rPr>
                <w:b/>
              </w:rPr>
              <w:t>Коды</w:t>
            </w:r>
            <w:r w:rsidRPr="00562E87">
              <w:rPr>
                <w:b/>
                <w:lang w:val="en-US"/>
              </w:rPr>
              <w:t xml:space="preserve"> </w:t>
            </w:r>
            <w:r w:rsidRPr="00562E87">
              <w:rPr>
                <w:b/>
              </w:rPr>
              <w:t>профессиональных</w:t>
            </w:r>
            <w:r w:rsidRPr="00562E87">
              <w:rPr>
                <w:b/>
                <w:lang w:val="en-US"/>
              </w:rPr>
              <w:t xml:space="preserve"> </w:t>
            </w:r>
            <w:r w:rsidRPr="00562E87">
              <w:rPr>
                <w:b/>
              </w:rPr>
              <w:t>компетенций</w:t>
            </w:r>
          </w:p>
        </w:tc>
        <w:tc>
          <w:tcPr>
            <w:tcW w:w="1228" w:type="pct"/>
            <w:vMerge w:val="restart"/>
          </w:tcPr>
          <w:p w:rsidR="00F2449A" w:rsidRPr="00562E87" w:rsidRDefault="00F2449A" w:rsidP="00E033FB">
            <w:pPr>
              <w:pStyle w:val="26"/>
              <w:widowControl w:val="0"/>
              <w:ind w:left="0" w:firstLine="0"/>
              <w:jc w:val="center"/>
              <w:rPr>
                <w:b/>
              </w:rPr>
            </w:pPr>
            <w:r w:rsidRPr="00562E87">
              <w:rPr>
                <w:b/>
              </w:rPr>
              <w:t>Наименования разделов профессионального модуля</w:t>
            </w:r>
            <w:r>
              <w:rPr>
                <w:rStyle w:val="af6"/>
                <w:b/>
              </w:rPr>
              <w:footnoteReference w:customMarkFollows="1" w:id="13"/>
              <w:t>*</w:t>
            </w:r>
          </w:p>
        </w:tc>
        <w:tc>
          <w:tcPr>
            <w:tcW w:w="583" w:type="pct"/>
            <w:vMerge w:val="restart"/>
          </w:tcPr>
          <w:p w:rsidR="00F2449A" w:rsidRPr="00562E87" w:rsidRDefault="00F2449A" w:rsidP="00E033FB">
            <w:pPr>
              <w:pStyle w:val="26"/>
              <w:widowControl w:val="0"/>
              <w:ind w:left="0" w:firstLine="0"/>
              <w:jc w:val="center"/>
              <w:rPr>
                <w:b/>
                <w:iCs/>
              </w:rPr>
            </w:pPr>
            <w:r w:rsidRPr="00562E87">
              <w:rPr>
                <w:b/>
                <w:iCs/>
              </w:rPr>
              <w:t>Всего часов</w:t>
            </w:r>
          </w:p>
          <w:p w:rsidR="00F2449A" w:rsidRPr="00562E87" w:rsidRDefault="00F2449A" w:rsidP="00E033FB">
            <w:pPr>
              <w:pStyle w:val="26"/>
              <w:widowControl w:val="0"/>
              <w:ind w:left="0" w:firstLine="0"/>
              <w:jc w:val="center"/>
              <w:rPr>
                <w:i/>
                <w:iCs/>
              </w:rPr>
            </w:pPr>
            <w:r w:rsidRPr="00562E87">
              <w:rPr>
                <w:i/>
                <w:iCs/>
              </w:rPr>
              <w:t>(макс. учебная нагрузка и практики)</w:t>
            </w:r>
          </w:p>
        </w:tc>
        <w:tc>
          <w:tcPr>
            <w:tcW w:w="1527" w:type="pct"/>
            <w:gridSpan w:val="3"/>
          </w:tcPr>
          <w:p w:rsidR="00F2449A" w:rsidRPr="00562E87" w:rsidRDefault="00F2449A" w:rsidP="00E033FB">
            <w:pPr>
              <w:pStyle w:val="af1"/>
              <w:widowControl w:val="0"/>
              <w:suppressAutoHyphens/>
              <w:spacing w:before="0" w:beforeAutospacing="0" w:after="0" w:afterAutospacing="0"/>
              <w:jc w:val="center"/>
              <w:rPr>
                <w:b/>
              </w:rPr>
            </w:pPr>
            <w:r w:rsidRPr="00562E87">
              <w:rPr>
                <w:b/>
              </w:rPr>
              <w:t>Объем времени, отведенный на освоение междисциплинарного курса (курсов)</w:t>
            </w:r>
          </w:p>
        </w:tc>
        <w:tc>
          <w:tcPr>
            <w:tcW w:w="967" w:type="pct"/>
            <w:gridSpan w:val="2"/>
          </w:tcPr>
          <w:p w:rsidR="00F2449A" w:rsidRPr="00826233" w:rsidRDefault="00F2449A" w:rsidP="00E033FB">
            <w:pPr>
              <w:pStyle w:val="26"/>
              <w:widowControl w:val="0"/>
              <w:ind w:left="0" w:firstLine="0"/>
              <w:jc w:val="center"/>
              <w:rPr>
                <w:b/>
                <w:iCs/>
              </w:rPr>
            </w:pPr>
            <w:r w:rsidRPr="00826233">
              <w:rPr>
                <w:b/>
                <w:iCs/>
              </w:rPr>
              <w:t xml:space="preserve">Практика </w:t>
            </w:r>
          </w:p>
        </w:tc>
      </w:tr>
      <w:tr w:rsidR="00F2449A" w:rsidRPr="00562E87" w:rsidTr="00E033FB">
        <w:trPr>
          <w:cantSplit/>
          <w:trHeight w:val="435"/>
        </w:trPr>
        <w:tc>
          <w:tcPr>
            <w:tcW w:w="694" w:type="pct"/>
            <w:vMerge/>
          </w:tcPr>
          <w:p w:rsidR="00F2449A" w:rsidRPr="00562E87" w:rsidRDefault="00F2449A" w:rsidP="00E033FB">
            <w:pPr>
              <w:pStyle w:val="26"/>
              <w:widowControl w:val="0"/>
              <w:ind w:left="0" w:firstLine="0"/>
              <w:jc w:val="center"/>
              <w:rPr>
                <w:b/>
              </w:rPr>
            </w:pPr>
          </w:p>
        </w:tc>
        <w:tc>
          <w:tcPr>
            <w:tcW w:w="1228" w:type="pct"/>
            <w:vMerge/>
          </w:tcPr>
          <w:p w:rsidR="00F2449A" w:rsidRPr="00562E87" w:rsidRDefault="00F2449A" w:rsidP="00E033FB">
            <w:pPr>
              <w:pStyle w:val="26"/>
              <w:widowControl w:val="0"/>
              <w:ind w:left="0" w:firstLine="0"/>
              <w:jc w:val="center"/>
              <w:rPr>
                <w:b/>
              </w:rPr>
            </w:pPr>
          </w:p>
        </w:tc>
        <w:tc>
          <w:tcPr>
            <w:tcW w:w="583" w:type="pct"/>
            <w:vMerge/>
          </w:tcPr>
          <w:p w:rsidR="00F2449A" w:rsidRPr="00562E87" w:rsidRDefault="00F2449A" w:rsidP="00E033FB">
            <w:pPr>
              <w:pStyle w:val="26"/>
              <w:widowControl w:val="0"/>
              <w:ind w:left="0" w:firstLine="0"/>
              <w:jc w:val="center"/>
              <w:rPr>
                <w:b/>
                <w:iCs/>
              </w:rPr>
            </w:pPr>
          </w:p>
        </w:tc>
        <w:tc>
          <w:tcPr>
            <w:tcW w:w="889" w:type="pct"/>
            <w:gridSpan w:val="2"/>
          </w:tcPr>
          <w:p w:rsidR="00F2449A" w:rsidRPr="00562E87" w:rsidRDefault="00F2449A" w:rsidP="00E033FB">
            <w:pPr>
              <w:pStyle w:val="af1"/>
              <w:widowControl w:val="0"/>
              <w:suppressAutoHyphens/>
              <w:spacing w:before="0" w:beforeAutospacing="0" w:after="0" w:afterAutospacing="0"/>
              <w:jc w:val="center"/>
              <w:rPr>
                <w:b/>
              </w:rPr>
            </w:pPr>
            <w:r w:rsidRPr="00562E87">
              <w:rPr>
                <w:b/>
              </w:rPr>
              <w:t>Обязательная аудиторная учебная нагрузка обучающегося</w:t>
            </w:r>
          </w:p>
        </w:tc>
        <w:tc>
          <w:tcPr>
            <w:tcW w:w="638" w:type="pct"/>
            <w:vMerge w:val="restart"/>
          </w:tcPr>
          <w:p w:rsidR="00F2449A" w:rsidRPr="00562E87" w:rsidRDefault="00F2449A" w:rsidP="00E033FB">
            <w:pPr>
              <w:pStyle w:val="af1"/>
              <w:widowControl w:val="0"/>
              <w:suppressAutoHyphens/>
              <w:spacing w:before="0" w:beforeAutospacing="0" w:after="0" w:afterAutospacing="0"/>
              <w:jc w:val="center"/>
              <w:rPr>
                <w:b/>
              </w:rPr>
            </w:pPr>
            <w:r w:rsidRPr="00562E87">
              <w:rPr>
                <w:b/>
              </w:rPr>
              <w:t xml:space="preserve">Самостоя-тельная работа обучающегося, </w:t>
            </w:r>
          </w:p>
          <w:p w:rsidR="00F2449A" w:rsidRPr="00562E87" w:rsidRDefault="00F2449A" w:rsidP="00E033FB">
            <w:pPr>
              <w:pStyle w:val="af1"/>
              <w:widowControl w:val="0"/>
              <w:suppressAutoHyphens/>
              <w:spacing w:before="0" w:beforeAutospacing="0" w:after="0" w:afterAutospacing="0"/>
              <w:jc w:val="center"/>
              <w:rPr>
                <w:b/>
              </w:rPr>
            </w:pPr>
            <w:r w:rsidRPr="00562E87">
              <w:t>часов</w:t>
            </w:r>
          </w:p>
        </w:tc>
        <w:tc>
          <w:tcPr>
            <w:tcW w:w="446" w:type="pct"/>
            <w:vMerge w:val="restart"/>
          </w:tcPr>
          <w:p w:rsidR="00F2449A" w:rsidRPr="00826233" w:rsidRDefault="00F2449A" w:rsidP="00E033FB">
            <w:pPr>
              <w:pStyle w:val="26"/>
              <w:widowControl w:val="0"/>
              <w:ind w:left="0" w:firstLine="0"/>
              <w:jc w:val="center"/>
              <w:rPr>
                <w:b/>
              </w:rPr>
            </w:pPr>
            <w:r w:rsidRPr="00826233">
              <w:rPr>
                <w:b/>
              </w:rPr>
              <w:t>Учебная</w:t>
            </w:r>
          </w:p>
          <w:p w:rsidR="00F2449A" w:rsidRPr="00826233" w:rsidRDefault="00F2449A" w:rsidP="00E033FB">
            <w:pPr>
              <w:pStyle w:val="26"/>
              <w:widowControl w:val="0"/>
              <w:ind w:left="0" w:firstLine="0"/>
              <w:jc w:val="center"/>
              <w:rPr>
                <w:b/>
              </w:rPr>
            </w:pPr>
            <w:r w:rsidRPr="00826233">
              <w:rPr>
                <w:b/>
              </w:rPr>
              <w:t>часов</w:t>
            </w:r>
          </w:p>
        </w:tc>
        <w:tc>
          <w:tcPr>
            <w:tcW w:w="521" w:type="pct"/>
            <w:vMerge w:val="restart"/>
          </w:tcPr>
          <w:p w:rsidR="00F2449A" w:rsidRPr="00826233" w:rsidRDefault="00F2449A" w:rsidP="00E033FB">
            <w:pPr>
              <w:pStyle w:val="26"/>
              <w:widowControl w:val="0"/>
              <w:ind w:left="0" w:firstLine="0"/>
              <w:jc w:val="center"/>
              <w:rPr>
                <w:b/>
                <w:iCs/>
              </w:rPr>
            </w:pPr>
            <w:r w:rsidRPr="00826233">
              <w:rPr>
                <w:b/>
                <w:iCs/>
              </w:rPr>
              <w:t>Производственная,</w:t>
            </w:r>
          </w:p>
          <w:p w:rsidR="00F2449A" w:rsidRPr="00826233" w:rsidRDefault="00F2449A" w:rsidP="00E033FB">
            <w:pPr>
              <w:pStyle w:val="26"/>
              <w:widowControl w:val="0"/>
              <w:ind w:left="72" w:hanging="81"/>
              <w:jc w:val="center"/>
              <w:rPr>
                <w:b/>
                <w:iCs/>
              </w:rPr>
            </w:pPr>
          </w:p>
        </w:tc>
      </w:tr>
      <w:tr w:rsidR="00F2449A" w:rsidRPr="00562E87" w:rsidTr="00E033FB">
        <w:trPr>
          <w:cantSplit/>
          <w:trHeight w:val="390"/>
        </w:trPr>
        <w:tc>
          <w:tcPr>
            <w:tcW w:w="694" w:type="pct"/>
            <w:vMerge/>
          </w:tcPr>
          <w:p w:rsidR="00F2449A" w:rsidRPr="00562E87" w:rsidRDefault="00F2449A" w:rsidP="00E033FB">
            <w:pPr>
              <w:jc w:val="center"/>
              <w:rPr>
                <w:b/>
              </w:rPr>
            </w:pPr>
          </w:p>
        </w:tc>
        <w:tc>
          <w:tcPr>
            <w:tcW w:w="1228" w:type="pct"/>
            <w:vMerge/>
          </w:tcPr>
          <w:p w:rsidR="00F2449A" w:rsidRPr="00562E87" w:rsidRDefault="00F2449A" w:rsidP="00E033FB">
            <w:pPr>
              <w:jc w:val="center"/>
              <w:rPr>
                <w:b/>
              </w:rPr>
            </w:pPr>
          </w:p>
        </w:tc>
        <w:tc>
          <w:tcPr>
            <w:tcW w:w="583" w:type="pct"/>
            <w:vMerge/>
          </w:tcPr>
          <w:p w:rsidR="00F2449A" w:rsidRPr="00562E87" w:rsidRDefault="00F2449A" w:rsidP="00E033FB">
            <w:pPr>
              <w:jc w:val="center"/>
              <w:rPr>
                <w:b/>
              </w:rPr>
            </w:pPr>
          </w:p>
        </w:tc>
        <w:tc>
          <w:tcPr>
            <w:tcW w:w="314"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Всего,</w:t>
            </w:r>
          </w:p>
          <w:p w:rsidR="00F2449A" w:rsidRPr="00562E87" w:rsidRDefault="00F2449A" w:rsidP="00E033FB">
            <w:pPr>
              <w:pStyle w:val="af1"/>
              <w:widowControl w:val="0"/>
              <w:suppressAutoHyphens/>
              <w:spacing w:before="0" w:beforeAutospacing="0" w:after="0" w:afterAutospacing="0"/>
              <w:jc w:val="center"/>
            </w:pPr>
            <w:r w:rsidRPr="00562E87">
              <w:t>часов</w:t>
            </w:r>
          </w:p>
        </w:tc>
        <w:tc>
          <w:tcPr>
            <w:tcW w:w="575"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в т.ч. лаборатор</w:t>
            </w:r>
            <w:r>
              <w:rPr>
                <w:b/>
              </w:rPr>
              <w:t>-</w:t>
            </w:r>
            <w:r w:rsidRPr="00562E87">
              <w:rPr>
                <w:b/>
              </w:rPr>
              <w:t>ные работы и практичес</w:t>
            </w:r>
            <w:r>
              <w:rPr>
                <w:b/>
              </w:rPr>
              <w:t>-</w:t>
            </w:r>
            <w:r w:rsidRPr="00562E87">
              <w:rPr>
                <w:b/>
              </w:rPr>
              <w:t>кие занятия,</w:t>
            </w:r>
          </w:p>
          <w:p w:rsidR="00F2449A" w:rsidRPr="00562E87" w:rsidRDefault="00F2449A" w:rsidP="00E033FB">
            <w:pPr>
              <w:pStyle w:val="af1"/>
              <w:widowControl w:val="0"/>
              <w:suppressAutoHyphens/>
              <w:spacing w:before="0" w:beforeAutospacing="0" w:after="0" w:afterAutospacing="0"/>
              <w:jc w:val="center"/>
              <w:rPr>
                <w:b/>
              </w:rPr>
            </w:pPr>
            <w:r w:rsidRPr="00562E87">
              <w:t>часов</w:t>
            </w:r>
          </w:p>
        </w:tc>
        <w:tc>
          <w:tcPr>
            <w:tcW w:w="638" w:type="pct"/>
            <w:vMerge/>
          </w:tcPr>
          <w:p w:rsidR="00F2449A" w:rsidRPr="00562E87" w:rsidRDefault="00F2449A" w:rsidP="00E033FB">
            <w:pPr>
              <w:pStyle w:val="af1"/>
              <w:widowControl w:val="0"/>
              <w:suppressAutoHyphens/>
              <w:spacing w:before="0" w:beforeAutospacing="0" w:after="0" w:afterAutospacing="0"/>
              <w:jc w:val="center"/>
              <w:rPr>
                <w:b/>
                <w:i/>
              </w:rPr>
            </w:pPr>
          </w:p>
        </w:tc>
        <w:tc>
          <w:tcPr>
            <w:tcW w:w="446" w:type="pct"/>
            <w:vMerge/>
          </w:tcPr>
          <w:p w:rsidR="00F2449A" w:rsidRPr="00826233" w:rsidRDefault="00F2449A" w:rsidP="00E033FB">
            <w:pPr>
              <w:pStyle w:val="26"/>
              <w:widowControl w:val="0"/>
              <w:ind w:left="0" w:firstLine="0"/>
              <w:jc w:val="center"/>
              <w:rPr>
                <w:b/>
              </w:rPr>
            </w:pPr>
          </w:p>
        </w:tc>
        <w:tc>
          <w:tcPr>
            <w:tcW w:w="521" w:type="pct"/>
            <w:vMerge/>
          </w:tcPr>
          <w:p w:rsidR="00F2449A" w:rsidRPr="00826233" w:rsidRDefault="00F2449A" w:rsidP="00E033FB">
            <w:pPr>
              <w:pStyle w:val="26"/>
              <w:widowControl w:val="0"/>
              <w:ind w:left="72" w:firstLine="0"/>
              <w:jc w:val="center"/>
              <w:rPr>
                <w:b/>
                <w:iCs/>
              </w:rPr>
            </w:pPr>
          </w:p>
        </w:tc>
      </w:tr>
      <w:tr w:rsidR="00F2449A" w:rsidRPr="00562E87" w:rsidTr="00E033FB">
        <w:tc>
          <w:tcPr>
            <w:tcW w:w="694" w:type="pct"/>
          </w:tcPr>
          <w:p w:rsidR="00F2449A" w:rsidRPr="00562E87" w:rsidRDefault="00F2449A" w:rsidP="00E033FB">
            <w:pPr>
              <w:jc w:val="center"/>
              <w:rPr>
                <w:b/>
              </w:rPr>
            </w:pPr>
            <w:r w:rsidRPr="00562E87">
              <w:rPr>
                <w:b/>
              </w:rPr>
              <w:t>1</w:t>
            </w:r>
          </w:p>
        </w:tc>
        <w:tc>
          <w:tcPr>
            <w:tcW w:w="1228" w:type="pct"/>
          </w:tcPr>
          <w:p w:rsidR="00F2449A" w:rsidRPr="00562E87" w:rsidRDefault="00F2449A" w:rsidP="00E033FB">
            <w:pPr>
              <w:jc w:val="center"/>
              <w:rPr>
                <w:b/>
              </w:rPr>
            </w:pPr>
            <w:r w:rsidRPr="00562E87">
              <w:rPr>
                <w:b/>
              </w:rPr>
              <w:t>2</w:t>
            </w:r>
          </w:p>
        </w:tc>
        <w:tc>
          <w:tcPr>
            <w:tcW w:w="583"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3</w:t>
            </w:r>
          </w:p>
        </w:tc>
        <w:tc>
          <w:tcPr>
            <w:tcW w:w="314"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4</w:t>
            </w:r>
          </w:p>
        </w:tc>
        <w:tc>
          <w:tcPr>
            <w:tcW w:w="575"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5</w:t>
            </w:r>
          </w:p>
        </w:tc>
        <w:tc>
          <w:tcPr>
            <w:tcW w:w="638" w:type="pct"/>
          </w:tcPr>
          <w:p w:rsidR="00F2449A" w:rsidRPr="00562E87" w:rsidRDefault="00F2449A" w:rsidP="00E033FB">
            <w:pPr>
              <w:pStyle w:val="af1"/>
              <w:widowControl w:val="0"/>
              <w:suppressAutoHyphens/>
              <w:spacing w:before="0" w:beforeAutospacing="0" w:after="0" w:afterAutospacing="0"/>
              <w:jc w:val="center"/>
              <w:rPr>
                <w:b/>
              </w:rPr>
            </w:pPr>
            <w:r w:rsidRPr="00562E87">
              <w:rPr>
                <w:b/>
              </w:rPr>
              <w:t>6</w:t>
            </w:r>
          </w:p>
        </w:tc>
        <w:tc>
          <w:tcPr>
            <w:tcW w:w="446" w:type="pct"/>
          </w:tcPr>
          <w:p w:rsidR="00F2449A" w:rsidRPr="00826233" w:rsidRDefault="00F2449A" w:rsidP="00E033FB">
            <w:pPr>
              <w:pStyle w:val="26"/>
              <w:widowControl w:val="0"/>
              <w:ind w:left="0" w:firstLine="0"/>
              <w:jc w:val="center"/>
              <w:rPr>
                <w:b/>
              </w:rPr>
            </w:pPr>
            <w:r w:rsidRPr="00826233">
              <w:rPr>
                <w:b/>
              </w:rPr>
              <w:t>7</w:t>
            </w:r>
          </w:p>
        </w:tc>
        <w:tc>
          <w:tcPr>
            <w:tcW w:w="521" w:type="pct"/>
          </w:tcPr>
          <w:p w:rsidR="00F2449A" w:rsidRPr="00826233" w:rsidRDefault="00F2449A" w:rsidP="00E033FB">
            <w:pPr>
              <w:pStyle w:val="26"/>
              <w:widowControl w:val="0"/>
              <w:ind w:left="0" w:firstLine="0"/>
              <w:jc w:val="center"/>
              <w:rPr>
                <w:b/>
                <w:iCs/>
              </w:rPr>
            </w:pPr>
            <w:r w:rsidRPr="00826233">
              <w:rPr>
                <w:b/>
                <w:iCs/>
              </w:rPr>
              <w:t>8</w:t>
            </w:r>
          </w:p>
        </w:tc>
      </w:tr>
      <w:tr w:rsidR="00F2449A" w:rsidRPr="00562E87" w:rsidTr="00E033FB">
        <w:tc>
          <w:tcPr>
            <w:tcW w:w="694" w:type="pct"/>
          </w:tcPr>
          <w:p w:rsidR="00F2449A" w:rsidRPr="00562E87" w:rsidRDefault="00F2449A" w:rsidP="00E033FB">
            <w:pPr>
              <w:rPr>
                <w:b/>
              </w:rPr>
            </w:pPr>
            <w:r w:rsidRPr="00562E87">
              <w:rPr>
                <w:b/>
              </w:rPr>
              <w:t>ПК 3.1-3.6.</w:t>
            </w:r>
          </w:p>
        </w:tc>
        <w:tc>
          <w:tcPr>
            <w:tcW w:w="1228" w:type="pct"/>
          </w:tcPr>
          <w:p w:rsidR="00F2449A" w:rsidRPr="00562E87" w:rsidRDefault="00F2449A" w:rsidP="00E033FB">
            <w:r w:rsidRPr="00562E87">
              <w:rPr>
                <w:b/>
              </w:rPr>
              <w:t>Раздел 1.</w:t>
            </w:r>
            <w:r w:rsidRPr="00562E87">
              <w:t xml:space="preserve"> </w:t>
            </w:r>
            <w:r w:rsidRPr="00562E87">
              <w:rPr>
                <w:b/>
              </w:rPr>
              <w:t>Транспортировка грузов</w:t>
            </w:r>
          </w:p>
        </w:tc>
        <w:tc>
          <w:tcPr>
            <w:tcW w:w="583" w:type="pct"/>
          </w:tcPr>
          <w:p w:rsidR="00F2449A" w:rsidRPr="009E4D60" w:rsidRDefault="00F2449A" w:rsidP="00E033FB">
            <w:pPr>
              <w:pStyle w:val="26"/>
              <w:widowControl w:val="0"/>
              <w:ind w:left="0" w:firstLine="0"/>
              <w:jc w:val="center"/>
              <w:rPr>
                <w:b/>
              </w:rPr>
            </w:pPr>
            <w:r>
              <w:rPr>
                <w:b/>
              </w:rPr>
              <w:t>324</w:t>
            </w:r>
          </w:p>
        </w:tc>
        <w:tc>
          <w:tcPr>
            <w:tcW w:w="314" w:type="pct"/>
          </w:tcPr>
          <w:p w:rsidR="00F2449A" w:rsidRPr="009E4D60" w:rsidRDefault="00F2449A" w:rsidP="00E033FB">
            <w:pPr>
              <w:pStyle w:val="26"/>
              <w:widowControl w:val="0"/>
              <w:ind w:left="0" w:firstLine="0"/>
              <w:jc w:val="center"/>
              <w:rPr>
                <w:b/>
              </w:rPr>
            </w:pPr>
            <w:r w:rsidRPr="009E4D60">
              <w:rPr>
                <w:b/>
              </w:rPr>
              <w:t>1</w:t>
            </w:r>
            <w:r>
              <w:rPr>
                <w:b/>
              </w:rPr>
              <w:t>68</w:t>
            </w:r>
          </w:p>
        </w:tc>
        <w:tc>
          <w:tcPr>
            <w:tcW w:w="575" w:type="pct"/>
          </w:tcPr>
          <w:p w:rsidR="00F2449A" w:rsidRPr="009E4D60" w:rsidRDefault="00F2449A" w:rsidP="00E033FB">
            <w:pPr>
              <w:pStyle w:val="26"/>
              <w:widowControl w:val="0"/>
              <w:ind w:left="0" w:firstLine="0"/>
              <w:jc w:val="center"/>
            </w:pPr>
            <w:r w:rsidRPr="009E4D60">
              <w:t>4</w:t>
            </w:r>
            <w:r>
              <w:t>2</w:t>
            </w:r>
          </w:p>
        </w:tc>
        <w:tc>
          <w:tcPr>
            <w:tcW w:w="638" w:type="pct"/>
          </w:tcPr>
          <w:p w:rsidR="00F2449A" w:rsidRPr="009E4D60" w:rsidRDefault="00F2449A" w:rsidP="00E033FB">
            <w:pPr>
              <w:pStyle w:val="26"/>
              <w:widowControl w:val="0"/>
              <w:ind w:left="0" w:firstLine="0"/>
              <w:jc w:val="center"/>
              <w:rPr>
                <w:b/>
              </w:rPr>
            </w:pPr>
            <w:r w:rsidRPr="009E4D60">
              <w:rPr>
                <w:b/>
              </w:rPr>
              <w:t>84</w:t>
            </w:r>
          </w:p>
        </w:tc>
        <w:tc>
          <w:tcPr>
            <w:tcW w:w="446" w:type="pct"/>
          </w:tcPr>
          <w:p w:rsidR="00F2449A" w:rsidRPr="009E4D60" w:rsidRDefault="00F2449A" w:rsidP="00E033FB">
            <w:pPr>
              <w:pStyle w:val="af1"/>
              <w:widowControl w:val="0"/>
              <w:suppressAutoHyphens/>
              <w:spacing w:before="0" w:beforeAutospacing="0" w:after="0" w:afterAutospacing="0"/>
              <w:jc w:val="center"/>
              <w:rPr>
                <w:b/>
              </w:rPr>
            </w:pPr>
            <w:r w:rsidRPr="009E4D60">
              <w:rPr>
                <w:b/>
              </w:rPr>
              <w:t>72</w:t>
            </w:r>
          </w:p>
        </w:tc>
        <w:tc>
          <w:tcPr>
            <w:tcW w:w="521" w:type="pct"/>
          </w:tcPr>
          <w:p w:rsidR="00F2449A" w:rsidRPr="009E4D60" w:rsidRDefault="00F2449A" w:rsidP="00E033FB">
            <w:pPr>
              <w:pStyle w:val="26"/>
              <w:widowControl w:val="0"/>
              <w:ind w:left="0" w:firstLine="0"/>
              <w:jc w:val="center"/>
              <w:rPr>
                <w:b/>
                <w:iCs/>
              </w:rPr>
            </w:pPr>
            <w:r w:rsidRPr="009E4D60">
              <w:rPr>
                <w:b/>
                <w:iCs/>
              </w:rPr>
              <w:t>-</w:t>
            </w:r>
          </w:p>
        </w:tc>
      </w:tr>
      <w:tr w:rsidR="00F2449A" w:rsidRPr="00562E87" w:rsidTr="00E033FB">
        <w:tc>
          <w:tcPr>
            <w:tcW w:w="694" w:type="pct"/>
          </w:tcPr>
          <w:p w:rsidR="00F2449A" w:rsidRPr="00562E87" w:rsidRDefault="00F2449A" w:rsidP="00E033FB">
            <w:pPr>
              <w:rPr>
                <w:b/>
              </w:rPr>
            </w:pPr>
          </w:p>
        </w:tc>
        <w:tc>
          <w:tcPr>
            <w:tcW w:w="1228" w:type="pct"/>
          </w:tcPr>
          <w:p w:rsidR="00F2449A" w:rsidRPr="00562E87" w:rsidRDefault="00F2449A" w:rsidP="00E033FB">
            <w:pPr>
              <w:rPr>
                <w:b/>
                <w:i/>
              </w:rPr>
            </w:pPr>
            <w:r>
              <w:rPr>
                <w:b/>
              </w:rPr>
              <w:t xml:space="preserve">Производственная практика, </w:t>
            </w:r>
            <w:r w:rsidRPr="00562E87">
              <w:t>часов</w:t>
            </w:r>
            <w:r>
              <w:t xml:space="preserve"> (</w:t>
            </w:r>
            <w:r>
              <w:rPr>
                <w:i/>
              </w:rPr>
              <w:t>если  предусмотрена итоговая  (концентрированная) практика)</w:t>
            </w:r>
          </w:p>
        </w:tc>
        <w:tc>
          <w:tcPr>
            <w:tcW w:w="583" w:type="pct"/>
          </w:tcPr>
          <w:p w:rsidR="00F2449A" w:rsidRPr="009E4D60" w:rsidRDefault="00F2449A" w:rsidP="00E033FB">
            <w:pPr>
              <w:pStyle w:val="26"/>
              <w:widowControl w:val="0"/>
              <w:ind w:left="0" w:firstLine="0"/>
              <w:jc w:val="center"/>
            </w:pPr>
          </w:p>
        </w:tc>
        <w:tc>
          <w:tcPr>
            <w:tcW w:w="314" w:type="pct"/>
          </w:tcPr>
          <w:p w:rsidR="00F2449A" w:rsidRPr="009E4D60" w:rsidRDefault="00F2449A" w:rsidP="00E033FB">
            <w:pPr>
              <w:pStyle w:val="26"/>
              <w:widowControl w:val="0"/>
              <w:ind w:left="0" w:firstLine="0"/>
              <w:jc w:val="center"/>
              <w:rPr>
                <w:b/>
              </w:rPr>
            </w:pPr>
          </w:p>
        </w:tc>
        <w:tc>
          <w:tcPr>
            <w:tcW w:w="575" w:type="pct"/>
          </w:tcPr>
          <w:p w:rsidR="00F2449A" w:rsidRPr="009E4D60" w:rsidRDefault="00F2449A" w:rsidP="00E033FB">
            <w:pPr>
              <w:pStyle w:val="26"/>
              <w:widowControl w:val="0"/>
              <w:ind w:left="0" w:firstLine="0"/>
              <w:jc w:val="center"/>
            </w:pPr>
          </w:p>
        </w:tc>
        <w:tc>
          <w:tcPr>
            <w:tcW w:w="638" w:type="pct"/>
          </w:tcPr>
          <w:p w:rsidR="00F2449A" w:rsidRPr="009E4D60" w:rsidRDefault="00F2449A" w:rsidP="00E033FB">
            <w:pPr>
              <w:pStyle w:val="26"/>
              <w:widowControl w:val="0"/>
              <w:ind w:left="0" w:firstLine="0"/>
              <w:jc w:val="center"/>
              <w:rPr>
                <w:b/>
              </w:rPr>
            </w:pPr>
          </w:p>
        </w:tc>
        <w:tc>
          <w:tcPr>
            <w:tcW w:w="446" w:type="pct"/>
          </w:tcPr>
          <w:p w:rsidR="00F2449A" w:rsidRPr="009E4D60" w:rsidRDefault="00F2449A" w:rsidP="00E033FB">
            <w:pPr>
              <w:pStyle w:val="af1"/>
              <w:widowControl w:val="0"/>
              <w:suppressAutoHyphens/>
              <w:spacing w:before="0" w:beforeAutospacing="0" w:after="0" w:afterAutospacing="0"/>
              <w:jc w:val="center"/>
              <w:rPr>
                <w:b/>
              </w:rPr>
            </w:pPr>
          </w:p>
        </w:tc>
        <w:tc>
          <w:tcPr>
            <w:tcW w:w="521" w:type="pct"/>
          </w:tcPr>
          <w:p w:rsidR="00F2449A" w:rsidRPr="009E4D60" w:rsidRDefault="00F2449A" w:rsidP="00E033FB">
            <w:pPr>
              <w:pStyle w:val="26"/>
              <w:widowControl w:val="0"/>
              <w:ind w:left="0" w:firstLine="0"/>
              <w:jc w:val="center"/>
              <w:rPr>
                <w:b/>
                <w:iCs/>
              </w:rPr>
            </w:pPr>
          </w:p>
        </w:tc>
      </w:tr>
      <w:tr w:rsidR="00F2449A" w:rsidRPr="00562E87" w:rsidTr="00E033FB">
        <w:tc>
          <w:tcPr>
            <w:tcW w:w="694" w:type="pct"/>
          </w:tcPr>
          <w:p w:rsidR="00F2449A" w:rsidRPr="00562E87" w:rsidRDefault="00F2449A" w:rsidP="00E033FB">
            <w:pPr>
              <w:pStyle w:val="26"/>
              <w:widowControl w:val="0"/>
              <w:ind w:left="0" w:firstLine="0"/>
              <w:jc w:val="both"/>
              <w:rPr>
                <w:b/>
                <w:i/>
                <w:iCs/>
              </w:rPr>
            </w:pPr>
          </w:p>
        </w:tc>
        <w:tc>
          <w:tcPr>
            <w:tcW w:w="1228" w:type="pct"/>
          </w:tcPr>
          <w:p w:rsidR="00F2449A" w:rsidRPr="00562E87" w:rsidRDefault="00F2449A" w:rsidP="00E033FB">
            <w:pPr>
              <w:pStyle w:val="26"/>
              <w:widowControl w:val="0"/>
              <w:ind w:left="0" w:firstLine="0"/>
              <w:jc w:val="both"/>
              <w:rPr>
                <w:b/>
                <w:iCs/>
              </w:rPr>
            </w:pPr>
            <w:r w:rsidRPr="00562E87">
              <w:rPr>
                <w:b/>
                <w:iCs/>
              </w:rPr>
              <w:t>Всего:</w:t>
            </w:r>
          </w:p>
        </w:tc>
        <w:tc>
          <w:tcPr>
            <w:tcW w:w="583" w:type="pct"/>
          </w:tcPr>
          <w:p w:rsidR="00F2449A" w:rsidRPr="009E4D60" w:rsidRDefault="00F2449A" w:rsidP="00E033FB">
            <w:pPr>
              <w:jc w:val="center"/>
              <w:rPr>
                <w:b/>
                <w:iCs/>
              </w:rPr>
            </w:pPr>
            <w:r>
              <w:rPr>
                <w:b/>
                <w:iCs/>
              </w:rPr>
              <w:t>324</w:t>
            </w:r>
          </w:p>
        </w:tc>
        <w:tc>
          <w:tcPr>
            <w:tcW w:w="314" w:type="pct"/>
          </w:tcPr>
          <w:p w:rsidR="00F2449A" w:rsidRPr="009E4D60" w:rsidRDefault="00F2449A" w:rsidP="00E033FB">
            <w:pPr>
              <w:jc w:val="center"/>
              <w:rPr>
                <w:b/>
                <w:iCs/>
              </w:rPr>
            </w:pPr>
            <w:r w:rsidRPr="009E4D60">
              <w:rPr>
                <w:b/>
                <w:iCs/>
              </w:rPr>
              <w:t>1</w:t>
            </w:r>
            <w:r>
              <w:rPr>
                <w:b/>
                <w:iCs/>
              </w:rPr>
              <w:t>68</w:t>
            </w:r>
          </w:p>
        </w:tc>
        <w:tc>
          <w:tcPr>
            <w:tcW w:w="575" w:type="pct"/>
          </w:tcPr>
          <w:p w:rsidR="00F2449A" w:rsidRPr="009E4D60" w:rsidRDefault="00F2449A" w:rsidP="00E033FB">
            <w:pPr>
              <w:jc w:val="center"/>
              <w:rPr>
                <w:iCs/>
              </w:rPr>
            </w:pPr>
            <w:r w:rsidRPr="009E4D60">
              <w:rPr>
                <w:iCs/>
              </w:rPr>
              <w:t>4</w:t>
            </w:r>
            <w:r>
              <w:rPr>
                <w:iCs/>
              </w:rPr>
              <w:t>2</w:t>
            </w:r>
          </w:p>
        </w:tc>
        <w:tc>
          <w:tcPr>
            <w:tcW w:w="638" w:type="pct"/>
          </w:tcPr>
          <w:p w:rsidR="00F2449A" w:rsidRPr="009E4D60" w:rsidRDefault="00F2449A" w:rsidP="00E033FB">
            <w:pPr>
              <w:jc w:val="center"/>
              <w:rPr>
                <w:b/>
                <w:iCs/>
              </w:rPr>
            </w:pPr>
            <w:r w:rsidRPr="009E4D60">
              <w:rPr>
                <w:b/>
                <w:iCs/>
              </w:rPr>
              <w:t>84</w:t>
            </w:r>
          </w:p>
        </w:tc>
        <w:tc>
          <w:tcPr>
            <w:tcW w:w="446" w:type="pct"/>
          </w:tcPr>
          <w:p w:rsidR="00F2449A" w:rsidRPr="009E4D60" w:rsidRDefault="00F2449A" w:rsidP="00E033FB">
            <w:pPr>
              <w:jc w:val="center"/>
              <w:rPr>
                <w:b/>
                <w:iCs/>
              </w:rPr>
            </w:pPr>
            <w:r w:rsidRPr="009E4D60">
              <w:rPr>
                <w:b/>
                <w:iCs/>
              </w:rPr>
              <w:t>72</w:t>
            </w:r>
          </w:p>
        </w:tc>
        <w:tc>
          <w:tcPr>
            <w:tcW w:w="521" w:type="pct"/>
          </w:tcPr>
          <w:p w:rsidR="00F2449A" w:rsidRPr="009E4D60" w:rsidRDefault="00F2449A" w:rsidP="00E033FB">
            <w:pPr>
              <w:jc w:val="center"/>
              <w:rPr>
                <w:b/>
                <w:iCs/>
              </w:rPr>
            </w:pPr>
            <w:r w:rsidRPr="009E4D60">
              <w:rPr>
                <w:b/>
                <w:iCs/>
              </w:rPr>
              <w:t>-</w:t>
            </w:r>
          </w:p>
        </w:tc>
      </w:tr>
    </w:tbl>
    <w:p w:rsidR="00F2449A" w:rsidRDefault="00F2449A" w:rsidP="00F2449A">
      <w:pPr>
        <w:widowControl w:val="0"/>
        <w:autoSpaceDE w:val="0"/>
        <w:autoSpaceDN w:val="0"/>
        <w:adjustRightInd w:val="0"/>
        <w:ind w:firstLine="540"/>
        <w:jc w:val="both"/>
      </w:pPr>
      <w:r>
        <w:t>Вождение проводится вне сетки учебного времени. 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w:t>
      </w:r>
    </w:p>
    <w:p w:rsidR="00F2449A" w:rsidRDefault="00F2449A" w:rsidP="00F2449A">
      <w:pPr>
        <w:widowControl w:val="0"/>
        <w:autoSpaceDE w:val="0"/>
        <w:autoSpaceDN w:val="0"/>
        <w:adjustRightInd w:val="0"/>
        <w:ind w:firstLine="540"/>
        <w:jc w:val="both"/>
      </w:pPr>
    </w:p>
    <w:p w:rsidR="00F2449A" w:rsidRPr="00562E87" w:rsidRDefault="00F2449A" w:rsidP="00F2449A">
      <w:pPr>
        <w:spacing w:line="220" w:lineRule="exact"/>
        <w:jc w:val="center"/>
        <w:rPr>
          <w:i/>
        </w:rPr>
      </w:pPr>
      <w:r>
        <w:t>Зачеты выставляется на основании результатов практических работ(психологического практикума), выполнения практических заданий, контрольных заданий, решения ситуационных задач и результатов устного опроса. В случае 100% -ой посещаемости занятий и положительных результатов по текущей успеваемости, слушатель может получить оценку по учебному предмету «автоматом»;</w:t>
      </w:r>
    </w:p>
    <w:p w:rsidR="00F2449A" w:rsidRPr="00E1260D" w:rsidRDefault="00F2449A" w:rsidP="00E1260D">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rPr>
          <w:rFonts w:ascii="Times New Roman" w:hAnsi="Times New Roman" w:cs="Times New Roman"/>
          <w:b w:val="0"/>
          <w:color w:val="auto"/>
        </w:rPr>
      </w:pPr>
      <w:r w:rsidRPr="00E1260D">
        <w:rPr>
          <w:rFonts w:ascii="Times New Roman" w:hAnsi="Times New Roman" w:cs="Times New Roman"/>
          <w:caps/>
          <w:color w:val="auto"/>
        </w:rPr>
        <w:t xml:space="preserve">3.2. </w:t>
      </w:r>
      <w:r w:rsidRPr="00E1260D">
        <w:rPr>
          <w:rFonts w:ascii="Times New Roman" w:hAnsi="Times New Roman" w:cs="Times New Roman"/>
          <w:color w:val="auto"/>
        </w:rPr>
        <w:t>Содержание обучения по профессиональному модулю ПМ. 03. «Транспортировка грузов»</w:t>
      </w:r>
    </w:p>
    <w:p w:rsidR="00F2449A" w:rsidRPr="00E1260D" w:rsidRDefault="00F2449A" w:rsidP="00F2449A"/>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1"/>
        <w:gridCol w:w="536"/>
        <w:gridCol w:w="11"/>
        <w:gridCol w:w="6"/>
        <w:gridCol w:w="8251"/>
        <w:gridCol w:w="1577"/>
        <w:gridCol w:w="1447"/>
        <w:gridCol w:w="9"/>
      </w:tblGrid>
      <w:tr w:rsidR="00F2449A" w:rsidRPr="00E1260D" w:rsidTr="00E033FB">
        <w:trPr>
          <w:gridAfter w:val="1"/>
          <w:wAfter w:w="9" w:type="dxa"/>
          <w:trHeight w:val="147"/>
          <w:jc w:val="center"/>
        </w:trPr>
        <w:tc>
          <w:tcPr>
            <w:tcW w:w="3491" w:type="dxa"/>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bCs/>
                <w:sz w:val="24"/>
                <w:szCs w:val="24"/>
              </w:rPr>
              <w:t>Наименование разделов профессионального модуля (ПМ), междисциплинарных курсов (МДК) и тем</w:t>
            </w:r>
          </w:p>
        </w:tc>
        <w:tc>
          <w:tcPr>
            <w:tcW w:w="8804" w:type="dxa"/>
            <w:gridSpan w:val="4"/>
          </w:tcPr>
          <w:p w:rsidR="00F2449A" w:rsidRPr="00E1260D" w:rsidRDefault="00F2449A" w:rsidP="00E033FB">
            <w:pPr>
              <w:ind w:left="-13"/>
              <w:jc w:val="center"/>
              <w:rPr>
                <w:rFonts w:ascii="Times New Roman" w:hAnsi="Times New Roman" w:cs="Times New Roman"/>
                <w:b/>
                <w:bCs/>
                <w:sz w:val="24"/>
                <w:szCs w:val="24"/>
              </w:rPr>
            </w:pPr>
            <w:r w:rsidRPr="00E1260D">
              <w:rPr>
                <w:rFonts w:ascii="Times New Roman" w:hAnsi="Times New Roman" w:cs="Times New Roman"/>
                <w:b/>
                <w:bCs/>
                <w:sz w:val="24"/>
                <w:szCs w:val="24"/>
              </w:rPr>
              <w:t xml:space="preserve">Содержание учебного материала, лабораторные работы и практические </w:t>
            </w:r>
          </w:p>
          <w:p w:rsidR="00F2449A" w:rsidRPr="00E1260D" w:rsidRDefault="00F2449A" w:rsidP="00E033FB">
            <w:pPr>
              <w:ind w:left="-13"/>
              <w:jc w:val="center"/>
              <w:rPr>
                <w:rFonts w:ascii="Times New Roman" w:hAnsi="Times New Roman" w:cs="Times New Roman"/>
                <w:b/>
                <w:sz w:val="24"/>
                <w:szCs w:val="24"/>
              </w:rPr>
            </w:pPr>
            <w:r w:rsidRPr="00E1260D">
              <w:rPr>
                <w:rFonts w:ascii="Times New Roman" w:hAnsi="Times New Roman" w:cs="Times New Roman"/>
                <w:b/>
                <w:bCs/>
                <w:sz w:val="24"/>
                <w:szCs w:val="24"/>
              </w:rPr>
              <w:t xml:space="preserve">занятия, самостоятельная работа обучающихся, курсовая работа </w:t>
            </w:r>
          </w:p>
        </w:tc>
        <w:tc>
          <w:tcPr>
            <w:tcW w:w="1577" w:type="dxa"/>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Объем часов</w:t>
            </w:r>
          </w:p>
        </w:tc>
        <w:tc>
          <w:tcPr>
            <w:tcW w:w="1447" w:type="dxa"/>
            <w:tcBorders>
              <w:bottom w:val="single" w:sz="4" w:space="0" w:color="auto"/>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Уровень освоения</w:t>
            </w:r>
          </w:p>
        </w:tc>
      </w:tr>
      <w:tr w:rsidR="00F2449A" w:rsidRPr="00E1260D" w:rsidTr="00E033FB">
        <w:trPr>
          <w:gridAfter w:val="1"/>
          <w:wAfter w:w="9" w:type="dxa"/>
          <w:trHeight w:val="147"/>
          <w:jc w:val="center"/>
        </w:trPr>
        <w:tc>
          <w:tcPr>
            <w:tcW w:w="3491"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8804" w:type="dxa"/>
            <w:gridSpan w:val="4"/>
          </w:tcPr>
          <w:p w:rsidR="00F2449A" w:rsidRPr="00E1260D" w:rsidRDefault="00F2449A" w:rsidP="00E033FB">
            <w:pPr>
              <w:ind w:left="631"/>
              <w:jc w:val="center"/>
              <w:rPr>
                <w:rFonts w:ascii="Times New Roman" w:hAnsi="Times New Roman" w:cs="Times New Roman"/>
                <w:b/>
                <w:bCs/>
                <w:sz w:val="24"/>
                <w:szCs w:val="24"/>
              </w:rPr>
            </w:pPr>
            <w:r w:rsidRPr="00E1260D">
              <w:rPr>
                <w:rFonts w:ascii="Times New Roman" w:hAnsi="Times New Roman" w:cs="Times New Roman"/>
                <w:b/>
                <w:bCs/>
                <w:sz w:val="24"/>
                <w:szCs w:val="24"/>
              </w:rPr>
              <w:t>2</w:t>
            </w:r>
          </w:p>
        </w:tc>
        <w:tc>
          <w:tcPr>
            <w:tcW w:w="1577" w:type="dxa"/>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3</w:t>
            </w:r>
          </w:p>
        </w:tc>
        <w:tc>
          <w:tcPr>
            <w:tcW w:w="1447" w:type="dxa"/>
            <w:tcBorders>
              <w:bottom w:val="single" w:sz="4" w:space="0" w:color="auto"/>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4</w:t>
            </w:r>
          </w:p>
        </w:tc>
      </w:tr>
      <w:tr w:rsidR="00F2449A" w:rsidRPr="00E1260D" w:rsidTr="00E033FB">
        <w:trPr>
          <w:gridAfter w:val="1"/>
          <w:wAfter w:w="9" w:type="dxa"/>
          <w:trHeight w:val="147"/>
          <w:jc w:val="center"/>
        </w:trPr>
        <w:tc>
          <w:tcPr>
            <w:tcW w:w="15319" w:type="dxa"/>
            <w:gridSpan w:val="7"/>
          </w:tcPr>
          <w:p w:rsidR="00F2449A" w:rsidRPr="00E1260D" w:rsidRDefault="00F2449A" w:rsidP="00E1260D">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МДК 03.01 «Подготовка водителей транспортных средств категории «С»</w:t>
            </w:r>
          </w:p>
        </w:tc>
      </w:tr>
      <w:tr w:rsidR="00F2449A" w:rsidRPr="00E1260D" w:rsidTr="00E033FB">
        <w:trPr>
          <w:gridAfter w:val="1"/>
          <w:wAfter w:w="9" w:type="dxa"/>
          <w:trHeight w:val="147"/>
          <w:jc w:val="center"/>
        </w:trPr>
        <w:tc>
          <w:tcPr>
            <w:tcW w:w="3491" w:type="dxa"/>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1. Основы законодательства в сфере дорожного движения</w:t>
            </w:r>
          </w:p>
        </w:tc>
        <w:tc>
          <w:tcPr>
            <w:tcW w:w="8804" w:type="dxa"/>
            <w:gridSpan w:val="4"/>
          </w:tcPr>
          <w:p w:rsidR="00F2449A" w:rsidRPr="00E1260D" w:rsidRDefault="00F2449A" w:rsidP="00E033FB">
            <w:pPr>
              <w:jc w:val="both"/>
              <w:rPr>
                <w:rFonts w:ascii="Times New Roman" w:hAnsi="Times New Roman" w:cs="Times New Roman"/>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42</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498"/>
          <w:jc w:val="center"/>
        </w:trPr>
        <w:tc>
          <w:tcPr>
            <w:tcW w:w="349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1.1. </w:t>
            </w:r>
            <w:r w:rsidRPr="00E1260D">
              <w:rPr>
                <w:rFonts w:ascii="Times New Roman" w:hAnsi="Times New Roman" w:cs="Times New Roman"/>
                <w:color w:val="000000"/>
                <w:sz w:val="24"/>
                <w:szCs w:val="24"/>
              </w:rPr>
              <w:t>Законодательство, регулирующее отношения в сфере дорожного движения</w:t>
            </w:r>
          </w:p>
        </w:tc>
        <w:tc>
          <w:tcPr>
            <w:tcW w:w="8804" w:type="dxa"/>
            <w:gridSpan w:val="4"/>
            <w:tcBorders>
              <w:bottom w:val="nil"/>
            </w:tcBorders>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7" w:type="dxa"/>
            <w:tcBorders>
              <w:bottom w:val="nil"/>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447" w:type="dxa"/>
            <w:tcBorders>
              <w:bottom w:val="nil"/>
            </w:tcBorders>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BA296F" w:rsidTr="00E1260D">
        <w:trPr>
          <w:gridAfter w:val="1"/>
          <w:wAfter w:w="9" w:type="dxa"/>
          <w:trHeight w:val="417"/>
          <w:jc w:val="center"/>
        </w:trPr>
        <w:tc>
          <w:tcPr>
            <w:tcW w:w="3491" w:type="dxa"/>
            <w:vMerge/>
          </w:tcPr>
          <w:p w:rsidR="00F2449A" w:rsidRPr="00BA296F" w:rsidRDefault="00F2449A" w:rsidP="00E033FB">
            <w:pPr>
              <w:rPr>
                <w:rFonts w:eastAsia="Calibri"/>
                <w:b/>
                <w:bCs/>
                <w:sz w:val="28"/>
                <w:szCs w:val="28"/>
              </w:rPr>
            </w:pPr>
          </w:p>
        </w:tc>
        <w:tc>
          <w:tcPr>
            <w:tcW w:w="8804" w:type="dxa"/>
            <w:gridSpan w:val="4"/>
            <w:tcBorders>
              <w:top w:val="nil"/>
            </w:tcBorders>
          </w:tcPr>
          <w:p w:rsidR="00F2449A" w:rsidRPr="00BA296F"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8"/>
                <w:szCs w:val="28"/>
              </w:rPr>
            </w:pPr>
          </w:p>
        </w:tc>
        <w:tc>
          <w:tcPr>
            <w:tcW w:w="1577" w:type="dxa"/>
            <w:tcBorders>
              <w:top w:val="nil"/>
            </w:tcBorders>
          </w:tcPr>
          <w:p w:rsidR="00F2449A" w:rsidRPr="00BA296F" w:rsidRDefault="00F2449A" w:rsidP="00E033FB">
            <w:pPr>
              <w:jc w:val="center"/>
              <w:rPr>
                <w:b/>
                <w:sz w:val="28"/>
                <w:szCs w:val="28"/>
              </w:rPr>
            </w:pPr>
          </w:p>
        </w:tc>
        <w:tc>
          <w:tcPr>
            <w:tcW w:w="1447" w:type="dxa"/>
            <w:vMerge w:val="restart"/>
            <w:tcBorders>
              <w:top w:val="nil"/>
            </w:tcBorders>
            <w:shd w:val="clear" w:color="auto" w:fill="C0C0C0"/>
          </w:tcPr>
          <w:p w:rsidR="00F2449A" w:rsidRPr="00BA296F" w:rsidRDefault="00F2449A" w:rsidP="00E033FB">
            <w:pPr>
              <w:jc w:val="center"/>
              <w:rPr>
                <w:sz w:val="28"/>
                <w:szCs w:val="28"/>
              </w:rPr>
            </w:pPr>
          </w:p>
        </w:tc>
      </w:tr>
      <w:tr w:rsidR="00F2449A" w:rsidRPr="00E1260D" w:rsidTr="00E033FB">
        <w:trPr>
          <w:gridAfter w:val="1"/>
          <w:wAfter w:w="9" w:type="dxa"/>
          <w:trHeight w:val="540"/>
          <w:jc w:val="center"/>
        </w:trPr>
        <w:tc>
          <w:tcPr>
            <w:tcW w:w="3491" w:type="dxa"/>
          </w:tcPr>
          <w:p w:rsidR="00F2449A" w:rsidRPr="00E1260D" w:rsidRDefault="00F2449A" w:rsidP="00E126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eastAsia="Calibri" w:hAnsi="Times New Roman" w:cs="Times New Roman"/>
                <w:b/>
                <w:bCs/>
                <w:sz w:val="24"/>
                <w:szCs w:val="24"/>
              </w:rPr>
              <w:t xml:space="preserve">Тема1.1.1. </w:t>
            </w:r>
            <w:r w:rsidRPr="00E1260D">
              <w:rPr>
                <w:rFonts w:ascii="Times New Roman" w:hAnsi="Times New Roman" w:cs="Times New Roman"/>
                <w:color w:val="000000"/>
                <w:sz w:val="24"/>
                <w:szCs w:val="24"/>
              </w:rPr>
              <w:t>Законодательство, определяющее правовые основы</w:t>
            </w:r>
            <w:r w:rsidRPr="00E1260D">
              <w:rPr>
                <w:rFonts w:ascii="Times New Roman" w:hAnsi="Times New Roman" w:cs="Times New Roman"/>
                <w:color w:val="000000"/>
                <w:sz w:val="24"/>
                <w:szCs w:val="24"/>
              </w:rPr>
              <w:br/>
              <w:t>обеспечения безопасности дорожного движения и регулирующее отношения</w:t>
            </w:r>
            <w:r w:rsidRPr="00E1260D">
              <w:rPr>
                <w:rFonts w:ascii="Times New Roman" w:hAnsi="Times New Roman" w:cs="Times New Roman"/>
                <w:color w:val="000000"/>
                <w:sz w:val="24"/>
                <w:szCs w:val="24"/>
              </w:rPr>
              <w:br/>
              <w:t>в сфере взаимодействия общества и природы.</w:t>
            </w:r>
          </w:p>
        </w:tc>
        <w:tc>
          <w:tcPr>
            <w:tcW w:w="55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25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sz w:val="24"/>
                <w:szCs w:val="24"/>
              </w:rPr>
              <w:t>Общие положения; права и обязанности граждан, общественных и иных некоммерческих объединений в области охраны окружающей среды; ответственность за нарушение законодательства в области охраны окружающей среды и разрешения споров в области охраны окружающей среды.</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447"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540"/>
          <w:jc w:val="center"/>
        </w:trPr>
        <w:tc>
          <w:tcPr>
            <w:tcW w:w="349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1.1.2. </w:t>
            </w:r>
            <w:r w:rsidRPr="00E1260D">
              <w:rPr>
                <w:rFonts w:ascii="Times New Roman" w:hAnsi="Times New Roman" w:cs="Times New Roman"/>
                <w:sz w:val="24"/>
                <w:szCs w:val="24"/>
              </w:rPr>
              <w:t>Законодательство, устанавливающее ответственность за нарушения в сфере дорожного движения</w:t>
            </w:r>
            <w:r w:rsidRPr="00E1260D">
              <w:rPr>
                <w:rFonts w:ascii="Times New Roman" w:hAnsi="Times New Roman" w:cs="Times New Roman"/>
                <w:color w:val="000000"/>
                <w:sz w:val="24"/>
                <w:szCs w:val="24"/>
              </w:rPr>
              <w:t>.</w:t>
            </w:r>
          </w:p>
        </w:tc>
        <w:tc>
          <w:tcPr>
            <w:tcW w:w="553" w:type="dxa"/>
            <w:gridSpan w:val="3"/>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1</w:t>
            </w:r>
          </w:p>
        </w:tc>
        <w:tc>
          <w:tcPr>
            <w:tcW w:w="825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color w:val="000000"/>
                <w:sz w:val="24"/>
                <w:szCs w:val="24"/>
              </w:rPr>
              <w:t xml:space="preserve">Задачи и принципы УК РФ; понятия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 административное правонарушение и административная ответственность; </w:t>
            </w:r>
            <w:r w:rsidRPr="00E1260D">
              <w:rPr>
                <w:rFonts w:ascii="Times New Roman" w:hAnsi="Times New Roman" w:cs="Times New Roman"/>
                <w:sz w:val="24"/>
                <w:szCs w:val="24"/>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 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причинителя вреда. Общие положения; условия и порядок осуществления обязательного страхования; компенсационные выплаты</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trHeight w:val="514"/>
          <w:jc w:val="center"/>
        </w:trPr>
        <w:tc>
          <w:tcPr>
            <w:tcW w:w="3491" w:type="dxa"/>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1.2. Правила дорожного движения</w:t>
            </w:r>
          </w:p>
        </w:tc>
        <w:tc>
          <w:tcPr>
            <w:tcW w:w="8804"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38</w:t>
            </w:r>
          </w:p>
        </w:tc>
        <w:tc>
          <w:tcPr>
            <w:tcW w:w="1447"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51"/>
          <w:jc w:val="center"/>
        </w:trPr>
        <w:tc>
          <w:tcPr>
            <w:tcW w:w="3491" w:type="dxa"/>
            <w:vMerge w:val="restart"/>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Тема 1.2.1. Основные понятия и термины, изучаемые в Правилах дорожного движения. Обязанности участников дорожного движения.</w:t>
            </w:r>
          </w:p>
        </w:tc>
        <w:tc>
          <w:tcPr>
            <w:tcW w:w="8804" w:type="dxa"/>
            <w:gridSpan w:val="4"/>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b/>
                <w:bCs/>
                <w:sz w:val="24"/>
                <w:szCs w:val="24"/>
              </w:rPr>
              <w:t>Содержание</w:t>
            </w:r>
          </w:p>
          <w:p w:rsidR="00F2449A" w:rsidRPr="00E1260D" w:rsidRDefault="00F2449A" w:rsidP="00E033FB">
            <w:pPr>
              <w:rPr>
                <w:rFonts w:ascii="Times New Roman" w:hAnsi="Times New Roman" w:cs="Times New Roman"/>
                <w:sz w:val="24"/>
                <w:szCs w:val="24"/>
              </w:rPr>
            </w:pP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456" w:type="dxa"/>
            <w:gridSpan w:val="2"/>
            <w:vMerge w:val="restart"/>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615"/>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p w:rsidR="00F2449A" w:rsidRPr="00E1260D" w:rsidRDefault="00F2449A" w:rsidP="00E033FB">
            <w:pPr>
              <w:jc w:val="center"/>
              <w:rPr>
                <w:rFonts w:ascii="Times New Roman" w:hAnsi="Times New Roman" w:cs="Times New Roman"/>
                <w:b/>
                <w:sz w:val="24"/>
                <w:szCs w:val="24"/>
              </w:rPr>
            </w:pPr>
          </w:p>
        </w:tc>
        <w:tc>
          <w:tcPr>
            <w:tcW w:w="8251" w:type="dxa"/>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Общие положения.</w:t>
            </w:r>
            <w:r w:rsidRPr="00E1260D">
              <w:rPr>
                <w:rFonts w:ascii="Times New Roman" w:hAnsi="Times New Roman" w:cs="Times New Roman"/>
                <w:sz w:val="24"/>
                <w:szCs w:val="24"/>
              </w:rPr>
              <w:t xml:space="preserve"> Основные понятия и термины, используемые в Правилах дорожного движения. Значение Правил дорожного движения в обеспечении порядка при движении. Дорога и ее элементы; пешеходные переходы, их виды и обозначение. Структура Правил дорожного движения. Порядок выезда и движения по прилегающим к дороге территориям. Организация дорожного движения с помощью дорожных знаков и дорожной разметки. Прилегающие территории: порядок въезда и движения в жилых зонах. Основные понятия и термины: Автомагистраль.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 Ограниченная видимость, участки дорог с ограниченной видимостью. Опасность для движения. Дорожно- 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 различия в порядке движения по населенным пунктам в зависимости от их обозначения.</w:t>
            </w:r>
          </w:p>
        </w:tc>
        <w:tc>
          <w:tcPr>
            <w:tcW w:w="1577" w:type="dxa"/>
            <w:vMerge w:val="restart"/>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1371"/>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8251" w:type="dxa"/>
          </w:tcPr>
          <w:p w:rsidR="00F2449A" w:rsidRPr="00E1260D" w:rsidRDefault="00F2449A" w:rsidP="00E033FB">
            <w:pPr>
              <w:rPr>
                <w:rFonts w:ascii="Times New Roman" w:hAnsi="Times New Roman" w:cs="Times New Roman"/>
                <w:i/>
                <w:sz w:val="24"/>
                <w:szCs w:val="24"/>
              </w:rPr>
            </w:pPr>
            <w:r w:rsidRPr="00E1260D">
              <w:rPr>
                <w:rFonts w:ascii="Times New Roman" w:hAnsi="Times New Roman" w:cs="Times New Roman"/>
                <w:b/>
                <w:sz w:val="24"/>
                <w:szCs w:val="24"/>
              </w:rPr>
              <w:t>Обязанности водителей.</w:t>
            </w:r>
            <w:r w:rsidRPr="00E1260D">
              <w:rPr>
                <w:rFonts w:ascii="Times New Roman" w:hAnsi="Times New Roman" w:cs="Times New Roman"/>
                <w:sz w:val="24"/>
                <w:szCs w:val="24"/>
              </w:rPr>
              <w:t xml:space="preserve"> Документы водителя. Кто может проверить документы водителя?</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Пользование ремнями безопасности. Обязанности водителя перед выездом и во время движения.</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Право остановки и порядок предоставления транспортного средства.</w:t>
            </w:r>
            <w:r w:rsidRPr="00E1260D">
              <w:rPr>
                <w:rFonts w:ascii="Times New Roman" w:hAnsi="Times New Roman" w:cs="Times New Roman"/>
                <w:i/>
                <w:sz w:val="24"/>
                <w:szCs w:val="24"/>
              </w:rPr>
              <w:t xml:space="preserve"> </w:t>
            </w:r>
            <w:r w:rsidRPr="00E1260D">
              <w:rPr>
                <w:rFonts w:ascii="Times New Roman" w:hAnsi="Times New Roman" w:cs="Times New Roman"/>
                <w:sz w:val="24"/>
                <w:szCs w:val="24"/>
              </w:rPr>
              <w:t>Действия водителя при ДТП.</w:t>
            </w:r>
          </w:p>
          <w:p w:rsidR="00F2449A" w:rsidRPr="00E1260D" w:rsidRDefault="00F2449A" w:rsidP="00E033FB">
            <w:pPr>
              <w:rPr>
                <w:rFonts w:ascii="Times New Roman" w:hAnsi="Times New Roman" w:cs="Times New Roman"/>
                <w:i/>
                <w:sz w:val="24"/>
                <w:szCs w:val="24"/>
              </w:rPr>
            </w:pPr>
            <w:r w:rsidRPr="00E1260D">
              <w:rPr>
                <w:rFonts w:ascii="Times New Roman" w:hAnsi="Times New Roman" w:cs="Times New Roman"/>
                <w:sz w:val="24"/>
                <w:szCs w:val="24"/>
              </w:rPr>
              <w:t>Что запрещается водителю Правилами.</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837"/>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8251" w:type="dxa"/>
          </w:tcPr>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b/>
                <w:sz w:val="24"/>
                <w:szCs w:val="24"/>
              </w:rPr>
              <w:t>Обязанности пешеходов.</w:t>
            </w:r>
            <w:r w:rsidRPr="00E1260D">
              <w:rPr>
                <w:rFonts w:ascii="Times New Roman" w:hAnsi="Times New Roman" w:cs="Times New Roman"/>
                <w:sz w:val="24"/>
                <w:szCs w:val="24"/>
              </w:rPr>
              <w:t xml:space="preserve"> Движение пешеходов по дороге. Движение организованных пеших колонн и групп детей. Правила перехода проезжей части.</w:t>
            </w:r>
          </w:p>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sz w:val="24"/>
                <w:szCs w:val="24"/>
              </w:rPr>
              <w:t>4. Места ожидания маршрутных транспортных средств</w:t>
            </w:r>
            <w:r w:rsidRPr="00E1260D">
              <w:rPr>
                <w:rFonts w:ascii="Times New Roman" w:hAnsi="Times New Roman" w:cs="Times New Roman"/>
                <w:b/>
                <w:i/>
                <w:sz w:val="24"/>
                <w:szCs w:val="24"/>
              </w:rPr>
              <w:t>.</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1418"/>
          <w:jc w:val="center"/>
        </w:trPr>
        <w:tc>
          <w:tcPr>
            <w:tcW w:w="3491" w:type="dxa"/>
            <w:vMerge/>
          </w:tcPr>
          <w:p w:rsidR="00F2449A" w:rsidRPr="00E1260D" w:rsidRDefault="00F2449A" w:rsidP="00E033FB">
            <w:pPr>
              <w:rPr>
                <w:rFonts w:ascii="Times New Roman" w:hAnsi="Times New Roman" w:cs="Times New Roman"/>
                <w:b/>
                <w:sz w:val="24"/>
                <w:szCs w:val="24"/>
              </w:rPr>
            </w:pPr>
          </w:p>
        </w:tc>
        <w:tc>
          <w:tcPr>
            <w:tcW w:w="553" w:type="dxa"/>
            <w:gridSpan w:val="3"/>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8251" w:type="dxa"/>
          </w:tcPr>
          <w:p w:rsidR="00F2449A" w:rsidRPr="00E1260D" w:rsidRDefault="00F2449A" w:rsidP="00E033FB">
            <w:pPr>
              <w:rPr>
                <w:rFonts w:ascii="Times New Roman" w:hAnsi="Times New Roman" w:cs="Times New Roman"/>
                <w:b/>
                <w:i/>
                <w:sz w:val="24"/>
                <w:szCs w:val="24"/>
              </w:rPr>
            </w:pPr>
            <w:r w:rsidRPr="00E1260D">
              <w:rPr>
                <w:rFonts w:ascii="Times New Roman" w:hAnsi="Times New Roman" w:cs="Times New Roman"/>
                <w:b/>
                <w:sz w:val="24"/>
                <w:szCs w:val="24"/>
              </w:rPr>
              <w:t xml:space="preserve"> Обязанности пассажиров</w:t>
            </w:r>
            <w:r w:rsidRPr="00E1260D">
              <w:rPr>
                <w:rFonts w:ascii="Times New Roman" w:hAnsi="Times New Roman" w:cs="Times New Roman"/>
                <w:b/>
                <w:i/>
                <w:sz w:val="24"/>
                <w:szCs w:val="24"/>
              </w:rPr>
              <w:t>.</w:t>
            </w:r>
            <w:r w:rsidRPr="00E1260D">
              <w:rPr>
                <w:rFonts w:ascii="Times New Roman" w:hAnsi="Times New Roman" w:cs="Times New Roman"/>
                <w:sz w:val="24"/>
                <w:szCs w:val="24"/>
              </w:rPr>
              <w:t xml:space="preserve"> Порядок посадки и высадки пассажиров.</w:t>
            </w:r>
          </w:p>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 xml:space="preserve"> Действия, запрещенные пассажирам.</w:t>
            </w:r>
          </w:p>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b/>
                <w:sz w:val="24"/>
                <w:szCs w:val="24"/>
              </w:rPr>
              <w:t xml:space="preserve"> Меры административного  воздействия</w:t>
            </w:r>
          </w:p>
        </w:tc>
        <w:tc>
          <w:tcPr>
            <w:tcW w:w="1577" w:type="dxa"/>
            <w:vMerge/>
          </w:tcPr>
          <w:p w:rsidR="00F2449A" w:rsidRPr="00E1260D" w:rsidRDefault="00F2449A" w:rsidP="00E033FB">
            <w:pPr>
              <w:jc w:val="center"/>
              <w:rPr>
                <w:rFonts w:ascii="Times New Roman" w:hAnsi="Times New Roman" w:cs="Times New Roman"/>
                <w:b/>
                <w:sz w:val="24"/>
                <w:szCs w:val="24"/>
              </w:rPr>
            </w:pPr>
          </w:p>
        </w:tc>
        <w:tc>
          <w:tcPr>
            <w:tcW w:w="1456" w:type="dxa"/>
            <w:gridSpan w:val="2"/>
            <w:vMerge/>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gridAfter w:val="1"/>
          <w:wAfter w:w="9" w:type="dxa"/>
          <w:cantSplit/>
          <w:trHeight w:val="417"/>
          <w:jc w:val="center"/>
        </w:trPr>
        <w:tc>
          <w:tcPr>
            <w:tcW w:w="3491" w:type="dxa"/>
            <w:vMerge w:val="restart"/>
          </w:tcPr>
          <w:p w:rsidR="00F2449A" w:rsidRPr="00E1260D" w:rsidRDefault="00F2449A" w:rsidP="00E033FB">
            <w:pPr>
              <w:tabs>
                <w:tab w:val="left" w:pos="916"/>
                <w:tab w:val="left" w:pos="1832"/>
                <w:tab w:val="left" w:pos="2748"/>
                <w:tab w:val="left" w:pos="393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Тема 1.2.2. Дорожные знаки</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i/>
                <w:sz w:val="24"/>
                <w:szCs w:val="24"/>
              </w:rPr>
            </w:pPr>
          </w:p>
          <w:p w:rsidR="00F2449A" w:rsidRPr="00E1260D" w:rsidRDefault="00F2449A" w:rsidP="00E033FB">
            <w:pPr>
              <w:rPr>
                <w:rFonts w:ascii="Times New Roman" w:eastAsia="Calibri" w:hAnsi="Times New Roman" w:cs="Times New Roman"/>
                <w:bCs/>
                <w:sz w:val="24"/>
                <w:szCs w:val="24"/>
              </w:rPr>
            </w:pPr>
          </w:p>
        </w:tc>
        <w:tc>
          <w:tcPr>
            <w:tcW w:w="8804"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E1260D">
              <w:rPr>
                <w:rFonts w:ascii="Times New Roman" w:hAnsi="Times New Roman" w:cs="Times New Roman"/>
                <w:b/>
                <w:bCs/>
                <w:sz w:val="24"/>
                <w:szCs w:val="24"/>
              </w:rPr>
              <w:t>Содержание</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7</w:t>
            </w:r>
          </w:p>
        </w:tc>
        <w:tc>
          <w:tcPr>
            <w:tcW w:w="1447"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gridAfter w:val="1"/>
          <w:wAfter w:w="9" w:type="dxa"/>
          <w:cantSplit/>
          <w:trHeight w:val="2820"/>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p>
        </w:tc>
        <w:tc>
          <w:tcPr>
            <w:tcW w:w="825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b/>
                <w:sz w:val="24"/>
                <w:szCs w:val="24"/>
              </w:rPr>
              <w:t>Значение дорожных знаков</w:t>
            </w:r>
            <w:r w:rsidRPr="00E1260D">
              <w:rPr>
                <w:rFonts w:ascii="Times New Roman" w:hAnsi="Times New Roman" w:cs="Times New Roman"/>
                <w:sz w:val="24"/>
                <w:szCs w:val="24"/>
              </w:rPr>
              <w:t xml:space="preserve">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b/>
                <w:sz w:val="24"/>
                <w:szCs w:val="24"/>
              </w:rPr>
              <w:t>Назначение предупреждающих знаков.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sz w:val="24"/>
                <w:szCs w:val="24"/>
              </w:rPr>
              <w:t>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знаков.</w:t>
            </w: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2802"/>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257"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Назначение знаков приоритета</w:t>
            </w:r>
            <w:r w:rsidRPr="00E1260D">
              <w:rPr>
                <w:rFonts w:ascii="Times New Roman" w:hAnsi="Times New Roman" w:cs="Times New Roman"/>
                <w:sz w:val="24"/>
                <w:szCs w:val="24"/>
              </w:rPr>
              <w:t>.  Название, значение и порядок их установки. место установки каждого знака. Действия водителей в соответствии с требованиями знаков приоритета.</w:t>
            </w:r>
          </w:p>
          <w:p w:rsidR="00F2449A" w:rsidRPr="00E1260D" w:rsidRDefault="00F2449A" w:rsidP="00E033FB">
            <w:pPr>
              <w:jc w:val="both"/>
              <w:rPr>
                <w:rFonts w:ascii="Times New Roman" w:eastAsia="Calibri" w:hAnsi="Times New Roman" w:cs="Times New Roman"/>
                <w:bCs/>
                <w:sz w:val="24"/>
                <w:szCs w:val="24"/>
              </w:rPr>
            </w:pPr>
            <w:r w:rsidRPr="00E1260D">
              <w:rPr>
                <w:rFonts w:ascii="Times New Roman" w:hAnsi="Times New Roman" w:cs="Times New Roman"/>
                <w:b/>
                <w:sz w:val="24"/>
                <w:szCs w:val="24"/>
              </w:rPr>
              <w:t>Назначение запрещающих знаков</w:t>
            </w:r>
            <w:r w:rsidRPr="00E1260D">
              <w:rPr>
                <w:rFonts w:ascii="Times New Roman" w:hAnsi="Times New Roman" w:cs="Times New Roman"/>
                <w:sz w:val="24"/>
                <w:szCs w:val="24"/>
              </w:rPr>
              <w:t xml:space="preserve">. Название, значение и порядок их установки. Распространения действия запрещающих знаков на различные виды транспортных средств. </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Действия водителей в соответствии с требованиями запрещающих знаков.</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Исключения. Права водителей с ограниченными физическими</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 xml:space="preserve"> возможностями и водителей, перевозящих таких лиц. Зона действия</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sz w:val="24"/>
                <w:szCs w:val="24"/>
              </w:rPr>
              <w:t xml:space="preserve"> запрещающих знаков.</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657"/>
          <w:jc w:val="center"/>
        </w:trPr>
        <w:tc>
          <w:tcPr>
            <w:tcW w:w="3491" w:type="dxa"/>
            <w:vMerge/>
          </w:tcPr>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3</w:t>
            </w:r>
          </w:p>
        </w:tc>
        <w:tc>
          <w:tcPr>
            <w:tcW w:w="8257"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Название, значение и порядок установки предписывающих знаков</w:t>
            </w:r>
            <w:r w:rsidRPr="00E1260D">
              <w:rPr>
                <w:rFonts w:ascii="Times New Roman" w:hAnsi="Times New Roman" w:cs="Times New Roman"/>
                <w:sz w:val="24"/>
                <w:szCs w:val="24"/>
              </w:rPr>
              <w:t>. Распространение действия предписывающих знаков на различные виды транспортных средств. Действие водителей в соответствии с требованиями предписывающих знаков.</w:t>
            </w:r>
          </w:p>
          <w:p w:rsidR="00F2449A" w:rsidRPr="00E1260D" w:rsidRDefault="00F2449A" w:rsidP="00E033FB">
            <w:pPr>
              <w:jc w:val="both"/>
              <w:rPr>
                <w:rFonts w:ascii="Times New Roman" w:hAnsi="Times New Roman" w:cs="Times New Roman"/>
                <w:b/>
                <w:sz w:val="24"/>
                <w:szCs w:val="24"/>
              </w:rPr>
            </w:pPr>
            <w:r w:rsidRPr="00E1260D">
              <w:rPr>
                <w:rFonts w:ascii="Times New Roman" w:hAnsi="Times New Roman" w:cs="Times New Roman"/>
                <w:b/>
                <w:sz w:val="24"/>
                <w:szCs w:val="24"/>
              </w:rPr>
              <w:t>Назначение знаков особых предписаний</w:t>
            </w:r>
            <w:r w:rsidRPr="00E1260D">
              <w:rPr>
                <w:rFonts w:ascii="Times New Roman" w:hAnsi="Times New Roman" w:cs="Times New Roman"/>
                <w:sz w:val="24"/>
                <w:szCs w:val="24"/>
              </w:rPr>
              <w:t>. Название, значение и порядок их установки. Особенности движения по участкам дорог, обозначенным знаками особых предписаний.</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52"/>
          <w:jc w:val="center"/>
        </w:trPr>
        <w:tc>
          <w:tcPr>
            <w:tcW w:w="3491" w:type="dxa"/>
            <w:vMerge w:val="restart"/>
            <w:tcBorders>
              <w:top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i/>
                <w:sz w:val="24"/>
                <w:szCs w:val="24"/>
              </w:rPr>
            </w:pPr>
          </w:p>
          <w:p w:rsidR="00F2449A" w:rsidRPr="00E1260D" w:rsidRDefault="00F2449A" w:rsidP="00E033FB">
            <w:pPr>
              <w:rPr>
                <w:rFonts w:ascii="Times New Roman" w:eastAsia="Calibri" w:hAnsi="Times New Roman" w:cs="Times New Roman"/>
                <w:bCs/>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4</w:t>
            </w:r>
          </w:p>
        </w:tc>
        <w:tc>
          <w:tcPr>
            <w:tcW w:w="8257" w:type="dxa"/>
            <w:gridSpan w:val="2"/>
          </w:tcPr>
          <w:p w:rsidR="00F2449A" w:rsidRPr="00E1260D" w:rsidRDefault="00F2449A" w:rsidP="00E033FB">
            <w:pPr>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Назначение информационных знаков</w:t>
            </w:r>
            <w:r w:rsidRPr="00E1260D">
              <w:rPr>
                <w:rFonts w:ascii="Times New Roman" w:hAnsi="Times New Roman" w:cs="Times New Roman"/>
                <w:color w:val="000000"/>
                <w:sz w:val="24"/>
                <w:szCs w:val="24"/>
              </w:rPr>
              <w:t>; название, значение и порядок их</w:t>
            </w:r>
            <w:r w:rsidRPr="00E1260D">
              <w:rPr>
                <w:rFonts w:ascii="Times New Roman" w:hAnsi="Times New Roman" w:cs="Times New Roman"/>
                <w:color w:val="000000"/>
                <w:sz w:val="24"/>
                <w:szCs w:val="24"/>
              </w:rPr>
              <w:br/>
              <w:t>установки; действия водителей в соответствии с требованиями</w:t>
            </w:r>
            <w:r w:rsidRPr="00E1260D">
              <w:rPr>
                <w:rFonts w:ascii="Times New Roman" w:hAnsi="Times New Roman" w:cs="Times New Roman"/>
                <w:color w:val="000000"/>
                <w:sz w:val="24"/>
                <w:szCs w:val="24"/>
              </w:rPr>
              <w:br/>
              <w:t>информационных знаков.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000000"/>
                <w:sz w:val="24"/>
                <w:szCs w:val="24"/>
              </w:rPr>
            </w:pPr>
            <w:r w:rsidRPr="00E1260D">
              <w:rPr>
                <w:rFonts w:ascii="Times New Roman" w:hAnsi="Times New Roman" w:cs="Times New Roman"/>
                <w:color w:val="000000"/>
                <w:sz w:val="24"/>
                <w:szCs w:val="24"/>
              </w:rPr>
              <w:t xml:space="preserve"> </w:t>
            </w:r>
            <w:r w:rsidRPr="00E1260D">
              <w:rPr>
                <w:rFonts w:ascii="Times New Roman" w:hAnsi="Times New Roman" w:cs="Times New Roman"/>
                <w:b/>
                <w:color w:val="000000"/>
                <w:sz w:val="24"/>
                <w:szCs w:val="24"/>
              </w:rPr>
              <w:t>Назначение знаков сервиса</w:t>
            </w:r>
            <w:r w:rsidRPr="00E1260D">
              <w:rPr>
                <w:rFonts w:ascii="Times New Roman" w:hAnsi="Times New Roman" w:cs="Times New Roman"/>
                <w:color w:val="000000"/>
                <w:sz w:val="24"/>
                <w:szCs w:val="24"/>
              </w:rPr>
              <w:t>; название, значение и порядок установки знаков сервиса.</w:t>
            </w:r>
            <w:r w:rsidRPr="00E1260D">
              <w:rPr>
                <w:rFonts w:ascii="Times New Roman" w:hAnsi="Times New Roman" w:cs="Times New Roman"/>
                <w:color w:val="000000"/>
                <w:sz w:val="24"/>
                <w:szCs w:val="24"/>
              </w:rPr>
              <w:br/>
            </w:r>
            <w:r w:rsidRPr="00E1260D">
              <w:rPr>
                <w:rFonts w:ascii="Times New Roman" w:hAnsi="Times New Roman" w:cs="Times New Roman"/>
                <w:b/>
                <w:color w:val="000000"/>
                <w:sz w:val="24"/>
                <w:szCs w:val="24"/>
              </w:rPr>
              <w:t>Назначение знаков дополнительной информации</w:t>
            </w:r>
            <w:r w:rsidRPr="00E1260D">
              <w:rPr>
                <w:rFonts w:ascii="Times New Roman" w:hAnsi="Times New Roman" w:cs="Times New Roman"/>
                <w:color w:val="000000"/>
                <w:sz w:val="24"/>
                <w:szCs w:val="24"/>
              </w:rPr>
              <w:t xml:space="preserve"> (табличек); название</w:t>
            </w:r>
            <w:r w:rsidRPr="00E1260D">
              <w:rPr>
                <w:rFonts w:ascii="Times New Roman" w:hAnsi="Times New Roman" w:cs="Times New Roman"/>
                <w:color w:val="000000"/>
                <w:sz w:val="24"/>
                <w:szCs w:val="24"/>
              </w:rPr>
              <w:br/>
              <w:t>и взаимодействие их с другими знаками; действия водителей с учетом</w:t>
            </w:r>
            <w:r w:rsidRPr="00E1260D">
              <w:rPr>
                <w:rFonts w:ascii="Times New Roman" w:hAnsi="Times New Roman" w:cs="Times New Roman"/>
                <w:color w:val="000000"/>
                <w:sz w:val="24"/>
                <w:szCs w:val="24"/>
              </w:rPr>
              <w:br/>
              <w:t>требований знаков дополнительной информации.</w:t>
            </w:r>
          </w:p>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Меры административного воздействия.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color w:val="000000"/>
                <w:sz w:val="24"/>
                <w:szCs w:val="24"/>
              </w:rPr>
            </w:pPr>
          </w:p>
        </w:tc>
        <w:tc>
          <w:tcPr>
            <w:tcW w:w="1577" w:type="dxa"/>
          </w:tcPr>
          <w:p w:rsidR="00F2449A" w:rsidRPr="00E1260D" w:rsidRDefault="00F2449A" w:rsidP="00E033FB">
            <w:pPr>
              <w:jc w:val="center"/>
              <w:rPr>
                <w:rFonts w:ascii="Times New Roman" w:hAnsi="Times New Roman" w:cs="Times New Roman"/>
                <w:sz w:val="24"/>
                <w:szCs w:val="24"/>
              </w:rPr>
            </w:pP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52"/>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547"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5</w:t>
            </w:r>
          </w:p>
        </w:tc>
        <w:tc>
          <w:tcPr>
            <w:tcW w:w="8257" w:type="dxa"/>
            <w:gridSpan w:val="2"/>
          </w:tcPr>
          <w:p w:rsidR="00F2449A" w:rsidRPr="00E1260D" w:rsidRDefault="00F2449A" w:rsidP="00E033FB">
            <w:pPr>
              <w:jc w:val="both"/>
              <w:rPr>
                <w:rFonts w:ascii="Times New Roman" w:hAnsi="Times New Roman" w:cs="Times New Roman"/>
                <w:b/>
                <w:color w:val="000000"/>
                <w:sz w:val="24"/>
                <w:szCs w:val="24"/>
              </w:rPr>
            </w:pPr>
            <w:r w:rsidRPr="00E1260D">
              <w:rPr>
                <w:rFonts w:ascii="Times New Roman" w:hAnsi="Times New Roman" w:cs="Times New Roman"/>
                <w:b/>
                <w:color w:val="000000"/>
                <w:sz w:val="24"/>
                <w:szCs w:val="24"/>
              </w:rPr>
              <w:t>Решение ситуационных задач по теме 1.1.1.-1.2.2.</w:t>
            </w:r>
          </w:p>
        </w:tc>
        <w:tc>
          <w:tcPr>
            <w:tcW w:w="1577"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C347BC">
        <w:trPr>
          <w:gridAfter w:val="1"/>
          <w:wAfter w:w="9" w:type="dxa"/>
          <w:cantSplit/>
          <w:trHeight w:val="352"/>
          <w:jc w:val="center"/>
        </w:trPr>
        <w:tc>
          <w:tcPr>
            <w:tcW w:w="3491" w:type="dxa"/>
            <w:vMerge w:val="restart"/>
          </w:tcPr>
          <w:p w:rsidR="00C347BC"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sz w:val="24"/>
                <w:szCs w:val="24"/>
              </w:rPr>
            </w:pPr>
            <w:r w:rsidRPr="00E1260D">
              <w:rPr>
                <w:rFonts w:ascii="Times New Roman" w:eastAsia="Calibri" w:hAnsi="Times New Roman" w:cs="Times New Roman"/>
                <w:b/>
                <w:bCs/>
                <w:sz w:val="24"/>
                <w:szCs w:val="24"/>
              </w:rPr>
              <w:t>Тема1. 2.3.</w:t>
            </w:r>
            <w:r w:rsidRPr="00E1260D">
              <w:rPr>
                <w:rFonts w:ascii="Times New Roman" w:hAnsi="Times New Roman" w:cs="Times New Roman"/>
                <w:b/>
                <w:sz w:val="24"/>
                <w:szCs w:val="24"/>
              </w:rPr>
              <w:t xml:space="preserve"> Дорожная разметка и ее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1260D">
              <w:rPr>
                <w:rFonts w:ascii="Times New Roman" w:hAnsi="Times New Roman" w:cs="Times New Roman"/>
                <w:b/>
                <w:sz w:val="24"/>
                <w:szCs w:val="24"/>
              </w:rPr>
              <w:t>характеристики</w:t>
            </w:r>
          </w:p>
        </w:tc>
        <w:tc>
          <w:tcPr>
            <w:tcW w:w="8804" w:type="dxa"/>
            <w:gridSpan w:val="4"/>
          </w:tcPr>
          <w:p w:rsidR="00F2449A" w:rsidRPr="00E1260D" w:rsidRDefault="00F2449A" w:rsidP="00C347BC">
            <w:pPr>
              <w:spacing w:after="0" w:line="240" w:lineRule="auto"/>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7" w:type="dxa"/>
          </w:tcPr>
          <w:p w:rsidR="00F2449A" w:rsidRPr="00E1260D" w:rsidRDefault="00F2449A" w:rsidP="00C347BC">
            <w:pPr>
              <w:spacing w:after="0"/>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447" w:type="dxa"/>
            <w:shd w:val="clear" w:color="auto" w:fill="auto"/>
          </w:tcPr>
          <w:p w:rsidR="00F2449A" w:rsidRPr="00E1260D" w:rsidRDefault="00F2449A" w:rsidP="00C347BC">
            <w:pPr>
              <w:spacing w:after="0"/>
              <w:jc w:val="center"/>
              <w:rPr>
                <w:rFonts w:ascii="Times New Roman" w:hAnsi="Times New Roman" w:cs="Times New Roman"/>
                <w:sz w:val="24"/>
                <w:szCs w:val="24"/>
              </w:rPr>
            </w:pPr>
          </w:p>
        </w:tc>
      </w:tr>
      <w:tr w:rsidR="00F2449A" w:rsidRPr="00E1260D" w:rsidTr="00E033FB">
        <w:trPr>
          <w:gridAfter w:val="1"/>
          <w:wAfter w:w="9" w:type="dxa"/>
          <w:cantSplit/>
          <w:trHeight w:val="1102"/>
          <w:jc w:val="center"/>
        </w:trPr>
        <w:tc>
          <w:tcPr>
            <w:tcW w:w="3491" w:type="dxa"/>
            <w:vMerge/>
            <w:tcBorders>
              <w:bottom w:val="single" w:sz="4" w:space="0" w:color="auto"/>
            </w:tcBorders>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257" w:type="dxa"/>
            <w:gridSpan w:val="2"/>
            <w:tcBorders>
              <w:bottom w:val="single" w:sz="4" w:space="0" w:color="auto"/>
            </w:tcBorders>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Значение разметки в общей системе организации дорожного движения. Классификация разметки.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Назначение и виды горизонтальной разметки</w:t>
            </w:r>
            <w:r w:rsidRPr="00E1260D">
              <w:rPr>
                <w:rFonts w:ascii="Times New Roman" w:hAnsi="Times New Roman" w:cs="Times New Roman"/>
                <w:sz w:val="24"/>
                <w:szCs w:val="24"/>
              </w:rPr>
              <w:t>. Постоянная и временная разметка. Цвет и условие применения каждого вида горизонтальной разметки. Действие водителей в соответствии с её требованиями. Взаимодействие горизонтальной разметки с дорожными знаками.</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Назначение вертикальной разметки</w:t>
            </w:r>
            <w:r w:rsidRPr="00E1260D">
              <w:rPr>
                <w:rFonts w:ascii="Times New Roman" w:hAnsi="Times New Roman" w:cs="Times New Roman"/>
                <w:sz w:val="24"/>
                <w:szCs w:val="24"/>
              </w:rPr>
              <w:t>. Цвет и условия применения вертикальной разметки</w:t>
            </w:r>
          </w:p>
        </w:tc>
        <w:tc>
          <w:tcPr>
            <w:tcW w:w="1577" w:type="dxa"/>
            <w:tcBorders>
              <w:bottom w:val="single" w:sz="4" w:space="0" w:color="auto"/>
            </w:tcBorders>
          </w:tcPr>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450"/>
          <w:jc w:val="center"/>
        </w:trPr>
        <w:tc>
          <w:tcPr>
            <w:tcW w:w="349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sidRPr="00E1260D">
              <w:rPr>
                <w:rFonts w:ascii="Times New Roman" w:eastAsia="Calibri" w:hAnsi="Times New Roman" w:cs="Times New Roman"/>
                <w:b/>
                <w:bCs/>
                <w:sz w:val="24"/>
                <w:szCs w:val="24"/>
              </w:rPr>
              <w:t>Тема1. 2.4.</w:t>
            </w:r>
            <w:r w:rsidRPr="00E1260D">
              <w:rPr>
                <w:rFonts w:ascii="Times New Roman" w:hAnsi="Times New Roman" w:cs="Times New Roman"/>
                <w:b/>
                <w:sz w:val="24"/>
                <w:szCs w:val="24"/>
              </w:rPr>
              <w:t xml:space="preserve"> Порядок движения и расположение транспортных средств на проезжей части</w:t>
            </w:r>
          </w:p>
          <w:p w:rsidR="00F2449A" w:rsidRPr="00E1260D" w:rsidRDefault="00F2449A" w:rsidP="00E033FB">
            <w:pPr>
              <w:jc w:val="both"/>
              <w:rPr>
                <w:rFonts w:ascii="Times New Roman" w:hAnsi="Times New Roman" w:cs="Times New Roman"/>
                <w:b/>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8804" w:type="dxa"/>
            <w:gridSpan w:val="4"/>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7" w:type="dxa"/>
            <w:tcBorders>
              <w:bottom w:val="single" w:sz="4" w:space="0" w:color="auto"/>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257" w:type="dxa"/>
            <w:gridSpan w:val="2"/>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hAnsi="Times New Roman" w:cs="Times New Roman"/>
                <w:b/>
                <w:sz w:val="24"/>
                <w:szCs w:val="24"/>
              </w:rPr>
              <w:t>Предупредительные сигналы.</w:t>
            </w:r>
            <w:r w:rsidRPr="00E1260D">
              <w:rPr>
                <w:rFonts w:ascii="Times New Roman" w:hAnsi="Times New Roman" w:cs="Times New Roman"/>
                <w:sz w:val="24"/>
                <w:szCs w:val="24"/>
              </w:rPr>
              <w:t xml:space="preserve"> Виды и назначение сигналов. Правила подачи сигналов световыми указателями поворотов и рукой. Использование предупредительных сигналов при обгоне. Опасные последствия несоблюдения правил подачи предупредительных сигналов.</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b/>
                <w:sz w:val="24"/>
                <w:szCs w:val="24"/>
              </w:rPr>
              <w:t>Начало движения, перестроение</w:t>
            </w:r>
            <w:r w:rsidRPr="00E1260D">
              <w:rPr>
                <w:rFonts w:ascii="Times New Roman" w:hAnsi="Times New Roman" w:cs="Times New Roman"/>
                <w:sz w:val="24"/>
                <w:szCs w:val="24"/>
              </w:rPr>
              <w:t xml:space="preserve">; повороты направо, налево и разворот; поворот на лево и разворот на проезжей части с трамвайными путями.  </w:t>
            </w:r>
            <w:r w:rsidRPr="00E1260D">
              <w:rPr>
                <w:rFonts w:ascii="Times New Roman" w:hAnsi="Times New Roman" w:cs="Times New Roman"/>
                <w:color w:val="000000"/>
                <w:sz w:val="24"/>
                <w:szCs w:val="24"/>
              </w:rPr>
              <w:t>Порядок выполнения поворота на перекрестке.  Места, где запрещен разворот</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Движения задним ходом</w:t>
            </w:r>
            <w:r w:rsidRPr="00E1260D">
              <w:rPr>
                <w:rFonts w:ascii="Times New Roman" w:hAnsi="Times New Roman" w:cs="Times New Roman"/>
                <w:sz w:val="24"/>
                <w:szCs w:val="24"/>
              </w:rPr>
              <w:t>. Случаи, когда водители должны уступать дорогу транспортным средствам, приближающимся с права. Движение по дорогам с полосой разгона и торможения.</w:t>
            </w: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257" w:type="dxa"/>
            <w:gridSpan w:val="2"/>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Средства организации дорожного движения</w:t>
            </w:r>
            <w:r w:rsidRPr="00E1260D">
              <w:rPr>
                <w:rFonts w:ascii="Times New Roman" w:hAnsi="Times New Roman" w:cs="Times New Roman"/>
                <w:sz w:val="24"/>
                <w:szCs w:val="24"/>
              </w:rPr>
              <w:t xml:space="preserve">, дающие водителю информацию о количестве полос движения. Определение количества полос движения при отсутствии данных средств.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 xml:space="preserve">Порядок движения </w:t>
            </w:r>
            <w:r w:rsidRPr="00E1260D">
              <w:rPr>
                <w:rFonts w:ascii="Times New Roman" w:hAnsi="Times New Roman" w:cs="Times New Roman"/>
                <w:sz w:val="24"/>
                <w:szCs w:val="24"/>
              </w:rPr>
              <w:t xml:space="preserve">транспортным средств по дорогам с различной шириной проезжей части.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 xml:space="preserve">Порядок движения тихоходных транспортных средств. </w:t>
            </w:r>
            <w:r w:rsidRPr="00E1260D">
              <w:rPr>
                <w:rFonts w:ascii="Times New Roman" w:hAnsi="Times New Roman" w:cs="Times New Roman"/>
                <w:sz w:val="24"/>
                <w:szCs w:val="24"/>
              </w:rPr>
              <w:t xml:space="preserve">Движение безрельсовых транспортных средств по трамвайным путям попутного направления, расположенных слева на одном уровне с проезжей частью. Движение транспортных средств по обочине, тротуарам и пешеходным дорожкам.   </w:t>
            </w:r>
          </w:p>
        </w:tc>
        <w:tc>
          <w:tcPr>
            <w:tcW w:w="1577" w:type="dxa"/>
            <w:vMerge/>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1189"/>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3</w:t>
            </w:r>
          </w:p>
        </w:tc>
        <w:tc>
          <w:tcPr>
            <w:tcW w:w="8257" w:type="dxa"/>
            <w:gridSpan w:val="2"/>
            <w:tcBorders>
              <w:bottom w:val="single" w:sz="4" w:space="0" w:color="auto"/>
            </w:tcBorders>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Выбор дистанции</w:t>
            </w:r>
            <w:r w:rsidRPr="00E1260D">
              <w:rPr>
                <w:rFonts w:ascii="Times New Roman" w:hAnsi="Times New Roman" w:cs="Times New Roman"/>
                <w:sz w:val="24"/>
                <w:szCs w:val="24"/>
              </w:rPr>
              <w:t>,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Ответственность водителя</w:t>
            </w:r>
          </w:p>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 xml:space="preserve">Обгон,  опережение, объезд препятствия и встречный разъезд на узких участках дорог. </w:t>
            </w:r>
            <w:r w:rsidRPr="00E1260D">
              <w:rPr>
                <w:rFonts w:ascii="Times New Roman" w:hAnsi="Times New Roman" w:cs="Times New Roman"/>
                <w:sz w:val="24"/>
                <w:szCs w:val="24"/>
              </w:rPr>
              <w:t>. Действие водителя перед началом обгона и при обгоне. Места, где обгон запрещен. Ответственность водителя.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Опережение транспортных средств</w:t>
            </w:r>
            <w:r w:rsidRPr="00E1260D">
              <w:rPr>
                <w:rFonts w:ascii="Times New Roman" w:hAnsi="Times New Roman" w:cs="Times New Roman"/>
                <w:sz w:val="24"/>
                <w:szCs w:val="24"/>
              </w:rPr>
              <w:t>, при проезде пешеходных переходов. Объезд препятствия. Встречный разъезд на узких участках. Встречный разъезд на подъёмах и спусках.</w:t>
            </w:r>
          </w:p>
        </w:tc>
        <w:tc>
          <w:tcPr>
            <w:tcW w:w="1577" w:type="dxa"/>
            <w:vMerge/>
            <w:tcBorders>
              <w:bottom w:val="single" w:sz="4" w:space="0" w:color="auto"/>
            </w:tcBorders>
          </w:tcPr>
          <w:p w:rsidR="00F2449A" w:rsidRPr="00E1260D" w:rsidRDefault="00F2449A" w:rsidP="00E033FB">
            <w:pPr>
              <w:jc w:val="center"/>
              <w:rPr>
                <w:rFonts w:ascii="Times New Roman" w:hAnsi="Times New Roman" w:cs="Times New Roman"/>
                <w:sz w:val="24"/>
                <w:szCs w:val="24"/>
              </w:rPr>
            </w:pPr>
          </w:p>
        </w:tc>
        <w:tc>
          <w:tcPr>
            <w:tcW w:w="1447" w:type="dxa"/>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3416"/>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47" w:type="dxa"/>
            <w:gridSpan w:val="2"/>
            <w:tcBorders>
              <w:bottom w:val="single" w:sz="4" w:space="0" w:color="auto"/>
            </w:tcBorders>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4</w:t>
            </w:r>
          </w:p>
        </w:tc>
        <w:tc>
          <w:tcPr>
            <w:tcW w:w="8257" w:type="dxa"/>
            <w:gridSpan w:val="2"/>
            <w:tcBorders>
              <w:bottom w:val="single" w:sz="4" w:space="0" w:color="auto"/>
            </w:tcBorders>
          </w:tcPr>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b/>
                <w:sz w:val="24"/>
                <w:szCs w:val="24"/>
              </w:rPr>
              <w:t>Приоритет маршрутных транспортных средств.</w:t>
            </w:r>
            <w:r w:rsidRPr="00E1260D">
              <w:rPr>
                <w:rFonts w:ascii="Times New Roman" w:hAnsi="Times New Roman" w:cs="Times New Roman"/>
                <w:sz w:val="24"/>
                <w:szCs w:val="24"/>
              </w:rPr>
              <w:t xml:space="preserve"> Пересечение трамвайных путей вне перекрестка. 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w:t>
            </w:r>
          </w:p>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b/>
                <w:sz w:val="24"/>
                <w:szCs w:val="24"/>
              </w:rPr>
              <w:t>Учебная езда.</w:t>
            </w:r>
            <w:r w:rsidRPr="00E1260D">
              <w:rPr>
                <w:rFonts w:ascii="Times New Roman" w:hAnsi="Times New Roman" w:cs="Times New Roman"/>
                <w:sz w:val="24"/>
                <w:szCs w:val="24"/>
              </w:rPr>
              <w:t xml:space="preserve"> Требование к обучающему, обучаемому, обучаемому  и механическому транспортному средству, на котором проводится обучение.</w:t>
            </w:r>
          </w:p>
          <w:p w:rsidR="00F2449A" w:rsidRPr="00E1260D"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sz w:val="24"/>
                <w:szCs w:val="24"/>
              </w:rPr>
              <w:t>Дороги и места, где запрещается учебная езда.</w:t>
            </w:r>
          </w:p>
          <w:p w:rsidR="00F2449A" w:rsidRPr="00C347BC" w:rsidRDefault="00F2449A" w:rsidP="00A94C63">
            <w:pPr>
              <w:spacing w:after="0"/>
              <w:jc w:val="both"/>
              <w:rPr>
                <w:rFonts w:ascii="Times New Roman" w:hAnsi="Times New Roman" w:cs="Times New Roman"/>
                <w:sz w:val="24"/>
                <w:szCs w:val="24"/>
              </w:rPr>
            </w:pPr>
            <w:r w:rsidRPr="00E1260D">
              <w:rPr>
                <w:rFonts w:ascii="Times New Roman" w:hAnsi="Times New Roman" w:cs="Times New Roman"/>
                <w:sz w:val="24"/>
                <w:szCs w:val="24"/>
              </w:rPr>
              <w:t>Дополнительные требования  к движению велосипедов, мопедов, гужевых повозок, а также прогону животных. Ответственность водителей за нарушение порядка движения и расположения транспортных средств на проезжей части.</w:t>
            </w:r>
          </w:p>
        </w:tc>
        <w:tc>
          <w:tcPr>
            <w:tcW w:w="1577" w:type="dxa"/>
          </w:tcPr>
          <w:p w:rsidR="00F2449A" w:rsidRPr="00E1260D" w:rsidRDefault="00F2449A" w:rsidP="00E033FB">
            <w:pPr>
              <w:jc w:val="center"/>
              <w:rPr>
                <w:rFonts w:ascii="Times New Roman" w:hAnsi="Times New Roman" w:cs="Times New Roman"/>
                <w:sz w:val="24"/>
                <w:szCs w:val="24"/>
              </w:rPr>
            </w:pPr>
          </w:p>
        </w:tc>
        <w:tc>
          <w:tcPr>
            <w:tcW w:w="1447"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603"/>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8804" w:type="dxa"/>
            <w:gridSpan w:val="4"/>
            <w:tcBorders>
              <w:bottom w:val="single" w:sz="4" w:space="0" w:color="auto"/>
            </w:tcBorders>
          </w:tcPr>
          <w:p w:rsidR="00F2449A" w:rsidRPr="00E1260D" w:rsidRDefault="00F2449A" w:rsidP="00E033FB">
            <w:pPr>
              <w:jc w:val="both"/>
              <w:rPr>
                <w:rFonts w:ascii="Times New Roman" w:hAnsi="Times New Roman" w:cs="Times New Roman"/>
                <w:sz w:val="24"/>
                <w:szCs w:val="24"/>
              </w:rPr>
            </w:pPr>
            <w:r w:rsidRPr="00E1260D">
              <w:rPr>
                <w:rFonts w:ascii="Times New Roman" w:eastAsia="Calibri" w:hAnsi="Times New Roman" w:cs="Times New Roman"/>
                <w:b/>
                <w:bCs/>
                <w:sz w:val="24"/>
                <w:szCs w:val="24"/>
              </w:rPr>
              <w:t>Практические заняти</w:t>
            </w:r>
            <w:r w:rsidR="00E1260D">
              <w:rPr>
                <w:rFonts w:ascii="Times New Roman" w:eastAsia="Calibri" w:hAnsi="Times New Roman" w:cs="Times New Roman"/>
                <w:b/>
                <w:bCs/>
                <w:sz w:val="24"/>
                <w:szCs w:val="24"/>
              </w:rPr>
              <w:t>я</w:t>
            </w:r>
          </w:p>
        </w:tc>
        <w:tc>
          <w:tcPr>
            <w:tcW w:w="1577"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447" w:type="dxa"/>
            <w:vMerge w:val="restart"/>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gridAfter w:val="1"/>
          <w:wAfter w:w="9" w:type="dxa"/>
          <w:cantSplit/>
          <w:trHeight w:val="6"/>
          <w:jc w:val="center"/>
        </w:trPr>
        <w:tc>
          <w:tcPr>
            <w:tcW w:w="349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36" w:type="dxa"/>
            <w:tcBorders>
              <w:bottom w:val="nil"/>
            </w:tcBorders>
          </w:tcPr>
          <w:p w:rsidR="00F2449A" w:rsidRPr="00E1260D" w:rsidRDefault="00F2449A" w:rsidP="00E033FB">
            <w:pPr>
              <w:jc w:val="cente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1</w:t>
            </w:r>
          </w:p>
        </w:tc>
        <w:tc>
          <w:tcPr>
            <w:tcW w:w="8268" w:type="dxa"/>
            <w:gridSpan w:val="3"/>
            <w:tcBorders>
              <w:bottom w:val="nil"/>
            </w:tcBorders>
          </w:tcPr>
          <w:p w:rsidR="00F2449A" w:rsidRPr="00E1260D" w:rsidRDefault="00F2449A" w:rsidP="00E033FB">
            <w:pPr>
              <w:jc w:val="both"/>
              <w:rPr>
                <w:rFonts w:ascii="Times New Roman" w:eastAsia="Calibri" w:hAnsi="Times New Roman" w:cs="Times New Roman"/>
                <w:b/>
                <w:bCs/>
                <w:sz w:val="24"/>
                <w:szCs w:val="24"/>
              </w:rPr>
            </w:pPr>
          </w:p>
        </w:tc>
        <w:tc>
          <w:tcPr>
            <w:tcW w:w="1577" w:type="dxa"/>
            <w:vMerge w:val="restart"/>
          </w:tcPr>
          <w:p w:rsidR="00F2449A" w:rsidRPr="00E1260D" w:rsidRDefault="00F2449A" w:rsidP="00E033FB">
            <w:pPr>
              <w:jc w:val="center"/>
              <w:rPr>
                <w:rFonts w:ascii="Times New Roman" w:hAnsi="Times New Roman" w:cs="Times New Roman"/>
                <w:sz w:val="24"/>
                <w:szCs w:val="24"/>
              </w:rPr>
            </w:pPr>
          </w:p>
        </w:tc>
        <w:tc>
          <w:tcPr>
            <w:tcW w:w="1447"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1260D">
        <w:trPr>
          <w:gridAfter w:val="1"/>
          <w:wAfter w:w="9" w:type="dxa"/>
          <w:cantSplit/>
          <w:trHeight w:val="679"/>
          <w:jc w:val="center"/>
        </w:trPr>
        <w:tc>
          <w:tcPr>
            <w:tcW w:w="3491" w:type="dxa"/>
            <w:vMerge/>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536" w:type="dxa"/>
            <w:tcBorders>
              <w:top w:val="nil"/>
              <w:bottom w:val="single" w:sz="4" w:space="0" w:color="auto"/>
            </w:tcBorders>
          </w:tcPr>
          <w:p w:rsidR="00F2449A" w:rsidRPr="00E1260D" w:rsidRDefault="00F2449A" w:rsidP="00E033FB">
            <w:pPr>
              <w:jc w:val="both"/>
              <w:rPr>
                <w:rFonts w:ascii="Times New Roman" w:hAnsi="Times New Roman" w:cs="Times New Roman"/>
                <w:sz w:val="24"/>
                <w:szCs w:val="24"/>
              </w:rPr>
            </w:pPr>
          </w:p>
        </w:tc>
        <w:tc>
          <w:tcPr>
            <w:tcW w:w="8268" w:type="dxa"/>
            <w:gridSpan w:val="3"/>
            <w:tcBorders>
              <w:top w:val="nil"/>
              <w:bottom w:val="single" w:sz="4" w:space="0" w:color="auto"/>
            </w:tcBorders>
          </w:tcPr>
          <w:p w:rsidR="00F2449A" w:rsidRPr="00C347BC" w:rsidRDefault="00F2449A" w:rsidP="00E033FB">
            <w:pPr>
              <w:jc w:val="both"/>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Решение комплексных и ситуационных задач тем 2.1-2.4</w:t>
            </w:r>
          </w:p>
        </w:tc>
        <w:tc>
          <w:tcPr>
            <w:tcW w:w="1577" w:type="dxa"/>
            <w:vMerge/>
            <w:tcBorders>
              <w:bottom w:val="single" w:sz="4" w:space="0" w:color="auto"/>
            </w:tcBorders>
          </w:tcPr>
          <w:p w:rsidR="00F2449A" w:rsidRPr="00E1260D" w:rsidRDefault="00F2449A" w:rsidP="00E033FB">
            <w:pPr>
              <w:jc w:val="center"/>
              <w:rPr>
                <w:rFonts w:ascii="Times New Roman" w:hAnsi="Times New Roman" w:cs="Times New Roman"/>
                <w:sz w:val="24"/>
                <w:szCs w:val="24"/>
              </w:rPr>
            </w:pPr>
          </w:p>
        </w:tc>
        <w:tc>
          <w:tcPr>
            <w:tcW w:w="1447" w:type="dxa"/>
            <w:vMerge/>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bl>
    <w:tbl>
      <w:tblPr>
        <w:tblpPr w:leftFromText="180" w:rightFromText="180" w:vertAnchor="text" w:horzAnchor="margin" w:tblpX="74" w:tblpY="15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1"/>
        <w:gridCol w:w="642"/>
        <w:gridCol w:w="11"/>
        <w:gridCol w:w="10"/>
        <w:gridCol w:w="7"/>
        <w:gridCol w:w="8148"/>
        <w:gridCol w:w="1575"/>
        <w:gridCol w:w="1742"/>
      </w:tblGrid>
      <w:tr w:rsidR="00F2449A" w:rsidRPr="00E1260D" w:rsidTr="00E033FB">
        <w:trPr>
          <w:cantSplit/>
          <w:trHeight w:val="375"/>
        </w:trPr>
        <w:tc>
          <w:tcPr>
            <w:tcW w:w="314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Тема1.2.5.Остановка и стоянка транспортных средств</w:t>
            </w:r>
          </w:p>
        </w:tc>
        <w:tc>
          <w:tcPr>
            <w:tcW w:w="8818" w:type="dxa"/>
            <w:gridSpan w:val="5"/>
          </w:tcPr>
          <w:p w:rsidR="00F2449A" w:rsidRPr="00E1260D" w:rsidRDefault="00F2449A" w:rsidP="00E033FB">
            <w:pPr>
              <w:ind w:left="58"/>
              <w:jc w:val="both"/>
              <w:rPr>
                <w:rFonts w:ascii="Times New Roman" w:eastAsia="Calibri" w:hAnsi="Times New Roman" w:cs="Times New Roman"/>
                <w:bCs/>
                <w:sz w:val="24"/>
                <w:szCs w:val="24"/>
              </w:rPr>
            </w:pPr>
            <w:r w:rsidRPr="00E1260D">
              <w:rPr>
                <w:rFonts w:ascii="Times New Roman" w:eastAsia="Calibri" w:hAnsi="Times New Roman" w:cs="Times New Roman"/>
                <w:b/>
                <w:bCs/>
                <w:sz w:val="24"/>
                <w:szCs w:val="24"/>
              </w:rPr>
              <w:t>Содержание</w:t>
            </w:r>
          </w:p>
          <w:p w:rsidR="00F2449A" w:rsidRPr="00E1260D" w:rsidRDefault="00F2449A" w:rsidP="00E033FB">
            <w:pPr>
              <w:ind w:left="58"/>
              <w:jc w:val="both"/>
              <w:rPr>
                <w:rFonts w:ascii="Times New Roman" w:eastAsia="Calibri" w:hAnsi="Times New Roman" w:cs="Times New Roman"/>
                <w:b/>
                <w:bCs/>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ind w:left="58"/>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Порядок остановки и стоянки</w:t>
            </w:r>
            <w:r w:rsidRPr="00E1260D">
              <w:rPr>
                <w:rFonts w:ascii="Times New Roman" w:hAnsi="Times New Roman" w:cs="Times New Roman"/>
                <w:color w:val="000000"/>
                <w:sz w:val="24"/>
                <w:szCs w:val="24"/>
              </w:rPr>
              <w:t xml:space="preserve">; способы постановки транспортных средств на стоянку; длительная стоянка вне населенных пунктов; остановка и стоянка на автомагистралях; </w:t>
            </w:r>
            <w:r w:rsidRPr="00E1260D">
              <w:rPr>
                <w:rFonts w:ascii="Times New Roman" w:hAnsi="Times New Roman" w:cs="Times New Roman"/>
                <w:b/>
                <w:color w:val="000000"/>
                <w:sz w:val="24"/>
                <w:szCs w:val="24"/>
              </w:rPr>
              <w:t>места, где остановка и стоянка запрещены</w:t>
            </w:r>
            <w:r w:rsidRPr="00E1260D">
              <w:rPr>
                <w:rFonts w:ascii="Times New Roman" w:hAnsi="Times New Roman" w:cs="Times New Roman"/>
                <w:color w:val="000000"/>
                <w:sz w:val="24"/>
                <w:szCs w:val="24"/>
              </w:rPr>
              <w:t>; остановка и стоянка в жилых зонах.</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ind w:left="58"/>
              <w:jc w:val="both"/>
              <w:rPr>
                <w:rFonts w:ascii="Times New Roman" w:hAnsi="Times New Roman" w:cs="Times New Roman"/>
                <w:color w:val="000000"/>
                <w:sz w:val="24"/>
                <w:szCs w:val="24"/>
              </w:rPr>
            </w:pPr>
            <w:r w:rsidRPr="00E1260D">
              <w:rPr>
                <w:rFonts w:ascii="Times New Roman" w:hAnsi="Times New Roman" w:cs="Times New Roman"/>
                <w:b/>
                <w:color w:val="000000"/>
                <w:sz w:val="24"/>
                <w:szCs w:val="24"/>
              </w:rPr>
              <w:t>Вынужденная остановка</w:t>
            </w:r>
            <w:r w:rsidRPr="00E1260D">
              <w:rPr>
                <w:rFonts w:ascii="Times New Roman" w:hAnsi="Times New Roman" w:cs="Times New Roman"/>
                <w:color w:val="000000"/>
                <w:sz w:val="24"/>
                <w:szCs w:val="24"/>
              </w:rPr>
              <w:t>; действия водителей при</w:t>
            </w:r>
            <w:r w:rsidRPr="00E1260D">
              <w:rPr>
                <w:rFonts w:ascii="Times New Roman" w:hAnsi="Times New Roman" w:cs="Times New Roman"/>
                <w:color w:val="000000"/>
                <w:sz w:val="24"/>
                <w:szCs w:val="24"/>
              </w:rPr>
              <w:br/>
              <w:t>вынужденной остановке в местах, где остановка запрещена, а также на</w:t>
            </w:r>
            <w:r w:rsidRPr="00E1260D">
              <w:rPr>
                <w:rFonts w:ascii="Times New Roman" w:hAnsi="Times New Roman" w:cs="Times New Roman"/>
                <w:color w:val="000000"/>
                <w:sz w:val="24"/>
                <w:szCs w:val="24"/>
              </w:rPr>
              <w:br/>
              <w:t>автомагистралях и железнодорожных переездах. Правила применения</w:t>
            </w:r>
            <w:r w:rsidRPr="00E1260D">
              <w:rPr>
                <w:rFonts w:ascii="Times New Roman" w:hAnsi="Times New Roman" w:cs="Times New Roman"/>
                <w:color w:val="000000"/>
                <w:sz w:val="24"/>
                <w:szCs w:val="24"/>
              </w:rPr>
              <w:br/>
              <w:t>аварийной сигнализации и знака аварийной остановки при вынужденной</w:t>
            </w:r>
            <w:r w:rsidRPr="00E1260D">
              <w:rPr>
                <w:rFonts w:ascii="Times New Roman" w:hAnsi="Times New Roman" w:cs="Times New Roman"/>
                <w:color w:val="000000"/>
                <w:sz w:val="24"/>
                <w:szCs w:val="24"/>
              </w:rPr>
              <w:br/>
              <w:t>остановке транспортного средства. Меры, предпринимаемые водителем</w:t>
            </w:r>
            <w:r w:rsidRPr="00E1260D">
              <w:rPr>
                <w:rFonts w:ascii="Times New Roman" w:hAnsi="Times New Roman" w:cs="Times New Roman"/>
                <w:color w:val="000000"/>
                <w:sz w:val="24"/>
                <w:szCs w:val="24"/>
              </w:rPr>
              <w:br/>
              <w:t>после остановки транспортного средства. Ответственность водителей</w:t>
            </w:r>
            <w:r w:rsidRPr="00E1260D">
              <w:rPr>
                <w:rFonts w:ascii="Times New Roman" w:hAnsi="Times New Roman" w:cs="Times New Roman"/>
                <w:color w:val="000000"/>
                <w:sz w:val="24"/>
                <w:szCs w:val="24"/>
              </w:rPr>
              <w:br/>
              <w:t>транспортных средств за нарушения правил остановки и стоянки.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8"/>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58"/>
              <w:jc w:val="both"/>
              <w:rPr>
                <w:rFonts w:ascii="Times New Roman" w:hAnsi="Times New Roman" w:cs="Times New Roman"/>
                <w:b/>
                <w:color w:val="000000"/>
                <w:sz w:val="24"/>
                <w:szCs w:val="24"/>
              </w:rPr>
            </w:pPr>
            <w:r w:rsidRPr="00E1260D">
              <w:rPr>
                <w:rFonts w:ascii="Times New Roman" w:hAnsi="Times New Roman" w:cs="Times New Roman"/>
                <w:b/>
                <w:color w:val="000000"/>
                <w:sz w:val="24"/>
                <w:szCs w:val="24"/>
              </w:rPr>
              <w:t>Практические занятия</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1-2</w:t>
            </w:r>
          </w:p>
        </w:tc>
        <w:tc>
          <w:tcPr>
            <w:tcW w:w="8155" w:type="dxa"/>
            <w:gridSpan w:val="2"/>
          </w:tcPr>
          <w:p w:rsidR="00F2449A" w:rsidRPr="00E1260D" w:rsidRDefault="00F2449A" w:rsidP="00E1260D">
            <w:pPr>
              <w:ind w:left="58"/>
              <w:jc w:val="both"/>
              <w:rPr>
                <w:rFonts w:ascii="Times New Roman" w:hAnsi="Times New Roman" w:cs="Times New Roman"/>
                <w:color w:val="000000"/>
                <w:sz w:val="24"/>
                <w:szCs w:val="24"/>
              </w:rPr>
            </w:pPr>
            <w:r w:rsidRPr="00E1260D">
              <w:rPr>
                <w:rFonts w:ascii="Times New Roman" w:hAnsi="Times New Roman" w:cs="Times New Roman"/>
                <w:color w:val="000000"/>
                <w:sz w:val="24"/>
                <w:szCs w:val="24"/>
              </w:rPr>
              <w:t>Решение ситуационных задач по теме 2.5, с использованием технических средств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eastAsia="Calibri" w:hAnsi="Times New Roman" w:cs="Times New Roman"/>
                <w:b/>
                <w:bCs/>
                <w:sz w:val="24"/>
                <w:szCs w:val="24"/>
              </w:rPr>
              <w:t>Тема1.2.6.</w:t>
            </w:r>
            <w:r w:rsidRPr="00E1260D">
              <w:rPr>
                <w:rFonts w:ascii="Times New Roman" w:hAnsi="Times New Roman" w:cs="Times New Roman"/>
                <w:b/>
                <w:sz w:val="24"/>
                <w:szCs w:val="24"/>
              </w:rPr>
              <w:t xml:space="preserve"> Регулирование дорожного движения</w:t>
            </w: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BFBFB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Средства регулирования дорожного движения</w:t>
            </w:r>
            <w:r w:rsidRPr="00E1260D">
              <w:rPr>
                <w:rFonts w:ascii="Times New Roman" w:hAnsi="Times New Roman" w:cs="Times New Roman"/>
                <w:sz w:val="24"/>
                <w:szCs w:val="24"/>
              </w:rPr>
              <w:t>,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3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b/>
                <w:sz w:val="24"/>
                <w:szCs w:val="24"/>
              </w:rPr>
              <w:t>Значение сигналов регулировщика</w:t>
            </w:r>
            <w:r w:rsidRPr="00E1260D">
              <w:rPr>
                <w:rFonts w:ascii="Times New Roman" w:hAnsi="Times New Roman" w:cs="Times New Roman"/>
                <w:sz w:val="24"/>
                <w:szCs w:val="24"/>
              </w:rPr>
              <w:t xml:space="preserve"> для безрельсовых транспортных средств, трамваев и пешеходов,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80"/>
        </w:trPr>
        <w:tc>
          <w:tcPr>
            <w:tcW w:w="3141" w:type="dxa"/>
            <w:vMerge w:val="restart"/>
          </w:tcPr>
          <w:p w:rsidR="00F2449A" w:rsidRPr="00E1260D" w:rsidRDefault="00F2449A" w:rsidP="00E033FB">
            <w:pPr>
              <w:ind w:left="8"/>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 1.2.7.</w:t>
            </w:r>
            <w:r w:rsidRPr="00E1260D">
              <w:rPr>
                <w:rFonts w:ascii="Times New Roman" w:hAnsi="Times New Roman" w:cs="Times New Roman"/>
                <w:b/>
                <w:sz w:val="24"/>
                <w:szCs w:val="24"/>
              </w:rPr>
              <w:t xml:space="preserve"> Проезд перекрестков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4"/>
        </w:trPr>
        <w:tc>
          <w:tcPr>
            <w:tcW w:w="3141" w:type="dxa"/>
            <w:vMerge/>
          </w:tcPr>
          <w:p w:rsidR="00F2449A" w:rsidRPr="00E1260D" w:rsidRDefault="00F2449A" w:rsidP="00E033FB">
            <w:pPr>
              <w:ind w:left="8"/>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55" w:type="dxa"/>
            <w:gridSpan w:val="2"/>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Общие правила проезда перекрестков</w:t>
            </w:r>
            <w:r w:rsidRPr="00E1260D">
              <w:rPr>
                <w:rFonts w:ascii="Times New Roman" w:hAnsi="Times New Roman" w:cs="Times New Roman"/>
                <w:sz w:val="24"/>
                <w:szCs w:val="24"/>
              </w:rPr>
              <w:t xml:space="preserve">. Преимущество трамваев на перекрестке. </w:t>
            </w:r>
          </w:p>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Регулируемые перекрестки</w:t>
            </w:r>
            <w:r w:rsidRPr="00E1260D">
              <w:rPr>
                <w:rFonts w:ascii="Times New Roman" w:hAnsi="Times New Roman" w:cs="Times New Roman"/>
                <w:sz w:val="24"/>
                <w:szCs w:val="24"/>
              </w:rPr>
              <w:t xml:space="preserve">; правила проезда регулируемых перекрестков. Порядок движения по перекрестку, регулируемому светофором с дополнительными секциями.  </w:t>
            </w:r>
          </w:p>
        </w:tc>
        <w:tc>
          <w:tcPr>
            <w:tcW w:w="1575" w:type="dxa"/>
            <w:vMerge w:val="restart"/>
          </w:tcPr>
          <w:p w:rsidR="00F2449A" w:rsidRPr="00E1260D" w:rsidRDefault="00F2449A" w:rsidP="00C347BC">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600"/>
        </w:trPr>
        <w:tc>
          <w:tcPr>
            <w:tcW w:w="3141" w:type="dxa"/>
            <w:vMerge/>
          </w:tcPr>
          <w:p w:rsidR="00F2449A" w:rsidRPr="00E1260D" w:rsidRDefault="00F2449A" w:rsidP="00E033FB">
            <w:pPr>
              <w:ind w:left="8"/>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ind w:left="8"/>
              <w:jc w:val="both"/>
              <w:rPr>
                <w:rFonts w:ascii="Times New Roman" w:hAnsi="Times New Roman" w:cs="Times New Roman"/>
                <w:sz w:val="24"/>
                <w:szCs w:val="24"/>
              </w:rPr>
            </w:pPr>
            <w:r w:rsidRPr="00E1260D">
              <w:rPr>
                <w:rFonts w:ascii="Times New Roman" w:hAnsi="Times New Roman" w:cs="Times New Roman"/>
                <w:b/>
                <w:sz w:val="24"/>
                <w:szCs w:val="24"/>
              </w:rPr>
              <w:t>Нерегулируемые перекрестки</w:t>
            </w:r>
            <w:r w:rsidRPr="00E1260D">
              <w:rPr>
                <w:rFonts w:ascii="Times New Roman" w:hAnsi="Times New Roman" w:cs="Times New Roman"/>
                <w:sz w:val="24"/>
                <w:szCs w:val="24"/>
              </w:rPr>
              <w:t>: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Действие водителя в случае, если он не может определить наличие покрытие на дороге ( темное время суток, грязь, снег) и при отсутствии знаков приоритета.</w:t>
            </w:r>
          </w:p>
          <w:p w:rsidR="00F2449A" w:rsidRPr="00E1260D" w:rsidRDefault="00F2449A" w:rsidP="00E033FB">
            <w:pPr>
              <w:ind w:left="8"/>
              <w:jc w:val="both"/>
              <w:rPr>
                <w:rFonts w:ascii="Times New Roman" w:hAnsi="Times New Roman" w:cs="Times New Roman"/>
                <w:b/>
                <w:sz w:val="24"/>
                <w:szCs w:val="24"/>
              </w:rPr>
            </w:pPr>
            <w:r w:rsidRPr="00E1260D">
              <w:rPr>
                <w:rFonts w:ascii="Times New Roman" w:hAnsi="Times New Roman" w:cs="Times New Roman"/>
                <w:b/>
                <w:sz w:val="24"/>
                <w:szCs w:val="24"/>
              </w:rPr>
              <w:t xml:space="preserve"> Ответственность водителя за нарушение правил проезда перекрестков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
        </w:trPr>
        <w:tc>
          <w:tcPr>
            <w:tcW w:w="3141" w:type="dxa"/>
            <w:vMerge w:val="restart"/>
          </w:tcPr>
          <w:p w:rsidR="00F2449A" w:rsidRPr="00E1260D" w:rsidRDefault="00F2449A" w:rsidP="00E033FB">
            <w:pPr>
              <w:jc w:val="center"/>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Практическое занятие. </w:t>
            </w:r>
          </w:p>
        </w:tc>
        <w:tc>
          <w:tcPr>
            <w:tcW w:w="1575" w:type="dxa"/>
            <w:vMerge w:val="restart"/>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Cs/>
                <w:sz w:val="24"/>
                <w:szCs w:val="24"/>
              </w:rPr>
              <w:t>Решение комплексных задач</w:t>
            </w:r>
            <w:r w:rsidRPr="00E1260D">
              <w:rPr>
                <w:rFonts w:ascii="Times New Roman" w:eastAsia="Calibri" w:hAnsi="Times New Roman" w:cs="Times New Roman"/>
                <w:b/>
                <w:bCs/>
                <w:sz w:val="24"/>
                <w:szCs w:val="24"/>
              </w:rPr>
              <w:t xml:space="preserve">. </w:t>
            </w:r>
            <w:r w:rsidRPr="00E1260D">
              <w:rPr>
                <w:rFonts w:ascii="Times New Roman" w:eastAsia="Calibri" w:hAnsi="Times New Roman" w:cs="Times New Roman"/>
                <w:bCs/>
                <w:sz w:val="24"/>
                <w:szCs w:val="24"/>
              </w:rPr>
              <w:t>Разбор типичных дорожно-транспортных ситуации с использованием технических средств обучения по теме 2.6- 2.7</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1.2.8. </w:t>
            </w:r>
            <w:r w:rsidRPr="00E1260D">
              <w:rPr>
                <w:rFonts w:ascii="Times New Roman" w:hAnsi="Times New Roman" w:cs="Times New Roman"/>
                <w:b/>
                <w:sz w:val="24"/>
                <w:szCs w:val="24"/>
              </w:rPr>
              <w:t>Проезд пешеходных переходов, мест остановок маршрутных транспортных средств и железнодорожных переездов</w:t>
            </w:r>
          </w:p>
        </w:tc>
        <w:tc>
          <w:tcPr>
            <w:tcW w:w="8818" w:type="dxa"/>
            <w:gridSpan w:val="5"/>
            <w:tcBorders>
              <w:bottom w:val="single" w:sz="4" w:space="0" w:color="auto"/>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Borders>
              <w:bottom w:val="single" w:sz="4" w:space="0" w:color="auto"/>
            </w:tcBorders>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vMerge/>
            <w:tcBorders>
              <w:bottom w:val="single" w:sz="4" w:space="0" w:color="auto"/>
            </w:tcBorders>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7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Проезд пешеходных переходов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Правила проезда нерегулируемых пешеходных переходов.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Правила проезда регулируемых пешеходных переходов. Действие водителя при появлении на проезжей части слепых пешеходов.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Ответственность водителей за нарушения правил проезда пешеходных переходов.</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8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Правила проезда мест остановок маршрутных транспортных средств.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Действие водителя транспортного средства, имеющего опознавательные знаки «Перевозка детей» при посадке детей в транспортное средство и высадки из него, а также водителей, приближающихся к такому транспортному средству. Ответственность водителей за нарушения правил проезда мест остановок маршрутных транспортных средств.</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Правила проезда железнодорожных переездов</w:t>
            </w:r>
            <w:r w:rsidRPr="00E1260D">
              <w:rPr>
                <w:rFonts w:ascii="Times New Roman" w:hAnsi="Times New Roman" w:cs="Times New Roman"/>
                <w:sz w:val="24"/>
                <w:szCs w:val="24"/>
              </w:rPr>
              <w:t>: места остановки транспортных средств при запрещении движения через переезд.</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b/>
                <w:sz w:val="24"/>
                <w:szCs w:val="24"/>
              </w:rPr>
              <w:t>Запрещения, действующие на железнодорожном переезде</w:t>
            </w:r>
            <w:r w:rsidRPr="00E1260D">
              <w:rPr>
                <w:rFonts w:ascii="Times New Roman" w:hAnsi="Times New Roman" w:cs="Times New Roman"/>
                <w:sz w:val="24"/>
                <w:szCs w:val="24"/>
              </w:rPr>
              <w:t>. Случаи требующие согласования условий движения через переезд с начальником дистанции пути железной дороги.</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Ответственность водителей за нарушения правил проезда железнодорожных переездов.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2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E1260D">
              <w:rPr>
                <w:rFonts w:ascii="Times New Roman" w:eastAsia="Calibri" w:hAnsi="Times New Roman" w:cs="Times New Roman"/>
                <w:b/>
                <w:bCs/>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40"/>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A94C63"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jc w:val="both"/>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Решение комплексных ситуации по теме 2.1.-2.8. Разбор типичных дорожно-транспортных ситуации с использованием технических средств обучения по теме 2.8</w:t>
            </w:r>
          </w:p>
        </w:tc>
        <w:tc>
          <w:tcPr>
            <w:tcW w:w="1575"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
              <w:jc w:val="both"/>
              <w:rPr>
                <w:rFonts w:ascii="Times New Roman" w:hAnsi="Times New Roman" w:cs="Times New Roman"/>
                <w:sz w:val="24"/>
                <w:szCs w:val="24"/>
              </w:rPr>
            </w:pPr>
          </w:p>
        </w:tc>
        <w:tc>
          <w:tcPr>
            <w:tcW w:w="1742" w:type="dxa"/>
            <w:vMerge/>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4"/>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1.2.9.</w:t>
            </w:r>
            <w:r w:rsidRPr="00E1260D">
              <w:rPr>
                <w:rFonts w:ascii="Times New Roman" w:hAnsi="Times New Roman" w:cs="Times New Roman"/>
                <w:b/>
                <w:sz w:val="24"/>
                <w:szCs w:val="24"/>
              </w:rPr>
              <w:t xml:space="preserve"> Порядок использования внешних световых приборов и звуковых сигналов</w:t>
            </w:r>
          </w:p>
        </w:tc>
        <w:tc>
          <w:tcPr>
            <w:tcW w:w="8818" w:type="dxa"/>
            <w:gridSpan w:val="5"/>
          </w:tcPr>
          <w:p w:rsidR="00F2449A" w:rsidRPr="00E1260D" w:rsidRDefault="00F2449A" w:rsidP="00E033FB">
            <w:pPr>
              <w:ind w:left="46"/>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7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ind w:left="46"/>
              <w:jc w:val="center"/>
              <w:rPr>
                <w:rFonts w:ascii="Times New Roman" w:hAnsi="Times New Roman" w:cs="Times New Roman"/>
                <w:bCs/>
                <w:sz w:val="24"/>
                <w:szCs w:val="24"/>
              </w:rPr>
            </w:pPr>
            <w:r w:rsidRPr="00E1260D">
              <w:rPr>
                <w:rFonts w:ascii="Times New Roman"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Правила использования внешних световых приборов в различных условиях движения.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1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ind w:left="46"/>
              <w:jc w:val="center"/>
              <w:rPr>
                <w:rFonts w:ascii="Times New Roman" w:hAnsi="Times New Roman" w:cs="Times New Roman"/>
                <w:bCs/>
                <w:sz w:val="24"/>
                <w:szCs w:val="24"/>
              </w:rPr>
            </w:pPr>
            <w:r w:rsidRPr="00E1260D">
              <w:rPr>
                <w:rFonts w:ascii="Times New Roman" w:hAnsi="Times New Roman" w:cs="Times New Roman"/>
                <w:bCs/>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Действие водителя при ослеплении. Обозначение транспортных средств при остановки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противотуманных фар и задних противотуманных фонарей. Использование фары- искателя, фары-прожектора и знака автопоезда. Порядок применения звуковых сигналов в различных условиях.</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Тема1.2.10.</w:t>
            </w:r>
            <w:r w:rsidRPr="00E1260D">
              <w:rPr>
                <w:rFonts w:ascii="Times New Roman" w:hAnsi="Times New Roman" w:cs="Times New Roman"/>
                <w:b/>
                <w:sz w:val="24"/>
                <w:szCs w:val="24"/>
              </w:rPr>
              <w:t xml:space="preserve"> Буксировка транспортных средств, перевозка людей и грузов.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2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Условия и порядок буксировки механических транспортных средств на гибкой сцепке и методом частичной погрузки. Перевозка людей в буксируемых и буксирующих транспортных средствах.</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b/>
                <w:sz w:val="24"/>
                <w:szCs w:val="24"/>
              </w:rPr>
              <w:t xml:space="preserve"> Случаи когда буксировка запрещена. </w:t>
            </w:r>
            <w:r w:rsidRPr="00E1260D">
              <w:rPr>
                <w:rFonts w:ascii="Times New Roman" w:hAnsi="Times New Roman" w:cs="Times New Roman"/>
                <w:sz w:val="24"/>
                <w:szCs w:val="24"/>
              </w:rPr>
              <w:t>Требования к перевозке людей в грузовом автомобиле. Обязанности водителя перед началом движения. Дополнительные требования при перевозке детей. Случаи, когда запрещается перевозка людей.</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b/>
                <w:sz w:val="24"/>
                <w:szCs w:val="24"/>
              </w:rPr>
              <w:t>Правила размещения и закрепления груза на транспортном средстве.</w:t>
            </w:r>
            <w:r w:rsidRPr="00E1260D">
              <w:rPr>
                <w:rFonts w:ascii="Times New Roman" w:hAnsi="Times New Roman" w:cs="Times New Roman"/>
                <w:sz w:val="24"/>
                <w:szCs w:val="24"/>
              </w:rPr>
              <w:t xml:space="preserve">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 (Госинспекция). </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8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eastAsia="Calibri" w:hAnsi="Times New Roman" w:cs="Times New Roman"/>
                <w:b/>
                <w:bCs/>
                <w:sz w:val="24"/>
                <w:szCs w:val="24"/>
              </w:rPr>
              <w:t xml:space="preserve">Тема 1.2.11. Требования к оборудованию и </w:t>
            </w:r>
            <w:r w:rsidRPr="00E1260D">
              <w:rPr>
                <w:rFonts w:ascii="Times New Roman" w:hAnsi="Times New Roman" w:cs="Times New Roman"/>
                <w:b/>
                <w:sz w:val="24"/>
                <w:szCs w:val="24"/>
              </w:rPr>
              <w:t>техническому состоянию транспортных средств</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ind w:left="9"/>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Общие требования: порядок прохождения технического осмотра.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hAnsi="Times New Roman" w:cs="Times New Roman"/>
                <w:sz w:val="24"/>
                <w:szCs w:val="24"/>
              </w:rPr>
            </w:pPr>
            <w:r w:rsidRPr="00E1260D">
              <w:rPr>
                <w:rFonts w:ascii="Times New Roman" w:hAnsi="Times New Roman" w:cs="Times New Roman"/>
                <w:sz w:val="24"/>
                <w:szCs w:val="24"/>
              </w:rPr>
              <w:t xml:space="preserve">Неисправности и условия, при наличии которых запрещается эксплуатация транспортных средств.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
              <w:jc w:val="both"/>
              <w:rPr>
                <w:rFonts w:ascii="Times New Roman" w:eastAsia="Calibri" w:hAnsi="Times New Roman" w:cs="Times New Roman"/>
                <w:bCs/>
                <w:sz w:val="24"/>
                <w:szCs w:val="24"/>
              </w:rPr>
            </w:pPr>
            <w:r w:rsidRPr="00E1260D">
              <w:rPr>
                <w:rFonts w:ascii="Times New Roman" w:hAnsi="Times New Roman" w:cs="Times New Roman"/>
                <w:sz w:val="24"/>
                <w:szCs w:val="24"/>
              </w:rPr>
              <w:t xml:space="preserve">Типы регистрационных знаков, применяемых для различных групп транспортных средств. Требования к установки государственных регистрационных знаков на транспортных средствах. Опознавательные знаки транспортных средств. </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780"/>
        </w:trPr>
        <w:tc>
          <w:tcPr>
            <w:tcW w:w="3141" w:type="dxa"/>
          </w:tcPr>
          <w:p w:rsidR="00F2449A" w:rsidRPr="00E1260D" w:rsidRDefault="00A94C63" w:rsidP="00A94C63">
            <w:pPr>
              <w:spacing w:after="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Раздел </w:t>
            </w:r>
            <w:r w:rsidR="00F2449A" w:rsidRPr="00E1260D">
              <w:rPr>
                <w:rFonts w:ascii="Times New Roman" w:eastAsia="Calibri" w:hAnsi="Times New Roman" w:cs="Times New Roman"/>
                <w:b/>
                <w:bCs/>
                <w:sz w:val="24"/>
                <w:szCs w:val="24"/>
              </w:rPr>
              <w:t>2. Психофизиологические основы деятельности водителя</w:t>
            </w:r>
            <w:r w:rsidR="00F2449A" w:rsidRPr="00E1260D">
              <w:rPr>
                <w:rFonts w:ascii="Times New Roman" w:hAnsi="Times New Roman" w:cs="Times New Roman"/>
                <w:b/>
                <w:sz w:val="24"/>
                <w:szCs w:val="24"/>
              </w:rPr>
              <w:t xml:space="preserve"> </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19"/>
        </w:trPr>
        <w:tc>
          <w:tcPr>
            <w:tcW w:w="3141" w:type="dxa"/>
            <w:vMerge w:val="restart"/>
          </w:tcPr>
          <w:p w:rsidR="00F2449A" w:rsidRPr="00E1260D" w:rsidRDefault="00F2449A" w:rsidP="00E033FB">
            <w:pPr>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2.1. Познавательные функции, системы восприятия и психомоторные навыки.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r w:rsidRPr="00E1260D">
              <w:rPr>
                <w:rFonts w:ascii="Times New Roman" w:eastAsia="Calibri" w:hAnsi="Times New Roman" w:cs="Times New Roman"/>
                <w:b/>
                <w:bCs/>
                <w:color w:val="000000"/>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C0C0C0"/>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926"/>
        </w:trPr>
        <w:tc>
          <w:tcPr>
            <w:tcW w:w="3141" w:type="dxa"/>
            <w:vMerge/>
          </w:tcPr>
          <w:p w:rsidR="00F2449A" w:rsidRPr="00E1260D" w:rsidRDefault="00F2449A" w:rsidP="00E033FB">
            <w:pPr>
              <w:rPr>
                <w:rFonts w:ascii="Times New Roman" w:eastAsia="Calibri" w:hAnsi="Times New Roman" w:cs="Times New Roman"/>
                <w:b/>
                <w:bCs/>
                <w:sz w:val="24"/>
                <w:szCs w:val="24"/>
              </w:rPr>
            </w:pPr>
          </w:p>
        </w:tc>
        <w:tc>
          <w:tcPr>
            <w:tcW w:w="670" w:type="dxa"/>
            <w:gridSpan w:val="4"/>
            <w:tcBorders>
              <w:bottom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color w:val="000000"/>
                <w:sz w:val="24"/>
                <w:szCs w:val="24"/>
              </w:rPr>
            </w:pPr>
            <w:r w:rsidRPr="00E1260D">
              <w:rPr>
                <w:rFonts w:ascii="Times New Roman" w:eastAsia="Calibri" w:hAnsi="Times New Roman" w:cs="Times New Roman"/>
                <w:b/>
                <w:bCs/>
                <w:color w:val="000000"/>
                <w:sz w:val="24"/>
                <w:szCs w:val="24"/>
              </w:rPr>
              <w:t>1</w:t>
            </w:r>
          </w:p>
        </w:tc>
        <w:tc>
          <w:tcPr>
            <w:tcW w:w="8148" w:type="dxa"/>
            <w:tcBorders>
              <w:bottom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color w:val="000000"/>
                <w:sz w:val="24"/>
                <w:szCs w:val="24"/>
              </w:rPr>
            </w:pPr>
            <w:r w:rsidRPr="00E1260D">
              <w:rPr>
                <w:rFonts w:ascii="Times New Roman" w:hAnsi="Times New Roman" w:cs="Times New Roman"/>
                <w:sz w:val="24"/>
                <w:szCs w:val="24"/>
              </w:rPr>
              <w:t xml:space="preserve">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Монотония. Влияние усталости и сонливости на свойства внимания. Способы профилактики усталости. Виды информации, выбор необходимой информации в процессе управления транспортным средством; информационная перегрузка.  </w:t>
            </w:r>
          </w:p>
        </w:tc>
        <w:tc>
          <w:tcPr>
            <w:tcW w:w="1575" w:type="dxa"/>
            <w:vMerge w:val="restart"/>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sz w:val="24"/>
                <w:szCs w:val="24"/>
              </w:rPr>
              <w:t>2</w:t>
            </w:r>
          </w:p>
        </w:tc>
        <w:tc>
          <w:tcPr>
            <w:tcW w:w="1742" w:type="dxa"/>
            <w:vMerge w:val="restart"/>
            <w:shd w:val="clear" w:color="auto" w:fill="C0C0C0"/>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A94C63">
        <w:trPr>
          <w:cantSplit/>
          <w:trHeight w:val="85"/>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Borders>
              <w:top w:val="nil"/>
            </w:tcBorders>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tc>
        <w:tc>
          <w:tcPr>
            <w:tcW w:w="8155" w:type="dxa"/>
            <w:gridSpan w:val="2"/>
            <w:tcBorders>
              <w:top w:val="nil"/>
            </w:tcBorders>
          </w:tcPr>
          <w:p w:rsidR="00F2449A" w:rsidRPr="00E1260D" w:rsidRDefault="00F2449A" w:rsidP="00E033FB">
            <w:pPr>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72"/>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 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 Навыки распознавания опасных ситуаций. Принятие решения в различных дорожных ситуациях. Важность принятия правильного решения на дороге.</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A94C63">
        <w:trPr>
          <w:cantSplit/>
          <w:trHeight w:val="902"/>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55" w:type="dxa"/>
            <w:gridSpan w:val="2"/>
          </w:tcPr>
          <w:p w:rsidR="00A94C63" w:rsidRPr="00E1260D" w:rsidRDefault="00F2449A" w:rsidP="00E033FB">
            <w:pPr>
              <w:jc w:val="both"/>
              <w:rPr>
                <w:rFonts w:ascii="Times New Roman" w:hAnsi="Times New Roman" w:cs="Times New Roman"/>
                <w:sz w:val="24"/>
                <w:szCs w:val="24"/>
              </w:rPr>
            </w:pPr>
            <w:r w:rsidRPr="00E1260D">
              <w:rPr>
                <w:rFonts w:ascii="Times New Roman" w:hAnsi="Times New Roman" w:cs="Times New Roman"/>
                <w:sz w:val="24"/>
                <w:szCs w:val="24"/>
              </w:rPr>
              <w:t>Влияние возрастных и гендерных различий на формирование психомоторных навыков. Простая и сложная сенсомоторные реакции, реакция в опасной зоне; факто</w:t>
            </w:r>
            <w:r w:rsidR="00A94C63">
              <w:rPr>
                <w:rFonts w:ascii="Times New Roman" w:hAnsi="Times New Roman" w:cs="Times New Roman"/>
                <w:sz w:val="24"/>
                <w:szCs w:val="24"/>
              </w:rPr>
              <w:t>ры, влияющие на быстроту реакции</w:t>
            </w:r>
          </w:p>
        </w:tc>
        <w:tc>
          <w:tcPr>
            <w:tcW w:w="1575" w:type="dxa"/>
            <w:vMerge/>
          </w:tcPr>
          <w:p w:rsidR="00F2449A" w:rsidRPr="00E1260D" w:rsidRDefault="00F2449A" w:rsidP="00E033FB">
            <w:pPr>
              <w:jc w:val="center"/>
              <w:rPr>
                <w:rFonts w:ascii="Times New Roman" w:hAnsi="Times New Roman" w:cs="Times New Roman"/>
                <w:sz w:val="24"/>
                <w:szCs w:val="24"/>
                <w:highlight w:val="cyan"/>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7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2.2. Этические основы деятельности водителя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6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hAnsi="Times New Roman" w:cs="Times New Roman"/>
                <w:sz w:val="24"/>
                <w:szCs w:val="24"/>
              </w:rPr>
            </w:pPr>
            <w:r w:rsidRPr="00E1260D">
              <w:rPr>
                <w:rFonts w:ascii="Times New Roman" w:hAnsi="Times New Roman" w:cs="Times New Roman"/>
                <w:b/>
                <w:sz w:val="24"/>
                <w:szCs w:val="24"/>
              </w:rPr>
              <w:t>Цели обучения управлению транспортным средством.</w:t>
            </w:r>
            <w:r w:rsidRPr="00E1260D">
              <w:rPr>
                <w:rFonts w:ascii="Times New Roman" w:hAnsi="Times New Roman" w:cs="Times New Roman"/>
                <w:sz w:val="24"/>
                <w:szCs w:val="24"/>
              </w:rPr>
              <w:t xml:space="preserve">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
              <w:jc w:val="both"/>
              <w:rPr>
                <w:rFonts w:ascii="Times New Roman" w:hAnsi="Times New Roman" w:cs="Times New Roman"/>
                <w:sz w:val="24"/>
                <w:szCs w:val="24"/>
              </w:rPr>
            </w:pPr>
            <w:r w:rsidRPr="00E1260D">
              <w:rPr>
                <w:rFonts w:ascii="Times New Roman" w:hAnsi="Times New Roman" w:cs="Times New Roman"/>
                <w:b/>
                <w:sz w:val="24"/>
                <w:szCs w:val="24"/>
              </w:rPr>
              <w:t>Негативное социальное научение</w:t>
            </w:r>
            <w:r w:rsidRPr="00E1260D">
              <w:rPr>
                <w:rFonts w:ascii="Times New Roman" w:hAnsi="Times New Roman" w:cs="Times New Roman"/>
                <w:sz w:val="24"/>
                <w:szCs w:val="24"/>
              </w:rPr>
              <w:t xml:space="preserve">; понятие социального давления; 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656"/>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Представление об этике и этических нормах.</w:t>
            </w:r>
            <w:r w:rsidRPr="00E1260D">
              <w:rPr>
                <w:rFonts w:ascii="Times New Roman" w:hAnsi="Times New Roman" w:cs="Times New Roman"/>
                <w:sz w:val="24"/>
                <w:szCs w:val="24"/>
              </w:rPr>
              <w:t xml:space="preserve">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245"/>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z w:val="24"/>
                <w:szCs w:val="24"/>
              </w:rPr>
            </w:pPr>
            <w:r w:rsidRPr="00E1260D">
              <w:rPr>
                <w:rFonts w:ascii="Times New Roman" w:eastAsia="Calibri" w:hAnsi="Times New Roman" w:cs="Times New Roman"/>
                <w:b/>
                <w:bCs/>
                <w:sz w:val="24"/>
                <w:szCs w:val="24"/>
              </w:rPr>
              <w:t>Тема 2.3. Основы эффективного общения</w:t>
            </w: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3"/>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00000"/>
                <w:sz w:val="24"/>
                <w:szCs w:val="24"/>
              </w:rPr>
            </w:pPr>
            <w:r w:rsidRPr="00E1260D">
              <w:rPr>
                <w:rFonts w:ascii="Times New Roman" w:hAnsi="Times New Roman" w:cs="Times New Roman"/>
                <w:sz w:val="24"/>
                <w:szCs w:val="24"/>
              </w:rPr>
              <w:t xml:space="preserve">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3"/>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55" w:type="dxa"/>
            <w:gridSpan w:val="2"/>
          </w:tcPr>
          <w:p w:rsidR="00F2449A" w:rsidRPr="00C347BC"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85"/>
        </w:trPr>
        <w:tc>
          <w:tcPr>
            <w:tcW w:w="3141" w:type="dxa"/>
            <w:vMerge w:val="restart"/>
          </w:tcPr>
          <w:p w:rsidR="00F2449A" w:rsidRPr="00E1260D" w:rsidRDefault="00F2449A" w:rsidP="00E033FB">
            <w:pPr>
              <w:jc w:val="both"/>
              <w:rPr>
                <w:rFonts w:ascii="Times New Roman" w:hAnsi="Times New Roman" w:cs="Times New Roman"/>
                <w:b/>
                <w:sz w:val="24"/>
                <w:szCs w:val="24"/>
              </w:rPr>
            </w:pPr>
            <w:r w:rsidRPr="00E1260D">
              <w:rPr>
                <w:rFonts w:ascii="Times New Roman" w:eastAsia="Calibri" w:hAnsi="Times New Roman" w:cs="Times New Roman"/>
                <w:b/>
                <w:bCs/>
                <w:sz w:val="24"/>
                <w:szCs w:val="24"/>
              </w:rPr>
              <w:t xml:space="preserve">Тема 2.4. </w:t>
            </w:r>
            <w:r w:rsidRPr="00E1260D">
              <w:rPr>
                <w:rFonts w:ascii="Times New Roman" w:hAnsi="Times New Roman" w:cs="Times New Roman"/>
                <w:b/>
                <w:sz w:val="24"/>
                <w:szCs w:val="24"/>
              </w:rPr>
              <w:t>Эмоциональные состояния и профилактика конфликтов</w:t>
            </w: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p w:rsidR="00F2449A" w:rsidRPr="00E1260D" w:rsidRDefault="00F2449A" w:rsidP="00E033FB">
            <w:pPr>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hAnsi="Times New Roman" w:cs="Times New Roman"/>
                <w:b/>
                <w:bCs/>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880"/>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саморегуляции эмоциональных состояний.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136"/>
        </w:trPr>
        <w:tc>
          <w:tcPr>
            <w:tcW w:w="3141" w:type="dxa"/>
            <w:vMerge/>
          </w:tcPr>
          <w:p w:rsidR="00F2449A" w:rsidRPr="00E1260D" w:rsidRDefault="00F2449A" w:rsidP="00E033FB">
            <w:pPr>
              <w:jc w:val="both"/>
              <w:rPr>
                <w:rFonts w:ascii="Times New Roman" w:eastAsia="Calibri" w:hAnsi="Times New Roman" w:cs="Times New Roman"/>
                <w:b/>
                <w:bCs/>
                <w:sz w:val="24"/>
                <w:szCs w:val="24"/>
              </w:rPr>
            </w:pPr>
          </w:p>
        </w:tc>
        <w:tc>
          <w:tcPr>
            <w:tcW w:w="663" w:type="dxa"/>
            <w:gridSpan w:val="3"/>
          </w:tcPr>
          <w:p w:rsidR="00F2449A" w:rsidRPr="00E1260D" w:rsidRDefault="00F2449A" w:rsidP="00E033FB">
            <w:pPr>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2</w:t>
            </w:r>
          </w:p>
        </w:tc>
        <w:tc>
          <w:tcPr>
            <w:tcW w:w="8155"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Конфликтные ситуации и конфликты на дороге. Причины агрессии и враждебности у водителей и других участников дорожного движения.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auto"/>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0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r w:rsidRPr="00E1260D">
              <w:rPr>
                <w:rFonts w:ascii="Times New Roman" w:eastAsia="Calibri" w:hAnsi="Times New Roman" w:cs="Times New Roman"/>
                <w:b/>
                <w:bCs/>
                <w:sz w:val="24"/>
                <w:szCs w:val="24"/>
              </w:rPr>
              <w:t>Тема 2.5. Саморе6гуляция и профилактика конфликтов (психологический практикум)</w:t>
            </w:r>
          </w:p>
          <w:p w:rsidR="00F2449A" w:rsidRPr="00E1260D" w:rsidRDefault="00F2449A" w:rsidP="00E033FB">
            <w:pPr>
              <w:jc w:val="both"/>
              <w:rPr>
                <w:rFonts w:ascii="Times New Roman" w:eastAsia="Calibri" w:hAnsi="Times New Roman" w:cs="Times New Roman"/>
                <w:b/>
                <w:bCs/>
                <w:color w:val="FF0000"/>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Cs/>
                <w:sz w:val="24"/>
                <w:szCs w:val="24"/>
              </w:rPr>
            </w:pPr>
            <w:r w:rsidRPr="00E1260D">
              <w:rPr>
                <w:rFonts w:ascii="Times New Roman" w:hAnsi="Times New Roman" w:cs="Times New Roman"/>
                <w:b/>
                <w:bCs/>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0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sz w:val="24"/>
                <w:szCs w:val="24"/>
              </w:rPr>
            </w:pPr>
            <w:r w:rsidRPr="00E1260D">
              <w:rPr>
                <w:rFonts w:ascii="Times New Roman" w:eastAsia="Calibri" w:hAnsi="Times New Roman" w:cs="Times New Roman"/>
                <w:bCs/>
                <w:sz w:val="24"/>
                <w:szCs w:val="24"/>
              </w:rPr>
              <w:t>1</w:t>
            </w:r>
          </w:p>
        </w:tc>
        <w:tc>
          <w:tcPr>
            <w:tcW w:w="8176" w:type="dxa"/>
            <w:gridSpan w:val="4"/>
          </w:tcPr>
          <w:p w:rsidR="00F2449A" w:rsidRPr="00E1260D" w:rsidRDefault="00F2449A" w:rsidP="00C347BC">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 xml:space="preserve">Приобретение практического опыта оценки собственного психического состояния и поведения, опыта саморегуляции, а также первичных навыков профилактики конфликтов;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971"/>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 Зачет.</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988"/>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76" w:type="dxa"/>
            <w:gridSpan w:val="4"/>
          </w:tcPr>
          <w:p w:rsidR="00F2449A" w:rsidRPr="00E1260D" w:rsidRDefault="00F2449A" w:rsidP="00E1260D">
            <w:pPr>
              <w:widowControl w:val="0"/>
              <w:autoSpaceDE w:val="0"/>
              <w:autoSpaceDN w:val="0"/>
              <w:adjustRightInd w:val="0"/>
              <w:jc w:val="both"/>
              <w:rPr>
                <w:rFonts w:ascii="Times New Roman" w:hAnsi="Times New Roman" w:cs="Times New Roman"/>
                <w:sz w:val="24"/>
                <w:szCs w:val="24"/>
              </w:rPr>
            </w:pPr>
            <w:r w:rsidRPr="00E1260D">
              <w:rPr>
                <w:rFonts w:ascii="Times New Roman" w:hAnsi="Times New Roman" w:cs="Times New Roman"/>
                <w:sz w:val="24"/>
                <w:szCs w:val="24"/>
              </w:rPr>
              <w:t xml:space="preserve">Решение ситуационных задач в режиме реального времени по оценке психического состояния, поведения и профилактике конфликтов и общению в условиях конфликта.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C347BC">
        <w:trPr>
          <w:cantSplit/>
          <w:trHeight w:val="425"/>
        </w:trPr>
        <w:tc>
          <w:tcPr>
            <w:tcW w:w="3141" w:type="dxa"/>
            <w:vMerge/>
          </w:tcPr>
          <w:p w:rsidR="00F2449A" w:rsidRPr="00E1260D" w:rsidRDefault="00F2449A" w:rsidP="00E033FB">
            <w:pPr>
              <w:jc w:val="center"/>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76" w:type="dxa"/>
            <w:gridSpan w:val="4"/>
          </w:tcPr>
          <w:p w:rsidR="00F2449A" w:rsidRPr="00E1260D" w:rsidRDefault="00F2449A" w:rsidP="00C347BC">
            <w:pPr>
              <w:spacing w:after="0" w:line="240" w:lineRule="auto"/>
              <w:ind w:left="27"/>
              <w:jc w:val="both"/>
              <w:rPr>
                <w:rFonts w:ascii="Times New Roman" w:hAnsi="Times New Roman" w:cs="Times New Roman"/>
                <w:sz w:val="24"/>
                <w:szCs w:val="24"/>
              </w:rPr>
            </w:pPr>
            <w:r w:rsidRPr="00E1260D">
              <w:rPr>
                <w:rFonts w:ascii="Times New Roman" w:hAnsi="Times New Roman" w:cs="Times New Roman"/>
                <w:sz w:val="24"/>
                <w:szCs w:val="24"/>
              </w:rPr>
              <w:t>Психологический практикум. Контроль знаний и умений.</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1"/>
        </w:trPr>
        <w:tc>
          <w:tcPr>
            <w:tcW w:w="3141" w:type="dxa"/>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3. Основы управления транспортными средствами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1"/>
        </w:trPr>
        <w:tc>
          <w:tcPr>
            <w:tcW w:w="3141" w:type="dxa"/>
            <w:vMerge w:val="restart"/>
          </w:tcPr>
          <w:p w:rsidR="00F2449A" w:rsidRPr="00E1260D" w:rsidRDefault="00F2449A" w:rsidP="00E033FB">
            <w:pPr>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3.1. Дорожное движение</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4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hAnsi="Times New Roman" w:cs="Times New Roman"/>
                <w:sz w:val="24"/>
                <w:szCs w:val="24"/>
              </w:rPr>
            </w:pPr>
            <w:r w:rsidRPr="00E1260D">
              <w:rPr>
                <w:rFonts w:ascii="Times New Roman" w:hAnsi="Times New Roman" w:cs="Times New Roman"/>
                <w:b/>
                <w:sz w:val="24"/>
                <w:szCs w:val="24"/>
              </w:rPr>
              <w:t xml:space="preserve">Дорожное движение как система управления водитель-автомобиль-дорога (ВАД). </w:t>
            </w:r>
            <w:r w:rsidRPr="00E1260D">
              <w:rPr>
                <w:rFonts w:ascii="Times New Roman" w:hAnsi="Times New Roman" w:cs="Times New Roman"/>
                <w:sz w:val="24"/>
                <w:szCs w:val="24"/>
              </w:rPr>
              <w:t xml:space="preserve">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w:t>
            </w:r>
          </w:p>
        </w:tc>
        <w:tc>
          <w:tcPr>
            <w:tcW w:w="1575" w:type="dxa"/>
            <w:vMerge w:val="restart"/>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142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 xml:space="preserve">Система водитель-автомобиль (ВА). </w:t>
            </w:r>
            <w:r w:rsidRPr="00E1260D">
              <w:rPr>
                <w:rFonts w:ascii="Times New Roman" w:hAnsi="Times New Roman" w:cs="Times New Roman"/>
                <w:sz w:val="24"/>
                <w:szCs w:val="24"/>
              </w:rPr>
              <w:t>Цели и задачи управления транспортным 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Причины возникновения заторов.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r>
      <w:tr w:rsidR="00F2449A" w:rsidRPr="00E1260D" w:rsidTr="00E033FB">
        <w:trPr>
          <w:cantSplit/>
          <w:trHeight w:val="37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3.2. Профессиональная надежность водителя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3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Понятие о надежности водителя.</w:t>
            </w:r>
            <w:r w:rsidRPr="00E1260D">
              <w:rPr>
                <w:rFonts w:ascii="Times New Roman" w:hAnsi="Times New Roman" w:cs="Times New Roman"/>
                <w:sz w:val="24"/>
                <w:szCs w:val="24"/>
              </w:rPr>
              <w:t xml:space="preserve">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Влияние прогноза возникновения нештатной ситуации, стажа и возраста водителя на время его реакции.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25"/>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Режим труда и отдыха водителя.</w:t>
            </w:r>
            <w:r w:rsidRPr="00E1260D">
              <w:rPr>
                <w:rFonts w:ascii="Times New Roman" w:hAnsi="Times New Roman" w:cs="Times New Roman"/>
                <w:sz w:val="24"/>
                <w:szCs w:val="24"/>
              </w:rP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33 Мотивы безопасного и эффективного управления транспортным средством.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70"/>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3.3. Влияние свойств транспортного средства на эффективность и безопасность управления.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 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Гидроскольжение и аквапланирование шины. Силы и моменты, действующие на транспортное средство при торможении и при криволинейном движении.</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96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Скоростные и тормозные свойства, поворачиваемость транспортного средства. Устойчивость продольного и бокового движения транспортного средства.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A94C63" w:rsidRPr="00E1260D" w:rsidRDefault="00A94C63"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54"/>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Тема</w:t>
            </w:r>
            <w:r w:rsidR="00F2449A" w:rsidRPr="00E1260D">
              <w:rPr>
                <w:rFonts w:ascii="Times New Roman" w:eastAsia="Calibri" w:hAnsi="Times New Roman" w:cs="Times New Roman"/>
                <w:b/>
                <w:bCs/>
                <w:sz w:val="24"/>
                <w:szCs w:val="24"/>
              </w:rPr>
              <w:t>3.4.Дорожные условия и безопасность движения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Динамический габарит транспортного средства</w:t>
            </w:r>
            <w:r w:rsidRPr="00E1260D">
              <w:rPr>
                <w:rFonts w:ascii="Times New Roman" w:hAnsi="Times New Roman" w:cs="Times New Roman"/>
                <w:sz w:val="24"/>
                <w:szCs w:val="24"/>
              </w:rPr>
              <w:t>.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1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Условия безопасного управления</w:t>
            </w:r>
            <w:r w:rsidRPr="00E1260D">
              <w:rPr>
                <w:rFonts w:ascii="Times New Roman" w:hAnsi="Times New Roman" w:cs="Times New Roman"/>
                <w:sz w:val="24"/>
                <w:szCs w:val="24"/>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средств в паре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8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A94C63">
        <w:trPr>
          <w:cantSplit/>
          <w:trHeight w:val="59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w:t>
            </w:r>
          </w:p>
        </w:tc>
        <w:tc>
          <w:tcPr>
            <w:tcW w:w="1575"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5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3.5.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Принципы эффективного и безопасного управления транспортным средством.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7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0"/>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3.6.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Обеспечение безопасности наиболее уязвимых участников дорожного движения.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34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C347BC"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непристегнутых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 летнего возраста.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5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Подушки безопасности для пешеходов и велосипедистов. Световозвращающие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31"/>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Раздел 4. Первая помощь при дорожно-транспортном происшествии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Организационно-правовые аспекты оказания первой помощи.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Понятие о видах ДТП, структуре и особенностях дорожно- 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законодательно.Понятие «первая помощь»; перечень состояний, при которых оказывается первая помощь; 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3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Современные наборы средств и устройств для оказания первой помощи (аптечка первой помощи автомобильная), аптечка для оказания первой помощи работникам;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4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4.2.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отсутствии сознания, остановке дыхания и кровообращения.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9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18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-оценка обстановки на месте дорожно-транспортного происшествия;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-отработка вызова скорой медицинской помощи, других специальных служб, сотрудники которых обязаны оказывать первую помощь;</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навыков определения сознания у пострадавшего;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отработка приемов восстановления проходимости верхних дыхательных путей;</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 оценка признаков жизни у пострадавшего;</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4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приемов искусственного дыхания «рот ко рту», «рот к носу», с применением устройств для искусственного дыхания;</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приемов закрытого массажа сердца; выполнение алгоритма сердечно-легочной реанимации;</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приема перевода пострадавшего в устойчивое боковое положение;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удаления инородного тела из верхних дыхательных путей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-экстренное извлечение пострадавшего из автомобиля или труднодоступного места,</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 отработка основных приемов (пострадавший в сознании, пострадавший без сознания);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-оказание первой помощи без извлечения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-отработка приема снятия мотоциклетного (велосипедного) шлема и других защитных приспособлений с пострадавшего.</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2"/>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наружных кровотечениях и травмах</w:t>
            </w:r>
            <w:r w:rsidRPr="00E1260D">
              <w:rPr>
                <w:rFonts w:ascii="Times New Roman" w:hAnsi="Times New Roman" w:cs="Times New Roman"/>
                <w:sz w:val="24"/>
                <w:szCs w:val="24"/>
              </w:rPr>
              <w:t>.</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Цель и последовательность подробного осмотра пострадавшего. 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 Травмы груди, оказание первой помощи; основные проявления травмы груди; особенности наложения повязок при травме груди; наложение окклюзионной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40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Практическое занятие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b/>
                <w:sz w:val="24"/>
                <w:szCs w:val="24"/>
              </w:rPr>
            </w:pPr>
          </w:p>
        </w:tc>
      </w:tr>
      <w:tr w:rsidR="00F2449A" w:rsidRPr="00E1260D" w:rsidTr="00E033FB">
        <w:trPr>
          <w:cantSplit/>
          <w:trHeight w:val="23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-отработка проведения обзорного осмотра пострадавшего в дорожно- транспортном происшествии с травматическими повреждениями;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-проведение подробного осмотра пострадавшего;</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-наложение табельного и импровизированного кровоостанавливающего жгута (жгута-закрутки, ремня);</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-максимальное сгибание конечности в суставе,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прямое давление на рану,- наложение давящей повязки;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tcBorders>
              <w:top w:val="nil"/>
            </w:tcBorders>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8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отработка наложения окклюзионной (герметизирующей) повязки при ранении грудной клетки;</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 xml:space="preserve"> -наложение повязок при наличии инородного предмета в ране живота, груди, конечностей; </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первой помощи при переломах; иммобилизация (подручными средствами, аутоиммобилизация, с использованием медицинских изделий);</w:t>
            </w:r>
          </w:p>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E1260D">
              <w:rPr>
                <w:rFonts w:ascii="Times New Roman" w:hAnsi="Times New Roman" w:cs="Times New Roman"/>
                <w:sz w:val="24"/>
                <w:szCs w:val="24"/>
              </w:rPr>
              <w:t>-отработка приемов фиксации шейного отдела позвоночника.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7"/>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4.4.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Оказание первой помощи при прочих состояниях, транспортировка пострадавших в дорожно-транспортном происшествии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76" w:type="dxa"/>
            <w:gridSpan w:val="4"/>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Приемы переноски пострадавших с травмами головы, шеи, груди, живота, таза, конечностей и позвоночника.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42"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76" w:type="dxa"/>
            <w:gridSpan w:val="4"/>
          </w:tcPr>
          <w:p w:rsidR="00F2449A" w:rsidRPr="00E1260D"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Способы контроля состояния пострадавшего, находящегося в сознании, без сознания. Влияние экстремальной ситуации на психоэмоциональное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 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Холодовая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Практическое занятие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sz w:val="24"/>
                <w:szCs w:val="24"/>
              </w:rPr>
              <w:t>-наложение повязок при ожогах различных областей тела; -применение местного охлаждения;</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04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2</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8165" w:type="dxa"/>
            <w:gridSpan w:val="3"/>
          </w:tcPr>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sz w:val="24"/>
                <w:szCs w:val="24"/>
              </w:rPr>
              <w:t>- наложение термоизолирующей повязки при отморожениях; -придание оптимального положения тела пострадавшему в дорожно- транспортном происшествии при: отсутствии сознания, травмах различных областей тела, значительной кровопотере;</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3</w:t>
            </w:r>
          </w:p>
        </w:tc>
        <w:tc>
          <w:tcPr>
            <w:tcW w:w="8165" w:type="dxa"/>
            <w:gridSpan w:val="3"/>
          </w:tcPr>
          <w:p w:rsidR="00F2449A" w:rsidRPr="00E1260D" w:rsidRDefault="00F2449A" w:rsidP="00E1260D">
            <w:pPr>
              <w:rPr>
                <w:rFonts w:ascii="Times New Roman" w:hAnsi="Times New Roman" w:cs="Times New Roman"/>
                <w:sz w:val="24"/>
                <w:szCs w:val="24"/>
              </w:rPr>
            </w:pPr>
            <w:r w:rsidRPr="00E1260D">
              <w:rPr>
                <w:rFonts w:ascii="Times New Roman" w:hAnsi="Times New Roman" w:cs="Times New Roman"/>
                <w:sz w:val="24"/>
                <w:szCs w:val="24"/>
              </w:rPr>
              <w:t>-отработка приемов переноски пострадавших;</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8165" w:type="dxa"/>
            <w:gridSpan w:val="3"/>
          </w:tcPr>
          <w:p w:rsidR="00F2449A" w:rsidRPr="00E1260D" w:rsidRDefault="00F2449A" w:rsidP="00E1260D">
            <w:pPr>
              <w:rPr>
                <w:rFonts w:ascii="Times New Roman" w:hAnsi="Times New Roman" w:cs="Times New Roman"/>
                <w:b/>
                <w:sz w:val="24"/>
                <w:szCs w:val="24"/>
              </w:rPr>
            </w:pPr>
            <w:r w:rsidRPr="00E1260D">
              <w:rPr>
                <w:rFonts w:ascii="Times New Roman" w:hAnsi="Times New Roman" w:cs="Times New Roman"/>
                <w:sz w:val="24"/>
                <w:szCs w:val="24"/>
              </w:rPr>
              <w:t>-решение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жизни и с другими состояниями, требующими оказания первой помощи).</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5. </w:t>
            </w:r>
            <w:r w:rsidRPr="00E1260D">
              <w:rPr>
                <w:rFonts w:ascii="Times New Roman" w:hAnsi="Times New Roman" w:cs="Times New Roman"/>
                <w:b/>
                <w:sz w:val="24"/>
                <w:szCs w:val="24"/>
              </w:rPr>
              <w:t>Устройство и техническое обслуживание транспортных средств категории «С» как объектов управления</w:t>
            </w: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60</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9"/>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 </w:t>
            </w:r>
            <w:r w:rsidRPr="00E1260D">
              <w:rPr>
                <w:rFonts w:ascii="Times New Roman" w:hAnsi="Times New Roman" w:cs="Times New Roman"/>
                <w:b/>
                <w:sz w:val="24"/>
                <w:szCs w:val="24"/>
              </w:rPr>
              <w:t>Общее устройство транспортных средств категории «C»</w:t>
            </w:r>
          </w:p>
        </w:tc>
        <w:tc>
          <w:tcPr>
            <w:tcW w:w="8818" w:type="dxa"/>
            <w:gridSpan w:val="5"/>
          </w:tcPr>
          <w:p w:rsidR="00F2449A" w:rsidRPr="00C347BC" w:rsidRDefault="00F2449A" w:rsidP="00C34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4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A94C63">
            <w:pPr>
              <w:spacing w:after="0"/>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транспортных средств категории «C».</w:t>
            </w:r>
          </w:p>
          <w:p w:rsidR="00F2449A" w:rsidRPr="00E1260D" w:rsidRDefault="00F2449A" w:rsidP="00A94C63">
            <w:pPr>
              <w:spacing w:after="0"/>
              <w:rPr>
                <w:rFonts w:ascii="Times New Roman" w:hAnsi="Times New Roman" w:cs="Times New Roman"/>
                <w:sz w:val="24"/>
                <w:szCs w:val="24"/>
              </w:rPr>
            </w:pPr>
            <w:r w:rsidRPr="00E1260D">
              <w:rPr>
                <w:rFonts w:ascii="Times New Roman" w:hAnsi="Times New Roman" w:cs="Times New Roman"/>
                <w:sz w:val="24"/>
                <w:szCs w:val="24"/>
              </w:rPr>
              <w:t>Назначение, расположение и взаимодействие основных агрегатов, узлов, механизмов и систем.</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rPr>
                <w:rFonts w:ascii="Times New Roman" w:hAnsi="Times New Roman" w:cs="Times New Roman"/>
                <w:sz w:val="24"/>
                <w:szCs w:val="24"/>
              </w:rPr>
            </w:pPr>
            <w:r w:rsidRPr="00E1260D">
              <w:rPr>
                <w:rFonts w:ascii="Times New Roman" w:hAnsi="Times New Roman" w:cs="Times New Roman"/>
                <w:sz w:val="24"/>
                <w:szCs w:val="24"/>
              </w:rPr>
              <w:t>Краткие технические характеристики транспортных средств категории «C».</w:t>
            </w:r>
          </w:p>
          <w:p w:rsidR="00F2449A" w:rsidRPr="00E1260D" w:rsidRDefault="00F2449A" w:rsidP="00E033FB">
            <w:pPr>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Тема5.2. </w:t>
            </w:r>
            <w:r w:rsidRPr="00E1260D">
              <w:rPr>
                <w:rFonts w:ascii="Times New Roman" w:hAnsi="Times New Roman" w:cs="Times New Roman"/>
                <w:b/>
                <w:sz w:val="24"/>
                <w:szCs w:val="24"/>
              </w:rPr>
              <w:t>Рабочее место водителя, системы пассивной безопасности.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1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Общее устройство кабины. Основные типы кабин. Компоненты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кабины. Шумоизоляция, остекление, люки, противосолнечные козырьки, замки дверей, стеклоподъемники. Системы обеспечения комфортных условий для водителя и пассажиров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99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очистки и обогрева стекол. Очистители и омыватели фар головного света. Системы регулировки и обогрева зеркал заднего вида. Низкозамерзающие жидкости, применяемые в системе стеклоомывателей.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и навигационной системой. Системы регулировки взаимного положения сиденья и органов управления автомобилем.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пассивной безопасности.Ремни безопасности: назначение, разновидности и принцип работы. Подголовники: назначение и основные виды. Система подушек безопасности. Конструктивные элементы кабины, снижающие тяжесть последствий дорожно-транспортных происшествий.</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Электронное управление системами пассивной безопасности.Неисправности элементов системы пассивной безопасности,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5.3.</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и работа двигателя.</w:t>
            </w:r>
          </w:p>
        </w:tc>
        <w:tc>
          <w:tcPr>
            <w:tcW w:w="8818" w:type="dxa"/>
            <w:gridSpan w:val="5"/>
          </w:tcPr>
          <w:p w:rsidR="00F2449A" w:rsidRPr="00374DE2"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10</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2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Разновидности двигателей, применяемых в автомобилестроении; двигатели внутреннего сгорания. Комбинированные двигательные установки. Назначение, устройство и принцип работы двигателя внутреннего сгорания.</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принцип работы и основные неисправности системы охлаждения.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принцип работы и основные неисправности систем питания двигателей различного типа (бензинового, дизельного, работающего на газе).Виды и сорта автомобильного топлива. Понятие об октановом и цетановом числе. Зимние и летние сорта дизельного топлива.</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Электронная система управления двигателем. Неисправности двигателя, при наличии которых запрещается эксплуатация транспортного средства.</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трансмиссии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Схемы трансмиссии транспортных средств категории «C» с различными приводами.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3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сцепления. Общее устройство и принцип работы однодискового сцепления. Общее устройство и принцип работы двухдискового сцепления. Общее устройство и принцип работы гидравлического и механического приводов сцепления. Устройство пневмогидравлического усилителя привода сцепления. Основные неисправности сцепления, их признаки и причины. Правила эксплуатации сцепления, обеспечивающие его длительную и надежную работу.</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общее устройство и принцип работы коробки переключения передач. Понятие о передаточном числе и крутящем моменте .Схемы управления механическими коробками переключения передач.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устройство и работа главной передачи, дифференциала, карданной передачи и приводов управляемых колес.</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Маркировка и правила применения трансмиссионных масел и пластичных смазок.</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93"/>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Назначение и состав ходовой части.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и общее устройство ходовой части транспортного средства.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Конструкции автомобильных шин, их устройство и маркировка. Летние и зимние автомобильные шины. Нормы давления воздуха в шинах.Система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8"/>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и принцип работы тормозных систем.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Рабочая и стояночная тормозные системы, их назначение, общее устройство и принцип работы. Назначение и общее устройство запасной тормозной системы. Назначение, устройство и работа элементов вспомогательной тормозной системы.</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Общее устройство тормозной системы с пневматическим приводом. Работа тормозного крана и тормозных механизмов. Контроль давления воздуха в пневматическом приводе. Общее устройство тормозной системы с пневмогидравлическим приводом. Работа пневмоусилителя и тормозных механизмов.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4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5.7. </w:t>
            </w:r>
            <w:r w:rsidRPr="00E1260D">
              <w:rPr>
                <w:rFonts w:ascii="Times New Roman" w:hAnsi="Times New Roman" w:cs="Times New Roman"/>
                <w:b/>
                <w:sz w:val="24"/>
                <w:szCs w:val="24"/>
              </w:rPr>
              <w:t xml:space="preserve"> Общее устройство и принцип работы системы рулевого управления</w:t>
            </w:r>
            <w:r w:rsidRPr="00E1260D">
              <w:rPr>
                <w:rFonts w:ascii="Times New Roman" w:hAnsi="Times New Roman" w:cs="Times New Roman"/>
                <w:sz w:val="24"/>
                <w:szCs w:val="24"/>
              </w:rPr>
              <w:t>.</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систем рулевого управления, их разновидности и принципиальные схемы. Требования, предъявляемые к рулевому управлению</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Устройство и принцип работы системы рулевого управления с электрическим усилителем. Система управления электрическим усилителем руля</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b/>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76"/>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5.8.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Электронные системы помощи водителю</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7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улучшающие курсовую устойчивость и управляемость автомобиля. Система курсовой устойчивости (ESP) и ее компоненты (антиблокировочная система тормозов (далее - АБС), антипробуксовочная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8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.Системы - ассистенты водителя (ассистент движения на спуске, ассистент трогания на подъеме, динамический ассистент трогания,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5.9.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Источники и потребители электрической энергии.</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1260D">
        <w:trPr>
          <w:cantSplit/>
          <w:trHeight w:val="70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5.10.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Общее устройство прицепов</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w:t>
            </w:r>
            <w:r w:rsidR="00374DE2">
              <w:rPr>
                <w:rFonts w:ascii="Times New Roman" w:hAnsi="Times New Roman" w:cs="Times New Roman"/>
                <w:b/>
                <w:sz w:val="24"/>
                <w:szCs w:val="24"/>
              </w:rPr>
              <w:t>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Классификация прицепов. Краткие технические характеристики прицепов категории О1. Общее устройство прицепа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25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Электрооборудование прицепа.  и устройство узла сцепки. Способы фиксации страховочных тросов (цепей). Неисправности, при наличии которых запрещается эксплуатация  прицепа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Техническое обслуживание.  Система технического обслуживания.</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9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5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5.12. </w:t>
            </w:r>
            <w:r w:rsidRPr="00E1260D">
              <w:rPr>
                <w:rFonts w:ascii="Times New Roman" w:hAnsi="Times New Roman" w:cs="Times New Roman"/>
                <w:b/>
                <w:sz w:val="24"/>
                <w:szCs w:val="24"/>
              </w:rPr>
              <w:t>Меры безопасности и защиты окружающей природной среды при эксплуатации транспортного средства.</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Меры безопасности при выполнении работ по ежедневному техническому обслуживанию автомобиля.</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0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Противопожарная безопасность на автозаправочных станциях. Меры по защите окружающей природной среды при эксплуатации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51"/>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5.13.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Устранение неисправностей.</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8</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8"/>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и доведение до нормы уровня масла в системе смазки двигателя.</w:t>
            </w:r>
          </w:p>
        </w:tc>
        <w:tc>
          <w:tcPr>
            <w:tcW w:w="1575" w:type="dxa"/>
            <w:vMerge w:val="restart"/>
          </w:tcPr>
          <w:p w:rsidR="00F2449A" w:rsidRPr="00E1260D" w:rsidRDefault="00F2449A" w:rsidP="00A94C63">
            <w:pPr>
              <w:spacing w:after="0"/>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0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и доведение до нормы уровня охлаждающей жидкости в системе охлаждения двигателя. Проверка и доведение до нормы уровня жидкости в бачке стеклоомывателя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2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Проверка и доведение до нормы уровня тормозной жидкости в гидроприводе сцепления и тормозной системы.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герметичности гидравлического тормозного привода визуальным осмотром</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01"/>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5</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герметичности пневматического тормозного привода по</w:t>
            </w:r>
          </w:p>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 xml:space="preserve"> манометру.</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1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6</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Проверка натяжения приводных ремней.Снятие и установка щетки стеклоочистителя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8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7</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Снятие и установка колеса. Снятие и установка приводного ремня.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8</w:t>
            </w:r>
          </w:p>
        </w:tc>
        <w:tc>
          <w:tcPr>
            <w:tcW w:w="8165" w:type="dxa"/>
            <w:gridSpan w:val="3"/>
          </w:tcPr>
          <w:p w:rsidR="00F2449A" w:rsidRPr="00E1260D"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E1260D">
              <w:rPr>
                <w:rFonts w:ascii="Times New Roman" w:hAnsi="Times New Roman" w:cs="Times New Roman"/>
                <w:sz w:val="24"/>
                <w:szCs w:val="24"/>
              </w:rPr>
              <w:t>Снятие и установка аккумуляторной батареи. Снятие и установка электроламп. Снятие и установка плавкого предохранителя.</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104"/>
        </w:trPr>
        <w:tc>
          <w:tcPr>
            <w:tcW w:w="3141" w:type="dxa"/>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6.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Основы управления транспортными средствами категории «С»</w:t>
            </w:r>
          </w:p>
        </w:tc>
        <w:tc>
          <w:tcPr>
            <w:tcW w:w="8818" w:type="dxa"/>
            <w:gridSpan w:val="5"/>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6.1.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Приемы управления транспортным средством</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hAnsi="Times New Roman" w:cs="Times New Roman"/>
                <w:sz w:val="24"/>
                <w:szCs w:val="24"/>
              </w:rPr>
              <w:t>Рабочее место водителя. Оптимальная рабочая поза водителя.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1260D">
              <w:rPr>
                <w:rFonts w:ascii="Times New Roman" w:hAnsi="Times New Roman" w:cs="Times New Roman"/>
                <w:sz w:val="24"/>
                <w:szCs w:val="24"/>
              </w:rPr>
              <w:t>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50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действий органами управления при трогании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35"/>
        </w:trPr>
        <w:tc>
          <w:tcPr>
            <w:tcW w:w="3141" w:type="dxa"/>
            <w:vMerge w:val="restart"/>
          </w:tcPr>
          <w:p w:rsidR="00E1260D" w:rsidRDefault="00E1260D"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6.2.</w:t>
            </w:r>
            <w:r w:rsidRPr="00E1260D">
              <w:rPr>
                <w:rFonts w:ascii="Times New Roman" w:hAnsi="Times New Roman" w:cs="Times New Roman"/>
                <w:b/>
                <w:sz w:val="24"/>
                <w:szCs w:val="24"/>
              </w:rPr>
              <w:t>Управление транспортным средством в штатных ситуациях.</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6</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69"/>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 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Порядок выполнения обгона и опережения. Определение целесообразности обгона и опережения. Условия безопасного выполнения обгона и опережения. 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5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 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Перевозка грузов в грузовых автомобилях;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управление автоцистерной.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44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2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Заполнение путевого листа. Заполнение таваро-транспортной накладной.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задачь по размещению и закреплению груза.</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 по управлению автомобилем в различных додорожных услоувиях.</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6.3. </w:t>
            </w:r>
            <w:r w:rsidRPr="00E1260D">
              <w:rPr>
                <w:rFonts w:ascii="Times New Roman" w:hAnsi="Times New Roman" w:cs="Times New Roman"/>
                <w:b/>
                <w:sz w:val="24"/>
                <w:szCs w:val="24"/>
              </w:rPr>
              <w:t>Управление транспортным средством в нештатных ситуациях.</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3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Объезд препятствия как средство предотвращения наезда. Занос и снос транспортного средства, причины их возникновения. Действия водителя по предотвращению и прекращению заноса и сноса переднеприводного, заднеприводного и полноприводного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 Действия водителя при возгорании и падении транспортного средства в воду.</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36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7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задач</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Решение ситуационных зада</w:t>
            </w:r>
            <w:r w:rsidR="00E1260D">
              <w:rPr>
                <w:rFonts w:ascii="Times New Roman" w:hAnsi="Times New Roman" w:cs="Times New Roman"/>
                <w:sz w:val="24"/>
                <w:szCs w:val="24"/>
              </w:rPr>
              <w:t>ч</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374DE2" w:rsidRPr="00E1260D" w:rsidTr="0021410B">
        <w:trPr>
          <w:cantSplit/>
          <w:trHeight w:val="1787"/>
        </w:trPr>
        <w:tc>
          <w:tcPr>
            <w:tcW w:w="3141" w:type="dxa"/>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Раздел 7.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Организация и выполнение грузовых перевозок автомобильным транспортом</w:t>
            </w:r>
          </w:p>
        </w:tc>
        <w:tc>
          <w:tcPr>
            <w:tcW w:w="8818" w:type="dxa"/>
            <w:gridSpan w:val="5"/>
          </w:tcPr>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374DE2" w:rsidRPr="00E1260D" w:rsidRDefault="00374DE2"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374DE2" w:rsidRPr="00E1260D" w:rsidRDefault="00374DE2" w:rsidP="00E033FB">
            <w:pPr>
              <w:jc w:val="center"/>
              <w:rPr>
                <w:rFonts w:ascii="Times New Roman" w:hAnsi="Times New Roman" w:cs="Times New Roman"/>
                <w:b/>
                <w:sz w:val="24"/>
                <w:szCs w:val="24"/>
              </w:rPr>
            </w:pPr>
            <w:r w:rsidRPr="00E1260D">
              <w:rPr>
                <w:rFonts w:ascii="Times New Roman" w:hAnsi="Times New Roman" w:cs="Times New Roman"/>
                <w:b/>
                <w:sz w:val="24"/>
                <w:szCs w:val="24"/>
              </w:rPr>
              <w:t>12</w:t>
            </w:r>
          </w:p>
        </w:tc>
        <w:tc>
          <w:tcPr>
            <w:tcW w:w="1742" w:type="dxa"/>
            <w:shd w:val="clear" w:color="auto" w:fill="FFFFFF"/>
          </w:tcPr>
          <w:p w:rsidR="00374DE2" w:rsidRPr="00E1260D" w:rsidRDefault="00374DE2" w:rsidP="00E033FB">
            <w:pPr>
              <w:jc w:val="center"/>
              <w:rPr>
                <w:rFonts w:ascii="Times New Roman" w:hAnsi="Times New Roman" w:cs="Times New Roman"/>
                <w:sz w:val="24"/>
                <w:szCs w:val="24"/>
              </w:rPr>
            </w:pPr>
          </w:p>
        </w:tc>
      </w:tr>
      <w:tr w:rsidR="00F2449A" w:rsidRPr="00E1260D" w:rsidTr="00E033FB">
        <w:trPr>
          <w:cantSplit/>
          <w:trHeight w:val="52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Тема 7.1.</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Нормативные правовые акты, определяющие порядок перевозки грузов автомобильным транспортом</w:t>
            </w:r>
          </w:p>
        </w:tc>
        <w:tc>
          <w:tcPr>
            <w:tcW w:w="8818" w:type="dxa"/>
            <w:gridSpan w:val="5"/>
          </w:tcPr>
          <w:p w:rsidR="00F2449A" w:rsidRPr="00A94C63" w:rsidRDefault="00F2449A" w:rsidP="00A9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3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6"/>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7.2.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Основные показатели работы грузовых автомобилей</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39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Экономическая эффективность автомобильных перевозок.</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02"/>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7.3.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Организация грузовых перевозок</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8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40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 Перевозка грузов в контейнерах и пакетами. </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787"/>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3</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p>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Пути снижения себестоимости автомобильных перевозок. Междугородные перевозки.</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7.4.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Диспетчерское руководство работой подвижного состава.</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2</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1804"/>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Контроль за работой подвижного состава на линии.</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595"/>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 xml:space="preserve">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69"/>
        </w:trPr>
        <w:tc>
          <w:tcPr>
            <w:tcW w:w="3141" w:type="dxa"/>
            <w:vMerge w:val="restart"/>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r w:rsidRPr="00E1260D">
              <w:rPr>
                <w:rFonts w:ascii="Times New Roman" w:eastAsia="Calibri" w:hAnsi="Times New Roman" w:cs="Times New Roman"/>
                <w:b/>
                <w:bCs/>
                <w:sz w:val="24"/>
                <w:szCs w:val="24"/>
              </w:rPr>
              <w:t xml:space="preserve">Тема 7.5. </w:t>
            </w:r>
            <w:r w:rsidRPr="00E1260D">
              <w:rPr>
                <w:rFonts w:ascii="Times New Roman" w:hAnsi="Times New Roman" w:cs="Times New Roman"/>
                <w:sz w:val="24"/>
                <w:szCs w:val="24"/>
              </w:rPr>
              <w:t xml:space="preserve"> </w:t>
            </w:r>
            <w:r w:rsidRPr="00E1260D">
              <w:rPr>
                <w:rFonts w:ascii="Times New Roman" w:hAnsi="Times New Roman" w:cs="Times New Roman"/>
                <w:b/>
                <w:sz w:val="24"/>
                <w:szCs w:val="24"/>
              </w:rPr>
              <w:t>Применение  тахографов.</w:t>
            </w: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Содержание</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4</w:t>
            </w:r>
          </w:p>
        </w:tc>
        <w:tc>
          <w:tcPr>
            <w:tcW w:w="1742" w:type="dxa"/>
            <w:vMerge w:val="restart"/>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803"/>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1</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Виды контрольных устройств (тахографов), допущенных к применению для целей государственного контроля (надзора) за режимом труда и отдыха водителей на территории Российской Федерации. Характеристики и функции технических устройств (тахографа)</w:t>
            </w:r>
          </w:p>
        </w:tc>
        <w:tc>
          <w:tcPr>
            <w:tcW w:w="1575" w:type="dxa"/>
            <w:vMerge w:val="restart"/>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2026"/>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Технические, конструктивные и эксплуатационные характеристики контрольных устройств различных типов (аналоговых, цифровых). Правила использования контрольного устройства. Порядок применения карт, используемых в цифровых устройствах контроля за режимом труда и отдыха водителей. Техническое обслуживание контрольных устройств, устанавливаемых на транспортных средствах. Выявление неисправностей контрольных устройств.</w:t>
            </w:r>
          </w:p>
        </w:tc>
        <w:tc>
          <w:tcPr>
            <w:tcW w:w="1575" w:type="dxa"/>
            <w:vMerge/>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582"/>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8818" w:type="dxa"/>
            <w:gridSpan w:val="5"/>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b/>
                <w:sz w:val="24"/>
                <w:szCs w:val="24"/>
              </w:rPr>
              <w:t>Практические занятия</w:t>
            </w:r>
          </w:p>
        </w:tc>
        <w:tc>
          <w:tcPr>
            <w:tcW w:w="1575" w:type="dxa"/>
          </w:tcPr>
          <w:p w:rsidR="00F2449A" w:rsidRPr="00E1260D" w:rsidRDefault="00F2449A" w:rsidP="00E033FB">
            <w:pPr>
              <w:jc w:val="center"/>
              <w:rPr>
                <w:rFonts w:ascii="Times New Roman" w:hAnsi="Times New Roman" w:cs="Times New Roman"/>
                <w:sz w:val="24"/>
                <w:szCs w:val="24"/>
              </w:rPr>
            </w:pPr>
            <w:r w:rsidRPr="00E1260D">
              <w:rPr>
                <w:rFonts w:ascii="Times New Roman" w:hAnsi="Times New Roman" w:cs="Times New Roman"/>
                <w:sz w:val="24"/>
                <w:szCs w:val="24"/>
              </w:rPr>
              <w:t>2</w:t>
            </w: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E1260D" w:rsidTr="00E033FB">
        <w:trPr>
          <w:cantSplit/>
          <w:trHeight w:val="670"/>
        </w:trPr>
        <w:tc>
          <w:tcPr>
            <w:tcW w:w="3141" w:type="dxa"/>
            <w:vMerge/>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jc w:val="both"/>
              <w:rPr>
                <w:rFonts w:ascii="Times New Roman" w:eastAsia="Calibri" w:hAnsi="Times New Roman" w:cs="Times New Roman"/>
                <w:b/>
                <w:bCs/>
                <w:sz w:val="24"/>
                <w:szCs w:val="24"/>
              </w:rPr>
            </w:pPr>
          </w:p>
        </w:tc>
        <w:tc>
          <w:tcPr>
            <w:tcW w:w="653" w:type="dxa"/>
            <w:gridSpan w:val="2"/>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p>
        </w:tc>
        <w:tc>
          <w:tcPr>
            <w:tcW w:w="8165" w:type="dxa"/>
            <w:gridSpan w:val="3"/>
          </w:tcPr>
          <w:p w:rsidR="00F2449A" w:rsidRPr="00E1260D"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1260D">
              <w:rPr>
                <w:rFonts w:ascii="Times New Roman" w:hAnsi="Times New Roman" w:cs="Times New Roman"/>
                <w:sz w:val="24"/>
                <w:szCs w:val="24"/>
              </w:rPr>
              <w:t>Практическое занятие по применению тахографов.</w:t>
            </w:r>
          </w:p>
        </w:tc>
        <w:tc>
          <w:tcPr>
            <w:tcW w:w="1575" w:type="dxa"/>
          </w:tcPr>
          <w:p w:rsidR="00F2449A" w:rsidRPr="00E1260D" w:rsidRDefault="00F2449A" w:rsidP="00E033FB">
            <w:pPr>
              <w:jc w:val="center"/>
              <w:rPr>
                <w:rFonts w:ascii="Times New Roman" w:hAnsi="Times New Roman" w:cs="Times New Roman"/>
                <w:sz w:val="24"/>
                <w:szCs w:val="24"/>
              </w:rPr>
            </w:pPr>
          </w:p>
        </w:tc>
        <w:tc>
          <w:tcPr>
            <w:tcW w:w="1742" w:type="dxa"/>
            <w:vMerge/>
            <w:shd w:val="clear" w:color="auto" w:fill="FFFFFF"/>
          </w:tcPr>
          <w:p w:rsidR="00F2449A" w:rsidRPr="00E1260D" w:rsidRDefault="00F2449A" w:rsidP="00E033FB">
            <w:pPr>
              <w:jc w:val="center"/>
              <w:rPr>
                <w:rFonts w:ascii="Times New Roman" w:hAnsi="Times New Roman" w:cs="Times New Roman"/>
                <w:sz w:val="24"/>
                <w:szCs w:val="24"/>
              </w:rPr>
            </w:pPr>
          </w:p>
        </w:tc>
      </w:tr>
    </w:tbl>
    <w:p w:rsidR="00F2449A" w:rsidRPr="00B31B58" w:rsidRDefault="00F2449A" w:rsidP="00F2449A">
      <w:pPr>
        <w:rPr>
          <w:sz w:val="16"/>
          <w:szCs w:val="16"/>
        </w:rPr>
      </w:pPr>
    </w:p>
    <w:tbl>
      <w:tblPr>
        <w:tblW w:w="15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15"/>
        <w:gridCol w:w="1693"/>
        <w:gridCol w:w="1440"/>
      </w:tblGrid>
      <w:tr w:rsidR="00F2449A" w:rsidRPr="00E1260D" w:rsidTr="00E033FB">
        <w:trPr>
          <w:cantSplit/>
          <w:trHeight w:val="9080"/>
          <w:jc w:val="center"/>
        </w:trPr>
        <w:tc>
          <w:tcPr>
            <w:tcW w:w="11915" w:type="dxa"/>
          </w:tcPr>
          <w:p w:rsidR="00F2449A" w:rsidRPr="00E1260D" w:rsidRDefault="00F2449A" w:rsidP="00A94C63">
            <w:pPr>
              <w:spacing w:after="0"/>
              <w:rPr>
                <w:rFonts w:ascii="Times New Roman" w:hAnsi="Times New Roman" w:cs="Times New Roman"/>
                <w:b/>
                <w:sz w:val="24"/>
                <w:szCs w:val="24"/>
              </w:rPr>
            </w:pPr>
            <w:r w:rsidRPr="00E1260D">
              <w:rPr>
                <w:rFonts w:ascii="Times New Roman" w:hAnsi="Times New Roman" w:cs="Times New Roman"/>
                <w:b/>
                <w:sz w:val="24"/>
                <w:szCs w:val="24"/>
              </w:rPr>
              <w:t>Внеаудиторная самостоятельная работа учащихся</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Составить перечень основных понятий ПДД, характеризующих устройства для движения транспортных средств;</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 xml:space="preserve">Составить перечень основных понятий ПДД, характеризующих всех участников движения и все транспортные средства; </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Составить перечень основных понятий ПДД, характеризующих условия движения транспортных  средств.</w:t>
            </w:r>
          </w:p>
          <w:p w:rsidR="00F2449A" w:rsidRPr="00E1260D" w:rsidRDefault="00F2449A" w:rsidP="00A94C63">
            <w:pPr>
              <w:numPr>
                <w:ilvl w:val="0"/>
                <w:numId w:val="100"/>
              </w:numPr>
              <w:spacing w:after="0" w:line="240" w:lineRule="auto"/>
              <w:ind w:left="0"/>
              <w:jc w:val="both"/>
              <w:rPr>
                <w:rFonts w:ascii="Times New Roman" w:hAnsi="Times New Roman" w:cs="Times New Roman"/>
                <w:sz w:val="24"/>
                <w:szCs w:val="24"/>
              </w:rPr>
            </w:pPr>
            <w:r w:rsidRPr="00E1260D">
              <w:rPr>
                <w:rFonts w:ascii="Times New Roman" w:hAnsi="Times New Roman" w:cs="Times New Roman"/>
                <w:sz w:val="24"/>
                <w:szCs w:val="24"/>
              </w:rPr>
              <w:t xml:space="preserve">Составить классификацию предупреждающих дорожных знаков по признакам: </w:t>
            </w:r>
          </w:p>
          <w:p w:rsidR="00F2449A" w:rsidRPr="00E1260D" w:rsidRDefault="00F2449A" w:rsidP="00A94C63">
            <w:pPr>
              <w:pStyle w:val="af1"/>
              <w:snapToGrid w:val="0"/>
              <w:spacing w:before="0" w:beforeAutospacing="0" w:after="0" w:afterAutospacing="0"/>
              <w:jc w:val="both"/>
            </w:pPr>
            <w:r w:rsidRPr="00E1260D">
              <w:t>а) предупреждающие о приближении к пересечениям</w:t>
            </w:r>
          </w:p>
          <w:p w:rsidR="00F2449A" w:rsidRPr="00E1260D" w:rsidRDefault="00F2449A" w:rsidP="00A94C63">
            <w:pPr>
              <w:pStyle w:val="af1"/>
              <w:snapToGrid w:val="0"/>
              <w:spacing w:before="0" w:beforeAutospacing="0" w:after="0" w:afterAutospacing="0"/>
              <w:jc w:val="both"/>
            </w:pPr>
            <w:r w:rsidRPr="00E1260D">
              <w:t>б) предупреждающие об особенностях находящихся впереди участков дорог</w:t>
            </w:r>
          </w:p>
          <w:p w:rsidR="00F2449A" w:rsidRPr="00E1260D" w:rsidRDefault="00F2449A" w:rsidP="00A94C63">
            <w:pPr>
              <w:pStyle w:val="af1"/>
              <w:snapToGrid w:val="0"/>
              <w:spacing w:before="0" w:beforeAutospacing="0" w:after="0" w:afterAutospacing="0"/>
            </w:pPr>
            <w:r w:rsidRPr="00E1260D">
              <w:t>в) предупреждающие о возможном появлении на проезжей части людей, животных</w:t>
            </w:r>
          </w:p>
          <w:p w:rsidR="00F2449A" w:rsidRPr="00E1260D" w:rsidRDefault="00F2449A" w:rsidP="00A94C63">
            <w:pPr>
              <w:pStyle w:val="af1"/>
              <w:snapToGrid w:val="0"/>
              <w:spacing w:before="0" w:beforeAutospacing="0" w:after="0" w:afterAutospacing="0"/>
            </w:pPr>
            <w:r w:rsidRPr="00E1260D">
              <w:t>г) предупреждающие о возможном возникновении нештатных ситуаций;</w:t>
            </w:r>
          </w:p>
          <w:p w:rsidR="00F2449A" w:rsidRPr="00E1260D" w:rsidRDefault="00F2449A" w:rsidP="00A94C63">
            <w:pPr>
              <w:pStyle w:val="af1"/>
              <w:numPr>
                <w:ilvl w:val="0"/>
                <w:numId w:val="100"/>
              </w:numPr>
              <w:snapToGrid w:val="0"/>
              <w:spacing w:before="0" w:beforeAutospacing="0" w:after="0" w:afterAutospacing="0"/>
              <w:ind w:left="0"/>
            </w:pPr>
            <w:r w:rsidRPr="00E1260D">
              <w:t xml:space="preserve">Составить классификацию запрещающих дорожных знаков по признакам: </w:t>
            </w:r>
          </w:p>
          <w:p w:rsidR="00F2449A" w:rsidRPr="00E1260D" w:rsidRDefault="00F2449A" w:rsidP="00A94C63">
            <w:pPr>
              <w:pStyle w:val="af1"/>
              <w:snapToGrid w:val="0"/>
              <w:spacing w:before="0" w:beforeAutospacing="0" w:after="0" w:afterAutospacing="0"/>
            </w:pPr>
            <w:r w:rsidRPr="00E1260D">
              <w:t>а) запрещают и ограничивают движение</w:t>
            </w:r>
          </w:p>
          <w:p w:rsidR="00F2449A" w:rsidRPr="00E1260D" w:rsidRDefault="00F2449A" w:rsidP="00A94C63">
            <w:pPr>
              <w:pStyle w:val="af1"/>
              <w:snapToGrid w:val="0"/>
              <w:spacing w:before="0" w:beforeAutospacing="0" w:after="0" w:afterAutospacing="0"/>
            </w:pPr>
            <w:r w:rsidRPr="00E1260D">
              <w:t xml:space="preserve">б) ограничивают маневры и скорость </w:t>
            </w:r>
          </w:p>
          <w:p w:rsidR="00F2449A" w:rsidRPr="00E1260D" w:rsidRDefault="00F2449A" w:rsidP="00A94C63">
            <w:pPr>
              <w:pStyle w:val="af1"/>
              <w:snapToGrid w:val="0"/>
              <w:spacing w:before="0" w:beforeAutospacing="0" w:after="0" w:afterAutospacing="0"/>
            </w:pPr>
            <w:r w:rsidRPr="00E1260D">
              <w:t>в) запрещают остановку и стоянку</w:t>
            </w:r>
          </w:p>
          <w:p w:rsidR="00F2449A" w:rsidRPr="00E1260D" w:rsidRDefault="00F2449A" w:rsidP="00A94C63">
            <w:pPr>
              <w:pStyle w:val="af1"/>
              <w:snapToGrid w:val="0"/>
              <w:spacing w:before="0" w:beforeAutospacing="0" w:after="0" w:afterAutospacing="0"/>
            </w:pPr>
            <w:r w:rsidRPr="00E1260D">
              <w:t>г) отменяют введенные ограничения;</w:t>
            </w:r>
          </w:p>
          <w:p w:rsidR="00F2449A" w:rsidRPr="00E1260D" w:rsidRDefault="00F2449A" w:rsidP="00A94C63">
            <w:pPr>
              <w:pStyle w:val="af1"/>
              <w:numPr>
                <w:ilvl w:val="0"/>
                <w:numId w:val="100"/>
              </w:numPr>
              <w:snapToGrid w:val="0"/>
              <w:spacing w:before="0" w:beforeAutospacing="0" w:after="0" w:afterAutospacing="0"/>
              <w:ind w:left="0"/>
            </w:pPr>
            <w:r w:rsidRPr="00E1260D">
              <w:t>Составить таблицу исключений запрещающих дорожных знаков;</w:t>
            </w:r>
          </w:p>
          <w:p w:rsidR="00F2449A" w:rsidRPr="00E1260D" w:rsidRDefault="00F2449A" w:rsidP="001E30A4">
            <w:pPr>
              <w:pStyle w:val="af1"/>
              <w:numPr>
                <w:ilvl w:val="0"/>
                <w:numId w:val="100"/>
              </w:numPr>
              <w:snapToGrid w:val="0"/>
              <w:spacing w:before="0" w:beforeAutospacing="0" w:after="0" w:afterAutospacing="0"/>
            </w:pPr>
            <w:r w:rsidRPr="00E1260D">
              <w:t xml:space="preserve">Составить классификацию предписывающих  знаков по признакам: </w:t>
            </w:r>
          </w:p>
          <w:p w:rsidR="00F2449A" w:rsidRPr="00E1260D" w:rsidRDefault="00F2449A" w:rsidP="00E033FB">
            <w:pPr>
              <w:pStyle w:val="af1"/>
              <w:snapToGrid w:val="0"/>
              <w:spacing w:before="0" w:beforeAutospacing="0" w:after="0" w:afterAutospacing="0"/>
              <w:ind w:left="705"/>
            </w:pPr>
            <w:r w:rsidRPr="00E1260D">
              <w:t>а) предписывают определенные направления движения</w:t>
            </w:r>
          </w:p>
          <w:p w:rsidR="00F2449A" w:rsidRPr="00E1260D" w:rsidRDefault="00F2449A" w:rsidP="00A94C63">
            <w:pPr>
              <w:pStyle w:val="af1"/>
              <w:snapToGrid w:val="0"/>
              <w:spacing w:before="0" w:beforeAutospacing="0" w:after="0" w:afterAutospacing="0"/>
            </w:pPr>
            <w:r w:rsidRPr="00E1260D">
              <w:t>б) предписывают движение определенным видам транспорта</w:t>
            </w:r>
          </w:p>
          <w:p w:rsidR="00F2449A" w:rsidRPr="00E1260D" w:rsidRDefault="00F2449A" w:rsidP="00E033FB">
            <w:pPr>
              <w:pStyle w:val="af1"/>
              <w:snapToGrid w:val="0"/>
              <w:spacing w:before="0" w:beforeAutospacing="0" w:after="0" w:afterAutospacing="0"/>
              <w:ind w:left="705"/>
            </w:pPr>
            <w:r w:rsidRPr="00E1260D">
              <w:t>в) устанавливают скоростной режим;</w:t>
            </w:r>
          </w:p>
          <w:p w:rsidR="00F2449A" w:rsidRPr="00E1260D" w:rsidRDefault="00F2449A" w:rsidP="001E30A4">
            <w:pPr>
              <w:pStyle w:val="af1"/>
              <w:numPr>
                <w:ilvl w:val="0"/>
                <w:numId w:val="100"/>
              </w:numPr>
              <w:snapToGrid w:val="0"/>
              <w:spacing w:before="0" w:beforeAutospacing="0" w:after="0" w:afterAutospacing="0"/>
            </w:pPr>
            <w:r w:rsidRPr="00E1260D">
              <w:t xml:space="preserve">Составить классиикацию  знаков особых предписаний по признакам: </w:t>
            </w:r>
          </w:p>
          <w:p w:rsidR="00F2449A" w:rsidRPr="00E1260D" w:rsidRDefault="00F2449A" w:rsidP="00E033FB">
            <w:pPr>
              <w:pStyle w:val="af1"/>
              <w:snapToGrid w:val="0"/>
              <w:spacing w:before="0" w:beforeAutospacing="0" w:after="0" w:afterAutospacing="0"/>
              <w:ind w:left="705"/>
            </w:pPr>
            <w:r w:rsidRPr="00E1260D">
              <w:t>а) информируют о специальных трассах и дорогах</w:t>
            </w:r>
          </w:p>
          <w:p w:rsidR="00F2449A" w:rsidRPr="00E1260D" w:rsidRDefault="00F2449A" w:rsidP="00E033FB">
            <w:pPr>
              <w:pStyle w:val="af1"/>
              <w:snapToGrid w:val="0"/>
              <w:spacing w:before="0" w:beforeAutospacing="0" w:after="0" w:afterAutospacing="0"/>
              <w:ind w:left="705"/>
            </w:pPr>
            <w:r w:rsidRPr="00E1260D">
              <w:t>б) информируют о полосах для маршрутных т.с.</w:t>
            </w:r>
          </w:p>
          <w:p w:rsidR="00F2449A" w:rsidRPr="00E1260D" w:rsidRDefault="00F2449A" w:rsidP="00E033FB">
            <w:pPr>
              <w:pStyle w:val="af1"/>
              <w:snapToGrid w:val="0"/>
              <w:spacing w:before="0" w:beforeAutospacing="0" w:after="0" w:afterAutospacing="0"/>
              <w:ind w:left="705"/>
            </w:pPr>
            <w:r w:rsidRPr="00E1260D">
              <w:t>в) информируют о дорогах с реверсивным движением</w:t>
            </w:r>
          </w:p>
          <w:p w:rsidR="00F2449A" w:rsidRPr="00E1260D" w:rsidRDefault="00F2449A" w:rsidP="00E033FB">
            <w:pPr>
              <w:pStyle w:val="af1"/>
              <w:snapToGrid w:val="0"/>
              <w:spacing w:before="0" w:beforeAutospacing="0" w:after="0" w:afterAutospacing="0"/>
              <w:ind w:left="705"/>
            </w:pPr>
            <w:r w:rsidRPr="00E1260D">
              <w:t>г) указывают число полос, направление и особенности  движения по ним;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с продольным расположением»;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с поперечным  расположением;</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«Горизонтальная разметка в виде надписей»;</w:t>
            </w:r>
          </w:p>
          <w:p w:rsidR="00F2449A" w:rsidRPr="00E1260D" w:rsidRDefault="00F2449A" w:rsidP="001E30A4">
            <w:pPr>
              <w:pStyle w:val="a4"/>
              <w:numPr>
                <w:ilvl w:val="0"/>
                <w:numId w:val="100"/>
              </w:numPr>
              <w:autoSpaceDE/>
              <w:autoSpaceDN/>
              <w:snapToGrid w:val="0"/>
              <w:ind w:left="369" w:hanging="384"/>
            </w:pPr>
            <w:r w:rsidRPr="00E1260D">
              <w:t>Подготовить реферат по теме: «Вертикальная и дублирующая разметка»;</w:t>
            </w:r>
          </w:p>
          <w:p w:rsidR="00F2449A" w:rsidRPr="00E1260D" w:rsidRDefault="00F2449A" w:rsidP="001E30A4">
            <w:pPr>
              <w:pStyle w:val="a4"/>
              <w:numPr>
                <w:ilvl w:val="0"/>
                <w:numId w:val="100"/>
              </w:numPr>
              <w:autoSpaceDE/>
              <w:autoSpaceDN/>
              <w:snapToGrid w:val="0"/>
              <w:ind w:left="369" w:hanging="384"/>
            </w:pPr>
            <w:r w:rsidRPr="00E1260D">
              <w:t xml:space="preserve"> Подготовить реферат по теме: «Расположение транспортных средств на проезжей части»;</w:t>
            </w:r>
          </w:p>
          <w:p w:rsidR="00F2449A" w:rsidRPr="00E1260D" w:rsidRDefault="00F2449A" w:rsidP="001E30A4">
            <w:pPr>
              <w:pStyle w:val="a4"/>
              <w:numPr>
                <w:ilvl w:val="0"/>
                <w:numId w:val="100"/>
              </w:numPr>
              <w:autoSpaceDE/>
              <w:autoSpaceDN/>
              <w:snapToGrid w:val="0"/>
            </w:pPr>
            <w:r w:rsidRPr="00E1260D">
              <w:t>Составить опорную карточку: «Места, где запрещен разворот»;</w:t>
            </w:r>
          </w:p>
          <w:p w:rsidR="00F2449A" w:rsidRPr="00E1260D" w:rsidRDefault="00F2449A" w:rsidP="001E30A4">
            <w:pPr>
              <w:pStyle w:val="a4"/>
              <w:numPr>
                <w:ilvl w:val="0"/>
                <w:numId w:val="100"/>
              </w:numPr>
              <w:autoSpaceDE/>
              <w:autoSpaceDN/>
              <w:snapToGrid w:val="0"/>
              <w:ind w:left="357" w:hanging="357"/>
              <w:rPr>
                <w:color w:val="000000"/>
              </w:rPr>
            </w:pPr>
            <w:r w:rsidRPr="00E1260D">
              <w:t>Составить опорную карточку: «Места, где запрещено движение задним ходом»;</w:t>
            </w:r>
          </w:p>
          <w:p w:rsidR="00F2449A" w:rsidRPr="00E1260D" w:rsidRDefault="00F2449A" w:rsidP="001E30A4">
            <w:pPr>
              <w:pStyle w:val="a4"/>
              <w:numPr>
                <w:ilvl w:val="0"/>
                <w:numId w:val="100"/>
              </w:numPr>
              <w:autoSpaceDE/>
              <w:autoSpaceDN/>
              <w:snapToGrid w:val="0"/>
              <w:spacing w:after="120"/>
              <w:rPr>
                <w:b/>
                <w:color w:val="000000"/>
              </w:rPr>
            </w:pPr>
            <w:r w:rsidRPr="00E1260D">
              <w:t>Составить опорную карточку: «Места, где запрещен обгон»;</w:t>
            </w:r>
          </w:p>
        </w:tc>
        <w:tc>
          <w:tcPr>
            <w:tcW w:w="1693" w:type="dxa"/>
          </w:tcPr>
          <w:p w:rsidR="00F2449A" w:rsidRPr="00E1260D" w:rsidRDefault="00F2449A" w:rsidP="00E033FB">
            <w:pPr>
              <w:jc w:val="center"/>
              <w:rPr>
                <w:rFonts w:ascii="Times New Roman" w:hAnsi="Times New Roman" w:cs="Times New Roman"/>
                <w:b/>
                <w:sz w:val="24"/>
                <w:szCs w:val="24"/>
              </w:rPr>
            </w:pPr>
            <w:r w:rsidRPr="00E1260D">
              <w:rPr>
                <w:rFonts w:ascii="Times New Roman" w:hAnsi="Times New Roman" w:cs="Times New Roman"/>
                <w:b/>
                <w:sz w:val="24"/>
                <w:szCs w:val="24"/>
              </w:rPr>
              <w:t>50</w:t>
            </w:r>
          </w:p>
        </w:tc>
        <w:tc>
          <w:tcPr>
            <w:tcW w:w="1440" w:type="dxa"/>
            <w:shd w:val="clear" w:color="auto" w:fill="FFFFFF"/>
          </w:tcPr>
          <w:p w:rsidR="00F2449A" w:rsidRPr="00E1260D" w:rsidRDefault="00F2449A" w:rsidP="00E033FB">
            <w:pPr>
              <w:jc w:val="center"/>
              <w:rPr>
                <w:rFonts w:ascii="Times New Roman" w:hAnsi="Times New Roman" w:cs="Times New Roman"/>
                <w:sz w:val="24"/>
                <w:szCs w:val="24"/>
              </w:rPr>
            </w:pPr>
          </w:p>
        </w:tc>
      </w:tr>
      <w:tr w:rsidR="00F2449A" w:rsidRPr="0071785A" w:rsidTr="00E033FB">
        <w:trPr>
          <w:cantSplit/>
          <w:trHeight w:val="4706"/>
          <w:jc w:val="center"/>
        </w:trPr>
        <w:tc>
          <w:tcPr>
            <w:tcW w:w="11915" w:type="dxa"/>
          </w:tcPr>
          <w:p w:rsidR="00F2449A" w:rsidRPr="0071785A" w:rsidRDefault="00F2449A" w:rsidP="001E30A4">
            <w:pPr>
              <w:numPr>
                <w:ilvl w:val="0"/>
                <w:numId w:val="100"/>
              </w:numPr>
              <w:spacing w:after="0" w:line="240" w:lineRule="auto"/>
            </w:pPr>
            <w:r w:rsidRPr="0071785A">
              <w:t>Подготовить реферат по теме: «Выбор и расчет дистанции»;</w:t>
            </w:r>
          </w:p>
          <w:p w:rsidR="00F2449A" w:rsidRPr="0071785A" w:rsidRDefault="00F2449A" w:rsidP="001E30A4">
            <w:pPr>
              <w:pStyle w:val="a4"/>
              <w:numPr>
                <w:ilvl w:val="0"/>
                <w:numId w:val="100"/>
              </w:numPr>
              <w:autoSpaceDE/>
              <w:autoSpaceDN/>
              <w:snapToGrid w:val="0"/>
            </w:pPr>
            <w:r w:rsidRPr="0071785A">
              <w:t>Подготовить реферат по теме: «Порядок движения при различных сигналах светофора»</w:t>
            </w:r>
          </w:p>
          <w:p w:rsidR="00F2449A" w:rsidRPr="0071785A" w:rsidRDefault="00F2449A" w:rsidP="001E30A4">
            <w:pPr>
              <w:pStyle w:val="a4"/>
              <w:numPr>
                <w:ilvl w:val="0"/>
                <w:numId w:val="100"/>
              </w:numPr>
              <w:autoSpaceDE/>
              <w:autoSpaceDN/>
              <w:snapToGrid w:val="0"/>
            </w:pPr>
            <w:r w:rsidRPr="0071785A">
              <w:t>Разработать опорную карточку: «Типы перекрестков»;</w:t>
            </w:r>
          </w:p>
          <w:p w:rsidR="00F2449A" w:rsidRPr="0071785A" w:rsidRDefault="00F2449A" w:rsidP="001E30A4">
            <w:pPr>
              <w:pStyle w:val="a4"/>
              <w:numPr>
                <w:ilvl w:val="0"/>
                <w:numId w:val="100"/>
              </w:numPr>
              <w:autoSpaceDE/>
              <w:autoSpaceDN/>
              <w:snapToGrid w:val="0"/>
            </w:pPr>
            <w:r w:rsidRPr="0071785A">
              <w:t>Обязанности водителя при поворотах на перекрестке;</w:t>
            </w:r>
          </w:p>
          <w:p w:rsidR="00F2449A" w:rsidRPr="0071785A" w:rsidRDefault="00F2449A" w:rsidP="001E30A4">
            <w:pPr>
              <w:pStyle w:val="a4"/>
              <w:numPr>
                <w:ilvl w:val="0"/>
                <w:numId w:val="100"/>
              </w:numPr>
              <w:autoSpaceDE/>
              <w:autoSpaceDN/>
              <w:snapToGrid w:val="0"/>
            </w:pPr>
            <w:r w:rsidRPr="0071785A">
              <w:t>Правила проезда регулируемых перекрестков  (перечислить, чем  руководствоваться);</w:t>
            </w:r>
          </w:p>
          <w:p w:rsidR="00F2449A" w:rsidRPr="0071785A" w:rsidRDefault="00F2449A" w:rsidP="001E30A4">
            <w:pPr>
              <w:pStyle w:val="a4"/>
              <w:numPr>
                <w:ilvl w:val="0"/>
                <w:numId w:val="100"/>
              </w:numPr>
              <w:autoSpaceDE/>
              <w:autoSpaceDN/>
            </w:pPr>
            <w:r w:rsidRPr="0071785A">
              <w:t>Составить опорную карточку: «Случаи, когда запрещено въезжать на переезд»;</w:t>
            </w:r>
          </w:p>
          <w:p w:rsidR="00F2449A" w:rsidRPr="0071785A" w:rsidRDefault="00F2449A" w:rsidP="001E30A4">
            <w:pPr>
              <w:pStyle w:val="a4"/>
              <w:numPr>
                <w:ilvl w:val="0"/>
                <w:numId w:val="100"/>
              </w:numPr>
              <w:autoSpaceDE/>
              <w:autoSpaceDN/>
              <w:snapToGrid w:val="0"/>
            </w:pPr>
            <w:r w:rsidRPr="0071785A">
              <w:t>Составить опорную карточку: «Перечень условий, когда разрешен обгон»;</w:t>
            </w:r>
          </w:p>
          <w:p w:rsidR="00F2449A" w:rsidRPr="0071785A" w:rsidRDefault="00F2449A" w:rsidP="001E30A4">
            <w:pPr>
              <w:pStyle w:val="a4"/>
              <w:numPr>
                <w:ilvl w:val="0"/>
                <w:numId w:val="100"/>
              </w:numPr>
              <w:autoSpaceDE/>
              <w:autoSpaceDN/>
              <w:snapToGrid w:val="0"/>
            </w:pPr>
            <w:r w:rsidRPr="0071785A">
              <w:t>Составить опорную карточку: «Места, где запрещена остановка и  стоянка»;</w:t>
            </w:r>
          </w:p>
          <w:p w:rsidR="00F2449A" w:rsidRPr="0071785A" w:rsidRDefault="00F2449A" w:rsidP="001E30A4">
            <w:pPr>
              <w:pStyle w:val="a4"/>
              <w:numPr>
                <w:ilvl w:val="0"/>
                <w:numId w:val="100"/>
              </w:numPr>
              <w:autoSpaceDE/>
              <w:autoSpaceDN/>
              <w:snapToGrid w:val="0"/>
            </w:pPr>
            <w:r w:rsidRPr="0071785A">
              <w:t>Составить опорную карточку: «Таблица скоростей движения»</w:t>
            </w:r>
          </w:p>
          <w:p w:rsidR="00F2449A" w:rsidRPr="0071785A" w:rsidRDefault="00F2449A" w:rsidP="001E30A4">
            <w:pPr>
              <w:pStyle w:val="a4"/>
              <w:numPr>
                <w:ilvl w:val="0"/>
                <w:numId w:val="100"/>
              </w:numPr>
              <w:autoSpaceDE/>
              <w:autoSpaceDN/>
              <w:snapToGrid w:val="0"/>
            </w:pPr>
            <w:r w:rsidRPr="0071785A">
              <w:t>Разработать опорную карточку: «Схемы сигналов регулировщика»;</w:t>
            </w:r>
          </w:p>
          <w:p w:rsidR="00F2449A" w:rsidRPr="0071785A" w:rsidRDefault="00F2449A" w:rsidP="001E30A4">
            <w:pPr>
              <w:pStyle w:val="a4"/>
              <w:numPr>
                <w:ilvl w:val="0"/>
                <w:numId w:val="100"/>
              </w:numPr>
              <w:autoSpaceDE/>
              <w:autoSpaceDN/>
              <w:snapToGrid w:val="0"/>
            </w:pPr>
            <w:r w:rsidRPr="0071785A">
              <w:t>Составить классификацию транспортных светофоров;</w:t>
            </w:r>
          </w:p>
          <w:p w:rsidR="00F2449A" w:rsidRPr="0071785A" w:rsidRDefault="00F2449A" w:rsidP="001E30A4">
            <w:pPr>
              <w:pStyle w:val="a4"/>
              <w:numPr>
                <w:ilvl w:val="0"/>
                <w:numId w:val="100"/>
              </w:numPr>
              <w:autoSpaceDE/>
              <w:autoSpaceDN/>
              <w:snapToGrid w:val="0"/>
            </w:pPr>
            <w:r w:rsidRPr="0071785A">
              <w:t>Подготовить реферат по теме: «Порядок движения при различных сигналах светофора»</w:t>
            </w:r>
          </w:p>
          <w:p w:rsidR="00F2449A" w:rsidRPr="0071785A" w:rsidRDefault="00F2449A" w:rsidP="001E30A4">
            <w:pPr>
              <w:pStyle w:val="a4"/>
              <w:numPr>
                <w:ilvl w:val="0"/>
                <w:numId w:val="100"/>
              </w:numPr>
              <w:autoSpaceDE/>
              <w:autoSpaceDN/>
              <w:snapToGrid w:val="0"/>
            </w:pPr>
            <w:r w:rsidRPr="0071785A">
              <w:t>Разработать опорную карточку: «Типы перекрестков»;</w:t>
            </w:r>
          </w:p>
          <w:p w:rsidR="00F2449A" w:rsidRPr="0071785A" w:rsidRDefault="00F2449A" w:rsidP="001E30A4">
            <w:pPr>
              <w:pStyle w:val="a4"/>
              <w:numPr>
                <w:ilvl w:val="0"/>
                <w:numId w:val="100"/>
              </w:numPr>
              <w:autoSpaceDE/>
              <w:autoSpaceDN/>
              <w:snapToGrid w:val="0"/>
            </w:pPr>
            <w:r w:rsidRPr="0071785A">
              <w:t>Обязанности водителя при поворотах на перекрестке;</w:t>
            </w:r>
          </w:p>
          <w:p w:rsidR="00F2449A" w:rsidRPr="0071785A" w:rsidRDefault="00F2449A" w:rsidP="001E30A4">
            <w:pPr>
              <w:pStyle w:val="a4"/>
              <w:numPr>
                <w:ilvl w:val="0"/>
                <w:numId w:val="100"/>
              </w:numPr>
              <w:autoSpaceDE/>
              <w:autoSpaceDN/>
              <w:snapToGrid w:val="0"/>
            </w:pPr>
            <w:r w:rsidRPr="0071785A">
              <w:t>Правила проезда регулируемых перекрестков  (перечислить, чем  руководствоваться);</w:t>
            </w:r>
          </w:p>
          <w:p w:rsidR="00F2449A" w:rsidRPr="0071785A" w:rsidRDefault="00F2449A" w:rsidP="001E30A4">
            <w:pPr>
              <w:pStyle w:val="a4"/>
              <w:numPr>
                <w:ilvl w:val="0"/>
                <w:numId w:val="100"/>
              </w:numPr>
              <w:autoSpaceDE/>
              <w:autoSpaceDN/>
            </w:pPr>
            <w:r w:rsidRPr="0071785A">
              <w:t>Составить опорную карточку: «Случаи, когда запрещено въезжать на переезд»;</w:t>
            </w:r>
          </w:p>
          <w:p w:rsidR="00F2449A" w:rsidRPr="0071785A" w:rsidRDefault="00F2449A" w:rsidP="001E30A4">
            <w:pPr>
              <w:pStyle w:val="a4"/>
              <w:numPr>
                <w:ilvl w:val="0"/>
                <w:numId w:val="100"/>
              </w:numPr>
              <w:autoSpaceDE/>
              <w:autoSpaceDN/>
              <w:snapToGrid w:val="0"/>
              <w:spacing w:after="120"/>
            </w:pPr>
            <w:r w:rsidRPr="0071785A">
              <w:t>Подготовить реферат по теме: «Выбор и расчет дистанции»;</w:t>
            </w:r>
          </w:p>
        </w:tc>
        <w:tc>
          <w:tcPr>
            <w:tcW w:w="1693" w:type="dxa"/>
          </w:tcPr>
          <w:p w:rsidR="00F2449A" w:rsidRPr="0071785A" w:rsidRDefault="00F2449A" w:rsidP="00E033FB">
            <w:pPr>
              <w:jc w:val="center"/>
            </w:pPr>
          </w:p>
        </w:tc>
        <w:tc>
          <w:tcPr>
            <w:tcW w:w="1440" w:type="dxa"/>
            <w:shd w:val="clear" w:color="auto" w:fill="FFFFFF"/>
          </w:tcPr>
          <w:p w:rsidR="00F2449A" w:rsidRPr="0071785A" w:rsidRDefault="00F2449A" w:rsidP="00E033FB">
            <w:pPr>
              <w:jc w:val="center"/>
            </w:pPr>
          </w:p>
        </w:tc>
      </w:tr>
      <w:tr w:rsidR="00F2449A" w:rsidRPr="00562E87" w:rsidTr="00E033FB">
        <w:trPr>
          <w:cantSplit/>
          <w:trHeight w:val="3760"/>
          <w:jc w:val="center"/>
        </w:trPr>
        <w:tc>
          <w:tcPr>
            <w:tcW w:w="11915" w:type="dxa"/>
          </w:tcPr>
          <w:p w:rsidR="00F2449A" w:rsidRPr="00E1260D" w:rsidRDefault="00F2449A" w:rsidP="00E033FB">
            <w:pPr>
              <w:pStyle w:val="ad"/>
              <w:tabs>
                <w:tab w:val="left" w:pos="267"/>
              </w:tabs>
              <w:ind w:left="284" w:hanging="284"/>
              <w:rPr>
                <w:rFonts w:eastAsia="Calibri"/>
                <w:b/>
              </w:rPr>
            </w:pPr>
            <w:r w:rsidRPr="00E1260D">
              <w:rPr>
                <w:rFonts w:eastAsia="Calibri"/>
                <w:b/>
              </w:rPr>
              <w:t>Учебная практика</w:t>
            </w:r>
          </w:p>
          <w:p w:rsidR="00F2449A" w:rsidRPr="00E1260D" w:rsidRDefault="00F2449A" w:rsidP="00E033FB">
            <w:pPr>
              <w:pStyle w:val="ad"/>
              <w:tabs>
                <w:tab w:val="left" w:pos="267"/>
              </w:tabs>
              <w:ind w:left="284" w:hanging="284"/>
              <w:rPr>
                <w:rFonts w:eastAsia="Calibri"/>
                <w:b/>
              </w:rPr>
            </w:pPr>
            <w:r w:rsidRPr="00E1260D">
              <w:rPr>
                <w:rFonts w:eastAsia="Calibri"/>
                <w:b/>
              </w:rPr>
              <w:t>Виды работ:</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Посадка. Ознакомление с органами управления, контрольно-измерительными приборами (выполняется на автотренажере).</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Приёмы управления транспортным средством (выполняется на автотренажере).</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Движение с переключением передач  восходящем и нисходящим порядке  и с изменением направления (выполняется на автотренажере).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Остановка в заданном месте, развороты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Маневрирование в ограниченных проездах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Сложное маневрирование на грузовом автомобиле    </w:t>
            </w:r>
          </w:p>
          <w:p w:rsidR="00F2449A" w:rsidRPr="00E1260D" w:rsidRDefault="00F2449A" w:rsidP="001E30A4">
            <w:pPr>
              <w:numPr>
                <w:ilvl w:val="0"/>
                <w:numId w:val="99"/>
              </w:numPr>
              <w:tabs>
                <w:tab w:val="clear" w:pos="720"/>
                <w:tab w:val="num" w:pos="321"/>
              </w:tabs>
              <w:spacing w:after="0" w:line="240" w:lineRule="auto"/>
              <w:ind w:left="321" w:hanging="321"/>
              <w:rPr>
                <w:rFonts w:ascii="Times New Roman" w:hAnsi="Times New Roman" w:cs="Times New Roman"/>
                <w:sz w:val="24"/>
                <w:szCs w:val="24"/>
              </w:rPr>
            </w:pPr>
            <w:r w:rsidRPr="00E1260D">
              <w:rPr>
                <w:rFonts w:ascii="Times New Roman" w:hAnsi="Times New Roman" w:cs="Times New Roman"/>
                <w:sz w:val="24"/>
                <w:szCs w:val="24"/>
              </w:rPr>
              <w:t xml:space="preserve">Контрольное занятие на грузовом автомобиле        </w:t>
            </w:r>
          </w:p>
          <w:p w:rsidR="00F2449A" w:rsidRPr="00E1260D" w:rsidRDefault="00F2449A" w:rsidP="00E033FB">
            <w:pPr>
              <w:rPr>
                <w:rFonts w:ascii="Times New Roman" w:hAnsi="Times New Roman" w:cs="Times New Roman"/>
                <w:b/>
                <w:sz w:val="24"/>
                <w:szCs w:val="24"/>
              </w:rPr>
            </w:pPr>
            <w:r w:rsidRPr="00E1260D">
              <w:rPr>
                <w:rFonts w:ascii="Times New Roman" w:hAnsi="Times New Roman" w:cs="Times New Roman"/>
                <w:b/>
                <w:sz w:val="24"/>
                <w:szCs w:val="24"/>
              </w:rPr>
              <w:t>Обучение практическому вождению в условиях реального дорожного движения</w:t>
            </w:r>
          </w:p>
          <w:p w:rsidR="00F2449A" w:rsidRPr="00E1260D" w:rsidRDefault="00F2449A" w:rsidP="00E033FB">
            <w:pPr>
              <w:ind w:left="-3"/>
              <w:rPr>
                <w:rFonts w:ascii="Times New Roman" w:hAnsi="Times New Roman" w:cs="Times New Roman"/>
                <w:sz w:val="24"/>
                <w:szCs w:val="24"/>
              </w:rPr>
            </w:pPr>
            <w:r w:rsidRPr="00E1260D">
              <w:rPr>
                <w:rFonts w:ascii="Times New Roman" w:hAnsi="Times New Roman" w:cs="Times New Roman"/>
                <w:sz w:val="24"/>
                <w:szCs w:val="24"/>
              </w:rPr>
              <w:t xml:space="preserve">8. Вождение по маршрутам с малой интенсивностью движения на грузовом автомобиле                                                                                            </w:t>
            </w:r>
          </w:p>
          <w:p w:rsidR="00F2449A" w:rsidRPr="00E1260D" w:rsidRDefault="00F2449A" w:rsidP="00E033FB">
            <w:pPr>
              <w:ind w:left="-3"/>
              <w:rPr>
                <w:rFonts w:ascii="Times New Roman" w:hAnsi="Times New Roman" w:cs="Times New Roman"/>
                <w:sz w:val="24"/>
                <w:szCs w:val="24"/>
              </w:rPr>
            </w:pPr>
            <w:r w:rsidRPr="00E1260D">
              <w:rPr>
                <w:rFonts w:ascii="Times New Roman" w:hAnsi="Times New Roman" w:cs="Times New Roman"/>
                <w:sz w:val="24"/>
                <w:szCs w:val="24"/>
              </w:rPr>
              <w:t xml:space="preserve">9. Вождение по маршрутам с большой интенсивностью движения на грузовом автомобиле                                                                                           </w:t>
            </w:r>
          </w:p>
          <w:p w:rsidR="00F2449A" w:rsidRDefault="00F2449A" w:rsidP="00E033FB">
            <w:pPr>
              <w:pStyle w:val="a4"/>
              <w:snapToGrid w:val="0"/>
              <w:ind w:left="-3"/>
            </w:pPr>
            <w:r w:rsidRPr="00E1260D">
              <w:t>10. Совершенствование навыков вождения  в различных дорожных условиях на грузовом автомобиле</w:t>
            </w:r>
          </w:p>
        </w:tc>
        <w:tc>
          <w:tcPr>
            <w:tcW w:w="1693" w:type="dxa"/>
          </w:tcPr>
          <w:p w:rsidR="00F2449A" w:rsidRPr="00562E87" w:rsidRDefault="00F2449A" w:rsidP="00E033FB">
            <w:pPr>
              <w:jc w:val="center"/>
            </w:pPr>
            <w:r>
              <w:rPr>
                <w:b/>
              </w:rPr>
              <w:t>72</w:t>
            </w:r>
          </w:p>
        </w:tc>
        <w:tc>
          <w:tcPr>
            <w:tcW w:w="1440" w:type="dxa"/>
            <w:shd w:val="clear" w:color="auto" w:fill="FFFFFF"/>
          </w:tcPr>
          <w:p w:rsidR="00F2449A" w:rsidRPr="00562E87" w:rsidRDefault="00F2449A" w:rsidP="00E033FB">
            <w:pPr>
              <w:jc w:val="center"/>
            </w:pPr>
          </w:p>
        </w:tc>
      </w:tr>
      <w:tr w:rsidR="00F2449A" w:rsidRPr="00562E87" w:rsidTr="00E033FB">
        <w:trPr>
          <w:trHeight w:val="200"/>
          <w:jc w:val="center"/>
        </w:trPr>
        <w:tc>
          <w:tcPr>
            <w:tcW w:w="11915" w:type="dxa"/>
          </w:tcPr>
          <w:p w:rsidR="00F2449A" w:rsidRPr="00562E87" w:rsidRDefault="00F2449A" w:rsidP="00E033FB">
            <w:pPr>
              <w:tabs>
                <w:tab w:val="left" w:pos="708"/>
              </w:tabs>
              <w:ind w:left="8997"/>
              <w:rPr>
                <w:rFonts w:eastAsia="Calibri"/>
                <w:b/>
                <w:bCs/>
              </w:rPr>
            </w:pPr>
            <w:r w:rsidRPr="00562E87">
              <w:rPr>
                <w:rFonts w:eastAsia="Calibri"/>
                <w:b/>
                <w:bCs/>
              </w:rPr>
              <w:t>Всего</w:t>
            </w:r>
          </w:p>
        </w:tc>
        <w:tc>
          <w:tcPr>
            <w:tcW w:w="1693" w:type="dxa"/>
          </w:tcPr>
          <w:p w:rsidR="00F2449A" w:rsidRPr="00402489" w:rsidRDefault="00F2449A" w:rsidP="00E033FB">
            <w:pPr>
              <w:jc w:val="center"/>
              <w:rPr>
                <w:b/>
              </w:rPr>
            </w:pPr>
            <w:r>
              <w:rPr>
                <w:b/>
              </w:rPr>
              <w:t>240</w:t>
            </w:r>
          </w:p>
        </w:tc>
        <w:tc>
          <w:tcPr>
            <w:tcW w:w="1440" w:type="dxa"/>
            <w:shd w:val="clear" w:color="auto" w:fill="C0C0C0"/>
          </w:tcPr>
          <w:p w:rsidR="00F2449A" w:rsidRPr="00562E87" w:rsidRDefault="00F2449A" w:rsidP="00E033FB">
            <w:pPr>
              <w:jc w:val="center"/>
            </w:pPr>
          </w:p>
        </w:tc>
      </w:tr>
    </w:tbl>
    <w:p w:rsidR="00F2449A" w:rsidRPr="00562E87"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sectPr w:rsidR="00F2449A" w:rsidRPr="00562E87" w:rsidSect="00E033FB">
          <w:pgSz w:w="16840" w:h="11907" w:orient="landscape"/>
          <w:pgMar w:top="1134" w:right="851" w:bottom="1134" w:left="851" w:header="709" w:footer="709" w:gutter="0"/>
          <w:cols w:space="720"/>
        </w:sectPr>
      </w:pPr>
    </w:p>
    <w:p w:rsidR="00F2449A" w:rsidRPr="00D16B33" w:rsidRDefault="00F2449A" w:rsidP="00D16B33">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aps/>
          <w:color w:val="auto"/>
          <w:sz w:val="24"/>
          <w:szCs w:val="24"/>
        </w:rPr>
      </w:pPr>
      <w:r w:rsidRPr="00D16B33">
        <w:rPr>
          <w:rFonts w:ascii="Times New Roman" w:hAnsi="Times New Roman" w:cs="Times New Roman"/>
          <w:caps/>
          <w:color w:val="auto"/>
          <w:sz w:val="24"/>
          <w:szCs w:val="24"/>
        </w:rPr>
        <w:t>4. условия реализации  ПРОФЕССИОНАЛЬНОГО МОДУЛЯ</w:t>
      </w:r>
    </w:p>
    <w:p w:rsidR="00F2449A" w:rsidRPr="00F2449A" w:rsidRDefault="00F2449A" w:rsidP="00F2449A">
      <w:pPr>
        <w:pStyle w:val="a4"/>
        <w:spacing w:before="5" w:line="360" w:lineRule="auto"/>
        <w:ind w:right="105"/>
        <w:rPr>
          <w:b/>
        </w:rPr>
      </w:pPr>
      <w:r w:rsidRPr="00F2449A">
        <w:rPr>
          <w:b/>
        </w:rPr>
        <w:t>4.1. Образовательные технологии используемые при реализации учебной дисциплины</w:t>
      </w:r>
    </w:p>
    <w:p w:rsidR="00F2449A" w:rsidRPr="00F2449A" w:rsidRDefault="00F2449A" w:rsidP="00F2449A">
      <w:pPr>
        <w:pStyle w:val="a4"/>
        <w:ind w:right="100"/>
        <w:jc w:val="both"/>
      </w:pPr>
      <w:r w:rsidRPr="00F2449A">
        <w:t>Новые образовательные стандарты ориентированы на восприятие</w:t>
      </w:r>
      <w:r w:rsidRPr="00F2449A">
        <w:rPr>
          <w:spacing w:val="50"/>
        </w:rPr>
        <w:t xml:space="preserve"> </w:t>
      </w:r>
      <w:r w:rsidRPr="00F2449A">
        <w:t>обучения,</w:t>
      </w:r>
      <w:r w:rsidRPr="00F2449A">
        <w:rPr>
          <w:w w:val="99"/>
        </w:rPr>
        <w:t xml:space="preserve"> </w:t>
      </w:r>
      <w:r w:rsidRPr="00F2449A">
        <w:t xml:space="preserve">воспитания и развития как единого  процесса,  способствующего </w:t>
      </w:r>
      <w:r w:rsidRPr="00F2449A">
        <w:rPr>
          <w:spacing w:val="22"/>
        </w:rPr>
        <w:t xml:space="preserve"> </w:t>
      </w:r>
      <w:r w:rsidRPr="00F2449A">
        <w:t>формированию</w:t>
      </w:r>
      <w:r w:rsidRPr="00F2449A">
        <w:rPr>
          <w:w w:val="99"/>
        </w:rPr>
        <w:t xml:space="preserve"> </w:t>
      </w:r>
      <w:r w:rsidRPr="00F2449A">
        <w:t>умения учиться, самостоятельно добывать знания и применять их на практике.</w:t>
      </w:r>
      <w:r w:rsidRPr="00F2449A">
        <w:rPr>
          <w:spacing w:val="-2"/>
        </w:rPr>
        <w:t xml:space="preserve"> </w:t>
      </w:r>
      <w:r w:rsidRPr="00F2449A">
        <w:t>На</w:t>
      </w:r>
      <w:r w:rsidRPr="00F2449A">
        <w:rPr>
          <w:w w:val="99"/>
        </w:rPr>
        <w:t xml:space="preserve"> </w:t>
      </w:r>
      <w:r w:rsidRPr="00F2449A">
        <w:t xml:space="preserve">первое место выступают задачи по формированию личности,  способной </w:t>
      </w:r>
      <w:r w:rsidRPr="00F2449A">
        <w:rPr>
          <w:spacing w:val="7"/>
        </w:rPr>
        <w:t xml:space="preserve"> </w:t>
      </w:r>
      <w:r w:rsidRPr="00F2449A">
        <w:t>к</w:t>
      </w:r>
      <w:r w:rsidRPr="00F2449A">
        <w:rPr>
          <w:w w:val="99"/>
        </w:rPr>
        <w:t xml:space="preserve"> </w:t>
      </w:r>
      <w:r w:rsidRPr="00F2449A">
        <w:t>дальнейшему самообразованию. Этому способствуют следующие</w:t>
      </w:r>
      <w:r w:rsidRPr="00F2449A">
        <w:rPr>
          <w:spacing w:val="59"/>
        </w:rPr>
        <w:t xml:space="preserve"> </w:t>
      </w:r>
      <w:r w:rsidRPr="00F2449A">
        <w:t>образовательные</w:t>
      </w:r>
      <w:r w:rsidRPr="00F2449A">
        <w:rPr>
          <w:w w:val="99"/>
        </w:rPr>
        <w:t xml:space="preserve"> </w:t>
      </w:r>
      <w:r w:rsidRPr="00F2449A">
        <w:t>технологии, которые рекомендуются использовать  на</w:t>
      </w:r>
      <w:r w:rsidRPr="00F2449A">
        <w:rPr>
          <w:spacing w:val="-27"/>
        </w:rPr>
        <w:t xml:space="preserve"> </w:t>
      </w:r>
      <w:r w:rsidRPr="00F2449A">
        <w:t>уроках: здоровьесберегающие технологии, технология личностно-ориентированного обучения, игровые технологии, метод проектов, технология развития критического мышления, диалоговые технологии, учебно-исследовательская технология</w:t>
      </w:r>
    </w:p>
    <w:p w:rsidR="00D16B33" w:rsidRDefault="00F2449A" w:rsidP="00D16B33">
      <w:pPr>
        <w:tabs>
          <w:tab w:val="left" w:pos="364"/>
          <w:tab w:val="left" w:pos="7630"/>
        </w:tabs>
        <w:spacing w:before="46"/>
        <w:ind w:left="363"/>
        <w:jc w:val="both"/>
        <w:rPr>
          <w:rFonts w:ascii="Times New Roman" w:hAnsi="Times New Roman" w:cs="Times New Roman"/>
          <w:b/>
          <w:sz w:val="24"/>
          <w:szCs w:val="24"/>
        </w:rPr>
      </w:pPr>
      <w:r w:rsidRPr="00F2449A">
        <w:rPr>
          <w:rFonts w:ascii="Times New Roman" w:hAnsi="Times New Roman" w:cs="Times New Roman"/>
          <w:b/>
          <w:sz w:val="24"/>
          <w:szCs w:val="24"/>
        </w:rPr>
        <w:tab/>
      </w:r>
      <w:r w:rsidRPr="00F2449A">
        <w:rPr>
          <w:rFonts w:ascii="Times New Roman" w:hAnsi="Times New Roman" w:cs="Times New Roman"/>
          <w:b/>
          <w:sz w:val="24"/>
          <w:szCs w:val="24"/>
        </w:rPr>
        <w:tab/>
      </w:r>
    </w:p>
    <w:p w:rsidR="00F2449A" w:rsidRPr="00F2449A" w:rsidRDefault="00F2449A" w:rsidP="00D16B33">
      <w:pPr>
        <w:tabs>
          <w:tab w:val="left" w:pos="364"/>
          <w:tab w:val="left" w:pos="7630"/>
        </w:tabs>
        <w:spacing w:before="46"/>
        <w:jc w:val="both"/>
        <w:rPr>
          <w:rFonts w:ascii="Times New Roman" w:hAnsi="Times New Roman" w:cs="Times New Roman"/>
          <w:b/>
          <w:sz w:val="24"/>
          <w:szCs w:val="24"/>
        </w:rPr>
      </w:pPr>
      <w:r w:rsidRPr="00F2449A">
        <w:rPr>
          <w:rFonts w:ascii="Times New Roman" w:hAnsi="Times New Roman" w:cs="Times New Roman"/>
          <w:sz w:val="24"/>
          <w:szCs w:val="24"/>
        </w:rPr>
        <w:t>4.2. Требования к минимальному материально-техническому обеспечению</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sz w:val="24"/>
          <w:szCs w:val="24"/>
        </w:rPr>
        <w:t xml:space="preserve">Реализация профессионального модуля предполагает наличие учебных кабинетов: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«Управления транспортным средством и безопасности движения»;</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Лаборатории автомобилей;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мастерской тренажера  для выработки навыков и совершенствования  техники управления транспортнвм средством,  автодрома; </w:t>
      </w:r>
    </w:p>
    <w:p w:rsidR="00F2449A" w:rsidRPr="00F2449A" w:rsidRDefault="00F2449A"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F2449A">
        <w:rPr>
          <w:rFonts w:ascii="Times New Roman" w:hAnsi="Times New Roman" w:cs="Times New Roman"/>
          <w:bCs/>
          <w:sz w:val="24"/>
          <w:szCs w:val="24"/>
        </w:rPr>
        <w:t>гаража с учебными автомобилями категории «С»</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Оборудование учебного кабинета и рабочих мест кабинета: посадочные места по количеству обучающихся, рабочее место преподавателя, комплект учебно-наглядных пособий «Правила дорожного движения», стенды.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Технические средства обучения: компьютер с лицензионным программным обеспечением и мультимедиапроектор</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bCs/>
          <w:sz w:val="24"/>
          <w:szCs w:val="24"/>
        </w:rPr>
        <w:t xml:space="preserve">Оборудование учебного кабинета и рабочих мест кабинета по устройству автомобиля: </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bCs/>
          <w:sz w:val="24"/>
          <w:szCs w:val="24"/>
        </w:rPr>
        <w:t>плакаты, обучающие диски, разрезы, модели, стенды.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F2449A">
        <w:rPr>
          <w:rFonts w:ascii="Times New Roman" w:hAnsi="Times New Roman" w:cs="Times New Roman"/>
          <w:sz w:val="24"/>
          <w:szCs w:val="24"/>
        </w:rPr>
        <w:t>Карбюраторный (дизельный) двигатель в разрезе с навесным оборудованием и в сборе со сцеплением в разрезе, коробкой передач в разрезе.</w:t>
      </w:r>
    </w:p>
    <w:tbl>
      <w:tblPr>
        <w:tblW w:w="9647" w:type="dxa"/>
        <w:tblInd w:w="-72" w:type="dxa"/>
        <w:tblBorders>
          <w:top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647"/>
      </w:tblGrid>
      <w:tr w:rsidR="00F2449A" w:rsidRPr="00F2449A" w:rsidTr="007A236A">
        <w:tc>
          <w:tcPr>
            <w:tcW w:w="9647" w:type="dxa"/>
            <w:tcBorders>
              <w:top w:val="nil"/>
              <w:left w:val="nil"/>
              <w:bottom w:val="nil"/>
              <w:right w:val="nil"/>
            </w:tcBorders>
          </w:tcPr>
          <w:p w:rsidR="00F2449A" w:rsidRPr="00F2449A" w:rsidRDefault="00F2449A" w:rsidP="007A236A">
            <w:pPr>
              <w:spacing w:after="0"/>
              <w:jc w:val="both"/>
              <w:rPr>
                <w:rFonts w:ascii="Times New Roman" w:hAnsi="Times New Roman" w:cs="Times New Roman"/>
                <w:sz w:val="24"/>
                <w:szCs w:val="24"/>
                <w:highlight w:val="red"/>
              </w:rPr>
            </w:pPr>
            <w:r w:rsidRPr="00F2449A">
              <w:rPr>
                <w:rFonts w:ascii="Times New Roman" w:hAnsi="Times New Roman" w:cs="Times New Roman"/>
                <w:sz w:val="24"/>
                <w:szCs w:val="24"/>
              </w:rPr>
              <w:t>Передняя подвеска и рулевой механизм в разрезе.</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Задний мост в разрезе в сборе с тормозными механизмами и фрагментом карданной передачи.</w:t>
            </w:r>
          </w:p>
        </w:tc>
      </w:tr>
      <w:tr w:rsidR="00F2449A" w:rsidRPr="00F2449A" w:rsidTr="007A236A">
        <w:tc>
          <w:tcPr>
            <w:tcW w:w="9647" w:type="dxa"/>
            <w:tcBorders>
              <w:top w:val="nil"/>
              <w:left w:val="nil"/>
              <w:bottom w:val="nil"/>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Комплект деталей:</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кривошипно-шатунного механизма;</w:t>
            </w:r>
          </w:p>
        </w:tc>
      </w:tr>
      <w:tr w:rsidR="00F2449A" w:rsidRPr="00F2449A" w:rsidTr="007A236A">
        <w:tc>
          <w:tcPr>
            <w:tcW w:w="9647" w:type="dxa"/>
            <w:tcBorders>
              <w:top w:val="nil"/>
              <w:left w:val="nil"/>
              <w:bottom w:val="nil"/>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газораспределительного механизма;</w:t>
            </w:r>
          </w:p>
        </w:tc>
      </w:tr>
      <w:tr w:rsidR="00F2449A" w:rsidRPr="00F2449A" w:rsidTr="007A236A">
        <w:trPr>
          <w:trHeight w:val="1060"/>
        </w:trPr>
        <w:tc>
          <w:tcPr>
            <w:tcW w:w="9647" w:type="dxa"/>
            <w:tcBorders>
              <w:top w:val="nil"/>
              <w:left w:val="nil"/>
              <w:bottom w:val="single" w:sz="4" w:space="0" w:color="auto"/>
              <w:right w:val="nil"/>
            </w:tcBorders>
          </w:tcPr>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охлаждения;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смазывания;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питания: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системы зажигания;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электрооборудования; </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передней подвески;</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рулевого управления;</w:t>
            </w:r>
          </w:p>
          <w:p w:rsidR="00F2449A" w:rsidRPr="00F2449A" w:rsidRDefault="00F2449A" w:rsidP="007A236A">
            <w:pPr>
              <w:tabs>
                <w:tab w:val="left" w:pos="6920"/>
                <w:tab w:val="left" w:pos="8000"/>
              </w:tabs>
              <w:spacing w:after="0"/>
              <w:jc w:val="both"/>
              <w:rPr>
                <w:rFonts w:ascii="Times New Roman" w:hAnsi="Times New Roman" w:cs="Times New Roman"/>
                <w:sz w:val="24"/>
                <w:szCs w:val="24"/>
              </w:rPr>
            </w:pPr>
            <w:r w:rsidRPr="00F2449A">
              <w:rPr>
                <w:rFonts w:ascii="Times New Roman" w:hAnsi="Times New Roman" w:cs="Times New Roman"/>
                <w:sz w:val="24"/>
                <w:szCs w:val="24"/>
              </w:rPr>
              <w:t xml:space="preserve"> тормозной системы;</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Колесо в сборе</w:t>
            </w:r>
          </w:p>
          <w:p w:rsidR="00F2449A" w:rsidRPr="00F2449A" w:rsidRDefault="00F2449A" w:rsidP="007A236A">
            <w:pPr>
              <w:spacing w:after="0"/>
              <w:jc w:val="both"/>
              <w:rPr>
                <w:rFonts w:ascii="Times New Roman" w:hAnsi="Times New Roman" w:cs="Times New Roman"/>
                <w:bCs/>
                <w:sz w:val="24"/>
                <w:szCs w:val="24"/>
              </w:rPr>
            </w:pPr>
            <w:r w:rsidRPr="00F2449A">
              <w:rPr>
                <w:rFonts w:ascii="Times New Roman" w:hAnsi="Times New Roman" w:cs="Times New Roman"/>
                <w:bCs/>
                <w:sz w:val="24"/>
                <w:szCs w:val="24"/>
              </w:rPr>
              <w:t xml:space="preserve">Оборудование </w:t>
            </w:r>
            <w:r w:rsidRPr="00F2449A">
              <w:rPr>
                <w:rFonts w:ascii="Times New Roman" w:hAnsi="Times New Roman" w:cs="Times New Roman"/>
                <w:sz w:val="24"/>
                <w:szCs w:val="24"/>
              </w:rPr>
              <w:t xml:space="preserve">лаборатории </w:t>
            </w:r>
            <w:r w:rsidRPr="00F2449A">
              <w:rPr>
                <w:rFonts w:ascii="Times New Roman" w:hAnsi="Times New Roman" w:cs="Times New Roman"/>
                <w:bCs/>
                <w:sz w:val="24"/>
                <w:szCs w:val="24"/>
              </w:rPr>
              <w:t xml:space="preserve">и рабочих мест лаборатории: </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bCs/>
                <w:sz w:val="24"/>
                <w:szCs w:val="24"/>
              </w:rPr>
              <w:t>посадочные места по количеству обучающихся, рабочее место преподавателя, двигатель ГАЗ-53;КПП – ГАЗ-53; сцепление ГАЗ-53; ведущий мост ГАЗ-53; рулевое управление ГАЗ-53, передняя и задняя подвеска ГАЗ-53,рама ГАЗ-53, двигатель ЗИЛ-130,сцепление и коробка передач ЗИЛ-130, ведущий мост ЗИЛ-130, передняя ось ЗИЛ-130, тормозные механизмы ЗИЛ-130 и ГАЗ – 3307, автомобиль КАМАЗ-5320</w:t>
            </w:r>
          </w:p>
          <w:p w:rsidR="00F2449A" w:rsidRPr="00F2449A" w:rsidRDefault="00F2449A" w:rsidP="007A236A">
            <w:pPr>
              <w:spacing w:after="0"/>
              <w:jc w:val="center"/>
              <w:rPr>
                <w:rFonts w:ascii="Times New Roman" w:hAnsi="Times New Roman" w:cs="Times New Roman"/>
                <w:b/>
                <w:sz w:val="24"/>
                <w:szCs w:val="24"/>
              </w:rPr>
            </w:pPr>
            <w:r w:rsidRPr="00F2449A">
              <w:rPr>
                <w:rFonts w:ascii="Times New Roman" w:hAnsi="Times New Roman" w:cs="Times New Roman"/>
                <w:b/>
                <w:sz w:val="24"/>
                <w:szCs w:val="24"/>
              </w:rPr>
              <w:t>Учебно-наглядные пособия</w:t>
            </w:r>
          </w:p>
          <w:p w:rsidR="00F2449A" w:rsidRPr="00F2449A" w:rsidRDefault="00F2449A" w:rsidP="007A236A">
            <w:pPr>
              <w:spacing w:after="0"/>
              <w:jc w:val="both"/>
              <w:rPr>
                <w:rFonts w:ascii="Times New Roman" w:hAnsi="Times New Roman" w:cs="Times New Roman"/>
                <w:sz w:val="24"/>
                <w:szCs w:val="24"/>
                <w:vertAlign w:val="superscript"/>
              </w:rPr>
            </w:pPr>
            <w:r w:rsidRPr="00F2449A">
              <w:rPr>
                <w:rFonts w:ascii="Times New Roman" w:hAnsi="Times New Roman" w:cs="Times New Roman"/>
                <w:sz w:val="24"/>
                <w:szCs w:val="24"/>
              </w:rPr>
              <w:t>Учебно-наглядное пособие «Схемы устройства и работы систем и механизмов транспортных средств»</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«Светофор с дополнительными секциями»</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«Дорожные знаки»</w:t>
            </w:r>
          </w:p>
          <w:p w:rsidR="00F2449A" w:rsidRPr="00F2449A" w:rsidRDefault="00F2449A" w:rsidP="007A236A">
            <w:pPr>
              <w:spacing w:after="0"/>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«Дорожная разметка»</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«Сигналы регулировщика</w:t>
            </w:r>
          </w:p>
        </w:tc>
      </w:tr>
      <w:tr w:rsidR="00F2449A" w:rsidRPr="00F2449A" w:rsidTr="007A236A">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«Схема перекрестка»</w:t>
            </w:r>
          </w:p>
        </w:tc>
      </w:tr>
      <w:tr w:rsidR="00F2449A" w:rsidRPr="00F2449A" w:rsidTr="007A236A">
        <w:trPr>
          <w:trHeight w:val="828"/>
        </w:trPr>
        <w:tc>
          <w:tcPr>
            <w:tcW w:w="9647" w:type="dxa"/>
            <w:tcBorders>
              <w:top w:val="nil"/>
              <w:left w:val="nil"/>
              <w:bottom w:val="nil"/>
              <w:right w:val="nil"/>
            </w:tcBorders>
          </w:tcPr>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«Расположение дорожных знаков и средств регулирования в населенном пункте»</w:t>
            </w:r>
          </w:p>
          <w:p w:rsidR="00F2449A" w:rsidRPr="00F2449A" w:rsidRDefault="00F2449A" w:rsidP="007A236A">
            <w:pPr>
              <w:spacing w:after="0"/>
              <w:ind w:right="4"/>
              <w:jc w:val="both"/>
              <w:rPr>
                <w:rFonts w:ascii="Times New Roman" w:hAnsi="Times New Roman" w:cs="Times New Roman"/>
                <w:sz w:val="24"/>
                <w:szCs w:val="24"/>
              </w:rPr>
            </w:pPr>
            <w:r w:rsidRPr="00F2449A">
              <w:rPr>
                <w:rFonts w:ascii="Times New Roman" w:hAnsi="Times New Roman" w:cs="Times New Roman"/>
                <w:sz w:val="24"/>
                <w:szCs w:val="24"/>
              </w:rPr>
              <w:t>Учебно-наглядное пособие «Маневрирование транспортных средств на проезжей части»</w:t>
            </w:r>
          </w:p>
        </w:tc>
      </w:tr>
    </w:tbl>
    <w:p w:rsidR="00F2449A" w:rsidRPr="00567F79" w:rsidRDefault="00F2449A" w:rsidP="007A236A">
      <w:pPr>
        <w:spacing w:after="0"/>
        <w:jc w:val="both"/>
        <w:rPr>
          <w:rFonts w:ascii="Times New Roman" w:hAnsi="Times New Roman" w:cs="Times New Roman"/>
          <w:bCs/>
          <w:sz w:val="24"/>
          <w:szCs w:val="24"/>
        </w:rPr>
      </w:pPr>
      <w:r w:rsidRPr="00F2449A">
        <w:rPr>
          <w:rFonts w:ascii="Times New Roman" w:hAnsi="Times New Roman" w:cs="Times New Roman"/>
          <w:sz w:val="24"/>
          <w:szCs w:val="24"/>
        </w:rPr>
        <w:t xml:space="preserve"> </w:t>
      </w:r>
      <w:r w:rsidRPr="00E033FB">
        <w:rPr>
          <w:rFonts w:ascii="Times New Roman" w:hAnsi="Times New Roman" w:cs="Times New Roman"/>
          <w:sz w:val="24"/>
          <w:szCs w:val="24"/>
        </w:rPr>
        <w:t>4.3. Информационное обеспечение обучения</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bCs/>
          <w:sz w:val="24"/>
          <w:szCs w:val="24"/>
        </w:rPr>
      </w:pPr>
      <w:r w:rsidRPr="00F2449A">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F2449A" w:rsidRPr="00F2449A" w:rsidRDefault="00F2449A" w:rsidP="007A23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F2449A">
        <w:rPr>
          <w:rFonts w:ascii="Times New Roman" w:hAnsi="Times New Roman" w:cs="Times New Roman"/>
          <w:bCs/>
          <w:sz w:val="24"/>
          <w:szCs w:val="24"/>
        </w:rPr>
        <w:t xml:space="preserve"> Основные источники: </w:t>
      </w:r>
    </w:p>
    <w:p w:rsidR="00F2449A" w:rsidRPr="00F2449A" w:rsidRDefault="00F2449A"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Родичев В.А. Грузовые автомобили -3 издание, М «Академия», </w:t>
      </w:r>
      <w:r w:rsidRPr="00374DE2">
        <w:rPr>
          <w:rFonts w:ascii="Times New Roman" w:hAnsi="Times New Roman" w:cs="Times New Roman"/>
          <w:bCs/>
          <w:color w:val="FF0000"/>
          <w:sz w:val="24"/>
          <w:szCs w:val="24"/>
        </w:rPr>
        <w:t>2012</w:t>
      </w:r>
      <w:r w:rsidRPr="00F2449A">
        <w:rPr>
          <w:rFonts w:ascii="Times New Roman" w:hAnsi="Times New Roman" w:cs="Times New Roman"/>
          <w:bCs/>
          <w:sz w:val="24"/>
          <w:szCs w:val="24"/>
        </w:rPr>
        <w:t>-256с;</w:t>
      </w:r>
    </w:p>
    <w:p w:rsidR="00F2449A" w:rsidRPr="00F2449A" w:rsidRDefault="00F2449A"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F2449A">
        <w:rPr>
          <w:rFonts w:ascii="Times New Roman" w:hAnsi="Times New Roman" w:cs="Times New Roman"/>
          <w:bCs/>
          <w:sz w:val="24"/>
          <w:szCs w:val="24"/>
        </w:rPr>
        <w:t xml:space="preserve">Селифонов В.В., Бирюков М.К. Устройство и техническое обслуживание грузовых автомобилей, М.  Академия </w:t>
      </w:r>
      <w:r w:rsidRPr="00374DE2">
        <w:rPr>
          <w:rFonts w:ascii="Times New Roman" w:hAnsi="Times New Roman" w:cs="Times New Roman"/>
          <w:bCs/>
          <w:color w:val="FF0000"/>
          <w:sz w:val="24"/>
          <w:szCs w:val="24"/>
        </w:rPr>
        <w:t>2012</w:t>
      </w:r>
      <w:r w:rsidRPr="00F2449A">
        <w:rPr>
          <w:rFonts w:ascii="Times New Roman" w:hAnsi="Times New Roman" w:cs="Times New Roman"/>
          <w:bCs/>
          <w:sz w:val="24"/>
          <w:szCs w:val="24"/>
        </w:rPr>
        <w:t>-400с;</w:t>
      </w:r>
    </w:p>
    <w:p w:rsidR="00F2449A" w:rsidRDefault="00F2449A"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sidR="00E033FB">
        <w:rPr>
          <w:bCs/>
          <w:sz w:val="24"/>
          <w:szCs w:val="24"/>
        </w:rPr>
        <w:t>движения М «Эксмо-Пресс» 2018</w:t>
      </w:r>
      <w:r w:rsidRPr="00F2449A">
        <w:rPr>
          <w:bCs/>
          <w:sz w:val="24"/>
          <w:szCs w:val="24"/>
        </w:rPr>
        <w:t xml:space="preserve"> г;</w:t>
      </w:r>
    </w:p>
    <w:p w:rsidR="00E033FB" w:rsidRDefault="00E033FB"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Pr>
          <w:bCs/>
          <w:sz w:val="24"/>
          <w:szCs w:val="24"/>
        </w:rPr>
        <w:t>движения Российской Федерации с подробными комментариямии разьяснениями на 2021 год / сост. Е. Давыденко. – Москва: Издательство АСТ, 2020. – 320с.</w:t>
      </w:r>
    </w:p>
    <w:p w:rsidR="00E033FB" w:rsidRDefault="00E033FB" w:rsidP="001E30A4">
      <w:pPr>
        <w:pStyle w:val="a7"/>
        <w:widowControl/>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Cs/>
          <w:sz w:val="24"/>
          <w:szCs w:val="24"/>
        </w:rPr>
      </w:pPr>
      <w:r w:rsidRPr="00F2449A">
        <w:rPr>
          <w:bCs/>
          <w:sz w:val="24"/>
          <w:szCs w:val="24"/>
        </w:rPr>
        <w:t xml:space="preserve">Правила дорожного </w:t>
      </w:r>
      <w:r>
        <w:rPr>
          <w:bCs/>
          <w:sz w:val="24"/>
          <w:szCs w:val="24"/>
        </w:rPr>
        <w:t>движения для начинающих : текст с последнимиизменениями и дополнениями на 2019 год / Николай Жульнев . – Москва : Эксмо, 2018. – 320с.</w:t>
      </w:r>
    </w:p>
    <w:p w:rsidR="00D16B33" w:rsidRDefault="00D16B33"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1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288с.</w:t>
      </w:r>
    </w:p>
    <w:p w:rsidR="00D16B33" w:rsidRDefault="00D16B33"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Назначение и общее устройство тракторов, автомобилей и сельскохозяйственных машин и механизмов : </w:t>
      </w:r>
      <w:r w:rsidRPr="00E91FDC">
        <w:rPr>
          <w:rFonts w:ascii="Times New Roman" w:hAnsi="Times New Roman" w:cs="Times New Roman"/>
          <w:bCs/>
          <w:sz w:val="24"/>
          <w:szCs w:val="24"/>
        </w:rPr>
        <w:t>учеб</w:t>
      </w:r>
      <w:r>
        <w:rPr>
          <w:rFonts w:ascii="Times New Roman" w:hAnsi="Times New Roman" w:cs="Times New Roman"/>
          <w:bCs/>
          <w:sz w:val="24"/>
          <w:szCs w:val="24"/>
        </w:rPr>
        <w:t>ник.</w:t>
      </w:r>
      <w:r w:rsidRPr="00E91FDC">
        <w:rPr>
          <w:rFonts w:ascii="Times New Roman" w:hAnsi="Times New Roman" w:cs="Times New Roman"/>
          <w:bCs/>
          <w:sz w:val="24"/>
          <w:szCs w:val="24"/>
        </w:rPr>
        <w:t xml:space="preserve"> для студ. </w:t>
      </w:r>
      <w:r>
        <w:rPr>
          <w:rFonts w:ascii="Times New Roman" w:hAnsi="Times New Roman" w:cs="Times New Roman"/>
          <w:bCs/>
          <w:sz w:val="24"/>
          <w:szCs w:val="24"/>
        </w:rPr>
        <w:t>у</w:t>
      </w:r>
      <w:r w:rsidRPr="00E91FDC">
        <w:rPr>
          <w:rFonts w:ascii="Times New Roman" w:hAnsi="Times New Roman" w:cs="Times New Roman"/>
          <w:bCs/>
          <w:sz w:val="24"/>
          <w:szCs w:val="24"/>
        </w:rPr>
        <w:t>чреждений сред. проф. образования</w:t>
      </w:r>
      <w:r>
        <w:rPr>
          <w:rFonts w:ascii="Times New Roman" w:hAnsi="Times New Roman" w:cs="Times New Roman"/>
          <w:bCs/>
          <w:sz w:val="24"/>
          <w:szCs w:val="24"/>
        </w:rPr>
        <w:t xml:space="preserve"> : в 2 ч. Ч. 2 / В.И. Нерсесян. – 2 –е изд., испр. - </w:t>
      </w:r>
      <w:r w:rsidRPr="00E91FDC">
        <w:rPr>
          <w:rFonts w:ascii="Times New Roman" w:hAnsi="Times New Roman" w:cs="Times New Roman"/>
          <w:bCs/>
          <w:sz w:val="24"/>
          <w:szCs w:val="24"/>
        </w:rPr>
        <w:t>М</w:t>
      </w:r>
      <w:r w:rsidRPr="008256A7">
        <w:rPr>
          <w:rFonts w:ascii="Times New Roman" w:hAnsi="Times New Roman" w:cs="Times New Roman"/>
          <w:bCs/>
          <w:sz w:val="24"/>
          <w:szCs w:val="24"/>
        </w:rPr>
        <w:t>. : Изд. Центр «Академия»,</w:t>
      </w:r>
      <w:r>
        <w:rPr>
          <w:rFonts w:ascii="Times New Roman" w:hAnsi="Times New Roman" w:cs="Times New Roman"/>
          <w:bCs/>
          <w:sz w:val="24"/>
          <w:szCs w:val="24"/>
        </w:rPr>
        <w:t xml:space="preserve"> 2018. – 304с.</w:t>
      </w:r>
    </w:p>
    <w:p w:rsidR="00D16B33" w:rsidRPr="00F2449A" w:rsidRDefault="00D16B33" w:rsidP="00D16B33">
      <w:pPr>
        <w:pStyle w:val="a7"/>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firstLine="0"/>
        <w:contextualSpacing/>
        <w:jc w:val="both"/>
        <w:rPr>
          <w:bCs/>
          <w:sz w:val="24"/>
          <w:szCs w:val="24"/>
        </w:rPr>
      </w:pP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Дополнительные источники: </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1.Правила дорожного движения М «Эксмо-Пресс» 2010 г;</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2. Мишурин В.М. Правила дорожного движения и основ безопасности управления автомобилем. М. Транспорт 2009 г.</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3.  Техническое обслуживание и ремонт тракторов; Учебное пособие для начального профессионального образования. Е.А. Пучин, Л.И. Кушнарев, Н.А. Петрищев и др. – М, Издат. Центр « Академия»  2008г. – 208 ст.      4.Интернет источники.</w:t>
      </w:r>
    </w:p>
    <w:p w:rsidR="00F2449A" w:rsidRPr="00F2449A" w:rsidRDefault="00F2449A" w:rsidP="00F2449A">
      <w:pPr>
        <w:rPr>
          <w:rFonts w:ascii="Times New Roman" w:hAnsi="Times New Roman" w:cs="Times New Roman"/>
          <w:color w:val="0000FF"/>
          <w:sz w:val="24"/>
          <w:szCs w:val="24"/>
        </w:rPr>
      </w:pPr>
      <w:r w:rsidRPr="00F2449A">
        <w:rPr>
          <w:rFonts w:ascii="Times New Roman" w:hAnsi="Times New Roman" w:cs="Times New Roman"/>
          <w:sz w:val="24"/>
          <w:szCs w:val="24"/>
        </w:rPr>
        <w:t xml:space="preserve">4. Интернет-ресурсы: </w:t>
      </w:r>
      <w:hyperlink r:id="rId175" w:history="1">
        <w:r w:rsidRPr="00F2449A">
          <w:rPr>
            <w:rStyle w:val="ac"/>
            <w:rFonts w:ascii="Times New Roman" w:hAnsi="Times New Roman" w:cs="Times New Roman"/>
            <w:sz w:val="24"/>
            <w:szCs w:val="24"/>
            <w:lang w:val="en-US"/>
          </w:rPr>
          <w:t>WWW</w:t>
        </w:r>
        <w:r w:rsidRPr="00F2449A">
          <w:rPr>
            <w:rStyle w:val="ac"/>
            <w:rFonts w:ascii="Times New Roman" w:hAnsi="Times New Roman" w:cs="Times New Roman"/>
            <w:sz w:val="24"/>
            <w:szCs w:val="24"/>
          </w:rPr>
          <w:t>.</w:t>
        </w:r>
        <w:r w:rsidRPr="00F2449A">
          <w:rPr>
            <w:rStyle w:val="ac"/>
            <w:rFonts w:ascii="Times New Roman" w:hAnsi="Times New Roman" w:cs="Times New Roman"/>
            <w:sz w:val="24"/>
            <w:szCs w:val="24"/>
            <w:lang w:val="en-US"/>
          </w:rPr>
          <w:t>avtotut</w:t>
        </w:r>
        <w:r w:rsidRPr="00F2449A">
          <w:rPr>
            <w:rStyle w:val="ac"/>
            <w:rFonts w:ascii="Times New Roman" w:hAnsi="Times New Roman" w:cs="Times New Roman"/>
            <w:sz w:val="24"/>
            <w:szCs w:val="24"/>
          </w:rPr>
          <w:t>.</w:t>
        </w:r>
        <w:r w:rsidRPr="00F2449A">
          <w:rPr>
            <w:rStyle w:val="ac"/>
            <w:rFonts w:ascii="Times New Roman" w:hAnsi="Times New Roman" w:cs="Times New Roman"/>
            <w:sz w:val="24"/>
            <w:szCs w:val="24"/>
            <w:lang w:val="en-US"/>
          </w:rPr>
          <w:t>ru</w:t>
        </w:r>
      </w:hyperlink>
      <w:r w:rsidRPr="00F2449A">
        <w:rPr>
          <w:rFonts w:ascii="Times New Roman" w:hAnsi="Times New Roman" w:cs="Times New Roman"/>
          <w:sz w:val="24"/>
          <w:szCs w:val="24"/>
        </w:rPr>
        <w:t xml:space="preserve">;  </w:t>
      </w:r>
      <w:r w:rsidRPr="00F2449A">
        <w:rPr>
          <w:rFonts w:ascii="Times New Roman" w:hAnsi="Times New Roman" w:cs="Times New Roman"/>
          <w:color w:val="0000FF"/>
          <w:sz w:val="24"/>
          <w:szCs w:val="24"/>
          <w:lang w:val="en-US"/>
        </w:rPr>
        <w:t>WWW</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gibdd</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ru</w:t>
      </w:r>
      <w:r w:rsidRPr="00F2449A">
        <w:rPr>
          <w:rFonts w:ascii="Times New Roman" w:hAnsi="Times New Roman" w:cs="Times New Roman"/>
          <w:color w:val="0000FF"/>
          <w:sz w:val="24"/>
          <w:szCs w:val="24"/>
        </w:rPr>
        <w:t xml:space="preserve"> ; </w:t>
      </w:r>
      <w:r w:rsidRPr="00F2449A">
        <w:rPr>
          <w:rFonts w:ascii="Times New Roman" w:hAnsi="Times New Roman" w:cs="Times New Roman"/>
          <w:color w:val="0000FF"/>
          <w:sz w:val="24"/>
          <w:szCs w:val="24"/>
          <w:lang w:val="en-US"/>
        </w:rPr>
        <w:t>WWW</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avtogai</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ru</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video</w:t>
      </w:r>
      <w:r w:rsidRPr="00F2449A">
        <w:rPr>
          <w:rFonts w:ascii="Times New Roman" w:hAnsi="Times New Roman" w:cs="Times New Roman"/>
          <w:color w:val="0000FF"/>
          <w:sz w:val="24"/>
          <w:szCs w:val="24"/>
        </w:rPr>
        <w:t>.</w:t>
      </w:r>
      <w:r w:rsidRPr="00F2449A">
        <w:rPr>
          <w:rFonts w:ascii="Times New Roman" w:hAnsi="Times New Roman" w:cs="Times New Roman"/>
          <w:color w:val="0000FF"/>
          <w:sz w:val="24"/>
          <w:szCs w:val="24"/>
          <w:lang w:val="en-US"/>
        </w:rPr>
        <w:t>html</w:t>
      </w:r>
    </w:p>
    <w:p w:rsidR="00F2449A" w:rsidRPr="00F2449A" w:rsidRDefault="00E033FB" w:rsidP="00F2449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olor w:val="auto"/>
          <w:sz w:val="24"/>
          <w:szCs w:val="24"/>
        </w:rPr>
      </w:pPr>
      <w:r>
        <w:rPr>
          <w:rFonts w:ascii="Times New Roman" w:hAnsi="Times New Roman" w:cs="Times New Roman"/>
          <w:color w:val="auto"/>
          <w:sz w:val="24"/>
          <w:szCs w:val="24"/>
        </w:rPr>
        <w:t>4.4</w:t>
      </w:r>
      <w:r w:rsidR="00F2449A" w:rsidRPr="00F2449A">
        <w:rPr>
          <w:rFonts w:ascii="Times New Roman" w:hAnsi="Times New Roman" w:cs="Times New Roman"/>
          <w:color w:val="auto"/>
          <w:sz w:val="24"/>
          <w:szCs w:val="24"/>
        </w:rPr>
        <w:t>. Общие требования к организации образовательного процесса:</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 xml:space="preserve">Учет посещаемости занятий, успеваемости и пройденных тем ведется преподавателями  в журналах теоретического обучения. Продолжительность учебного часа теоретических занятий -1 академический час (45 минут), а при обучении вождению – 1 астрономический час (60 минут), включая время на подведение итогов, оформление документации. </w:t>
      </w:r>
    </w:p>
    <w:p w:rsidR="00F2449A" w:rsidRPr="00F2449A" w:rsidRDefault="00F2449A" w:rsidP="00F2449A">
      <w:pPr>
        <w:ind w:firstLine="709"/>
        <w:jc w:val="both"/>
        <w:rPr>
          <w:rFonts w:ascii="Times New Roman" w:hAnsi="Times New Roman" w:cs="Times New Roman"/>
          <w:sz w:val="24"/>
          <w:szCs w:val="24"/>
        </w:rPr>
      </w:pPr>
      <w:r w:rsidRPr="00F2449A">
        <w:rPr>
          <w:rFonts w:ascii="Times New Roman" w:hAnsi="Times New Roman" w:cs="Times New Roman"/>
          <w:sz w:val="24"/>
          <w:szCs w:val="24"/>
        </w:rPr>
        <w:t xml:space="preserve">Индивидуальное обучение вождению проводится вне сетки учебного процесса (т.е. в дни теоретического обучения) мастером производственного обучения с каждым обучаемым в соответствии с графиком очередности обучения вождению ( на учебном транспортном </w:t>
      </w:r>
      <w:r w:rsidR="00B8779D">
        <w:rPr>
          <w:rFonts w:ascii="Times New Roman" w:hAnsi="Times New Roman" w:cs="Times New Roman"/>
          <w:sz w:val="24"/>
          <w:szCs w:val="24"/>
        </w:rPr>
        <w:t>средстве).  Количество часов- 72</w:t>
      </w:r>
      <w:r w:rsidRPr="00F2449A">
        <w:rPr>
          <w:rFonts w:ascii="Times New Roman" w:hAnsi="Times New Roman" w:cs="Times New Roman"/>
          <w:sz w:val="24"/>
          <w:szCs w:val="24"/>
        </w:rPr>
        <w:t xml:space="preserve"> часов на каждого обучающегося в группе. При отработке упражнений по вождению предусматривается проведение контрольного осмотра транспортного средства и выполнение работ по ежедневному обслуживанию.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Занятия</w:t>
      </w:r>
      <w:r>
        <w:rPr>
          <w:rFonts w:ascii="Times New Roman" w:hAnsi="Times New Roman" w:cs="Times New Roman"/>
          <w:sz w:val="24"/>
          <w:szCs w:val="24"/>
        </w:rPr>
        <w:t xml:space="preserve"> проводятся на автодроме учебного заведения и по дорогам города</w:t>
      </w:r>
      <w:r w:rsidRPr="00F2449A">
        <w:rPr>
          <w:rFonts w:ascii="Times New Roman" w:hAnsi="Times New Roman" w:cs="Times New Roman"/>
          <w:sz w:val="24"/>
          <w:szCs w:val="24"/>
        </w:rPr>
        <w:t xml:space="preserve">, согласно  маршрутных карт.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 xml:space="preserve">На занятии по вождению мастер производственного обучения должен иметь при себе: удостоверение на право управления транспортным средством соответствующей категории, документ на право обучения вождению транспортного средства категории «С». </w:t>
      </w:r>
    </w:p>
    <w:p w:rsidR="00F2449A" w:rsidRPr="00F2449A" w:rsidRDefault="00F2449A" w:rsidP="00F2449A">
      <w:pPr>
        <w:rPr>
          <w:rFonts w:ascii="Times New Roman" w:hAnsi="Times New Roman" w:cs="Times New Roman"/>
          <w:sz w:val="24"/>
          <w:szCs w:val="24"/>
        </w:rPr>
      </w:pPr>
      <w:r w:rsidRPr="00F2449A">
        <w:rPr>
          <w:rFonts w:ascii="Times New Roman" w:hAnsi="Times New Roman" w:cs="Times New Roman"/>
          <w:sz w:val="24"/>
          <w:szCs w:val="24"/>
        </w:rPr>
        <w:t>Занятия по предмету «Оказание медицинской  помощи» проводятся медицинским работником с высшим или средним профессиональным образованием медицинского профиля.</w:t>
      </w:r>
    </w:p>
    <w:p w:rsidR="00F2449A" w:rsidRPr="00F2449A" w:rsidRDefault="00F2449A" w:rsidP="00F2449A">
      <w:pPr>
        <w:rPr>
          <w:rFonts w:ascii="Times New Roman" w:hAnsi="Times New Roman" w:cs="Times New Roman"/>
          <w:sz w:val="24"/>
          <w:szCs w:val="24"/>
        </w:rPr>
      </w:pP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
          <w:sz w:val="24"/>
          <w:szCs w:val="24"/>
        </w:rPr>
        <w:t>4.5. Кадровое обеспечение образовательного процесса</w:t>
      </w:r>
      <w:r w:rsidRPr="00F2449A">
        <w:rPr>
          <w:rFonts w:ascii="Times New Roman" w:hAnsi="Times New Roman" w:cs="Times New Roman"/>
          <w:bCs/>
          <w:sz w:val="24"/>
          <w:szCs w:val="24"/>
        </w:rPr>
        <w:t xml:space="preserve"> Требования к квалификации педагогических (инженерно-педагогических) кадров, обеспечивающих обучение  по междисциплинарному курсу: </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Наличие высшего профессионального образования, соответствующего профилю модуля «Транспортировка грузов» и профессии «Тракторист-машинист сельскохозяйственного производства».</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Требования к квалификации педагогических кадров, осуществляющих руководство практикой</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b/>
          <w:sz w:val="24"/>
          <w:szCs w:val="24"/>
        </w:rPr>
        <w:t>Инженерно-педагогический состав</w:t>
      </w:r>
      <w:r w:rsidRPr="00F2449A">
        <w:rPr>
          <w:rFonts w:ascii="Times New Roman" w:hAnsi="Times New Roman" w:cs="Times New Roman"/>
          <w:sz w:val="24"/>
          <w:szCs w:val="24"/>
        </w:rPr>
        <w:t>: дипломированные специалисты-преподаватели междисциплинарных курсов, а также общепрофессиональных дисциплин », Основы технического черчения», «Основы материаловедения и технология общеслесарных работ», «Техническая механика с основами технических измерений», «Основы электротехники», «Безопасность жизнедеятельности».</w:t>
      </w:r>
    </w:p>
    <w:p w:rsidR="00F2449A" w:rsidRPr="00F2449A" w:rsidRDefault="00F2449A" w:rsidP="00F24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F2449A">
        <w:rPr>
          <w:rFonts w:ascii="Times New Roman" w:hAnsi="Times New Roman" w:cs="Times New Roman"/>
          <w:b/>
          <w:sz w:val="24"/>
          <w:szCs w:val="24"/>
        </w:rPr>
        <w:t>Мастера:</w:t>
      </w:r>
      <w:r w:rsidRPr="00F2449A">
        <w:rPr>
          <w:rFonts w:ascii="Times New Roman" w:hAnsi="Times New Roman" w:cs="Times New Roman"/>
          <w:sz w:val="24"/>
          <w:szCs w:val="24"/>
        </w:rPr>
        <w:t xml:space="preserve"> наличие среднего профессионального образования,   квалификационного разряда с обязательной стажировкой в профильных организациях не реже 1-го раза в 5 лет. Опыт деятельности в организациях соответствующей профессиональной сферы является обязательным.</w:t>
      </w:r>
    </w:p>
    <w:p w:rsidR="00F2449A" w:rsidRPr="00F2449A" w:rsidRDefault="00F2449A" w:rsidP="00F2449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val="0"/>
          <w:caps/>
          <w:color w:val="auto"/>
          <w:sz w:val="24"/>
          <w:szCs w:val="24"/>
        </w:rPr>
      </w:pPr>
      <w:r w:rsidRPr="00F2449A">
        <w:rPr>
          <w:caps/>
          <w:color w:val="auto"/>
          <w:sz w:val="24"/>
          <w:szCs w:val="24"/>
        </w:rPr>
        <w:t>5. Контроль и оценка результатов освоения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79"/>
        <w:gridCol w:w="2083"/>
      </w:tblGrid>
      <w:tr w:rsidR="00F2449A" w:rsidRPr="00F2449A" w:rsidTr="00E033FB">
        <w:tc>
          <w:tcPr>
            <w:tcW w:w="3708" w:type="dxa"/>
            <w:vAlign w:val="center"/>
          </w:tcPr>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bCs/>
                <w:sz w:val="24"/>
                <w:szCs w:val="24"/>
              </w:rPr>
              <w:t xml:space="preserve">Результаты </w:t>
            </w:r>
          </w:p>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bCs/>
                <w:sz w:val="24"/>
                <w:szCs w:val="24"/>
              </w:rPr>
              <w:t>(освоенные профессиональные компетенции)</w:t>
            </w:r>
          </w:p>
        </w:tc>
        <w:tc>
          <w:tcPr>
            <w:tcW w:w="3780" w:type="dxa"/>
            <w:vAlign w:val="center"/>
          </w:tcPr>
          <w:p w:rsidR="00F2449A" w:rsidRPr="00F2449A" w:rsidRDefault="00F2449A" w:rsidP="00E033FB">
            <w:pPr>
              <w:jc w:val="center"/>
              <w:rPr>
                <w:rFonts w:ascii="Times New Roman" w:hAnsi="Times New Roman" w:cs="Times New Roman"/>
                <w:bCs/>
                <w:sz w:val="24"/>
                <w:szCs w:val="24"/>
              </w:rPr>
            </w:pPr>
            <w:r w:rsidRPr="00F2449A">
              <w:rPr>
                <w:rFonts w:ascii="Times New Roman" w:hAnsi="Times New Roman" w:cs="Times New Roman"/>
                <w:b/>
                <w:sz w:val="24"/>
                <w:szCs w:val="24"/>
              </w:rPr>
              <w:t>Основные показатели оценки результата</w:t>
            </w:r>
          </w:p>
        </w:tc>
        <w:tc>
          <w:tcPr>
            <w:tcW w:w="2083" w:type="dxa"/>
            <w:vAlign w:val="center"/>
          </w:tcPr>
          <w:p w:rsidR="00F2449A" w:rsidRPr="00F2449A" w:rsidRDefault="00F2449A" w:rsidP="00E033FB">
            <w:pPr>
              <w:jc w:val="center"/>
              <w:rPr>
                <w:rFonts w:ascii="Times New Roman" w:hAnsi="Times New Roman" w:cs="Times New Roman"/>
                <w:b/>
                <w:bCs/>
                <w:sz w:val="24"/>
                <w:szCs w:val="24"/>
              </w:rPr>
            </w:pPr>
            <w:r w:rsidRPr="00F2449A">
              <w:rPr>
                <w:rFonts w:ascii="Times New Roman" w:hAnsi="Times New Roman" w:cs="Times New Roman"/>
                <w:b/>
                <w:sz w:val="24"/>
                <w:szCs w:val="24"/>
              </w:rPr>
              <w:t xml:space="preserve">Формы и методы контроля и оценки </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ПК.3.1. Управлять автомобилями категории «С».</w:t>
            </w:r>
          </w:p>
        </w:tc>
        <w:tc>
          <w:tcPr>
            <w:tcW w:w="3780" w:type="dxa"/>
          </w:tcPr>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-запуск  двигателя;</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-движение по-прямой с поворотом налево, направо на пониженных и повышенных скоростях;</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-движение задним ходом;</w:t>
            </w:r>
          </w:p>
          <w:p w:rsidR="00F2449A" w:rsidRPr="00F2449A" w:rsidRDefault="00F2449A" w:rsidP="00E033FB">
            <w:pPr>
              <w:jc w:val="both"/>
              <w:rPr>
                <w:rFonts w:ascii="Times New Roman" w:hAnsi="Times New Roman" w:cs="Times New Roman"/>
                <w:bCs/>
                <w:sz w:val="24"/>
                <w:szCs w:val="24"/>
              </w:rPr>
            </w:pPr>
            <w:r w:rsidRPr="00F2449A">
              <w:rPr>
                <w:rFonts w:ascii="Times New Roman" w:hAnsi="Times New Roman" w:cs="Times New Roman"/>
                <w:bCs/>
                <w:sz w:val="24"/>
                <w:szCs w:val="24"/>
              </w:rPr>
              <w:t>-разворот;</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контриольная проверка</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3.2. Выполнять работы по транспортировке грузов.</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-проведение  погрузочно-разгрузочных работ;</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-сохранность груза;</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-размещение и закрепление груза на транспортном средстве;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-перевозка грузов, выступающих за габариты транспортного средства;</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3.3. Осуществлять техническое обслуживание транспортных средств, в пути следования.</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-подготовка автомобиля  к работе;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-проводить ежесменное техническое обслуживание;</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-провеять крепления всех узлов и механизмов;</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-проверить заправочные емкости;</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3.4. Устранять мелкие неисправности, возникающие во время эксплуатации</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r w:rsidRPr="00F2449A">
              <w:rPr>
                <w:rFonts w:ascii="Times New Roman" w:hAnsi="Times New Roman" w:cs="Times New Roman"/>
                <w:sz w:val="24"/>
                <w:szCs w:val="24"/>
              </w:rPr>
              <w:t xml:space="preserve"> транспортных средств</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-при необходимости устранить неисправности, не требующие разборки узлов, с соблюдением техники безопасности;</w:t>
            </w: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F2449A">
              <w:rPr>
                <w:rFonts w:ascii="Times New Roman" w:hAnsi="Times New Roman" w:cs="Times New Roman"/>
                <w:sz w:val="24"/>
                <w:szCs w:val="24"/>
              </w:rPr>
              <w:t>ПК 3.5. Работать с документацией установленной формы</w:t>
            </w:r>
          </w:p>
        </w:tc>
        <w:tc>
          <w:tcPr>
            <w:tcW w:w="3780" w:type="dxa"/>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оформление путевой и товарно-транспортной документации;</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наблюдение за деятельностью обучающегося</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xml:space="preserve"> </w:t>
            </w:r>
          </w:p>
        </w:tc>
      </w:tr>
      <w:tr w:rsidR="00F2449A" w:rsidRPr="00F2449A" w:rsidTr="00E033FB">
        <w:tc>
          <w:tcPr>
            <w:tcW w:w="3708"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F2449A">
              <w:rPr>
                <w:rFonts w:ascii="Times New Roman" w:hAnsi="Times New Roman" w:cs="Times New Roman"/>
                <w:sz w:val="24"/>
                <w:szCs w:val="24"/>
              </w:rPr>
              <w:t>ПК 3.6. Проводить первоочередные мероприятия на месте дорожно-транспортного происшествия.</w:t>
            </w:r>
          </w:p>
        </w:tc>
        <w:tc>
          <w:tcPr>
            <w:tcW w:w="3780"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c>
        <w:tc>
          <w:tcPr>
            <w:tcW w:w="2083" w:type="dxa"/>
          </w:tcPr>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F2449A">
              <w:rPr>
                <w:rFonts w:ascii="Times New Roman" w:hAnsi="Times New Roman" w:cs="Times New Roman"/>
                <w:bCs/>
                <w:sz w:val="24"/>
                <w:szCs w:val="24"/>
              </w:rPr>
              <w:t>- тестовая работа</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F2449A">
              <w:rPr>
                <w:rFonts w:ascii="Times New Roman" w:hAnsi="Times New Roman" w:cs="Times New Roman"/>
                <w:bCs/>
                <w:sz w:val="24"/>
                <w:szCs w:val="24"/>
              </w:rPr>
              <w:t>- защита практических работ</w:t>
            </w:r>
          </w:p>
          <w:p w:rsidR="00F2449A" w:rsidRPr="00F2449A" w:rsidRDefault="00F2449A" w:rsidP="00E033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p>
        </w:tc>
      </w:tr>
    </w:tbl>
    <w:p w:rsidR="00F2449A" w:rsidRPr="00F2449A"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sz w:val="24"/>
          <w:szCs w:val="24"/>
        </w:rPr>
      </w:pPr>
    </w:p>
    <w:p w:rsidR="00F2449A" w:rsidRDefault="00F2449A" w:rsidP="00B8779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r w:rsidRPr="00F2449A">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p w:rsidR="00F2449A" w:rsidRPr="00F2449A" w:rsidRDefault="00F2449A" w:rsidP="00F2449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F2449A" w:rsidRPr="00F2449A" w:rsidTr="00E033FB">
        <w:tc>
          <w:tcPr>
            <w:tcW w:w="3712" w:type="dxa"/>
            <w:tcBorders>
              <w:top w:val="single" w:sz="12" w:space="0" w:color="auto"/>
              <w:left w:val="single" w:sz="12" w:space="0" w:color="auto"/>
              <w:bottom w:val="single" w:sz="12" w:space="0" w:color="auto"/>
              <w:right w:val="single" w:sz="4" w:space="0" w:color="auto"/>
            </w:tcBorders>
            <w:vAlign w:val="center"/>
          </w:tcPr>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bCs/>
                <w:sz w:val="24"/>
                <w:szCs w:val="24"/>
              </w:rPr>
              <w:t xml:space="preserve">Результаты </w:t>
            </w:r>
          </w:p>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bCs/>
                <w:sz w:val="24"/>
                <w:szCs w:val="24"/>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tcPr>
          <w:p w:rsidR="00F2449A" w:rsidRPr="00F2449A" w:rsidRDefault="00F2449A" w:rsidP="00F2449A">
            <w:pPr>
              <w:spacing w:after="0" w:line="240" w:lineRule="auto"/>
              <w:jc w:val="center"/>
              <w:rPr>
                <w:rFonts w:ascii="Times New Roman" w:hAnsi="Times New Roman" w:cs="Times New Roman"/>
                <w:bCs/>
                <w:sz w:val="24"/>
                <w:szCs w:val="24"/>
              </w:rPr>
            </w:pPr>
            <w:r w:rsidRPr="00F2449A">
              <w:rPr>
                <w:rFonts w:ascii="Times New Roman" w:hAnsi="Times New Roman" w:cs="Times New Roman"/>
                <w:b/>
                <w:sz w:val="24"/>
                <w:szCs w:val="24"/>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tcPr>
          <w:p w:rsidR="00F2449A" w:rsidRPr="00F2449A" w:rsidRDefault="00F2449A" w:rsidP="00F2449A">
            <w:pPr>
              <w:spacing w:after="0" w:line="240" w:lineRule="auto"/>
              <w:jc w:val="center"/>
              <w:rPr>
                <w:rFonts w:ascii="Times New Roman" w:hAnsi="Times New Roman" w:cs="Times New Roman"/>
                <w:b/>
                <w:bCs/>
                <w:sz w:val="24"/>
                <w:szCs w:val="24"/>
              </w:rPr>
            </w:pPr>
            <w:r w:rsidRPr="00F2449A">
              <w:rPr>
                <w:rFonts w:ascii="Times New Roman" w:hAnsi="Times New Roman" w:cs="Times New Roman"/>
                <w:b/>
                <w:sz w:val="24"/>
                <w:szCs w:val="24"/>
              </w:rPr>
              <w:t xml:space="preserve">Формы и методы контроля и оценки </w:t>
            </w: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r w:rsidRPr="00F2449A">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xml:space="preserve">-выбор и применение способов решения профессиональных задач в достижении цели </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-анализ и коррекция результатов собственной работы</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ОК.4. Осуществлять поиск информации, необходимой для эффективного выполнения профессиональных задач.</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-эффективный поиск необходимой информации;</w:t>
            </w:r>
          </w:p>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-использование различных источников, включая электронные</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5. Использовать информационно- 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 xml:space="preserve">- работа на тракторах и самоходных сельскохозяйственных машинах </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7. Организовать собственную деятельность с соблюдением требований охраны труда и экологической безопасности.</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-соблюдение техники безопасности и экологической безопасности</w:t>
            </w:r>
          </w:p>
        </w:tc>
        <w:tc>
          <w:tcPr>
            <w:tcW w:w="2097" w:type="dxa"/>
            <w:vMerge/>
            <w:tcBorders>
              <w:left w:val="single" w:sz="4"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r w:rsidR="00F2449A" w:rsidRPr="00F2449A" w:rsidTr="00E033FB">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F2449A" w:rsidRPr="00F2449A" w:rsidRDefault="00F2449A" w:rsidP="00E033FB">
            <w:pPr>
              <w:widowControl w:val="0"/>
              <w:suppressAutoHyphens/>
              <w:rPr>
                <w:rFonts w:ascii="Times New Roman" w:hAnsi="Times New Roman" w:cs="Times New Roman"/>
                <w:sz w:val="24"/>
                <w:szCs w:val="24"/>
              </w:rPr>
            </w:pPr>
            <w:r w:rsidRPr="00F2449A">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tcPr>
          <w:p w:rsidR="00F2449A" w:rsidRPr="00F2449A" w:rsidRDefault="00F2449A" w:rsidP="00E033FB">
            <w:pPr>
              <w:rPr>
                <w:rFonts w:ascii="Times New Roman" w:hAnsi="Times New Roman" w:cs="Times New Roman"/>
                <w:bCs/>
                <w:sz w:val="24"/>
                <w:szCs w:val="24"/>
              </w:rPr>
            </w:pPr>
            <w:r w:rsidRPr="00F2449A">
              <w:rPr>
                <w:rFonts w:ascii="Times New Roman" w:hAnsi="Times New Roman" w:cs="Times New Roman"/>
                <w:bCs/>
                <w:sz w:val="24"/>
                <w:szCs w:val="24"/>
              </w:rPr>
              <w:t>-использование получаемых знаний при исполнении обязанностей военной службы</w:t>
            </w:r>
          </w:p>
        </w:tc>
        <w:tc>
          <w:tcPr>
            <w:tcW w:w="2097" w:type="dxa"/>
            <w:vMerge/>
            <w:tcBorders>
              <w:left w:val="single" w:sz="4" w:space="0" w:color="auto"/>
              <w:bottom w:val="single" w:sz="12" w:space="0" w:color="auto"/>
              <w:right w:val="single" w:sz="12" w:space="0" w:color="auto"/>
            </w:tcBorders>
          </w:tcPr>
          <w:p w:rsidR="00F2449A" w:rsidRPr="00F2449A" w:rsidRDefault="00F2449A" w:rsidP="00E033FB">
            <w:pPr>
              <w:jc w:val="both"/>
              <w:rPr>
                <w:rFonts w:ascii="Times New Roman" w:hAnsi="Times New Roman" w:cs="Times New Roman"/>
                <w:bCs/>
                <w:i/>
                <w:sz w:val="24"/>
                <w:szCs w:val="24"/>
              </w:rPr>
            </w:pPr>
          </w:p>
        </w:tc>
      </w:tr>
    </w:tbl>
    <w:p w:rsidR="00567F79" w:rsidRDefault="00567F79" w:rsidP="004B0221">
      <w:pPr>
        <w:rPr>
          <w:rFonts w:ascii="Times New Roman" w:hAnsi="Times New Roman" w:cs="Times New Roman"/>
          <w:b/>
          <w:sz w:val="24"/>
          <w:szCs w:val="24"/>
        </w:rPr>
        <w:sectPr w:rsidR="00567F79" w:rsidSect="003A2782">
          <w:pgSz w:w="11906" w:h="16838"/>
          <w:pgMar w:top="851" w:right="851" w:bottom="851" w:left="1701" w:header="709" w:footer="709" w:gutter="0"/>
          <w:cols w:space="708"/>
          <w:docGrid w:linePitch="360"/>
        </w:sectPr>
      </w:pPr>
    </w:p>
    <w:p w:rsidR="00DA4546" w:rsidRPr="007A236A" w:rsidRDefault="007A236A" w:rsidP="00567F79">
      <w:pPr>
        <w:pStyle w:val="western"/>
        <w:rPr>
          <w:rFonts w:ascii="Times New Roman" w:hAnsi="Times New Roman"/>
          <w:b/>
        </w:rPr>
      </w:pPr>
      <w:r>
        <w:rPr>
          <w:rFonts w:ascii="Times New Roman" w:hAnsi="Times New Roman"/>
          <w:b/>
        </w:rPr>
        <w:t>3.6</w:t>
      </w:r>
      <w:r w:rsidR="00D97BE2" w:rsidRPr="00567F79">
        <w:rPr>
          <w:rFonts w:ascii="Times New Roman" w:hAnsi="Times New Roman"/>
          <w:b/>
        </w:rPr>
        <w:t>.</w:t>
      </w:r>
      <w:r>
        <w:rPr>
          <w:rFonts w:ascii="Times New Roman" w:hAnsi="Times New Roman"/>
          <w:b/>
        </w:rPr>
        <w:t xml:space="preserve"> </w:t>
      </w:r>
      <w:r w:rsidR="00D97BE2" w:rsidRPr="00567F79">
        <w:rPr>
          <w:rFonts w:ascii="Times New Roman" w:hAnsi="Times New Roman"/>
          <w:b/>
        </w:rPr>
        <w:t xml:space="preserve"> Прогр</w:t>
      </w:r>
      <w:r w:rsidR="003E4004">
        <w:rPr>
          <w:rFonts w:ascii="Times New Roman" w:hAnsi="Times New Roman"/>
          <w:b/>
        </w:rPr>
        <w:t xml:space="preserve">аммы учебных </w:t>
      </w:r>
      <w:r w:rsidR="00D97BE2" w:rsidRPr="00567F79">
        <w:rPr>
          <w:rFonts w:ascii="Times New Roman" w:hAnsi="Times New Roman"/>
          <w:b/>
        </w:rPr>
        <w:t>практик.</w:t>
      </w:r>
    </w:p>
    <w:p w:rsidR="00567F79" w:rsidRDefault="00567F79" w:rsidP="00567F79">
      <w:pPr>
        <w:pStyle w:val="western"/>
        <w:rPr>
          <w:rFonts w:ascii="Times New Roman" w:hAnsi="Times New Roman"/>
          <w:b/>
          <w:caps/>
        </w:rPr>
      </w:pPr>
      <w:r w:rsidRPr="00567F79">
        <w:rPr>
          <w:rFonts w:ascii="Times New Roman" w:hAnsi="Times New Roman"/>
          <w:b/>
          <w:caps/>
        </w:rPr>
        <w:t>1. паспорт  ПРОГРАММЫ УЧЕБНОЙ ПРАКТИКИ ПМ.01</w:t>
      </w:r>
      <w:r w:rsidRPr="00567F79">
        <w:rPr>
          <w:rFonts w:ascii="Times New Roman" w:hAnsi="Times New Roman"/>
          <w:b/>
        </w:rPr>
        <w:t>«Эксплуатация сельскохозяйственных машин и оборудования»</w:t>
      </w:r>
    </w:p>
    <w:p w:rsidR="00567F79" w:rsidRPr="00B83088" w:rsidRDefault="00567F79" w:rsidP="00567F79">
      <w:pPr>
        <w:pStyle w:val="western"/>
        <w:rPr>
          <w:rFonts w:ascii="Times New Roman" w:hAnsi="Times New Roman"/>
          <w:b/>
          <w:caps/>
        </w:rPr>
      </w:pPr>
      <w:r w:rsidRPr="00B83088">
        <w:rPr>
          <w:rFonts w:ascii="Times New Roman" w:hAnsi="Times New Roman"/>
          <w:b/>
        </w:rPr>
        <w:t>1.1. Область применения программы УП.01</w:t>
      </w:r>
    </w:p>
    <w:p w:rsidR="00567F79" w:rsidRPr="00567F79" w:rsidRDefault="00567F79" w:rsidP="00567F79">
      <w:pPr>
        <w:pStyle w:val="western"/>
        <w:spacing w:before="0" w:beforeAutospacing="0" w:after="0" w:afterAutospacing="0"/>
        <w:rPr>
          <w:rFonts w:ascii="Times New Roman" w:hAnsi="Times New Roman"/>
          <w:b/>
          <w:caps/>
        </w:rPr>
      </w:pPr>
      <w:r w:rsidRPr="00567F79">
        <w:rPr>
          <w:rFonts w:ascii="Times New Roman" w:hAnsi="Times New Roman"/>
        </w:rPr>
        <w:t>УП.01(производственное обучение) является частью ПМ.01 «Эксплуатация и техническое обслуживание сельскохозяйственных машин и оборудования» профессиональной подготовки квалифицированных рабочих и служащих в соответствии с ФГОС СПО профессиональной подготовке квалифицированных рабочих, служащих профессии  35.01.13. «Тракторист – машинист сельскохозяйственного производства»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 части освоения основного вида профессиональной деятельности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и соответствующих профессиональных компетенций (ПК):</w:t>
      </w:r>
    </w:p>
    <w:p w:rsidR="00567F79" w:rsidRPr="00567F79" w:rsidRDefault="00567F79" w:rsidP="00567F79">
      <w:pPr>
        <w:pStyle w:val="western"/>
        <w:spacing w:before="0" w:beforeAutospacing="0" w:after="0" w:afterAutospacing="0"/>
        <w:rPr>
          <w:rFonts w:ascii="Times New Roman" w:hAnsi="Times New Roman"/>
          <w:color w:val="000000"/>
        </w:rPr>
      </w:pPr>
      <w:r w:rsidRPr="00567F79">
        <w:rPr>
          <w:rFonts w:ascii="Times New Roman" w:hAnsi="Times New Roman"/>
        </w:rPr>
        <w:t xml:space="preserve">ПК 1.1. </w:t>
      </w:r>
      <w:r w:rsidRPr="00567F79">
        <w:rPr>
          <w:rFonts w:ascii="Times New Roman" w:hAnsi="Times New Roman"/>
          <w:color w:val="000000"/>
        </w:rPr>
        <w:t>Управлять тракторами и самоходными сельскохозяйственными машинами всех видов на предприятиях сельского хозяйства.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1.2. Выполнять работы по возделыванию и уборке сельскохозяйственных культур в растениеводстве.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1.3. Выполнять работы по обслуживанию технологического оборудования животноводческих комплексов и механизированных ферм.</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ПК 1.4. Выполнять работы по техническому обслуживанию тракторов,</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сельскохозяйственных машин и оборудования в мастерских и пунктах технического обслуживания.</w:t>
      </w:r>
      <w:r w:rsidRPr="00567F79">
        <w:rPr>
          <w:rFonts w:ascii="Times New Roman" w:hAnsi="Times New Roman"/>
          <w:i/>
        </w:rPr>
        <w:t xml:space="preserve"> </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1.2. Цели и задачи учебной практики (производственного обучения)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УП.01 должен:</w:t>
      </w:r>
    </w:p>
    <w:p w:rsidR="00567F79" w:rsidRPr="00374DE2" w:rsidRDefault="00567F79" w:rsidP="00567F79">
      <w:pPr>
        <w:pStyle w:val="western"/>
        <w:spacing w:before="0" w:beforeAutospacing="0" w:after="0" w:afterAutospacing="0"/>
        <w:rPr>
          <w:rFonts w:ascii="Times New Roman" w:hAnsi="Times New Roman"/>
          <w:b/>
        </w:rPr>
      </w:pPr>
      <w:r w:rsidRPr="00374DE2">
        <w:rPr>
          <w:rFonts w:ascii="Times New Roman" w:hAnsi="Times New Roman"/>
          <w:b/>
        </w:rPr>
        <w:t>иметь практический опыт:</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Управления  тракторами и самоходными сельскохозяйственными машинами;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Выполнения  механизированных работ в сельском хозяйстве;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Технического  обслуживания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p>
    <w:p w:rsidR="00567F79" w:rsidRPr="00B83088" w:rsidRDefault="00567F79" w:rsidP="00567F79">
      <w:pPr>
        <w:pStyle w:val="western"/>
        <w:spacing w:before="0" w:beforeAutospacing="0" w:after="0" w:afterAutospacing="0"/>
        <w:rPr>
          <w:rFonts w:ascii="Times New Roman" w:hAnsi="Times New Roman"/>
          <w:b/>
        </w:rPr>
      </w:pPr>
      <w:r w:rsidRPr="00B83088">
        <w:rPr>
          <w:rFonts w:ascii="Times New Roman" w:hAnsi="Times New Roman"/>
          <w:b/>
        </w:rPr>
        <w:t>уметь:</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Комплектовать машинно-тракторные агрегаты для проведения агротехнических работ в сельском хозяйстве.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 xml:space="preserve"> Выполнять технологические операции по регулировке машин и механизмов.</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Перевозить грузы на тракторных прицепах, контролировать погрузку, размещение и закрепление на них перевозимого груза;</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Оформлять первичную документацию.</w:t>
      </w:r>
    </w:p>
    <w:p w:rsidR="00567F79" w:rsidRPr="00B83088" w:rsidRDefault="00567F79" w:rsidP="00567F79">
      <w:pPr>
        <w:pStyle w:val="western"/>
        <w:spacing w:before="0" w:beforeAutospacing="0" w:after="0" w:afterAutospacing="0"/>
        <w:rPr>
          <w:rFonts w:ascii="Times New Roman" w:hAnsi="Times New Roman"/>
          <w:b/>
        </w:rPr>
      </w:pPr>
      <w:r w:rsidRPr="00B83088">
        <w:rPr>
          <w:rFonts w:ascii="Times New Roman" w:hAnsi="Times New Roman"/>
          <w:b/>
        </w:rPr>
        <w:t>знать:</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Устройство, принцип действия и технические характеристики  основных марок тракторов и сельскохозяйственных машин;</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Мощность обслуживаемого двигателя и предельную нагрузку  прицепных приспособлений;</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комплектования  машинно-тракторных агрегатов в растениеводстве и животноводстве;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работы с прицепными  приспособлениями и устройствами;</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Методы и приемы выполнения  агротехнических  работ;</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Пути и средства повышения плодородия почвы;</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Средства и  виды  технического обслуживания  тракторов,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Способы выявления и устранения дефектов в работе тракторов, сельскохозяйственных машин и оборудования;</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Правила погрузки, укладки, строповки и разгрузки различных  грузов в тракторном прицепе;</w:t>
      </w:r>
    </w:p>
    <w:p w:rsidR="00567F79" w:rsidRPr="00567F79" w:rsidRDefault="00567F79" w:rsidP="00567F79">
      <w:pPr>
        <w:pStyle w:val="western"/>
        <w:spacing w:before="0" w:beforeAutospacing="0" w:after="0" w:afterAutospacing="0"/>
        <w:rPr>
          <w:rFonts w:ascii="Times New Roman" w:hAnsi="Times New Roman"/>
        </w:rPr>
      </w:pPr>
      <w:r w:rsidRPr="00567F79">
        <w:rPr>
          <w:rFonts w:ascii="Times New Roman" w:hAnsi="Times New Roman"/>
        </w:rPr>
        <w:t>Содержание и правила оформления  первичной документации</w:t>
      </w:r>
    </w:p>
    <w:p w:rsidR="00567F79" w:rsidRPr="00567F79" w:rsidRDefault="00567F79" w:rsidP="00567F79">
      <w:pPr>
        <w:pStyle w:val="western"/>
        <w:spacing w:before="0" w:beforeAutospacing="0" w:after="0" w:afterAutospacing="0"/>
        <w:rPr>
          <w:rFonts w:ascii="Times New Roman" w:hAnsi="Times New Roman"/>
        </w:rPr>
      </w:pPr>
    </w:p>
    <w:p w:rsidR="00567F79" w:rsidRPr="00B83088" w:rsidRDefault="00567F79" w:rsidP="00567F79">
      <w:pPr>
        <w:pStyle w:val="western"/>
        <w:rPr>
          <w:rFonts w:ascii="Times New Roman" w:hAnsi="Times New Roman"/>
          <w:b/>
        </w:rPr>
      </w:pPr>
      <w:r w:rsidRPr="00B83088">
        <w:rPr>
          <w:rFonts w:ascii="Times New Roman" w:hAnsi="Times New Roman"/>
          <w:b/>
        </w:rPr>
        <w:t xml:space="preserve">1.2. Рекомендуемое количество часов на освоение учебной практики </w:t>
      </w:r>
    </w:p>
    <w:p w:rsidR="00567F79" w:rsidRPr="00567F79" w:rsidRDefault="00567F79" w:rsidP="00567F79">
      <w:pPr>
        <w:pStyle w:val="western"/>
        <w:rPr>
          <w:rFonts w:ascii="Times New Roman" w:hAnsi="Times New Roman"/>
        </w:rPr>
      </w:pPr>
      <w:r w:rsidRPr="00567F79">
        <w:rPr>
          <w:rFonts w:ascii="Times New Roman" w:hAnsi="Times New Roman"/>
        </w:rPr>
        <w:t>Рекомендуемое количество часов всего: 630час.</w:t>
      </w:r>
    </w:p>
    <w:tbl>
      <w:tblPr>
        <w:tblStyle w:val="a6"/>
        <w:tblW w:w="0" w:type="auto"/>
        <w:tblLook w:val="04A0" w:firstRow="1" w:lastRow="0" w:firstColumn="1" w:lastColumn="0" w:noHBand="0" w:noVBand="1"/>
      </w:tblPr>
      <w:tblGrid>
        <w:gridCol w:w="916"/>
        <w:gridCol w:w="6231"/>
        <w:gridCol w:w="2423"/>
      </w:tblGrid>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w:t>
            </w:r>
          </w:p>
          <w:p w:rsidR="00567F79" w:rsidRPr="00567F79" w:rsidRDefault="00567F79" w:rsidP="00567F79">
            <w:pPr>
              <w:pStyle w:val="western"/>
              <w:rPr>
                <w:rFonts w:ascii="Times New Roman" w:hAnsi="Times New Roman"/>
              </w:rPr>
            </w:pPr>
            <w:r w:rsidRPr="00567F79">
              <w:rPr>
                <w:rFonts w:ascii="Times New Roman" w:hAnsi="Times New Roman"/>
              </w:rPr>
              <w:t>п/п</w:t>
            </w:r>
          </w:p>
        </w:tc>
        <w:tc>
          <w:tcPr>
            <w:tcW w:w="6231" w:type="dxa"/>
          </w:tcPr>
          <w:p w:rsidR="00567F79" w:rsidRPr="00567F79" w:rsidRDefault="00567F79" w:rsidP="00567F79">
            <w:pPr>
              <w:pStyle w:val="western"/>
              <w:rPr>
                <w:rFonts w:ascii="Times New Roman" w:hAnsi="Times New Roman"/>
              </w:rPr>
            </w:pPr>
            <w:r w:rsidRPr="00567F79">
              <w:rPr>
                <w:rFonts w:ascii="Times New Roman" w:hAnsi="Times New Roman"/>
              </w:rPr>
              <w:t>Виды работ</w:t>
            </w:r>
          </w:p>
          <w:p w:rsidR="00567F79" w:rsidRPr="00567F79" w:rsidRDefault="00567F79" w:rsidP="00567F79">
            <w:pPr>
              <w:pStyle w:val="western"/>
              <w:rPr>
                <w:rFonts w:ascii="Times New Roman" w:hAnsi="Times New Roman"/>
              </w:rPr>
            </w:pP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Количество часов</w:t>
            </w:r>
          </w:p>
        </w:tc>
      </w:tr>
      <w:tr w:rsidR="00567F79" w:rsidRPr="00567F79" w:rsidTr="003A2782">
        <w:tc>
          <w:tcPr>
            <w:tcW w:w="9570" w:type="dxa"/>
            <w:gridSpan w:val="3"/>
          </w:tcPr>
          <w:p w:rsidR="00567F79" w:rsidRPr="00567F79" w:rsidRDefault="00567F79" w:rsidP="00567F79">
            <w:pPr>
              <w:pStyle w:val="western"/>
              <w:rPr>
                <w:rFonts w:ascii="Times New Roman" w:hAnsi="Times New Roman"/>
              </w:rPr>
            </w:pPr>
            <w:r w:rsidRPr="00567F79">
              <w:rPr>
                <w:rFonts w:ascii="Times New Roman" w:hAnsi="Times New Roman"/>
              </w:rPr>
              <w:t>МДК 01.01. «Технология механизированных работ в сельском хозяйстве»-456 час</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1</w:t>
            </w:r>
          </w:p>
        </w:tc>
        <w:tc>
          <w:tcPr>
            <w:tcW w:w="6231" w:type="dxa"/>
          </w:tcPr>
          <w:p w:rsidR="00567F79" w:rsidRPr="00567F79" w:rsidRDefault="00567F79" w:rsidP="00567F79">
            <w:pPr>
              <w:pStyle w:val="western"/>
              <w:rPr>
                <w:rFonts w:ascii="Times New Roman" w:hAnsi="Times New Roman"/>
              </w:rPr>
            </w:pPr>
            <w:r w:rsidRPr="00567F79">
              <w:rPr>
                <w:rFonts w:ascii="Times New Roman" w:hAnsi="Times New Roman"/>
              </w:rPr>
              <w:t>Комплектование-машиннотракторных агрегатов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60</w:t>
            </w:r>
          </w:p>
        </w:tc>
      </w:tr>
      <w:tr w:rsidR="00567F79" w:rsidRPr="00567F79" w:rsidTr="003A2782">
        <w:trPr>
          <w:trHeight w:val="409"/>
        </w:trPr>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hAnsi="Times New Roman"/>
              </w:rPr>
              <w:t>Выполнение сельскохозяйственных работ на учебном хозяйстве (</w:t>
            </w:r>
            <w:r w:rsidRPr="00567F79">
              <w:rPr>
                <w:rFonts w:ascii="Times New Roman" w:eastAsia="Calibri" w:hAnsi="Times New Roman"/>
                <w:bCs/>
              </w:rPr>
              <w:t>подготовка машинно-тракторных агрегатов для обработки и посева зерновых культур, регулировки и техническое обслуживание агрегатов, подготовка почвы под посев, посев зерновых культур)</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156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3</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eastAsia="Calibri" w:hAnsi="Times New Roman"/>
                <w:bCs/>
              </w:rPr>
              <w:t>Заготовка грубых кормов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36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4</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Уборка зерновых, зернобобовых культур</w:t>
            </w:r>
          </w:p>
        </w:tc>
        <w:tc>
          <w:tcPr>
            <w:tcW w:w="2423" w:type="dxa"/>
          </w:tcPr>
          <w:p w:rsidR="00567F79" w:rsidRPr="00567F79" w:rsidRDefault="00B83088" w:rsidP="00567F79">
            <w:pPr>
              <w:pStyle w:val="western"/>
              <w:rPr>
                <w:rFonts w:ascii="Times New Roman" w:hAnsi="Times New Roman"/>
              </w:rPr>
            </w:pPr>
            <w:r>
              <w:rPr>
                <w:rFonts w:ascii="Times New Roman" w:hAnsi="Times New Roman"/>
              </w:rPr>
              <w:t>60</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5</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Проведение основной и минимальной обработки почвы после уборки урожая</w:t>
            </w:r>
          </w:p>
        </w:tc>
        <w:tc>
          <w:tcPr>
            <w:tcW w:w="2423" w:type="dxa"/>
          </w:tcPr>
          <w:p w:rsidR="00567F79" w:rsidRPr="00567F79" w:rsidRDefault="00B83088" w:rsidP="00567F79">
            <w:pPr>
              <w:pStyle w:val="western"/>
              <w:rPr>
                <w:rFonts w:ascii="Times New Roman" w:hAnsi="Times New Roman"/>
              </w:rPr>
            </w:pPr>
            <w:r>
              <w:rPr>
                <w:rFonts w:ascii="Times New Roman" w:hAnsi="Times New Roman"/>
              </w:rPr>
              <w:t>66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6</w:t>
            </w:r>
          </w:p>
        </w:tc>
        <w:tc>
          <w:tcPr>
            <w:tcW w:w="6231" w:type="dxa"/>
          </w:tcPr>
          <w:p w:rsidR="00567F79" w:rsidRPr="00374DE2" w:rsidRDefault="00567F79" w:rsidP="00567F79">
            <w:pPr>
              <w:pStyle w:val="western"/>
              <w:rPr>
                <w:rFonts w:ascii="Times New Roman" w:eastAsia="Calibri" w:hAnsi="Times New Roman"/>
                <w:bCs/>
              </w:rPr>
            </w:pPr>
            <w:r w:rsidRPr="00567F79">
              <w:rPr>
                <w:rFonts w:ascii="Times New Roman" w:eastAsia="Calibri" w:hAnsi="Times New Roman"/>
                <w:bCs/>
              </w:rPr>
              <w:t>Первичная обработка зерна</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58</w:t>
            </w:r>
          </w:p>
        </w:tc>
      </w:tr>
      <w:tr w:rsidR="00B83088" w:rsidRPr="00567F79" w:rsidTr="003A2782">
        <w:tc>
          <w:tcPr>
            <w:tcW w:w="916" w:type="dxa"/>
          </w:tcPr>
          <w:p w:rsidR="00B83088" w:rsidRPr="00567F79" w:rsidRDefault="00B83088" w:rsidP="00567F79">
            <w:pPr>
              <w:pStyle w:val="western"/>
              <w:rPr>
                <w:rFonts w:ascii="Times New Roman" w:hAnsi="Times New Roman"/>
              </w:rPr>
            </w:pPr>
            <w:r>
              <w:rPr>
                <w:rFonts w:ascii="Times New Roman" w:hAnsi="Times New Roman"/>
              </w:rPr>
              <w:t>7</w:t>
            </w:r>
          </w:p>
        </w:tc>
        <w:tc>
          <w:tcPr>
            <w:tcW w:w="6231" w:type="dxa"/>
          </w:tcPr>
          <w:p w:rsidR="00B83088" w:rsidRPr="00567F79" w:rsidRDefault="00B83088" w:rsidP="00567F79">
            <w:pPr>
              <w:pStyle w:val="western"/>
              <w:rPr>
                <w:rFonts w:ascii="Times New Roman" w:eastAsia="Calibri" w:hAnsi="Times New Roman"/>
                <w:bCs/>
              </w:rPr>
            </w:pPr>
            <w:r>
              <w:rPr>
                <w:rFonts w:ascii="Times New Roman" w:eastAsia="Calibri" w:hAnsi="Times New Roman"/>
                <w:bCs/>
              </w:rPr>
              <w:t>Постановка сельскохозяйственных машин на хранение</w:t>
            </w:r>
          </w:p>
        </w:tc>
        <w:tc>
          <w:tcPr>
            <w:tcW w:w="2423" w:type="dxa"/>
          </w:tcPr>
          <w:p w:rsidR="00B83088" w:rsidRPr="00567F79" w:rsidRDefault="00B83088" w:rsidP="00567F79">
            <w:pPr>
              <w:pStyle w:val="western"/>
              <w:rPr>
                <w:rFonts w:ascii="Times New Roman" w:hAnsi="Times New Roman"/>
              </w:rPr>
            </w:pPr>
            <w:r>
              <w:rPr>
                <w:rFonts w:ascii="Times New Roman" w:hAnsi="Times New Roman"/>
              </w:rPr>
              <w:t>18</w:t>
            </w:r>
          </w:p>
        </w:tc>
      </w:tr>
      <w:tr w:rsidR="00567F79" w:rsidRPr="00567F79" w:rsidTr="003A2782">
        <w:tc>
          <w:tcPr>
            <w:tcW w:w="916" w:type="dxa"/>
          </w:tcPr>
          <w:p w:rsidR="00567F79" w:rsidRPr="00567F79" w:rsidRDefault="00B83088" w:rsidP="00567F79">
            <w:pPr>
              <w:pStyle w:val="western"/>
              <w:rPr>
                <w:rFonts w:ascii="Times New Roman" w:hAnsi="Times New Roman"/>
              </w:rPr>
            </w:pPr>
            <w:r>
              <w:rPr>
                <w:rFonts w:ascii="Times New Roman" w:hAnsi="Times New Roman"/>
              </w:rPr>
              <w:t>8</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Дифференцированный зачет</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r>
      <w:tr w:rsidR="00567F79" w:rsidRPr="00567F79" w:rsidTr="003A2782">
        <w:tc>
          <w:tcPr>
            <w:tcW w:w="9570" w:type="dxa"/>
            <w:gridSpan w:val="3"/>
          </w:tcPr>
          <w:p w:rsidR="00567F79" w:rsidRPr="00567F79" w:rsidRDefault="00567F79" w:rsidP="00567F79">
            <w:pPr>
              <w:pStyle w:val="western"/>
              <w:rPr>
                <w:rFonts w:ascii="Times New Roman" w:hAnsi="Times New Roman"/>
              </w:rPr>
            </w:pPr>
            <w:r w:rsidRPr="00567F79">
              <w:rPr>
                <w:rFonts w:ascii="Times New Roman" w:hAnsi="Times New Roman"/>
              </w:rPr>
              <w:t>МДК 01.02. «Эксплуатация и техническое обслуживание сельскохозяйственных машин и оборудования» -174 часа</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1</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Техническое обслуживание оборудования животноводческих комплексов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24</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c>
          <w:tcPr>
            <w:tcW w:w="6231" w:type="dxa"/>
          </w:tcPr>
          <w:p w:rsidR="00567F79" w:rsidRPr="00567F79" w:rsidRDefault="00567F79" w:rsidP="00567F79">
            <w:pPr>
              <w:pStyle w:val="western"/>
              <w:rPr>
                <w:rFonts w:ascii="Times New Roman" w:hAnsi="Times New Roman"/>
              </w:rPr>
            </w:pPr>
            <w:r w:rsidRPr="00567F79">
              <w:rPr>
                <w:rFonts w:ascii="Times New Roman" w:eastAsia="Calibri" w:hAnsi="Times New Roman"/>
                <w:bCs/>
              </w:rPr>
              <w:t xml:space="preserve">Техническое обслуживание тракторов и самоходных сельскохозяйственных машин                                                            </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48</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3</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Выполнение ремонтных работ сельскохозяйственных машин</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56</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4</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Ремонт тракторов</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44</w:t>
            </w:r>
          </w:p>
        </w:tc>
      </w:tr>
      <w:tr w:rsidR="00567F79" w:rsidRPr="00567F79" w:rsidTr="003A2782">
        <w:tc>
          <w:tcPr>
            <w:tcW w:w="916" w:type="dxa"/>
          </w:tcPr>
          <w:p w:rsidR="00567F79" w:rsidRPr="00567F79" w:rsidRDefault="00567F79" w:rsidP="00567F79">
            <w:pPr>
              <w:pStyle w:val="western"/>
              <w:rPr>
                <w:rFonts w:ascii="Times New Roman" w:hAnsi="Times New Roman"/>
              </w:rPr>
            </w:pPr>
            <w:r w:rsidRPr="00567F79">
              <w:rPr>
                <w:rFonts w:ascii="Times New Roman" w:hAnsi="Times New Roman"/>
              </w:rPr>
              <w:t>5</w:t>
            </w: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Дифференцированный зачёт</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2</w:t>
            </w:r>
          </w:p>
        </w:tc>
      </w:tr>
      <w:tr w:rsidR="00567F79" w:rsidRPr="00567F79" w:rsidTr="003A2782">
        <w:tc>
          <w:tcPr>
            <w:tcW w:w="916" w:type="dxa"/>
          </w:tcPr>
          <w:p w:rsidR="00567F79" w:rsidRPr="00567F79" w:rsidRDefault="00567F79" w:rsidP="00567F79">
            <w:pPr>
              <w:pStyle w:val="western"/>
              <w:rPr>
                <w:rFonts w:ascii="Times New Roman" w:hAnsi="Times New Roman"/>
              </w:rPr>
            </w:pPr>
          </w:p>
        </w:tc>
        <w:tc>
          <w:tcPr>
            <w:tcW w:w="6231" w:type="dxa"/>
          </w:tcPr>
          <w:p w:rsidR="00567F79" w:rsidRPr="00567F79" w:rsidRDefault="00567F79" w:rsidP="00567F79">
            <w:pPr>
              <w:pStyle w:val="western"/>
              <w:rPr>
                <w:rFonts w:ascii="Times New Roman" w:eastAsia="Calibri" w:hAnsi="Times New Roman"/>
                <w:bCs/>
              </w:rPr>
            </w:pPr>
            <w:r w:rsidRPr="00567F79">
              <w:rPr>
                <w:rFonts w:ascii="Times New Roman" w:eastAsia="Calibri" w:hAnsi="Times New Roman"/>
                <w:bCs/>
              </w:rPr>
              <w:t>Итого:</w:t>
            </w:r>
          </w:p>
        </w:tc>
        <w:tc>
          <w:tcPr>
            <w:tcW w:w="2423" w:type="dxa"/>
          </w:tcPr>
          <w:p w:rsidR="00567F79" w:rsidRPr="00567F79" w:rsidRDefault="00567F79" w:rsidP="00567F79">
            <w:pPr>
              <w:pStyle w:val="western"/>
              <w:rPr>
                <w:rFonts w:ascii="Times New Roman" w:hAnsi="Times New Roman"/>
              </w:rPr>
            </w:pPr>
            <w:r w:rsidRPr="00567F79">
              <w:rPr>
                <w:rFonts w:ascii="Times New Roman" w:hAnsi="Times New Roman"/>
              </w:rPr>
              <w:t>630</w:t>
            </w:r>
          </w:p>
        </w:tc>
      </w:tr>
    </w:tbl>
    <w:p w:rsidR="00567F79" w:rsidRPr="00567F79" w:rsidRDefault="00567F79" w:rsidP="00567F79">
      <w:pPr>
        <w:pStyle w:val="western"/>
        <w:rPr>
          <w:rFonts w:ascii="Times New Roman" w:hAnsi="Times New Roman"/>
          <w:caps/>
        </w:rPr>
      </w:pPr>
      <w:r w:rsidRPr="00567F79">
        <w:rPr>
          <w:rFonts w:ascii="Times New Roman" w:hAnsi="Times New Roman"/>
          <w:caps/>
        </w:rPr>
        <w:t>2. результаты освоения УЧЕБНОЙ ПРАКТИКИ ПМ.01 «эксплуатация и техническое обслуживание сельскохозяйственных машин и оборудования»</w:t>
      </w:r>
    </w:p>
    <w:p w:rsidR="00567F79" w:rsidRPr="00567F79" w:rsidRDefault="00567F79" w:rsidP="00567F79">
      <w:pPr>
        <w:pStyle w:val="western"/>
        <w:rPr>
          <w:rFonts w:ascii="Times New Roman" w:hAnsi="Times New Roman"/>
        </w:rPr>
      </w:pPr>
      <w:r w:rsidRPr="00567F79">
        <w:rPr>
          <w:rFonts w:ascii="Times New Roman" w:hAnsi="Times New Roman"/>
        </w:rPr>
        <w:t>Результатом освоения учебной практики является овладение обучающимися видом профессиональной деятельности: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567F79" w:rsidRPr="00567F79" w:rsidRDefault="00567F79" w:rsidP="00567F79">
      <w:pPr>
        <w:pStyle w:val="western"/>
        <w:rPr>
          <w:rFonts w:ascii="Times New Roman" w:hAnsi="Times New Roman"/>
        </w:rPr>
      </w:pPr>
    </w:p>
    <w:tbl>
      <w:tblPr>
        <w:tblW w:w="0" w:type="auto"/>
        <w:tblInd w:w="-35" w:type="dxa"/>
        <w:tblLayout w:type="fixed"/>
        <w:tblLook w:val="0000" w:firstRow="0" w:lastRow="0" w:firstColumn="0" w:lastColumn="0" w:noHBand="0" w:noVBand="0"/>
      </w:tblPr>
      <w:tblGrid>
        <w:gridCol w:w="1642"/>
        <w:gridCol w:w="8282"/>
      </w:tblGrid>
      <w:tr w:rsidR="00567F79" w:rsidRPr="00567F79" w:rsidTr="003A2782">
        <w:trPr>
          <w:trHeight w:val="651"/>
        </w:trPr>
        <w:tc>
          <w:tcPr>
            <w:tcW w:w="1642" w:type="dxa"/>
            <w:tcBorders>
              <w:top w:val="single" w:sz="8" w:space="0" w:color="000000"/>
              <w:left w:val="single" w:sz="8" w:space="0" w:color="000000"/>
              <w:bottom w:val="single" w:sz="8" w:space="0" w:color="000000"/>
            </w:tcBorders>
            <w:vAlign w:val="center"/>
          </w:tcPr>
          <w:p w:rsidR="00567F79" w:rsidRPr="00567F79" w:rsidRDefault="00567F79" w:rsidP="00567F79">
            <w:pPr>
              <w:pStyle w:val="western"/>
              <w:rPr>
                <w:rFonts w:ascii="Times New Roman" w:hAnsi="Times New Roman"/>
              </w:rPr>
            </w:pPr>
            <w:r w:rsidRPr="00567F79">
              <w:rPr>
                <w:rFonts w:ascii="Times New Roman" w:hAnsi="Times New Roman"/>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567F79" w:rsidRPr="00567F79" w:rsidRDefault="00567F79" w:rsidP="00567F79">
            <w:pPr>
              <w:pStyle w:val="western"/>
              <w:rPr>
                <w:rFonts w:ascii="Times New Roman" w:hAnsi="Times New Roman"/>
              </w:rPr>
            </w:pPr>
            <w:r w:rsidRPr="00567F79">
              <w:rPr>
                <w:rFonts w:ascii="Times New Roman" w:hAnsi="Times New Roman"/>
              </w:rPr>
              <w:t>Наименование результата обучения</w:t>
            </w:r>
          </w:p>
        </w:tc>
      </w:tr>
      <w:tr w:rsidR="00567F79" w:rsidRPr="00567F79" w:rsidTr="003A2782">
        <w:tc>
          <w:tcPr>
            <w:tcW w:w="1642" w:type="dxa"/>
            <w:tcBorders>
              <w:top w:val="single" w:sz="8"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1.1</w:t>
            </w:r>
          </w:p>
        </w:tc>
        <w:tc>
          <w:tcPr>
            <w:tcW w:w="8282" w:type="dxa"/>
            <w:tcBorders>
              <w:top w:val="single" w:sz="8"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Управлять  тракторами и самоходными  сельскохозяйственными машинами всех видов в организациях сельского хозяйства.</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возделыванию и уборке сельскохозяйственных культур в растениеводстве.</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обслуживанию технологического оборудования животноводческих комплексов и механизированных ферм.</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1.4.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техническому  обслуживанию тракторов, сельскохозяйственных машин и оборудования.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2.3.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Выявлять причины несложных неисправностей тракторов, самоходных и других сельскохозяйственных машин, оборудования животноводческих ферм и комплексов и устранять их.</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2.5.</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Проверять на точность и испытывать под нагрузкой отремонтированные сельскохозяйственные машины и оборудование.</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2.6.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консервации и сезонному хранению сельскохозяйственных машин и оборудования.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Управлять автомобилями категории «С»</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Выполнять работы по транспортировки грузов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3.3.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Осуществлять техническое обслуживание транспортных средств в пути следования.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3.4.</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Устранять мелкие неисправности, возникающие во время эксплуатации транспортных средств.</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ПК 3.5.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Работать с документацией установленной формы.</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ПК 3.6.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Проводить первоочередные мероприятия на месте дорожно-транспортного происшествия.</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1.</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Понимать  сущность и социальную значимость своей будущей профессии, проявлять к ней устойчивый интерес.</w:t>
            </w:r>
          </w:p>
        </w:tc>
      </w:tr>
      <w:tr w:rsidR="00567F79" w:rsidRPr="00567F79" w:rsidTr="003A2782">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2.</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Организовывать собственную деятельность, исходя из цели и способов ее достижения, определенных руководителем.</w:t>
            </w:r>
          </w:p>
        </w:tc>
      </w:tr>
      <w:tr w:rsidR="00567F79" w:rsidRPr="00567F79" w:rsidTr="003A2782">
        <w:trPr>
          <w:trHeight w:val="673"/>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567F79" w:rsidRPr="00567F79" w:rsidTr="003A2782">
        <w:trPr>
          <w:trHeight w:val="673"/>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Осуществлять поиск информации, необходимой для эффективного  выполнения профессиональных задач.</w:t>
            </w:r>
          </w:p>
        </w:tc>
      </w:tr>
      <w:tr w:rsidR="00567F79" w:rsidRPr="00567F79" w:rsidTr="003A2782">
        <w:trPr>
          <w:trHeight w:val="448"/>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5.</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Использовать информационно-коммуникационные технологии в профессиональной деятельности.</w:t>
            </w:r>
          </w:p>
        </w:tc>
      </w:tr>
      <w:tr w:rsidR="00567F79" w:rsidRPr="00567F79" w:rsidTr="003A2782">
        <w:trPr>
          <w:trHeight w:val="414"/>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6.</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Работать в команде, эффективно общаться с коллегами, руководством, клиентами.</w:t>
            </w:r>
          </w:p>
        </w:tc>
      </w:tr>
      <w:tr w:rsidR="00567F79" w:rsidRPr="00567F79" w:rsidTr="003A2782">
        <w:trPr>
          <w:trHeight w:val="515"/>
        </w:trPr>
        <w:tc>
          <w:tcPr>
            <w:tcW w:w="1642" w:type="dxa"/>
            <w:tcBorders>
              <w:top w:val="single" w:sz="4" w:space="0" w:color="000000"/>
              <w:left w:val="single" w:sz="8" w:space="0" w:color="000000"/>
              <w:bottom w:val="single" w:sz="4"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7.</w:t>
            </w:r>
          </w:p>
        </w:tc>
        <w:tc>
          <w:tcPr>
            <w:tcW w:w="8282" w:type="dxa"/>
            <w:tcBorders>
              <w:top w:val="single" w:sz="4" w:space="0" w:color="000000"/>
              <w:left w:val="single" w:sz="4" w:space="0" w:color="000000"/>
              <w:bottom w:val="single" w:sz="4"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Организовывать собственную деятельность с соблюдением  требований охраны труда и экологической безопасности</w:t>
            </w:r>
          </w:p>
        </w:tc>
      </w:tr>
      <w:tr w:rsidR="00567F79" w:rsidRPr="00567F79" w:rsidTr="003A2782">
        <w:trPr>
          <w:trHeight w:val="515"/>
        </w:trPr>
        <w:tc>
          <w:tcPr>
            <w:tcW w:w="1642" w:type="dxa"/>
            <w:tcBorders>
              <w:top w:val="single" w:sz="4" w:space="0" w:color="000000"/>
              <w:left w:val="single" w:sz="8" w:space="0" w:color="000000"/>
              <w:bottom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ОК  8.</w:t>
            </w:r>
          </w:p>
        </w:tc>
        <w:tc>
          <w:tcPr>
            <w:tcW w:w="8282" w:type="dxa"/>
            <w:tcBorders>
              <w:top w:val="single" w:sz="4" w:space="0" w:color="000000"/>
              <w:left w:val="single" w:sz="4" w:space="0" w:color="000000"/>
              <w:bottom w:val="single" w:sz="8" w:space="0" w:color="000000"/>
              <w:right w:val="single" w:sz="8" w:space="0" w:color="000000"/>
            </w:tcBorders>
          </w:tcPr>
          <w:p w:rsidR="00567F79" w:rsidRPr="00567F79" w:rsidRDefault="00567F79" w:rsidP="00567F79">
            <w:pPr>
              <w:pStyle w:val="western"/>
              <w:rPr>
                <w:rFonts w:ascii="Times New Roman" w:hAnsi="Times New Roman"/>
              </w:rPr>
            </w:pPr>
            <w:r w:rsidRPr="00567F79">
              <w:rPr>
                <w:rFonts w:ascii="Times New Roman" w:hAnsi="Times New Roman"/>
              </w:rPr>
              <w:t>Исполнять воинскую обязанность, в т.ч. с применением полученных профессиональных знаний.</w:t>
            </w:r>
          </w:p>
        </w:tc>
      </w:tr>
    </w:tbl>
    <w:p w:rsidR="00567F79" w:rsidRPr="00567F79" w:rsidRDefault="00567F79" w:rsidP="00567F79">
      <w:pPr>
        <w:pStyle w:val="western"/>
        <w:rPr>
          <w:rFonts w:ascii="Times New Roman" w:hAnsi="Times New Roman"/>
          <w:color w:val="FF0000"/>
        </w:rPr>
      </w:pPr>
    </w:p>
    <w:p w:rsidR="00567F79" w:rsidRPr="00567F79" w:rsidRDefault="00567F79" w:rsidP="00567F79">
      <w:pPr>
        <w:pStyle w:val="western"/>
        <w:rPr>
          <w:rFonts w:ascii="Times New Roman" w:hAnsi="Times New Roman"/>
        </w:rPr>
        <w:sectPr w:rsidR="00567F79" w:rsidRPr="00567F79" w:rsidSect="00567F79">
          <w:pgSz w:w="11906" w:h="16838"/>
          <w:pgMar w:top="851" w:right="851" w:bottom="851" w:left="1701" w:header="709" w:footer="709" w:gutter="0"/>
          <w:cols w:space="708"/>
          <w:docGrid w:linePitch="360"/>
        </w:sectPr>
      </w:pPr>
    </w:p>
    <w:p w:rsidR="00567F79" w:rsidRPr="001A5833" w:rsidRDefault="00567F79" w:rsidP="00567F79">
      <w:pPr>
        <w:jc w:val="center"/>
        <w:rPr>
          <w:rFonts w:ascii="Times New Roman" w:hAnsi="Times New Roman" w:cs="Times New Roman"/>
          <w:b/>
          <w:sz w:val="24"/>
          <w:szCs w:val="24"/>
        </w:rPr>
      </w:pPr>
      <w:r w:rsidRPr="001A5833">
        <w:rPr>
          <w:rFonts w:ascii="Times New Roman" w:hAnsi="Times New Roman" w:cs="Times New Roman"/>
          <w:b/>
          <w:sz w:val="24"/>
          <w:szCs w:val="24"/>
        </w:rPr>
        <w:t xml:space="preserve">3. СТРУКТУРА И ПРЕМЕРНОЕ СОДЕРЖАНИЕ УЧЕБНОЙ ПРАКТИКИ (ПРОИЗВОДСТВНЕННОГО </w:t>
      </w:r>
    </w:p>
    <w:p w:rsidR="00567F79" w:rsidRPr="001A5833" w:rsidRDefault="00567F79" w:rsidP="00567F79">
      <w:pPr>
        <w:jc w:val="center"/>
        <w:rPr>
          <w:rFonts w:ascii="Times New Roman" w:hAnsi="Times New Roman" w:cs="Times New Roman"/>
          <w:b/>
          <w:sz w:val="24"/>
          <w:szCs w:val="24"/>
        </w:rPr>
      </w:pPr>
      <w:r w:rsidRPr="001A5833">
        <w:rPr>
          <w:rFonts w:ascii="Times New Roman" w:hAnsi="Times New Roman" w:cs="Times New Roman"/>
          <w:b/>
          <w:sz w:val="24"/>
          <w:szCs w:val="24"/>
        </w:rPr>
        <w:t>ОБУЧЕНИЯ ) ПРОФЕССИОНАЛЬНОГО МОДУЛЯ ПМ.01 «ЭКСПЛУАТАЦИЯ И ТЕХНИЧЕСКОЕ ОБСЛУЖИВАНИЕ СЕЛЬСКОХОЗЯЙСТВЕННЫХ МАШИН И ОБОРУДОВАНИЯ»</w:t>
      </w:r>
    </w:p>
    <w:p w:rsidR="00567F79" w:rsidRPr="001A5833" w:rsidRDefault="00567F79" w:rsidP="001A58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rPr>
      </w:pPr>
      <w:r w:rsidRPr="001A5833">
        <w:rPr>
          <w:rFonts w:ascii="Times New Roman" w:hAnsi="Times New Roman" w:cs="Times New Roman"/>
          <w:sz w:val="24"/>
          <w:szCs w:val="24"/>
        </w:rPr>
        <w:t>3.1. Рабочий тематический план и содержание учебной практики профессионального модуля ПМ.01«Эксплуатация и техническое обслуживание сельскохозяйственных машин и оборудования»</w:t>
      </w:r>
    </w:p>
    <w:tbl>
      <w:tblPr>
        <w:tblW w:w="14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7"/>
        <w:gridCol w:w="5478"/>
        <w:gridCol w:w="3950"/>
        <w:gridCol w:w="1025"/>
      </w:tblGrid>
      <w:tr w:rsidR="00567F79" w:rsidRPr="001A5833" w:rsidTr="003A2782">
        <w:trPr>
          <w:trHeight w:val="20"/>
        </w:trPr>
        <w:tc>
          <w:tcPr>
            <w:tcW w:w="4477"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Перечень формируемых компетенций</w:t>
            </w:r>
          </w:p>
        </w:tc>
        <w:tc>
          <w:tcPr>
            <w:tcW w:w="5478"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Наименование разделов и тем</w:t>
            </w:r>
          </w:p>
        </w:tc>
        <w:tc>
          <w:tcPr>
            <w:tcW w:w="3950"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 xml:space="preserve">Содержание </w:t>
            </w:r>
          </w:p>
        </w:tc>
        <w:tc>
          <w:tcPr>
            <w:tcW w:w="1025" w:type="dxa"/>
            <w:tcBorders>
              <w:top w:val="single" w:sz="4" w:space="0" w:color="auto"/>
              <w:left w:val="single" w:sz="4" w:space="0" w:color="auto"/>
              <w:bottom w:val="single" w:sz="4" w:space="0" w:color="auto"/>
              <w:right w:val="single" w:sz="4" w:space="0" w:color="auto"/>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cs="Times New Roman"/>
                <w:bCs/>
                <w:sz w:val="24"/>
                <w:szCs w:val="24"/>
              </w:rPr>
            </w:pPr>
            <w:r w:rsidRPr="001A5833">
              <w:rPr>
                <w:rFonts w:ascii="Times New Roman" w:hAnsi="Times New Roman" w:cs="Times New Roman"/>
                <w:bCs/>
                <w:sz w:val="24"/>
                <w:szCs w:val="24"/>
              </w:rPr>
              <w:t>Объем часов</w:t>
            </w:r>
          </w:p>
        </w:tc>
      </w:tr>
      <w:tr w:rsidR="00567F79" w:rsidRPr="001A5833" w:rsidTr="003A2782">
        <w:tc>
          <w:tcPr>
            <w:tcW w:w="4477"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2</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3</w:t>
            </w:r>
          </w:p>
        </w:tc>
      </w:tr>
      <w:tr w:rsidR="00567F79" w:rsidRPr="001A5833" w:rsidTr="003A2782">
        <w:trPr>
          <w:trHeight w:val="562"/>
        </w:trPr>
        <w:tc>
          <w:tcPr>
            <w:tcW w:w="4477" w:type="dxa"/>
            <w:vMerge w:val="restart"/>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ПК 1.1. Управлять тракторами и самоходными  сельскохозяйственными машинами  всех видов в организациях сельского хозяйства.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ПК 1.2. Выполнять  работы по возделыванию и уборке сельскохозяйственных  культур в растениеводстве</w:t>
            </w: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A5833">
              <w:rPr>
                <w:rFonts w:ascii="Times New Roman" w:hAnsi="Times New Roman" w:cs="Times New Roman"/>
                <w:bCs/>
                <w:sz w:val="24"/>
                <w:szCs w:val="24"/>
              </w:rPr>
              <w:t>1. Вождение  тракторов и самоходных сельскохозяйственных машин</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Содержание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4"/>
                <w:szCs w:val="24"/>
              </w:rPr>
            </w:pPr>
            <w:r w:rsidRPr="001A5833">
              <w:rPr>
                <w:rFonts w:ascii="Times New Roman" w:hAnsi="Times New Roman" w:cs="Times New Roman"/>
                <w:bCs/>
                <w:sz w:val="24"/>
                <w:szCs w:val="24"/>
              </w:rPr>
              <w:t>24</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A5833">
              <w:rPr>
                <w:rFonts w:ascii="Times New Roman" w:hAnsi="Times New Roman" w:cs="Times New Roman"/>
                <w:bCs/>
                <w:sz w:val="24"/>
                <w:szCs w:val="24"/>
              </w:rPr>
              <w:t>Тема 1.1. Вождение колесных тракторов с мощностью двигателя до 110,2 кВт; МТЗ-80; 82</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6</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1.1.1. Упражнения в приемах пользования органами управления. Пуск двигателя</w:t>
            </w:r>
          </w:p>
        </w:tc>
        <w:tc>
          <w:tcPr>
            <w:tcW w:w="3950" w:type="dxa"/>
          </w:tcPr>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Упражнения в правильной посадке в кабине.</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Пользовании органами управления (рабочими органами и педалями).</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Изучение показаний приборов</w:t>
            </w:r>
          </w:p>
          <w:p w:rsidR="00567F79" w:rsidRPr="001A5833" w:rsidRDefault="00567F79" w:rsidP="001E30A4">
            <w:pPr>
              <w:numPr>
                <w:ilvl w:val="0"/>
                <w:numId w:val="1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Тренировка приемов пуска пускового и дизельного двигателей.</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1.1.2. Вождение трактора по прямой, с отработкой навыков начало движения. Движение с поворотами.</w:t>
            </w:r>
          </w:p>
        </w:tc>
        <w:tc>
          <w:tcPr>
            <w:tcW w:w="3950" w:type="dxa"/>
          </w:tcPr>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по прямой и с поворотами направо, налево   до достижения уверенности в приемах пользования органами управления трактора.</w:t>
            </w:r>
          </w:p>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p w:rsidR="00567F79" w:rsidRPr="001A5833" w:rsidRDefault="00567F79" w:rsidP="001E30A4">
            <w:pPr>
              <w:numPr>
                <w:ilvl w:val="0"/>
                <w:numId w:val="1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трактора на повышенных скоростях, проезд через условные ворота, проезд по «змейке».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1.1.3.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по маркерной и провешенным линиями </w:t>
            </w:r>
          </w:p>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1.1.4. Вождение трактора задним ходом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Трогание  трактора задним ходом. </w:t>
            </w:r>
          </w:p>
          <w:p w:rsidR="00567F79" w:rsidRPr="001A5833" w:rsidRDefault="00567F79" w:rsidP="001E30A4">
            <w:pPr>
              <w:numPr>
                <w:ilvl w:val="0"/>
                <w:numId w:val="11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Осуществление поворота трактора влево, вправо до достижения уверенности в приемах пользования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 xml:space="preserve"> </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1.1.5. Подъезд к прицепной и навесной машинам.</w:t>
            </w:r>
          </w:p>
        </w:tc>
        <w:tc>
          <w:tcPr>
            <w:tcW w:w="3950" w:type="dxa"/>
          </w:tcPr>
          <w:p w:rsidR="00567F79" w:rsidRPr="001A5833" w:rsidRDefault="00567F79" w:rsidP="001E30A4">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к прицепной и навесной машинам с поворотом  влево, вправо.</w:t>
            </w:r>
          </w:p>
          <w:p w:rsidR="00567F79" w:rsidRPr="001A5833" w:rsidRDefault="00567F79" w:rsidP="001E30A4">
            <w:pPr>
              <w:numPr>
                <w:ilvl w:val="0"/>
                <w:numId w:val="1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трактора по маркерной и провешенным линиями.</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1.1.6. Вождение трактора с прицепом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Проезд через ворота. </w:t>
            </w:r>
          </w:p>
          <w:p w:rsidR="00567F79" w:rsidRPr="001A5833" w:rsidRDefault="00567F79" w:rsidP="001E30A4">
            <w:pPr>
              <w:numPr>
                <w:ilvl w:val="0"/>
                <w:numId w:val="1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Постановка  трактора в агрегате с прицепом в бокс задним ходом.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работа №1</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A5833">
              <w:rPr>
                <w:rFonts w:ascii="Times New Roman" w:hAnsi="Times New Roman" w:cs="Times New Roman"/>
                <w:bCs/>
                <w:sz w:val="24"/>
                <w:szCs w:val="24"/>
              </w:rPr>
              <w:t>Тема 1.2 Вождение гусеничных тракторов ДТ-75; Т-4А</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8</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1.2.1.Посадка тракториста</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Упражнения в правильной посадке тракториста в кабине </w:t>
            </w:r>
          </w:p>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Пользование  рабочими органами и педалями.</w:t>
            </w:r>
          </w:p>
          <w:p w:rsidR="00567F79" w:rsidRPr="001A5833" w:rsidRDefault="00567F79" w:rsidP="001E30A4">
            <w:pPr>
              <w:numPr>
                <w:ilvl w:val="0"/>
                <w:numId w:val="1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показания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1.2.2. Пуск двигателей</w:t>
            </w:r>
          </w:p>
        </w:tc>
        <w:tc>
          <w:tcPr>
            <w:tcW w:w="3950" w:type="dxa"/>
          </w:tcPr>
          <w:p w:rsidR="00567F79" w:rsidRPr="001A5833" w:rsidRDefault="00567F79" w:rsidP="001E30A4">
            <w:pPr>
              <w:numPr>
                <w:ilvl w:val="0"/>
                <w:numId w:val="1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Тренировка приемов пуска пускового и дизельного двигателей. </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1.2.3 Вождение трактора по прямой</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и остановка  по прямой.</w:t>
            </w:r>
          </w:p>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 Осуществление поворота трактора направо (налево)  до достижения уверенности в приемах пользования органами управления трактора. </w:t>
            </w:r>
          </w:p>
          <w:p w:rsidR="00567F79" w:rsidRPr="001A5833" w:rsidRDefault="00567F79" w:rsidP="001E30A4">
            <w:pPr>
              <w:numPr>
                <w:ilvl w:val="0"/>
                <w:numId w:val="1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Остановка трактора (Упражнения проводятся  сначала на первой, затем на второй, а в конце урока на  третьей передаче).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1.2.4.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по маркерной и провешенным линиями </w:t>
            </w:r>
          </w:p>
          <w:p w:rsidR="00567F79" w:rsidRPr="001A5833" w:rsidRDefault="00567F79" w:rsidP="001E30A4">
            <w:pPr>
              <w:numPr>
                <w:ilvl w:val="0"/>
                <w:numId w:val="1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1.2.5. Вождение трактора задним ходом</w:t>
            </w:r>
          </w:p>
        </w:tc>
        <w:tc>
          <w:tcPr>
            <w:tcW w:w="3950" w:type="dxa"/>
          </w:tcPr>
          <w:p w:rsidR="00567F79" w:rsidRPr="001A5833" w:rsidRDefault="00567F79" w:rsidP="001E30A4">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Трогание  трактора задним ходом. </w:t>
            </w:r>
          </w:p>
          <w:p w:rsidR="00567F79" w:rsidRPr="001A5833" w:rsidRDefault="00567F79" w:rsidP="001E30A4">
            <w:pPr>
              <w:numPr>
                <w:ilvl w:val="0"/>
                <w:numId w:val="1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Постановка трактора  в бокс задним ходом с поворотом направо, налево.</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1.2.6. Подъезд к прицепной и навесной машинам.</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задним ходом к прицепной и навесной машинам</w:t>
            </w:r>
          </w:p>
          <w:p w:rsidR="00567F79" w:rsidRPr="001A5833" w:rsidRDefault="00567F79" w:rsidP="001E30A4">
            <w:pPr>
              <w:numPr>
                <w:ilvl w:val="0"/>
                <w:numId w:val="1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Подъезд задним ходом к прицепной и навесной машинам с поворотом направо, налево.</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1.2.7. Вождение трактора с прицепом</w:t>
            </w:r>
          </w:p>
        </w:tc>
        <w:tc>
          <w:tcPr>
            <w:tcW w:w="3950" w:type="dxa"/>
          </w:tcPr>
          <w:p w:rsidR="00567F79" w:rsidRPr="001A5833" w:rsidRDefault="00567F79" w:rsidP="001E30A4">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условные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1.2.8. Приодаление препятствий</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1. Движение на тракторе через искусственные неровности</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2</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1A5833">
              <w:rPr>
                <w:rFonts w:ascii="Times New Roman" w:hAnsi="Times New Roman" w:cs="Times New Roman"/>
                <w:bCs/>
                <w:sz w:val="24"/>
                <w:szCs w:val="24"/>
              </w:rPr>
              <w:t>Тема 1.3.  Вождение колесного трактора Т-16</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90"/>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4</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1.3.1.  Упражнения в приемах пользования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Упражнения в правильной посадке тракториста в кабине, пользовании  рабочими органами и педалями.</w:t>
            </w:r>
          </w:p>
          <w:p w:rsidR="00567F79" w:rsidRPr="001A5833" w:rsidRDefault="00567F79" w:rsidP="001E30A4">
            <w:pPr>
              <w:numPr>
                <w:ilvl w:val="0"/>
                <w:numId w:val="1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показания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1.3.2. Пуск двигателя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Тренировка приемов пуска  дизельного двигателя. </w:t>
            </w:r>
          </w:p>
          <w:p w:rsidR="00567F79" w:rsidRPr="001A5833" w:rsidRDefault="00567F79" w:rsidP="001E30A4">
            <w:pPr>
              <w:numPr>
                <w:ilvl w:val="0"/>
                <w:numId w:val="1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Трогание трактора с места по прямой до достижения уверенности в приемах пользования органами управления трактора. (Упражнение проводится  на пониженных передачах).</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Тема1.3.3. Вождение трактора на повышенных скоростях</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на повышенных скоростях. </w:t>
            </w:r>
          </w:p>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Проезд через условные ворота. </w:t>
            </w:r>
          </w:p>
          <w:p w:rsidR="00567F79" w:rsidRPr="001A5833" w:rsidRDefault="00567F79" w:rsidP="001E30A4">
            <w:pPr>
              <w:numPr>
                <w:ilvl w:val="0"/>
                <w:numId w:val="1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по «змейке».</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1.3.4. Вождение   трактора задним ходом</w:t>
            </w:r>
          </w:p>
        </w:tc>
        <w:tc>
          <w:tcPr>
            <w:tcW w:w="3950" w:type="dxa"/>
          </w:tcPr>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Подъезд к прицепной и навесной машинам с поворотом налево, направо. </w:t>
            </w:r>
          </w:p>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трактора с прицепом. </w:t>
            </w:r>
          </w:p>
          <w:p w:rsidR="00567F79" w:rsidRPr="001A5833" w:rsidRDefault="00567F79" w:rsidP="001E30A4">
            <w:pPr>
              <w:numPr>
                <w:ilvl w:val="0"/>
                <w:numId w:val="1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Проезд через ворота.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3</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 Вождение самоходных сельскохозяйственных машин</w:t>
            </w: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6</w:t>
            </w:r>
          </w:p>
        </w:tc>
      </w:tr>
      <w:tr w:rsidR="00567F79" w:rsidRPr="001A5833" w:rsidTr="003A2782">
        <w:tc>
          <w:tcPr>
            <w:tcW w:w="4477" w:type="dxa"/>
            <w:vMerge/>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1.4.1. Пуск двигателя и рабочих органов</w:t>
            </w:r>
          </w:p>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Отработка приёмов пуска основного двигателя</w:t>
            </w:r>
          </w:p>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Ознакомление с органами управления. </w:t>
            </w:r>
          </w:p>
          <w:p w:rsidR="00567F79" w:rsidRPr="001A5833" w:rsidRDefault="00567F79" w:rsidP="001E30A4">
            <w:pPr>
              <w:numPr>
                <w:ilvl w:val="0"/>
                <w:numId w:val="1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Назначение и показание контрольных приборов.</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val="restart"/>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rPr>
                <w:rFonts w:ascii="Times New Roman" w:hAnsi="Times New Roman" w:cs="Times New Roman"/>
                <w:bCs/>
                <w:sz w:val="24"/>
                <w:szCs w:val="24"/>
              </w:rPr>
            </w:pPr>
            <w:r w:rsidRPr="001A5833">
              <w:rPr>
                <w:rFonts w:ascii="Times New Roman" w:hAnsi="Times New Roman" w:cs="Times New Roman"/>
                <w:bCs/>
                <w:sz w:val="24"/>
                <w:szCs w:val="24"/>
              </w:rPr>
              <w:t>Тема 1.4.2. Пользование органами управления</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3950" w:type="dxa"/>
          </w:tcPr>
          <w:p w:rsidR="00567F79" w:rsidRPr="001A5833" w:rsidRDefault="00567F79" w:rsidP="001E30A4">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Отработка приёмов очередности включения рабочих органов комбайна</w:t>
            </w:r>
          </w:p>
          <w:p w:rsidR="00567F79" w:rsidRPr="001A5833" w:rsidRDefault="00567F79" w:rsidP="001E30A4">
            <w:pPr>
              <w:numPr>
                <w:ilvl w:val="0"/>
                <w:numId w:val="1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Пользование органами управления при движении комбайна.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rPr>
                <w:rFonts w:ascii="Times New Roman" w:hAnsi="Times New Roman" w:cs="Times New Roman"/>
                <w:bCs/>
                <w:sz w:val="24"/>
                <w:szCs w:val="24"/>
              </w:rPr>
            </w:pPr>
            <w:r w:rsidRPr="001A5833">
              <w:rPr>
                <w:rFonts w:ascii="Times New Roman" w:hAnsi="Times New Roman" w:cs="Times New Roman"/>
                <w:bCs/>
                <w:sz w:val="24"/>
                <w:szCs w:val="24"/>
              </w:rPr>
              <w:t>Тема 1.4.3. Вождение  комбайна по прямой и  с поворотами</w:t>
            </w:r>
          </w:p>
        </w:tc>
        <w:tc>
          <w:tcPr>
            <w:tcW w:w="3950" w:type="dxa"/>
          </w:tcPr>
          <w:p w:rsidR="00567F79" w:rsidRPr="001A5833" w:rsidRDefault="00567F79" w:rsidP="001E30A4">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по прямой до достижения плавности начала движения.</w:t>
            </w:r>
          </w:p>
          <w:p w:rsidR="00567F79" w:rsidRPr="001A5833" w:rsidRDefault="00567F79" w:rsidP="001E30A4">
            <w:pPr>
              <w:numPr>
                <w:ilvl w:val="0"/>
                <w:numId w:val="1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с поворотами направо, налево на ровной местности по расставленным ориентирам.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1.4.4. Вождение комбайна задним ходом</w:t>
            </w:r>
          </w:p>
        </w:tc>
        <w:tc>
          <w:tcPr>
            <w:tcW w:w="3950" w:type="dxa"/>
          </w:tcPr>
          <w:p w:rsidR="00567F79" w:rsidRPr="001A5833" w:rsidRDefault="00567F79" w:rsidP="001E30A4">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комбайна задним ходом. </w:t>
            </w:r>
          </w:p>
          <w:p w:rsidR="00567F79" w:rsidRPr="001A5833" w:rsidRDefault="00567F79" w:rsidP="001E30A4">
            <w:pPr>
              <w:numPr>
                <w:ilvl w:val="0"/>
                <w:numId w:val="1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задним ходом с поворотом на ровной местности по расставленным ориентирам.</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1.4.5. Вождение комбайна по дорогам</w:t>
            </w:r>
          </w:p>
        </w:tc>
        <w:tc>
          <w:tcPr>
            <w:tcW w:w="3950" w:type="dxa"/>
          </w:tcPr>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Вождение комбайна по дорогам.</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Переезд условного перекрестка.</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Разъезд со встречным  транспортом.</w:t>
            </w:r>
          </w:p>
          <w:p w:rsidR="00567F79" w:rsidRPr="001A5833" w:rsidRDefault="00567F79" w:rsidP="001E30A4">
            <w:pPr>
              <w:numPr>
                <w:ilvl w:val="0"/>
                <w:numId w:val="1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Повороты, развороты.</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1A5833">
        <w:trPr>
          <w:trHeight w:val="855"/>
        </w:trPr>
        <w:tc>
          <w:tcPr>
            <w:tcW w:w="4477" w:type="dxa"/>
            <w:vMerge/>
            <w:tcBorders>
              <w:top w:val="nil"/>
            </w:tcBorders>
          </w:tcPr>
          <w:p w:rsidR="00567F79" w:rsidRPr="001A5833" w:rsidRDefault="00567F79" w:rsidP="003A2782">
            <w:pPr>
              <w:rPr>
                <w:rFonts w:ascii="Times New Roman" w:eastAsia="Calibri" w:hAnsi="Times New Roman" w:cs="Times New Roman"/>
                <w:bCs/>
                <w:sz w:val="24"/>
                <w:szCs w:val="24"/>
              </w:rPr>
            </w:pPr>
          </w:p>
        </w:tc>
        <w:tc>
          <w:tcPr>
            <w:tcW w:w="5478"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Тема 1.4.6. Вождение  комбайна в темное время суток</w:t>
            </w:r>
          </w:p>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1E30A4">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 xml:space="preserve">Вождение  комбайна в темное время суток по заданному маршруту и ориентирам, расставленным на местности. </w:t>
            </w:r>
          </w:p>
          <w:p w:rsidR="00567F79" w:rsidRPr="001A5833" w:rsidRDefault="00567F79" w:rsidP="001E30A4">
            <w:pPr>
              <w:numPr>
                <w:ilvl w:val="0"/>
                <w:numId w:val="1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A5833">
              <w:rPr>
                <w:rFonts w:ascii="Times New Roman" w:hAnsi="Times New Roman" w:cs="Times New Roman"/>
                <w:bCs/>
                <w:sz w:val="24"/>
                <w:szCs w:val="24"/>
              </w:rPr>
              <w:t>Выполнение ЕТО комбайна.</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w:t>
            </w:r>
          </w:p>
        </w:tc>
      </w:tr>
      <w:tr w:rsidR="00567F79" w:rsidRPr="001A5833" w:rsidTr="003A2782">
        <w:tc>
          <w:tcPr>
            <w:tcW w:w="4477" w:type="dxa"/>
            <w:vMerge/>
            <w:tcBorders>
              <w:top w:val="nil"/>
            </w:tcBorders>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5478" w:type="dxa"/>
            <w:vAlign w:val="center"/>
          </w:tcPr>
          <w:p w:rsidR="00567F79" w:rsidRPr="001A5833" w:rsidRDefault="00567F79" w:rsidP="003A2782">
            <w:pPr>
              <w:rPr>
                <w:rFonts w:ascii="Times New Roman" w:hAnsi="Times New Roman" w:cs="Times New Roman"/>
                <w:bCs/>
                <w:sz w:val="24"/>
                <w:szCs w:val="24"/>
              </w:rPr>
            </w:pPr>
          </w:p>
        </w:tc>
        <w:tc>
          <w:tcPr>
            <w:tcW w:w="3950"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1A5833">
              <w:rPr>
                <w:rFonts w:ascii="Times New Roman" w:hAnsi="Times New Roman" w:cs="Times New Roman"/>
                <w:bCs/>
                <w:sz w:val="24"/>
                <w:szCs w:val="24"/>
              </w:rPr>
              <w:t>Контрольная проверка № 3</w:t>
            </w:r>
          </w:p>
        </w:tc>
        <w:tc>
          <w:tcPr>
            <w:tcW w:w="1025" w:type="dxa"/>
          </w:tcPr>
          <w:p w:rsidR="00567F79" w:rsidRPr="001A5833" w:rsidRDefault="00567F79"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A5833">
              <w:rPr>
                <w:rFonts w:ascii="Times New Roman" w:hAnsi="Times New Roman" w:cs="Times New Roman"/>
                <w:bCs/>
                <w:sz w:val="24"/>
                <w:szCs w:val="24"/>
              </w:rPr>
              <w:t>15 мин</w:t>
            </w:r>
          </w:p>
        </w:tc>
      </w:tr>
    </w:tbl>
    <w:p w:rsidR="00567F79" w:rsidRPr="001A5833" w:rsidRDefault="00567F79" w:rsidP="00567F79">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3767"/>
        <w:gridCol w:w="7823"/>
        <w:gridCol w:w="1843"/>
        <w:gridCol w:w="1636"/>
      </w:tblGrid>
      <w:tr w:rsidR="00567F79" w:rsidRPr="001A5833" w:rsidTr="003A2782">
        <w:tc>
          <w:tcPr>
            <w:tcW w:w="3767"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Наименование разделов и тем</w:t>
            </w:r>
          </w:p>
        </w:tc>
        <w:tc>
          <w:tcPr>
            <w:tcW w:w="782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Содержание</w:t>
            </w:r>
          </w:p>
        </w:tc>
        <w:tc>
          <w:tcPr>
            <w:tcW w:w="184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Объём часов</w:t>
            </w:r>
          </w:p>
        </w:tc>
        <w:tc>
          <w:tcPr>
            <w:tcW w:w="1636"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Уровень усвоения</w:t>
            </w: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Раздел 1. Выполнение механизированных работ в сельском хозяйстве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456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tabs>
                <w:tab w:val="left" w:pos="720"/>
              </w:tabs>
              <w:suppressAutoHyphens/>
              <w:snapToGrid w:val="0"/>
              <w:rPr>
                <w:rFonts w:ascii="Times New Roman" w:hAnsi="Times New Roman" w:cs="Times New Roman"/>
                <w:sz w:val="24"/>
                <w:szCs w:val="24"/>
              </w:rPr>
            </w:pPr>
            <w:r w:rsidRPr="001A5833">
              <w:rPr>
                <w:rFonts w:ascii="Times New Roman" w:hAnsi="Times New Roman" w:cs="Times New Roman"/>
                <w:sz w:val="24"/>
                <w:szCs w:val="24"/>
              </w:rPr>
              <w:t>Тема1.1.Комплектование-машинно-тракторных агрегатов</w:t>
            </w:r>
          </w:p>
          <w:p w:rsidR="00567F79" w:rsidRPr="001A5833" w:rsidRDefault="00567F79" w:rsidP="003A2782">
            <w:pPr>
              <w:rPr>
                <w:rFonts w:ascii="Times New Roman" w:hAnsi="Times New Roman" w:cs="Times New Roman"/>
                <w:sz w:val="24"/>
                <w:szCs w:val="24"/>
              </w:rPr>
            </w:pP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eastAsia="Calibri" w:hAnsi="Times New Roman" w:cs="Times New Roman"/>
                <w:bCs/>
                <w:sz w:val="24"/>
                <w:szCs w:val="24"/>
              </w:rPr>
              <w:t xml:space="preserve">Навешивание сельскохозяйственных машин на тракторы. Агрегатирование тракторов  с машинами, работающими от вала отбора мощности. Комплектование почвообрабатывающих машин бороновальных агрегатов, культиваторов, лущильников, дисковых борон. </w:t>
            </w:r>
            <w:r w:rsidRPr="001A5833">
              <w:rPr>
                <w:rFonts w:ascii="Times New Roman" w:hAnsi="Times New Roman" w:cs="Times New Roman"/>
                <w:bCs/>
                <w:sz w:val="24"/>
                <w:szCs w:val="24"/>
              </w:rPr>
              <w:t>Комплектование  посевных машин для сплошного сева, высева культур с междурядьями.  Комплектование агрегатов для ухода за посевами культиваторы, опрыскиватели, опыливатели.  Комплектование  машин для заготовки грубых кормов грабли колёсно-пальчиковые, косилки, копнообразователи, прессподборщики. Подготовка к работе МТА для уборки зерновых, зернобобовых культур. Подготовка жатки и подборщика к работе.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60</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1.2. Выполнение сельскохозяйственных работ на учебном хозяйстве.</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Работа на почвообрабатывающих агрегатах (вспашка отвальная и безотвальная, боронование, лущение, культивация, прикатывание). Работа на агрегатах по подготовке почвы под посев.  Работа на посевных агрегатах. Работа на агрегатах по внесению минеральных и органических удобрений. Работа на агрегатах для обработки паров.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156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1.3. </w:t>
            </w:r>
            <w:r w:rsidRPr="001A5833">
              <w:rPr>
                <w:rFonts w:ascii="Times New Roman" w:eastAsia="Calibri" w:hAnsi="Times New Roman" w:cs="Times New Roman"/>
                <w:bCs/>
                <w:sz w:val="24"/>
                <w:szCs w:val="24"/>
              </w:rPr>
              <w:t xml:space="preserve">Заготовка грубых кормов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Работа на агрегатах по скашиванию сельскохозяйственных культур. Работа на агрегатах для формирования валков. Работа на агрегатах для образования прессованного сена. Работа на агрегатах, по перевозке грубых кормов  к месту складирования. Ознакомление с технологическим процессом заготовки сочных кормов с измельчением  самоходных кормоуборочных комбайнов ДОН-680; КСК-100 . Постановка на хранение машин для заготовки грубых и сочных кормов.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36</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1.4. </w:t>
            </w:r>
            <w:r w:rsidRPr="001A5833">
              <w:rPr>
                <w:rFonts w:ascii="Times New Roman" w:eastAsia="Calibri" w:hAnsi="Times New Roman" w:cs="Times New Roman"/>
                <w:bCs/>
                <w:sz w:val="24"/>
                <w:szCs w:val="24"/>
              </w:rPr>
              <w:t xml:space="preserve">Уборка зерновых, зернобобовых культур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Подготовка зерноуборочного комбайна для скашивания зерновых культур. Подготовка зерноуборочного комбайна для прямого комбайнирования зерновых культур. Выполнение технологических и эксплуатационных регулировок зерноуборочного комбайна. Работа на зерноуборочном комбайне для скашивания зерновых культур. Работа на зерноуборочном комбайне для обмолота зерновых культур. Техническое обслуживание зерноуборочного комбайна. Постановка на хранение жатвенной части комбайна. Постановка на хранение зерноуборочных комбайнов.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60</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1.5. Проведение основной и минимальной обработки почвы после уборки урожая</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Подготовка МТА для основной отвальной и безотвальной  обработки почвы. Работа на МТА для основной отвальной и безотвальной обработки почвы. Подготовка МТА для минимальной, поверхностной обработки почвы. Работа на МТА для поверхностной и минимальной обработки почвы. Устранение мелких неисправностей</w:t>
            </w:r>
          </w:p>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Постановка на хранение почвообрабатывающих машин.</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66</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1.6. </w:t>
            </w:r>
            <w:r w:rsidRPr="001A5833">
              <w:rPr>
                <w:rFonts w:ascii="Times New Roman" w:eastAsia="Calibri" w:hAnsi="Times New Roman" w:cs="Times New Roman"/>
                <w:bCs/>
                <w:sz w:val="24"/>
                <w:szCs w:val="24"/>
              </w:rPr>
              <w:t xml:space="preserve">Первичная обработка зерна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Ознакомление с технологическим процессом первичной очистки зерна ОВС-25. Подготовка ОВС-25 к работе. Подбор и замена решет. Работа на очистительной машине ОВС-25. Работа на семяочистительной машине СМ-4Б. Техническое обслуживание машин.</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58</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1.7. </w:t>
            </w:r>
            <w:r w:rsidRPr="001A5833">
              <w:rPr>
                <w:rFonts w:ascii="Times New Roman" w:eastAsia="Calibri" w:hAnsi="Times New Roman" w:cs="Times New Roman"/>
                <w:bCs/>
                <w:sz w:val="24"/>
                <w:szCs w:val="24"/>
              </w:rPr>
              <w:t>Постановка сельскохозяйственных машин на хранение</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eastAsia="Calibri" w:hAnsi="Times New Roman" w:cs="Times New Roman"/>
                <w:bCs/>
                <w:sz w:val="24"/>
                <w:szCs w:val="24"/>
              </w:rPr>
              <w:t>Постановка почвообрабатывающих сельскохозяйственных машин (плуг ПН-4-35, КПГ-2-150, БДТ-3, БДТ-7, бороновальный агрегат); Постановка посевных агрегатов на хранение. Постановка на хранение сельскохозяйственных машин для заготовки  грубых и сочных кормов. Постановка зерноуборочных комбайнов на хранение.</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18</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Итоговое практическое занятие</w:t>
            </w:r>
          </w:p>
        </w:tc>
        <w:tc>
          <w:tcPr>
            <w:tcW w:w="7823" w:type="dxa"/>
          </w:tcPr>
          <w:p w:rsidR="00567F79" w:rsidRDefault="00567F79" w:rsidP="003A2782">
            <w:pPr>
              <w:rPr>
                <w:rFonts w:ascii="Times New Roman" w:hAnsi="Times New Roman" w:cs="Times New Roman"/>
                <w:sz w:val="24"/>
                <w:szCs w:val="24"/>
              </w:rPr>
            </w:pPr>
          </w:p>
          <w:p w:rsidR="001248B9" w:rsidRPr="001A5833" w:rsidRDefault="001248B9" w:rsidP="003A2782">
            <w:pPr>
              <w:rPr>
                <w:rFonts w:ascii="Times New Roman" w:hAnsi="Times New Roman" w:cs="Times New Roman"/>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Раздел 2. Эксплуатация и техническое обслуживание сельскохозяйственных машин и оборудования</w:t>
            </w:r>
          </w:p>
          <w:p w:rsidR="00567F79" w:rsidRPr="001A5833" w:rsidRDefault="00567F79" w:rsidP="003A2782">
            <w:pPr>
              <w:jc w:val="center"/>
              <w:rPr>
                <w:rFonts w:ascii="Times New Roman" w:hAnsi="Times New Roman" w:cs="Times New Roman"/>
                <w:b/>
                <w:sz w:val="24"/>
                <w:szCs w:val="24"/>
              </w:rPr>
            </w:pPr>
          </w:p>
        </w:tc>
        <w:tc>
          <w:tcPr>
            <w:tcW w:w="1843" w:type="dxa"/>
          </w:tcPr>
          <w:p w:rsidR="00567F79" w:rsidRPr="001A5833" w:rsidRDefault="00567F79" w:rsidP="003A2782">
            <w:pPr>
              <w:jc w:val="center"/>
              <w:rPr>
                <w:rFonts w:ascii="Times New Roman" w:hAnsi="Times New Roman" w:cs="Times New Roman"/>
                <w:b/>
                <w:sz w:val="24"/>
                <w:szCs w:val="24"/>
              </w:rPr>
            </w:pPr>
            <w:r w:rsidRPr="001A5833">
              <w:rPr>
                <w:rFonts w:ascii="Times New Roman" w:hAnsi="Times New Roman" w:cs="Times New Roman"/>
                <w:b/>
                <w:sz w:val="24"/>
                <w:szCs w:val="24"/>
              </w:rPr>
              <w:t>174</w:t>
            </w:r>
          </w:p>
          <w:p w:rsidR="00567F79" w:rsidRPr="001A5833" w:rsidRDefault="00567F79" w:rsidP="003A2782">
            <w:pPr>
              <w:jc w:val="center"/>
              <w:rPr>
                <w:rFonts w:ascii="Times New Roman" w:hAnsi="Times New Roman" w:cs="Times New Roman"/>
                <w:b/>
                <w:color w:val="FF0000"/>
                <w:sz w:val="24"/>
                <w:szCs w:val="24"/>
              </w:rPr>
            </w:pPr>
          </w:p>
        </w:tc>
        <w:tc>
          <w:tcPr>
            <w:tcW w:w="1636" w:type="dxa"/>
          </w:tcPr>
          <w:p w:rsidR="00567F79" w:rsidRPr="001A5833" w:rsidRDefault="00567F79" w:rsidP="003A2782">
            <w:pPr>
              <w:jc w:val="center"/>
              <w:rPr>
                <w:rFonts w:ascii="Times New Roman" w:hAnsi="Times New Roman" w:cs="Times New Roman"/>
                <w:b/>
                <w:color w:val="FF0000"/>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2.1. Техническое обслуживание тракторов и самоходных сельскохозяйственных машин                                                                                                                             </w:t>
            </w:r>
          </w:p>
        </w:tc>
        <w:tc>
          <w:tcPr>
            <w:tcW w:w="7823"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Проведение ежесменного технического обслуживания колесных и гусеничных тракторов. Проведение номерных технических обслуживаний гусеничных и колесных тракторов. Проведение технического обслуживания зерноуборочных комбайнов. Проведение технического обслуживания сельскохозяйственных машин   </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48</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2.2. </w:t>
            </w:r>
            <w:r w:rsidRPr="001A5833">
              <w:rPr>
                <w:rFonts w:ascii="Times New Roman" w:eastAsia="Calibri" w:hAnsi="Times New Roman" w:cs="Times New Roman"/>
                <w:bCs/>
                <w:sz w:val="24"/>
                <w:szCs w:val="24"/>
              </w:rPr>
              <w:t>Техническое обслуживание оборудования животноводческих ферм и комплексов</w:t>
            </w:r>
          </w:p>
        </w:tc>
        <w:tc>
          <w:tcPr>
            <w:tcW w:w="7823" w:type="dxa"/>
          </w:tcPr>
          <w:p w:rsidR="00567F79" w:rsidRPr="001A5833" w:rsidRDefault="00567F79" w:rsidP="003A2782">
            <w:pPr>
              <w:snapToGrid w:val="0"/>
              <w:ind w:left="-12"/>
              <w:rPr>
                <w:rFonts w:ascii="Times New Roman" w:hAnsi="Times New Roman" w:cs="Times New Roman"/>
                <w:sz w:val="24"/>
                <w:szCs w:val="24"/>
              </w:rPr>
            </w:pPr>
            <w:r w:rsidRPr="001A5833">
              <w:rPr>
                <w:rFonts w:ascii="Times New Roman" w:eastAsia="Calibri" w:hAnsi="Times New Roman" w:cs="Times New Roman"/>
                <w:bCs/>
                <w:sz w:val="24"/>
                <w:szCs w:val="24"/>
              </w:rPr>
              <w:t xml:space="preserve">Техническое обслуживание системы водоснабжения животноводческих ферм и комплексов. Техническое обслуживание </w:t>
            </w:r>
            <w:r w:rsidRPr="001A5833">
              <w:rPr>
                <w:rFonts w:ascii="Times New Roman" w:hAnsi="Times New Roman" w:cs="Times New Roman"/>
                <w:sz w:val="24"/>
                <w:szCs w:val="24"/>
              </w:rPr>
              <w:t>системы удаления и утилизация навоза.</w:t>
            </w:r>
            <w:r w:rsidRPr="001A5833">
              <w:rPr>
                <w:rFonts w:ascii="Times New Roman" w:eastAsia="Calibri" w:hAnsi="Times New Roman" w:cs="Times New Roman"/>
                <w:bCs/>
                <w:sz w:val="24"/>
                <w:szCs w:val="24"/>
              </w:rPr>
              <w:t xml:space="preserve"> Техническое обслуживание оборудования для доения коров.</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24</w:t>
            </w:r>
          </w:p>
          <w:p w:rsidR="00567F79" w:rsidRPr="001A5833" w:rsidRDefault="00567F79" w:rsidP="003A2782">
            <w:pPr>
              <w:jc w:val="center"/>
              <w:rPr>
                <w:rFonts w:ascii="Times New Roman" w:hAnsi="Times New Roman" w:cs="Times New Roman"/>
                <w:color w:val="FF0000"/>
                <w:sz w:val="24"/>
                <w:szCs w:val="24"/>
              </w:rPr>
            </w:pP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 xml:space="preserve">Тема 2.4. </w:t>
            </w:r>
            <w:r w:rsidRPr="001A5833">
              <w:rPr>
                <w:rFonts w:ascii="Times New Roman" w:eastAsia="Calibri" w:hAnsi="Times New Roman" w:cs="Times New Roman"/>
                <w:bCs/>
                <w:sz w:val="24"/>
                <w:szCs w:val="24"/>
              </w:rPr>
              <w:t>Выполнение ремонтных работ сельскохозяйственных машин</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r w:rsidRPr="001A5833">
              <w:rPr>
                <w:rFonts w:ascii="Times New Roman" w:eastAsia="Calibri" w:hAnsi="Times New Roman" w:cs="Times New Roman"/>
                <w:bCs/>
                <w:sz w:val="24"/>
                <w:szCs w:val="24"/>
              </w:rPr>
              <w:t xml:space="preserve"> Ремонт  почвообрабатывающих машин для основной и поверхностной обработки почвы. Ремонт агрегатов посевных машин. Ремонт сеноуборочных машин. Ремонт жатвенной части комбайна. Ремонт узлов и агрегатов зерноуборочного комбайна.</w:t>
            </w:r>
          </w:p>
          <w:p w:rsidR="00567F79" w:rsidRPr="001A5833" w:rsidRDefault="00567F79" w:rsidP="003A2782">
            <w:pPr>
              <w:snapToGrid w:val="0"/>
              <w:ind w:left="-12"/>
              <w:rPr>
                <w:rFonts w:ascii="Times New Roman" w:eastAsia="Calibri" w:hAnsi="Times New Roman" w:cs="Times New Roman"/>
                <w:bCs/>
                <w:sz w:val="24"/>
                <w:szCs w:val="24"/>
              </w:rPr>
            </w:pPr>
          </w:p>
          <w:p w:rsidR="00567F79" w:rsidRPr="001A5833" w:rsidRDefault="00567F79" w:rsidP="003A2782">
            <w:pPr>
              <w:snapToGrid w:val="0"/>
              <w:ind w:left="-12"/>
              <w:rPr>
                <w:rFonts w:ascii="Times New Roman" w:eastAsia="Calibri" w:hAnsi="Times New Roman" w:cs="Times New Roman"/>
                <w:bCs/>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56</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sz w:val="24"/>
                <w:szCs w:val="24"/>
              </w:rPr>
            </w:pPr>
            <w:r w:rsidRPr="001A5833">
              <w:rPr>
                <w:rFonts w:ascii="Times New Roman" w:hAnsi="Times New Roman" w:cs="Times New Roman"/>
                <w:sz w:val="24"/>
                <w:szCs w:val="24"/>
              </w:rPr>
              <w:t>Тема 2.5. Ремонт тракторов</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r w:rsidRPr="001A5833">
              <w:rPr>
                <w:rFonts w:ascii="Times New Roman" w:eastAsia="Calibri" w:hAnsi="Times New Roman" w:cs="Times New Roman"/>
                <w:bCs/>
                <w:sz w:val="24"/>
                <w:szCs w:val="24"/>
              </w:rPr>
              <w:t xml:space="preserve">Разборка и деффектовка узлов и агрегатов трактора. Ремонт узлов и агрегатов трактора. Сборка и регулировка узлов и агрегатов трактора. </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44</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3767" w:type="dxa"/>
          </w:tcPr>
          <w:p w:rsidR="00567F79" w:rsidRPr="001A5833" w:rsidRDefault="00567F79" w:rsidP="003A2782">
            <w:pPr>
              <w:rPr>
                <w:rFonts w:ascii="Times New Roman" w:hAnsi="Times New Roman" w:cs="Times New Roman"/>
                <w:b/>
                <w:sz w:val="24"/>
                <w:szCs w:val="24"/>
              </w:rPr>
            </w:pPr>
            <w:r w:rsidRPr="001A5833">
              <w:rPr>
                <w:rFonts w:ascii="Times New Roman" w:hAnsi="Times New Roman" w:cs="Times New Roman"/>
                <w:b/>
                <w:sz w:val="24"/>
                <w:szCs w:val="24"/>
              </w:rPr>
              <w:t>Дифференцированный зачет</w:t>
            </w:r>
          </w:p>
        </w:tc>
        <w:tc>
          <w:tcPr>
            <w:tcW w:w="7823" w:type="dxa"/>
          </w:tcPr>
          <w:p w:rsidR="00567F79" w:rsidRPr="001A5833" w:rsidRDefault="00567F79" w:rsidP="003A2782">
            <w:pPr>
              <w:snapToGrid w:val="0"/>
              <w:ind w:left="-12"/>
              <w:rPr>
                <w:rFonts w:ascii="Times New Roman" w:eastAsia="Calibri" w:hAnsi="Times New Roman" w:cs="Times New Roman"/>
                <w:bCs/>
                <w:sz w:val="24"/>
                <w:szCs w:val="24"/>
              </w:rPr>
            </w:pP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2</w:t>
            </w:r>
          </w:p>
        </w:tc>
        <w:tc>
          <w:tcPr>
            <w:tcW w:w="1636" w:type="dxa"/>
          </w:tcPr>
          <w:p w:rsidR="00567F79" w:rsidRPr="001A5833" w:rsidRDefault="00567F79" w:rsidP="003A2782">
            <w:pPr>
              <w:jc w:val="center"/>
              <w:rPr>
                <w:rFonts w:ascii="Times New Roman" w:hAnsi="Times New Roman" w:cs="Times New Roman"/>
                <w:sz w:val="24"/>
                <w:szCs w:val="24"/>
              </w:rPr>
            </w:pPr>
          </w:p>
        </w:tc>
      </w:tr>
      <w:tr w:rsidR="00567F79" w:rsidRPr="001A5833" w:rsidTr="003A2782">
        <w:tc>
          <w:tcPr>
            <w:tcW w:w="11590" w:type="dxa"/>
            <w:gridSpan w:val="2"/>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Итого по 1и 2 разделу</w:t>
            </w:r>
          </w:p>
        </w:tc>
        <w:tc>
          <w:tcPr>
            <w:tcW w:w="1843" w:type="dxa"/>
          </w:tcPr>
          <w:p w:rsidR="00567F79" w:rsidRPr="001A5833" w:rsidRDefault="00567F79" w:rsidP="003A2782">
            <w:pPr>
              <w:jc w:val="center"/>
              <w:rPr>
                <w:rFonts w:ascii="Times New Roman" w:hAnsi="Times New Roman" w:cs="Times New Roman"/>
                <w:sz w:val="24"/>
                <w:szCs w:val="24"/>
              </w:rPr>
            </w:pPr>
            <w:r w:rsidRPr="001A5833">
              <w:rPr>
                <w:rFonts w:ascii="Times New Roman" w:hAnsi="Times New Roman" w:cs="Times New Roman"/>
                <w:sz w:val="24"/>
                <w:szCs w:val="24"/>
              </w:rPr>
              <w:t>630</w:t>
            </w:r>
          </w:p>
        </w:tc>
        <w:tc>
          <w:tcPr>
            <w:tcW w:w="1636" w:type="dxa"/>
          </w:tcPr>
          <w:p w:rsidR="00567F79" w:rsidRPr="001A5833" w:rsidRDefault="00567F79" w:rsidP="003A2782">
            <w:pPr>
              <w:jc w:val="center"/>
              <w:rPr>
                <w:rFonts w:ascii="Times New Roman" w:hAnsi="Times New Roman" w:cs="Times New Roman"/>
                <w:sz w:val="24"/>
                <w:szCs w:val="24"/>
              </w:rPr>
            </w:pPr>
          </w:p>
        </w:tc>
      </w:tr>
    </w:tbl>
    <w:p w:rsidR="00567F79" w:rsidRPr="001A5833" w:rsidRDefault="00567F79" w:rsidP="00567F79">
      <w:pPr>
        <w:rPr>
          <w:rFonts w:ascii="Times New Roman" w:hAnsi="Times New Roman" w:cs="Times New Roman"/>
          <w:sz w:val="24"/>
          <w:szCs w:val="24"/>
        </w:rPr>
        <w:sectPr w:rsidR="00567F79" w:rsidRPr="001A5833" w:rsidSect="003A2782">
          <w:pgSz w:w="16838" w:h="11906" w:orient="landscape"/>
          <w:pgMar w:top="851" w:right="851" w:bottom="1134" w:left="851" w:header="709" w:footer="709" w:gutter="0"/>
          <w:cols w:space="708"/>
          <w:docGrid w:linePitch="360"/>
        </w:sectPr>
      </w:pPr>
    </w:p>
    <w:p w:rsidR="00567F79" w:rsidRPr="001248B9" w:rsidRDefault="00567F79" w:rsidP="00567F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r w:rsidRPr="001248B9">
        <w:rPr>
          <w:rFonts w:ascii="Times New Roman" w:hAnsi="Times New Roman" w:cs="Times New Roman"/>
          <w:sz w:val="24"/>
          <w:szCs w:val="24"/>
        </w:rPr>
        <w:t>4</w:t>
      </w:r>
      <w:r w:rsidRPr="001248B9">
        <w:rPr>
          <w:rFonts w:ascii="Times New Roman" w:hAnsi="Times New Roman" w:cs="Times New Roman"/>
          <w:color w:val="auto"/>
          <w:sz w:val="24"/>
          <w:szCs w:val="24"/>
        </w:rPr>
        <w:t>. УСЛОВИЯ РЕАЛИЗАЦИИ УЧЕБНОЙ ПРАКТИКИ ПО ПМ.01         «ЭКСПЛУАТАЦИЯ ИТЕХНИЧЕСКОЕ ОБСЛУЖИВАНИЕ   СЕЛЬСКОХОЗЯЙСТВЕННЫХ МАШИН И ОБОРУДОВАНИЯ»</w:t>
      </w:r>
    </w:p>
    <w:p w:rsidR="00567F79" w:rsidRPr="001248B9" w:rsidRDefault="00567F79" w:rsidP="00567F79">
      <w:pPr>
        <w:rPr>
          <w:rFonts w:ascii="Times New Roman" w:hAnsi="Times New Roman" w:cs="Times New Roman"/>
          <w:sz w:val="24"/>
          <w:szCs w:val="24"/>
        </w:rPr>
      </w:pPr>
    </w:p>
    <w:p w:rsidR="00567F79" w:rsidRPr="001248B9" w:rsidRDefault="00567F79" w:rsidP="00567F79">
      <w:pPr>
        <w:spacing w:before="51"/>
        <w:ind w:right="142"/>
        <w:rPr>
          <w:rFonts w:ascii="Times New Roman" w:hAnsi="Times New Roman" w:cs="Times New Roman"/>
          <w:sz w:val="24"/>
          <w:szCs w:val="24"/>
        </w:rPr>
      </w:pPr>
      <w:r w:rsidRPr="001248B9">
        <w:rPr>
          <w:rFonts w:ascii="Times New Roman" w:hAnsi="Times New Roman" w:cs="Times New Roman"/>
          <w:sz w:val="24"/>
          <w:szCs w:val="24"/>
        </w:rPr>
        <w:t>4.1. Образовательные технологии используемые для освоения учебной практикой</w:t>
      </w:r>
    </w:p>
    <w:p w:rsidR="00567F79" w:rsidRPr="001248B9" w:rsidRDefault="00567F79" w:rsidP="00567F79">
      <w:pPr>
        <w:pStyle w:val="a4"/>
        <w:ind w:right="100" w:firstLine="916"/>
        <w:jc w:val="both"/>
      </w:pPr>
      <w:r w:rsidRPr="001248B9">
        <w:t>Новые образовательные стандарты ориентированы на восприятие</w:t>
      </w:r>
      <w:r w:rsidRPr="001248B9">
        <w:rPr>
          <w:spacing w:val="50"/>
        </w:rPr>
        <w:t xml:space="preserve"> </w:t>
      </w:r>
      <w:r w:rsidRPr="001248B9">
        <w:t>обучения,</w:t>
      </w:r>
      <w:r w:rsidRPr="001248B9">
        <w:rPr>
          <w:w w:val="99"/>
        </w:rPr>
        <w:t xml:space="preserve"> </w:t>
      </w:r>
      <w:r w:rsidRPr="001248B9">
        <w:t xml:space="preserve">воспитания и развития как единого  процесса,  способствующего </w:t>
      </w:r>
      <w:r w:rsidRPr="001248B9">
        <w:rPr>
          <w:spacing w:val="22"/>
        </w:rPr>
        <w:t xml:space="preserve"> </w:t>
      </w:r>
      <w:r w:rsidRPr="001248B9">
        <w:t>формированию</w:t>
      </w:r>
      <w:r w:rsidRPr="001248B9">
        <w:rPr>
          <w:w w:val="99"/>
        </w:rPr>
        <w:t xml:space="preserve"> </w:t>
      </w:r>
      <w:r w:rsidRPr="001248B9">
        <w:t>умения учиться, самостоятельно добывать знания и применять их на практике.</w:t>
      </w:r>
      <w:r w:rsidRPr="001248B9">
        <w:rPr>
          <w:spacing w:val="-2"/>
        </w:rPr>
        <w:t xml:space="preserve"> </w:t>
      </w:r>
      <w:r w:rsidRPr="001248B9">
        <w:t>На</w:t>
      </w:r>
      <w:r w:rsidRPr="001248B9">
        <w:rPr>
          <w:w w:val="99"/>
        </w:rPr>
        <w:t xml:space="preserve"> </w:t>
      </w:r>
      <w:r w:rsidRPr="001248B9">
        <w:t xml:space="preserve">первое место выступают задачи по формированию личности,  способной </w:t>
      </w:r>
      <w:r w:rsidRPr="001248B9">
        <w:rPr>
          <w:spacing w:val="7"/>
        </w:rPr>
        <w:t xml:space="preserve"> </w:t>
      </w:r>
      <w:r w:rsidRPr="001248B9">
        <w:t>к</w:t>
      </w:r>
      <w:r w:rsidRPr="001248B9">
        <w:rPr>
          <w:w w:val="99"/>
        </w:rPr>
        <w:t xml:space="preserve"> </w:t>
      </w:r>
      <w:r w:rsidRPr="001248B9">
        <w:t>дальнейшему самообразованию. Этому способствуют следующие</w:t>
      </w:r>
      <w:r w:rsidRPr="001248B9">
        <w:rPr>
          <w:spacing w:val="59"/>
        </w:rPr>
        <w:t xml:space="preserve"> </w:t>
      </w:r>
      <w:r w:rsidRPr="001248B9">
        <w:t>образовательные</w:t>
      </w:r>
      <w:r w:rsidRPr="001248B9">
        <w:rPr>
          <w:w w:val="99"/>
        </w:rPr>
        <w:t xml:space="preserve"> </w:t>
      </w:r>
      <w:r w:rsidRPr="001248B9">
        <w:t>технологии, которые рекомендуются использовать  на</w:t>
      </w:r>
      <w:r w:rsidRPr="001248B9">
        <w:rPr>
          <w:spacing w:val="-27"/>
        </w:rPr>
        <w:t xml:space="preserve"> </w:t>
      </w:r>
      <w:r w:rsidRPr="001248B9">
        <w:t xml:space="preserve">уроках: модульная технология, </w:t>
      </w:r>
      <w:r w:rsidRPr="001248B9">
        <w:rPr>
          <w:spacing w:val="-1"/>
        </w:rPr>
        <w:t>учебно-исследовательская</w:t>
      </w:r>
      <w:r w:rsidRPr="001248B9">
        <w:rPr>
          <w:spacing w:val="-1"/>
        </w:rPr>
        <w:tab/>
        <w:t xml:space="preserve"> технология, технология модерации,</w:t>
      </w:r>
      <w:r w:rsidRPr="001248B9">
        <w:t xml:space="preserve"> технология развития критического мышления</w:t>
      </w:r>
    </w:p>
    <w:p w:rsidR="00567F79" w:rsidRPr="001248B9" w:rsidRDefault="00567F79" w:rsidP="00567F79">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color w:val="auto"/>
          <w:sz w:val="24"/>
          <w:szCs w:val="24"/>
        </w:rPr>
      </w:pPr>
      <w:r w:rsidRPr="001248B9">
        <w:rPr>
          <w:rFonts w:ascii="Times New Roman" w:hAnsi="Times New Roman" w:cs="Times New Roman"/>
          <w:color w:val="auto"/>
          <w:sz w:val="24"/>
          <w:szCs w:val="24"/>
        </w:rPr>
        <w:t xml:space="preserve"> 4.2.Требования к минимальному материально-техническому обеспечению</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rFonts w:ascii="Times New Roman" w:hAnsi="Times New Roman" w:cs="Times New Roman"/>
          <w:sz w:val="24"/>
          <w:szCs w:val="24"/>
        </w:rPr>
      </w:pPr>
      <w:r w:rsidRPr="001248B9">
        <w:rPr>
          <w:rFonts w:ascii="Times New Roman" w:hAnsi="Times New Roman" w:cs="Times New Roman"/>
          <w:sz w:val="24"/>
          <w:szCs w:val="24"/>
        </w:rPr>
        <w:t>Реализация учебной практики профессионального модуля предполагает наличие следующих учебных лабораторий:</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Тракторов и самоходных сельскохозяйственных машин;</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Оборудования животноводческих  комплексов и механизированных ферм;</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Технологии производства продукции растениеводства;</w:t>
      </w:r>
    </w:p>
    <w:p w:rsidR="00567F79" w:rsidRPr="001248B9" w:rsidRDefault="00567F79" w:rsidP="00567F79">
      <w:pPr>
        <w:numPr>
          <w:ilvl w:val="0"/>
          <w:numId w:val="8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1248B9">
        <w:rPr>
          <w:rFonts w:ascii="Times New Roman" w:hAnsi="Times New Roman" w:cs="Times New Roman"/>
          <w:sz w:val="24"/>
          <w:szCs w:val="24"/>
        </w:rPr>
        <w:t>Технологии  производства продукции животноводства.</w:t>
      </w:r>
    </w:p>
    <w:p w:rsidR="00567F79" w:rsidRPr="001248B9" w:rsidRDefault="00567F79" w:rsidP="001248B9">
      <w:pPr>
        <w:pStyle w:val="western"/>
        <w:spacing w:before="0" w:beforeAutospacing="0" w:after="0" w:afterAutospacing="0"/>
        <w:rPr>
          <w:rFonts w:ascii="Times New Roman" w:hAnsi="Times New Roman"/>
        </w:rPr>
      </w:pPr>
      <w:r w:rsidRPr="001248B9">
        <w:rPr>
          <w:rFonts w:ascii="Times New Roman" w:hAnsi="Times New Roman"/>
        </w:rPr>
        <w:t>Мастерские:</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Слесарная мастерская</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Пункт технического обслуживания</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Тренажеры, тренажерные комплексы</w:t>
      </w: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Полигоны:</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Учебно-производственное хозяйство.</w:t>
      </w:r>
    </w:p>
    <w:p w:rsidR="00567F79" w:rsidRPr="001248B9" w:rsidRDefault="00567F79" w:rsidP="0097206A">
      <w:pPr>
        <w:pStyle w:val="western"/>
        <w:spacing w:before="0" w:beforeAutospacing="0" w:after="0" w:afterAutospacing="0"/>
        <w:rPr>
          <w:rFonts w:ascii="Times New Roman" w:hAnsi="Times New Roman"/>
        </w:rPr>
      </w:pPr>
      <w:r w:rsidRPr="001248B9">
        <w:rPr>
          <w:rFonts w:ascii="Times New Roman" w:hAnsi="Times New Roman"/>
        </w:rPr>
        <w:t>Трактородром.</w:t>
      </w: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rPr>
      </w:pP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Оборудование лаборатории  тракторов и самоходных сельскохозяйственных машин</w:t>
      </w:r>
    </w:p>
    <w:p w:rsidR="00567F79" w:rsidRPr="001248B9" w:rsidRDefault="00567F79" w:rsidP="0097206A">
      <w:pPr>
        <w:pStyle w:val="western"/>
        <w:spacing w:before="0" w:beforeAutospacing="0" w:after="0" w:afterAutospacing="0"/>
        <w:rPr>
          <w:rFonts w:ascii="Times New Roman" w:hAnsi="Times New Roman"/>
          <w:bCs/>
        </w:rPr>
      </w:pP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Агрегаты, сборочные единицы тракторов:</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Комплектный двигатель трактора;</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коробки перемены передач  тракторов различных марок;</w:t>
      </w:r>
    </w:p>
    <w:p w:rsidR="00567F79" w:rsidRPr="001248B9" w:rsidRDefault="00567F79" w:rsidP="0097206A">
      <w:pPr>
        <w:pStyle w:val="western"/>
        <w:spacing w:before="0" w:beforeAutospacing="0" w:after="0" w:afterAutospacing="0"/>
        <w:rPr>
          <w:rFonts w:ascii="Times New Roman" w:hAnsi="Times New Roman"/>
          <w:bCs/>
        </w:rPr>
      </w:pPr>
      <w:r w:rsidRPr="001248B9">
        <w:rPr>
          <w:rFonts w:ascii="Times New Roman" w:hAnsi="Times New Roman"/>
          <w:bCs/>
        </w:rPr>
        <w:t>- сцепление трактора;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ведущие мосты и конечные передачи  колесного и гусеничного трактора;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ходовая часть  тракторов (гусеничного и колесного)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механизм управления  трактора (гусеничного и колесного);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гидравлическая навесная система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тормозной системы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рулевого управления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ходовой части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сборочные  единицы и агрегаты систем  двигателей тракторов:</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Кривошипно-шатунный механизм;</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Газораспределительный механизм;</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питания дизельного двигателя;</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очистки воздуха двигателей;</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Смазочная система;</w:t>
      </w:r>
    </w:p>
    <w:p w:rsidR="00567F79" w:rsidRPr="001248B9" w:rsidRDefault="00567F79" w:rsidP="0097206A">
      <w:pPr>
        <w:numPr>
          <w:ilvl w:val="0"/>
          <w:numId w:val="9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Система охлаждения;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пусковое устройство  тракторов, редукторы;</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контрольно-измерительные приборы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приборы освещения и сигнализации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источники  электрического питания тракторов;</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магнето;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двигатель пусковой;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ab/>
        <w:t>Агрегаты, сборочные единицы сельскохозяйственных машин:</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бороны: (зубовая, дисковая, игольчатая, сетчатая);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волокуша навесная;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грабли (разные);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зерносушилка барабанная;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комбайны: (зерноуборочный, силосоуборочный);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косилка;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косилка – измельчитель   </w:t>
      </w:r>
      <w:r w:rsidR="001248B9">
        <w:rPr>
          <w:rFonts w:ascii="Times New Roman" w:hAnsi="Times New Roman" w:cs="Times New Roman"/>
          <w:bCs/>
          <w:sz w:val="24"/>
          <w:szCs w:val="24"/>
        </w:rPr>
        <w:t xml:space="preserve">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косилка - плющилка;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семяочистительная машина СМ-4</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культиваторы (разные);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лущильник дисковый;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машина зерноочистительная;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опрыскиватель;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опыливатель;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очиститель вороха;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плуг навесной;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плуг полунавесной;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плуг-лущильник;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погрузчик универсальный;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пресс-подборщик;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протравитель семян;</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разбрасыватель минеральных удобрений;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разбрасыватель органических удобрений;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стогометатель;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сеялка (разных марок);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Агрегаты, сборочные единицы, механизмы зерноуборочного комбайна: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вариатор;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вибратор бункера;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гидроцилиндр;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грохот;</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дифференциал;</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жатка;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коробка передач;</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копнитель;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мотовило;</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молотилка комбайна;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мост ведущих колес;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мост управляемых колес;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муфта сцепления ходовой части;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наклонная камера;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насос масляный;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очистка;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подборщик;</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приемный бункер;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половонабиватель;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соломотряс;</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соломонабиватель;</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шнек выгрузной.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Инструмент, приспособления и инвентарь:</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гаечные двухсторонние рожковые и накидные;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гаечные торцовые;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ключи для гаек колес</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молоток слесарный стальной;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молоток со вставками из мягкого металла;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слесарные отвертки;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кувалда тупоносая;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выколотки бронзовые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плоскогубцы комбинированные;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динамометрический ключ;</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домкрат;</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оправки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съемники разные;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комплект приспособлений и съемников;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 для разборки и сборки кареток подвески трактора;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 контрольно-измерительный;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оснастка ремонтно-технологическая для разборки, сборки и регулировки шасси;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зарядки аккумуляторов;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вилка нагрузочная;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дефектоскоп;</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денсиметр аккумуляторный;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приспособления и инструмент для ремонта электрооборудования;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очки защитные;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щетки-сметки;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щетки для мойки деталей;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ящик для хранения обтирочного материала;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хранения спецодежды;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 для хранения одежды;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противопожарный инвентарь;</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стулья (скамейки) для учащихся.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Вспомогательное оборудование для  разборки и сборки сборочных единиц и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стенды для разборки и сборки различных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верстак с поворотными тисками;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подставки под агрегаты;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столы монтажные;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столик передвижной;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тележка универсальная  инструментальная;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ванна для слива масла;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поддон для деталей при разборке;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стеллажи для хранения деталей и сборочных единиц;</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шкафы для хранения приборов и инструментов.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Оснащение рабочего места преподавателя: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классная доска;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рабочий стол преподавателя;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стулья;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аптечка.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Дидактические средства обучения: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компьютер;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мультимедиа проектор;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инструкционные карты;</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технологическая документация;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учебная и справочная литература.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Средства информации: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безопасности труда в лаборатории;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противопожарной безопасности;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поведения учащихся в лаборатории;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правила оказания доврачебной помощи</w:t>
      </w:r>
      <w:r w:rsidRPr="001248B9">
        <w:rPr>
          <w:rFonts w:ascii="Times New Roman" w:hAnsi="Times New Roman" w:cs="Times New Roman"/>
          <w:sz w:val="24"/>
          <w:szCs w:val="24"/>
        </w:rPr>
        <w:tab/>
      </w:r>
    </w:p>
    <w:p w:rsidR="00567F79" w:rsidRPr="001248B9" w:rsidRDefault="00567F79" w:rsidP="0097206A">
      <w:pPr>
        <w:spacing w:after="0"/>
        <w:rPr>
          <w:rFonts w:ascii="Times New Roman" w:hAnsi="Times New Roman" w:cs="Times New Roman"/>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Лаборатория</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«Технология производства продукции растениеводства»: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Cs/>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Технические средства обучения: </w:t>
      </w:r>
    </w:p>
    <w:p w:rsidR="00567F79" w:rsidRPr="001248B9" w:rsidRDefault="00567F79" w:rsidP="0097206A">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rPr>
        <w:t>Мультимедийное оборудование</w:t>
      </w:r>
    </w:p>
    <w:p w:rsidR="00567F79" w:rsidRPr="001248B9" w:rsidRDefault="00567F79" w:rsidP="0097206A">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cs="Times New Roman"/>
          <w:bCs/>
          <w:sz w:val="24"/>
          <w:szCs w:val="24"/>
        </w:rPr>
      </w:pPr>
      <w:r w:rsidRPr="001248B9">
        <w:rPr>
          <w:rFonts w:ascii="Times New Roman" w:hAnsi="Times New Roman" w:cs="Times New Roman"/>
          <w:bCs/>
          <w:sz w:val="24"/>
          <w:szCs w:val="24"/>
          <w:lang w:val="en-US"/>
        </w:rPr>
        <w:t>CD</w:t>
      </w:r>
      <w:r w:rsidRPr="001248B9">
        <w:rPr>
          <w:rFonts w:ascii="Times New Roman" w:hAnsi="Times New Roman" w:cs="Times New Roman"/>
          <w:bCs/>
          <w:sz w:val="24"/>
          <w:szCs w:val="24"/>
        </w:rPr>
        <w:t>-диски: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технологии  возделывания сельскохозяйственных культур.</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обработки почвы по минимальной технологии.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комбинированные почвообрабатывающие агрегаты.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-технология заготовки трав на сено.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химические средства защиты растений</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1248B9">
        <w:rPr>
          <w:rFonts w:ascii="Times New Roman" w:hAnsi="Times New Roman" w:cs="Times New Roman"/>
          <w:bCs/>
          <w:sz w:val="24"/>
          <w:szCs w:val="24"/>
        </w:rPr>
        <w:t xml:space="preserve">        - технология уборки зерновых культур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xml:space="preserve"> Учебно-производственное хозяйство </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xml:space="preserve"> Трактородром со следующими элементами:</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«габаритный коридор», «габаритный полукруг», разгон – торможение;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«змейка»;</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остановка и трогание на подъеме;</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разворот;</w:t>
      </w:r>
    </w:p>
    <w:p w:rsidR="00567F79" w:rsidRPr="001248B9" w:rsidRDefault="00567F79"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1248B9">
        <w:rPr>
          <w:rFonts w:ascii="Times New Roman" w:hAnsi="Times New Roman" w:cs="Times New Roman"/>
          <w:sz w:val="24"/>
          <w:szCs w:val="24"/>
        </w:rPr>
        <w:t>- «бокс»  для постановки  самоходной машины в «бокс» задним ходом;</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разгон-торможение колесного трактора у заданной линии;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-постановка самоходной машины в агрегате</w:t>
      </w:r>
      <w:r w:rsidR="0067220E">
        <w:rPr>
          <w:rFonts w:ascii="Times New Roman" w:hAnsi="Times New Roman" w:cs="Times New Roman"/>
          <w:sz w:val="24"/>
          <w:szCs w:val="24"/>
        </w:rPr>
        <w:t xml:space="preserve"> с прицепом в бокс задним ходом</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xml:space="preserve"> Перечень средств обучения для комплектования машинно-тракторных агрегатов:</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трактор колесный;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трактор гусеничный;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плуг;</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дисковая;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зубовая тяжелая;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борона иголдьчатая;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культиватор;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разбрасыватель минеральных удобрений;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разбрасыватель органических удобрений;</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сцепка;</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сеялка зерновая;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посевные машины для посадки технических культур;</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косилка ротационная;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косилка навесная;</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грабли поперечные;</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грабли - валкообразователи;</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пресс-подборщик;</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зерноуборочный комбайн;</w:t>
      </w:r>
    </w:p>
    <w:p w:rsidR="00567F79" w:rsidRPr="001248B9" w:rsidRDefault="00567F79" w:rsidP="0097206A">
      <w:pPr>
        <w:spacing w:after="0"/>
        <w:rPr>
          <w:rFonts w:ascii="Times New Roman" w:hAnsi="Times New Roman" w:cs="Times New Roman"/>
          <w:sz w:val="24"/>
          <w:szCs w:val="24"/>
        </w:rPr>
      </w:pPr>
      <w:r w:rsidRPr="001248B9">
        <w:rPr>
          <w:rFonts w:ascii="Times New Roman" w:hAnsi="Times New Roman" w:cs="Times New Roman"/>
          <w:sz w:val="24"/>
          <w:szCs w:val="24"/>
        </w:rPr>
        <w:t>- машины для уборки технических культур.</w:t>
      </w:r>
    </w:p>
    <w:p w:rsidR="00567F79" w:rsidRPr="001248B9" w:rsidRDefault="00567F79" w:rsidP="0097206A">
      <w:pPr>
        <w:spacing w:after="0"/>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1248B9" w:rsidRDefault="001248B9"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97206A" w:rsidRDefault="0097206A" w:rsidP="0097206A">
      <w:pPr>
        <w:spacing w:after="0"/>
        <w:jc w:val="center"/>
        <w:rPr>
          <w:rFonts w:ascii="Times New Roman" w:hAnsi="Times New Roman" w:cs="Times New Roman"/>
          <w:sz w:val="24"/>
          <w:szCs w:val="24"/>
        </w:rPr>
      </w:pPr>
    </w:p>
    <w:p w:rsidR="0097206A" w:rsidRDefault="0097206A" w:rsidP="00567F79">
      <w:pPr>
        <w:jc w:val="center"/>
        <w:rPr>
          <w:rFonts w:ascii="Times New Roman" w:hAnsi="Times New Roman" w:cs="Times New Roman"/>
          <w:sz w:val="24"/>
          <w:szCs w:val="24"/>
        </w:rPr>
      </w:pPr>
    </w:p>
    <w:p w:rsidR="00567F79" w:rsidRPr="001248B9" w:rsidRDefault="00567F79" w:rsidP="00567F79">
      <w:pPr>
        <w:jc w:val="center"/>
        <w:rPr>
          <w:rFonts w:ascii="Times New Roman" w:hAnsi="Times New Roman" w:cs="Times New Roman"/>
          <w:sz w:val="24"/>
          <w:szCs w:val="24"/>
        </w:rPr>
      </w:pPr>
      <w:r w:rsidRPr="001248B9">
        <w:rPr>
          <w:rFonts w:ascii="Times New Roman" w:hAnsi="Times New Roman" w:cs="Times New Roman"/>
          <w:sz w:val="24"/>
          <w:szCs w:val="24"/>
        </w:rPr>
        <w:t>4.3. Информационное обеспечение обучения</w:t>
      </w:r>
    </w:p>
    <w:p w:rsidR="00567F79" w:rsidRPr="001248B9" w:rsidRDefault="00567F79" w:rsidP="0097206A">
      <w:pPr>
        <w:spacing w:after="0"/>
        <w:jc w:val="center"/>
        <w:rPr>
          <w:rFonts w:ascii="Times New Roman" w:hAnsi="Times New Roman" w:cs="Times New Roman"/>
          <w:sz w:val="24"/>
          <w:szCs w:val="24"/>
        </w:rPr>
      </w:pPr>
      <w:r w:rsidRPr="001248B9">
        <w:rPr>
          <w:rFonts w:ascii="Times New Roman" w:hAnsi="Times New Roman" w:cs="Times New Roman"/>
          <w:sz w:val="24"/>
          <w:szCs w:val="24"/>
        </w:rPr>
        <w:t>Перечень рекомендуемых учебных изданий, интернет ресурсов, дополнительной литературы</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Организация и технология механизированных работ в растениеводстве : учеб. пособие для студ. Учреждений сред. проф. образования / (Н.И. Верещагин, А.Г. Левшин, А.Н. Скороходов и др.). – 10-е изд., стер. – М. : Изд. Центр «Академия», 12016. – 416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Технология механизированных работ в растениеводстве: учебник. для студ. учреждений сред. проф. образования / (А.Г. Левшин, А.Н. Скороходов, С.н. Киселёв и др.) - М. : Изд. Центр «Академия», 2018. – 336с.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Назначение и общее устройствотракторов, автомобилей и сельскохозяйственных машин и механизмов : учебник. для студ. учреждений сред. проф. образования : в 2 ч. Ч. 1 / В.И. Нерсесян. – 2 –е изд., испр. - М. : Изд. Центр «Академия», 2018. – 288с.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Назначение и общее устройствотракторов, автомобилей и сельскохозяйственных машин и механизмов : учебник. для студ. учреждений сред. проф. образования : в 2 ч. Ч. 2 / В.И. Нерсесян. – 2 –е изд., испр. - М. : Изд. Центр «Академия», 2018. – 304с.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Комплетование машинно-тракторных агрегатов для выполнения сельскохозяйственных работ : учебник. для студ. учреждений сред. проф. образования / В.М. Тараторкин, М.В. Кузьмин, А.С. Сметнев. – 2 –е изд., стер. – М Изд. Центр «Академия», 2019. -288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Подготовка тракторов и сельскохозяйственных машин ик работе : учебник. для студ. учреждений сред. проф. образования / В.И.Нерсесян. – М.: Изд. Центр «Академия», 2018. – 224с.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Система технического обслуживания и ремонта сельскохозяйственных машин и механизмов : учебник. для студ. учреждений сред. проф. образования / В.М.Таратокин, И.Г. Голубев. – 3 –е изд., стер. - М.: Изд. Центр «Академия», 2018. – 384с.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Выполнение механизированных работ на животноводческих комплексах и механизирпованных фермах : учебник. для студ. учреждений сред. проф. образования / А.И.Куприенко, И.М.Исаев. - М.: Изд. Центр «Академия», 2016. – 240с.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Основы агрономии : учеб. пособие для студ. учреждений сред. проф. образования / (И.Г. Платонов, Н.Н. Лазарев, Ю.М. Стройков, А.В. Шитиков) ; под ред. И.Г. Платонова. – 2–е изд., стер. – М. :  Изд. Центр «Академия», 2019. – 272 с.</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2012.</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В.А. Родичев.  Тракторы. – М.: Про Обр Издат,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Сельскохозяйственные машины. – М.: изд. центр «Академия», 2016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Зерноуборочные машины. – М. ПрофОбрИздат. 2013</w:t>
      </w:r>
    </w:p>
    <w:p w:rsidR="00567F79" w:rsidRPr="001248B9" w:rsidRDefault="00567F79" w:rsidP="00567F79">
      <w:pPr>
        <w:jc w:val="center"/>
        <w:rPr>
          <w:rFonts w:ascii="Times New Roman" w:hAnsi="Times New Roman" w:cs="Times New Roman"/>
          <w:sz w:val="24"/>
          <w:szCs w:val="24"/>
        </w:rPr>
      </w:pP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Н.И. Верещагин, А.Г. Левшин, А.Н. Скороходов. Организация и технология механизированных работ в растениеводстве. – М.: ПрофОбрИздат, 2010.</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Н.Н. Третьяков, Б.А. Ягодин, А.М. Туликов и др. Основы агрономии. - М.: Изд. Центр «Академия»</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В.А. Родичев.  Тракторы. – М.: Про Обр Издат, 2012.</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Сельскохозяйственные машины. – М.: изд. центр «Академия», 2010</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А.Н. Устинов. Зерноуборочные машины. – М. ПрофОбрИздат. 2013</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Техническое обслуживание и ремонт машин в сельском хозяйстве. Уч. под ред. профессора В.В. Курчаткина. – М.: «Академия», 2013;</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Чижков Ю.П., Электрооборудование автомобилей и тракторов. Изд: Машиностроение: М.: 2011 Стр: 656</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В. В. Кирсанов, Ю. А. Симарев, Р. Ф. Филонов. Механизация и автоматизация животноводства:</w:t>
      </w:r>
      <w:r w:rsidRPr="001248B9">
        <w:rPr>
          <w:rFonts w:ascii="Times New Roman" w:hAnsi="Times New Roman" w:cs="Times New Roman"/>
          <w:sz w:val="24"/>
          <w:szCs w:val="24"/>
        </w:rPr>
        <w:t xml:space="preserve"> </w:t>
      </w:r>
      <w:r w:rsidRPr="001248B9">
        <w:rPr>
          <w:rFonts w:ascii="Times New Roman" w:hAnsi="Times New Roman" w:cs="Times New Roman"/>
          <w:bCs/>
          <w:sz w:val="24"/>
          <w:szCs w:val="24"/>
        </w:rPr>
        <w:t>изд. "Академия". 2012г.</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А.П. Конаков. – Техника для малых животноводческих ферм. Справочник. 2010г.</w:t>
      </w:r>
    </w:p>
    <w:p w:rsidR="00567F79" w:rsidRPr="001248B9" w:rsidRDefault="00567F79" w:rsidP="00567F79">
      <w:pPr>
        <w:numPr>
          <w:ilvl w:val="0"/>
          <w:numId w:val="9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248B9">
        <w:rPr>
          <w:rFonts w:ascii="Times New Roman" w:hAnsi="Times New Roman" w:cs="Times New Roman"/>
          <w:bCs/>
          <w:sz w:val="24"/>
          <w:szCs w:val="24"/>
        </w:rPr>
        <w:t xml:space="preserve">Интернет-ресурсы: </w:t>
      </w:r>
      <w:hyperlink r:id="rId176" w:history="1">
        <w:r w:rsidRPr="001248B9">
          <w:rPr>
            <w:rStyle w:val="ac"/>
            <w:rFonts w:ascii="Times New Roman" w:hAnsi="Times New Roman" w:cs="Times New Roman"/>
            <w:sz w:val="24"/>
            <w:szCs w:val="24"/>
          </w:rPr>
          <w:t>http://www.greenzvet.ru/pages/</w:t>
        </w:r>
      </w:hyperlink>
      <w:r w:rsidRPr="001248B9">
        <w:rPr>
          <w:rFonts w:ascii="Times New Roman" w:hAnsi="Times New Roman" w:cs="Times New Roman"/>
          <w:bCs/>
          <w:sz w:val="24"/>
          <w:szCs w:val="24"/>
        </w:rPr>
        <w:t xml:space="preserve">; </w:t>
      </w:r>
      <w:hyperlink r:id="rId177" w:history="1">
        <w:r w:rsidRPr="001248B9">
          <w:rPr>
            <w:rStyle w:val="ac"/>
            <w:rFonts w:ascii="Times New Roman" w:hAnsi="Times New Roman" w:cs="Times New Roman"/>
            <w:sz w:val="24"/>
            <w:szCs w:val="24"/>
          </w:rPr>
          <w:t>http://www.Greenzvet.Ru/</w:t>
        </w:r>
      </w:hyperlink>
      <w:r w:rsidRPr="001248B9">
        <w:rPr>
          <w:rFonts w:ascii="Times New Roman" w:hAnsi="Times New Roman" w:cs="Times New Roman"/>
          <w:bCs/>
          <w:sz w:val="24"/>
          <w:szCs w:val="24"/>
        </w:rPr>
        <w:t xml:space="preserve">; </w:t>
      </w:r>
      <w:hyperlink r:id="rId178" w:history="1">
        <w:r w:rsidRPr="001248B9">
          <w:rPr>
            <w:rStyle w:val="ac"/>
            <w:rFonts w:ascii="Times New Roman" w:hAnsi="Times New Roman" w:cs="Times New Roman"/>
            <w:sz w:val="24"/>
            <w:szCs w:val="24"/>
          </w:rPr>
          <w:t>http://www.ortech.ru/</w:t>
        </w:r>
      </w:hyperlink>
      <w:r w:rsidRPr="001248B9">
        <w:rPr>
          <w:rFonts w:ascii="Times New Roman" w:hAnsi="Times New Roman" w:cs="Times New Roman"/>
          <w:bCs/>
          <w:sz w:val="24"/>
          <w:szCs w:val="24"/>
        </w:rPr>
        <w:t xml:space="preserve">; agrosoyuz.ua; </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1248B9">
        <w:rPr>
          <w:rFonts w:ascii="Times New Roman" w:hAnsi="Times New Roman" w:cs="Times New Roman"/>
          <w:bCs/>
          <w:sz w:val="24"/>
          <w:szCs w:val="24"/>
        </w:rPr>
        <w:t>Дополнительные источники:</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248B9">
        <w:rPr>
          <w:rFonts w:ascii="Times New Roman" w:hAnsi="Times New Roman" w:cs="Times New Roman"/>
          <w:bCs/>
          <w:sz w:val="24"/>
          <w:szCs w:val="24"/>
        </w:rPr>
        <w:t xml:space="preserve">        </w:t>
      </w:r>
      <w:smartTag w:uri="urn:schemas-microsoft-com:office:smarttags" w:element="metricconverter">
        <w:smartTagPr>
          <w:attr w:name="ProductID" w:val="1. Г"/>
        </w:smartTagPr>
        <w:r w:rsidRPr="001248B9">
          <w:rPr>
            <w:rFonts w:ascii="Times New Roman" w:hAnsi="Times New Roman" w:cs="Times New Roman"/>
            <w:bCs/>
            <w:sz w:val="24"/>
            <w:szCs w:val="24"/>
          </w:rPr>
          <w:t>1. Г</w:t>
        </w:r>
      </w:smartTag>
      <w:r w:rsidRPr="001248B9">
        <w:rPr>
          <w:rFonts w:ascii="Times New Roman" w:hAnsi="Times New Roman" w:cs="Times New Roman"/>
          <w:bCs/>
          <w:sz w:val="24"/>
          <w:szCs w:val="24"/>
        </w:rPr>
        <w:t>.И. Гладков, А.М. Петренко. – Тракторы. Устройство и техническое обслужива</w:t>
      </w:r>
    </w:p>
    <w:p w:rsidR="00567F79" w:rsidRPr="001248B9" w:rsidRDefault="00567F79" w:rsidP="00567F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1248B9">
        <w:rPr>
          <w:rFonts w:ascii="Times New Roman" w:hAnsi="Times New Roman" w:cs="Times New Roman"/>
          <w:bCs/>
          <w:sz w:val="24"/>
          <w:szCs w:val="24"/>
        </w:rPr>
        <w:t xml:space="preserve">            ние. Уч. пособие.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Ф.А. Гусаков, Н.В. Стальмакова. – Организация и технология механизированных работ в растениеводстве. Практикум. М.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В.И. Нерсесян. – Двигатели тракторов.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bCs/>
          <w:sz w:val="24"/>
          <w:szCs w:val="24"/>
        </w:rPr>
      </w:pPr>
      <w:r w:rsidRPr="001248B9">
        <w:rPr>
          <w:rFonts w:ascii="Times New Roman" w:hAnsi="Times New Roman" w:cs="Times New Roman"/>
          <w:bCs/>
          <w:sz w:val="24"/>
          <w:szCs w:val="24"/>
        </w:rPr>
        <w:t>В.Н. Ожерельев.- Современные зерноуборочные комбайны. М.: изд. «АкАдемия»</w:t>
      </w:r>
    </w:p>
    <w:p w:rsidR="00567F79" w:rsidRPr="001248B9" w:rsidRDefault="00567F79" w:rsidP="00567F79">
      <w:pPr>
        <w:numPr>
          <w:ilvl w:val="0"/>
          <w:numId w:val="97"/>
        </w:numPr>
        <w:tabs>
          <w:tab w:val="clear" w:pos="360"/>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hAnsi="Times New Roman" w:cs="Times New Roman"/>
          <w:sz w:val="24"/>
          <w:szCs w:val="24"/>
        </w:rPr>
      </w:pPr>
      <w:r w:rsidRPr="001248B9">
        <w:rPr>
          <w:rFonts w:ascii="Times New Roman" w:hAnsi="Times New Roman" w:cs="Times New Roman"/>
          <w:bCs/>
          <w:sz w:val="24"/>
          <w:szCs w:val="24"/>
        </w:rPr>
        <w:t>Н.И. Бычков, Н.В. Милосердов, В.И. Нерсесян. – Шасси и оборудование тракторов. – М.: изд. «Академия»</w:t>
      </w: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567F79">
      <w:pPr>
        <w:rPr>
          <w:rFonts w:ascii="Times New Roman" w:hAnsi="Times New Roman" w:cs="Times New Roman"/>
          <w:sz w:val="24"/>
          <w:szCs w:val="24"/>
        </w:rPr>
      </w:pPr>
    </w:p>
    <w:p w:rsidR="00567F79" w:rsidRPr="001248B9" w:rsidRDefault="00567F79" w:rsidP="001E30A4">
      <w:pPr>
        <w:pStyle w:val="a7"/>
        <w:pageBreakBefore/>
        <w:widowControl/>
        <w:numPr>
          <w:ilvl w:val="0"/>
          <w:numId w:val="109"/>
        </w:numPr>
        <w:autoSpaceDE/>
        <w:autoSpaceDN/>
        <w:contextualSpacing/>
        <w:rPr>
          <w:sz w:val="24"/>
          <w:szCs w:val="24"/>
        </w:rPr>
      </w:pPr>
      <w:r w:rsidRPr="001248B9">
        <w:rPr>
          <w:sz w:val="24"/>
          <w:szCs w:val="24"/>
        </w:rPr>
        <w:t>Контроль и оценка результатов освоения профессионального модуля</w:t>
      </w:r>
    </w:p>
    <w:p w:rsidR="00567F79" w:rsidRPr="001248B9" w:rsidRDefault="00567F79" w:rsidP="00567F79">
      <w:pPr>
        <w:pStyle w:val="1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auto"/>
          <w:sz w:val="24"/>
          <w:szCs w:val="24"/>
        </w:rPr>
      </w:pPr>
      <w:r w:rsidRPr="001248B9">
        <w:rPr>
          <w:rFonts w:ascii="Times New Roman" w:hAnsi="Times New Roman" w:cs="Times New Roman"/>
          <w:sz w:val="24"/>
          <w:szCs w:val="24"/>
        </w:rPr>
        <w:t xml:space="preserve"> </w:t>
      </w:r>
      <w:r w:rsidRPr="001248B9">
        <w:rPr>
          <w:rFonts w:ascii="Times New Roman" w:hAnsi="Times New Roman" w:cs="Times New Roman"/>
          <w:color w:val="auto"/>
          <w:sz w:val="24"/>
          <w:szCs w:val="24"/>
        </w:rPr>
        <w:t>(вида профессиональной деятельности)</w:t>
      </w:r>
    </w:p>
    <w:p w:rsidR="00567F79" w:rsidRPr="001248B9" w:rsidRDefault="00567F79" w:rsidP="00567F79">
      <w:pPr>
        <w:rPr>
          <w:rFonts w:ascii="Times New Roman" w:hAnsi="Times New Roman" w:cs="Times New Roman"/>
          <w:sz w:val="24"/>
          <w:szCs w:val="24"/>
        </w:rPr>
      </w:pPr>
    </w:p>
    <w:tbl>
      <w:tblPr>
        <w:tblW w:w="9356" w:type="dxa"/>
        <w:tblInd w:w="108" w:type="dxa"/>
        <w:tblLayout w:type="fixed"/>
        <w:tblLook w:val="0000" w:firstRow="0" w:lastRow="0" w:firstColumn="0" w:lastColumn="0" w:noHBand="0" w:noVBand="0"/>
      </w:tblPr>
      <w:tblGrid>
        <w:gridCol w:w="2552"/>
        <w:gridCol w:w="4536"/>
        <w:gridCol w:w="2268"/>
      </w:tblGrid>
      <w:tr w:rsidR="00567F79" w:rsidRPr="0097206A" w:rsidTr="003A2782">
        <w:tc>
          <w:tcPr>
            <w:tcW w:w="2552" w:type="dxa"/>
            <w:tcBorders>
              <w:top w:val="single" w:sz="4" w:space="0" w:color="000000"/>
              <w:left w:val="single" w:sz="4" w:space="0" w:color="000000"/>
              <w:bottom w:val="single" w:sz="4"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xml:space="preserve">Результаты </w:t>
            </w:r>
          </w:p>
          <w:p w:rsidR="00567F79" w:rsidRPr="0097206A" w:rsidRDefault="00567F79" w:rsidP="0097206A">
            <w:pPr>
              <w:suppressAutoHyphens/>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(освоенные профессиональные компетенции)</w:t>
            </w:r>
          </w:p>
        </w:tc>
        <w:tc>
          <w:tcPr>
            <w:tcW w:w="4536"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Основные показатели оценки результата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67F79" w:rsidRPr="0097206A" w:rsidRDefault="00567F79" w:rsidP="0097206A">
            <w:pPr>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w:t>
            </w:r>
          </w:p>
        </w:tc>
      </w:tr>
      <w:tr w:rsidR="00567F79" w:rsidRPr="0097206A" w:rsidTr="003A2782">
        <w:tc>
          <w:tcPr>
            <w:tcW w:w="2552" w:type="dxa"/>
            <w:tcBorders>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xml:space="preserve">ПК 1.1. Управлять тракторами и самоходными с/х машинами всех видов в </w:t>
            </w: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организациях сельского хозяйства соблюдением правил техники безопасности</w:t>
            </w:r>
          </w:p>
        </w:tc>
        <w:tc>
          <w:tcPr>
            <w:tcW w:w="4536" w:type="dxa"/>
            <w:tcBorders>
              <w:left w:val="single" w:sz="4" w:space="0" w:color="000000"/>
              <w:bottom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запуск двигателя трактора и самоходной с/х машины,</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трогание с места и движение в прямом направлении,</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поворотов, разворотов,</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движение задним ходом,</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движение на тракторах в сложных условиях</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проверка рабочего места на соответствие требований охраны труда</w:t>
            </w:r>
          </w:p>
        </w:tc>
        <w:tc>
          <w:tcPr>
            <w:tcW w:w="2268" w:type="dxa"/>
            <w:tcBorders>
              <w:left w:val="single" w:sz="4" w:space="0" w:color="000000"/>
              <w:bottom w:val="single" w:sz="4" w:space="0" w:color="000000"/>
              <w:right w:val="single" w:sz="4" w:space="0" w:color="000000"/>
            </w:tcBorders>
            <w:shd w:val="clear" w:color="auto" w:fill="auto"/>
            <w:vAlign w:val="center"/>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тестирования;</w:t>
            </w:r>
          </w:p>
          <w:p w:rsidR="00567F79" w:rsidRPr="0097206A" w:rsidRDefault="00567F79" w:rsidP="0097206A">
            <w:pPr>
              <w:spacing w:after="0"/>
              <w:rPr>
                <w:rFonts w:ascii="Times New Roman" w:hAnsi="Times New Roman" w:cs="Times New Roman"/>
                <w:bCs/>
                <w:sz w:val="24"/>
                <w:szCs w:val="24"/>
              </w:rPr>
            </w:pPr>
            <w:r w:rsidRPr="0097206A">
              <w:rPr>
                <w:rFonts w:ascii="Times New Roman" w:hAnsi="Times New Roman" w:cs="Times New Roman"/>
                <w:bCs/>
                <w:sz w:val="24"/>
                <w:szCs w:val="24"/>
              </w:rPr>
              <w:t>- защиты лабораторных и практических занятий;</w:t>
            </w:r>
          </w:p>
          <w:p w:rsidR="00567F79" w:rsidRPr="0097206A" w:rsidRDefault="00567F79" w:rsidP="0097206A">
            <w:pPr>
              <w:spacing w:after="0"/>
              <w:rPr>
                <w:rFonts w:ascii="Times New Roman" w:hAnsi="Times New Roman" w:cs="Times New Roman"/>
                <w:bCs/>
                <w:sz w:val="24"/>
                <w:szCs w:val="24"/>
              </w:rPr>
            </w:pPr>
            <w:r w:rsidRPr="0097206A">
              <w:rPr>
                <w:rFonts w:ascii="Times New Roman" w:hAnsi="Times New Roman" w:cs="Times New Roman"/>
                <w:bCs/>
                <w:sz w:val="24"/>
                <w:szCs w:val="24"/>
              </w:rPr>
              <w:t>- контрольных проверок.</w:t>
            </w:r>
          </w:p>
          <w:p w:rsidR="00567F79" w:rsidRPr="0097206A" w:rsidRDefault="00567F79" w:rsidP="0097206A">
            <w:pPr>
              <w:spacing w:after="0"/>
              <w:rPr>
                <w:rFonts w:ascii="Times New Roman" w:hAnsi="Times New Roman" w:cs="Times New Roman"/>
                <w:bCs/>
                <w:sz w:val="24"/>
                <w:szCs w:val="24"/>
              </w:rPr>
            </w:pPr>
          </w:p>
        </w:tc>
      </w:tr>
      <w:tr w:rsidR="00567F79" w:rsidRPr="0097206A" w:rsidTr="003A2782">
        <w:trPr>
          <w:trHeight w:val="1554"/>
        </w:trPr>
        <w:tc>
          <w:tcPr>
            <w:tcW w:w="2552" w:type="dxa"/>
            <w:tcBorders>
              <w:left w:val="single" w:sz="4" w:space="0" w:color="000000"/>
              <w:bottom w:val="single" w:sz="4" w:space="0" w:color="000000"/>
            </w:tcBorders>
            <w:shd w:val="clear" w:color="auto" w:fill="auto"/>
          </w:tcPr>
          <w:p w:rsidR="00567F79" w:rsidRPr="0097206A" w:rsidRDefault="00567F79" w:rsidP="0097206A">
            <w:pPr>
              <w:keepLines/>
              <w:widowControl w:val="0"/>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1.2. Выполнять работы по возделыванию и уборке с/х культур  в растениеводстве</w:t>
            </w:r>
          </w:p>
        </w:tc>
        <w:tc>
          <w:tcPr>
            <w:tcW w:w="4536" w:type="dxa"/>
            <w:tcBorders>
              <w:left w:val="single" w:sz="4" w:space="0" w:color="000000"/>
              <w:bottom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составление машинно-тракторного агрегата по видам выполняемых работ;</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xml:space="preserve">-  подготовка агрегата для соответствующего вида работ;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основной обработке почвы;</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посева и посадки сельскохозяйственных  культур;</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уходу за сельскохозяйственными культурами;</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работы по уборке сельскохозяйственных  культур;</w:t>
            </w: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tc>
        <w:tc>
          <w:tcPr>
            <w:tcW w:w="2268" w:type="dxa"/>
            <w:tcBorders>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xml:space="preserve">- тестирования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w:t>
            </w:r>
            <w:r w:rsidRPr="0097206A">
              <w:rPr>
                <w:rFonts w:ascii="Times New Roman" w:hAnsi="Times New Roman" w:cs="Times New Roman"/>
                <w:sz w:val="24"/>
                <w:szCs w:val="24"/>
              </w:rPr>
              <w:t xml:space="preserve"> защиты лабораторных и практических занятий;</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решение практических ситуационных заданий</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защита письменных экзаменационных работ</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квалификационной  практической работы</w:t>
            </w:r>
          </w:p>
        </w:tc>
      </w:tr>
      <w:tr w:rsidR="00567F79" w:rsidRPr="0097206A" w:rsidTr="003A2782">
        <w:trPr>
          <w:trHeight w:val="1890"/>
        </w:trPr>
        <w:tc>
          <w:tcPr>
            <w:tcW w:w="2552"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1.3. Выполнять работы по обслуживанию технологического оборудования животноводческих комплексов и механизированных ферм.</w:t>
            </w:r>
          </w:p>
        </w:tc>
        <w:tc>
          <w:tcPr>
            <w:tcW w:w="4536" w:type="dxa"/>
            <w:tcBorders>
              <w:top w:val="single" w:sz="4" w:space="0" w:color="000000"/>
              <w:left w:val="single" w:sz="4" w:space="0" w:color="000000"/>
              <w:bottom w:val="single" w:sz="4" w:space="0" w:color="000000"/>
            </w:tcBorders>
            <w:shd w:val="clear" w:color="auto" w:fill="auto"/>
          </w:tcPr>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обслуживание оборудования для животноводческих комплексов.</w:t>
            </w: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p w:rsidR="00567F79" w:rsidRPr="0097206A" w:rsidRDefault="00567F79" w:rsidP="0097206A">
            <w:pPr>
              <w:suppressAutoHyphens/>
              <w:snapToGrid w:val="0"/>
              <w:spacing w:after="0"/>
              <w:rPr>
                <w:rFonts w:ascii="Times New Roman" w:hAnsi="Times New Roman" w:cs="Times New Roman"/>
                <w:sz w:val="24"/>
                <w:szCs w:val="24"/>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Текущий контроль в форме:</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тестирования.</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 выполнение практической работы</w:t>
            </w:r>
          </w:p>
        </w:tc>
      </w:tr>
      <w:tr w:rsidR="00567F79" w:rsidRPr="0097206A" w:rsidTr="003A2782">
        <w:tc>
          <w:tcPr>
            <w:tcW w:w="2552" w:type="dxa"/>
            <w:tcBorders>
              <w:left w:val="single" w:sz="4" w:space="0" w:color="000000"/>
              <w:bottom w:val="single" w:sz="4" w:space="0" w:color="000000"/>
            </w:tcBorders>
            <w:shd w:val="clear" w:color="auto" w:fill="auto"/>
          </w:tcPr>
          <w:p w:rsidR="00567F79" w:rsidRPr="0097206A" w:rsidRDefault="00567F79" w:rsidP="0097206A">
            <w:pPr>
              <w:tabs>
                <w:tab w:val="left" w:pos="556"/>
                <w:tab w:val="left" w:pos="1472"/>
                <w:tab w:val="left" w:pos="2388"/>
                <w:tab w:val="left" w:pos="3304"/>
                <w:tab w:val="left" w:pos="4220"/>
                <w:tab w:val="left" w:pos="5136"/>
                <w:tab w:val="left" w:pos="6052"/>
                <w:tab w:val="left" w:pos="6968"/>
                <w:tab w:val="left" w:pos="7884"/>
                <w:tab w:val="left" w:pos="8800"/>
                <w:tab w:val="left" w:pos="9716"/>
                <w:tab w:val="left" w:pos="10632"/>
                <w:tab w:val="left" w:pos="11548"/>
                <w:tab w:val="left" w:pos="12464"/>
                <w:tab w:val="left" w:pos="13380"/>
                <w:tab w:val="left" w:pos="14296"/>
              </w:tabs>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ПК 1.4. Выполнять работы по техническому обслуживанию тракторов,  с/х машин и оборудования в мастерских и пунктах технического</w:t>
            </w:r>
            <w:r w:rsidRPr="0097206A">
              <w:rPr>
                <w:rFonts w:ascii="Times New Roman" w:hAnsi="Times New Roman" w:cs="Times New Roman"/>
                <w:bCs/>
                <w:sz w:val="24"/>
                <w:szCs w:val="24"/>
              </w:rPr>
              <w:t xml:space="preserve"> </w:t>
            </w:r>
            <w:r w:rsidRPr="0097206A">
              <w:rPr>
                <w:rFonts w:ascii="Times New Roman" w:hAnsi="Times New Roman" w:cs="Times New Roman"/>
                <w:sz w:val="24"/>
                <w:szCs w:val="24"/>
              </w:rPr>
              <w:t>обслуживания.</w:t>
            </w:r>
          </w:p>
        </w:tc>
        <w:tc>
          <w:tcPr>
            <w:tcW w:w="4536" w:type="dxa"/>
            <w:tcBorders>
              <w:left w:val="single" w:sz="4" w:space="0" w:color="000000"/>
              <w:bottom w:val="single" w:sz="4" w:space="0" w:color="000000"/>
            </w:tcBorders>
            <w:shd w:val="clear" w:color="auto" w:fill="auto"/>
          </w:tcPr>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ЕТО колесных и гусеничных тракторов;</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ТО № 1 колесных и гусеничных тракторов;</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проведение технического обслуживания с/х машин и оборудования</w:t>
            </w:r>
          </w:p>
        </w:tc>
        <w:tc>
          <w:tcPr>
            <w:tcW w:w="2268" w:type="dxa"/>
            <w:tcBorders>
              <w:left w:val="single" w:sz="4" w:space="0" w:color="000000"/>
              <w:bottom w:val="single" w:sz="4" w:space="0" w:color="000000"/>
              <w:right w:val="single" w:sz="4" w:space="0" w:color="000000"/>
            </w:tcBorders>
            <w:shd w:val="clear" w:color="auto" w:fill="auto"/>
          </w:tcPr>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bCs/>
                <w:sz w:val="24"/>
                <w:szCs w:val="24"/>
              </w:rPr>
              <w:t>Текущий контроль в форме:</w:t>
            </w:r>
            <w:r w:rsidRPr="0097206A">
              <w:rPr>
                <w:rFonts w:ascii="Times New Roman" w:hAnsi="Times New Roman" w:cs="Times New Roman"/>
                <w:sz w:val="24"/>
                <w:szCs w:val="24"/>
              </w:rPr>
              <w:t xml:space="preserve"> </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тестирования;</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 защиты  практических работ.</w:t>
            </w:r>
          </w:p>
          <w:p w:rsidR="00567F79" w:rsidRPr="0097206A" w:rsidRDefault="00567F79" w:rsidP="0097206A">
            <w:pPr>
              <w:snapToGrid w:val="0"/>
              <w:spacing w:after="0"/>
              <w:rPr>
                <w:rFonts w:ascii="Times New Roman" w:hAnsi="Times New Roman" w:cs="Times New Roman"/>
                <w:sz w:val="24"/>
                <w:szCs w:val="24"/>
              </w:rPr>
            </w:pPr>
            <w:r w:rsidRPr="0097206A">
              <w:rPr>
                <w:rFonts w:ascii="Times New Roman" w:hAnsi="Times New Roman" w:cs="Times New Roman"/>
                <w:sz w:val="24"/>
                <w:szCs w:val="24"/>
              </w:rPr>
              <w:t>Итоговый контроль:</w:t>
            </w:r>
          </w:p>
          <w:p w:rsidR="00567F79" w:rsidRPr="0097206A" w:rsidRDefault="00567F79" w:rsidP="0097206A">
            <w:pPr>
              <w:suppressAutoHyphens/>
              <w:snapToGrid w:val="0"/>
              <w:spacing w:after="0"/>
              <w:rPr>
                <w:rFonts w:ascii="Times New Roman" w:hAnsi="Times New Roman" w:cs="Times New Roman"/>
                <w:sz w:val="24"/>
                <w:szCs w:val="24"/>
              </w:rPr>
            </w:pPr>
            <w:r w:rsidRPr="0097206A">
              <w:rPr>
                <w:rFonts w:ascii="Times New Roman" w:hAnsi="Times New Roman" w:cs="Times New Roman"/>
                <w:sz w:val="24"/>
                <w:szCs w:val="24"/>
              </w:rPr>
              <w:t>- выполнение практической работы.</w:t>
            </w:r>
          </w:p>
        </w:tc>
      </w:tr>
    </w:tbl>
    <w:p w:rsidR="00567F79" w:rsidRPr="0097206A" w:rsidRDefault="00567F79" w:rsidP="00567F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97206A" w:rsidRPr="0097206A" w:rsidRDefault="0097206A" w:rsidP="00567F7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jc w:val="center"/>
        <w:rPr>
          <w:rFonts w:ascii="Times New Roman" w:hAnsi="Times New Roman" w:cs="Times New Roman"/>
          <w:sz w:val="24"/>
          <w:szCs w:val="24"/>
        </w:rPr>
      </w:pPr>
    </w:p>
    <w:p w:rsidR="00567F79" w:rsidRPr="0097206A" w:rsidRDefault="00567F79"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jc w:val="center"/>
        <w:rPr>
          <w:rFonts w:ascii="Times New Roman" w:hAnsi="Times New Roman" w:cs="Times New Roman"/>
          <w:sz w:val="24"/>
          <w:szCs w:val="24"/>
        </w:rPr>
      </w:pPr>
      <w:r w:rsidRPr="0097206A">
        <w:rPr>
          <w:rFonts w:ascii="Times New Roman" w:hAnsi="Times New Roman" w:cs="Times New Roman"/>
          <w:sz w:val="24"/>
          <w:szCs w:val="24"/>
        </w:rPr>
        <w:t>Развитие общих компетенций и обеспечивающих их умений.</w:t>
      </w:r>
    </w:p>
    <w:tbl>
      <w:tblPr>
        <w:tblW w:w="0" w:type="auto"/>
        <w:tblInd w:w="-35" w:type="dxa"/>
        <w:tblLayout w:type="fixed"/>
        <w:tblLook w:val="0000" w:firstRow="0" w:lastRow="0" w:firstColumn="0" w:lastColumn="0" w:noHBand="0" w:noVBand="0"/>
      </w:tblPr>
      <w:tblGrid>
        <w:gridCol w:w="2978"/>
        <w:gridCol w:w="3969"/>
        <w:gridCol w:w="2410"/>
      </w:tblGrid>
      <w:tr w:rsidR="00567F79" w:rsidRPr="0097206A" w:rsidTr="003A2782">
        <w:trPr>
          <w:trHeight w:val="843"/>
        </w:trPr>
        <w:tc>
          <w:tcPr>
            <w:tcW w:w="2978" w:type="dxa"/>
            <w:tcBorders>
              <w:top w:val="single" w:sz="8" w:space="0" w:color="000000"/>
              <w:left w:val="single" w:sz="8" w:space="0" w:color="000000"/>
              <w:bottom w:val="single" w:sz="8"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Результаты</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(освоенные общие компетенции)</w:t>
            </w:r>
          </w:p>
        </w:tc>
        <w:tc>
          <w:tcPr>
            <w:tcW w:w="3969" w:type="dxa"/>
            <w:tcBorders>
              <w:top w:val="single" w:sz="8" w:space="0" w:color="000000"/>
              <w:left w:val="single" w:sz="4" w:space="0" w:color="000000"/>
              <w:bottom w:val="single" w:sz="4" w:space="0" w:color="auto"/>
            </w:tcBorders>
            <w:shd w:val="clear" w:color="auto" w:fill="auto"/>
            <w:vAlign w:val="center"/>
          </w:tcPr>
          <w:p w:rsidR="00567F79" w:rsidRPr="0097206A" w:rsidRDefault="00567F79" w:rsidP="0097206A">
            <w:pPr>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Основные показатели оценки результата</w:t>
            </w:r>
          </w:p>
        </w:tc>
        <w:tc>
          <w:tcPr>
            <w:tcW w:w="2410" w:type="dxa"/>
            <w:tcBorders>
              <w:top w:val="single" w:sz="8" w:space="0" w:color="000000"/>
              <w:left w:val="single" w:sz="4" w:space="0" w:color="000000"/>
              <w:bottom w:val="single" w:sz="4" w:space="0" w:color="auto"/>
              <w:right w:val="single" w:sz="8" w:space="0" w:color="000000"/>
            </w:tcBorders>
            <w:shd w:val="clear" w:color="auto" w:fill="auto"/>
            <w:vAlign w:val="center"/>
          </w:tcPr>
          <w:p w:rsidR="00567F79" w:rsidRPr="0097206A" w:rsidRDefault="00567F79" w:rsidP="0097206A">
            <w:pPr>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Формы и методы контроля и оценки</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1. Понимать  сущность и социальную значимость своей будущей профессии, выявлять к ней устойчивый интерес.</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демонстрация интереса к будущей профессии</w:t>
            </w:r>
          </w:p>
        </w:tc>
        <w:tc>
          <w:tcPr>
            <w:tcW w:w="2410" w:type="dxa"/>
            <w:tcBorders>
              <w:top w:val="single" w:sz="8" w:space="0" w:color="000000"/>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xml:space="preserve">Интерпретация результатов наблюдений за деятельностью обучающегося в </w:t>
            </w:r>
          </w:p>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процессе освоения образовательной программы.</w:t>
            </w:r>
          </w:p>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осуществлять проектную деятельность;</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выбор и применение методов и способов решения профессиональных задач в области организации  собственной деятельности;</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организация  самостоятельных занятий при изучении профессионального модуля</w:t>
            </w:r>
          </w:p>
          <w:p w:rsidR="00567F79" w:rsidRPr="0097206A" w:rsidRDefault="00567F79" w:rsidP="0097206A">
            <w:pPr>
              <w:spacing w:after="0"/>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-защита проектов; -выполнение домашних заданий;</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-выполнение практических квалификационных работ</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осуществлять контроль качества выполняемой работы;</w:t>
            </w: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-решение практических ситуационных задач;</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во время прохождения производственного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4. Осуществлять поиск информации, необходимой для эффективного  выполнения профессиональных задач.</w:t>
            </w:r>
          </w:p>
        </w:tc>
        <w:tc>
          <w:tcPr>
            <w:tcW w:w="3969" w:type="dxa"/>
            <w:tcBorders>
              <w:top w:val="single" w:sz="8" w:space="0" w:color="000000"/>
              <w:left w:val="single" w:sz="4" w:space="0" w:color="000000"/>
              <w:bottom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эффективный поиск необходимой информации;</w:t>
            </w:r>
          </w:p>
          <w:p w:rsidR="00567F79" w:rsidRPr="0097206A" w:rsidRDefault="00567F79" w:rsidP="0097206A">
            <w:pPr>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использование различных источников, включая электронные;</w:t>
            </w:r>
          </w:p>
          <w:p w:rsidR="00567F79" w:rsidRPr="0097206A" w:rsidRDefault="00567F79" w:rsidP="0097206A">
            <w:pPr>
              <w:spacing w:after="0"/>
              <w:jc w:val="center"/>
              <w:rPr>
                <w:rFonts w:ascii="Times New Roman" w:hAnsi="Times New Roman" w:cs="Times New Roman"/>
                <w:bCs/>
                <w:sz w:val="24"/>
                <w:szCs w:val="24"/>
              </w:rPr>
            </w:pPr>
          </w:p>
          <w:p w:rsidR="00567F79" w:rsidRPr="0097206A" w:rsidRDefault="00567F79" w:rsidP="0097206A">
            <w:pPr>
              <w:spacing w:after="0"/>
              <w:jc w:val="center"/>
              <w:rPr>
                <w:rFonts w:ascii="Times New Roman" w:hAnsi="Times New Roman" w:cs="Times New Roman"/>
                <w:bCs/>
                <w:sz w:val="24"/>
                <w:szCs w:val="24"/>
              </w:rPr>
            </w:pPr>
          </w:p>
          <w:p w:rsidR="00567F79" w:rsidRPr="0097206A" w:rsidRDefault="00567F79" w:rsidP="0097206A">
            <w:pPr>
              <w:spacing w:after="0"/>
              <w:jc w:val="center"/>
              <w:rPr>
                <w:rFonts w:ascii="Times New Roman" w:hAnsi="Times New Roman" w:cs="Times New Roman"/>
                <w:bCs/>
                <w:sz w:val="24"/>
                <w:szCs w:val="24"/>
              </w:rPr>
            </w:pPr>
          </w:p>
        </w:tc>
        <w:tc>
          <w:tcPr>
            <w:tcW w:w="2410" w:type="dxa"/>
            <w:tcBorders>
              <w:top w:val="single" w:sz="4" w:space="0" w:color="auto"/>
              <w:left w:val="single" w:sz="4" w:space="0" w:color="000000"/>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xml:space="preserve">- защита проектов; </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зачет заданий внеаудиторной работы;</w:t>
            </w:r>
          </w:p>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решение практических ситуационных задач</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умение работать  на современной с/х технике</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наблюдать за деятельностью обучающегося во время прохождения учебной практики</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взаимодействие  обучающихся с преподавателями и мастерами в ходе обучения</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 процессе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7. Организовывать собственную деятельность с соблюдением  требований охраны труда и экологической безопасности</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r w:rsidRPr="0097206A">
              <w:rPr>
                <w:rFonts w:ascii="Times New Roman" w:hAnsi="Times New Roman" w:cs="Times New Roman"/>
                <w:bCs/>
                <w:sz w:val="24"/>
                <w:szCs w:val="24"/>
              </w:rPr>
              <w:t>- соблюдение правил техники безопасности</w:t>
            </w:r>
          </w:p>
        </w:tc>
        <w:tc>
          <w:tcPr>
            <w:tcW w:w="2410" w:type="dxa"/>
            <w:tcBorders>
              <w:top w:val="single" w:sz="4" w:space="0" w:color="auto"/>
              <w:left w:val="single" w:sz="4" w:space="0" w:color="auto"/>
              <w:bottom w:val="single" w:sz="4" w:space="0" w:color="auto"/>
              <w:right w:val="single" w:sz="8" w:space="0" w:color="000000"/>
            </w:tcBorders>
            <w:shd w:val="clear" w:color="auto" w:fill="auto"/>
          </w:tcPr>
          <w:p w:rsidR="00567F79" w:rsidRPr="0097206A" w:rsidRDefault="00567F79" w:rsidP="0097206A">
            <w:pPr>
              <w:snapToGrid w:val="0"/>
              <w:spacing w:after="0"/>
              <w:rPr>
                <w:rFonts w:ascii="Times New Roman" w:hAnsi="Times New Roman" w:cs="Times New Roman"/>
                <w:bCs/>
                <w:sz w:val="24"/>
                <w:szCs w:val="24"/>
              </w:rPr>
            </w:pPr>
            <w:r w:rsidRPr="0097206A">
              <w:rPr>
                <w:rFonts w:ascii="Times New Roman" w:hAnsi="Times New Roman" w:cs="Times New Roman"/>
                <w:bCs/>
                <w:sz w:val="24"/>
                <w:szCs w:val="24"/>
              </w:rPr>
              <w:t>- наблюдение за деятельностью обучающегося в процессе обучения</w:t>
            </w:r>
          </w:p>
        </w:tc>
      </w:tr>
      <w:tr w:rsidR="00567F79" w:rsidRPr="0097206A" w:rsidTr="003A2782">
        <w:trPr>
          <w:trHeight w:val="249"/>
        </w:trPr>
        <w:tc>
          <w:tcPr>
            <w:tcW w:w="2978" w:type="dxa"/>
            <w:tcBorders>
              <w:top w:val="single" w:sz="8" w:space="0" w:color="000000"/>
              <w:left w:val="single" w:sz="8" w:space="0" w:color="000000"/>
              <w:bottom w:val="single" w:sz="8" w:space="0" w:color="000000"/>
            </w:tcBorders>
            <w:shd w:val="clear" w:color="auto" w:fill="auto"/>
          </w:tcPr>
          <w:p w:rsidR="00567F79" w:rsidRPr="0097206A" w:rsidRDefault="00567F79" w:rsidP="0097206A">
            <w:pPr>
              <w:widowControl w:val="0"/>
              <w:suppressAutoHyphens/>
              <w:snapToGrid w:val="0"/>
              <w:spacing w:after="0"/>
              <w:jc w:val="center"/>
              <w:rPr>
                <w:rFonts w:ascii="Times New Roman" w:hAnsi="Times New Roman" w:cs="Times New Roman"/>
                <w:sz w:val="24"/>
                <w:szCs w:val="24"/>
              </w:rPr>
            </w:pPr>
            <w:r w:rsidRPr="0097206A">
              <w:rPr>
                <w:rFonts w:ascii="Times New Roman" w:hAnsi="Times New Roman" w:cs="Times New Roman"/>
                <w:sz w:val="24"/>
                <w:szCs w:val="24"/>
              </w:rPr>
              <w:t>ОК 8. Исполнять воинскую обязанность, в т.ч. с применением полученных профессиональных знаний.</w:t>
            </w:r>
          </w:p>
        </w:tc>
        <w:tc>
          <w:tcPr>
            <w:tcW w:w="3969" w:type="dxa"/>
            <w:tcBorders>
              <w:top w:val="single" w:sz="8" w:space="0" w:color="000000"/>
              <w:left w:val="single" w:sz="4" w:space="0" w:color="000000"/>
              <w:bottom w:val="single" w:sz="8" w:space="0" w:color="000000"/>
              <w:right w:val="single" w:sz="4" w:space="0" w:color="auto"/>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p>
        </w:tc>
        <w:tc>
          <w:tcPr>
            <w:tcW w:w="2410" w:type="dxa"/>
            <w:tcBorders>
              <w:top w:val="single" w:sz="4" w:space="0" w:color="auto"/>
              <w:left w:val="single" w:sz="4" w:space="0" w:color="auto"/>
              <w:bottom w:val="single" w:sz="8" w:space="0" w:color="000000"/>
              <w:right w:val="single" w:sz="8" w:space="0" w:color="000000"/>
            </w:tcBorders>
            <w:shd w:val="clear" w:color="auto" w:fill="auto"/>
          </w:tcPr>
          <w:p w:rsidR="00567F79" w:rsidRPr="0097206A" w:rsidRDefault="00567F79" w:rsidP="0097206A">
            <w:pPr>
              <w:snapToGrid w:val="0"/>
              <w:spacing w:after="0"/>
              <w:jc w:val="center"/>
              <w:rPr>
                <w:rFonts w:ascii="Times New Roman" w:hAnsi="Times New Roman" w:cs="Times New Roman"/>
                <w:bCs/>
                <w:sz w:val="24"/>
                <w:szCs w:val="24"/>
              </w:rPr>
            </w:pPr>
          </w:p>
        </w:tc>
      </w:tr>
    </w:tbl>
    <w:p w:rsidR="00826131" w:rsidRDefault="00826131" w:rsidP="0097206A">
      <w:pPr>
        <w:widowControl w:val="0"/>
        <w:suppressAutoHyphens/>
        <w:autoSpaceDE w:val="0"/>
        <w:autoSpaceDN w:val="0"/>
        <w:adjustRightInd w:val="0"/>
        <w:spacing w:after="0"/>
        <w:rPr>
          <w:b/>
          <w:sz w:val="28"/>
          <w:szCs w:val="28"/>
        </w:rPr>
      </w:pPr>
    </w:p>
    <w:p w:rsidR="003A2782" w:rsidRPr="003E59BD" w:rsidRDefault="0067220E" w:rsidP="0067220E">
      <w:pPr>
        <w:widowControl w:val="0"/>
        <w:suppressAutoHyphens/>
        <w:autoSpaceDE w:val="0"/>
        <w:autoSpaceDN w:val="0"/>
        <w:adjustRightInd w:val="0"/>
        <w:spacing w:after="0"/>
        <w:jc w:val="center"/>
        <w:rPr>
          <w:rFonts w:ascii="Times New Roman" w:hAnsi="Times New Roman" w:cs="Times New Roman"/>
          <w:b/>
          <w:caps/>
          <w:sz w:val="24"/>
          <w:szCs w:val="24"/>
        </w:rPr>
      </w:pPr>
      <w:r>
        <w:rPr>
          <w:rFonts w:ascii="Times New Roman" w:hAnsi="Times New Roman" w:cs="Times New Roman"/>
          <w:b/>
          <w:caps/>
          <w:sz w:val="24"/>
          <w:szCs w:val="24"/>
        </w:rPr>
        <w:t>ПРОГРАММА</w:t>
      </w:r>
      <w:r w:rsidR="003A2782" w:rsidRPr="003E59BD">
        <w:rPr>
          <w:rFonts w:ascii="Times New Roman" w:hAnsi="Times New Roman" w:cs="Times New Roman"/>
          <w:b/>
          <w:caps/>
          <w:sz w:val="24"/>
          <w:szCs w:val="24"/>
        </w:rPr>
        <w:t xml:space="preserve"> УЧЕБНОЙ ПРАКТИКИ</w:t>
      </w:r>
    </w:p>
    <w:p w:rsidR="003A2782" w:rsidRPr="003E59BD" w:rsidRDefault="0067220E" w:rsidP="003E59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24"/>
          <w:szCs w:val="24"/>
        </w:rPr>
      </w:pPr>
      <w:r>
        <w:rPr>
          <w:rFonts w:ascii="Times New Roman" w:hAnsi="Times New Roman" w:cs="Times New Roman"/>
          <w:b/>
          <w:sz w:val="24"/>
          <w:szCs w:val="24"/>
        </w:rPr>
        <w:t>ПМ.03 «</w:t>
      </w:r>
      <w:r w:rsidR="003A2782" w:rsidRPr="003E59BD">
        <w:rPr>
          <w:rFonts w:ascii="Times New Roman" w:hAnsi="Times New Roman" w:cs="Times New Roman"/>
          <w:b/>
          <w:sz w:val="24"/>
          <w:szCs w:val="24"/>
        </w:rPr>
        <w:t>Транспортировка грузов</w:t>
      </w:r>
      <w:r>
        <w:rPr>
          <w:rFonts w:ascii="Times New Roman" w:hAnsi="Times New Roman" w:cs="Times New Roman"/>
          <w:b/>
          <w:sz w:val="24"/>
          <w:szCs w:val="24"/>
        </w:rPr>
        <w:t>»</w:t>
      </w:r>
    </w:p>
    <w:p w:rsidR="003A2782" w:rsidRPr="00FA5D5A"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3A2782" w:rsidRPr="007E4673" w:rsidRDefault="003A2782" w:rsidP="003A2782">
      <w:pPr>
        <w:ind w:left="-6" w:right="-1"/>
        <w:jc w:val="both"/>
        <w:rPr>
          <w:rFonts w:ascii="Times New Roman" w:hAnsi="Times New Roman" w:cs="Times New Roman"/>
          <w:b/>
          <w:sz w:val="24"/>
          <w:szCs w:val="24"/>
        </w:rPr>
      </w:pPr>
      <w:r w:rsidRPr="007E4673">
        <w:rPr>
          <w:rFonts w:ascii="Times New Roman" w:hAnsi="Times New Roman" w:cs="Times New Roman"/>
          <w:b/>
          <w:sz w:val="24"/>
          <w:szCs w:val="24"/>
        </w:rPr>
        <w:t>1.1. Область применения программы</w:t>
      </w:r>
    </w:p>
    <w:p w:rsidR="003A2782" w:rsidRPr="007E4673"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sz w:val="24"/>
          <w:szCs w:val="24"/>
        </w:rPr>
        <w:t>Программа учебной практики  является частью профессионального модуля ПМ.03 «Транспортировка грузов» основной профессиональной образовательной программы в соответствии с ФГОС по профессиям  СПО, входящим в состав укрупненной группы профессий 110000 Сельское и рыбное хозяйство, по направлению подготовки 110300 Агроинженерия:</w:t>
      </w:r>
    </w:p>
    <w:p w:rsidR="0097206A"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caps/>
          <w:sz w:val="24"/>
          <w:szCs w:val="24"/>
        </w:rPr>
        <w:t>35.01.13.</w:t>
      </w:r>
      <w:r w:rsidRPr="007E4673">
        <w:rPr>
          <w:rFonts w:ascii="Times New Roman" w:hAnsi="Times New Roman" w:cs="Times New Roman"/>
          <w:sz w:val="24"/>
          <w:szCs w:val="24"/>
        </w:rPr>
        <w:t xml:space="preserve">Тракторист-машинист сельскохозяйственного производства </w:t>
      </w:r>
    </w:p>
    <w:p w:rsidR="003A2782" w:rsidRPr="007E4673" w:rsidRDefault="003A2782" w:rsidP="0097206A">
      <w:pPr>
        <w:spacing w:after="0"/>
        <w:ind w:right="-1"/>
        <w:jc w:val="both"/>
        <w:rPr>
          <w:rFonts w:ascii="Times New Roman" w:hAnsi="Times New Roman" w:cs="Times New Roman"/>
          <w:sz w:val="24"/>
          <w:szCs w:val="24"/>
        </w:rPr>
      </w:pPr>
      <w:r w:rsidRPr="007E4673">
        <w:rPr>
          <w:rFonts w:ascii="Times New Roman" w:hAnsi="Times New Roman" w:cs="Times New Roman"/>
          <w:caps/>
          <w:sz w:val="24"/>
          <w:szCs w:val="24"/>
        </w:rPr>
        <w:t>110800</w:t>
      </w:r>
      <w:r w:rsidRPr="007E4673">
        <w:rPr>
          <w:rFonts w:ascii="Times New Roman" w:hAnsi="Times New Roman" w:cs="Times New Roman"/>
          <w:sz w:val="24"/>
          <w:szCs w:val="24"/>
        </w:rPr>
        <w:t>.04</w:t>
      </w:r>
      <w:r w:rsidRPr="007E4673">
        <w:rPr>
          <w:rFonts w:ascii="Times New Roman" w:hAnsi="Times New Roman" w:cs="Times New Roman"/>
          <w:caps/>
          <w:sz w:val="24"/>
          <w:szCs w:val="24"/>
        </w:rPr>
        <w:t xml:space="preserve"> </w:t>
      </w:r>
      <w:r w:rsidRPr="007E4673">
        <w:rPr>
          <w:rFonts w:ascii="Times New Roman" w:hAnsi="Times New Roman" w:cs="Times New Roman"/>
          <w:sz w:val="24"/>
          <w:szCs w:val="24"/>
        </w:rPr>
        <w:t>Мастер по техническому обслуживанию и ремонту машинно-тракторного парка</w:t>
      </w:r>
    </w:p>
    <w:p w:rsidR="003A2782" w:rsidRPr="007E4673" w:rsidRDefault="003A2782" w:rsidP="0097206A">
      <w:pPr>
        <w:spacing w:after="0" w:line="360" w:lineRule="auto"/>
        <w:rPr>
          <w:rFonts w:ascii="Times New Roman" w:hAnsi="Times New Roman" w:cs="Times New Roman"/>
          <w:sz w:val="24"/>
          <w:szCs w:val="24"/>
        </w:rPr>
      </w:pPr>
      <w:r w:rsidRPr="007E4673">
        <w:rPr>
          <w:rFonts w:ascii="Times New Roman" w:hAnsi="Times New Roman" w:cs="Times New Roman"/>
          <w:sz w:val="24"/>
          <w:szCs w:val="24"/>
        </w:rPr>
        <w:t xml:space="preserve">в части освоения основного вида профессиональной деятельности (ВПД): </w:t>
      </w:r>
      <w:r w:rsidRPr="007E4673">
        <w:rPr>
          <w:rFonts w:ascii="Times New Roman" w:hAnsi="Times New Roman" w:cs="Times New Roman"/>
          <w:b/>
          <w:sz w:val="24"/>
          <w:szCs w:val="24"/>
        </w:rPr>
        <w:t xml:space="preserve">Транспортировка грузов </w:t>
      </w:r>
      <w:r w:rsidRPr="007E4673">
        <w:rPr>
          <w:rFonts w:ascii="Times New Roman" w:hAnsi="Times New Roman" w:cs="Times New Roman"/>
          <w:sz w:val="24"/>
          <w:szCs w:val="24"/>
        </w:rPr>
        <w:t>и соответствующих профессиональных компетенций (ПК):</w:t>
      </w:r>
    </w:p>
    <w:p w:rsidR="003A2782" w:rsidRPr="007E4673" w:rsidRDefault="003A2782" w:rsidP="0097206A">
      <w:pPr>
        <w:pStyle w:val="af1"/>
        <w:spacing w:before="0" w:beforeAutospacing="0" w:after="0" w:afterAutospacing="0" w:line="360" w:lineRule="auto"/>
        <w:rPr>
          <w:color w:val="000000"/>
        </w:rPr>
      </w:pPr>
      <w:r w:rsidRPr="007E4673">
        <w:rPr>
          <w:color w:val="000000"/>
        </w:rPr>
        <w:t>ПК 3.1. Управлять автомобилями категории "С".</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3.2. Выполнять работы по транспортировке грузов.</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3.3. Осуществлять техническое обслуживание транспортных средств в пути следования.</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3.4. Устранять мелкие неисправности, возникающие во время эксплуатации транспортных средств.</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3.5. Работать с документацией установленной формы.</w:t>
      </w:r>
    </w:p>
    <w:p w:rsidR="003A2782" w:rsidRPr="007E4673" w:rsidRDefault="003A2782" w:rsidP="0097206A">
      <w:pPr>
        <w:pStyle w:val="af1"/>
        <w:spacing w:before="0" w:beforeAutospacing="0" w:after="0" w:afterAutospacing="0" w:line="255" w:lineRule="atLeast"/>
        <w:rPr>
          <w:color w:val="000000"/>
        </w:rPr>
      </w:pPr>
      <w:r w:rsidRPr="007E4673">
        <w:rPr>
          <w:color w:val="000000"/>
        </w:rPr>
        <w:t>ПК 3.6. Проводить первоочередные мероприятия на месте дорожно-транспортного происшествия.</w:t>
      </w:r>
    </w:p>
    <w:p w:rsidR="003A2782" w:rsidRPr="007E4673" w:rsidRDefault="003A2782" w:rsidP="0097206A">
      <w:pPr>
        <w:pStyle w:val="a4"/>
        <w:ind w:right="98"/>
        <w:jc w:val="both"/>
      </w:pPr>
      <w:r w:rsidRPr="007E4673">
        <w:t>Рабочая программа учебной практике профессионального модуля может быть использована</w:t>
      </w:r>
      <w:r w:rsidRPr="007E4673">
        <w:rPr>
          <w:spacing w:val="39"/>
        </w:rPr>
        <w:t xml:space="preserve"> </w:t>
      </w:r>
      <w:r w:rsidRPr="007E4673">
        <w:t>в</w:t>
      </w:r>
      <w:r w:rsidRPr="007E4673">
        <w:rPr>
          <w:w w:val="99"/>
        </w:rPr>
        <w:t xml:space="preserve"> </w:t>
      </w:r>
      <w:r w:rsidRPr="007E4673">
        <w:t>профессиональной подготовке, в программах повышения квалификации</w:t>
      </w:r>
      <w:r w:rsidRPr="007E4673">
        <w:rPr>
          <w:spacing w:val="46"/>
        </w:rPr>
        <w:t xml:space="preserve"> </w:t>
      </w:r>
      <w:r w:rsidRPr="007E4673">
        <w:t>и</w:t>
      </w:r>
      <w:r w:rsidRPr="007E4673">
        <w:rPr>
          <w:w w:val="99"/>
        </w:rPr>
        <w:t xml:space="preserve"> </w:t>
      </w:r>
      <w:r w:rsidRPr="007E4673">
        <w:t>переподготовки при освоении профессии рабочего в рамках специальности</w:t>
      </w:r>
      <w:r w:rsidRPr="007E4673">
        <w:rPr>
          <w:spacing w:val="-25"/>
        </w:rPr>
        <w:t xml:space="preserve"> </w:t>
      </w:r>
      <w:r w:rsidRPr="007E4673">
        <w:t>СПО:</w:t>
      </w:r>
    </w:p>
    <w:p w:rsidR="003A2782" w:rsidRPr="007E4673" w:rsidRDefault="003A2782" w:rsidP="003A2782">
      <w:pPr>
        <w:spacing w:before="8"/>
        <w:rPr>
          <w:rFonts w:ascii="Times New Roman" w:hAnsi="Times New Roman" w:cs="Times New Roman"/>
          <w:sz w:val="24"/>
          <w:szCs w:val="24"/>
        </w:rPr>
      </w:pPr>
    </w:p>
    <w:tbl>
      <w:tblPr>
        <w:tblW w:w="0" w:type="auto"/>
        <w:tblInd w:w="109" w:type="dxa"/>
        <w:tblLayout w:type="fixed"/>
        <w:tblLook w:val="01E0" w:firstRow="1" w:lastRow="1" w:firstColumn="1" w:lastColumn="1" w:noHBand="0" w:noVBand="0"/>
      </w:tblPr>
      <w:tblGrid>
        <w:gridCol w:w="1440"/>
        <w:gridCol w:w="7570"/>
      </w:tblGrid>
      <w:tr w:rsidR="003A2782" w:rsidRPr="007E4673" w:rsidTr="003A2782">
        <w:trPr>
          <w:trHeight w:hRule="exact" w:val="360"/>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110401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Агрономия</w:t>
            </w:r>
          </w:p>
        </w:tc>
      </w:tr>
      <w:tr w:rsidR="003A2782" w:rsidRPr="007E4673" w:rsidTr="003A2782">
        <w:trPr>
          <w:trHeight w:hRule="exact" w:val="533"/>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110809</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Механизация сельского</w:t>
            </w:r>
            <w:r w:rsidRPr="007E4673">
              <w:rPr>
                <w:spacing w:val="-5"/>
                <w:sz w:val="24"/>
                <w:szCs w:val="24"/>
              </w:rPr>
              <w:t xml:space="preserve"> </w:t>
            </w:r>
            <w:r w:rsidRPr="007E4673">
              <w:rPr>
                <w:sz w:val="24"/>
                <w:szCs w:val="24"/>
              </w:rPr>
              <w:t>хозяйства</w:t>
            </w:r>
          </w:p>
        </w:tc>
      </w:tr>
      <w:tr w:rsidR="003A2782" w:rsidRPr="007E4673" w:rsidTr="003A2782">
        <w:trPr>
          <w:trHeight w:hRule="exact" w:val="288"/>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110810</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pacing w:val="-4"/>
                <w:sz w:val="24"/>
                <w:szCs w:val="24"/>
              </w:rPr>
              <w:t xml:space="preserve">Электрификация </w:t>
            </w:r>
            <w:r w:rsidRPr="007E4673">
              <w:rPr>
                <w:sz w:val="24"/>
                <w:szCs w:val="24"/>
              </w:rPr>
              <w:t xml:space="preserve">и </w:t>
            </w:r>
            <w:r w:rsidRPr="007E4673">
              <w:rPr>
                <w:spacing w:val="-3"/>
                <w:sz w:val="24"/>
                <w:szCs w:val="24"/>
              </w:rPr>
              <w:t>автоматизация сельского хозяйства</w:t>
            </w:r>
          </w:p>
        </w:tc>
      </w:tr>
      <w:tr w:rsidR="003A2782" w:rsidRPr="007E4673" w:rsidTr="003A2782">
        <w:trPr>
          <w:trHeight w:hRule="exact" w:val="77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110812</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42" w:lineRule="auto"/>
              <w:ind w:left="38" w:right="1038"/>
              <w:rPr>
                <w:sz w:val="24"/>
                <w:szCs w:val="24"/>
              </w:rPr>
            </w:pPr>
            <w:r w:rsidRPr="007E4673">
              <w:rPr>
                <w:sz w:val="24"/>
                <w:szCs w:val="24"/>
              </w:rPr>
              <w:t>Технология</w:t>
            </w:r>
            <w:r w:rsidRPr="007E4673">
              <w:rPr>
                <w:spacing w:val="-18"/>
                <w:sz w:val="24"/>
                <w:szCs w:val="24"/>
              </w:rPr>
              <w:t xml:space="preserve"> </w:t>
            </w:r>
            <w:r w:rsidRPr="007E4673">
              <w:rPr>
                <w:sz w:val="24"/>
                <w:szCs w:val="24"/>
              </w:rPr>
              <w:t>производства</w:t>
            </w:r>
            <w:r w:rsidRPr="007E4673">
              <w:rPr>
                <w:spacing w:val="-15"/>
                <w:sz w:val="24"/>
                <w:szCs w:val="24"/>
              </w:rPr>
              <w:t xml:space="preserve"> </w:t>
            </w:r>
            <w:r w:rsidRPr="007E4673">
              <w:rPr>
                <w:sz w:val="24"/>
                <w:szCs w:val="24"/>
              </w:rPr>
              <w:t>и</w:t>
            </w:r>
            <w:r w:rsidRPr="007E4673">
              <w:rPr>
                <w:spacing w:val="-13"/>
                <w:sz w:val="24"/>
                <w:szCs w:val="24"/>
              </w:rPr>
              <w:t xml:space="preserve"> </w:t>
            </w:r>
            <w:r w:rsidRPr="007E4673">
              <w:rPr>
                <w:sz w:val="24"/>
                <w:szCs w:val="24"/>
              </w:rPr>
              <w:t>переработки</w:t>
            </w:r>
            <w:r w:rsidRPr="007E4673">
              <w:rPr>
                <w:spacing w:val="-13"/>
                <w:sz w:val="24"/>
                <w:szCs w:val="24"/>
              </w:rPr>
              <w:t xml:space="preserve"> </w:t>
            </w:r>
            <w:r w:rsidRPr="007E4673">
              <w:rPr>
                <w:sz w:val="24"/>
                <w:szCs w:val="24"/>
              </w:rPr>
              <w:t>сельскохозяйственной</w:t>
            </w:r>
            <w:r w:rsidRPr="007E4673">
              <w:rPr>
                <w:w w:val="99"/>
                <w:sz w:val="24"/>
                <w:szCs w:val="24"/>
              </w:rPr>
              <w:t xml:space="preserve"> </w:t>
            </w:r>
            <w:r w:rsidRPr="007E4673">
              <w:rPr>
                <w:sz w:val="24"/>
                <w:szCs w:val="24"/>
              </w:rPr>
              <w:t>продукции</w:t>
            </w:r>
          </w:p>
        </w:tc>
      </w:tr>
      <w:tr w:rsidR="003A2782" w:rsidRPr="007E4673" w:rsidTr="003A2782">
        <w:trPr>
          <w:trHeight w:hRule="exact" w:val="1148"/>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190629</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42" w:lineRule="auto"/>
              <w:ind w:left="38" w:right="637"/>
              <w:rPr>
                <w:sz w:val="24"/>
                <w:szCs w:val="24"/>
              </w:rPr>
            </w:pPr>
            <w:r w:rsidRPr="007E4673">
              <w:rPr>
                <w:sz w:val="24"/>
                <w:szCs w:val="24"/>
              </w:rPr>
              <w:t>Техническая</w:t>
            </w:r>
            <w:r w:rsidRPr="007E4673">
              <w:rPr>
                <w:spacing w:val="-24"/>
                <w:sz w:val="24"/>
                <w:szCs w:val="24"/>
              </w:rPr>
              <w:t xml:space="preserve"> </w:t>
            </w:r>
            <w:r w:rsidRPr="007E4673">
              <w:rPr>
                <w:sz w:val="24"/>
                <w:szCs w:val="24"/>
              </w:rPr>
              <w:t>эксплуатация</w:t>
            </w:r>
            <w:r w:rsidRPr="007E4673">
              <w:rPr>
                <w:spacing w:val="-24"/>
                <w:sz w:val="24"/>
                <w:szCs w:val="24"/>
              </w:rPr>
              <w:t xml:space="preserve"> </w:t>
            </w:r>
            <w:r w:rsidRPr="007E4673">
              <w:rPr>
                <w:sz w:val="24"/>
                <w:szCs w:val="24"/>
              </w:rPr>
              <w:t>подъемно-транспортных,</w:t>
            </w:r>
            <w:r w:rsidRPr="007E4673">
              <w:rPr>
                <w:spacing w:val="-24"/>
                <w:sz w:val="24"/>
                <w:szCs w:val="24"/>
              </w:rPr>
              <w:t xml:space="preserve"> </w:t>
            </w:r>
            <w:r w:rsidRPr="007E4673">
              <w:rPr>
                <w:sz w:val="24"/>
                <w:szCs w:val="24"/>
              </w:rPr>
              <w:t>строительных,</w:t>
            </w:r>
            <w:r w:rsidRPr="007E4673">
              <w:rPr>
                <w:w w:val="99"/>
                <w:sz w:val="24"/>
                <w:szCs w:val="24"/>
              </w:rPr>
              <w:t xml:space="preserve"> </w:t>
            </w:r>
            <w:r w:rsidRPr="007E4673">
              <w:rPr>
                <w:sz w:val="24"/>
                <w:szCs w:val="24"/>
              </w:rPr>
              <w:t>дорожных</w:t>
            </w:r>
            <w:r w:rsidRPr="007E4673">
              <w:rPr>
                <w:spacing w:val="-14"/>
                <w:sz w:val="24"/>
                <w:szCs w:val="24"/>
              </w:rPr>
              <w:t xml:space="preserve"> </w:t>
            </w:r>
            <w:r w:rsidRPr="007E4673">
              <w:rPr>
                <w:sz w:val="24"/>
                <w:szCs w:val="24"/>
              </w:rPr>
              <w:t>машин</w:t>
            </w:r>
            <w:r w:rsidRPr="007E4673">
              <w:rPr>
                <w:spacing w:val="-9"/>
                <w:sz w:val="24"/>
                <w:szCs w:val="24"/>
              </w:rPr>
              <w:t xml:space="preserve"> </w:t>
            </w:r>
            <w:r w:rsidRPr="007E4673">
              <w:rPr>
                <w:sz w:val="24"/>
                <w:szCs w:val="24"/>
              </w:rPr>
              <w:t>и</w:t>
            </w:r>
            <w:r w:rsidRPr="007E4673">
              <w:rPr>
                <w:spacing w:val="-13"/>
                <w:sz w:val="24"/>
                <w:szCs w:val="24"/>
              </w:rPr>
              <w:t xml:space="preserve"> </w:t>
            </w:r>
            <w:r w:rsidRPr="007E4673">
              <w:rPr>
                <w:sz w:val="24"/>
                <w:szCs w:val="24"/>
              </w:rPr>
              <w:t>оборудования</w:t>
            </w:r>
            <w:r w:rsidRPr="007E4673">
              <w:rPr>
                <w:spacing w:val="-10"/>
                <w:sz w:val="24"/>
                <w:szCs w:val="24"/>
              </w:rPr>
              <w:t xml:space="preserve"> </w:t>
            </w:r>
            <w:r w:rsidRPr="007E4673">
              <w:rPr>
                <w:sz w:val="24"/>
                <w:szCs w:val="24"/>
              </w:rPr>
              <w:t>(по</w:t>
            </w:r>
            <w:r w:rsidRPr="007E4673">
              <w:rPr>
                <w:spacing w:val="-10"/>
                <w:sz w:val="24"/>
                <w:szCs w:val="24"/>
              </w:rPr>
              <w:t xml:space="preserve"> </w:t>
            </w:r>
            <w:r w:rsidRPr="007E4673">
              <w:rPr>
                <w:sz w:val="24"/>
                <w:szCs w:val="24"/>
              </w:rPr>
              <w:t>отраслям)</w:t>
            </w:r>
          </w:p>
        </w:tc>
      </w:tr>
      <w:tr w:rsidR="003A2782" w:rsidRPr="007E4673" w:rsidTr="003A2782">
        <w:trPr>
          <w:trHeight w:hRule="exact" w:val="56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190631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Техническое</w:t>
            </w:r>
            <w:r w:rsidRPr="007E4673">
              <w:rPr>
                <w:spacing w:val="-19"/>
                <w:sz w:val="24"/>
                <w:szCs w:val="24"/>
              </w:rPr>
              <w:t xml:space="preserve"> </w:t>
            </w:r>
            <w:r w:rsidRPr="007E4673">
              <w:rPr>
                <w:sz w:val="24"/>
                <w:szCs w:val="24"/>
              </w:rPr>
              <w:t>обслуживание</w:t>
            </w:r>
            <w:r w:rsidRPr="007E4673">
              <w:rPr>
                <w:spacing w:val="-16"/>
                <w:sz w:val="24"/>
                <w:szCs w:val="24"/>
              </w:rPr>
              <w:t xml:space="preserve"> </w:t>
            </w:r>
            <w:r w:rsidRPr="007E4673">
              <w:rPr>
                <w:sz w:val="24"/>
                <w:szCs w:val="24"/>
              </w:rPr>
              <w:t>и</w:t>
            </w:r>
            <w:r w:rsidRPr="007E4673">
              <w:rPr>
                <w:spacing w:val="-14"/>
                <w:sz w:val="24"/>
                <w:szCs w:val="24"/>
              </w:rPr>
              <w:t xml:space="preserve"> </w:t>
            </w:r>
            <w:r w:rsidRPr="007E4673">
              <w:rPr>
                <w:sz w:val="24"/>
                <w:szCs w:val="24"/>
              </w:rPr>
              <w:t>ремонт</w:t>
            </w:r>
            <w:r w:rsidRPr="007E4673">
              <w:rPr>
                <w:spacing w:val="-11"/>
                <w:sz w:val="24"/>
                <w:szCs w:val="24"/>
              </w:rPr>
              <w:t xml:space="preserve"> </w:t>
            </w:r>
            <w:r w:rsidRPr="007E4673">
              <w:rPr>
                <w:sz w:val="24"/>
                <w:szCs w:val="24"/>
              </w:rPr>
              <w:t>автомобильного</w:t>
            </w:r>
            <w:r w:rsidRPr="007E4673">
              <w:rPr>
                <w:spacing w:val="-11"/>
                <w:sz w:val="24"/>
                <w:szCs w:val="24"/>
              </w:rPr>
              <w:t xml:space="preserve"> </w:t>
            </w:r>
            <w:r w:rsidRPr="007E4673">
              <w:rPr>
                <w:sz w:val="24"/>
                <w:szCs w:val="24"/>
              </w:rPr>
              <w:t>транспорта</w:t>
            </w:r>
          </w:p>
        </w:tc>
      </w:tr>
      <w:tr w:rsidR="003A2782" w:rsidRPr="007E4673" w:rsidTr="003A2782">
        <w:trPr>
          <w:trHeight w:hRule="exact" w:val="562"/>
        </w:trPr>
        <w:tc>
          <w:tcPr>
            <w:tcW w:w="144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190701</w:t>
            </w:r>
          </w:p>
        </w:tc>
        <w:tc>
          <w:tcPr>
            <w:tcW w:w="7570" w:type="dxa"/>
            <w:tcBorders>
              <w:top w:val="single" w:sz="6" w:space="0" w:color="000000"/>
              <w:left w:val="single" w:sz="6" w:space="0" w:color="000000"/>
              <w:bottom w:val="single" w:sz="6" w:space="0" w:color="000000"/>
              <w:right w:val="single" w:sz="6" w:space="0" w:color="000000"/>
            </w:tcBorders>
          </w:tcPr>
          <w:p w:rsidR="003A2782" w:rsidRPr="007E4673" w:rsidRDefault="003A2782" w:rsidP="003A2782">
            <w:pPr>
              <w:pStyle w:val="TableParagraph"/>
              <w:spacing w:line="268" w:lineRule="exact"/>
              <w:ind w:left="38"/>
              <w:rPr>
                <w:sz w:val="24"/>
                <w:szCs w:val="24"/>
              </w:rPr>
            </w:pPr>
            <w:r w:rsidRPr="007E4673">
              <w:rPr>
                <w:sz w:val="24"/>
                <w:szCs w:val="24"/>
              </w:rPr>
              <w:t>Организация</w:t>
            </w:r>
            <w:r w:rsidRPr="007E4673">
              <w:rPr>
                <w:spacing w:val="-9"/>
                <w:sz w:val="24"/>
                <w:szCs w:val="24"/>
              </w:rPr>
              <w:t xml:space="preserve"> </w:t>
            </w:r>
            <w:r w:rsidRPr="007E4673">
              <w:rPr>
                <w:sz w:val="24"/>
                <w:szCs w:val="24"/>
              </w:rPr>
              <w:t>перевозок</w:t>
            </w:r>
            <w:r w:rsidRPr="007E4673">
              <w:rPr>
                <w:spacing w:val="-15"/>
                <w:sz w:val="24"/>
                <w:szCs w:val="24"/>
              </w:rPr>
              <w:t xml:space="preserve"> </w:t>
            </w:r>
            <w:r w:rsidRPr="007E4673">
              <w:rPr>
                <w:sz w:val="24"/>
                <w:szCs w:val="24"/>
              </w:rPr>
              <w:t>и</w:t>
            </w:r>
            <w:r w:rsidRPr="007E4673">
              <w:rPr>
                <w:spacing w:val="-4"/>
                <w:sz w:val="24"/>
                <w:szCs w:val="24"/>
              </w:rPr>
              <w:t xml:space="preserve"> </w:t>
            </w:r>
            <w:r w:rsidRPr="007E4673">
              <w:rPr>
                <w:sz w:val="24"/>
                <w:szCs w:val="24"/>
              </w:rPr>
              <w:t>управление</w:t>
            </w:r>
            <w:r w:rsidRPr="007E4673">
              <w:rPr>
                <w:spacing w:val="-10"/>
                <w:sz w:val="24"/>
                <w:szCs w:val="24"/>
              </w:rPr>
              <w:t xml:space="preserve"> </w:t>
            </w:r>
            <w:r w:rsidRPr="007E4673">
              <w:rPr>
                <w:sz w:val="24"/>
                <w:szCs w:val="24"/>
              </w:rPr>
              <w:t>на</w:t>
            </w:r>
            <w:r w:rsidRPr="007E4673">
              <w:rPr>
                <w:spacing w:val="-10"/>
                <w:sz w:val="24"/>
                <w:szCs w:val="24"/>
              </w:rPr>
              <w:t xml:space="preserve"> </w:t>
            </w:r>
            <w:r w:rsidRPr="007E4673">
              <w:rPr>
                <w:sz w:val="24"/>
                <w:szCs w:val="24"/>
              </w:rPr>
              <w:t>транспорте</w:t>
            </w:r>
            <w:r w:rsidRPr="007E4673">
              <w:rPr>
                <w:spacing w:val="-10"/>
                <w:sz w:val="24"/>
                <w:szCs w:val="24"/>
              </w:rPr>
              <w:t xml:space="preserve"> </w:t>
            </w:r>
            <w:r w:rsidRPr="007E4673">
              <w:rPr>
                <w:spacing w:val="-3"/>
                <w:sz w:val="24"/>
                <w:szCs w:val="24"/>
              </w:rPr>
              <w:t>(по</w:t>
            </w:r>
            <w:r w:rsidRPr="007E4673">
              <w:rPr>
                <w:spacing w:val="-5"/>
                <w:sz w:val="24"/>
                <w:szCs w:val="24"/>
              </w:rPr>
              <w:t xml:space="preserve"> </w:t>
            </w:r>
            <w:r w:rsidRPr="007E4673">
              <w:rPr>
                <w:sz w:val="24"/>
                <w:szCs w:val="24"/>
              </w:rPr>
              <w:t>видам)</w:t>
            </w:r>
          </w:p>
        </w:tc>
      </w:tr>
    </w:tbl>
    <w:p w:rsidR="003A2782"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97206A" w:rsidRPr="007E4673" w:rsidRDefault="0097206A"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E4673">
        <w:rPr>
          <w:rFonts w:ascii="Times New Roman" w:hAnsi="Times New Roman" w:cs="Times New Roman"/>
          <w:b/>
          <w:sz w:val="24"/>
          <w:szCs w:val="24"/>
        </w:rPr>
        <w:t xml:space="preserve">1.2. Цели и задачи учебной практики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 результате прохождения учебной практики обучающийся должен:</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 xml:space="preserve"> иметь практический опыт: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управления автомобилями категории "С";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7E4673">
        <w:rPr>
          <w:rFonts w:ascii="Times New Roman" w:hAnsi="Times New Roman" w:cs="Times New Roman"/>
          <w:b/>
          <w:sz w:val="24"/>
          <w:szCs w:val="24"/>
        </w:rPr>
        <w:t xml:space="preserve">уметь: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соблюдать Правила дорожного движения;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безопасно управлять транспортными средствами в различных дорожных и метеорологических условиях;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уверенно действовать в нештатных ситуациях;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управлять своим эмоциональным состоянием,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уважать права других участников дорожного движения, конструктивно разрешать межличностные конфликты, возникшие между участниками дорожного движения;</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выполнять контрольный осмотр транспортных средств перед выездом и при выполнении поездки;</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заправлять транспортные средства горюче-смазочными материалами и специальными жидкостями с соблюдением экологических требований;</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устранять возникшие во время эксплуатации транспортных средств мелкие неисправности, не требующие разборки узлов и агрегатов, с соблюдением требований техники безопасности;</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соблюдать режим труда и отдыха;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обеспечивать прием, размещение, крепление и перевозку грузов;</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получать, оформлять и сдавать путевую и транспортную документацию;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 xml:space="preserve">принимать возможные меры для оказания первой помощи пострадавшим при дорожно-транспортных происшествиях; </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sz w:val="24"/>
          <w:szCs w:val="24"/>
        </w:rPr>
      </w:pPr>
      <w:r w:rsidRPr="007E4673">
        <w:rPr>
          <w:sz w:val="24"/>
          <w:szCs w:val="24"/>
        </w:rPr>
        <w:t>соблюдать требования по транспортировке пострадавших;</w:t>
      </w:r>
    </w:p>
    <w:p w:rsidR="003A2782" w:rsidRPr="007E4673" w:rsidRDefault="003A2782" w:rsidP="001E30A4">
      <w:pPr>
        <w:pStyle w:val="a7"/>
        <w:widowControl/>
        <w:numPr>
          <w:ilvl w:val="0"/>
          <w:numId w:val="10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contextualSpacing/>
        <w:jc w:val="both"/>
        <w:rPr>
          <w:b/>
          <w:sz w:val="24"/>
          <w:szCs w:val="24"/>
        </w:rPr>
      </w:pPr>
      <w:r w:rsidRPr="007E4673">
        <w:rPr>
          <w:sz w:val="24"/>
          <w:szCs w:val="24"/>
        </w:rPr>
        <w:t>использовать средства пожаротушения;</w:t>
      </w:r>
    </w:p>
    <w:p w:rsidR="003A2782" w:rsidRPr="007E4673" w:rsidRDefault="003A2782" w:rsidP="001E30A4">
      <w:pPr>
        <w:numPr>
          <w:ilvl w:val="0"/>
          <w:numId w:val="10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управления автомобилем категории «С»</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7E4673">
        <w:rPr>
          <w:rFonts w:ascii="Times New Roman" w:hAnsi="Times New Roman" w:cs="Times New Roman"/>
          <w:b/>
          <w:sz w:val="24"/>
          <w:szCs w:val="24"/>
        </w:rPr>
        <w:t>знать</w:t>
      </w:r>
      <w:r w:rsidRPr="007E4673">
        <w:rPr>
          <w:rFonts w:ascii="Times New Roman" w:hAnsi="Times New Roman" w:cs="Times New Roman"/>
          <w:sz w:val="24"/>
          <w:szCs w:val="24"/>
        </w:rPr>
        <w:t>:</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основы законодательства в сфере дорожного движения, Правила дорожного движения;</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эксплуатации транспортных средств;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перевозки грузов и пассажиров;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виды ответственности за нарушение Правил дорожного движения, правил эксплуатации транспортных средств и норм по охране окружающей среды в соответствии с законодательством РФ;</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назначение, расположение, принцип действия основных механизмов и приборов транспортных средств, проведение погрузочно-разгрузочных работ;</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выполнения контрольного осмотра транспортных средств перед поездкой и работ по его техническому обслуживанию;</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перечень неисправностей и условий, при которых запрещается эксплуатация транспортных средств или их дальнейшее движение; приемы устранения неисправностей и выполнения работ по техническому обслуживанию; правила обращения с эксплуатационными  материалами;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требования, предъявляемые к режиму труда и отдыха, правила и нормы охраны труда и техники безопасности;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основы безопасного управления транспортными средствами;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оформления путевой и товарно-транспортной документации;</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порядок действий водителя в нештатных ситуациях;</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комплектацию аптечки, назначение и правила применения входящих в ее состав средств;</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приемы и последовательность действий по оказанию первой помощи пострадавшим при ДТП;</w:t>
      </w:r>
    </w:p>
    <w:p w:rsidR="003A2782" w:rsidRPr="007E4673" w:rsidRDefault="003A2782" w:rsidP="001E30A4">
      <w:pPr>
        <w:widowControl w:val="0"/>
        <w:numPr>
          <w:ilvl w:val="0"/>
          <w:numId w:val="10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hAnsi="Times New Roman" w:cs="Times New Roman"/>
          <w:sz w:val="24"/>
          <w:szCs w:val="24"/>
        </w:rPr>
      </w:pPr>
      <w:r w:rsidRPr="007E4673">
        <w:rPr>
          <w:rFonts w:ascii="Times New Roman" w:hAnsi="Times New Roman" w:cs="Times New Roman"/>
          <w:sz w:val="24"/>
          <w:szCs w:val="24"/>
        </w:rPr>
        <w:t>правила применения средств пожаротушения</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b/>
          <w:sz w:val="24"/>
          <w:szCs w:val="24"/>
        </w:rPr>
      </w:pP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rPr>
      </w:pPr>
      <w:r w:rsidRPr="007E4673">
        <w:rPr>
          <w:rFonts w:ascii="Times New Roman" w:hAnsi="Times New Roman" w:cs="Times New Roman"/>
          <w:b/>
          <w:sz w:val="24"/>
          <w:szCs w:val="24"/>
        </w:rPr>
        <w:t>1.3. Рекомендуемое количество часов на освоение рабочей программы учебной практики профессионального модуля  ПМ. 03 «Транспортировка грузов»</w:t>
      </w:r>
    </w:p>
    <w:p w:rsid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всего -  72 часа</w:t>
      </w:r>
    </w:p>
    <w:p w:rsidR="003A2782" w:rsidRP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caps/>
          <w:sz w:val="24"/>
          <w:szCs w:val="24"/>
        </w:rPr>
        <w:t>2. результаты освоения УЧЕБНОЙ ПРАКТИКИ ПРОФЕССИОНАЛЬНОГО МОДУЛЯ ПМ.03</w:t>
      </w:r>
      <w:r w:rsidR="007E4673">
        <w:rPr>
          <w:rFonts w:ascii="Times New Roman" w:hAnsi="Times New Roman" w:cs="Times New Roman"/>
          <w:b/>
          <w:caps/>
          <w:sz w:val="24"/>
          <w:szCs w:val="24"/>
        </w:rPr>
        <w:t xml:space="preserve"> Транспортировка грузов</w:t>
      </w:r>
    </w:p>
    <w:p w:rsidR="003A2782" w:rsidRPr="007E4673" w:rsidRDefault="003A2782" w:rsidP="003A2782">
      <w:pPr>
        <w:rPr>
          <w:rFonts w:ascii="Times New Roman" w:hAnsi="Times New Roman" w:cs="Times New Roman"/>
          <w:sz w:val="24"/>
          <w:szCs w:val="24"/>
        </w:rPr>
      </w:pP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pPr>
      <w:r w:rsidRPr="007E4673">
        <w:rPr>
          <w:rFonts w:ascii="Times New Roman" w:hAnsi="Times New Roman" w:cs="Times New Roman"/>
          <w:sz w:val="24"/>
          <w:szCs w:val="24"/>
        </w:rPr>
        <w:t xml:space="preserve">Результатом освоения учебной практики ПМ.03 является овладение обучающимися видом профессиональной деятельности (ВПД) </w:t>
      </w:r>
      <w:r w:rsidRPr="007E4673">
        <w:rPr>
          <w:rFonts w:ascii="Times New Roman" w:hAnsi="Times New Roman" w:cs="Times New Roman"/>
          <w:b/>
          <w:sz w:val="24"/>
          <w:szCs w:val="24"/>
        </w:rPr>
        <w:t xml:space="preserve">Транспортировка грузов, </w:t>
      </w:r>
      <w:r w:rsidRPr="007E4673">
        <w:rPr>
          <w:rFonts w:ascii="Times New Roman" w:hAnsi="Times New Roman" w:cs="Times New Roman"/>
          <w:sz w:val="24"/>
          <w:szCs w:val="24"/>
        </w:rPr>
        <w:t>в том числе профессиональными (ПК) и общими (ОК) компетенциями:</w:t>
      </w:r>
    </w:p>
    <w:p w:rsidR="003A2782" w:rsidRPr="007E4673" w:rsidRDefault="003A2782" w:rsidP="003A278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7976"/>
      </w:tblGrid>
      <w:tr w:rsidR="003A2782" w:rsidRPr="007E4673" w:rsidTr="003A2782">
        <w:trPr>
          <w:trHeight w:val="651"/>
        </w:trPr>
        <w:tc>
          <w:tcPr>
            <w:tcW w:w="833" w:type="pct"/>
            <w:tcBorders>
              <w:top w:val="single" w:sz="12" w:space="0" w:color="auto"/>
              <w:left w:val="single" w:sz="12" w:space="0" w:color="auto"/>
              <w:bottom w:val="single" w:sz="12" w:space="0" w:color="auto"/>
              <w:right w:val="single" w:sz="4" w:space="0" w:color="auto"/>
            </w:tcBorders>
            <w:vAlign w:val="center"/>
          </w:tcPr>
          <w:p w:rsidR="003A2782" w:rsidRPr="007E4673" w:rsidRDefault="003A2782" w:rsidP="003A2782">
            <w:pPr>
              <w:widowControl w:val="0"/>
              <w:suppressAutoHyphens/>
              <w:jc w:val="center"/>
              <w:rPr>
                <w:rFonts w:ascii="Times New Roman" w:hAnsi="Times New Roman" w:cs="Times New Roman"/>
                <w:b/>
                <w:sz w:val="24"/>
                <w:szCs w:val="24"/>
              </w:rPr>
            </w:pPr>
            <w:r w:rsidRPr="007E4673">
              <w:rPr>
                <w:rFonts w:ascii="Times New Roman" w:hAnsi="Times New Roman" w:cs="Times New Roman"/>
                <w:b/>
                <w:sz w:val="24"/>
                <w:szCs w:val="24"/>
              </w:rPr>
              <w:t>Код</w:t>
            </w:r>
          </w:p>
        </w:tc>
        <w:tc>
          <w:tcPr>
            <w:tcW w:w="4167" w:type="pct"/>
            <w:tcBorders>
              <w:top w:val="single" w:sz="12" w:space="0" w:color="auto"/>
              <w:left w:val="single" w:sz="4" w:space="0" w:color="auto"/>
              <w:bottom w:val="single" w:sz="12" w:space="0" w:color="auto"/>
              <w:right w:val="single" w:sz="12" w:space="0" w:color="auto"/>
            </w:tcBorders>
            <w:vAlign w:val="center"/>
          </w:tcPr>
          <w:p w:rsidR="003A2782" w:rsidRPr="007E4673" w:rsidRDefault="003A2782" w:rsidP="003A2782">
            <w:pPr>
              <w:widowControl w:val="0"/>
              <w:suppressAutoHyphens/>
              <w:jc w:val="center"/>
              <w:rPr>
                <w:rFonts w:ascii="Times New Roman" w:hAnsi="Times New Roman" w:cs="Times New Roman"/>
                <w:b/>
                <w:sz w:val="24"/>
                <w:szCs w:val="24"/>
              </w:rPr>
            </w:pPr>
            <w:r w:rsidRPr="007E4673">
              <w:rPr>
                <w:rFonts w:ascii="Times New Roman" w:hAnsi="Times New Roman" w:cs="Times New Roman"/>
                <w:b/>
                <w:sz w:val="24"/>
                <w:szCs w:val="24"/>
              </w:rPr>
              <w:t>Наименование результата обучения</w:t>
            </w:r>
          </w:p>
        </w:tc>
      </w:tr>
      <w:tr w:rsidR="003A2782" w:rsidRPr="007E4673" w:rsidTr="003A2782">
        <w:trPr>
          <w:trHeight w:val="332"/>
        </w:trPr>
        <w:tc>
          <w:tcPr>
            <w:tcW w:w="833" w:type="pct"/>
            <w:tcBorders>
              <w:top w:val="single" w:sz="12"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3.1</w:t>
            </w:r>
          </w:p>
        </w:tc>
        <w:tc>
          <w:tcPr>
            <w:tcW w:w="4167" w:type="pct"/>
            <w:tcBorders>
              <w:top w:val="single" w:sz="12"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Управлять автомобилями категории «С»</w:t>
            </w:r>
          </w:p>
        </w:tc>
      </w:tr>
      <w:tr w:rsidR="003A2782" w:rsidRPr="007E4673" w:rsidTr="003A2782">
        <w:trPr>
          <w:trHeight w:val="35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3.2</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Выполнять работы по транспортировке грузов</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lang w:val="en-US"/>
              </w:rPr>
            </w:pPr>
            <w:r w:rsidRPr="007E4673">
              <w:rPr>
                <w:rFonts w:ascii="Times New Roman" w:hAnsi="Times New Roman" w:cs="Times New Roman"/>
                <w:sz w:val="24"/>
                <w:szCs w:val="24"/>
              </w:rPr>
              <w:t xml:space="preserve">ПК 3.3 </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ПК 3.4</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3A2782" w:rsidRPr="007E4673" w:rsidTr="003A2782">
        <w:trPr>
          <w:trHeight w:val="368"/>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ПК 3.5</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Работать с документацией установленной формы</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ПК 3.6</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1.</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A2782" w:rsidRPr="007E4673" w:rsidTr="003A2782">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2.</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3A2782" w:rsidRPr="007E4673" w:rsidTr="003A2782">
        <w:trPr>
          <w:trHeight w:val="673"/>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 xml:space="preserve">ОК  3. </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3A2782" w:rsidRPr="007E4673" w:rsidTr="003A2782">
        <w:trPr>
          <w:trHeight w:val="54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4.</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3A2782" w:rsidRPr="007E4673" w:rsidTr="003A2782">
        <w:trPr>
          <w:trHeight w:val="579"/>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5.</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A2782" w:rsidRPr="007E4673" w:rsidTr="003A2782">
        <w:trPr>
          <w:trHeight w:val="575"/>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6.</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Работать в команде, эффективно общаться с коллегами, руководством, клиентами</w:t>
            </w:r>
          </w:p>
        </w:tc>
      </w:tr>
      <w:tr w:rsidR="003A2782" w:rsidRPr="007E4673" w:rsidTr="003A2782">
        <w:trPr>
          <w:trHeight w:val="503"/>
        </w:trPr>
        <w:tc>
          <w:tcPr>
            <w:tcW w:w="833" w:type="pct"/>
            <w:tcBorders>
              <w:top w:val="single" w:sz="4" w:space="0" w:color="auto"/>
              <w:left w:val="single" w:sz="12" w:space="0" w:color="auto"/>
              <w:bottom w:val="single" w:sz="4"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7.</w:t>
            </w:r>
          </w:p>
        </w:tc>
        <w:tc>
          <w:tcPr>
            <w:tcW w:w="4167" w:type="pct"/>
            <w:tcBorders>
              <w:top w:val="single" w:sz="4" w:space="0" w:color="auto"/>
              <w:left w:val="single" w:sz="4" w:space="0" w:color="auto"/>
              <w:bottom w:val="single" w:sz="4"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Организовать собственную деятельность с соблюдением требований охраны труда и экологической безопасности</w:t>
            </w:r>
          </w:p>
        </w:tc>
      </w:tr>
      <w:tr w:rsidR="003A2782" w:rsidRPr="007E4673" w:rsidTr="003A2782">
        <w:trPr>
          <w:trHeight w:val="553"/>
        </w:trPr>
        <w:tc>
          <w:tcPr>
            <w:tcW w:w="833" w:type="pct"/>
            <w:tcBorders>
              <w:top w:val="single" w:sz="4"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spacing w:line="360" w:lineRule="auto"/>
              <w:jc w:val="both"/>
              <w:rPr>
                <w:rFonts w:ascii="Times New Roman" w:hAnsi="Times New Roman" w:cs="Times New Roman"/>
                <w:sz w:val="24"/>
                <w:szCs w:val="24"/>
              </w:rPr>
            </w:pPr>
            <w:r w:rsidRPr="007E4673">
              <w:rPr>
                <w:rFonts w:ascii="Times New Roman" w:hAnsi="Times New Roman" w:cs="Times New Roman"/>
                <w:sz w:val="24"/>
                <w:szCs w:val="24"/>
              </w:rPr>
              <w:t>ОК 8.</w:t>
            </w:r>
          </w:p>
        </w:tc>
        <w:tc>
          <w:tcPr>
            <w:tcW w:w="4167" w:type="pct"/>
            <w:tcBorders>
              <w:top w:val="single" w:sz="4" w:space="0" w:color="auto"/>
              <w:left w:val="single" w:sz="4" w:space="0" w:color="auto"/>
              <w:bottom w:val="single" w:sz="12" w:space="0" w:color="auto"/>
              <w:right w:val="single" w:sz="12" w:space="0" w:color="auto"/>
            </w:tcBorders>
          </w:tcPr>
          <w:p w:rsidR="003A2782" w:rsidRPr="007E4673" w:rsidRDefault="003A2782" w:rsidP="003A2782">
            <w:pPr>
              <w:widowControl w:val="0"/>
              <w:suppressAutoHyphens/>
              <w:jc w:val="both"/>
              <w:rPr>
                <w:rFonts w:ascii="Times New Roman" w:hAnsi="Times New Roman" w:cs="Times New Roman"/>
                <w:sz w:val="24"/>
                <w:szCs w:val="24"/>
              </w:rPr>
            </w:pPr>
            <w:r w:rsidRPr="007E4673">
              <w:rPr>
                <w:rFonts w:ascii="Times New Roman" w:hAnsi="Times New Roman" w:cs="Times New Roman"/>
                <w:sz w:val="24"/>
                <w:szCs w:val="24"/>
              </w:rPr>
              <w:t>Исполнять воинскую обязанность, в том числе с применением полученных профессиональных знаний (для юношей)</w:t>
            </w:r>
          </w:p>
        </w:tc>
      </w:tr>
    </w:tbl>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Pr>
        <w:sectPr w:rsidR="003A2782" w:rsidSect="003A2782">
          <w:pgSz w:w="11906" w:h="16838"/>
          <w:pgMar w:top="851" w:right="851" w:bottom="851" w:left="1701" w:header="709" w:footer="709" w:gutter="0"/>
          <w:cols w:space="708"/>
          <w:docGrid w:linePitch="360"/>
        </w:sectPr>
      </w:pPr>
    </w:p>
    <w:p w:rsidR="003A2782" w:rsidRPr="007E4673" w:rsidRDefault="003A2782" w:rsidP="003A2782">
      <w:pPr>
        <w:jc w:val="center"/>
        <w:rPr>
          <w:rFonts w:ascii="Times New Roman" w:hAnsi="Times New Roman" w:cs="Times New Roman"/>
          <w:b/>
          <w:sz w:val="24"/>
          <w:szCs w:val="24"/>
        </w:rPr>
      </w:pPr>
      <w:r w:rsidRPr="007E4673">
        <w:rPr>
          <w:rFonts w:ascii="Times New Roman" w:hAnsi="Times New Roman" w:cs="Times New Roman"/>
          <w:b/>
          <w:sz w:val="24"/>
          <w:szCs w:val="24"/>
        </w:rPr>
        <w:t>3. СТРУКТУРА И ПРЕМЕРНОЕ СОДЕРЖАНИЕ УЧЕБНОЙ ПРАКТИКИ ПРОФЕССИОНАЛЬНОГО МОДУЛЯ ПМ.03 «Транспортировка грузов»</w:t>
      </w:r>
    </w:p>
    <w:p w:rsidR="003A2782" w:rsidRDefault="003A2782" w:rsidP="003A2782">
      <w:pPr>
        <w:pStyle w:val="110"/>
        <w:tabs>
          <w:tab w:val="left" w:pos="1228"/>
        </w:tabs>
        <w:spacing w:before="51"/>
        <w:ind w:right="129"/>
        <w:rPr>
          <w:b w:val="0"/>
          <w:bCs w:val="0"/>
        </w:rPr>
      </w:pPr>
    </w:p>
    <w:tbl>
      <w:tblPr>
        <w:tblW w:w="14742" w:type="dxa"/>
        <w:tblInd w:w="108" w:type="dxa"/>
        <w:tblLayout w:type="fixed"/>
        <w:tblLook w:val="0000" w:firstRow="0" w:lastRow="0" w:firstColumn="0" w:lastColumn="0" w:noHBand="0" w:noVBand="0"/>
      </w:tblPr>
      <w:tblGrid>
        <w:gridCol w:w="3394"/>
        <w:gridCol w:w="575"/>
        <w:gridCol w:w="42"/>
        <w:gridCol w:w="8173"/>
        <w:gridCol w:w="1276"/>
        <w:gridCol w:w="1282"/>
      </w:tblGrid>
      <w:tr w:rsidR="003A2782" w:rsidTr="003A2782">
        <w:tc>
          <w:tcPr>
            <w:tcW w:w="3394" w:type="dxa"/>
            <w:tcBorders>
              <w:top w:val="single" w:sz="4" w:space="0" w:color="000000"/>
              <w:left w:val="single" w:sz="4" w:space="0" w:color="000000"/>
              <w:bottom w:val="single" w:sz="4" w:space="0" w:color="000000"/>
            </w:tcBorders>
            <w:shd w:val="clear" w:color="auto" w:fill="auto"/>
          </w:tcPr>
          <w:p w:rsidR="003A2782" w:rsidRPr="007E4673" w:rsidRDefault="007E4673" w:rsidP="003A2782">
            <w:pPr>
              <w:snapToGrid w:val="0"/>
              <w:rPr>
                <w:rFonts w:ascii="Times New Roman" w:hAnsi="Times New Roman" w:cs="Times New Roman"/>
                <w:b/>
                <w:bCs/>
                <w:sz w:val="24"/>
                <w:szCs w:val="24"/>
              </w:rPr>
            </w:pPr>
            <w:r w:rsidRPr="007E4673">
              <w:rPr>
                <w:rFonts w:ascii="Times New Roman" w:hAnsi="Times New Roman" w:cs="Times New Roman"/>
                <w:b/>
                <w:bCs/>
                <w:sz w:val="24"/>
                <w:szCs w:val="24"/>
              </w:rPr>
              <w:t>Название разделов и тем</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bCs/>
                <w:sz w:val="24"/>
                <w:szCs w:val="24"/>
              </w:rPr>
            </w:pPr>
            <w:r w:rsidRPr="007E4673">
              <w:rPr>
                <w:rFonts w:ascii="Times New Roman" w:hAnsi="Times New Roman" w:cs="Times New Roman"/>
                <w:b/>
                <w:bCs/>
                <w:sz w:val="24"/>
                <w:szCs w:val="24"/>
              </w:rPr>
              <w:t>Содержание упражнений</w:t>
            </w:r>
          </w:p>
        </w:tc>
        <w:tc>
          <w:tcPr>
            <w:tcW w:w="1276" w:type="dxa"/>
            <w:tcBorders>
              <w:top w:val="single" w:sz="4" w:space="0" w:color="000000"/>
              <w:left w:val="single" w:sz="4" w:space="0" w:color="000000"/>
              <w:bottom w:val="single" w:sz="4" w:space="0" w:color="000000"/>
            </w:tcBorders>
            <w:shd w:val="clear" w:color="auto" w:fill="auto"/>
          </w:tcPr>
          <w:p w:rsidR="003A2782" w:rsidRDefault="003A2782" w:rsidP="003A2782">
            <w:pPr>
              <w:snapToGrid w:val="0"/>
              <w:rPr>
                <w:rFonts w:eastAsia="Calibri"/>
                <w:b/>
                <w:bCs/>
              </w:rPr>
            </w:pPr>
            <w:r>
              <w:rPr>
                <w:rFonts w:eastAsia="Calibri"/>
                <w:b/>
                <w:bCs/>
              </w:rPr>
              <w:t>Объем часов</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Уровень освоения</w:t>
            </w:r>
          </w:p>
        </w:tc>
      </w:tr>
      <w:tr w:rsidR="003A2782" w:rsidTr="003A2782">
        <w:tc>
          <w:tcPr>
            <w:tcW w:w="3394" w:type="dxa"/>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sz w:val="24"/>
                <w:szCs w:val="24"/>
              </w:rPr>
            </w:pPr>
            <w:r w:rsidRPr="007E4673">
              <w:rPr>
                <w:rFonts w:ascii="Times New Roman" w:hAnsi="Times New Roman" w:cs="Times New Roman"/>
                <w:b/>
                <w:sz w:val="24"/>
                <w:szCs w:val="24"/>
              </w:rPr>
              <w:t>1</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jc w:val="center"/>
              <w:rPr>
                <w:rFonts w:ascii="Times New Roman" w:hAnsi="Times New Roman" w:cs="Times New Roman"/>
                <w:b/>
                <w:bCs/>
                <w:sz w:val="24"/>
                <w:szCs w:val="24"/>
              </w:rPr>
            </w:pPr>
            <w:r w:rsidRPr="007E4673">
              <w:rPr>
                <w:rFonts w:ascii="Times New Roman" w:hAnsi="Times New Roman" w:cs="Times New Roman"/>
                <w:b/>
                <w:bCs/>
                <w:sz w:val="24"/>
                <w:szCs w:val="24"/>
              </w:rPr>
              <w:t>2</w:t>
            </w:r>
          </w:p>
        </w:tc>
        <w:tc>
          <w:tcPr>
            <w:tcW w:w="1276" w:type="dxa"/>
            <w:tcBorders>
              <w:top w:val="single" w:sz="4" w:space="0" w:color="000000"/>
              <w:left w:val="single" w:sz="4" w:space="0" w:color="000000"/>
              <w:bottom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3</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rPr>
                <w:rFonts w:eastAsia="Calibri"/>
                <w:b/>
                <w:bCs/>
              </w:rPr>
            </w:pPr>
            <w:r>
              <w:rPr>
                <w:rFonts w:eastAsia="Calibri"/>
                <w:b/>
                <w:bCs/>
              </w:rPr>
              <w:t>4</w:t>
            </w:r>
          </w:p>
        </w:tc>
      </w:tr>
      <w:tr w:rsidR="003A2782" w:rsidRPr="00B671F7" w:rsidTr="003A2782">
        <w:trPr>
          <w:trHeight w:val="585"/>
        </w:trPr>
        <w:tc>
          <w:tcPr>
            <w:tcW w:w="3394" w:type="dxa"/>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rPr>
                <w:rFonts w:ascii="Times New Roman" w:eastAsia="Calibri" w:hAnsi="Times New Roman" w:cs="Times New Roman"/>
                <w:b/>
                <w:bCs/>
                <w:sz w:val="24"/>
                <w:szCs w:val="24"/>
              </w:rPr>
            </w:pPr>
            <w:r w:rsidRPr="007E4673">
              <w:rPr>
                <w:rFonts w:ascii="Times New Roman" w:hAnsi="Times New Roman" w:cs="Times New Roman"/>
                <w:sz w:val="24"/>
                <w:szCs w:val="24"/>
              </w:rPr>
              <w:t>Тема 1.</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Вождение транспортных</w:t>
            </w:r>
            <w:r w:rsidRPr="007E4673">
              <w:rPr>
                <w:rFonts w:ascii="Times New Roman" w:hAnsi="Times New Roman" w:cs="Times New Roman"/>
                <w:spacing w:val="-5"/>
                <w:sz w:val="24"/>
                <w:szCs w:val="24"/>
              </w:rPr>
              <w:t xml:space="preserve"> </w:t>
            </w:r>
            <w:r w:rsidRPr="007E4673">
              <w:rPr>
                <w:rFonts w:ascii="Times New Roman" w:hAnsi="Times New Roman" w:cs="Times New Roman"/>
                <w:sz w:val="24"/>
                <w:szCs w:val="24"/>
              </w:rPr>
              <w:t>средств категории «С»</w:t>
            </w:r>
            <w:r w:rsidRPr="007E4673">
              <w:rPr>
                <w:rFonts w:ascii="Times New Roman" w:hAnsi="Times New Roman" w:cs="Times New Roman"/>
                <w:spacing w:val="-6"/>
                <w:sz w:val="24"/>
                <w:szCs w:val="24"/>
              </w:rPr>
              <w:t xml:space="preserve"> </w:t>
            </w:r>
            <w:r w:rsidRPr="007E4673">
              <w:rPr>
                <w:rFonts w:ascii="Times New Roman" w:hAnsi="Times New Roman" w:cs="Times New Roman"/>
                <w:sz w:val="24"/>
                <w:szCs w:val="24"/>
              </w:rPr>
              <w:t>(для транспортных средств</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с механической трансмиссией).***</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auto"/>
          </w:tcPr>
          <w:p w:rsidR="003A2782" w:rsidRPr="00791D04" w:rsidRDefault="003A2782" w:rsidP="003A2782">
            <w:pPr>
              <w:jc w:val="center"/>
              <w:rPr>
                <w:b/>
              </w:rPr>
            </w:pP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CCCCCC"/>
          </w:tcPr>
          <w:p w:rsidR="003A2782" w:rsidRDefault="003A2782" w:rsidP="003A2782">
            <w:pPr>
              <w:snapToGrid w:val="0"/>
              <w:jc w:val="center"/>
            </w:pPr>
          </w:p>
        </w:tc>
      </w:tr>
      <w:tr w:rsidR="003A2782" w:rsidTr="003A2782">
        <w:trPr>
          <w:trHeight w:val="509"/>
        </w:trPr>
        <w:tc>
          <w:tcPr>
            <w:tcW w:w="3394" w:type="dxa"/>
            <w:vMerge w:val="restart"/>
            <w:tcBorders>
              <w:top w:val="single" w:sz="4" w:space="0" w:color="000000"/>
              <w:left w:val="single" w:sz="4" w:space="0" w:color="000000"/>
            </w:tcBorders>
            <w:shd w:val="clear" w:color="auto" w:fill="auto"/>
          </w:tcPr>
          <w:p w:rsidR="003A2782" w:rsidRPr="007E4673" w:rsidRDefault="003A2782" w:rsidP="003A2782">
            <w:pPr>
              <w:snapToGrid w:val="0"/>
              <w:rPr>
                <w:rFonts w:ascii="Times New Roman" w:eastAsia="Calibri" w:hAnsi="Times New Roman" w:cs="Times New Roman"/>
                <w:b/>
                <w:bCs/>
                <w:color w:val="000000"/>
                <w:sz w:val="24"/>
                <w:szCs w:val="24"/>
              </w:rPr>
            </w:pPr>
            <w:r w:rsidRPr="007E4673">
              <w:rPr>
                <w:rFonts w:ascii="Times New Roman" w:hAnsi="Times New Roman" w:cs="Times New Roman"/>
                <w:sz w:val="24"/>
                <w:szCs w:val="24"/>
              </w:rPr>
              <w:t>Тема 1.1.</w:t>
            </w:r>
            <w:r w:rsidRPr="007E4673">
              <w:rPr>
                <w:rFonts w:ascii="Times New Roman" w:hAnsi="Times New Roman" w:cs="Times New Roman"/>
                <w:bCs/>
                <w:color w:val="000000"/>
                <w:sz w:val="24"/>
                <w:szCs w:val="24"/>
                <w:shd w:val="clear" w:color="auto" w:fill="FFFFFF"/>
              </w:rPr>
              <w:t>Посадка, ознакомление с органами управления, контрольно-измерительными приборами (обучение на транспортном средстве или тренажере)</w:t>
            </w:r>
            <w:r w:rsidRPr="007E4673">
              <w:rPr>
                <w:rFonts w:ascii="Times New Roman" w:hAnsi="Times New Roman" w:cs="Times New Roman"/>
                <w:sz w:val="24"/>
                <w:szCs w:val="24"/>
              </w:rPr>
              <w:t xml:space="preserve"> </w:t>
            </w:r>
          </w:p>
        </w:tc>
        <w:tc>
          <w:tcPr>
            <w:tcW w:w="8790" w:type="dxa"/>
            <w:gridSpan w:val="3"/>
            <w:tcBorders>
              <w:top w:val="single" w:sz="4" w:space="0" w:color="000000"/>
              <w:left w:val="single" w:sz="4" w:space="0" w:color="000000"/>
              <w:bottom w:val="single" w:sz="4" w:space="0" w:color="000000"/>
            </w:tcBorders>
            <w:shd w:val="clear" w:color="auto" w:fill="auto"/>
          </w:tcPr>
          <w:p w:rsidR="003A2782" w:rsidRPr="007E4673" w:rsidRDefault="003A2782" w:rsidP="003A2782">
            <w:pPr>
              <w:suppressAutoHyphens/>
              <w:snapToGrid w:val="0"/>
              <w:ind w:left="42"/>
              <w:jc w:val="both"/>
              <w:rPr>
                <w:rFonts w:ascii="Times New Roman" w:eastAsia="Calibri" w:hAnsi="Times New Roman" w:cs="Times New Roman"/>
                <w:b/>
                <w:bCs/>
                <w:color w:val="000000"/>
                <w:sz w:val="24"/>
                <w:szCs w:val="24"/>
              </w:rPr>
            </w:pPr>
            <w:r w:rsidRPr="007E4673">
              <w:rPr>
                <w:rFonts w:ascii="Times New Roman" w:eastAsia="Calibri" w:hAnsi="Times New Roman" w:cs="Times New Roman"/>
                <w:b/>
                <w:bCs/>
                <w:color w:val="000000"/>
                <w:sz w:val="24"/>
                <w:szCs w:val="24"/>
              </w:rPr>
              <w:t>Содержание</w:t>
            </w:r>
          </w:p>
        </w:tc>
        <w:tc>
          <w:tcPr>
            <w:tcW w:w="1276" w:type="dxa"/>
            <w:tcBorders>
              <w:top w:val="single" w:sz="4" w:space="0" w:color="000000"/>
              <w:left w:val="single" w:sz="4" w:space="0" w:color="000000"/>
              <w:bottom w:val="single" w:sz="4" w:space="0" w:color="000000"/>
            </w:tcBorders>
            <w:shd w:val="clear" w:color="auto" w:fill="auto"/>
          </w:tcPr>
          <w:p w:rsidR="003A2782" w:rsidRPr="00791D04" w:rsidRDefault="003A2782" w:rsidP="003A2782">
            <w:pPr>
              <w:jc w:val="center"/>
              <w:rPr>
                <w:b/>
              </w:rPr>
            </w:pPr>
            <w:r>
              <w:rPr>
                <w:b/>
              </w:rPr>
              <w:t>2</w:t>
            </w:r>
          </w:p>
        </w:tc>
        <w:tc>
          <w:tcPr>
            <w:tcW w:w="1282" w:type="dxa"/>
            <w:vMerge/>
            <w:tcBorders>
              <w:top w:val="single" w:sz="4" w:space="0" w:color="000000"/>
              <w:left w:val="single" w:sz="4" w:space="0" w:color="000000"/>
              <w:bottom w:val="single" w:sz="4" w:space="0" w:color="000000"/>
              <w:right w:val="single" w:sz="4" w:space="0" w:color="000000"/>
            </w:tcBorders>
            <w:shd w:val="clear" w:color="auto" w:fill="CCCCCC"/>
          </w:tcPr>
          <w:p w:rsidR="003A2782" w:rsidRDefault="003A2782" w:rsidP="003A2782">
            <w:pPr>
              <w:snapToGrid w:val="0"/>
              <w:jc w:val="center"/>
            </w:pPr>
          </w:p>
        </w:tc>
      </w:tr>
      <w:tr w:rsidR="003A2782" w:rsidTr="003A2782">
        <w:trPr>
          <w:trHeight w:val="1193"/>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eastAsia="Calibri" w:hAnsi="Times New Roman" w:cs="Times New Roman"/>
                <w:b/>
                <w:bCs/>
                <w:color w:val="000000"/>
                <w:sz w:val="24"/>
                <w:szCs w:val="24"/>
              </w:rPr>
            </w:pPr>
          </w:p>
        </w:tc>
        <w:tc>
          <w:tcPr>
            <w:tcW w:w="617" w:type="dxa"/>
            <w:gridSpan w:val="2"/>
            <w:tcBorders>
              <w:top w:val="single" w:sz="4" w:space="0" w:color="000000"/>
              <w:left w:val="single" w:sz="4" w:space="0" w:color="000000"/>
              <w:bottom w:val="single" w:sz="4" w:space="0" w:color="000000"/>
            </w:tcBorders>
            <w:shd w:val="clear" w:color="auto" w:fill="auto"/>
          </w:tcPr>
          <w:p w:rsidR="003A2782" w:rsidRPr="007E4673" w:rsidRDefault="003A2782" w:rsidP="003A2782">
            <w:pPr>
              <w:suppressAutoHyphens/>
              <w:snapToGrid w:val="0"/>
              <w:jc w:val="center"/>
              <w:rPr>
                <w:rFonts w:ascii="Times New Roman" w:eastAsia="Calibri" w:hAnsi="Times New Roman" w:cs="Times New Roman"/>
                <w:bCs/>
                <w:color w:val="000000"/>
                <w:sz w:val="24"/>
                <w:szCs w:val="24"/>
              </w:rPr>
            </w:pPr>
            <w:r w:rsidRPr="007E4673">
              <w:rPr>
                <w:rFonts w:ascii="Times New Roman" w:eastAsia="Calibri" w:hAnsi="Times New Roman" w:cs="Times New Roman"/>
                <w:bCs/>
                <w:color w:val="000000"/>
                <w:sz w:val="24"/>
                <w:szCs w:val="24"/>
              </w:rPr>
              <w:t>1</w:t>
            </w:r>
          </w:p>
        </w:tc>
        <w:tc>
          <w:tcPr>
            <w:tcW w:w="8173" w:type="dxa"/>
            <w:tcBorders>
              <w:top w:val="single" w:sz="4" w:space="0" w:color="000000"/>
              <w:left w:val="single" w:sz="4" w:space="0" w:color="000000"/>
              <w:bottom w:val="single" w:sz="4" w:space="0" w:color="auto"/>
            </w:tcBorders>
            <w:shd w:val="clear" w:color="auto" w:fill="auto"/>
          </w:tcPr>
          <w:p w:rsidR="003A2782" w:rsidRPr="007E4673" w:rsidRDefault="003A2782" w:rsidP="003A2782">
            <w:pPr>
              <w:pStyle w:val="TableParagraph"/>
              <w:spacing w:line="237" w:lineRule="auto"/>
              <w:ind w:right="138"/>
              <w:rPr>
                <w:sz w:val="24"/>
                <w:szCs w:val="24"/>
              </w:rPr>
            </w:pPr>
            <w:r w:rsidRPr="007E4673">
              <w:rPr>
                <w:sz w:val="24"/>
                <w:szCs w:val="24"/>
              </w:rPr>
              <w:t>1. Ознакомление с органами управления и</w:t>
            </w:r>
            <w:r w:rsidRPr="007E4673">
              <w:rPr>
                <w:spacing w:val="-18"/>
                <w:sz w:val="24"/>
                <w:szCs w:val="24"/>
              </w:rPr>
              <w:t xml:space="preserve"> </w:t>
            </w:r>
            <w:r w:rsidRPr="007E4673">
              <w:rPr>
                <w:sz w:val="24"/>
                <w:szCs w:val="24"/>
              </w:rPr>
              <w:t>контрольно-измерительными приборами (транспортное средство или тренажор)</w:t>
            </w:r>
          </w:p>
          <w:p w:rsidR="003A2782" w:rsidRPr="007E4673" w:rsidRDefault="003A2782" w:rsidP="003A2782">
            <w:pPr>
              <w:pStyle w:val="af1"/>
              <w:shd w:val="clear" w:color="auto" w:fill="FFFFFF"/>
              <w:spacing w:before="0" w:beforeAutospacing="0" w:after="0" w:afterAutospacing="0"/>
              <w:rPr>
                <w:color w:val="000000"/>
              </w:rPr>
            </w:pPr>
            <w:r w:rsidRPr="007E4673">
              <w:t xml:space="preserve"> 2. </w:t>
            </w:r>
            <w:r w:rsidRPr="007E4673">
              <w:rPr>
                <w:color w:val="000000"/>
              </w:rPr>
              <w:t>Тренировка в регулировании положения сидения, пристегивании ремнем безопасности, пуске двигателя, подаче предупредительного сигнала, включении стеклоочистителей, системы освещения</w:t>
            </w:r>
          </w:p>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3. Ознакомление со схемой переключения передач, включение первой передачи, начало движения, разгона с переключением передач в восходящем порядке и замедления с переключением передач в нисходящем порядке</w:t>
            </w:r>
          </w:p>
          <w:p w:rsidR="003A2782" w:rsidRPr="007E4673" w:rsidRDefault="003A2782" w:rsidP="003A2782">
            <w:pPr>
              <w:pStyle w:val="TableParagraph"/>
              <w:spacing w:line="237" w:lineRule="auto"/>
              <w:ind w:right="138"/>
              <w:rPr>
                <w:sz w:val="24"/>
                <w:szCs w:val="24"/>
              </w:rPr>
            </w:pPr>
            <w:r w:rsidRPr="007E4673">
              <w:rPr>
                <w:sz w:val="24"/>
                <w:szCs w:val="24"/>
              </w:rPr>
              <w:t>4. Действия органами</w:t>
            </w:r>
            <w:r w:rsidRPr="007E4673">
              <w:rPr>
                <w:spacing w:val="-7"/>
                <w:sz w:val="24"/>
                <w:szCs w:val="24"/>
              </w:rPr>
              <w:t xml:space="preserve"> </w:t>
            </w:r>
            <w:r w:rsidRPr="007E4673">
              <w:rPr>
                <w:sz w:val="24"/>
                <w:szCs w:val="24"/>
              </w:rPr>
              <w:t>управления сцеплением и подачей топлива;</w:t>
            </w:r>
          </w:p>
          <w:p w:rsidR="003A2782" w:rsidRPr="007E4673" w:rsidRDefault="003A2782" w:rsidP="003A2782">
            <w:pPr>
              <w:pStyle w:val="TableParagraph"/>
              <w:spacing w:line="237" w:lineRule="auto"/>
              <w:ind w:right="138"/>
              <w:rPr>
                <w:sz w:val="24"/>
                <w:szCs w:val="24"/>
              </w:rPr>
            </w:pPr>
            <w:r w:rsidRPr="007E4673">
              <w:rPr>
                <w:sz w:val="24"/>
                <w:szCs w:val="24"/>
              </w:rPr>
              <w:t>5.  Взаимодействие органами</w:t>
            </w:r>
            <w:r w:rsidRPr="007E4673">
              <w:rPr>
                <w:spacing w:val="-13"/>
                <w:sz w:val="24"/>
                <w:szCs w:val="24"/>
              </w:rPr>
              <w:t xml:space="preserve"> </w:t>
            </w:r>
            <w:r w:rsidRPr="007E4673">
              <w:rPr>
                <w:sz w:val="24"/>
                <w:szCs w:val="24"/>
              </w:rPr>
              <w:t>управления, сцеплением и подачей топлива;</w:t>
            </w:r>
          </w:p>
          <w:p w:rsidR="003A2782" w:rsidRPr="007E4673" w:rsidRDefault="003A2782" w:rsidP="003A2782">
            <w:pPr>
              <w:pStyle w:val="TableParagraph"/>
              <w:spacing w:line="237" w:lineRule="auto"/>
              <w:ind w:right="138"/>
              <w:rPr>
                <w:sz w:val="24"/>
                <w:szCs w:val="24"/>
              </w:rPr>
            </w:pPr>
            <w:r w:rsidRPr="007E4673">
              <w:rPr>
                <w:sz w:val="24"/>
                <w:szCs w:val="24"/>
              </w:rPr>
              <w:t>6.  Действия органами управления,</w:t>
            </w:r>
            <w:r w:rsidRPr="007E4673">
              <w:rPr>
                <w:spacing w:val="-26"/>
                <w:sz w:val="24"/>
                <w:szCs w:val="24"/>
              </w:rPr>
              <w:t xml:space="preserve"> </w:t>
            </w:r>
            <w:r w:rsidRPr="007E4673">
              <w:rPr>
                <w:sz w:val="24"/>
                <w:szCs w:val="24"/>
              </w:rPr>
              <w:t>сцеплением и переключением передач;</w:t>
            </w:r>
          </w:p>
          <w:p w:rsidR="003A2782" w:rsidRPr="007E4673" w:rsidRDefault="003A2782" w:rsidP="003A2782">
            <w:pPr>
              <w:pStyle w:val="TableParagraph"/>
              <w:spacing w:line="237" w:lineRule="auto"/>
              <w:ind w:right="138"/>
              <w:rPr>
                <w:sz w:val="24"/>
                <w:szCs w:val="24"/>
              </w:rPr>
            </w:pPr>
            <w:r w:rsidRPr="007E4673">
              <w:rPr>
                <w:sz w:val="24"/>
                <w:szCs w:val="24"/>
              </w:rPr>
              <w:t>7. Взаимодействие органами</w:t>
            </w:r>
            <w:r w:rsidRPr="007E4673">
              <w:rPr>
                <w:spacing w:val="-6"/>
                <w:sz w:val="24"/>
                <w:szCs w:val="24"/>
              </w:rPr>
              <w:t xml:space="preserve"> </w:t>
            </w:r>
            <w:r w:rsidRPr="007E4673">
              <w:rPr>
                <w:sz w:val="24"/>
                <w:szCs w:val="24"/>
              </w:rPr>
              <w:t>управления сцеплением, переключением передач и подачей топлива при</w:t>
            </w:r>
            <w:r w:rsidRPr="007E4673">
              <w:rPr>
                <w:spacing w:val="-26"/>
                <w:sz w:val="24"/>
                <w:szCs w:val="24"/>
              </w:rPr>
              <w:t xml:space="preserve"> </w:t>
            </w:r>
            <w:r w:rsidRPr="007E4673">
              <w:rPr>
                <w:sz w:val="24"/>
                <w:szCs w:val="24"/>
              </w:rPr>
              <w:t xml:space="preserve">переключении передач в восходящем и нисходящем порядке; </w:t>
            </w:r>
          </w:p>
          <w:p w:rsidR="003A2782" w:rsidRPr="007E4673" w:rsidRDefault="003A2782" w:rsidP="003A2782">
            <w:pPr>
              <w:pStyle w:val="TableParagraph"/>
              <w:spacing w:line="237" w:lineRule="auto"/>
              <w:ind w:right="138"/>
              <w:rPr>
                <w:sz w:val="24"/>
                <w:szCs w:val="24"/>
              </w:rPr>
            </w:pPr>
            <w:r w:rsidRPr="007E4673">
              <w:rPr>
                <w:sz w:val="24"/>
                <w:szCs w:val="24"/>
              </w:rPr>
              <w:t>8. Действия</w:t>
            </w:r>
            <w:r w:rsidRPr="007E4673">
              <w:rPr>
                <w:spacing w:val="-4"/>
                <w:sz w:val="24"/>
                <w:szCs w:val="24"/>
              </w:rPr>
              <w:t xml:space="preserve"> </w:t>
            </w:r>
            <w:r w:rsidRPr="007E4673">
              <w:rPr>
                <w:sz w:val="24"/>
                <w:szCs w:val="24"/>
              </w:rPr>
              <w:t>органами управления рабочим и стояночным тормозами;</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9.  Взаимодействие</w:t>
            </w:r>
            <w:r w:rsidRPr="007E4673">
              <w:rPr>
                <w:rFonts w:ascii="Times New Roman" w:hAnsi="Times New Roman" w:cs="Times New Roman"/>
                <w:spacing w:val="-37"/>
                <w:sz w:val="24"/>
                <w:szCs w:val="24"/>
              </w:rPr>
              <w:t xml:space="preserve"> </w:t>
            </w:r>
            <w:r w:rsidRPr="007E4673">
              <w:rPr>
                <w:rFonts w:ascii="Times New Roman" w:hAnsi="Times New Roman" w:cs="Times New Roman"/>
                <w:sz w:val="24"/>
                <w:szCs w:val="24"/>
              </w:rPr>
              <w:t>органами управления подачей топлива и рабочим тормозом;</w:t>
            </w:r>
          </w:p>
        </w:tc>
        <w:tc>
          <w:tcPr>
            <w:tcW w:w="1276" w:type="dxa"/>
            <w:tcBorders>
              <w:top w:val="single" w:sz="4" w:space="0" w:color="000000"/>
              <w:left w:val="single" w:sz="4" w:space="0" w:color="000000"/>
              <w:bottom w:val="single" w:sz="4" w:space="0" w:color="auto"/>
            </w:tcBorders>
            <w:shd w:val="clear" w:color="auto" w:fill="auto"/>
          </w:tcPr>
          <w:p w:rsidR="003A2782" w:rsidRPr="00791D04" w:rsidRDefault="003A2782" w:rsidP="003A2782">
            <w:pPr>
              <w:jc w:val="center"/>
              <w:rPr>
                <w:b/>
              </w:rPr>
            </w:pP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r>
              <w:t>2</w:t>
            </w:r>
          </w:p>
        </w:tc>
      </w:tr>
      <w:tr w:rsidR="003A2782" w:rsidTr="003A2782">
        <w:trPr>
          <w:trHeight w:val="585"/>
        </w:trPr>
        <w:tc>
          <w:tcPr>
            <w:tcW w:w="3394" w:type="dxa"/>
            <w:vMerge w:val="restart"/>
            <w:tcBorders>
              <w:left w:val="single" w:sz="4" w:space="0" w:color="000000"/>
            </w:tcBorders>
            <w:shd w:val="clear" w:color="auto" w:fill="auto"/>
          </w:tcPr>
          <w:p w:rsidR="003A2782" w:rsidRPr="007E4673" w:rsidRDefault="003A2782" w:rsidP="003A2782">
            <w:pPr>
              <w:pStyle w:val="af1"/>
              <w:spacing w:before="0" w:beforeAutospacing="0" w:after="0" w:afterAutospacing="0"/>
            </w:pPr>
            <w:r w:rsidRPr="007E4673">
              <w:t>Тема 1.2.</w:t>
            </w:r>
            <w:r w:rsidRPr="007E4673">
              <w:rPr>
                <w:bCs/>
              </w:rPr>
              <w:t xml:space="preserve"> Приемы управления (обучение на транспортном средстве или тренажере)</w:t>
            </w:r>
          </w:p>
          <w:p w:rsidR="003A2782" w:rsidRPr="007E4673" w:rsidRDefault="003A2782" w:rsidP="003A2782">
            <w:pPr>
              <w:snapToGrid w:val="0"/>
              <w:rPr>
                <w:rFonts w:ascii="Times New Roman" w:eastAsia="Calibri" w:hAnsi="Times New Roman" w:cs="Times New Roman"/>
                <w:b/>
                <w:bCs/>
                <w:color w:val="000000"/>
                <w:sz w:val="24"/>
                <w:szCs w:val="24"/>
              </w:rPr>
            </w:pPr>
            <w:r w:rsidRPr="007E4673">
              <w:rPr>
                <w:rFonts w:ascii="Times New Roman" w:hAnsi="Times New Roman" w:cs="Times New Roman"/>
                <w:sz w:val="24"/>
                <w:szCs w:val="24"/>
              </w:rPr>
              <w:t xml:space="preserve"> Пуск</w:t>
            </w:r>
            <w:r w:rsidRPr="007E4673">
              <w:rPr>
                <w:rFonts w:ascii="Times New Roman" w:hAnsi="Times New Roman" w:cs="Times New Roman"/>
                <w:spacing w:val="-6"/>
                <w:sz w:val="24"/>
                <w:szCs w:val="24"/>
              </w:rPr>
              <w:t xml:space="preserve"> </w:t>
            </w:r>
            <w:r w:rsidRPr="007E4673">
              <w:rPr>
                <w:rFonts w:ascii="Times New Roman" w:hAnsi="Times New Roman" w:cs="Times New Roman"/>
                <w:sz w:val="24"/>
                <w:szCs w:val="24"/>
              </w:rPr>
              <w:t>двигателя, начало</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движения, переключение передач</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 восходящем</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порядке переключение передач</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 нисходящем</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порядке, остановка,</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выключение двигателя</w:t>
            </w:r>
          </w:p>
        </w:tc>
        <w:tc>
          <w:tcPr>
            <w:tcW w:w="8790" w:type="dxa"/>
            <w:gridSpan w:val="3"/>
            <w:tcBorders>
              <w:top w:val="single" w:sz="4" w:space="0" w:color="000000"/>
              <w:left w:val="single" w:sz="4" w:space="0" w:color="000000"/>
              <w:bottom w:val="single" w:sz="4" w:space="0" w:color="auto"/>
            </w:tcBorders>
            <w:shd w:val="clear" w:color="auto" w:fill="auto"/>
          </w:tcPr>
          <w:p w:rsidR="003A2782" w:rsidRPr="007E4673" w:rsidRDefault="003A2782" w:rsidP="003A2782">
            <w:pPr>
              <w:pStyle w:val="TableParagraph"/>
              <w:spacing w:line="237" w:lineRule="auto"/>
              <w:ind w:right="138"/>
              <w:rPr>
                <w:sz w:val="24"/>
                <w:szCs w:val="24"/>
              </w:rPr>
            </w:pPr>
            <w:r w:rsidRPr="007E4673">
              <w:rPr>
                <w:rFonts w:eastAsia="Calibri"/>
                <w:b/>
                <w:bCs/>
                <w:color w:val="000000"/>
                <w:sz w:val="24"/>
                <w:szCs w:val="24"/>
              </w:rPr>
              <w:t>Содержание</w:t>
            </w:r>
          </w:p>
        </w:tc>
        <w:tc>
          <w:tcPr>
            <w:tcW w:w="1276" w:type="dxa"/>
            <w:tcBorders>
              <w:top w:val="single" w:sz="4" w:space="0" w:color="000000"/>
              <w:left w:val="single" w:sz="4" w:space="0" w:color="000000"/>
              <w:bottom w:val="single" w:sz="4" w:space="0" w:color="auto"/>
            </w:tcBorders>
            <w:shd w:val="clear" w:color="auto" w:fill="auto"/>
          </w:tcPr>
          <w:p w:rsidR="003A2782" w:rsidRPr="00791D04" w:rsidRDefault="003A2782" w:rsidP="003A2782">
            <w:pPr>
              <w:jc w:val="center"/>
              <w:rPr>
                <w:b/>
              </w:rPr>
            </w:pPr>
            <w:r>
              <w:rPr>
                <w:b/>
              </w:rPr>
              <w:t>2</w:t>
            </w:r>
          </w:p>
        </w:tc>
        <w:tc>
          <w:tcPr>
            <w:tcW w:w="1282" w:type="dxa"/>
            <w:vMerge w:val="restart"/>
            <w:tcBorders>
              <w:top w:val="single" w:sz="4" w:space="0" w:color="000000"/>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418"/>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tcBorders>
            <w:shd w:val="clear" w:color="auto" w:fill="auto"/>
          </w:tcPr>
          <w:p w:rsidR="003A2782" w:rsidRPr="007E4673" w:rsidRDefault="003A2782" w:rsidP="003A2782">
            <w:pPr>
              <w:suppressAutoHyphens/>
              <w:snapToGrid w:val="0"/>
              <w:jc w:val="center"/>
              <w:rPr>
                <w:rFonts w:ascii="Times New Roman" w:eastAsia="Calibri" w:hAnsi="Times New Roman" w:cs="Times New Roman"/>
                <w:bCs/>
                <w:color w:val="000000"/>
                <w:sz w:val="24"/>
                <w:szCs w:val="24"/>
              </w:rPr>
            </w:pPr>
          </w:p>
        </w:tc>
        <w:tc>
          <w:tcPr>
            <w:tcW w:w="8215" w:type="dxa"/>
            <w:gridSpan w:val="2"/>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1. Освоение техники руления</w:t>
            </w:r>
          </w:p>
          <w:p w:rsidR="003A2782" w:rsidRPr="007E4673" w:rsidRDefault="003A2782" w:rsidP="003A2782">
            <w:pPr>
              <w:pStyle w:val="af1"/>
              <w:shd w:val="clear" w:color="auto" w:fill="FFFFFF"/>
              <w:spacing w:before="0" w:beforeAutospacing="0" w:after="0" w:afterAutospacing="0"/>
              <w:rPr>
                <w:color w:val="000000"/>
              </w:rPr>
            </w:pPr>
            <w:r w:rsidRPr="007E4673">
              <w:rPr>
                <w:color w:val="000000"/>
              </w:rPr>
              <w:t>2. Действия органами управления при начале движения, переключении передач в восходящем и нисходящем порядке, плавном и экстренном торможении, остановках (отрабатываются при неработающем двигателе).</w:t>
            </w:r>
          </w:p>
          <w:p w:rsidR="003A2782" w:rsidRPr="007E4673" w:rsidRDefault="003A2782" w:rsidP="003A2782">
            <w:pPr>
              <w:pStyle w:val="TableParagraph"/>
              <w:ind w:right="254"/>
              <w:rPr>
                <w:sz w:val="24"/>
                <w:szCs w:val="24"/>
              </w:rPr>
            </w:pPr>
            <w:r w:rsidRPr="007E4673">
              <w:rPr>
                <w:sz w:val="24"/>
                <w:szCs w:val="24"/>
              </w:rPr>
              <w:t xml:space="preserve">3. Действия курсанта при </w:t>
            </w:r>
            <w:r w:rsidRPr="007E4673">
              <w:rPr>
                <w:spacing w:val="-3"/>
                <w:sz w:val="24"/>
                <w:szCs w:val="24"/>
              </w:rPr>
              <w:t xml:space="preserve">пуске </w:t>
            </w:r>
            <w:r w:rsidRPr="007E4673">
              <w:rPr>
                <w:sz w:val="24"/>
                <w:szCs w:val="24"/>
              </w:rPr>
              <w:t xml:space="preserve">и выключении двигателя; </w:t>
            </w:r>
          </w:p>
          <w:p w:rsidR="003A2782" w:rsidRPr="007E4673" w:rsidRDefault="003A2782" w:rsidP="003A2782">
            <w:pPr>
              <w:pStyle w:val="TableParagraph"/>
              <w:ind w:right="254"/>
              <w:rPr>
                <w:sz w:val="24"/>
                <w:szCs w:val="24"/>
              </w:rPr>
            </w:pPr>
            <w:r w:rsidRPr="007E4673">
              <w:rPr>
                <w:sz w:val="24"/>
                <w:szCs w:val="24"/>
              </w:rPr>
              <w:t>4.  Действия</w:t>
            </w:r>
            <w:r w:rsidRPr="007E4673">
              <w:rPr>
                <w:spacing w:val="11"/>
                <w:sz w:val="24"/>
                <w:szCs w:val="24"/>
              </w:rPr>
              <w:t xml:space="preserve"> </w:t>
            </w:r>
            <w:r w:rsidRPr="007E4673">
              <w:rPr>
                <w:sz w:val="24"/>
                <w:szCs w:val="24"/>
              </w:rPr>
              <w:t>при переключении передач в восходящем порядке; действия при</w:t>
            </w:r>
            <w:r w:rsidRPr="007E4673">
              <w:rPr>
                <w:spacing w:val="-29"/>
                <w:sz w:val="24"/>
                <w:szCs w:val="24"/>
              </w:rPr>
              <w:t xml:space="preserve"> </w:t>
            </w:r>
            <w:r w:rsidRPr="007E4673">
              <w:rPr>
                <w:sz w:val="24"/>
                <w:szCs w:val="24"/>
              </w:rPr>
              <w:t>переключении передач в нисходящем</w:t>
            </w:r>
            <w:r w:rsidRPr="007E4673">
              <w:rPr>
                <w:spacing w:val="-13"/>
                <w:sz w:val="24"/>
                <w:szCs w:val="24"/>
              </w:rPr>
              <w:t xml:space="preserve"> </w:t>
            </w:r>
            <w:r w:rsidRPr="007E4673">
              <w:rPr>
                <w:sz w:val="24"/>
                <w:szCs w:val="24"/>
              </w:rPr>
              <w:t>порядке;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 xml:space="preserve">5. Действия при остановке; </w:t>
            </w:r>
          </w:p>
          <w:p w:rsidR="003A2782" w:rsidRPr="007E4673" w:rsidRDefault="003A2782" w:rsidP="003A2782">
            <w:pPr>
              <w:pStyle w:val="TableParagraph"/>
              <w:spacing w:line="237" w:lineRule="auto"/>
              <w:ind w:right="138"/>
              <w:rPr>
                <w:sz w:val="24"/>
                <w:szCs w:val="24"/>
              </w:rPr>
            </w:pPr>
            <w:r w:rsidRPr="007E4673">
              <w:rPr>
                <w:sz w:val="24"/>
                <w:szCs w:val="24"/>
              </w:rPr>
              <w:t xml:space="preserve">6. Действия при </w:t>
            </w:r>
            <w:r w:rsidRPr="007E4673">
              <w:rPr>
                <w:spacing w:val="-3"/>
                <w:sz w:val="24"/>
                <w:szCs w:val="24"/>
              </w:rPr>
              <w:t xml:space="preserve">пуске </w:t>
            </w:r>
            <w:r w:rsidRPr="007E4673">
              <w:rPr>
                <w:sz w:val="24"/>
                <w:szCs w:val="24"/>
              </w:rPr>
              <w:t>двигателя, начале</w:t>
            </w:r>
            <w:r w:rsidRPr="007E4673">
              <w:rPr>
                <w:spacing w:val="-13"/>
                <w:sz w:val="24"/>
                <w:szCs w:val="24"/>
              </w:rPr>
              <w:t xml:space="preserve"> </w:t>
            </w:r>
            <w:r w:rsidRPr="007E4673">
              <w:rPr>
                <w:sz w:val="24"/>
                <w:szCs w:val="24"/>
              </w:rPr>
              <w:t>движения, переключении передач в восходящем порядке, переключении передач</w:t>
            </w:r>
            <w:r w:rsidRPr="007E4673">
              <w:rPr>
                <w:spacing w:val="-13"/>
                <w:sz w:val="24"/>
                <w:szCs w:val="24"/>
              </w:rPr>
              <w:t xml:space="preserve"> </w:t>
            </w:r>
            <w:r w:rsidRPr="007E4673">
              <w:rPr>
                <w:sz w:val="24"/>
                <w:szCs w:val="24"/>
              </w:rPr>
              <w:t>в нисходящем порядке, остановке, выключении</w:t>
            </w:r>
            <w:r w:rsidRPr="007E4673">
              <w:rPr>
                <w:spacing w:val="-20"/>
                <w:sz w:val="24"/>
                <w:szCs w:val="24"/>
              </w:rPr>
              <w:t xml:space="preserve"> </w:t>
            </w:r>
            <w:r w:rsidRPr="007E4673">
              <w:rPr>
                <w:sz w:val="24"/>
                <w:szCs w:val="24"/>
              </w:rPr>
              <w:t>двигателя.</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p>
        </w:tc>
        <w:tc>
          <w:tcPr>
            <w:tcW w:w="1282" w:type="dxa"/>
            <w:vMerge/>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52"/>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1.3.</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Начало движения, движение</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по кольцевому</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маршруту, остановка в</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заданном месте с</w:t>
            </w:r>
            <w:r w:rsidRPr="007E4673">
              <w:rPr>
                <w:rFonts w:ascii="Times New Roman" w:hAnsi="Times New Roman" w:cs="Times New Roman"/>
                <w:spacing w:val="-4"/>
                <w:sz w:val="24"/>
                <w:szCs w:val="24"/>
              </w:rPr>
              <w:t xml:space="preserve"> </w:t>
            </w:r>
            <w:r w:rsidRPr="007E4673">
              <w:rPr>
                <w:rFonts w:ascii="Times New Roman" w:hAnsi="Times New Roman" w:cs="Times New Roman"/>
                <w:sz w:val="24"/>
                <w:szCs w:val="24"/>
              </w:rPr>
              <w:t>применением различных</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способов торможения</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4</w:t>
            </w:r>
          </w:p>
        </w:tc>
        <w:tc>
          <w:tcPr>
            <w:tcW w:w="1282" w:type="dxa"/>
            <w:vMerge w:val="restart"/>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52"/>
        </w:trPr>
        <w:tc>
          <w:tcPr>
            <w:tcW w:w="3394" w:type="dxa"/>
            <w:vMerge/>
            <w:tcBorders>
              <w:top w:val="single" w:sz="4" w:space="0" w:color="auto"/>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Начало движения, разгон с переключением передач в</w:t>
            </w:r>
            <w:r w:rsidRPr="007E4673">
              <w:rPr>
                <w:b w:val="0"/>
                <w:spacing w:val="-11"/>
                <w:sz w:val="24"/>
                <w:szCs w:val="24"/>
              </w:rPr>
              <w:t xml:space="preserve"> </w:t>
            </w:r>
            <w:r w:rsidRPr="007E4673">
              <w:rPr>
                <w:b w:val="0"/>
                <w:sz w:val="24"/>
                <w:szCs w:val="24"/>
              </w:rPr>
              <w:t>восходящем порядке и снижение скорости с переключением передач в</w:t>
            </w:r>
            <w:r w:rsidRPr="007E4673">
              <w:rPr>
                <w:b w:val="0"/>
                <w:spacing w:val="-13"/>
                <w:sz w:val="24"/>
                <w:szCs w:val="24"/>
              </w:rPr>
              <w:t xml:space="preserve"> </w:t>
            </w:r>
            <w:r w:rsidRPr="007E4673">
              <w:rPr>
                <w:b w:val="0"/>
                <w:sz w:val="24"/>
                <w:szCs w:val="24"/>
              </w:rPr>
              <w:t>нисходящем порядке при движении по кольцевому маршруту, торможение</w:t>
            </w:r>
            <w:r w:rsidRPr="007E4673">
              <w:rPr>
                <w:b w:val="0"/>
                <w:spacing w:val="-26"/>
                <w:sz w:val="24"/>
                <w:szCs w:val="24"/>
              </w:rPr>
              <w:t xml:space="preserve"> </w:t>
            </w:r>
            <w:r w:rsidRPr="007E4673">
              <w:rPr>
                <w:b w:val="0"/>
                <w:sz w:val="24"/>
                <w:szCs w:val="24"/>
              </w:rPr>
              <w:t xml:space="preserve">двигателем, остановка;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Начало движения, разгон, движение по прямой, остановка</w:t>
            </w:r>
            <w:r w:rsidRPr="007E4673">
              <w:rPr>
                <w:b w:val="0"/>
                <w:spacing w:val="-27"/>
                <w:sz w:val="24"/>
                <w:szCs w:val="24"/>
              </w:rPr>
              <w:t xml:space="preserve"> </w:t>
            </w:r>
            <w:r w:rsidRPr="007E4673">
              <w:rPr>
                <w:b w:val="0"/>
                <w:sz w:val="24"/>
                <w:szCs w:val="24"/>
              </w:rPr>
              <w:t>в заданном месте с применением плавного торможения; начало</w:t>
            </w:r>
            <w:r w:rsidRPr="007E4673">
              <w:rPr>
                <w:b w:val="0"/>
                <w:spacing w:val="-16"/>
                <w:sz w:val="24"/>
                <w:szCs w:val="24"/>
              </w:rPr>
              <w:t xml:space="preserve"> </w:t>
            </w:r>
            <w:r w:rsidRPr="007E4673">
              <w:rPr>
                <w:b w:val="0"/>
                <w:sz w:val="24"/>
                <w:szCs w:val="24"/>
              </w:rPr>
              <w:t>движения, разгон, движение по прямой, остановка в заданном месте с</w:t>
            </w:r>
            <w:r w:rsidRPr="007E4673">
              <w:rPr>
                <w:b w:val="0"/>
                <w:spacing w:val="-18"/>
                <w:sz w:val="24"/>
                <w:szCs w:val="24"/>
              </w:rPr>
              <w:t xml:space="preserve"> </w:t>
            </w:r>
            <w:r w:rsidRPr="007E4673">
              <w:rPr>
                <w:b w:val="0"/>
                <w:sz w:val="24"/>
                <w:szCs w:val="24"/>
              </w:rPr>
              <w:t>применением прерывистого торможения (для транспортных средств, не</w:t>
            </w:r>
            <w:r w:rsidRPr="007E4673">
              <w:rPr>
                <w:b w:val="0"/>
                <w:spacing w:val="-19"/>
                <w:sz w:val="24"/>
                <w:szCs w:val="24"/>
              </w:rPr>
              <w:t xml:space="preserve"> </w:t>
            </w:r>
            <w:r w:rsidRPr="007E4673">
              <w:rPr>
                <w:b w:val="0"/>
                <w:sz w:val="24"/>
                <w:szCs w:val="24"/>
              </w:rPr>
              <w:t xml:space="preserve">оборудованных АБС);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Начало движения, разгон, движение по прямой, остановка в</w:t>
            </w:r>
            <w:r w:rsidRPr="007E4673">
              <w:rPr>
                <w:b w:val="0"/>
                <w:spacing w:val="-23"/>
                <w:sz w:val="24"/>
                <w:szCs w:val="24"/>
              </w:rPr>
              <w:t xml:space="preserve"> </w:t>
            </w:r>
            <w:r w:rsidRPr="007E4673">
              <w:rPr>
                <w:b w:val="0"/>
                <w:sz w:val="24"/>
                <w:szCs w:val="24"/>
              </w:rPr>
              <w:t>заданном месте с применением ступенчатого торможения</w:t>
            </w:r>
            <w:r w:rsidRPr="007E4673">
              <w:rPr>
                <w:b w:val="0"/>
                <w:spacing w:val="-21"/>
                <w:sz w:val="24"/>
                <w:szCs w:val="24"/>
              </w:rPr>
              <w:t xml:space="preserve"> </w:t>
            </w:r>
            <w:r w:rsidRPr="007E4673">
              <w:rPr>
                <w:b w:val="0"/>
                <w:sz w:val="24"/>
                <w:szCs w:val="24"/>
              </w:rPr>
              <w:t xml:space="preserve">(для транспортных средств, не оборудованных АБС); </w:t>
            </w:r>
          </w:p>
          <w:p w:rsidR="003A2782" w:rsidRPr="007E4673" w:rsidRDefault="003A2782" w:rsidP="003A2782">
            <w:pPr>
              <w:pStyle w:val="TableParagraph"/>
              <w:ind w:right="254"/>
              <w:rPr>
                <w:rFonts w:eastAsia="Calibri"/>
                <w:b/>
                <w:bCs/>
                <w:color w:val="000000"/>
                <w:sz w:val="24"/>
                <w:szCs w:val="24"/>
              </w:rPr>
            </w:pPr>
            <w:r w:rsidRPr="007E4673">
              <w:rPr>
                <w:sz w:val="24"/>
                <w:szCs w:val="24"/>
              </w:rPr>
              <w:t>4. Начало движения,</w:t>
            </w:r>
            <w:r w:rsidRPr="007E4673">
              <w:rPr>
                <w:spacing w:val="-35"/>
                <w:sz w:val="24"/>
                <w:szCs w:val="24"/>
              </w:rPr>
              <w:t xml:space="preserve"> </w:t>
            </w:r>
            <w:r w:rsidRPr="007E4673">
              <w:rPr>
                <w:sz w:val="24"/>
                <w:szCs w:val="24"/>
              </w:rPr>
              <w:t>разгон, движение по прямой, остановка в заданном месте с</w:t>
            </w:r>
            <w:r w:rsidRPr="007E4673">
              <w:rPr>
                <w:spacing w:val="-8"/>
                <w:sz w:val="24"/>
                <w:szCs w:val="24"/>
              </w:rPr>
              <w:t xml:space="preserve"> </w:t>
            </w:r>
            <w:r w:rsidRPr="007E4673">
              <w:rPr>
                <w:sz w:val="24"/>
                <w:szCs w:val="24"/>
              </w:rPr>
              <w:t>применением экстренного</w:t>
            </w:r>
            <w:r w:rsidRPr="007E4673">
              <w:rPr>
                <w:spacing w:val="-9"/>
                <w:sz w:val="24"/>
                <w:szCs w:val="24"/>
              </w:rPr>
              <w:t xml:space="preserve"> </w:t>
            </w:r>
            <w:r w:rsidRPr="007E4673">
              <w:rPr>
                <w:sz w:val="24"/>
                <w:szCs w:val="24"/>
              </w:rPr>
              <w:t xml:space="preserve">торможения.  </w:t>
            </w:r>
          </w:p>
        </w:tc>
        <w:tc>
          <w:tcPr>
            <w:tcW w:w="1276" w:type="dxa"/>
            <w:tcBorders>
              <w:top w:val="single" w:sz="4" w:space="0" w:color="auto"/>
              <w:left w:val="single" w:sz="4" w:space="0" w:color="000000"/>
              <w:bottom w:val="single" w:sz="4" w:space="0" w:color="auto"/>
            </w:tcBorders>
            <w:shd w:val="clear" w:color="auto" w:fill="auto"/>
          </w:tcPr>
          <w:p w:rsidR="003A2782" w:rsidRDefault="003A2782" w:rsidP="003A2782">
            <w:pPr>
              <w:jc w:val="center"/>
              <w:rPr>
                <w:b/>
              </w:rPr>
            </w:pPr>
          </w:p>
        </w:tc>
        <w:tc>
          <w:tcPr>
            <w:tcW w:w="1282" w:type="dxa"/>
            <w:vMerge/>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03"/>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1.4.</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Повороты в движении, разворот</w:t>
            </w:r>
            <w:r w:rsidRPr="007E4673">
              <w:rPr>
                <w:rFonts w:ascii="Times New Roman" w:hAnsi="Times New Roman" w:cs="Times New Roman"/>
                <w:spacing w:val="-5"/>
                <w:sz w:val="24"/>
                <w:szCs w:val="24"/>
              </w:rPr>
              <w:t xml:space="preserve"> </w:t>
            </w:r>
            <w:r w:rsidRPr="007E4673">
              <w:rPr>
                <w:rFonts w:ascii="Times New Roman" w:hAnsi="Times New Roman" w:cs="Times New Roman"/>
                <w:sz w:val="24"/>
                <w:szCs w:val="24"/>
              </w:rPr>
              <w:t>для движения в</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обратном направлении,</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проезд перекрестка</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и пешеходного</w:t>
            </w:r>
            <w:r w:rsidRPr="007E4673">
              <w:rPr>
                <w:rFonts w:ascii="Times New Roman" w:hAnsi="Times New Roman" w:cs="Times New Roman"/>
                <w:spacing w:val="-13"/>
                <w:sz w:val="24"/>
                <w:szCs w:val="24"/>
              </w:rPr>
              <w:t xml:space="preserve"> </w:t>
            </w:r>
            <w:r w:rsidRPr="007E4673">
              <w:rPr>
                <w:rFonts w:ascii="Times New Roman" w:hAnsi="Times New Roman" w:cs="Times New Roman"/>
                <w:sz w:val="24"/>
                <w:szCs w:val="24"/>
              </w:rPr>
              <w:t>перехода</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6</w:t>
            </w:r>
          </w:p>
        </w:tc>
        <w:tc>
          <w:tcPr>
            <w:tcW w:w="1282" w:type="dxa"/>
            <w:vMerge w:val="restart"/>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1038"/>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rFonts w:eastAsia="Calibri"/>
                <w:b/>
                <w:bCs/>
                <w:color w:val="000000"/>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Начало движения, разгон, движение по прямой, снижение</w:t>
            </w:r>
            <w:r w:rsidRPr="007E4673">
              <w:rPr>
                <w:b w:val="0"/>
                <w:spacing w:val="-15"/>
                <w:sz w:val="24"/>
                <w:szCs w:val="24"/>
              </w:rPr>
              <w:t xml:space="preserve"> </w:t>
            </w:r>
            <w:r w:rsidRPr="007E4673">
              <w:rPr>
                <w:b w:val="0"/>
                <w:sz w:val="24"/>
                <w:szCs w:val="24"/>
              </w:rPr>
              <w:t>скорости, переход на низшую передачу, включение правого указателя</w:t>
            </w:r>
            <w:r w:rsidRPr="007E4673">
              <w:rPr>
                <w:b w:val="0"/>
                <w:spacing w:val="-1"/>
                <w:sz w:val="24"/>
                <w:szCs w:val="24"/>
              </w:rPr>
              <w:t xml:space="preserve"> </w:t>
            </w:r>
            <w:r w:rsidRPr="007E4673">
              <w:rPr>
                <w:b w:val="0"/>
                <w:sz w:val="24"/>
                <w:szCs w:val="24"/>
              </w:rPr>
              <w:t>поворота, поворот направо, выключение указателя поворота, разгон;</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Начало</w:t>
            </w:r>
            <w:r w:rsidRPr="007E4673">
              <w:rPr>
                <w:b w:val="0"/>
                <w:spacing w:val="-21"/>
                <w:sz w:val="24"/>
                <w:szCs w:val="24"/>
              </w:rPr>
              <w:t xml:space="preserve"> </w:t>
            </w:r>
            <w:r w:rsidRPr="007E4673">
              <w:rPr>
                <w:b w:val="0"/>
                <w:sz w:val="24"/>
                <w:szCs w:val="24"/>
              </w:rPr>
              <w:t>движения, разгон, движение по прямой, снижение скорости, переход на</w:t>
            </w:r>
            <w:r w:rsidRPr="007E4673">
              <w:rPr>
                <w:b w:val="0"/>
                <w:spacing w:val="-16"/>
                <w:sz w:val="24"/>
                <w:szCs w:val="24"/>
              </w:rPr>
              <w:t xml:space="preserve"> </w:t>
            </w:r>
            <w:r w:rsidRPr="007E4673">
              <w:rPr>
                <w:b w:val="0"/>
                <w:sz w:val="24"/>
                <w:szCs w:val="24"/>
              </w:rPr>
              <w:t>низшую передачу, включение левого указателя поворота, поворот</w:t>
            </w:r>
            <w:r w:rsidRPr="007E4673">
              <w:rPr>
                <w:b w:val="0"/>
                <w:spacing w:val="5"/>
                <w:sz w:val="24"/>
                <w:szCs w:val="24"/>
              </w:rPr>
              <w:t xml:space="preserve"> </w:t>
            </w:r>
            <w:r w:rsidRPr="007E4673">
              <w:rPr>
                <w:b w:val="0"/>
                <w:sz w:val="24"/>
                <w:szCs w:val="24"/>
              </w:rPr>
              <w:t xml:space="preserve">налево, выключение указателя поворота, разгон;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Начало движения, разгон,</w:t>
            </w:r>
            <w:r w:rsidRPr="007E4673">
              <w:rPr>
                <w:b w:val="0"/>
                <w:spacing w:val="-27"/>
                <w:sz w:val="24"/>
                <w:szCs w:val="24"/>
              </w:rPr>
              <w:t xml:space="preserve"> </w:t>
            </w:r>
            <w:r w:rsidRPr="007E4673">
              <w:rPr>
                <w:b w:val="0"/>
                <w:sz w:val="24"/>
                <w:szCs w:val="24"/>
              </w:rPr>
              <w:t>движение по прямой, выбор места для разворота, снижение скорости,</w:t>
            </w:r>
            <w:r w:rsidRPr="007E4673">
              <w:rPr>
                <w:b w:val="0"/>
                <w:spacing w:val="-12"/>
                <w:sz w:val="24"/>
                <w:szCs w:val="24"/>
              </w:rPr>
              <w:t xml:space="preserve"> </w:t>
            </w:r>
            <w:r w:rsidRPr="007E4673">
              <w:rPr>
                <w:b w:val="0"/>
                <w:sz w:val="24"/>
                <w:szCs w:val="24"/>
              </w:rPr>
              <w:t>включение правого указателя поворота, остановка, включение левого</w:t>
            </w:r>
            <w:r w:rsidRPr="007E4673">
              <w:rPr>
                <w:b w:val="0"/>
                <w:spacing w:val="2"/>
                <w:sz w:val="24"/>
                <w:szCs w:val="24"/>
              </w:rPr>
              <w:t xml:space="preserve"> </w:t>
            </w:r>
            <w:r w:rsidRPr="007E4673">
              <w:rPr>
                <w:b w:val="0"/>
                <w:sz w:val="24"/>
                <w:szCs w:val="24"/>
              </w:rPr>
              <w:t>указателя поворота, разворот без применения заднего хода, разгон;</w:t>
            </w:r>
          </w:p>
          <w:p w:rsidR="003A2782" w:rsidRPr="007E4673" w:rsidRDefault="003A2782" w:rsidP="003A2782">
            <w:pPr>
              <w:pStyle w:val="TableParagraph"/>
              <w:ind w:right="254"/>
              <w:rPr>
                <w:rFonts w:eastAsia="Calibri"/>
                <w:b/>
                <w:bCs/>
                <w:color w:val="000000"/>
                <w:sz w:val="24"/>
                <w:szCs w:val="24"/>
              </w:rPr>
            </w:pPr>
            <w:r w:rsidRPr="007E4673">
              <w:rPr>
                <w:sz w:val="24"/>
                <w:szCs w:val="24"/>
              </w:rPr>
              <w:t>4.  Проезд</w:t>
            </w:r>
            <w:r w:rsidRPr="007E4673">
              <w:rPr>
                <w:spacing w:val="-34"/>
                <w:sz w:val="24"/>
                <w:szCs w:val="24"/>
              </w:rPr>
              <w:t xml:space="preserve"> </w:t>
            </w:r>
            <w:r w:rsidRPr="007E4673">
              <w:rPr>
                <w:sz w:val="24"/>
                <w:szCs w:val="24"/>
              </w:rPr>
              <w:t>перекрестка и пешеходного</w:t>
            </w:r>
            <w:r w:rsidRPr="007E4673">
              <w:rPr>
                <w:spacing w:val="-9"/>
                <w:sz w:val="24"/>
                <w:szCs w:val="24"/>
              </w:rPr>
              <w:t xml:space="preserve"> </w:t>
            </w:r>
            <w:r w:rsidRPr="007E4673">
              <w:rPr>
                <w:sz w:val="24"/>
                <w:szCs w:val="24"/>
              </w:rPr>
              <w:t>перехода.</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vMerge/>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61"/>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1.5.</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Движение задним</w:t>
            </w:r>
            <w:r w:rsidRPr="007E4673">
              <w:rPr>
                <w:rFonts w:ascii="Times New Roman" w:hAnsi="Times New Roman" w:cs="Times New Roman"/>
                <w:spacing w:val="-9"/>
                <w:sz w:val="24"/>
                <w:szCs w:val="24"/>
              </w:rPr>
              <w:t xml:space="preserve"> </w:t>
            </w:r>
            <w:r w:rsidRPr="007E4673">
              <w:rPr>
                <w:rFonts w:ascii="Times New Roman" w:hAnsi="Times New Roman" w:cs="Times New Roman"/>
                <w:sz w:val="24"/>
                <w:szCs w:val="24"/>
              </w:rPr>
              <w:t>ходом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ind w:left="105" w:right="254"/>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jc w:val="center"/>
              <w:rPr>
                <w:b/>
              </w:rPr>
            </w:pPr>
            <w:r>
              <w:rPr>
                <w:b/>
              </w:rPr>
              <w:t>2</w:t>
            </w: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TableParagraph"/>
              <w:spacing w:before="1" w:line="274" w:lineRule="exact"/>
              <w:ind w:right="512"/>
              <w:rPr>
                <w:sz w:val="24"/>
                <w:szCs w:val="24"/>
              </w:rPr>
            </w:pPr>
            <w:r w:rsidRPr="007E4673">
              <w:rPr>
                <w:sz w:val="24"/>
                <w:szCs w:val="24"/>
              </w:rPr>
              <w:t>1. Начало движения вперед, движение по прямой, остановка,</w:t>
            </w:r>
            <w:r w:rsidRPr="007E4673">
              <w:rPr>
                <w:spacing w:val="-28"/>
                <w:sz w:val="24"/>
                <w:szCs w:val="24"/>
              </w:rPr>
              <w:t xml:space="preserve"> </w:t>
            </w:r>
            <w:r w:rsidRPr="007E4673">
              <w:rPr>
                <w:sz w:val="24"/>
                <w:szCs w:val="24"/>
              </w:rPr>
              <w:t>осмотр дороги</w:t>
            </w:r>
            <w:r w:rsidRPr="007E4673">
              <w:rPr>
                <w:spacing w:val="-3"/>
                <w:sz w:val="24"/>
                <w:szCs w:val="24"/>
              </w:rPr>
              <w:t xml:space="preserve"> </w:t>
            </w:r>
            <w:r w:rsidRPr="007E4673">
              <w:rPr>
                <w:sz w:val="24"/>
                <w:szCs w:val="24"/>
              </w:rPr>
              <w:t>через</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зеркала заднего вида, включение передачи заднего хода, движение</w:t>
            </w:r>
            <w:r w:rsidRPr="007E4673">
              <w:rPr>
                <w:b w:val="0"/>
                <w:spacing w:val="-21"/>
                <w:sz w:val="24"/>
                <w:szCs w:val="24"/>
              </w:rPr>
              <w:t xml:space="preserve"> </w:t>
            </w:r>
            <w:r w:rsidRPr="007E4673">
              <w:rPr>
                <w:b w:val="0"/>
                <w:sz w:val="24"/>
                <w:szCs w:val="24"/>
              </w:rPr>
              <w:t>задним ходом по прямой, контролирование траектории и безопасности</w:t>
            </w:r>
            <w:r w:rsidRPr="007E4673">
              <w:rPr>
                <w:b w:val="0"/>
                <w:spacing w:val="-14"/>
                <w:sz w:val="24"/>
                <w:szCs w:val="24"/>
              </w:rPr>
              <w:t xml:space="preserve"> </w:t>
            </w:r>
            <w:r w:rsidRPr="007E4673">
              <w:rPr>
                <w:b w:val="0"/>
                <w:sz w:val="24"/>
                <w:szCs w:val="24"/>
              </w:rPr>
              <w:t xml:space="preserve">движения через зеркала заднего вида, остановка; </w:t>
            </w:r>
          </w:p>
          <w:p w:rsidR="003A2782" w:rsidRPr="007E4673" w:rsidRDefault="003A2782" w:rsidP="003A2782">
            <w:pPr>
              <w:pStyle w:val="110"/>
              <w:tabs>
                <w:tab w:val="left" w:pos="1228"/>
              </w:tabs>
              <w:spacing w:before="51"/>
              <w:ind w:left="0" w:right="129"/>
              <w:rPr>
                <w:b w:val="0"/>
                <w:bCs w:val="0"/>
                <w:sz w:val="24"/>
                <w:szCs w:val="24"/>
              </w:rPr>
            </w:pPr>
            <w:r w:rsidRPr="007E4673">
              <w:rPr>
                <w:b w:val="0"/>
                <w:sz w:val="24"/>
                <w:szCs w:val="24"/>
              </w:rPr>
              <w:t>2. Начало движения вперед,</w:t>
            </w:r>
            <w:r w:rsidRPr="007E4673">
              <w:rPr>
                <w:b w:val="0"/>
                <w:spacing w:val="-13"/>
                <w:sz w:val="24"/>
                <w:szCs w:val="24"/>
              </w:rPr>
              <w:t xml:space="preserve"> </w:t>
            </w:r>
            <w:r w:rsidRPr="007E4673">
              <w:rPr>
                <w:b w:val="0"/>
                <w:sz w:val="24"/>
                <w:szCs w:val="24"/>
              </w:rPr>
              <w:t>движение по прямой, остановка, осмотр дороги через зеркала заднего вида,</w:t>
            </w:r>
            <w:r w:rsidRPr="007E4673">
              <w:rPr>
                <w:b w:val="0"/>
                <w:spacing w:val="-25"/>
                <w:sz w:val="24"/>
                <w:szCs w:val="24"/>
              </w:rPr>
              <w:t xml:space="preserve"> </w:t>
            </w:r>
            <w:r w:rsidRPr="007E4673">
              <w:rPr>
                <w:b w:val="0"/>
                <w:sz w:val="24"/>
                <w:szCs w:val="24"/>
              </w:rPr>
              <w:t>включение передачи заднего хода, движение задним ходом с поворотами направо</w:t>
            </w:r>
            <w:r w:rsidRPr="007E4673">
              <w:rPr>
                <w:b w:val="0"/>
                <w:spacing w:val="-8"/>
                <w:sz w:val="24"/>
                <w:szCs w:val="24"/>
              </w:rPr>
              <w:t xml:space="preserve"> </w:t>
            </w:r>
            <w:r w:rsidRPr="007E4673">
              <w:rPr>
                <w:b w:val="0"/>
                <w:sz w:val="24"/>
                <w:szCs w:val="24"/>
              </w:rPr>
              <w:t>и налево, контролирование траектории и безопасности движения</w:t>
            </w:r>
            <w:r w:rsidRPr="007E4673">
              <w:rPr>
                <w:b w:val="0"/>
                <w:spacing w:val="4"/>
                <w:sz w:val="24"/>
                <w:szCs w:val="24"/>
              </w:rPr>
              <w:t xml:space="preserve"> </w:t>
            </w:r>
            <w:r w:rsidRPr="007E4673">
              <w:rPr>
                <w:b w:val="0"/>
                <w:sz w:val="24"/>
                <w:szCs w:val="24"/>
              </w:rPr>
              <w:t>через зеркала заднего вида,</w:t>
            </w:r>
            <w:r w:rsidRPr="007E4673">
              <w:rPr>
                <w:b w:val="0"/>
                <w:spacing w:val="-12"/>
                <w:sz w:val="24"/>
                <w:szCs w:val="24"/>
              </w:rPr>
              <w:t xml:space="preserve"> </w:t>
            </w:r>
            <w:r w:rsidRPr="007E4673">
              <w:rPr>
                <w:b w:val="0"/>
                <w:sz w:val="24"/>
                <w:szCs w:val="24"/>
              </w:rPr>
              <w:t>остановка.</w:t>
            </w:r>
          </w:p>
          <w:p w:rsidR="003A2782" w:rsidRPr="007E4673" w:rsidRDefault="003A2782" w:rsidP="003A2782">
            <w:pPr>
              <w:pStyle w:val="TableParagraph"/>
              <w:ind w:left="105" w:right="254"/>
              <w:rPr>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541"/>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Тема1.6.</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Движение в ограниченных</w:t>
            </w:r>
            <w:r w:rsidRPr="007E4673">
              <w:rPr>
                <w:rFonts w:ascii="Times New Roman" w:hAnsi="Times New Roman" w:cs="Times New Roman"/>
                <w:spacing w:val="-11"/>
                <w:sz w:val="24"/>
                <w:szCs w:val="24"/>
              </w:rPr>
              <w:t xml:space="preserve"> </w:t>
            </w:r>
            <w:r w:rsidRPr="007E4673">
              <w:rPr>
                <w:rFonts w:ascii="Times New Roman" w:hAnsi="Times New Roman" w:cs="Times New Roman"/>
                <w:sz w:val="24"/>
                <w:szCs w:val="24"/>
              </w:rPr>
              <w:t>проездах, сложное маневрирование</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TableParagraph"/>
              <w:spacing w:before="1" w:line="274" w:lineRule="exact"/>
              <w:ind w:right="512"/>
              <w:rPr>
                <w:sz w:val="24"/>
                <w:szCs w:val="24"/>
              </w:rPr>
            </w:pPr>
            <w:r w:rsidRPr="007E4673">
              <w:rPr>
                <w:rFonts w:eastAsia="Calibri"/>
                <w:b/>
                <w:bCs/>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2E02AF" w:rsidRDefault="003A2782" w:rsidP="003A2782">
            <w:pPr>
              <w:pStyle w:val="TableParagraph"/>
              <w:jc w:val="center"/>
              <w:rPr>
                <w:b/>
                <w:sz w:val="24"/>
                <w:szCs w:val="24"/>
              </w:rPr>
            </w:pPr>
            <w:r>
              <w:rPr>
                <w:b/>
                <w:sz w:val="24"/>
                <w:szCs w:val="24"/>
              </w:rPr>
              <w:t>10</w:t>
            </w:r>
          </w:p>
        </w:tc>
        <w:tc>
          <w:tcPr>
            <w:tcW w:w="1282" w:type="dxa"/>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1. Въезд в ворота с прилегающей и противоположной сторон</w:t>
            </w:r>
            <w:r w:rsidRPr="007E4673">
              <w:rPr>
                <w:b w:val="0"/>
                <w:spacing w:val="-17"/>
                <w:sz w:val="24"/>
                <w:szCs w:val="24"/>
              </w:rPr>
              <w:t xml:space="preserve"> </w:t>
            </w:r>
            <w:r w:rsidRPr="007E4673">
              <w:rPr>
                <w:b w:val="0"/>
                <w:sz w:val="24"/>
                <w:szCs w:val="24"/>
              </w:rPr>
              <w:t>дороги передним и задним ходом и выезд из ворот передним и задним ходом</w:t>
            </w:r>
            <w:r w:rsidRPr="007E4673">
              <w:rPr>
                <w:b w:val="0"/>
                <w:spacing w:val="-24"/>
                <w:sz w:val="24"/>
                <w:szCs w:val="24"/>
              </w:rPr>
              <w:t xml:space="preserve"> </w:t>
            </w:r>
            <w:r w:rsidRPr="007E4673">
              <w:rPr>
                <w:b w:val="0"/>
                <w:sz w:val="24"/>
                <w:szCs w:val="24"/>
              </w:rPr>
              <w:t xml:space="preserve">с поворотами направо и налево; </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2. Проезд по траектории «змейка» передним</w:t>
            </w:r>
            <w:r w:rsidRPr="007E4673">
              <w:rPr>
                <w:b w:val="0"/>
                <w:spacing w:val="-26"/>
                <w:sz w:val="24"/>
                <w:szCs w:val="24"/>
              </w:rPr>
              <w:t xml:space="preserve"> </w:t>
            </w:r>
            <w:r w:rsidRPr="007E4673">
              <w:rPr>
                <w:b w:val="0"/>
                <w:sz w:val="24"/>
                <w:szCs w:val="24"/>
              </w:rPr>
              <w:t>и задним ходом;</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3.  Разворот с применением заднего хода в ограниченном</w:t>
            </w:r>
            <w:r w:rsidRPr="007E4673">
              <w:rPr>
                <w:b w:val="0"/>
                <w:spacing w:val="-16"/>
                <w:sz w:val="24"/>
                <w:szCs w:val="24"/>
              </w:rPr>
              <w:t xml:space="preserve"> </w:t>
            </w:r>
            <w:r w:rsidRPr="007E4673">
              <w:rPr>
                <w:b w:val="0"/>
                <w:sz w:val="24"/>
                <w:szCs w:val="24"/>
              </w:rPr>
              <w:t>по ширине пространстве;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 xml:space="preserve"> 4. Движение по габаритному тоннелю передним</w:t>
            </w:r>
            <w:r w:rsidRPr="007E4673">
              <w:rPr>
                <w:b w:val="0"/>
                <w:spacing w:val="-16"/>
                <w:sz w:val="24"/>
                <w:szCs w:val="24"/>
              </w:rPr>
              <w:t xml:space="preserve"> </w:t>
            </w:r>
            <w:r w:rsidRPr="007E4673">
              <w:rPr>
                <w:b w:val="0"/>
                <w:sz w:val="24"/>
                <w:szCs w:val="24"/>
              </w:rPr>
              <w:t>и задним ходом из положения с предварительным поворотом</w:t>
            </w:r>
            <w:r w:rsidRPr="007E4673">
              <w:rPr>
                <w:b w:val="0"/>
                <w:spacing w:val="-9"/>
                <w:sz w:val="24"/>
                <w:szCs w:val="24"/>
              </w:rPr>
              <w:t xml:space="preserve"> </w:t>
            </w:r>
            <w:r w:rsidRPr="007E4673">
              <w:rPr>
                <w:b w:val="0"/>
                <w:sz w:val="24"/>
                <w:szCs w:val="24"/>
              </w:rPr>
              <w:t>направо (налево);</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5. Движение по наклонному участку, остановка на подъеме,</w:t>
            </w:r>
            <w:r w:rsidRPr="007E4673">
              <w:rPr>
                <w:b w:val="0"/>
                <w:spacing w:val="-28"/>
                <w:sz w:val="24"/>
                <w:szCs w:val="24"/>
              </w:rPr>
              <w:t xml:space="preserve"> </w:t>
            </w:r>
            <w:r w:rsidRPr="007E4673">
              <w:rPr>
                <w:b w:val="0"/>
                <w:sz w:val="24"/>
                <w:szCs w:val="24"/>
              </w:rPr>
              <w:t xml:space="preserve">начало движения на подъеме, остановка на спуске, начало движения </w:t>
            </w:r>
            <w:r w:rsidRPr="007E4673">
              <w:rPr>
                <w:b w:val="0"/>
                <w:spacing w:val="3"/>
                <w:sz w:val="24"/>
                <w:szCs w:val="24"/>
              </w:rPr>
              <w:t>на</w:t>
            </w:r>
            <w:r w:rsidRPr="007E4673">
              <w:rPr>
                <w:b w:val="0"/>
                <w:spacing w:val="-24"/>
                <w:sz w:val="24"/>
                <w:szCs w:val="24"/>
              </w:rPr>
              <w:t xml:space="preserve"> </w:t>
            </w:r>
            <w:r w:rsidRPr="007E4673">
              <w:rPr>
                <w:b w:val="0"/>
                <w:sz w:val="24"/>
                <w:szCs w:val="24"/>
              </w:rPr>
              <w:t>спуске;</w:t>
            </w:r>
          </w:p>
          <w:p w:rsidR="003A2782" w:rsidRPr="007E4673" w:rsidRDefault="003A2782" w:rsidP="003A2782">
            <w:pPr>
              <w:pStyle w:val="110"/>
              <w:tabs>
                <w:tab w:val="left" w:pos="1228"/>
              </w:tabs>
              <w:spacing w:before="51"/>
              <w:ind w:left="0" w:right="129"/>
              <w:rPr>
                <w:b w:val="0"/>
                <w:sz w:val="24"/>
                <w:szCs w:val="24"/>
              </w:rPr>
            </w:pPr>
            <w:r w:rsidRPr="007E4673">
              <w:rPr>
                <w:b w:val="0"/>
                <w:sz w:val="24"/>
                <w:szCs w:val="24"/>
              </w:rPr>
              <w:t>6.  Постановка на стоянку передним и задним ходом параллельно</w:t>
            </w:r>
            <w:r w:rsidRPr="007E4673">
              <w:rPr>
                <w:b w:val="0"/>
                <w:spacing w:val="-6"/>
                <w:sz w:val="24"/>
                <w:szCs w:val="24"/>
              </w:rPr>
              <w:t xml:space="preserve"> </w:t>
            </w:r>
            <w:r w:rsidRPr="007E4673">
              <w:rPr>
                <w:b w:val="0"/>
                <w:sz w:val="24"/>
                <w:szCs w:val="24"/>
              </w:rPr>
              <w:t xml:space="preserve">краю проезжей части; </w:t>
            </w:r>
          </w:p>
          <w:p w:rsidR="003A2782" w:rsidRPr="007E4673" w:rsidRDefault="003A2782" w:rsidP="003A2782">
            <w:pPr>
              <w:pStyle w:val="TableParagraph"/>
              <w:spacing w:before="1" w:line="274" w:lineRule="exact"/>
              <w:ind w:right="512"/>
              <w:rPr>
                <w:sz w:val="24"/>
                <w:szCs w:val="24"/>
              </w:rPr>
            </w:pPr>
            <w:r w:rsidRPr="007E4673">
              <w:rPr>
                <w:sz w:val="24"/>
                <w:szCs w:val="24"/>
              </w:rPr>
              <w:t>7. Въезд в «бокс» передним и задним ходом из положения</w:t>
            </w:r>
            <w:r w:rsidRPr="007E4673">
              <w:rPr>
                <w:spacing w:val="-22"/>
                <w:sz w:val="24"/>
                <w:szCs w:val="24"/>
              </w:rPr>
              <w:t xml:space="preserve"> </w:t>
            </w:r>
            <w:r w:rsidRPr="007E4673">
              <w:rPr>
                <w:sz w:val="24"/>
                <w:szCs w:val="24"/>
              </w:rPr>
              <w:t>с предварительным поворотом направо</w:t>
            </w:r>
            <w:r w:rsidRPr="007E4673">
              <w:rPr>
                <w:spacing w:val="-17"/>
                <w:sz w:val="24"/>
                <w:szCs w:val="24"/>
              </w:rPr>
              <w:t xml:space="preserve"> </w:t>
            </w:r>
            <w:r w:rsidRPr="007E4673">
              <w:rPr>
                <w:sz w:val="24"/>
                <w:szCs w:val="24"/>
              </w:rPr>
              <w:t>(налево).</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Тема 1.7.</w:t>
            </w:r>
            <w:r w:rsidRPr="007E4673">
              <w:rPr>
                <w:rFonts w:ascii="Times New Roman" w:hAnsi="Times New Roman" w:cs="Times New Roman"/>
                <w:spacing w:val="-3"/>
                <w:sz w:val="24"/>
                <w:szCs w:val="24"/>
              </w:rPr>
              <w:t xml:space="preserve"> </w:t>
            </w:r>
            <w:r w:rsidRPr="007E4673">
              <w:rPr>
                <w:rFonts w:ascii="Times New Roman" w:hAnsi="Times New Roman" w:cs="Times New Roman"/>
                <w:sz w:val="24"/>
                <w:szCs w:val="24"/>
              </w:rPr>
              <w:t>Движение с</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прицепом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2E02AF" w:rsidRDefault="003A2782" w:rsidP="003A2782">
            <w:pPr>
              <w:pStyle w:val="TableParagraph"/>
              <w:jc w:val="center"/>
              <w:rPr>
                <w:b/>
                <w:sz w:val="24"/>
                <w:szCs w:val="24"/>
              </w:rPr>
            </w:pPr>
            <w:r>
              <w:rPr>
                <w:b/>
                <w:sz w:val="24"/>
                <w:szCs w:val="24"/>
              </w:rPr>
              <w:t>6</w:t>
            </w:r>
          </w:p>
        </w:tc>
        <w:tc>
          <w:tcPr>
            <w:tcW w:w="1282" w:type="dxa"/>
            <w:tcBorders>
              <w:top w:val="single" w:sz="4" w:space="0" w:color="auto"/>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pacing w:val="-25"/>
                <w:sz w:val="24"/>
                <w:szCs w:val="24"/>
              </w:rPr>
            </w:pPr>
            <w:r w:rsidRPr="007E4673">
              <w:rPr>
                <w:b w:val="0"/>
                <w:sz w:val="24"/>
                <w:szCs w:val="24"/>
              </w:rPr>
              <w:t>1. Сцепление с прицепом, движение по прямой, расцепление;</w:t>
            </w:r>
            <w:r w:rsidRPr="007E4673">
              <w:rPr>
                <w:b w:val="0"/>
                <w:spacing w:val="-25"/>
                <w:sz w:val="24"/>
                <w:szCs w:val="24"/>
              </w:rPr>
              <w:t xml:space="preserve"> </w:t>
            </w:r>
          </w:p>
          <w:p w:rsidR="003A2782" w:rsidRPr="007E4673" w:rsidRDefault="003A2782" w:rsidP="003A2782">
            <w:pPr>
              <w:pStyle w:val="110"/>
              <w:tabs>
                <w:tab w:val="left" w:pos="1228"/>
              </w:tabs>
              <w:spacing w:before="51"/>
              <w:ind w:left="0" w:right="129"/>
              <w:rPr>
                <w:b w:val="0"/>
                <w:spacing w:val="-27"/>
                <w:sz w:val="24"/>
                <w:szCs w:val="24"/>
              </w:rPr>
            </w:pPr>
            <w:r w:rsidRPr="007E4673">
              <w:rPr>
                <w:b w:val="0"/>
                <w:spacing w:val="-25"/>
                <w:sz w:val="24"/>
                <w:szCs w:val="24"/>
              </w:rPr>
              <w:t xml:space="preserve">2. </w:t>
            </w:r>
            <w:r w:rsidRPr="007E4673">
              <w:rPr>
                <w:b w:val="0"/>
                <w:sz w:val="24"/>
                <w:szCs w:val="24"/>
              </w:rPr>
              <w:t>Движение с прицепом передним и задним ходом с поворотами направо и налево;</w:t>
            </w:r>
            <w:r w:rsidRPr="007E4673">
              <w:rPr>
                <w:b w:val="0"/>
                <w:spacing w:val="-27"/>
                <w:sz w:val="24"/>
                <w:szCs w:val="24"/>
              </w:rPr>
              <w:t xml:space="preserve"> </w:t>
            </w:r>
          </w:p>
          <w:p w:rsidR="003A2782" w:rsidRPr="007E4673" w:rsidRDefault="003A2782" w:rsidP="003A2782">
            <w:pPr>
              <w:pStyle w:val="110"/>
              <w:tabs>
                <w:tab w:val="left" w:pos="1228"/>
              </w:tabs>
              <w:spacing w:before="51"/>
              <w:ind w:left="0" w:right="129"/>
              <w:rPr>
                <w:b w:val="0"/>
                <w:bCs w:val="0"/>
                <w:sz w:val="24"/>
                <w:szCs w:val="24"/>
              </w:rPr>
            </w:pPr>
            <w:r w:rsidRPr="007E4673">
              <w:rPr>
                <w:b w:val="0"/>
                <w:spacing w:val="-27"/>
                <w:sz w:val="24"/>
                <w:szCs w:val="24"/>
              </w:rPr>
              <w:t xml:space="preserve">3.  </w:t>
            </w:r>
            <w:r w:rsidRPr="007E4673">
              <w:rPr>
                <w:b w:val="0"/>
                <w:sz w:val="24"/>
                <w:szCs w:val="24"/>
              </w:rPr>
              <w:t>Въезд в «бокс» с прицепом передним и задним ходом из положения с предварительным поворотом направо</w:t>
            </w:r>
            <w:r w:rsidRPr="007E4673">
              <w:rPr>
                <w:b w:val="0"/>
                <w:spacing w:val="-15"/>
                <w:sz w:val="24"/>
                <w:szCs w:val="24"/>
              </w:rPr>
              <w:t xml:space="preserve"> </w:t>
            </w:r>
            <w:r w:rsidRPr="007E4673">
              <w:rPr>
                <w:b w:val="0"/>
                <w:sz w:val="24"/>
                <w:szCs w:val="24"/>
              </w:rPr>
              <w:t>(налево).</w:t>
            </w:r>
          </w:p>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auto"/>
              <w:right w:val="single" w:sz="4" w:space="0" w:color="000000"/>
            </w:tcBorders>
            <w:shd w:val="clear" w:color="auto" w:fill="auto"/>
          </w:tcPr>
          <w:p w:rsidR="003A2782" w:rsidRDefault="003A2782" w:rsidP="003A2782">
            <w:pPr>
              <w:snapToGrid w:val="0"/>
              <w:jc w:val="center"/>
            </w:pPr>
          </w:p>
        </w:tc>
      </w:tr>
      <w:tr w:rsidR="003A2782" w:rsidTr="003A2782">
        <w:trPr>
          <w:trHeight w:val="685"/>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bCs/>
                <w:color w:val="000000"/>
                <w:sz w:val="24"/>
                <w:szCs w:val="24"/>
                <w:shd w:val="clear" w:color="auto" w:fill="FFFFFF"/>
              </w:rPr>
              <w:t>Контрольная работа №1</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1B02E4" w:rsidRDefault="003A2782" w:rsidP="003A2782">
            <w:pPr>
              <w:pStyle w:val="TableParagraph"/>
              <w:jc w:val="center"/>
              <w:rPr>
                <w:b/>
                <w:sz w:val="24"/>
                <w:szCs w:val="24"/>
              </w:rPr>
            </w:pPr>
            <w:r>
              <w:rPr>
                <w:b/>
                <w:sz w:val="24"/>
                <w:szCs w:val="24"/>
              </w:rPr>
              <w:t>2</w:t>
            </w: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bCs/>
                <w:color w:val="000000"/>
                <w:sz w:val="24"/>
                <w:szCs w:val="24"/>
                <w:shd w:val="clear" w:color="auto" w:fill="FFFFFF"/>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b w:val="0"/>
                <w:color w:val="000000"/>
                <w:sz w:val="24"/>
                <w:szCs w:val="24"/>
                <w:shd w:val="clear" w:color="auto" w:fill="FFFFFF"/>
              </w:rPr>
              <w:t>На закрытой площадке (автодроме) проверяется отработка следующих навыков: начало движения, движение по кольцевому маршруту с остановками у заданного ориентира и стоп-линии; движение по "змейке" передним ходом; въезд в габаритный дворик, разворот в нем с применением заднего хода и выезд передним ходом; постановка на габаритную стоянку и в "бокс" задним ходом; преодоление габаритного тоннеля передним и задним ходом из положения с предварительным поворотом направо (налево); начало движения на подъеме; разгон и торможение с остановкой у стоп-линии; проезд перекрестка и железнодорожного переезда.</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RPr="001B02E4" w:rsidTr="003A2782">
        <w:trPr>
          <w:trHeight w:val="904"/>
        </w:trPr>
        <w:tc>
          <w:tcPr>
            <w:tcW w:w="3394" w:type="dxa"/>
            <w:tcBorders>
              <w:top w:val="single" w:sz="4" w:space="0" w:color="auto"/>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 xml:space="preserve">Тема 2. </w:t>
            </w:r>
            <w:r w:rsidRPr="007E4673">
              <w:rPr>
                <w:rFonts w:ascii="Times New Roman" w:hAnsi="Times New Roman" w:cs="Times New Roman"/>
                <w:spacing w:val="1"/>
                <w:sz w:val="24"/>
                <w:szCs w:val="24"/>
              </w:rPr>
              <w:t xml:space="preserve"> </w:t>
            </w:r>
            <w:r w:rsidRPr="007E4673">
              <w:rPr>
                <w:rFonts w:ascii="Times New Roman" w:hAnsi="Times New Roman" w:cs="Times New Roman"/>
                <w:sz w:val="24"/>
                <w:szCs w:val="24"/>
              </w:rPr>
              <w:t>Обучение вождению в условиях дорожного</w:t>
            </w:r>
            <w:r w:rsidRPr="007E4673">
              <w:rPr>
                <w:rFonts w:ascii="Times New Roman" w:hAnsi="Times New Roman" w:cs="Times New Roman"/>
                <w:spacing w:val="-7"/>
                <w:sz w:val="24"/>
                <w:szCs w:val="24"/>
              </w:rPr>
              <w:t xml:space="preserve"> </w:t>
            </w:r>
            <w:r w:rsidRPr="007E4673">
              <w:rPr>
                <w:rFonts w:ascii="Times New Roman" w:hAnsi="Times New Roman" w:cs="Times New Roman"/>
                <w:sz w:val="24"/>
                <w:szCs w:val="24"/>
              </w:rPr>
              <w:t>движения.</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1B02E4" w:rsidRDefault="003A2782" w:rsidP="003A2782">
            <w:pPr>
              <w:pStyle w:val="TableParagraph"/>
              <w:jc w:val="center"/>
              <w:rPr>
                <w:b/>
                <w:sz w:val="24"/>
                <w:szCs w:val="24"/>
              </w:rPr>
            </w:pPr>
            <w:r>
              <w:rPr>
                <w:b/>
                <w:sz w:val="24"/>
                <w:szCs w:val="24"/>
              </w:rPr>
              <w:t>38</w:t>
            </w:r>
          </w:p>
        </w:tc>
        <w:tc>
          <w:tcPr>
            <w:tcW w:w="1282" w:type="dxa"/>
            <w:tcBorders>
              <w:top w:val="single" w:sz="4" w:space="0" w:color="auto"/>
              <w:left w:val="single" w:sz="4" w:space="0" w:color="000000"/>
              <w:right w:val="single" w:sz="4" w:space="0" w:color="000000"/>
            </w:tcBorders>
            <w:shd w:val="clear" w:color="auto" w:fill="auto"/>
          </w:tcPr>
          <w:p w:rsidR="003A2782" w:rsidRPr="001B02E4" w:rsidRDefault="003A2782" w:rsidP="003A2782">
            <w:pPr>
              <w:snapToGrid w:val="0"/>
              <w:jc w:val="center"/>
              <w:rPr>
                <w:rFonts w:ascii="Times New Roman" w:hAnsi="Times New Roman" w:cs="Times New Roman"/>
                <w:sz w:val="24"/>
                <w:szCs w:val="24"/>
              </w:rPr>
            </w:pPr>
          </w:p>
        </w:tc>
      </w:tr>
      <w:tr w:rsidR="003A2782" w:rsidTr="003A2782">
        <w:trPr>
          <w:trHeight w:val="643"/>
        </w:trPr>
        <w:tc>
          <w:tcPr>
            <w:tcW w:w="3394" w:type="dxa"/>
            <w:vMerge w:val="restart"/>
            <w:tcBorders>
              <w:top w:val="single" w:sz="4" w:space="0" w:color="auto"/>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r w:rsidRPr="007E4673">
              <w:rPr>
                <w:rFonts w:ascii="Times New Roman" w:hAnsi="Times New Roman" w:cs="Times New Roman"/>
                <w:sz w:val="24"/>
                <w:szCs w:val="24"/>
              </w:rPr>
              <w:t>2.1. Вождение</w:t>
            </w:r>
            <w:r w:rsidRPr="007E4673">
              <w:rPr>
                <w:rFonts w:ascii="Times New Roman" w:hAnsi="Times New Roman" w:cs="Times New Roman"/>
                <w:spacing w:val="-2"/>
                <w:sz w:val="24"/>
                <w:szCs w:val="24"/>
              </w:rPr>
              <w:t xml:space="preserve"> </w:t>
            </w:r>
            <w:r w:rsidRPr="007E4673">
              <w:rPr>
                <w:rFonts w:ascii="Times New Roman" w:hAnsi="Times New Roman" w:cs="Times New Roman"/>
                <w:sz w:val="24"/>
                <w:szCs w:val="24"/>
              </w:rPr>
              <w:t>по учебным</w:t>
            </w:r>
            <w:r w:rsidRPr="007E4673">
              <w:rPr>
                <w:rFonts w:ascii="Times New Roman" w:hAnsi="Times New Roman" w:cs="Times New Roman"/>
                <w:spacing w:val="-8"/>
                <w:sz w:val="24"/>
                <w:szCs w:val="24"/>
              </w:rPr>
              <w:t xml:space="preserve"> </w:t>
            </w:r>
            <w:r w:rsidRPr="007E4673">
              <w:rPr>
                <w:rFonts w:ascii="Times New Roman" w:hAnsi="Times New Roman" w:cs="Times New Roman"/>
                <w:sz w:val="24"/>
                <w:szCs w:val="24"/>
              </w:rPr>
              <w:t>маршрутам</w:t>
            </w:r>
          </w:p>
        </w:tc>
        <w:tc>
          <w:tcPr>
            <w:tcW w:w="8790" w:type="dxa"/>
            <w:gridSpan w:val="3"/>
            <w:tcBorders>
              <w:top w:val="single" w:sz="4" w:space="0" w:color="auto"/>
              <w:left w:val="single" w:sz="4" w:space="0" w:color="000000"/>
              <w:bottom w:val="single" w:sz="4" w:space="0" w:color="auto"/>
            </w:tcBorders>
            <w:shd w:val="clear" w:color="auto" w:fill="auto"/>
          </w:tcPr>
          <w:p w:rsidR="003A2782" w:rsidRPr="007E4673" w:rsidRDefault="003A2782" w:rsidP="003A2782">
            <w:pPr>
              <w:pStyle w:val="110"/>
              <w:tabs>
                <w:tab w:val="left" w:pos="1228"/>
              </w:tabs>
              <w:spacing w:before="51"/>
              <w:ind w:left="0" w:right="129"/>
              <w:rPr>
                <w:b w:val="0"/>
                <w:sz w:val="24"/>
                <w:szCs w:val="24"/>
              </w:rPr>
            </w:pPr>
            <w:r w:rsidRPr="007E4673">
              <w:rPr>
                <w:rFonts w:eastAsia="Calibri"/>
                <w:color w:val="000000"/>
                <w:sz w:val="24"/>
                <w:szCs w:val="24"/>
              </w:rPr>
              <w:t>Содержание</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auto"/>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auto"/>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1. Подготовка к началу движения, выезд на дорогу с</w:t>
            </w:r>
            <w:r w:rsidRPr="007E4673">
              <w:rPr>
                <w:spacing w:val="-17"/>
                <w:sz w:val="24"/>
                <w:szCs w:val="24"/>
              </w:rPr>
              <w:t xml:space="preserve"> </w:t>
            </w:r>
            <w:r w:rsidRPr="007E4673">
              <w:rPr>
                <w:sz w:val="24"/>
                <w:szCs w:val="24"/>
              </w:rPr>
              <w:t>прилегающей территории, движение в транспортном потоке, на поворотах, подъемах</w:t>
            </w:r>
            <w:r w:rsidRPr="007E4673">
              <w:rPr>
                <w:spacing w:val="-23"/>
                <w:sz w:val="24"/>
                <w:szCs w:val="24"/>
              </w:rPr>
              <w:t xml:space="preserve"> </w:t>
            </w:r>
            <w:r w:rsidRPr="007E4673">
              <w:rPr>
                <w:sz w:val="24"/>
                <w:szCs w:val="24"/>
              </w:rPr>
              <w:t>и спусках, остановка и начало движения на различных участках дороги и</w:t>
            </w:r>
            <w:r w:rsidRPr="007E4673">
              <w:rPr>
                <w:spacing w:val="-18"/>
                <w:sz w:val="24"/>
                <w:szCs w:val="24"/>
              </w:rPr>
              <w:t xml:space="preserve"> </w:t>
            </w:r>
            <w:r w:rsidRPr="007E4673">
              <w:rPr>
                <w:sz w:val="24"/>
                <w:szCs w:val="24"/>
              </w:rPr>
              <w:t>в местах стоянки; перестроения, повороты, разворот вне</w:t>
            </w:r>
            <w:r w:rsidRPr="007E4673">
              <w:rPr>
                <w:spacing w:val="-18"/>
                <w:sz w:val="24"/>
                <w:szCs w:val="24"/>
              </w:rPr>
              <w:t xml:space="preserve"> </w:t>
            </w:r>
            <w:r w:rsidRPr="007E4673">
              <w:rPr>
                <w:sz w:val="24"/>
                <w:szCs w:val="24"/>
              </w:rPr>
              <w:t>перекрестка, опережение, обгон, объезд препятствия и встречный разъезд, движение</w:t>
            </w:r>
            <w:r w:rsidRPr="007E4673">
              <w:rPr>
                <w:spacing w:val="-29"/>
                <w:sz w:val="24"/>
                <w:szCs w:val="24"/>
              </w:rPr>
              <w:t xml:space="preserve"> </w:t>
            </w:r>
            <w:r w:rsidRPr="007E4673">
              <w:rPr>
                <w:sz w:val="24"/>
                <w:szCs w:val="24"/>
              </w:rPr>
              <w:t>по мостам и путепроводам, проезд мест остановок маршрутных</w:t>
            </w:r>
            <w:r w:rsidRPr="007E4673">
              <w:rPr>
                <w:spacing w:val="-26"/>
                <w:sz w:val="24"/>
                <w:szCs w:val="24"/>
              </w:rPr>
              <w:t xml:space="preserve"> </w:t>
            </w:r>
            <w:r w:rsidRPr="007E4673">
              <w:rPr>
                <w:sz w:val="24"/>
                <w:szCs w:val="24"/>
              </w:rPr>
              <w:t>транспортных средств, пешеходных переходов и железнодорожных переездов;</w:t>
            </w:r>
            <w:r w:rsidRPr="007E4673">
              <w:rPr>
                <w:spacing w:val="-12"/>
                <w:sz w:val="24"/>
                <w:szCs w:val="24"/>
              </w:rPr>
              <w:t xml:space="preserve"> </w:t>
            </w:r>
            <w:r w:rsidRPr="007E4673">
              <w:rPr>
                <w:sz w:val="24"/>
                <w:szCs w:val="24"/>
              </w:rPr>
              <w:t>проезд регулируемых и нерегулируемых перекрестков в прямом направлении,</w:t>
            </w:r>
            <w:r w:rsidRPr="007E4673">
              <w:rPr>
                <w:spacing w:val="-13"/>
                <w:sz w:val="24"/>
                <w:szCs w:val="24"/>
              </w:rPr>
              <w:t xml:space="preserve"> </w:t>
            </w:r>
            <w:r w:rsidRPr="007E4673">
              <w:rPr>
                <w:sz w:val="24"/>
                <w:szCs w:val="24"/>
              </w:rPr>
              <w:t>с поворотами направо и налево, разворотом для движения в</w:t>
            </w:r>
            <w:r w:rsidRPr="007E4673">
              <w:rPr>
                <w:spacing w:val="-11"/>
                <w:sz w:val="24"/>
                <w:szCs w:val="24"/>
              </w:rPr>
              <w:t xml:space="preserve"> </w:t>
            </w:r>
            <w:r w:rsidRPr="007E4673">
              <w:rPr>
                <w:sz w:val="24"/>
                <w:szCs w:val="24"/>
              </w:rPr>
              <w:t>обратном направлении; движение в транспортном потоке вне населенного</w:t>
            </w:r>
            <w:r w:rsidRPr="007E4673">
              <w:rPr>
                <w:spacing w:val="-20"/>
                <w:sz w:val="24"/>
                <w:szCs w:val="24"/>
              </w:rPr>
              <w:t xml:space="preserve"> </w:t>
            </w:r>
            <w:r w:rsidRPr="007E4673">
              <w:rPr>
                <w:sz w:val="24"/>
                <w:szCs w:val="24"/>
              </w:rPr>
              <w:t>пункта; движение в темное время суток (в условиях недостаточной</w:t>
            </w:r>
            <w:r w:rsidRPr="007E4673">
              <w:rPr>
                <w:spacing w:val="-35"/>
                <w:sz w:val="24"/>
                <w:szCs w:val="24"/>
              </w:rPr>
              <w:t xml:space="preserve"> </w:t>
            </w:r>
            <w:r w:rsidRPr="007E4673">
              <w:rPr>
                <w:sz w:val="24"/>
                <w:szCs w:val="24"/>
              </w:rPr>
              <w:t>видимости).</w:t>
            </w:r>
          </w:p>
          <w:p w:rsidR="003A2782" w:rsidRPr="007E4673" w:rsidRDefault="003A2782" w:rsidP="003A2782">
            <w:pPr>
              <w:pStyle w:val="110"/>
              <w:tabs>
                <w:tab w:val="left" w:pos="1228"/>
              </w:tabs>
              <w:spacing w:before="51"/>
              <w:ind w:left="0" w:right="129"/>
              <w:rPr>
                <w:b w:val="0"/>
                <w:sz w:val="24"/>
                <w:szCs w:val="24"/>
              </w:rPr>
            </w:pP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vMerge/>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000000"/>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000000"/>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1. Подготовка к началу движения, выезд на дорогу с</w:t>
            </w:r>
            <w:r w:rsidRPr="007E4673">
              <w:rPr>
                <w:spacing w:val="-17"/>
                <w:sz w:val="24"/>
                <w:szCs w:val="24"/>
              </w:rPr>
              <w:t xml:space="preserve"> </w:t>
            </w:r>
            <w:r w:rsidRPr="007E4673">
              <w:rPr>
                <w:sz w:val="24"/>
                <w:szCs w:val="24"/>
              </w:rPr>
              <w:t>прилегающей территории, движение в транспортном потоке, на поворотах, подъемах</w:t>
            </w:r>
            <w:r w:rsidRPr="007E4673">
              <w:rPr>
                <w:spacing w:val="-23"/>
                <w:sz w:val="24"/>
                <w:szCs w:val="24"/>
              </w:rPr>
              <w:t xml:space="preserve"> </w:t>
            </w:r>
            <w:r w:rsidRPr="007E4673">
              <w:rPr>
                <w:sz w:val="24"/>
                <w:szCs w:val="24"/>
              </w:rPr>
              <w:t>и спусках, остановка и начало движения на различных участках дороги и</w:t>
            </w:r>
            <w:r w:rsidRPr="007E4673">
              <w:rPr>
                <w:spacing w:val="-18"/>
                <w:sz w:val="24"/>
                <w:szCs w:val="24"/>
              </w:rPr>
              <w:t xml:space="preserve"> </w:t>
            </w:r>
            <w:r w:rsidRPr="007E4673">
              <w:rPr>
                <w:sz w:val="24"/>
                <w:szCs w:val="24"/>
              </w:rPr>
              <w:t>в местах стоянки; перестроения, повороты, разворот вне</w:t>
            </w:r>
            <w:r w:rsidRPr="007E4673">
              <w:rPr>
                <w:spacing w:val="-18"/>
                <w:sz w:val="24"/>
                <w:szCs w:val="24"/>
              </w:rPr>
              <w:t xml:space="preserve"> </w:t>
            </w:r>
            <w:r w:rsidRPr="007E4673">
              <w:rPr>
                <w:sz w:val="24"/>
                <w:szCs w:val="24"/>
              </w:rPr>
              <w:t>перекрестка, опережение, обгон, объезд препятствия и встречный разъезд, движение</w:t>
            </w:r>
            <w:r w:rsidRPr="007E4673">
              <w:rPr>
                <w:spacing w:val="-29"/>
                <w:sz w:val="24"/>
                <w:szCs w:val="24"/>
              </w:rPr>
              <w:t xml:space="preserve"> </w:t>
            </w:r>
            <w:r w:rsidRPr="007E4673">
              <w:rPr>
                <w:sz w:val="24"/>
                <w:szCs w:val="24"/>
              </w:rPr>
              <w:t>по мостам и путепроводам, проезд мест остановок маршрутных</w:t>
            </w:r>
            <w:r w:rsidRPr="007E4673">
              <w:rPr>
                <w:spacing w:val="-26"/>
                <w:sz w:val="24"/>
                <w:szCs w:val="24"/>
              </w:rPr>
              <w:t xml:space="preserve"> </w:t>
            </w:r>
            <w:r w:rsidRPr="007E4673">
              <w:rPr>
                <w:sz w:val="24"/>
                <w:szCs w:val="24"/>
              </w:rPr>
              <w:t>транспортных средств, пешеходных переходов и железнодорожных переездов;</w:t>
            </w:r>
            <w:r w:rsidRPr="007E4673">
              <w:rPr>
                <w:spacing w:val="-12"/>
                <w:sz w:val="24"/>
                <w:szCs w:val="24"/>
              </w:rPr>
              <w:t xml:space="preserve"> </w:t>
            </w:r>
            <w:r w:rsidRPr="007E4673">
              <w:rPr>
                <w:sz w:val="24"/>
                <w:szCs w:val="24"/>
              </w:rPr>
              <w:t>проезд регулируемых и нерегулируемых перекрестков в прямом направлении,</w:t>
            </w:r>
            <w:r w:rsidRPr="007E4673">
              <w:rPr>
                <w:spacing w:val="-13"/>
                <w:sz w:val="24"/>
                <w:szCs w:val="24"/>
              </w:rPr>
              <w:t xml:space="preserve"> </w:t>
            </w:r>
            <w:r w:rsidRPr="007E4673">
              <w:rPr>
                <w:sz w:val="24"/>
                <w:szCs w:val="24"/>
              </w:rPr>
              <w:t>с поворотами направо и налево, разворотом для движения в</w:t>
            </w:r>
            <w:r w:rsidRPr="007E4673">
              <w:rPr>
                <w:spacing w:val="-11"/>
                <w:sz w:val="24"/>
                <w:szCs w:val="24"/>
              </w:rPr>
              <w:t xml:space="preserve"> </w:t>
            </w:r>
            <w:r w:rsidRPr="007E4673">
              <w:rPr>
                <w:sz w:val="24"/>
                <w:szCs w:val="24"/>
              </w:rPr>
              <w:t>обратном направлении; движение в транспортном потоке вне населенного</w:t>
            </w:r>
            <w:r w:rsidRPr="007E4673">
              <w:rPr>
                <w:spacing w:val="-20"/>
                <w:sz w:val="24"/>
                <w:szCs w:val="24"/>
              </w:rPr>
              <w:t xml:space="preserve"> </w:t>
            </w:r>
            <w:r w:rsidRPr="007E4673">
              <w:rPr>
                <w:sz w:val="24"/>
                <w:szCs w:val="24"/>
              </w:rPr>
              <w:t>пункта; движение в темное время суток (в условиях недостаточной</w:t>
            </w:r>
            <w:r w:rsidRPr="007E4673">
              <w:rPr>
                <w:spacing w:val="-35"/>
                <w:sz w:val="24"/>
                <w:szCs w:val="24"/>
              </w:rPr>
              <w:t xml:space="preserve"> </w:t>
            </w:r>
            <w:r w:rsidRPr="007E4673">
              <w:rPr>
                <w:sz w:val="24"/>
                <w:szCs w:val="24"/>
              </w:rPr>
              <w:t>видимости).</w:t>
            </w:r>
          </w:p>
          <w:p w:rsidR="003A2782" w:rsidRPr="007E4673" w:rsidRDefault="003A2782" w:rsidP="003A2782">
            <w:pPr>
              <w:pStyle w:val="TableParagraph"/>
              <w:spacing w:line="276" w:lineRule="auto"/>
              <w:rPr>
                <w:sz w:val="24"/>
                <w:szCs w:val="24"/>
              </w:rPr>
            </w:pPr>
            <w:r w:rsidRPr="007E4673">
              <w:rPr>
                <w:sz w:val="24"/>
                <w:szCs w:val="24"/>
              </w:rPr>
              <w:t>2. Маневрирование в ограниченном</w:t>
            </w:r>
            <w:r w:rsidRPr="007E4673">
              <w:rPr>
                <w:spacing w:val="-19"/>
                <w:sz w:val="24"/>
                <w:szCs w:val="24"/>
              </w:rPr>
              <w:t xml:space="preserve"> </w:t>
            </w:r>
            <w:r w:rsidRPr="007E4673">
              <w:rPr>
                <w:sz w:val="24"/>
                <w:szCs w:val="24"/>
              </w:rPr>
              <w:t>пространстве;</w:t>
            </w:r>
          </w:p>
          <w:p w:rsidR="003A2782" w:rsidRPr="007E4673" w:rsidRDefault="003A2782" w:rsidP="003A2782">
            <w:pPr>
              <w:pStyle w:val="TableParagraph"/>
              <w:spacing w:before="2" w:line="276" w:lineRule="auto"/>
              <w:ind w:left="105" w:right="248"/>
              <w:rPr>
                <w:sz w:val="24"/>
                <w:szCs w:val="24"/>
              </w:rPr>
            </w:pPr>
            <w:r w:rsidRPr="007E4673">
              <w:rPr>
                <w:sz w:val="24"/>
                <w:szCs w:val="24"/>
              </w:rPr>
              <w:t>обеспечение безопасности при движении задним ходом;</w:t>
            </w:r>
            <w:r w:rsidRPr="007E4673">
              <w:rPr>
                <w:spacing w:val="-12"/>
                <w:sz w:val="24"/>
                <w:szCs w:val="24"/>
              </w:rPr>
              <w:t xml:space="preserve"> </w:t>
            </w:r>
            <w:r w:rsidRPr="007E4673">
              <w:rPr>
                <w:sz w:val="24"/>
                <w:szCs w:val="24"/>
              </w:rPr>
              <w:t>использование зеркал заднего вида и электронных систем автоматической парковки</w:t>
            </w:r>
            <w:r w:rsidRPr="007E4673">
              <w:rPr>
                <w:spacing w:val="-16"/>
                <w:sz w:val="24"/>
                <w:szCs w:val="24"/>
              </w:rPr>
              <w:t xml:space="preserve"> </w:t>
            </w:r>
            <w:r w:rsidRPr="007E4673">
              <w:rPr>
                <w:sz w:val="24"/>
                <w:szCs w:val="24"/>
              </w:rPr>
              <w:t>при маневрировании задним ходом; способы парковки транспортного</w:t>
            </w:r>
            <w:r w:rsidRPr="007E4673">
              <w:rPr>
                <w:spacing w:val="-26"/>
                <w:sz w:val="24"/>
                <w:szCs w:val="24"/>
              </w:rPr>
              <w:t xml:space="preserve"> </w:t>
            </w:r>
            <w:r w:rsidRPr="007E4673">
              <w:rPr>
                <w:sz w:val="24"/>
                <w:szCs w:val="24"/>
              </w:rPr>
              <w:t>средства; действия водителя при движении в транспортном потоке;</w:t>
            </w:r>
            <w:r w:rsidRPr="007E4673">
              <w:rPr>
                <w:spacing w:val="-8"/>
                <w:sz w:val="24"/>
                <w:szCs w:val="24"/>
              </w:rPr>
              <w:t xml:space="preserve"> </w:t>
            </w:r>
            <w:r w:rsidRPr="007E4673">
              <w:rPr>
                <w:sz w:val="24"/>
                <w:szCs w:val="24"/>
              </w:rPr>
              <w:t>выбор оптимальной скорости, ускорения, дистанции и бокового интервала</w:t>
            </w:r>
            <w:r w:rsidRPr="007E4673">
              <w:rPr>
                <w:spacing w:val="-13"/>
                <w:sz w:val="24"/>
                <w:szCs w:val="24"/>
              </w:rPr>
              <w:t xml:space="preserve"> </w:t>
            </w:r>
            <w:r w:rsidRPr="007E4673">
              <w:rPr>
                <w:sz w:val="24"/>
                <w:szCs w:val="24"/>
              </w:rPr>
              <w:t>в транспортном потоке; расположение транспортного средства на</w:t>
            </w:r>
            <w:r w:rsidRPr="007E4673">
              <w:rPr>
                <w:spacing w:val="-22"/>
                <w:sz w:val="24"/>
                <w:szCs w:val="24"/>
              </w:rPr>
              <w:t xml:space="preserve"> </w:t>
            </w:r>
            <w:r w:rsidRPr="007E4673">
              <w:rPr>
                <w:sz w:val="24"/>
                <w:szCs w:val="24"/>
              </w:rPr>
              <w:t>проезжей части в различных условиях движения; управление</w:t>
            </w:r>
            <w:r w:rsidRPr="007E4673">
              <w:rPr>
                <w:spacing w:val="-5"/>
                <w:sz w:val="24"/>
                <w:szCs w:val="24"/>
              </w:rPr>
              <w:t xml:space="preserve"> </w:t>
            </w:r>
            <w:r w:rsidRPr="007E4673">
              <w:rPr>
                <w:sz w:val="24"/>
                <w:szCs w:val="24"/>
              </w:rPr>
              <w:t>транспортным средством при прохождении поворотов различного радиуса;</w:t>
            </w:r>
            <w:r w:rsidRPr="007E4673">
              <w:rPr>
                <w:spacing w:val="-6"/>
                <w:sz w:val="24"/>
                <w:szCs w:val="24"/>
              </w:rPr>
              <w:t xml:space="preserve"> </w:t>
            </w:r>
            <w:r w:rsidRPr="007E4673">
              <w:rPr>
                <w:sz w:val="24"/>
                <w:szCs w:val="24"/>
              </w:rPr>
              <w:t>выбор безопасной скорости и траектории движения; алгоритм действий</w:t>
            </w:r>
            <w:r w:rsidRPr="007E4673">
              <w:rPr>
                <w:spacing w:val="-22"/>
                <w:sz w:val="24"/>
                <w:szCs w:val="24"/>
              </w:rPr>
              <w:t xml:space="preserve"> </w:t>
            </w:r>
            <w:r w:rsidRPr="007E4673">
              <w:rPr>
                <w:sz w:val="24"/>
                <w:szCs w:val="24"/>
              </w:rPr>
              <w:t>водителя при выполнении перестроений и объезде препятствий; условия</w:t>
            </w:r>
            <w:r w:rsidRPr="007E4673">
              <w:rPr>
                <w:spacing w:val="-28"/>
                <w:sz w:val="24"/>
                <w:szCs w:val="24"/>
              </w:rPr>
              <w:t xml:space="preserve"> </w:t>
            </w:r>
            <w:r w:rsidRPr="007E4673">
              <w:rPr>
                <w:sz w:val="24"/>
                <w:szCs w:val="24"/>
              </w:rPr>
              <w:t>безопасной смены полосы движения; порядок выполнения</w:t>
            </w:r>
            <w:r w:rsidRPr="007E4673">
              <w:rPr>
                <w:spacing w:val="-23"/>
                <w:sz w:val="24"/>
                <w:szCs w:val="24"/>
              </w:rPr>
              <w:t xml:space="preserve"> </w:t>
            </w:r>
            <w:r w:rsidRPr="007E4673">
              <w:rPr>
                <w:sz w:val="24"/>
                <w:szCs w:val="24"/>
              </w:rPr>
              <w:t>обгона</w:t>
            </w:r>
          </w:p>
          <w:p w:rsidR="003A2782" w:rsidRPr="007E4673" w:rsidRDefault="003A2782" w:rsidP="003A2782">
            <w:pPr>
              <w:pStyle w:val="TableParagraph"/>
              <w:spacing w:line="276" w:lineRule="auto"/>
              <w:ind w:left="105" w:right="111"/>
              <w:rPr>
                <w:sz w:val="24"/>
                <w:szCs w:val="24"/>
              </w:rPr>
            </w:pPr>
            <w:r w:rsidRPr="007E4673">
              <w:rPr>
                <w:sz w:val="24"/>
                <w:szCs w:val="24"/>
              </w:rPr>
              <w:t>и опережения; определение целесообразности обгона и опережения;</w:t>
            </w:r>
            <w:r w:rsidRPr="007E4673">
              <w:rPr>
                <w:spacing w:val="-23"/>
                <w:sz w:val="24"/>
                <w:szCs w:val="24"/>
              </w:rPr>
              <w:t xml:space="preserve"> </w:t>
            </w:r>
            <w:r w:rsidRPr="007E4673">
              <w:rPr>
                <w:sz w:val="24"/>
                <w:szCs w:val="24"/>
              </w:rPr>
              <w:t>условия безопасного выполнения обгона и опережения; встречный разъезд;</w:t>
            </w:r>
            <w:r w:rsidRPr="007E4673">
              <w:rPr>
                <w:spacing w:val="-32"/>
                <w:sz w:val="24"/>
                <w:szCs w:val="24"/>
              </w:rPr>
              <w:t xml:space="preserve"> </w:t>
            </w:r>
            <w:r w:rsidRPr="007E4673">
              <w:rPr>
                <w:sz w:val="24"/>
                <w:szCs w:val="24"/>
              </w:rPr>
              <w:t>способы выполнения разворота вне перекрестков; остановка на проезжей</w:t>
            </w:r>
            <w:r w:rsidRPr="007E4673">
              <w:rPr>
                <w:spacing w:val="-8"/>
                <w:sz w:val="24"/>
                <w:szCs w:val="24"/>
              </w:rPr>
              <w:t xml:space="preserve"> </w:t>
            </w:r>
            <w:r w:rsidRPr="007E4673">
              <w:rPr>
                <w:sz w:val="24"/>
                <w:szCs w:val="24"/>
              </w:rPr>
              <w:t>части дороги и за ее пределами; действия водителей транспортных средств</w:t>
            </w:r>
            <w:r w:rsidRPr="007E4673">
              <w:rPr>
                <w:spacing w:val="-15"/>
                <w:sz w:val="24"/>
                <w:szCs w:val="24"/>
              </w:rPr>
              <w:t xml:space="preserve"> </w:t>
            </w:r>
            <w:r w:rsidRPr="007E4673">
              <w:rPr>
                <w:sz w:val="24"/>
                <w:szCs w:val="24"/>
              </w:rPr>
              <w:t>при вынужденной остановке в местах, где остановка запрещена;</w:t>
            </w:r>
            <w:r w:rsidRPr="007E4673">
              <w:rPr>
                <w:spacing w:val="-11"/>
                <w:sz w:val="24"/>
                <w:szCs w:val="24"/>
              </w:rPr>
              <w:t xml:space="preserve"> </w:t>
            </w:r>
            <w:r w:rsidRPr="007E4673">
              <w:rPr>
                <w:sz w:val="24"/>
                <w:szCs w:val="24"/>
              </w:rPr>
              <w:t>проезд перекрестков; выбор скорости и траектории движения при</w:t>
            </w:r>
            <w:r w:rsidRPr="007E4673">
              <w:rPr>
                <w:spacing w:val="-34"/>
                <w:sz w:val="24"/>
                <w:szCs w:val="24"/>
              </w:rPr>
              <w:t xml:space="preserve"> </w:t>
            </w:r>
            <w:r w:rsidRPr="007E4673">
              <w:rPr>
                <w:sz w:val="24"/>
                <w:szCs w:val="24"/>
              </w:rPr>
              <w:t>проезде</w:t>
            </w:r>
          </w:p>
          <w:p w:rsidR="003A2782" w:rsidRPr="007E4673" w:rsidRDefault="003A2782" w:rsidP="003A2782">
            <w:pPr>
              <w:pStyle w:val="TableParagraph"/>
              <w:spacing w:line="276" w:lineRule="auto"/>
              <w:ind w:left="105" w:right="352" w:firstLine="705"/>
              <w:rPr>
                <w:sz w:val="24"/>
                <w:szCs w:val="24"/>
              </w:rPr>
            </w:pPr>
            <w:r w:rsidRPr="007E4673">
              <w:rPr>
                <w:sz w:val="24"/>
                <w:szCs w:val="24"/>
              </w:rPr>
              <w:t>перекрестков; опасные ситуации при проезде</w:t>
            </w:r>
            <w:r w:rsidRPr="007E4673">
              <w:rPr>
                <w:spacing w:val="-4"/>
                <w:sz w:val="24"/>
                <w:szCs w:val="24"/>
              </w:rPr>
              <w:t xml:space="preserve"> </w:t>
            </w:r>
            <w:r w:rsidRPr="007E4673">
              <w:rPr>
                <w:sz w:val="24"/>
                <w:szCs w:val="24"/>
              </w:rPr>
              <w:t>перекрестков; управление транспортным средством при проезде пешеходных</w:t>
            </w:r>
            <w:r w:rsidRPr="007E4673">
              <w:rPr>
                <w:spacing w:val="-24"/>
                <w:sz w:val="24"/>
                <w:szCs w:val="24"/>
              </w:rPr>
              <w:t xml:space="preserve"> </w:t>
            </w:r>
            <w:r w:rsidRPr="007E4673">
              <w:rPr>
                <w:sz w:val="24"/>
                <w:szCs w:val="24"/>
              </w:rPr>
              <w:t>переходов, мест остановок маршрутных транспортных средств,</w:t>
            </w:r>
            <w:r w:rsidRPr="007E4673">
              <w:rPr>
                <w:spacing w:val="-25"/>
                <w:sz w:val="24"/>
                <w:szCs w:val="24"/>
              </w:rPr>
              <w:t xml:space="preserve"> </w:t>
            </w:r>
            <w:r w:rsidRPr="007E4673">
              <w:rPr>
                <w:sz w:val="24"/>
                <w:szCs w:val="24"/>
              </w:rPr>
              <w:t>железнодорожных</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p>
        </w:tc>
      </w:tr>
      <w:tr w:rsidR="003A2782" w:rsidTr="003A2782">
        <w:trPr>
          <w:trHeight w:val="904"/>
        </w:trPr>
        <w:tc>
          <w:tcPr>
            <w:tcW w:w="3394" w:type="dxa"/>
            <w:tcBorders>
              <w:left w:val="single" w:sz="4" w:space="0" w:color="000000"/>
              <w:bottom w:val="single" w:sz="4" w:space="0" w:color="auto"/>
            </w:tcBorders>
            <w:shd w:val="clear" w:color="auto" w:fill="auto"/>
          </w:tcPr>
          <w:p w:rsidR="003A2782" w:rsidRPr="007E4673" w:rsidRDefault="003A2782" w:rsidP="003A2782">
            <w:pPr>
              <w:snapToGrid w:val="0"/>
              <w:rPr>
                <w:rFonts w:ascii="Times New Roman" w:hAnsi="Times New Roman" w:cs="Times New Roman"/>
                <w:sz w:val="24"/>
                <w:szCs w:val="24"/>
              </w:rPr>
            </w:pPr>
          </w:p>
        </w:tc>
        <w:tc>
          <w:tcPr>
            <w:tcW w:w="575" w:type="dxa"/>
            <w:tcBorders>
              <w:top w:val="single" w:sz="4" w:space="0" w:color="auto"/>
              <w:left w:val="single" w:sz="4" w:space="0" w:color="000000"/>
              <w:bottom w:val="single" w:sz="4" w:space="0" w:color="000000"/>
              <w:right w:val="single" w:sz="4" w:space="0" w:color="auto"/>
            </w:tcBorders>
            <w:shd w:val="clear" w:color="auto" w:fill="auto"/>
          </w:tcPr>
          <w:p w:rsidR="003A2782" w:rsidRPr="007E4673" w:rsidRDefault="003A2782" w:rsidP="003A2782">
            <w:pPr>
              <w:pStyle w:val="TableParagraph"/>
              <w:ind w:left="105" w:right="254"/>
              <w:rPr>
                <w:sz w:val="24"/>
                <w:szCs w:val="24"/>
              </w:rPr>
            </w:pPr>
          </w:p>
        </w:tc>
        <w:tc>
          <w:tcPr>
            <w:tcW w:w="8215" w:type="dxa"/>
            <w:gridSpan w:val="2"/>
            <w:tcBorders>
              <w:top w:val="single" w:sz="4" w:space="0" w:color="auto"/>
              <w:left w:val="single" w:sz="4" w:space="0" w:color="auto"/>
              <w:bottom w:val="single" w:sz="4" w:space="0" w:color="000000"/>
            </w:tcBorders>
            <w:shd w:val="clear" w:color="auto" w:fill="auto"/>
          </w:tcPr>
          <w:p w:rsidR="003A2782" w:rsidRPr="007E4673" w:rsidRDefault="003A2782" w:rsidP="003A2782">
            <w:pPr>
              <w:pStyle w:val="TableParagraph"/>
              <w:spacing w:line="276" w:lineRule="auto"/>
              <w:ind w:left="105" w:right="259"/>
              <w:rPr>
                <w:sz w:val="24"/>
                <w:szCs w:val="24"/>
              </w:rPr>
            </w:pPr>
            <w:r w:rsidRPr="007E4673">
              <w:rPr>
                <w:sz w:val="24"/>
                <w:szCs w:val="24"/>
              </w:rPr>
              <w:t>переездов, мостов, тоннелей; порядок движения в жилых</w:t>
            </w:r>
            <w:r w:rsidRPr="007E4673">
              <w:rPr>
                <w:spacing w:val="-14"/>
                <w:sz w:val="24"/>
                <w:szCs w:val="24"/>
              </w:rPr>
              <w:t xml:space="preserve"> </w:t>
            </w:r>
            <w:r w:rsidRPr="007E4673">
              <w:rPr>
                <w:sz w:val="24"/>
                <w:szCs w:val="24"/>
              </w:rPr>
              <w:t>зонах; особенности управления транспортным средством при движении</w:t>
            </w:r>
            <w:r w:rsidRPr="007E4673">
              <w:rPr>
                <w:spacing w:val="-3"/>
                <w:sz w:val="24"/>
                <w:szCs w:val="24"/>
              </w:rPr>
              <w:t xml:space="preserve"> </w:t>
            </w:r>
            <w:r w:rsidRPr="007E4673">
              <w:rPr>
                <w:sz w:val="24"/>
                <w:szCs w:val="24"/>
              </w:rPr>
              <w:t>по автомагистралям, а также при въезде на автомагистрали и съезде с</w:t>
            </w:r>
            <w:r w:rsidRPr="007E4673">
              <w:rPr>
                <w:spacing w:val="-14"/>
                <w:sz w:val="24"/>
                <w:szCs w:val="24"/>
              </w:rPr>
              <w:t xml:space="preserve"> </w:t>
            </w:r>
            <w:r w:rsidRPr="007E4673">
              <w:rPr>
                <w:sz w:val="24"/>
                <w:szCs w:val="24"/>
              </w:rPr>
              <w:t>них; управление транспортным средством в горной местности, на</w:t>
            </w:r>
            <w:r w:rsidRPr="007E4673">
              <w:rPr>
                <w:spacing w:val="-11"/>
                <w:sz w:val="24"/>
                <w:szCs w:val="24"/>
              </w:rPr>
              <w:t xml:space="preserve"> </w:t>
            </w:r>
            <w:r w:rsidRPr="007E4673">
              <w:rPr>
                <w:sz w:val="24"/>
                <w:szCs w:val="24"/>
              </w:rPr>
              <w:t>крутых подъемах и спусках, при движении по опасным участкам дорог</w:t>
            </w:r>
            <w:r w:rsidRPr="007E4673">
              <w:rPr>
                <w:spacing w:val="-14"/>
                <w:sz w:val="24"/>
                <w:szCs w:val="24"/>
              </w:rPr>
              <w:t xml:space="preserve"> </w:t>
            </w:r>
            <w:r w:rsidRPr="007E4673">
              <w:rPr>
                <w:sz w:val="24"/>
                <w:szCs w:val="24"/>
              </w:rPr>
              <w:t>(сужение проезжей части, свежеуложенное покрытие дороги, битумные и</w:t>
            </w:r>
            <w:r w:rsidRPr="007E4673">
              <w:rPr>
                <w:spacing w:val="-23"/>
                <w:sz w:val="24"/>
                <w:szCs w:val="24"/>
              </w:rPr>
              <w:t xml:space="preserve"> </w:t>
            </w:r>
            <w:r w:rsidRPr="007E4673">
              <w:rPr>
                <w:sz w:val="24"/>
                <w:szCs w:val="24"/>
              </w:rPr>
              <w:t>гравийные покрытия); меры предосторожности при движении по</w:t>
            </w:r>
            <w:r w:rsidRPr="007E4673">
              <w:rPr>
                <w:spacing w:val="-15"/>
                <w:sz w:val="24"/>
                <w:szCs w:val="24"/>
              </w:rPr>
              <w:t xml:space="preserve"> </w:t>
            </w:r>
            <w:r w:rsidRPr="007E4673">
              <w:rPr>
                <w:sz w:val="24"/>
                <w:szCs w:val="24"/>
              </w:rPr>
              <w:t>ремонтируемым участкам дорог; ограждения ремонтируемых участков дорог,</w:t>
            </w:r>
            <w:r w:rsidRPr="007E4673">
              <w:rPr>
                <w:spacing w:val="-24"/>
                <w:sz w:val="24"/>
                <w:szCs w:val="24"/>
              </w:rPr>
              <w:t xml:space="preserve"> </w:t>
            </w:r>
            <w:r w:rsidRPr="007E4673">
              <w:rPr>
                <w:sz w:val="24"/>
                <w:szCs w:val="24"/>
              </w:rPr>
              <w:t>применяемые предупредительные и световые сигналы; управление</w:t>
            </w:r>
            <w:r w:rsidRPr="007E4673">
              <w:rPr>
                <w:spacing w:val="59"/>
                <w:sz w:val="24"/>
                <w:szCs w:val="24"/>
              </w:rPr>
              <w:t xml:space="preserve"> </w:t>
            </w:r>
            <w:r w:rsidRPr="007E4673">
              <w:rPr>
                <w:sz w:val="24"/>
                <w:szCs w:val="24"/>
              </w:rPr>
              <w:t>транспортным средством при движении по дороге с низким коэффициентом</w:t>
            </w:r>
            <w:r w:rsidRPr="007E4673">
              <w:rPr>
                <w:spacing w:val="-11"/>
                <w:sz w:val="24"/>
                <w:szCs w:val="24"/>
              </w:rPr>
              <w:t xml:space="preserve"> </w:t>
            </w:r>
            <w:r w:rsidRPr="007E4673">
              <w:rPr>
                <w:sz w:val="24"/>
                <w:szCs w:val="24"/>
              </w:rPr>
              <w:t>сцепления дорожного покрытия (в гололедицу); пользование зимними</w:t>
            </w:r>
            <w:r w:rsidRPr="007E4673">
              <w:rPr>
                <w:spacing w:val="-12"/>
                <w:sz w:val="24"/>
                <w:szCs w:val="24"/>
              </w:rPr>
              <w:t xml:space="preserve"> </w:t>
            </w:r>
            <w:r w:rsidRPr="007E4673">
              <w:rPr>
                <w:sz w:val="24"/>
                <w:szCs w:val="24"/>
              </w:rPr>
              <w:t>дорогами (зимниками); движение по ледовым переправам; движение по</w:t>
            </w:r>
            <w:r w:rsidRPr="007E4673">
              <w:rPr>
                <w:spacing w:val="-30"/>
                <w:sz w:val="24"/>
                <w:szCs w:val="24"/>
              </w:rPr>
              <w:t xml:space="preserve"> </w:t>
            </w:r>
            <w:r w:rsidRPr="007E4673">
              <w:rPr>
                <w:sz w:val="24"/>
                <w:szCs w:val="24"/>
              </w:rPr>
              <w:t>бездорожью; управление транспортным средством при движении с прицепом и</w:t>
            </w:r>
            <w:r w:rsidRPr="007E4673">
              <w:rPr>
                <w:spacing w:val="-12"/>
                <w:sz w:val="24"/>
                <w:szCs w:val="24"/>
              </w:rPr>
              <w:t xml:space="preserve"> </w:t>
            </w:r>
            <w:r w:rsidRPr="007E4673">
              <w:rPr>
                <w:sz w:val="24"/>
                <w:szCs w:val="24"/>
              </w:rPr>
              <w:t>при буксировке механических транспортных средств; перевозка пассажиров</w:t>
            </w:r>
            <w:r w:rsidRPr="007E4673">
              <w:rPr>
                <w:spacing w:val="-21"/>
                <w:sz w:val="24"/>
                <w:szCs w:val="24"/>
              </w:rPr>
              <w:t xml:space="preserve"> </w:t>
            </w:r>
            <w:r w:rsidRPr="007E4673">
              <w:rPr>
                <w:sz w:val="24"/>
                <w:szCs w:val="24"/>
              </w:rPr>
              <w:t>в грузовых автомобилях; создание условий для безопасной перевозки</w:t>
            </w:r>
            <w:r w:rsidRPr="007E4673">
              <w:rPr>
                <w:spacing w:val="-22"/>
                <w:sz w:val="24"/>
                <w:szCs w:val="24"/>
              </w:rPr>
              <w:t xml:space="preserve"> </w:t>
            </w:r>
            <w:r w:rsidRPr="007E4673">
              <w:rPr>
                <w:sz w:val="24"/>
                <w:szCs w:val="24"/>
              </w:rPr>
              <w:t>детей различного возраста; перевозка грузов в грузовых</w:t>
            </w:r>
            <w:r w:rsidRPr="007E4673">
              <w:rPr>
                <w:spacing w:val="-12"/>
                <w:sz w:val="24"/>
                <w:szCs w:val="24"/>
              </w:rPr>
              <w:t xml:space="preserve"> </w:t>
            </w:r>
            <w:r w:rsidRPr="007E4673">
              <w:rPr>
                <w:sz w:val="24"/>
                <w:szCs w:val="24"/>
              </w:rPr>
              <w:t>автомобилях; оптимальное размещение и крепление перевозимого груза;</w:t>
            </w:r>
            <w:r w:rsidRPr="007E4673">
              <w:rPr>
                <w:spacing w:val="-12"/>
                <w:sz w:val="24"/>
                <w:szCs w:val="24"/>
              </w:rPr>
              <w:t xml:space="preserve"> </w:t>
            </w:r>
            <w:r w:rsidRPr="007E4673">
              <w:rPr>
                <w:sz w:val="24"/>
                <w:szCs w:val="24"/>
              </w:rPr>
              <w:t>особенности управления транспортным средством в зависимости от</w:t>
            </w:r>
            <w:r w:rsidRPr="007E4673">
              <w:rPr>
                <w:spacing w:val="-11"/>
                <w:sz w:val="24"/>
                <w:szCs w:val="24"/>
              </w:rPr>
              <w:t xml:space="preserve"> </w:t>
            </w:r>
            <w:r w:rsidRPr="007E4673">
              <w:rPr>
                <w:sz w:val="24"/>
                <w:szCs w:val="24"/>
              </w:rPr>
              <w:t>характеристик перевозимого груза; управление автоцистерной. Решение</w:t>
            </w:r>
            <w:r w:rsidRPr="007E4673">
              <w:rPr>
                <w:spacing w:val="-7"/>
                <w:sz w:val="24"/>
                <w:szCs w:val="24"/>
              </w:rPr>
              <w:t xml:space="preserve"> </w:t>
            </w:r>
            <w:r w:rsidRPr="007E4673">
              <w:rPr>
                <w:sz w:val="24"/>
                <w:szCs w:val="24"/>
              </w:rPr>
              <w:t>ситуационных задач.</w:t>
            </w:r>
          </w:p>
        </w:tc>
        <w:tc>
          <w:tcPr>
            <w:tcW w:w="1276" w:type="dxa"/>
            <w:tcBorders>
              <w:top w:val="single" w:sz="4" w:space="0" w:color="auto"/>
              <w:left w:val="single" w:sz="4" w:space="0" w:color="000000"/>
              <w:bottom w:val="single" w:sz="4" w:space="0" w:color="auto"/>
            </w:tcBorders>
            <w:shd w:val="clear" w:color="auto" w:fill="auto"/>
          </w:tcPr>
          <w:p w:rsidR="003A2782" w:rsidRPr="00791D04" w:rsidRDefault="003A2782" w:rsidP="003A2782">
            <w:pPr>
              <w:pStyle w:val="TableParagraph"/>
              <w:rPr>
                <w:b/>
              </w:rPr>
            </w:pPr>
          </w:p>
        </w:tc>
        <w:tc>
          <w:tcPr>
            <w:tcW w:w="1282" w:type="dxa"/>
            <w:tcBorders>
              <w:left w:val="single" w:sz="4" w:space="0" w:color="000000"/>
              <w:bottom w:val="single" w:sz="4" w:space="0" w:color="000000"/>
              <w:right w:val="single" w:sz="4" w:space="0" w:color="000000"/>
            </w:tcBorders>
            <w:shd w:val="clear" w:color="auto" w:fill="auto"/>
          </w:tcPr>
          <w:p w:rsidR="003A2782" w:rsidRDefault="003A2782" w:rsidP="003A2782">
            <w:pPr>
              <w:snapToGrid w:val="0"/>
              <w:jc w:val="center"/>
            </w:pPr>
          </w:p>
        </w:tc>
      </w:tr>
    </w:tbl>
    <w:p w:rsidR="003A2782" w:rsidRDefault="003A2782" w:rsidP="003A2782">
      <w:pPr>
        <w:pStyle w:val="a4"/>
        <w:spacing w:before="69" w:line="276" w:lineRule="exact"/>
        <w:ind w:left="639" w:right="1526"/>
      </w:pPr>
      <w:r>
        <w:t>Примечание:</w:t>
      </w:r>
    </w:p>
    <w:p w:rsidR="003A2782" w:rsidRPr="00A3444C" w:rsidRDefault="003A2782" w:rsidP="001E30A4">
      <w:pPr>
        <w:pStyle w:val="a4"/>
        <w:numPr>
          <w:ilvl w:val="0"/>
          <w:numId w:val="132"/>
        </w:numPr>
        <w:tabs>
          <w:tab w:val="left" w:pos="1360"/>
        </w:tabs>
        <w:autoSpaceDE/>
        <w:autoSpaceDN/>
        <w:spacing w:before="22" w:line="274" w:lineRule="exact"/>
        <w:ind w:right="1526"/>
      </w:pPr>
      <w:r w:rsidRPr="00A3444C">
        <w:t>* Обучение проводится по желанию обучающегося. Часы могут распределяться на изучение других тем по разделу.</w:t>
      </w:r>
      <w:r w:rsidRPr="00A3444C">
        <w:rPr>
          <w:spacing w:val="-40"/>
        </w:rPr>
        <w:t xml:space="preserve"> </w:t>
      </w:r>
      <w:r w:rsidRPr="00A3444C">
        <w:t>для выполнения задания используется прицеп, разрешенная максимальная масса которого не превышает750</w:t>
      </w:r>
      <w:r w:rsidRPr="00A3444C">
        <w:rPr>
          <w:spacing w:val="-12"/>
        </w:rPr>
        <w:t xml:space="preserve"> </w:t>
      </w:r>
      <w:r w:rsidRPr="00A3444C">
        <w:t>кг.</w:t>
      </w:r>
    </w:p>
    <w:p w:rsidR="003A2782" w:rsidRPr="00A3444C" w:rsidRDefault="003A2782" w:rsidP="001E30A4">
      <w:pPr>
        <w:pStyle w:val="a4"/>
        <w:numPr>
          <w:ilvl w:val="0"/>
          <w:numId w:val="132"/>
        </w:numPr>
        <w:tabs>
          <w:tab w:val="left" w:pos="1360"/>
        </w:tabs>
        <w:autoSpaceDE/>
        <w:autoSpaceDN/>
        <w:spacing w:before="23" w:line="274" w:lineRule="exact"/>
        <w:ind w:right="1005"/>
      </w:pPr>
      <w:r w:rsidRPr="00A3444C">
        <w:t>**</w:t>
      </w:r>
      <w:r w:rsidRPr="00A3444C">
        <w:rPr>
          <w:spacing w:val="-2"/>
        </w:rPr>
        <w:t xml:space="preserve"> </w:t>
      </w:r>
      <w:r w:rsidRPr="00A3444C">
        <w:t>Для</w:t>
      </w:r>
      <w:r w:rsidRPr="00A3444C">
        <w:rPr>
          <w:spacing w:val="-7"/>
        </w:rPr>
        <w:t xml:space="preserve"> </w:t>
      </w:r>
      <w:r w:rsidRPr="00A3444C">
        <w:t>обучения</w:t>
      </w:r>
      <w:r w:rsidRPr="00A3444C">
        <w:rPr>
          <w:spacing w:val="-2"/>
        </w:rPr>
        <w:t xml:space="preserve"> </w:t>
      </w:r>
      <w:r w:rsidRPr="00A3444C">
        <w:t>вождению</w:t>
      </w:r>
      <w:r w:rsidRPr="00A3444C">
        <w:rPr>
          <w:spacing w:val="-4"/>
        </w:rPr>
        <w:t xml:space="preserve"> </w:t>
      </w:r>
      <w:r w:rsidRPr="00A3444C">
        <w:t>в</w:t>
      </w:r>
      <w:r w:rsidRPr="00A3444C">
        <w:rPr>
          <w:spacing w:val="-5"/>
        </w:rPr>
        <w:t xml:space="preserve"> </w:t>
      </w:r>
      <w:r w:rsidRPr="00A3444C">
        <w:t>условиях</w:t>
      </w:r>
      <w:r w:rsidRPr="00A3444C">
        <w:rPr>
          <w:spacing w:val="-7"/>
        </w:rPr>
        <w:t xml:space="preserve"> </w:t>
      </w:r>
      <w:r w:rsidRPr="00A3444C">
        <w:t>дорожного</w:t>
      </w:r>
      <w:r w:rsidRPr="00A3444C">
        <w:rPr>
          <w:spacing w:val="-2"/>
        </w:rPr>
        <w:t xml:space="preserve"> </w:t>
      </w:r>
      <w:r w:rsidRPr="00A3444C">
        <w:t>движения</w:t>
      </w:r>
      <w:r w:rsidRPr="00A3444C">
        <w:rPr>
          <w:spacing w:val="-7"/>
        </w:rPr>
        <w:t xml:space="preserve"> </w:t>
      </w:r>
      <w:r w:rsidRPr="00A3444C">
        <w:t>организацией,</w:t>
      </w:r>
      <w:r w:rsidRPr="00A3444C">
        <w:rPr>
          <w:spacing w:val="-8"/>
        </w:rPr>
        <w:t xml:space="preserve"> </w:t>
      </w:r>
      <w:r w:rsidRPr="00A3444C">
        <w:t>осуществляющей</w:t>
      </w:r>
      <w:r w:rsidRPr="00A3444C">
        <w:rPr>
          <w:spacing w:val="-1"/>
        </w:rPr>
        <w:t xml:space="preserve"> </w:t>
      </w:r>
      <w:r w:rsidRPr="00A3444C">
        <w:t>образовательную</w:t>
      </w:r>
      <w:r w:rsidRPr="00A3444C">
        <w:rPr>
          <w:spacing w:val="-4"/>
        </w:rPr>
        <w:t xml:space="preserve"> </w:t>
      </w:r>
      <w:r w:rsidRPr="00A3444C">
        <w:t>деятельность, утверждаются маршруты, содержащие соответствующие участки</w:t>
      </w:r>
      <w:r w:rsidRPr="00A3444C">
        <w:rPr>
          <w:spacing w:val="13"/>
        </w:rPr>
        <w:t xml:space="preserve"> </w:t>
      </w:r>
      <w:r w:rsidRPr="00A3444C">
        <w:t>дорог.</w:t>
      </w:r>
    </w:p>
    <w:p w:rsidR="003A2782" w:rsidRPr="00A3444C" w:rsidRDefault="003A2782" w:rsidP="001E30A4">
      <w:pPr>
        <w:pStyle w:val="a4"/>
        <w:numPr>
          <w:ilvl w:val="0"/>
          <w:numId w:val="132"/>
        </w:numPr>
        <w:tabs>
          <w:tab w:val="left" w:pos="1360"/>
        </w:tabs>
        <w:autoSpaceDE/>
        <w:autoSpaceDN/>
        <w:ind w:right="1634"/>
        <w:sectPr w:rsidR="003A2782" w:rsidRPr="00A3444C">
          <w:pgSz w:w="16840" w:h="11900" w:orient="landscape"/>
          <w:pgMar w:top="1100" w:right="500" w:bottom="1200" w:left="1060" w:header="0" w:footer="1015" w:gutter="0"/>
          <w:cols w:space="720"/>
        </w:sectPr>
      </w:pPr>
      <w:r w:rsidRPr="00A3444C">
        <w:t xml:space="preserve">*** Вождение проводится вне сетки учебного времени. </w:t>
      </w:r>
      <w:r w:rsidRPr="00A3444C">
        <w:rPr>
          <w:spacing w:val="-3"/>
        </w:rPr>
        <w:t xml:space="preserve">По </w:t>
      </w:r>
      <w:r w:rsidRPr="00A3444C">
        <w:t>окончании обучения вождению на транспортном средстве</w:t>
      </w:r>
      <w:r w:rsidRPr="00A3444C">
        <w:rPr>
          <w:spacing w:val="-34"/>
        </w:rPr>
        <w:t xml:space="preserve"> </w:t>
      </w:r>
      <w:r w:rsidRPr="00A3444C">
        <w:t>с механической (автоматической) трансмиссией обучающийся допускается к сдаче квалификационного экзамена</w:t>
      </w:r>
      <w:r w:rsidRPr="00A3444C">
        <w:rPr>
          <w:spacing w:val="38"/>
        </w:rPr>
        <w:t xml:space="preserve"> </w:t>
      </w:r>
      <w:r w:rsidRPr="00A3444C">
        <w:t>на транспортном средстве с механической (автоматической) трансмиссией. Практические занятия проводятся на</w:t>
      </w:r>
      <w:r w:rsidRPr="00A3444C">
        <w:rPr>
          <w:spacing w:val="15"/>
        </w:rPr>
        <w:t xml:space="preserve"> </w:t>
      </w:r>
      <w:r w:rsidRPr="00A3444C">
        <w:t>учебном транспортном средстве и (или)</w:t>
      </w:r>
      <w:r w:rsidRPr="00A3444C">
        <w:rPr>
          <w:spacing w:val="-4"/>
        </w:rPr>
        <w:t xml:space="preserve"> </w:t>
      </w:r>
      <w:r>
        <w:t>тренажере.</w:t>
      </w:r>
    </w:p>
    <w:p w:rsidR="003A2782" w:rsidRPr="007E4673" w:rsidRDefault="003A2782" w:rsidP="001E30A4">
      <w:pPr>
        <w:pStyle w:val="110"/>
        <w:numPr>
          <w:ilvl w:val="0"/>
          <w:numId w:val="133"/>
        </w:numPr>
        <w:tabs>
          <w:tab w:val="left" w:pos="1228"/>
        </w:tabs>
        <w:autoSpaceDE/>
        <w:autoSpaceDN/>
        <w:spacing w:before="51"/>
        <w:ind w:right="129"/>
        <w:rPr>
          <w:b w:val="0"/>
          <w:bCs w:val="0"/>
          <w:sz w:val="24"/>
          <w:szCs w:val="24"/>
        </w:rPr>
      </w:pPr>
      <w:r w:rsidRPr="007E4673">
        <w:rPr>
          <w:sz w:val="24"/>
          <w:szCs w:val="24"/>
        </w:rPr>
        <w:t>УСЛОВИЯ РЕАЛИЗАЦИИ УЧЕБНОЙ ПРАКТИКИ  ПРОФЕССИОНАЛЬНОГО</w:t>
      </w:r>
      <w:r w:rsidRPr="007E4673">
        <w:rPr>
          <w:spacing w:val="-7"/>
          <w:sz w:val="24"/>
          <w:szCs w:val="24"/>
        </w:rPr>
        <w:t xml:space="preserve"> </w:t>
      </w:r>
      <w:r w:rsidRPr="007E4673">
        <w:rPr>
          <w:sz w:val="24"/>
          <w:szCs w:val="24"/>
        </w:rPr>
        <w:t>МОДУЛЯ ПМ. 03</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7E4673">
        <w:rPr>
          <w:rFonts w:ascii="Times New Roman" w:hAnsi="Times New Roman" w:cs="Times New Roman"/>
          <w:b w:val="0"/>
          <w:color w:val="auto"/>
          <w:sz w:val="24"/>
          <w:szCs w:val="24"/>
        </w:rPr>
        <w:t xml:space="preserve">4.1. </w:t>
      </w:r>
      <w:r w:rsidRPr="007E4673">
        <w:rPr>
          <w:rFonts w:ascii="Times New Roman" w:hAnsi="Times New Roman" w:cs="Times New Roman"/>
          <w:b w:val="0"/>
          <w:bCs w:val="0"/>
          <w:color w:val="auto"/>
          <w:sz w:val="24"/>
          <w:szCs w:val="24"/>
        </w:rPr>
        <w:t>Требования к минимальному материально-техническому обеспечению</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sz w:val="24"/>
          <w:szCs w:val="24"/>
        </w:rPr>
        <w:t>Реализация учебной практики профессионального модуля предполагает наличие:</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мастерской тренажера  для выработки навыков и совершенствования  техники управления транспортнвм средством;</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 xml:space="preserve">  автодрома для отработки навыков вождения</w:t>
      </w:r>
    </w:p>
    <w:p w:rsidR="003A2782" w:rsidRPr="007E4673" w:rsidRDefault="003A2782" w:rsidP="001E30A4">
      <w:pPr>
        <w:numPr>
          <w:ilvl w:val="0"/>
          <w:numId w:val="10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4"/>
          <w:szCs w:val="24"/>
        </w:rPr>
      </w:pPr>
      <w:r w:rsidRPr="007E4673">
        <w:rPr>
          <w:rFonts w:ascii="Times New Roman" w:hAnsi="Times New Roman" w:cs="Times New Roman"/>
          <w:bCs/>
          <w:sz w:val="24"/>
          <w:szCs w:val="24"/>
        </w:rPr>
        <w:t>гаража с учебными автомобилями категории «С»</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color w:val="auto"/>
          <w:sz w:val="24"/>
          <w:szCs w:val="24"/>
        </w:rPr>
      </w:pPr>
      <w:r w:rsidRPr="007E4673">
        <w:rPr>
          <w:rFonts w:ascii="Times New Roman" w:hAnsi="Times New Roman" w:cs="Times New Roman"/>
          <w:b w:val="0"/>
          <w:color w:val="auto"/>
          <w:sz w:val="24"/>
          <w:szCs w:val="24"/>
        </w:rPr>
        <w:t>4.2. Информационное обеспечение обучения</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sidRPr="007E4673">
        <w:rPr>
          <w:rFonts w:ascii="Times New Roman" w:hAnsi="Times New Roman" w:cs="Times New Roman"/>
          <w:b/>
          <w:bCs/>
          <w:sz w:val="24"/>
          <w:szCs w:val="24"/>
        </w:rPr>
        <w:t>Перечень рекомендуемых учебных изданий, Интернет-ресурсов, дополнительной литературы</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Основные источники: </w:t>
      </w:r>
    </w:p>
    <w:p w:rsidR="003A2782" w:rsidRPr="007E4673" w:rsidRDefault="003A2782"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Родичев В.А. Грузовые автомобили -3 издание, М «Академия», 2016-256с;</w:t>
      </w:r>
    </w:p>
    <w:p w:rsidR="003A2782" w:rsidRPr="007E4673" w:rsidRDefault="003A2782" w:rsidP="001E30A4">
      <w:pPr>
        <w:numPr>
          <w:ilvl w:val="0"/>
          <w:numId w:val="9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7E4673">
        <w:rPr>
          <w:rFonts w:ascii="Times New Roman" w:hAnsi="Times New Roman" w:cs="Times New Roman"/>
          <w:bCs/>
          <w:sz w:val="24"/>
          <w:szCs w:val="24"/>
        </w:rPr>
        <w:t>Селифонов В.В., Бирюков М.К. Устройство и техническое обслуживание грузовых автомобилей, М.  Академия 2016-400с;</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Дополнительные источники: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1.Правила дорожного движения М «Эксмо-Пресс» 2018 г;</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2. Мишурин В.М. Правила дорожного движения и основ безопасности управления автомобилем. М. Транспорт 2018 г.</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 3.  Техническое обслуживание и ремонт тракторов; Учебное пособие для начального профессионального образования. Е.А. Пучин, Л.И. Кушнарев, Н.А. Петрищев и др. – М, Издат. Центр « Академия»  2016г. – 208 ст.      4.Интернет источники.</w:t>
      </w:r>
    </w:p>
    <w:p w:rsidR="003A2782" w:rsidRPr="007E4673" w:rsidRDefault="003A2782" w:rsidP="003A2782">
      <w:pPr>
        <w:rPr>
          <w:rFonts w:ascii="Times New Roman" w:hAnsi="Times New Roman" w:cs="Times New Roman"/>
          <w:color w:val="0000FF"/>
          <w:sz w:val="24"/>
          <w:szCs w:val="24"/>
        </w:rPr>
      </w:pPr>
      <w:r w:rsidRPr="007E4673">
        <w:rPr>
          <w:rFonts w:ascii="Times New Roman" w:hAnsi="Times New Roman" w:cs="Times New Roman"/>
          <w:sz w:val="24"/>
          <w:szCs w:val="24"/>
        </w:rPr>
        <w:t xml:space="preserve">4. Интернет-ресурсы: </w:t>
      </w:r>
      <w:hyperlink r:id="rId179" w:history="1">
        <w:r w:rsidRPr="007E4673">
          <w:rPr>
            <w:rStyle w:val="ac"/>
            <w:rFonts w:ascii="Times New Roman" w:hAnsi="Times New Roman" w:cs="Times New Roman"/>
            <w:sz w:val="24"/>
            <w:szCs w:val="24"/>
            <w:lang w:val="en-US"/>
          </w:rPr>
          <w:t>WWW</w:t>
        </w:r>
        <w:r w:rsidRPr="007E4673">
          <w:rPr>
            <w:rStyle w:val="ac"/>
            <w:rFonts w:ascii="Times New Roman" w:hAnsi="Times New Roman" w:cs="Times New Roman"/>
            <w:sz w:val="24"/>
            <w:szCs w:val="24"/>
          </w:rPr>
          <w:t>.</w:t>
        </w:r>
        <w:r w:rsidRPr="007E4673">
          <w:rPr>
            <w:rStyle w:val="ac"/>
            <w:rFonts w:ascii="Times New Roman" w:hAnsi="Times New Roman" w:cs="Times New Roman"/>
            <w:sz w:val="24"/>
            <w:szCs w:val="24"/>
            <w:lang w:val="en-US"/>
          </w:rPr>
          <w:t>avtotut</w:t>
        </w:r>
        <w:r w:rsidRPr="007E4673">
          <w:rPr>
            <w:rStyle w:val="ac"/>
            <w:rFonts w:ascii="Times New Roman" w:hAnsi="Times New Roman" w:cs="Times New Roman"/>
            <w:sz w:val="24"/>
            <w:szCs w:val="24"/>
          </w:rPr>
          <w:t>.</w:t>
        </w:r>
        <w:r w:rsidRPr="007E4673">
          <w:rPr>
            <w:rStyle w:val="ac"/>
            <w:rFonts w:ascii="Times New Roman" w:hAnsi="Times New Roman" w:cs="Times New Roman"/>
            <w:sz w:val="24"/>
            <w:szCs w:val="24"/>
            <w:lang w:val="en-US"/>
          </w:rPr>
          <w:t>ru</w:t>
        </w:r>
      </w:hyperlink>
      <w:r w:rsidRPr="007E4673">
        <w:rPr>
          <w:rFonts w:ascii="Times New Roman" w:hAnsi="Times New Roman" w:cs="Times New Roman"/>
          <w:sz w:val="24"/>
          <w:szCs w:val="24"/>
        </w:rPr>
        <w:t xml:space="preserve">;  </w:t>
      </w:r>
      <w:r w:rsidRPr="007E4673">
        <w:rPr>
          <w:rFonts w:ascii="Times New Roman" w:hAnsi="Times New Roman" w:cs="Times New Roman"/>
          <w:color w:val="0000FF"/>
          <w:sz w:val="24"/>
          <w:szCs w:val="24"/>
          <w:lang w:val="en-US"/>
        </w:rPr>
        <w:t>WWW</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gibdd</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ru</w:t>
      </w:r>
      <w:r w:rsidRPr="007E4673">
        <w:rPr>
          <w:rFonts w:ascii="Times New Roman" w:hAnsi="Times New Roman" w:cs="Times New Roman"/>
          <w:color w:val="0000FF"/>
          <w:sz w:val="24"/>
          <w:szCs w:val="24"/>
        </w:rPr>
        <w:t xml:space="preserve"> ; </w:t>
      </w:r>
      <w:r w:rsidRPr="007E4673">
        <w:rPr>
          <w:rFonts w:ascii="Times New Roman" w:hAnsi="Times New Roman" w:cs="Times New Roman"/>
          <w:color w:val="0000FF"/>
          <w:sz w:val="24"/>
          <w:szCs w:val="24"/>
          <w:lang w:val="en-US"/>
        </w:rPr>
        <w:t>WWW</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avtogai</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ru</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video</w:t>
      </w:r>
      <w:r w:rsidRPr="007E4673">
        <w:rPr>
          <w:rFonts w:ascii="Times New Roman" w:hAnsi="Times New Roman" w:cs="Times New Roman"/>
          <w:color w:val="0000FF"/>
          <w:sz w:val="24"/>
          <w:szCs w:val="24"/>
        </w:rPr>
        <w:t>.</w:t>
      </w:r>
      <w:r w:rsidRPr="007E4673">
        <w:rPr>
          <w:rFonts w:ascii="Times New Roman" w:hAnsi="Times New Roman" w:cs="Times New Roman"/>
          <w:color w:val="0000FF"/>
          <w:sz w:val="24"/>
          <w:szCs w:val="24"/>
          <w:lang w:val="en-US"/>
        </w:rPr>
        <w:t>html</w:t>
      </w:r>
    </w:p>
    <w:p w:rsidR="003A2782" w:rsidRPr="007E4673" w:rsidRDefault="003A2782" w:rsidP="0097206A">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color w:val="auto"/>
          <w:sz w:val="24"/>
          <w:szCs w:val="24"/>
        </w:rPr>
      </w:pPr>
      <w:r w:rsidRPr="007E4673">
        <w:rPr>
          <w:rFonts w:ascii="Times New Roman" w:hAnsi="Times New Roman" w:cs="Times New Roman"/>
          <w:color w:val="auto"/>
          <w:sz w:val="24"/>
          <w:szCs w:val="24"/>
        </w:rPr>
        <w:t>4.3. Общие требования к организации образовательного процесса:</w:t>
      </w:r>
    </w:p>
    <w:p w:rsidR="003A2782" w:rsidRPr="007E4673" w:rsidRDefault="003A2782" w:rsidP="003A2782">
      <w:pPr>
        <w:rPr>
          <w:rFonts w:ascii="Times New Roman" w:hAnsi="Times New Roman" w:cs="Times New Roman"/>
          <w:sz w:val="24"/>
          <w:szCs w:val="24"/>
        </w:rPr>
      </w:pPr>
    </w:p>
    <w:p w:rsidR="003A2782" w:rsidRPr="007E4673" w:rsidRDefault="003A2782" w:rsidP="003A2782">
      <w:pPr>
        <w:jc w:val="both"/>
        <w:rPr>
          <w:rFonts w:ascii="Times New Roman" w:hAnsi="Times New Roman" w:cs="Times New Roman"/>
          <w:sz w:val="24"/>
          <w:szCs w:val="24"/>
        </w:rPr>
      </w:pPr>
      <w:r w:rsidRPr="007E4673">
        <w:rPr>
          <w:rFonts w:ascii="Times New Roman" w:hAnsi="Times New Roman" w:cs="Times New Roman"/>
          <w:sz w:val="24"/>
          <w:szCs w:val="24"/>
        </w:rPr>
        <w:t xml:space="preserve">Индивидуальное обучение вождению проводится вне сетки учебного процесса (т.е. в дни теоретического обучения) мастером производственного обучения с каждым обучаемым в соответствии с графиком очередности обучения вождению ( на учебном транспортном средстве).  Количество часов- 72 часа на каждого обучающегося в группе. При отработке упражнений по вождению предусматривается проведение контрольного осмотра транспортного средства и выполнение работ по ежедневному обслуживанию. </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 xml:space="preserve">Занятия проводятся на автодроме техникума и по дорогам города, согласно  маршрутных карт. </w:t>
      </w:r>
    </w:p>
    <w:p w:rsidR="003A2782" w:rsidRPr="007E4673" w:rsidRDefault="003A2782" w:rsidP="003A2782">
      <w:pPr>
        <w:rPr>
          <w:rFonts w:ascii="Times New Roman" w:hAnsi="Times New Roman" w:cs="Times New Roman"/>
          <w:sz w:val="24"/>
          <w:szCs w:val="24"/>
        </w:rPr>
      </w:pPr>
      <w:r w:rsidRPr="007E4673">
        <w:rPr>
          <w:rFonts w:ascii="Times New Roman" w:hAnsi="Times New Roman" w:cs="Times New Roman"/>
          <w:sz w:val="24"/>
          <w:szCs w:val="24"/>
        </w:rPr>
        <w:t xml:space="preserve">На занятии по вождению мастер производственного обучения должен иметь при себе: удостоверение на право управления транспортным средством соответствующей категории, документ на право обучения вождению транспортного средства категории «С». </w:t>
      </w:r>
    </w:p>
    <w:p w:rsidR="0097206A" w:rsidRDefault="0097206A"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p>
    <w:p w:rsid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
          <w:sz w:val="24"/>
          <w:szCs w:val="24"/>
        </w:rPr>
        <w:t>4.4. Кадровое обеспечение образовательного процесса</w:t>
      </w:r>
      <w:r w:rsidRPr="007E4673">
        <w:rPr>
          <w:rFonts w:ascii="Times New Roman" w:hAnsi="Times New Roman" w:cs="Times New Roman"/>
          <w:bCs/>
          <w:sz w:val="24"/>
          <w:szCs w:val="24"/>
        </w:rPr>
        <w:t xml:space="preserve">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 xml:space="preserve">Требования к квалификации педагогических (инженерно-педагогических) кадров, обеспечивающих обучение  по междисциплинарному курсу: </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Наличие высшего профессионального образования, соответствующего профилю модуля «Транспортировка грузов» и профессии «Тракторист-машинист сельскохозяйственного производства».</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7E4673">
        <w:rPr>
          <w:rFonts w:ascii="Times New Roman" w:hAnsi="Times New Roman" w:cs="Times New Roman"/>
          <w:bCs/>
          <w:sz w:val="24"/>
          <w:szCs w:val="24"/>
        </w:rPr>
        <w:t>Требования к квалификации педагогических кадров, осуществляющих руководство практикой</w:t>
      </w:r>
    </w:p>
    <w:p w:rsidR="003A2782" w:rsidRPr="007E4673" w:rsidRDefault="003A2782" w:rsidP="003A2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sz w:val="24"/>
          <w:szCs w:val="24"/>
        </w:rPr>
        <w:t>Инженерно-педагогический состав</w:t>
      </w:r>
      <w:r w:rsidRPr="007E4673">
        <w:rPr>
          <w:rFonts w:ascii="Times New Roman" w:hAnsi="Times New Roman" w:cs="Times New Roman"/>
          <w:sz w:val="24"/>
          <w:szCs w:val="24"/>
        </w:rPr>
        <w:t>: дипломированные специалисты-преподаватели междисциплинарных курсов, а также общепрофессиональных дисциплин:«Основы технического черчения», «Основы материаловедения и технология общеслесарных работ», «Техническая механика с основами технических измерений», «Основы электротехники», «Безопасность жизнедеятельности».</w:t>
      </w:r>
    </w:p>
    <w:p w:rsidR="003A2782" w:rsidRPr="007E4673" w:rsidRDefault="003A2782" w:rsidP="007E46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7E4673">
        <w:rPr>
          <w:rFonts w:ascii="Times New Roman" w:hAnsi="Times New Roman" w:cs="Times New Roman"/>
          <w:b/>
          <w:sz w:val="24"/>
          <w:szCs w:val="24"/>
        </w:rPr>
        <w:t>Мастера:</w:t>
      </w:r>
      <w:r w:rsidRPr="007E4673">
        <w:rPr>
          <w:rFonts w:ascii="Times New Roman" w:hAnsi="Times New Roman" w:cs="Times New Roman"/>
          <w:sz w:val="24"/>
          <w:szCs w:val="24"/>
        </w:rPr>
        <w:t xml:space="preserve"> наличие среднего профессионального образования,   квалификационного разряда с обязательной стажировкой в профильных организациях не реже 1-го раза в 5 лет. Опыт деятельности в организациях соответствующей профессиональной сферы является обязательным.</w:t>
      </w:r>
    </w:p>
    <w:p w:rsidR="003A2782" w:rsidRPr="007E4673" w:rsidRDefault="003A2782" w:rsidP="003A2782">
      <w:pPr>
        <w:pStyle w:val="1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val="0"/>
          <w:caps/>
          <w:color w:val="auto"/>
          <w:sz w:val="24"/>
          <w:szCs w:val="24"/>
        </w:rPr>
      </w:pPr>
      <w:r w:rsidRPr="007E4673">
        <w:rPr>
          <w:rFonts w:ascii="Times New Roman" w:hAnsi="Times New Roman" w:cs="Times New Roman"/>
          <w:b w:val="0"/>
          <w:caps/>
          <w:color w:val="auto"/>
          <w:sz w:val="24"/>
          <w:szCs w:val="24"/>
        </w:rPr>
        <w:t>5. Контроль и оценка результатов освоенияУЧЕБНОЙ ПРАКТИКи профессионального модуля (вида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3780"/>
        <w:gridCol w:w="2083"/>
      </w:tblGrid>
      <w:tr w:rsidR="003A2782" w:rsidRPr="007E4673" w:rsidTr="003A2782">
        <w:tc>
          <w:tcPr>
            <w:tcW w:w="3708" w:type="dxa"/>
            <w:vAlign w:val="center"/>
          </w:tcPr>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bCs/>
                <w:sz w:val="24"/>
                <w:szCs w:val="24"/>
              </w:rPr>
              <w:t xml:space="preserve">Результаты </w:t>
            </w:r>
          </w:p>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bCs/>
                <w:sz w:val="24"/>
                <w:szCs w:val="24"/>
              </w:rPr>
              <w:t>(освоенные профессиональные компетенции)</w:t>
            </w:r>
          </w:p>
        </w:tc>
        <w:tc>
          <w:tcPr>
            <w:tcW w:w="3780" w:type="dxa"/>
            <w:vAlign w:val="center"/>
          </w:tcPr>
          <w:p w:rsidR="003A2782" w:rsidRPr="007E4673" w:rsidRDefault="003A2782" w:rsidP="0097206A">
            <w:pPr>
              <w:spacing w:after="0"/>
              <w:jc w:val="center"/>
              <w:rPr>
                <w:rFonts w:ascii="Times New Roman" w:hAnsi="Times New Roman" w:cs="Times New Roman"/>
                <w:bCs/>
                <w:sz w:val="24"/>
                <w:szCs w:val="24"/>
              </w:rPr>
            </w:pPr>
            <w:r w:rsidRPr="007E4673">
              <w:rPr>
                <w:rFonts w:ascii="Times New Roman" w:hAnsi="Times New Roman" w:cs="Times New Roman"/>
                <w:b/>
                <w:sz w:val="24"/>
                <w:szCs w:val="24"/>
              </w:rPr>
              <w:t>Основные показатели оценки результата</w:t>
            </w:r>
          </w:p>
        </w:tc>
        <w:tc>
          <w:tcPr>
            <w:tcW w:w="2083" w:type="dxa"/>
            <w:vAlign w:val="center"/>
          </w:tcPr>
          <w:p w:rsidR="003A2782" w:rsidRPr="007E4673" w:rsidRDefault="003A2782" w:rsidP="0097206A">
            <w:pPr>
              <w:spacing w:after="0"/>
              <w:jc w:val="center"/>
              <w:rPr>
                <w:rFonts w:ascii="Times New Roman" w:hAnsi="Times New Roman" w:cs="Times New Roman"/>
                <w:b/>
                <w:bCs/>
                <w:sz w:val="24"/>
                <w:szCs w:val="24"/>
              </w:rPr>
            </w:pPr>
            <w:r w:rsidRPr="007E4673">
              <w:rPr>
                <w:rFonts w:ascii="Times New Roman" w:hAnsi="Times New Roman" w:cs="Times New Roman"/>
                <w:b/>
                <w:sz w:val="24"/>
                <w:szCs w:val="24"/>
              </w:rPr>
              <w:t xml:space="preserve">Формы и методы контроля и оценки </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ПК.3.1. Управлять автомобилями категории «С».</w:t>
            </w:r>
          </w:p>
        </w:tc>
        <w:tc>
          <w:tcPr>
            <w:tcW w:w="3780" w:type="dxa"/>
          </w:tcPr>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-запуск  двигателя;</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-движение по прямой с поворотом налево, направо на пониженных и повышенных скоростях;</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-движение задним ходом;</w:t>
            </w:r>
          </w:p>
          <w:p w:rsidR="003A2782" w:rsidRPr="007E4673" w:rsidRDefault="003A2782" w:rsidP="0097206A">
            <w:pPr>
              <w:spacing w:after="0"/>
              <w:jc w:val="both"/>
              <w:rPr>
                <w:rFonts w:ascii="Times New Roman" w:hAnsi="Times New Roman" w:cs="Times New Roman"/>
                <w:bCs/>
                <w:sz w:val="24"/>
                <w:szCs w:val="24"/>
              </w:rPr>
            </w:pPr>
            <w:r w:rsidRPr="007E4673">
              <w:rPr>
                <w:rFonts w:ascii="Times New Roman" w:hAnsi="Times New Roman" w:cs="Times New Roman"/>
                <w:bCs/>
                <w:sz w:val="24"/>
                <w:szCs w:val="24"/>
              </w:rPr>
              <w:t>-разворот;</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контрольная проверка</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3.2. Выполнять работы по транспортировке грузов.</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-проведение  погрузочно-разгрузочных работ;</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-сохранность груза;</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-размещение и закрепление груза на транспортном средстве;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-перевозка грузов, выступающих за габариты транспортного средства;</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3.3. Осуществлять техническое обслуживание транспортных средств, в пути следования.</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-подготовка автомобиля  к работе;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-проводить ежесменное техническое обслуживание;</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-провеять крепления всех узлов и механизмов;</w:t>
            </w:r>
          </w:p>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-проверить заправочные емкости;</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3.4. Устранять мелкие неисправности, возникающие во время эксплуатации</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r w:rsidRPr="007E4673">
              <w:rPr>
                <w:rFonts w:ascii="Times New Roman" w:hAnsi="Times New Roman" w:cs="Times New Roman"/>
                <w:sz w:val="24"/>
                <w:szCs w:val="24"/>
              </w:rPr>
              <w:t xml:space="preserve"> транспортных средств</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-при необходимости устранить неисправности, не требующие разборки узлов, с соблюдением техники безопасности;</w:t>
            </w: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r w:rsidRPr="007E4673">
              <w:rPr>
                <w:rFonts w:ascii="Times New Roman" w:hAnsi="Times New Roman" w:cs="Times New Roman"/>
                <w:sz w:val="24"/>
                <w:szCs w:val="24"/>
              </w:rPr>
              <w:t>ПК 3.5. Работать с документацией установленной формы</w:t>
            </w:r>
          </w:p>
        </w:tc>
        <w:tc>
          <w:tcPr>
            <w:tcW w:w="3780" w:type="dxa"/>
          </w:tcPr>
          <w:p w:rsidR="003A2782" w:rsidRPr="007E4673" w:rsidRDefault="003A2782" w:rsidP="0097206A">
            <w:pPr>
              <w:spacing w:after="0"/>
              <w:rPr>
                <w:rFonts w:ascii="Times New Roman" w:hAnsi="Times New Roman" w:cs="Times New Roman"/>
                <w:bCs/>
                <w:sz w:val="24"/>
                <w:szCs w:val="24"/>
              </w:rPr>
            </w:pPr>
            <w:r w:rsidRPr="007E4673">
              <w:rPr>
                <w:rFonts w:ascii="Times New Roman" w:hAnsi="Times New Roman" w:cs="Times New Roman"/>
                <w:bCs/>
                <w:sz w:val="24"/>
                <w:szCs w:val="24"/>
              </w:rPr>
              <w:t>- оформление путевой и товарно-транспортной документации;</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наблюдение за деятельностью обучающегося</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xml:space="preserve"> </w:t>
            </w:r>
          </w:p>
        </w:tc>
      </w:tr>
      <w:tr w:rsidR="003A2782" w:rsidRPr="007E4673" w:rsidTr="003A2782">
        <w:tc>
          <w:tcPr>
            <w:tcW w:w="3708"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7E4673">
              <w:rPr>
                <w:rFonts w:ascii="Times New Roman" w:hAnsi="Times New Roman" w:cs="Times New Roman"/>
                <w:sz w:val="24"/>
                <w:szCs w:val="24"/>
              </w:rPr>
              <w:t>ПК 3.6. Проводить первоочередные мероприятия на месте дорожно-транспортного происшествия.</w:t>
            </w:r>
          </w:p>
        </w:tc>
        <w:tc>
          <w:tcPr>
            <w:tcW w:w="3780"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i/>
                <w:sz w:val="24"/>
                <w:szCs w:val="24"/>
              </w:rPr>
            </w:pPr>
          </w:p>
        </w:tc>
        <w:tc>
          <w:tcPr>
            <w:tcW w:w="2083" w:type="dxa"/>
          </w:tcPr>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Cs/>
                <w:sz w:val="24"/>
                <w:szCs w:val="24"/>
              </w:rPr>
            </w:pPr>
            <w:r w:rsidRPr="007E4673">
              <w:rPr>
                <w:rFonts w:ascii="Times New Roman" w:hAnsi="Times New Roman" w:cs="Times New Roman"/>
                <w:bCs/>
                <w:sz w:val="24"/>
                <w:szCs w:val="24"/>
              </w:rPr>
              <w:t>- тестовая работа</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7E4673">
              <w:rPr>
                <w:rFonts w:ascii="Times New Roman" w:hAnsi="Times New Roman" w:cs="Times New Roman"/>
                <w:bCs/>
                <w:sz w:val="24"/>
                <w:szCs w:val="24"/>
              </w:rPr>
              <w:t>- защита практических работ</w:t>
            </w:r>
          </w:p>
          <w:p w:rsidR="003A2782" w:rsidRPr="007E4673" w:rsidRDefault="003A2782" w:rsidP="009720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i/>
                <w:sz w:val="24"/>
                <w:szCs w:val="24"/>
              </w:rPr>
            </w:pPr>
          </w:p>
        </w:tc>
      </w:tr>
    </w:tbl>
    <w:p w:rsidR="003A2782" w:rsidRPr="007E4673" w:rsidRDefault="003A2782"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rFonts w:ascii="Times New Roman" w:hAnsi="Times New Roman" w:cs="Times New Roman"/>
          <w:sz w:val="24"/>
          <w:szCs w:val="24"/>
        </w:rPr>
      </w:pPr>
    </w:p>
    <w:p w:rsidR="003A2782" w:rsidRPr="007E4673" w:rsidRDefault="003A2782" w:rsidP="009720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4"/>
          <w:szCs w:val="24"/>
        </w:rPr>
      </w:pPr>
      <w:r w:rsidRPr="007E4673">
        <w:rPr>
          <w:rFonts w:ascii="Times New Roman" w:hAnsi="Times New Roman" w:cs="Times New Roman"/>
          <w:sz w:val="24"/>
          <w:szCs w:val="24"/>
        </w:rPr>
        <w:t>Формы и методы контроля и оценки результатов обучения должны позволять проверять у обучающихся не только сформированности профессиональных компетенций, но и развитие общих компетенций и обеспечивающих их умений.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3A2782" w:rsidRPr="007E4673" w:rsidTr="003A2782">
        <w:tc>
          <w:tcPr>
            <w:tcW w:w="3712" w:type="dxa"/>
            <w:tcBorders>
              <w:top w:val="single" w:sz="12" w:space="0" w:color="auto"/>
              <w:left w:val="single" w:sz="12" w:space="0" w:color="auto"/>
              <w:bottom w:val="single" w:sz="12" w:space="0" w:color="auto"/>
              <w:right w:val="single" w:sz="4" w:space="0" w:color="auto"/>
            </w:tcBorders>
            <w:vAlign w:val="center"/>
          </w:tcPr>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bCs/>
                <w:sz w:val="24"/>
                <w:szCs w:val="24"/>
              </w:rPr>
              <w:t xml:space="preserve">Результаты </w:t>
            </w:r>
          </w:p>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bCs/>
                <w:sz w:val="24"/>
                <w:szCs w:val="24"/>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tcPr>
          <w:p w:rsidR="003A2782" w:rsidRPr="007E4673" w:rsidRDefault="003A2782" w:rsidP="003A2782">
            <w:pPr>
              <w:jc w:val="center"/>
              <w:rPr>
                <w:rFonts w:ascii="Times New Roman" w:hAnsi="Times New Roman" w:cs="Times New Roman"/>
                <w:bCs/>
                <w:sz w:val="24"/>
                <w:szCs w:val="24"/>
              </w:rPr>
            </w:pPr>
            <w:r w:rsidRPr="007E4673">
              <w:rPr>
                <w:rFonts w:ascii="Times New Roman" w:hAnsi="Times New Roman" w:cs="Times New Roman"/>
                <w:b/>
                <w:sz w:val="24"/>
                <w:szCs w:val="24"/>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tcPr>
          <w:p w:rsidR="003A2782" w:rsidRPr="007E4673" w:rsidRDefault="003A2782" w:rsidP="003A2782">
            <w:pPr>
              <w:jc w:val="center"/>
              <w:rPr>
                <w:rFonts w:ascii="Times New Roman" w:hAnsi="Times New Roman" w:cs="Times New Roman"/>
                <w:b/>
                <w:bCs/>
                <w:sz w:val="24"/>
                <w:szCs w:val="24"/>
              </w:rPr>
            </w:pPr>
            <w:r w:rsidRPr="007E4673">
              <w:rPr>
                <w:rFonts w:ascii="Times New Roman" w:hAnsi="Times New Roman" w:cs="Times New Roman"/>
                <w:b/>
                <w:sz w:val="24"/>
                <w:szCs w:val="24"/>
              </w:rPr>
              <w:t xml:space="preserve">Формы и методы контроля и оценки </w:t>
            </w: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демонстрация интереса к будущей профессии</w:t>
            </w:r>
          </w:p>
        </w:tc>
        <w:tc>
          <w:tcPr>
            <w:tcW w:w="2097" w:type="dxa"/>
            <w:vMerge w:val="restart"/>
            <w:tcBorders>
              <w:top w:val="single" w:sz="12" w:space="0" w:color="auto"/>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r w:rsidRPr="007E4673">
              <w:rPr>
                <w:rFonts w:ascii="Times New Roman" w:hAnsi="Times New Roman" w:cs="Times New Roman"/>
                <w:bCs/>
                <w:sz w:val="24"/>
                <w:szCs w:val="24"/>
              </w:rPr>
              <w:t>Интерпретация результатов наблюдений за деятельностью обучающегося в процессе освоения образовательной программы</w:t>
            </w: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2. Организовывать собственную деятельность, исходя из цели и способов ее достижения, определенных руководителем.</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xml:space="preserve">-выбор и применение способов решения профессиональных задач в достижении цели </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-анализ и коррекция результатов собственной работы</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ОК.4. Осуществлять поиск информации, необходимой для эффективного выполнения профессиональных задач.</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-эффективный поиск необходимой информации;</w:t>
            </w:r>
          </w:p>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-использование различных источников, включая электронные</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5. Использовать информационно- 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 xml:space="preserve">- работа на тракторах и самоходных сельскохозяйственных машинах </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6. Работать в команде, эффективно общаться с коллегами, руководством, клиентами.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-взаимодействие с обучающимися, преподавателями и мастерами в ходе обучения</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7. Организовать собственную деятельность с соблюдением требований охраны труда и экологической безопасности.</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-соблюдение техники безопасности и экологической безопасности</w:t>
            </w:r>
          </w:p>
        </w:tc>
        <w:tc>
          <w:tcPr>
            <w:tcW w:w="2097" w:type="dxa"/>
            <w:vMerge/>
            <w:tcBorders>
              <w:left w:val="single" w:sz="4"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r w:rsidR="003A2782" w:rsidRPr="007E4673" w:rsidTr="003A2782">
        <w:trPr>
          <w:cantSplit/>
          <w:trHeight w:val="637"/>
        </w:trPr>
        <w:tc>
          <w:tcPr>
            <w:tcW w:w="3712" w:type="dxa"/>
            <w:tcBorders>
              <w:top w:val="single" w:sz="12" w:space="0" w:color="auto"/>
              <w:left w:val="single" w:sz="12" w:space="0" w:color="auto"/>
              <w:bottom w:val="single" w:sz="12" w:space="0" w:color="auto"/>
              <w:right w:val="single" w:sz="4" w:space="0" w:color="auto"/>
            </w:tcBorders>
          </w:tcPr>
          <w:p w:rsidR="003A2782" w:rsidRPr="007E4673" w:rsidRDefault="003A2782" w:rsidP="003A2782">
            <w:pPr>
              <w:widowControl w:val="0"/>
              <w:suppressAutoHyphens/>
              <w:rPr>
                <w:rFonts w:ascii="Times New Roman" w:hAnsi="Times New Roman" w:cs="Times New Roman"/>
                <w:sz w:val="24"/>
                <w:szCs w:val="24"/>
              </w:rPr>
            </w:pPr>
            <w:r w:rsidRPr="007E4673">
              <w:rPr>
                <w:rFonts w:ascii="Times New Roman" w:hAnsi="Times New Roman" w:cs="Times New Roman"/>
                <w:sz w:val="24"/>
                <w:szCs w:val="24"/>
              </w:rPr>
              <w:t>ОК 8. Исполнять воинскую обязанность, в том числе с применением полученных профессиональных знаний (для юношей).</w:t>
            </w:r>
          </w:p>
        </w:tc>
        <w:tc>
          <w:tcPr>
            <w:tcW w:w="3762" w:type="dxa"/>
            <w:tcBorders>
              <w:top w:val="single" w:sz="12" w:space="0" w:color="auto"/>
              <w:left w:val="single" w:sz="4" w:space="0" w:color="auto"/>
              <w:bottom w:val="single" w:sz="12" w:space="0" w:color="auto"/>
              <w:right w:val="single" w:sz="4" w:space="0" w:color="auto"/>
            </w:tcBorders>
          </w:tcPr>
          <w:p w:rsidR="003A2782" w:rsidRPr="007E4673" w:rsidRDefault="003A2782" w:rsidP="003A2782">
            <w:pPr>
              <w:rPr>
                <w:rFonts w:ascii="Times New Roman" w:hAnsi="Times New Roman" w:cs="Times New Roman"/>
                <w:bCs/>
                <w:sz w:val="24"/>
                <w:szCs w:val="24"/>
              </w:rPr>
            </w:pPr>
            <w:r w:rsidRPr="007E4673">
              <w:rPr>
                <w:rFonts w:ascii="Times New Roman" w:hAnsi="Times New Roman" w:cs="Times New Roman"/>
                <w:bCs/>
                <w:sz w:val="24"/>
                <w:szCs w:val="24"/>
              </w:rPr>
              <w:t>-использование получаемых знаний при исполнении обязанностей военной службы</w:t>
            </w:r>
          </w:p>
        </w:tc>
        <w:tc>
          <w:tcPr>
            <w:tcW w:w="2097" w:type="dxa"/>
            <w:vMerge/>
            <w:tcBorders>
              <w:left w:val="single" w:sz="4" w:space="0" w:color="auto"/>
              <w:bottom w:val="single" w:sz="12" w:space="0" w:color="auto"/>
              <w:right w:val="single" w:sz="12" w:space="0" w:color="auto"/>
            </w:tcBorders>
          </w:tcPr>
          <w:p w:rsidR="003A2782" w:rsidRPr="007E4673" w:rsidRDefault="003A2782" w:rsidP="003A2782">
            <w:pPr>
              <w:jc w:val="both"/>
              <w:rPr>
                <w:rFonts w:ascii="Times New Roman" w:hAnsi="Times New Roman" w:cs="Times New Roman"/>
                <w:bCs/>
                <w:i/>
                <w:sz w:val="24"/>
                <w:szCs w:val="24"/>
              </w:rPr>
            </w:pPr>
          </w:p>
        </w:tc>
      </w:tr>
    </w:tbl>
    <w:p w:rsidR="003A2782" w:rsidRDefault="003A2782"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97206A" w:rsidRDefault="0097206A" w:rsidP="003A2782">
      <w:pPr>
        <w:jc w:val="center"/>
        <w:rPr>
          <w:b/>
          <w:sz w:val="28"/>
          <w:szCs w:val="28"/>
        </w:rPr>
      </w:pPr>
    </w:p>
    <w:p w:rsidR="003A2782" w:rsidRPr="007E4673" w:rsidRDefault="003A2782" w:rsidP="003A2782">
      <w:pPr>
        <w:jc w:val="center"/>
        <w:rPr>
          <w:rFonts w:ascii="Times New Roman" w:hAnsi="Times New Roman" w:cs="Times New Roman"/>
          <w:b/>
          <w:sz w:val="24"/>
          <w:szCs w:val="24"/>
        </w:rPr>
      </w:pPr>
      <w:r w:rsidRPr="007E4673">
        <w:rPr>
          <w:rFonts w:ascii="Times New Roman" w:hAnsi="Times New Roman" w:cs="Times New Roman"/>
          <w:b/>
          <w:sz w:val="24"/>
          <w:szCs w:val="24"/>
        </w:rPr>
        <w:t>Контроль и оценка результатов отработки упраждений по вождению</w:t>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Упражнение №1 «Горка</w:t>
      </w:r>
      <w:r w:rsidRPr="00FA765A">
        <w:rPr>
          <w:rFonts w:ascii="Times New Roman" w:hAnsi="Times New Roman" w:cs="Times New Roman"/>
          <w:b/>
          <w:sz w:val="24"/>
          <w:szCs w:val="24"/>
        </w:rPr>
        <w:t>».</w:t>
      </w:r>
      <w:r w:rsidRPr="00FA765A">
        <w:rPr>
          <w:rFonts w:ascii="Times New Roman" w:hAnsi="Times New Roman" w:cs="Times New Roman"/>
          <w:sz w:val="24"/>
          <w:szCs w:val="24"/>
        </w:rPr>
        <w:t xml:space="preserve"> </w:t>
      </w:r>
    </w:p>
    <w:p w:rsidR="003A2782" w:rsidRPr="00FA765A" w:rsidRDefault="003A2782" w:rsidP="0097206A">
      <w:pPr>
        <w:spacing w:after="0"/>
        <w:outlineLvl w:val="1"/>
        <w:rPr>
          <w:rFonts w:ascii="Times New Roman" w:hAnsi="Times New Roman" w:cs="Times New Roman"/>
          <w:bCs/>
          <w:sz w:val="24"/>
          <w:szCs w:val="24"/>
        </w:rPr>
      </w:pPr>
      <w:r w:rsidRPr="00FA765A">
        <w:rPr>
          <w:rFonts w:ascii="Times New Roman" w:hAnsi="Times New Roman" w:cs="Times New Roman"/>
          <w:bCs/>
          <w:sz w:val="24"/>
          <w:szCs w:val="24"/>
        </w:rPr>
        <w:t>Порядок выполнения трогания на подъеме</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начала упражнения, остановиться.</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"СТОП-1" на эстакаде, остановиться.</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Дождаться команды экзаменатора.</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Тронуться с места на подъеме.</w:t>
      </w:r>
    </w:p>
    <w:p w:rsidR="003A2782" w:rsidRPr="00FA765A" w:rsidRDefault="003A2782" w:rsidP="0097206A">
      <w:pPr>
        <w:numPr>
          <w:ilvl w:val="0"/>
          <w:numId w:val="134"/>
        </w:numPr>
        <w:spacing w:after="0" w:line="240" w:lineRule="auto"/>
        <w:rPr>
          <w:rFonts w:ascii="Times New Roman" w:hAnsi="Times New Roman" w:cs="Times New Roman"/>
          <w:sz w:val="24"/>
          <w:szCs w:val="24"/>
        </w:rPr>
      </w:pPr>
      <w:r w:rsidRPr="00FA765A">
        <w:rPr>
          <w:rFonts w:ascii="Times New Roman" w:hAnsi="Times New Roman" w:cs="Times New Roman"/>
          <w:sz w:val="24"/>
          <w:szCs w:val="24"/>
        </w:rPr>
        <w:t>Подъехать к линии "СТОП-2", остановиться на расстоянии не более 1 метра от нее.</w:t>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Таблица ошибок при выполнении упражнения «Горка»</w:t>
      </w:r>
    </w:p>
    <w:tbl>
      <w:tblPr>
        <w:tblStyle w:val="a6"/>
        <w:tblW w:w="9571" w:type="dxa"/>
        <w:tblLayout w:type="fixed"/>
        <w:tblLook w:val="04A0" w:firstRow="1" w:lastRow="0" w:firstColumn="1" w:lastColumn="0" w:noHBand="0" w:noVBand="1"/>
      </w:tblPr>
      <w:tblGrid>
        <w:gridCol w:w="1110"/>
        <w:gridCol w:w="5944"/>
        <w:gridCol w:w="1276"/>
        <w:gridCol w:w="1241"/>
      </w:tblGrid>
      <w:tr w:rsidR="003A2782" w:rsidRPr="00FA765A" w:rsidTr="003A2782">
        <w:tc>
          <w:tcPr>
            <w:tcW w:w="1110"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w:t>
            </w:r>
          </w:p>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п/п</w:t>
            </w:r>
          </w:p>
        </w:tc>
        <w:tc>
          <w:tcPr>
            <w:tcW w:w="5944"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Допущенные ошибки при выполнении упражнения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Возможное количество</w:t>
            </w:r>
          </w:p>
        </w:tc>
        <w:tc>
          <w:tcPr>
            <w:tcW w:w="1241"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Фактически допущенных ошибок</w:t>
            </w: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Не приступил к выполнению испытательного упражнения в течение 30 секунд после получения команды (сигнала) о начале его выполнения.</w:t>
            </w:r>
          </w:p>
        </w:tc>
        <w:tc>
          <w:tcPr>
            <w:tcW w:w="1276" w:type="dxa"/>
          </w:tcPr>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0</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113.2.</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Сбил разметочное оборудование.</w:t>
            </w:r>
          </w:p>
        </w:tc>
        <w:tc>
          <w:tcPr>
            <w:tcW w:w="1276" w:type="dxa"/>
          </w:tcPr>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2</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113.3</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276" w:type="dxa"/>
          </w:tcPr>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p>
          <w:p w:rsidR="003A2782" w:rsidRPr="00FA765A" w:rsidRDefault="003A2782" w:rsidP="003A2782">
            <w:pPr>
              <w:jc w:val="center"/>
              <w:rPr>
                <w:rFonts w:ascii="Times New Roman" w:hAnsi="Times New Roman" w:cs="Times New Roman"/>
                <w:b/>
                <w:sz w:val="24"/>
                <w:szCs w:val="24"/>
              </w:rPr>
            </w:pPr>
            <w:r w:rsidRPr="00FA765A">
              <w:rPr>
                <w:rFonts w:ascii="Times New Roman" w:hAnsi="Times New Roman" w:cs="Times New Roman"/>
                <w:b/>
                <w:sz w:val="24"/>
                <w:szCs w:val="24"/>
              </w:rPr>
              <w:t>0</w:t>
            </w:r>
          </w:p>
        </w:tc>
        <w:tc>
          <w:tcPr>
            <w:tcW w:w="1241" w:type="dxa"/>
          </w:tcPr>
          <w:p w:rsidR="003A2782" w:rsidRPr="00FA765A" w:rsidRDefault="003A2782" w:rsidP="003A2782">
            <w:pPr>
              <w:jc w:val="center"/>
              <w:rPr>
                <w:rFonts w:ascii="Times New Roman" w:hAnsi="Times New Roman" w:cs="Times New Roman"/>
                <w:b/>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113.4</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Пересек линию "СТОП" по проекции переднего габарита транспортного средства.</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113.7</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Допустил остановку двигателя.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2</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113.8</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Остановился до соответствующей линии разметки на расстоянии, превышающем контрольное значение.</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113.13</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При выполнении упражнения "Остановка и начало движения на подъеме" допустил откат транспортного средства на подъеме более чем на 0,3 м.</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r w:rsidR="003A2782" w:rsidRPr="00FA765A" w:rsidTr="003A2782">
        <w:tc>
          <w:tcPr>
            <w:tcW w:w="1110" w:type="dxa"/>
          </w:tcPr>
          <w:p w:rsidR="003A2782" w:rsidRPr="00FA765A" w:rsidRDefault="003A2782" w:rsidP="003A2782">
            <w:pPr>
              <w:rPr>
                <w:rFonts w:ascii="Times New Roman" w:hAnsi="Times New Roman" w:cs="Times New Roman"/>
                <w:sz w:val="24"/>
                <w:szCs w:val="24"/>
              </w:rPr>
            </w:pPr>
            <w:r w:rsidRPr="00FA765A">
              <w:rPr>
                <w:rFonts w:ascii="Times New Roman" w:hAnsi="Times New Roman" w:cs="Times New Roman"/>
                <w:sz w:val="24"/>
                <w:szCs w:val="24"/>
              </w:rPr>
              <w:t>113.15</w:t>
            </w:r>
          </w:p>
        </w:tc>
        <w:tc>
          <w:tcPr>
            <w:tcW w:w="5944" w:type="dxa"/>
          </w:tcPr>
          <w:p w:rsidR="003A2782" w:rsidRPr="00FA765A" w:rsidRDefault="003A2782" w:rsidP="003A2782">
            <w:pPr>
              <w:rPr>
                <w:rFonts w:ascii="Times New Roman" w:hAnsi="Times New Roman" w:cs="Times New Roman"/>
                <w:sz w:val="24"/>
                <w:szCs w:val="24"/>
              </w:rPr>
            </w:pPr>
            <w:r w:rsidRPr="00FA765A">
              <w:rPr>
                <w:rStyle w:val="article"/>
                <w:rFonts w:ascii="Times New Roman" w:hAnsi="Times New Roman" w:cs="Times New Roman"/>
                <w:sz w:val="24"/>
                <w:szCs w:val="24"/>
              </w:rPr>
              <w:t>Покинул экзамен (отказался от выполнения испытательного упражнения).</w:t>
            </w:r>
          </w:p>
        </w:tc>
        <w:tc>
          <w:tcPr>
            <w:tcW w:w="12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0</w:t>
            </w:r>
          </w:p>
        </w:tc>
        <w:tc>
          <w:tcPr>
            <w:tcW w:w="1241" w:type="dxa"/>
          </w:tcPr>
          <w:p w:rsidR="003A2782" w:rsidRPr="00FA765A" w:rsidRDefault="003A2782" w:rsidP="003A2782">
            <w:pPr>
              <w:jc w:val="center"/>
              <w:rPr>
                <w:rFonts w:ascii="Times New Roman" w:hAnsi="Times New Roman" w:cs="Times New Roman"/>
                <w:sz w:val="24"/>
                <w:szCs w:val="24"/>
              </w:rPr>
            </w:pPr>
          </w:p>
        </w:tc>
      </w:tr>
    </w:tbl>
    <w:p w:rsidR="003A2782" w:rsidRDefault="003A2782" w:rsidP="003A2782">
      <w:r w:rsidRPr="00FA765A">
        <w:rPr>
          <w:noProof/>
          <w:szCs w:val="24"/>
          <w:lang w:eastAsia="ru-RU"/>
        </w:rPr>
        <w:drawing>
          <wp:inline distT="0" distB="0" distL="0" distR="0">
            <wp:extent cx="4912242" cy="2471671"/>
            <wp:effectExtent l="19050" t="0" r="2658"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0"/>
                    <a:srcRect t="3376"/>
                    <a:stretch/>
                  </pic:blipFill>
                  <pic:spPr bwMode="auto">
                    <a:xfrm>
                      <a:off x="0" y="0"/>
                      <a:ext cx="4918463" cy="2474801"/>
                    </a:xfrm>
                    <a:prstGeom prst="rect">
                      <a:avLst/>
                    </a:prstGeom>
                    <a:ln>
                      <a:noFill/>
                    </a:ln>
                    <a:extLst>
                      <a:ext uri="{53640926-AAD7-44D8-BBD7-CCE9431645EC}">
                        <a14:shadowObscured xmlns:a14="http://schemas.microsoft.com/office/drawing/2010/main"/>
                      </a:ext>
                    </a:extLst>
                  </pic:spPr>
                </pic:pic>
              </a:graphicData>
            </a:graphic>
          </wp:inline>
        </w:drawing>
      </w:r>
    </w:p>
    <w:p w:rsidR="003A2782" w:rsidRPr="00FA765A" w:rsidRDefault="003A2782" w:rsidP="0097206A">
      <w:pPr>
        <w:spacing w:after="0"/>
        <w:rPr>
          <w:rFonts w:ascii="Times New Roman" w:hAnsi="Times New Roman" w:cs="Times New Roman"/>
          <w:sz w:val="24"/>
          <w:szCs w:val="24"/>
        </w:rPr>
      </w:pPr>
      <w:r w:rsidRPr="00FA765A">
        <w:rPr>
          <w:rFonts w:ascii="Times New Roman" w:hAnsi="Times New Roman" w:cs="Times New Roman"/>
          <w:sz w:val="24"/>
          <w:szCs w:val="24"/>
        </w:rPr>
        <w:t>Упражнение №2 «Въезд в гараж задним ходом»</w:t>
      </w:r>
    </w:p>
    <w:p w:rsidR="003A2782" w:rsidRPr="00FA765A" w:rsidRDefault="003A2782" w:rsidP="0097206A">
      <w:pPr>
        <w:spacing w:after="0"/>
        <w:rPr>
          <w:rFonts w:ascii="Times New Roman" w:hAnsi="Times New Roman" w:cs="Times New Roman"/>
          <w:sz w:val="24"/>
          <w:szCs w:val="24"/>
        </w:rPr>
      </w:pPr>
      <w:r w:rsidRPr="00FA765A">
        <w:rPr>
          <w:rFonts w:ascii="Times New Roman" w:eastAsia="Times New Roman" w:hAnsi="Times New Roman" w:cs="Times New Roman"/>
          <w:bCs/>
          <w:sz w:val="24"/>
          <w:szCs w:val="24"/>
          <w:lang w:eastAsia="ru-RU"/>
        </w:rPr>
        <w:t>Порядок выполнение въезда в бокс задним ходом</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Подъехать к линии начала выполнения упражнения, остановиться.</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Въехать в гараж задним ходом.</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Остановиться в гараже.</w:t>
      </w:r>
    </w:p>
    <w:p w:rsidR="003A2782" w:rsidRPr="00FA765A" w:rsidRDefault="003A2782" w:rsidP="0097206A">
      <w:pPr>
        <w:numPr>
          <w:ilvl w:val="0"/>
          <w:numId w:val="135"/>
        </w:numPr>
        <w:spacing w:after="0" w:line="240" w:lineRule="auto"/>
        <w:ind w:left="0"/>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Выехать из гаража и покинуть пределы упражнения.</w:t>
      </w:r>
    </w:p>
    <w:tbl>
      <w:tblPr>
        <w:tblStyle w:val="a6"/>
        <w:tblW w:w="0" w:type="auto"/>
        <w:tblInd w:w="-176" w:type="dxa"/>
        <w:tblLook w:val="04A0" w:firstRow="1" w:lastRow="0" w:firstColumn="1" w:lastColumn="0" w:noHBand="0" w:noVBand="1"/>
      </w:tblPr>
      <w:tblGrid>
        <w:gridCol w:w="876"/>
        <w:gridCol w:w="5945"/>
        <w:gridCol w:w="1384"/>
        <w:gridCol w:w="1536"/>
      </w:tblGrid>
      <w:tr w:rsidR="003A2782" w:rsidRPr="00FA765A" w:rsidTr="003A2782">
        <w:tc>
          <w:tcPr>
            <w:tcW w:w="876" w:type="dxa"/>
          </w:tcPr>
          <w:p w:rsidR="003A2782" w:rsidRPr="00FA765A" w:rsidRDefault="003A2782" w:rsidP="003A2782">
            <w:pPr>
              <w:jc w:val="center"/>
              <w:rPr>
                <w:rFonts w:ascii="Times New Roman" w:hAnsi="Times New Roman" w:cs="Times New Roman"/>
                <w:sz w:val="24"/>
                <w:szCs w:val="24"/>
              </w:rPr>
            </w:pPr>
            <w:r w:rsidRPr="00FA765A">
              <w:rPr>
                <w:rFonts w:ascii="Times New Roman" w:hAnsi="Times New Roman" w:cs="Times New Roman"/>
                <w:sz w:val="24"/>
                <w:szCs w:val="24"/>
              </w:rPr>
              <w:t>№</w:t>
            </w:r>
          </w:p>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п/п</w:t>
            </w:r>
          </w:p>
        </w:tc>
        <w:tc>
          <w:tcPr>
            <w:tcW w:w="5945"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Допущенные ошибки при выполнении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Возможное количество</w:t>
            </w:r>
          </w:p>
        </w:tc>
        <w:tc>
          <w:tcPr>
            <w:tcW w:w="1536"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hAnsi="Times New Roman" w:cs="Times New Roman"/>
                <w:sz w:val="24"/>
                <w:szCs w:val="24"/>
              </w:rPr>
              <w:t>Фактически допущенных ошибок</w:t>
            </w: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113.1</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Не приступил к выполнению испытательного упражнения в течение 30 секунд после получения команды (сигнала) о начале его выполнения.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113.2</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Сбил разметочное оборудование.</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2</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p>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113.5</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p>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113.6</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Отклонился от заданной траектории движения, предусмотренной условиями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113.7</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Допустил остановку двигателя.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2</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r w:rsidR="003A2782" w:rsidRPr="00FA765A" w:rsidTr="003A2782">
        <w:tc>
          <w:tcPr>
            <w:tcW w:w="87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113.15</w:t>
            </w:r>
          </w:p>
        </w:tc>
        <w:tc>
          <w:tcPr>
            <w:tcW w:w="5945"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r w:rsidRPr="00FA765A">
              <w:rPr>
                <w:rStyle w:val="article"/>
                <w:sz w:val="24"/>
                <w:szCs w:val="24"/>
              </w:rPr>
              <w:t xml:space="preserve"> Покинул экзамен (отказался от выполнения испытательного упражнения).</w:t>
            </w:r>
          </w:p>
        </w:tc>
        <w:tc>
          <w:tcPr>
            <w:tcW w:w="1384" w:type="dxa"/>
          </w:tcPr>
          <w:p w:rsidR="003A2782" w:rsidRPr="00FA765A" w:rsidRDefault="003A2782" w:rsidP="003A2782">
            <w:pPr>
              <w:spacing w:before="100" w:beforeAutospacing="1" w:after="100" w:afterAutospacing="1"/>
              <w:jc w:val="center"/>
              <w:rPr>
                <w:rFonts w:ascii="Times New Roman" w:eastAsia="Times New Roman" w:hAnsi="Times New Roman" w:cs="Times New Roman"/>
                <w:sz w:val="24"/>
                <w:szCs w:val="24"/>
                <w:lang w:eastAsia="ru-RU"/>
              </w:rPr>
            </w:pPr>
            <w:r w:rsidRPr="00FA765A">
              <w:rPr>
                <w:rFonts w:ascii="Times New Roman" w:eastAsia="Times New Roman" w:hAnsi="Times New Roman" w:cs="Times New Roman"/>
                <w:sz w:val="24"/>
                <w:szCs w:val="24"/>
                <w:lang w:eastAsia="ru-RU"/>
              </w:rPr>
              <w:t>0</w:t>
            </w:r>
          </w:p>
        </w:tc>
        <w:tc>
          <w:tcPr>
            <w:tcW w:w="1536" w:type="dxa"/>
          </w:tcPr>
          <w:p w:rsidR="003A2782" w:rsidRPr="00FA765A" w:rsidRDefault="003A2782" w:rsidP="003A2782">
            <w:pPr>
              <w:spacing w:before="100" w:beforeAutospacing="1" w:after="100" w:afterAutospacing="1"/>
              <w:rPr>
                <w:rFonts w:ascii="Times New Roman" w:eastAsia="Times New Roman" w:hAnsi="Times New Roman" w:cs="Times New Roman"/>
                <w:sz w:val="24"/>
                <w:szCs w:val="24"/>
                <w:lang w:eastAsia="ru-RU"/>
              </w:rPr>
            </w:pPr>
          </w:p>
        </w:tc>
      </w:tr>
    </w:tbl>
    <w:p w:rsidR="003A2782" w:rsidRDefault="003A2782" w:rsidP="003A2782">
      <w:r w:rsidRPr="00FA765A">
        <w:rPr>
          <w:noProof/>
          <w:szCs w:val="24"/>
          <w:lang w:eastAsia="ru-RU"/>
        </w:rPr>
        <w:drawing>
          <wp:inline distT="0" distB="0" distL="0" distR="0">
            <wp:extent cx="5940440" cy="3125973"/>
            <wp:effectExtent l="19050" t="0" r="3160" b="0"/>
            <wp:docPr id="11" name="Рисунок 10" descr="http://www.garant.ru/files/9/0/1140609/pict14-7167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arant.ru/files/9/0/1140609/pict14-71677322.png"/>
                    <pic:cNvPicPr>
                      <a:picLocks noChangeAspect="1" noChangeArrowheads="1"/>
                    </pic:cNvPicPr>
                  </pic:nvPicPr>
                  <pic:blipFill>
                    <a:blip r:embed="rId181" cstate="print"/>
                    <a:srcRect/>
                    <a:stretch>
                      <a:fillRect/>
                    </a:stretch>
                  </pic:blipFill>
                  <pic:spPr bwMode="auto">
                    <a:xfrm>
                      <a:off x="0" y="0"/>
                      <a:ext cx="5939790" cy="3125631"/>
                    </a:xfrm>
                    <a:prstGeom prst="rect">
                      <a:avLst/>
                    </a:prstGeom>
                    <a:noFill/>
                    <a:ln w="9525">
                      <a:noFill/>
                      <a:miter lim="800000"/>
                      <a:headEnd/>
                      <a:tailEnd/>
                    </a:ln>
                  </pic:spPr>
                </pic:pic>
              </a:graphicData>
            </a:graphic>
          </wp:inline>
        </w:drawing>
      </w:r>
    </w:p>
    <w:p w:rsidR="003A2782" w:rsidRPr="0097206A" w:rsidRDefault="003A2782" w:rsidP="0097206A">
      <w:pPr>
        <w:spacing w:after="0"/>
        <w:rPr>
          <w:rFonts w:ascii="Times New Roman" w:hAnsi="Times New Roman" w:cs="Times New Roman"/>
          <w:sz w:val="24"/>
          <w:szCs w:val="24"/>
        </w:rPr>
      </w:pPr>
      <w:r w:rsidRPr="0097206A">
        <w:rPr>
          <w:rFonts w:ascii="Times New Roman" w:hAnsi="Times New Roman" w:cs="Times New Roman"/>
          <w:sz w:val="24"/>
          <w:szCs w:val="24"/>
        </w:rPr>
        <w:t>Упражнение №3 «Параллельная парковка»</w:t>
      </w:r>
    </w:p>
    <w:p w:rsidR="003A2782" w:rsidRPr="0097206A" w:rsidRDefault="003A2782" w:rsidP="0097206A">
      <w:pPr>
        <w:spacing w:after="0" w:line="240" w:lineRule="auto"/>
        <w:outlineLvl w:val="1"/>
        <w:rPr>
          <w:rFonts w:ascii="Times New Roman" w:eastAsia="Times New Roman" w:hAnsi="Times New Roman" w:cs="Times New Roman"/>
          <w:bCs/>
          <w:sz w:val="24"/>
          <w:szCs w:val="24"/>
          <w:lang w:eastAsia="ru-RU"/>
        </w:rPr>
      </w:pPr>
      <w:r w:rsidRPr="0097206A">
        <w:rPr>
          <w:rFonts w:ascii="Times New Roman" w:eastAsia="Times New Roman" w:hAnsi="Times New Roman" w:cs="Times New Roman"/>
          <w:bCs/>
          <w:sz w:val="24"/>
          <w:szCs w:val="24"/>
          <w:lang w:eastAsia="ru-RU"/>
        </w:rPr>
        <w:t>Порядок выполнения параллельной парковки</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Подъехать к линии начала упражнения, остановиться. Обратите внимание, линия начала упражнения находится на рисунке выше конуса номер 1.</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Пересечь линию начала упражнения и остановиться.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Въехать между воображаемыми автомобилями задним ходом.</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Остановиться.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Fonts w:ascii="Times New Roman" w:eastAsia="Times New Roman" w:hAnsi="Times New Roman" w:cs="Times New Roman"/>
          <w:sz w:val="24"/>
          <w:szCs w:val="24"/>
          <w:lang w:eastAsia="ru-RU"/>
        </w:rPr>
        <w:t>Выехать из зоны выполнения упражнения.</w:t>
      </w:r>
    </w:p>
    <w:p w:rsidR="003A2782" w:rsidRPr="0097206A" w:rsidRDefault="003A2782" w:rsidP="0097206A">
      <w:pPr>
        <w:numPr>
          <w:ilvl w:val="0"/>
          <w:numId w:val="136"/>
        </w:numPr>
        <w:spacing w:after="0" w:line="240" w:lineRule="auto"/>
        <w:ind w:left="0"/>
        <w:rPr>
          <w:rFonts w:ascii="Times New Roman" w:eastAsia="Times New Roman" w:hAnsi="Times New Roman" w:cs="Times New Roman"/>
          <w:sz w:val="24"/>
          <w:szCs w:val="24"/>
          <w:lang w:eastAsia="ru-RU"/>
        </w:rPr>
      </w:pPr>
      <w:r w:rsidRPr="0097206A">
        <w:rPr>
          <w:rStyle w:val="article"/>
          <w:rFonts w:ascii="Times New Roman" w:hAnsi="Times New Roman" w:cs="Times New Roman"/>
          <w:sz w:val="24"/>
          <w:szCs w:val="24"/>
        </w:rPr>
        <w:t xml:space="preserve">параллельная парковка выполняется </w:t>
      </w:r>
      <w:r w:rsidRPr="0097206A">
        <w:rPr>
          <w:rStyle w:val="aff2"/>
          <w:rFonts w:ascii="Times New Roman" w:hAnsi="Times New Roman" w:cs="Times New Roman"/>
          <w:sz w:val="24"/>
          <w:szCs w:val="24"/>
        </w:rPr>
        <w:t xml:space="preserve">за один заход </w:t>
      </w:r>
      <w:r w:rsidRPr="0097206A">
        <w:rPr>
          <w:rStyle w:val="article"/>
          <w:rFonts w:ascii="Times New Roman" w:hAnsi="Times New Roman" w:cs="Times New Roman"/>
          <w:sz w:val="24"/>
          <w:szCs w:val="24"/>
        </w:rPr>
        <w:t>(заднюю передачу можно включить только 1 раз).</w:t>
      </w:r>
    </w:p>
    <w:tbl>
      <w:tblPr>
        <w:tblStyle w:val="a6"/>
        <w:tblW w:w="0" w:type="auto"/>
        <w:tblLook w:val="04A0" w:firstRow="1" w:lastRow="0" w:firstColumn="1" w:lastColumn="0" w:noHBand="0" w:noVBand="1"/>
      </w:tblPr>
      <w:tblGrid>
        <w:gridCol w:w="986"/>
        <w:gridCol w:w="5249"/>
        <w:gridCol w:w="1579"/>
        <w:gridCol w:w="1756"/>
      </w:tblGrid>
      <w:tr w:rsidR="003A2782" w:rsidRPr="0097206A" w:rsidTr="003A2782">
        <w:tc>
          <w:tcPr>
            <w:tcW w:w="98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w:t>
            </w:r>
          </w:p>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п/п</w:t>
            </w:r>
          </w:p>
        </w:tc>
        <w:tc>
          <w:tcPr>
            <w:tcW w:w="524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Допущенные ошибки при выполнении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Возможное количество</w:t>
            </w:r>
          </w:p>
        </w:tc>
        <w:tc>
          <w:tcPr>
            <w:tcW w:w="175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Фактически допущенных ошибок</w:t>
            </w: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113.2</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Сбил разметочное оборудование.</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113.3</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Не пересек контрольную линию внешними габаритами транспортного средства в случаях, когда пересечение контрольной линии предусмотрено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113.6</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Отклонился от заданной траектории движения, предусмотренной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113.7</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Допустил остановку двигателя.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bl>
    <w:p w:rsidR="003A2782" w:rsidRDefault="003A2782" w:rsidP="003A2782">
      <w:r w:rsidRPr="00FA765A">
        <w:rPr>
          <w:noProof/>
          <w:szCs w:val="24"/>
          <w:lang w:eastAsia="ru-RU"/>
        </w:rPr>
        <w:drawing>
          <wp:inline distT="0" distB="0" distL="0" distR="0">
            <wp:extent cx="5941018" cy="3806456"/>
            <wp:effectExtent l="19050" t="0" r="2582" b="0"/>
            <wp:docPr id="2" name="Рисунок 11" descr="http://www.garant.ru/files/9/0/1140609/pict15-71677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arant.ru/files/9/0/1140609/pict15-71677322.png"/>
                    <pic:cNvPicPr>
                      <a:picLocks noChangeAspect="1" noChangeArrowheads="1"/>
                    </pic:cNvPicPr>
                  </pic:nvPicPr>
                  <pic:blipFill>
                    <a:blip r:embed="rId182" cstate="print"/>
                    <a:srcRect/>
                    <a:stretch>
                      <a:fillRect/>
                    </a:stretch>
                  </pic:blipFill>
                  <pic:spPr bwMode="auto">
                    <a:xfrm>
                      <a:off x="0" y="0"/>
                      <a:ext cx="5939790" cy="3805669"/>
                    </a:xfrm>
                    <a:prstGeom prst="rect">
                      <a:avLst/>
                    </a:prstGeom>
                    <a:noFill/>
                    <a:ln w="9525">
                      <a:noFill/>
                      <a:miter lim="800000"/>
                      <a:headEnd/>
                      <a:tailEnd/>
                    </a:ln>
                  </pic:spPr>
                </pic:pic>
              </a:graphicData>
            </a:graphic>
          </wp:inline>
        </w:drawing>
      </w:r>
    </w:p>
    <w:p w:rsidR="003A2782" w:rsidRPr="0097206A" w:rsidRDefault="003A2782" w:rsidP="0097206A">
      <w:pPr>
        <w:spacing w:after="0"/>
        <w:rPr>
          <w:rFonts w:ascii="Times New Roman" w:hAnsi="Times New Roman" w:cs="Times New Roman"/>
          <w:sz w:val="24"/>
          <w:szCs w:val="24"/>
        </w:rPr>
      </w:pPr>
      <w:r w:rsidRPr="00C9006F">
        <w:rPr>
          <w:rFonts w:ascii="Times New Roman" w:hAnsi="Times New Roman" w:cs="Times New Roman"/>
          <w:sz w:val="24"/>
          <w:szCs w:val="24"/>
        </w:rPr>
        <w:t>Упражнение №3 Параллельная парковк</w:t>
      </w:r>
    </w:p>
    <w:p w:rsidR="003A2782" w:rsidRDefault="003A2782"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97206A" w:rsidRDefault="0097206A" w:rsidP="003A2782"/>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hAnsi="Times New Roman" w:cs="Times New Roman"/>
          <w:sz w:val="24"/>
          <w:szCs w:val="24"/>
        </w:rPr>
        <w:t xml:space="preserve">Упражнение №4 </w:t>
      </w:r>
      <w:r w:rsidRPr="00C9006F">
        <w:rPr>
          <w:rFonts w:ascii="Times New Roman" w:eastAsia="Times New Roman" w:hAnsi="Times New Roman" w:cs="Times New Roman"/>
          <w:bCs/>
          <w:sz w:val="24"/>
          <w:szCs w:val="24"/>
          <w:lang w:eastAsia="ru-RU"/>
        </w:rPr>
        <w:t>" Змейка"</w:t>
      </w: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eastAsia="Times New Roman" w:hAnsi="Times New Roman" w:cs="Times New Roman"/>
          <w:bCs/>
          <w:sz w:val="24"/>
          <w:szCs w:val="24"/>
          <w:lang w:eastAsia="ru-RU"/>
        </w:rPr>
        <w:t>Выполнение упражнения " Змейка"</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начала выполнения упражнения, остановиться.</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Выполнить левый поворот.</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Выполнить правый поворот.</w:t>
      </w:r>
    </w:p>
    <w:p w:rsidR="003A2782" w:rsidRPr="00C9006F" w:rsidRDefault="003A2782" w:rsidP="0097206A">
      <w:pPr>
        <w:numPr>
          <w:ilvl w:val="0"/>
          <w:numId w:val="137"/>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Остановиться перед линией окончания выполнения упражнения.</w:t>
      </w:r>
    </w:p>
    <w:tbl>
      <w:tblPr>
        <w:tblStyle w:val="a6"/>
        <w:tblW w:w="0" w:type="auto"/>
        <w:tblLook w:val="04A0" w:firstRow="1" w:lastRow="0" w:firstColumn="1" w:lastColumn="0" w:noHBand="0" w:noVBand="1"/>
      </w:tblPr>
      <w:tblGrid>
        <w:gridCol w:w="986"/>
        <w:gridCol w:w="5249"/>
        <w:gridCol w:w="1579"/>
        <w:gridCol w:w="1756"/>
      </w:tblGrid>
      <w:tr w:rsidR="003A2782" w:rsidRPr="00C9006F" w:rsidTr="003A2782">
        <w:tc>
          <w:tcPr>
            <w:tcW w:w="986"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w:t>
            </w:r>
          </w:p>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п/п</w:t>
            </w:r>
          </w:p>
        </w:tc>
        <w:tc>
          <w:tcPr>
            <w:tcW w:w="5249"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Допущенные ошибки при выполнении упражнения</w:t>
            </w:r>
          </w:p>
        </w:tc>
        <w:tc>
          <w:tcPr>
            <w:tcW w:w="1579"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Возможное количество</w:t>
            </w:r>
          </w:p>
        </w:tc>
        <w:tc>
          <w:tcPr>
            <w:tcW w:w="1756" w:type="dxa"/>
          </w:tcPr>
          <w:p w:rsidR="003A2782" w:rsidRPr="00C9006F" w:rsidRDefault="003A2782" w:rsidP="003A2782">
            <w:pPr>
              <w:jc w:val="center"/>
              <w:rPr>
                <w:rFonts w:ascii="Times New Roman" w:hAnsi="Times New Roman" w:cs="Times New Roman"/>
                <w:sz w:val="24"/>
                <w:szCs w:val="24"/>
              </w:rPr>
            </w:pPr>
            <w:r w:rsidRPr="00C9006F">
              <w:rPr>
                <w:rFonts w:ascii="Times New Roman" w:hAnsi="Times New Roman" w:cs="Times New Roman"/>
                <w:sz w:val="24"/>
                <w:szCs w:val="24"/>
              </w:rPr>
              <w:t>Фактически допущенных ошибок</w:t>
            </w: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113.1</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113.2</w:t>
            </w:r>
          </w:p>
        </w:tc>
        <w:tc>
          <w:tcPr>
            <w:tcW w:w="5249" w:type="dxa"/>
          </w:tcPr>
          <w:p w:rsidR="003A2782" w:rsidRPr="00C9006F" w:rsidRDefault="003A2782" w:rsidP="003A2782">
            <w:pPr>
              <w:rPr>
                <w:rStyle w:val="article"/>
                <w:sz w:val="24"/>
                <w:szCs w:val="24"/>
              </w:rPr>
            </w:pPr>
            <w:r w:rsidRPr="00C9006F">
              <w:rPr>
                <w:rStyle w:val="article"/>
                <w:sz w:val="24"/>
                <w:szCs w:val="24"/>
              </w:rPr>
              <w:t>Сбил разметочное оборудование.</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2</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113.3</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113.7</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Допустил остановку двигателя.</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2</w:t>
            </w: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113.9</w:t>
            </w:r>
          </w:p>
        </w:tc>
        <w:tc>
          <w:tcPr>
            <w:tcW w:w="5249" w:type="dxa"/>
          </w:tcPr>
          <w:p w:rsidR="003A2782" w:rsidRPr="00C9006F" w:rsidRDefault="003A2782" w:rsidP="003A2782">
            <w:pPr>
              <w:rPr>
                <w:rStyle w:val="article"/>
                <w:sz w:val="24"/>
                <w:szCs w:val="24"/>
              </w:rPr>
            </w:pPr>
            <w:r w:rsidRPr="00C9006F">
              <w:rPr>
                <w:rStyle w:val="article"/>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p>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p w:rsidR="003A2782" w:rsidRPr="00C9006F" w:rsidRDefault="003A2782" w:rsidP="003A2782">
            <w:pPr>
              <w:jc w:val="center"/>
              <w:rPr>
                <w:rFonts w:ascii="Times New Roman" w:hAnsi="Times New Roman" w:cs="Times New Roman"/>
                <w:b/>
                <w:sz w:val="24"/>
                <w:szCs w:val="24"/>
              </w:rPr>
            </w:pPr>
          </w:p>
        </w:tc>
        <w:tc>
          <w:tcPr>
            <w:tcW w:w="1756" w:type="dxa"/>
          </w:tcPr>
          <w:p w:rsidR="003A2782" w:rsidRPr="00C9006F" w:rsidRDefault="003A2782" w:rsidP="003A2782">
            <w:pPr>
              <w:rPr>
                <w:rFonts w:ascii="Times New Roman" w:hAnsi="Times New Roman" w:cs="Times New Roman"/>
                <w:sz w:val="24"/>
                <w:szCs w:val="24"/>
              </w:rPr>
            </w:pPr>
          </w:p>
        </w:tc>
      </w:tr>
      <w:tr w:rsidR="003A2782" w:rsidRPr="00C9006F" w:rsidTr="003A2782">
        <w:tc>
          <w:tcPr>
            <w:tcW w:w="986" w:type="dxa"/>
          </w:tcPr>
          <w:p w:rsidR="003A2782" w:rsidRPr="00C9006F" w:rsidRDefault="003A2782" w:rsidP="003A2782">
            <w:pPr>
              <w:rPr>
                <w:rFonts w:ascii="Times New Roman" w:hAnsi="Times New Roman" w:cs="Times New Roman"/>
                <w:sz w:val="24"/>
                <w:szCs w:val="24"/>
              </w:rPr>
            </w:pPr>
            <w:r w:rsidRPr="00C9006F">
              <w:rPr>
                <w:rFonts w:ascii="Times New Roman" w:hAnsi="Times New Roman" w:cs="Times New Roman"/>
                <w:sz w:val="24"/>
                <w:szCs w:val="24"/>
              </w:rPr>
              <w:t>113.15</w:t>
            </w:r>
          </w:p>
        </w:tc>
        <w:tc>
          <w:tcPr>
            <w:tcW w:w="5249" w:type="dxa"/>
          </w:tcPr>
          <w:p w:rsidR="003A2782" w:rsidRPr="00C9006F" w:rsidRDefault="003A2782" w:rsidP="003A2782">
            <w:pPr>
              <w:rPr>
                <w:rFonts w:ascii="Times New Roman" w:hAnsi="Times New Roman" w:cs="Times New Roman"/>
                <w:sz w:val="24"/>
                <w:szCs w:val="24"/>
              </w:rPr>
            </w:pPr>
            <w:r w:rsidRPr="00C9006F">
              <w:rPr>
                <w:rStyle w:val="article"/>
                <w:sz w:val="24"/>
                <w:szCs w:val="24"/>
              </w:rPr>
              <w:t xml:space="preserve"> Покинул экзамен (отказался от выполнения испытательного упражнения).</w:t>
            </w:r>
          </w:p>
        </w:tc>
        <w:tc>
          <w:tcPr>
            <w:tcW w:w="1579" w:type="dxa"/>
          </w:tcPr>
          <w:p w:rsidR="003A2782" w:rsidRPr="00C9006F" w:rsidRDefault="003A2782" w:rsidP="003A2782">
            <w:pPr>
              <w:jc w:val="center"/>
              <w:rPr>
                <w:rFonts w:ascii="Times New Roman" w:hAnsi="Times New Roman" w:cs="Times New Roman"/>
                <w:b/>
                <w:sz w:val="24"/>
                <w:szCs w:val="24"/>
              </w:rPr>
            </w:pPr>
            <w:r w:rsidRPr="00C9006F">
              <w:rPr>
                <w:rFonts w:ascii="Times New Roman" w:hAnsi="Times New Roman" w:cs="Times New Roman"/>
                <w:b/>
                <w:sz w:val="24"/>
                <w:szCs w:val="24"/>
              </w:rPr>
              <w:t>0</w:t>
            </w:r>
          </w:p>
        </w:tc>
        <w:tc>
          <w:tcPr>
            <w:tcW w:w="1756" w:type="dxa"/>
          </w:tcPr>
          <w:p w:rsidR="003A2782" w:rsidRPr="00C9006F" w:rsidRDefault="003A2782" w:rsidP="003A2782">
            <w:pPr>
              <w:rPr>
                <w:rFonts w:ascii="Times New Roman" w:hAnsi="Times New Roman" w:cs="Times New Roman"/>
                <w:sz w:val="24"/>
                <w:szCs w:val="24"/>
              </w:rPr>
            </w:pPr>
          </w:p>
        </w:tc>
      </w:tr>
    </w:tbl>
    <w:p w:rsidR="003A2782" w:rsidRDefault="003A2782" w:rsidP="003A2782"/>
    <w:p w:rsidR="003A2782" w:rsidRDefault="003A2782" w:rsidP="003A2782"/>
    <w:p w:rsidR="003A2782" w:rsidRDefault="003A2782" w:rsidP="003A2782"/>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97206A">
      <w:pPr>
        <w:spacing w:before="100" w:beforeAutospacing="1" w:after="100" w:afterAutospacing="1"/>
        <w:outlineLvl w:val="1"/>
      </w:pPr>
    </w:p>
    <w:p w:rsidR="0097206A" w:rsidRDefault="0097206A" w:rsidP="0097206A">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Default="003A2782" w:rsidP="003A2782">
      <w:pPr>
        <w:spacing w:before="100" w:beforeAutospacing="1" w:after="100" w:afterAutospacing="1"/>
        <w:outlineLvl w:val="1"/>
      </w:pP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hAnsi="Times New Roman" w:cs="Times New Roman"/>
          <w:sz w:val="24"/>
          <w:szCs w:val="24"/>
        </w:rPr>
        <w:t xml:space="preserve">Упражнение № 5 </w:t>
      </w:r>
      <w:r w:rsidRPr="00C9006F">
        <w:rPr>
          <w:rFonts w:ascii="Times New Roman" w:eastAsia="Times New Roman" w:hAnsi="Times New Roman" w:cs="Times New Roman"/>
          <w:bCs/>
          <w:sz w:val="24"/>
          <w:szCs w:val="24"/>
          <w:lang w:eastAsia="ru-RU"/>
        </w:rPr>
        <w:t>" Разворот в ограниченном пространстве"</w:t>
      </w:r>
    </w:p>
    <w:p w:rsidR="003A2782" w:rsidRPr="00C9006F" w:rsidRDefault="003A2782" w:rsidP="0097206A">
      <w:pPr>
        <w:spacing w:after="0" w:line="240" w:lineRule="auto"/>
        <w:outlineLvl w:val="1"/>
        <w:rPr>
          <w:rFonts w:ascii="Times New Roman" w:eastAsia="Times New Roman" w:hAnsi="Times New Roman" w:cs="Times New Roman"/>
          <w:bCs/>
          <w:sz w:val="24"/>
          <w:szCs w:val="24"/>
          <w:lang w:eastAsia="ru-RU"/>
        </w:rPr>
      </w:pPr>
      <w:r w:rsidRPr="00C9006F">
        <w:rPr>
          <w:rFonts w:ascii="Times New Roman" w:eastAsia="Times New Roman" w:hAnsi="Times New Roman" w:cs="Times New Roman"/>
          <w:bCs/>
          <w:sz w:val="24"/>
          <w:szCs w:val="24"/>
          <w:lang w:eastAsia="ru-RU"/>
        </w:rPr>
        <w:t>Порядок выполнения разворота</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начала упражнения, остановиться.</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Развернуться в пределах очерченного прямоугольника при одноразовом включении передачи заднего хода.</w:t>
      </w:r>
    </w:p>
    <w:p w:rsidR="003A2782" w:rsidRPr="00C9006F" w:rsidRDefault="003A2782" w:rsidP="0097206A">
      <w:pPr>
        <w:numPr>
          <w:ilvl w:val="0"/>
          <w:numId w:val="138"/>
        </w:numPr>
        <w:spacing w:after="0" w:line="240" w:lineRule="auto"/>
        <w:ind w:left="0"/>
        <w:rPr>
          <w:rFonts w:ascii="Times New Roman" w:eastAsia="Times New Roman" w:hAnsi="Times New Roman" w:cs="Times New Roman"/>
          <w:sz w:val="24"/>
          <w:szCs w:val="24"/>
          <w:lang w:eastAsia="ru-RU"/>
        </w:rPr>
      </w:pPr>
      <w:r w:rsidRPr="00C9006F">
        <w:rPr>
          <w:rFonts w:ascii="Times New Roman" w:eastAsia="Times New Roman" w:hAnsi="Times New Roman" w:cs="Times New Roman"/>
          <w:sz w:val="24"/>
          <w:szCs w:val="24"/>
          <w:lang w:eastAsia="ru-RU"/>
        </w:rPr>
        <w:t>Подъехать к линии окончания выполнения упражнения, остановиться.</w:t>
      </w:r>
    </w:p>
    <w:tbl>
      <w:tblPr>
        <w:tblStyle w:val="a6"/>
        <w:tblW w:w="0" w:type="auto"/>
        <w:tblLook w:val="04A0" w:firstRow="1" w:lastRow="0" w:firstColumn="1" w:lastColumn="0" w:noHBand="0" w:noVBand="1"/>
      </w:tblPr>
      <w:tblGrid>
        <w:gridCol w:w="986"/>
        <w:gridCol w:w="5249"/>
        <w:gridCol w:w="1579"/>
        <w:gridCol w:w="1756"/>
      </w:tblGrid>
      <w:tr w:rsidR="003A2782" w:rsidRPr="0097206A" w:rsidTr="003A2782">
        <w:tc>
          <w:tcPr>
            <w:tcW w:w="98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w:t>
            </w:r>
          </w:p>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п/п</w:t>
            </w:r>
          </w:p>
        </w:tc>
        <w:tc>
          <w:tcPr>
            <w:tcW w:w="524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Допущенные ошибки при выполнении упражнения</w:t>
            </w:r>
          </w:p>
        </w:tc>
        <w:tc>
          <w:tcPr>
            <w:tcW w:w="1579"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Возможное количество</w:t>
            </w:r>
          </w:p>
        </w:tc>
        <w:tc>
          <w:tcPr>
            <w:tcW w:w="1756" w:type="dxa"/>
          </w:tcPr>
          <w:p w:rsidR="003A2782" w:rsidRPr="0097206A" w:rsidRDefault="003A2782" w:rsidP="003A2782">
            <w:pPr>
              <w:jc w:val="center"/>
              <w:rPr>
                <w:rFonts w:ascii="Times New Roman" w:hAnsi="Times New Roman" w:cs="Times New Roman"/>
                <w:sz w:val="24"/>
                <w:szCs w:val="24"/>
              </w:rPr>
            </w:pPr>
            <w:r w:rsidRPr="0097206A">
              <w:rPr>
                <w:rFonts w:ascii="Times New Roman" w:hAnsi="Times New Roman" w:cs="Times New Roman"/>
                <w:sz w:val="24"/>
                <w:szCs w:val="24"/>
              </w:rPr>
              <w:t>Фактически допущенных ошибок</w:t>
            </w: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97206A" w:rsidRDefault="003A2782" w:rsidP="003A2782">
            <w:pPr>
              <w:jc w:val="center"/>
              <w:rPr>
                <w:rFonts w:ascii="Times New Roman" w:hAnsi="Times New Roman" w:cs="Times New Roman"/>
                <w:b/>
                <w:sz w:val="24"/>
                <w:szCs w:val="24"/>
              </w:rPr>
            </w:pPr>
          </w:p>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113.2</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Сбил разметочное оборудование.</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113.3</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p>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113.6</w:t>
            </w:r>
          </w:p>
        </w:tc>
        <w:tc>
          <w:tcPr>
            <w:tcW w:w="5249" w:type="dxa"/>
          </w:tcPr>
          <w:p w:rsidR="003A2782" w:rsidRPr="0097206A" w:rsidRDefault="003A2782" w:rsidP="003A2782">
            <w:pPr>
              <w:rPr>
                <w:rStyle w:val="article"/>
                <w:rFonts w:ascii="Times New Roman" w:hAnsi="Times New Roman" w:cs="Times New Roman"/>
                <w:sz w:val="24"/>
                <w:szCs w:val="24"/>
              </w:rPr>
            </w:pPr>
            <w:r w:rsidRPr="0097206A">
              <w:rPr>
                <w:rStyle w:val="article"/>
                <w:rFonts w:ascii="Times New Roman" w:hAnsi="Times New Roman" w:cs="Times New Roman"/>
                <w:sz w:val="24"/>
                <w:szCs w:val="24"/>
              </w:rPr>
              <w:t>Отклонился от заданной траектории движения, предусмотренной условиями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113.7</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Допустил остановку двигателя.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2</w:t>
            </w:r>
          </w:p>
        </w:tc>
        <w:tc>
          <w:tcPr>
            <w:tcW w:w="1756" w:type="dxa"/>
          </w:tcPr>
          <w:p w:rsidR="003A2782" w:rsidRPr="0097206A" w:rsidRDefault="003A2782" w:rsidP="003A2782">
            <w:pPr>
              <w:rPr>
                <w:rFonts w:ascii="Times New Roman" w:hAnsi="Times New Roman" w:cs="Times New Roman"/>
                <w:sz w:val="24"/>
                <w:szCs w:val="24"/>
              </w:rPr>
            </w:pPr>
          </w:p>
        </w:tc>
      </w:tr>
      <w:tr w:rsidR="003A2782" w:rsidRPr="0097206A" w:rsidTr="003A2782">
        <w:tc>
          <w:tcPr>
            <w:tcW w:w="986" w:type="dxa"/>
          </w:tcPr>
          <w:p w:rsidR="003A2782" w:rsidRPr="0097206A" w:rsidRDefault="003A2782" w:rsidP="003A2782">
            <w:pPr>
              <w:rPr>
                <w:rFonts w:ascii="Times New Roman" w:hAnsi="Times New Roman" w:cs="Times New Roman"/>
                <w:sz w:val="24"/>
                <w:szCs w:val="24"/>
              </w:rPr>
            </w:pPr>
            <w:r w:rsidRPr="0097206A">
              <w:rPr>
                <w:rFonts w:ascii="Times New Roman" w:hAnsi="Times New Roman" w:cs="Times New Roman"/>
                <w:sz w:val="24"/>
                <w:szCs w:val="24"/>
              </w:rPr>
              <w:t>113.15</w:t>
            </w:r>
          </w:p>
        </w:tc>
        <w:tc>
          <w:tcPr>
            <w:tcW w:w="5249" w:type="dxa"/>
          </w:tcPr>
          <w:p w:rsidR="003A2782" w:rsidRPr="0097206A" w:rsidRDefault="003A2782" w:rsidP="003A2782">
            <w:pPr>
              <w:rPr>
                <w:rFonts w:ascii="Times New Roman" w:hAnsi="Times New Roman" w:cs="Times New Roman"/>
                <w:sz w:val="24"/>
                <w:szCs w:val="24"/>
              </w:rPr>
            </w:pPr>
            <w:r w:rsidRPr="0097206A">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97206A" w:rsidRDefault="003A2782" w:rsidP="003A2782">
            <w:pPr>
              <w:jc w:val="center"/>
              <w:rPr>
                <w:rFonts w:ascii="Times New Roman" w:hAnsi="Times New Roman" w:cs="Times New Roman"/>
                <w:b/>
                <w:sz w:val="24"/>
                <w:szCs w:val="24"/>
              </w:rPr>
            </w:pPr>
            <w:r w:rsidRPr="0097206A">
              <w:rPr>
                <w:rFonts w:ascii="Times New Roman" w:hAnsi="Times New Roman" w:cs="Times New Roman"/>
                <w:b/>
                <w:sz w:val="24"/>
                <w:szCs w:val="24"/>
              </w:rPr>
              <w:t>0</w:t>
            </w:r>
          </w:p>
        </w:tc>
        <w:tc>
          <w:tcPr>
            <w:tcW w:w="1756" w:type="dxa"/>
          </w:tcPr>
          <w:p w:rsidR="003A2782" w:rsidRPr="0097206A" w:rsidRDefault="003A2782" w:rsidP="003A2782">
            <w:pPr>
              <w:rPr>
                <w:rFonts w:ascii="Times New Roman" w:hAnsi="Times New Roman" w:cs="Times New Roman"/>
                <w:sz w:val="24"/>
                <w:szCs w:val="24"/>
              </w:rPr>
            </w:pPr>
          </w:p>
        </w:tc>
      </w:tr>
    </w:tbl>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3A2782" w:rsidRDefault="003A2782" w:rsidP="003A2782"/>
    <w:p w:rsidR="00480B14" w:rsidRDefault="00480B14" w:rsidP="003A2782">
      <w:pPr>
        <w:spacing w:after="0"/>
      </w:pPr>
    </w:p>
    <w:p w:rsidR="00E54322" w:rsidRDefault="00E54322" w:rsidP="003A2782">
      <w:pPr>
        <w:spacing w:after="0"/>
      </w:pPr>
    </w:p>
    <w:p w:rsidR="00E54322" w:rsidRDefault="00E54322" w:rsidP="003A2782">
      <w:pPr>
        <w:spacing w:after="0"/>
      </w:pPr>
    </w:p>
    <w:p w:rsidR="00E54322" w:rsidRDefault="00E54322" w:rsidP="003A2782">
      <w:pPr>
        <w:spacing w:after="0"/>
      </w:pPr>
    </w:p>
    <w:p w:rsidR="00480B14" w:rsidRDefault="00480B14" w:rsidP="003A2782">
      <w:pPr>
        <w:spacing w:after="0"/>
      </w:pPr>
    </w:p>
    <w:p w:rsidR="003A2782" w:rsidRPr="006B08A6" w:rsidRDefault="003A2782" w:rsidP="00E54322">
      <w:pPr>
        <w:spacing w:after="0"/>
        <w:rPr>
          <w:rFonts w:ascii="Times New Roman" w:hAnsi="Times New Roman" w:cs="Times New Roman"/>
          <w:sz w:val="24"/>
          <w:szCs w:val="24"/>
          <w:vertAlign w:val="superscript"/>
        </w:rPr>
      </w:pPr>
      <w:r w:rsidRPr="006B08A6">
        <w:rPr>
          <w:rFonts w:ascii="Times New Roman" w:hAnsi="Times New Roman" w:cs="Times New Roman"/>
          <w:sz w:val="24"/>
          <w:szCs w:val="24"/>
        </w:rPr>
        <w:t>Упражнение № 6 «Повороты на 90</w:t>
      </w:r>
      <w:r w:rsidRPr="006B08A6">
        <w:rPr>
          <w:rFonts w:ascii="Times New Roman" w:hAnsi="Times New Roman" w:cs="Times New Roman"/>
          <w:sz w:val="24"/>
          <w:szCs w:val="24"/>
          <w:vertAlign w:val="superscript"/>
        </w:rPr>
        <w:t xml:space="preserve"> </w:t>
      </w:r>
      <w:r w:rsidRPr="006B08A6">
        <w:rPr>
          <w:rFonts w:ascii="Times New Roman" w:hAnsi="Times New Roman" w:cs="Times New Roman"/>
          <w:sz w:val="24"/>
          <w:szCs w:val="24"/>
        </w:rPr>
        <w:t>градусов</w:t>
      </w:r>
      <w:r w:rsidRPr="006B08A6">
        <w:rPr>
          <w:rFonts w:ascii="Times New Roman" w:hAnsi="Times New Roman" w:cs="Times New Roman"/>
          <w:sz w:val="24"/>
          <w:szCs w:val="24"/>
          <w:vertAlign w:val="superscript"/>
        </w:rPr>
        <w:t>»</w:t>
      </w:r>
    </w:p>
    <w:p w:rsidR="003A2782" w:rsidRPr="006B08A6" w:rsidRDefault="003A2782" w:rsidP="00E54322">
      <w:pPr>
        <w:spacing w:after="0" w:line="240" w:lineRule="auto"/>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выполнении упражнения повороты водитель должен сделать следующее:</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линии начала упражнения, остановиться.</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Въехать в коридор и выполнить поворот налево на 90 градусов.</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Выполнить поворот направо на 90 градусов.</w:t>
      </w:r>
    </w:p>
    <w:p w:rsidR="003A2782" w:rsidRPr="006B08A6" w:rsidRDefault="003A2782" w:rsidP="00E54322">
      <w:pPr>
        <w:numPr>
          <w:ilvl w:val="0"/>
          <w:numId w:val="139"/>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линии завершения упражнения, остановиться.</w:t>
      </w:r>
    </w:p>
    <w:tbl>
      <w:tblPr>
        <w:tblStyle w:val="a6"/>
        <w:tblW w:w="0" w:type="auto"/>
        <w:tblLook w:val="04A0" w:firstRow="1" w:lastRow="0" w:firstColumn="1" w:lastColumn="0" w:noHBand="0" w:noVBand="1"/>
      </w:tblPr>
      <w:tblGrid>
        <w:gridCol w:w="986"/>
        <w:gridCol w:w="5249"/>
        <w:gridCol w:w="1579"/>
        <w:gridCol w:w="1756"/>
      </w:tblGrid>
      <w:tr w:rsidR="003A2782" w:rsidRPr="00E54322" w:rsidTr="003A2782">
        <w:tc>
          <w:tcPr>
            <w:tcW w:w="986"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w:t>
            </w:r>
          </w:p>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п/п</w:t>
            </w:r>
          </w:p>
        </w:tc>
        <w:tc>
          <w:tcPr>
            <w:tcW w:w="5249"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Допущенные ошибки при выполнении упражнения</w:t>
            </w:r>
          </w:p>
        </w:tc>
        <w:tc>
          <w:tcPr>
            <w:tcW w:w="1579"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Возможное количество</w:t>
            </w:r>
          </w:p>
        </w:tc>
        <w:tc>
          <w:tcPr>
            <w:tcW w:w="1756" w:type="dxa"/>
          </w:tcPr>
          <w:p w:rsidR="003A2782" w:rsidRPr="00E54322" w:rsidRDefault="003A2782" w:rsidP="003A2782">
            <w:pPr>
              <w:jc w:val="center"/>
              <w:rPr>
                <w:rFonts w:ascii="Times New Roman" w:hAnsi="Times New Roman" w:cs="Times New Roman"/>
                <w:sz w:val="24"/>
                <w:szCs w:val="24"/>
              </w:rPr>
            </w:pPr>
            <w:r w:rsidRPr="00E54322">
              <w:rPr>
                <w:rFonts w:ascii="Times New Roman" w:hAnsi="Times New Roman" w:cs="Times New Roman"/>
                <w:sz w:val="24"/>
                <w:szCs w:val="24"/>
              </w:rPr>
              <w:t>Фактически допущенных ошибок</w:t>
            </w: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113.1</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113.2</w:t>
            </w:r>
          </w:p>
        </w:tc>
        <w:tc>
          <w:tcPr>
            <w:tcW w:w="5249" w:type="dxa"/>
          </w:tcPr>
          <w:p w:rsidR="003A2782" w:rsidRPr="00E54322" w:rsidRDefault="003A2782" w:rsidP="003A2782">
            <w:pPr>
              <w:rPr>
                <w:rStyle w:val="article"/>
                <w:rFonts w:ascii="Times New Roman" w:hAnsi="Times New Roman" w:cs="Times New Roman"/>
                <w:sz w:val="24"/>
                <w:szCs w:val="24"/>
              </w:rPr>
            </w:pPr>
            <w:r w:rsidRPr="00E54322">
              <w:rPr>
                <w:rStyle w:val="article"/>
                <w:rFonts w:ascii="Times New Roman" w:hAnsi="Times New Roman" w:cs="Times New Roman"/>
                <w:sz w:val="24"/>
                <w:szCs w:val="24"/>
              </w:rPr>
              <w:t>Сбил разметочное оборудование.</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2</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113.3</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113.7</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Допустил остановку двигателя.</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2</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113.9</w:t>
            </w:r>
          </w:p>
        </w:tc>
        <w:tc>
          <w:tcPr>
            <w:tcW w:w="5249" w:type="dxa"/>
          </w:tcPr>
          <w:p w:rsidR="003A2782" w:rsidRPr="00E54322" w:rsidRDefault="003A2782" w:rsidP="003A2782">
            <w:pPr>
              <w:rPr>
                <w:rStyle w:val="article"/>
                <w:rFonts w:ascii="Times New Roman" w:hAnsi="Times New Roman" w:cs="Times New Roman"/>
                <w:sz w:val="24"/>
                <w:szCs w:val="24"/>
              </w:rPr>
            </w:pPr>
            <w:r w:rsidRPr="00E54322">
              <w:rPr>
                <w:rStyle w:val="article"/>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p>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r w:rsidR="003A2782" w:rsidRPr="00E54322" w:rsidTr="003A2782">
        <w:tc>
          <w:tcPr>
            <w:tcW w:w="986" w:type="dxa"/>
          </w:tcPr>
          <w:p w:rsidR="003A2782" w:rsidRPr="00E54322" w:rsidRDefault="003A2782" w:rsidP="003A2782">
            <w:pPr>
              <w:rPr>
                <w:rFonts w:ascii="Times New Roman" w:hAnsi="Times New Roman" w:cs="Times New Roman"/>
                <w:sz w:val="24"/>
                <w:szCs w:val="24"/>
              </w:rPr>
            </w:pPr>
            <w:r w:rsidRPr="00E54322">
              <w:rPr>
                <w:rFonts w:ascii="Times New Roman" w:hAnsi="Times New Roman" w:cs="Times New Roman"/>
                <w:sz w:val="24"/>
                <w:szCs w:val="24"/>
              </w:rPr>
              <w:t>113.15</w:t>
            </w:r>
          </w:p>
        </w:tc>
        <w:tc>
          <w:tcPr>
            <w:tcW w:w="5249" w:type="dxa"/>
          </w:tcPr>
          <w:p w:rsidR="003A2782" w:rsidRPr="00E54322" w:rsidRDefault="003A2782" w:rsidP="003A2782">
            <w:pPr>
              <w:rPr>
                <w:rFonts w:ascii="Times New Roman" w:hAnsi="Times New Roman" w:cs="Times New Roman"/>
                <w:sz w:val="24"/>
                <w:szCs w:val="24"/>
              </w:rPr>
            </w:pPr>
            <w:r w:rsidRPr="00E54322">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E54322" w:rsidRDefault="003A2782" w:rsidP="003A2782">
            <w:pPr>
              <w:jc w:val="center"/>
              <w:rPr>
                <w:rFonts w:ascii="Times New Roman" w:hAnsi="Times New Roman" w:cs="Times New Roman"/>
                <w:b/>
                <w:sz w:val="24"/>
                <w:szCs w:val="24"/>
              </w:rPr>
            </w:pPr>
            <w:r w:rsidRPr="00E54322">
              <w:rPr>
                <w:rFonts w:ascii="Times New Roman" w:hAnsi="Times New Roman" w:cs="Times New Roman"/>
                <w:b/>
                <w:sz w:val="24"/>
                <w:szCs w:val="24"/>
              </w:rPr>
              <w:t>0</w:t>
            </w:r>
          </w:p>
        </w:tc>
        <w:tc>
          <w:tcPr>
            <w:tcW w:w="1756" w:type="dxa"/>
          </w:tcPr>
          <w:p w:rsidR="003A2782" w:rsidRPr="00E54322" w:rsidRDefault="003A2782" w:rsidP="003A2782">
            <w:pPr>
              <w:rPr>
                <w:rFonts w:ascii="Times New Roman" w:hAnsi="Times New Roman" w:cs="Times New Roman"/>
                <w:sz w:val="24"/>
                <w:szCs w:val="24"/>
              </w:rPr>
            </w:pPr>
          </w:p>
        </w:tc>
      </w:tr>
    </w:tbl>
    <w:p w:rsidR="003A2782" w:rsidRPr="00E54322" w:rsidRDefault="003A2782" w:rsidP="003A2782">
      <w:pPr>
        <w:rPr>
          <w:rFonts w:ascii="Times New Roman" w:hAnsi="Times New Roman" w:cs="Times New Roman"/>
        </w:rPr>
      </w:pPr>
    </w:p>
    <w:p w:rsidR="003A2782" w:rsidRDefault="003A2782" w:rsidP="003A2782"/>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3A2782" w:rsidRDefault="003A2782" w:rsidP="003A2782">
      <w:pPr>
        <w:rPr>
          <w:sz w:val="32"/>
          <w:szCs w:val="32"/>
        </w:rPr>
      </w:pPr>
    </w:p>
    <w:p w:rsidR="00E54322" w:rsidRDefault="00E54322" w:rsidP="003A2782">
      <w:pPr>
        <w:rPr>
          <w:sz w:val="32"/>
          <w:szCs w:val="32"/>
        </w:rPr>
      </w:pPr>
    </w:p>
    <w:p w:rsidR="003A2782" w:rsidRDefault="003A2782" w:rsidP="003A2782">
      <w:pPr>
        <w:rPr>
          <w:sz w:val="32"/>
          <w:szCs w:val="32"/>
        </w:rPr>
      </w:pPr>
    </w:p>
    <w:p w:rsidR="003A2782" w:rsidRPr="006B08A6" w:rsidRDefault="003A2782" w:rsidP="00E54322">
      <w:pPr>
        <w:spacing w:after="0"/>
        <w:rPr>
          <w:rFonts w:ascii="Times New Roman" w:hAnsi="Times New Roman" w:cs="Times New Roman"/>
          <w:sz w:val="24"/>
          <w:szCs w:val="24"/>
          <w:vertAlign w:val="superscript"/>
        </w:rPr>
      </w:pPr>
      <w:r w:rsidRPr="006B08A6">
        <w:rPr>
          <w:rFonts w:ascii="Times New Roman" w:hAnsi="Times New Roman" w:cs="Times New Roman"/>
          <w:sz w:val="24"/>
          <w:szCs w:val="24"/>
        </w:rPr>
        <w:t>Упражнение № 7 «Регулируемый перекресток</w:t>
      </w:r>
      <w:r w:rsidRPr="006B08A6">
        <w:rPr>
          <w:rFonts w:ascii="Times New Roman" w:hAnsi="Times New Roman" w:cs="Times New Roman"/>
          <w:sz w:val="24"/>
          <w:szCs w:val="24"/>
          <w:vertAlign w:val="superscript"/>
        </w:rPr>
        <w:t>»</w:t>
      </w:r>
    </w:p>
    <w:p w:rsidR="003A2782" w:rsidRPr="006B08A6" w:rsidRDefault="003A2782" w:rsidP="00E54322">
      <w:pPr>
        <w:spacing w:after="0" w:line="240" w:lineRule="auto"/>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выполнении упражнения повороты водитель должен сделать следующее:</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Подъехать к перекрестку.</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запрещающем сигнале светофора остановиться перед СТОП-линией.</w:t>
      </w:r>
    </w:p>
    <w:p w:rsidR="003A2782" w:rsidRPr="006B08A6" w:rsidRDefault="003A2782" w:rsidP="00E54322">
      <w:pPr>
        <w:numPr>
          <w:ilvl w:val="0"/>
          <w:numId w:val="140"/>
        </w:numPr>
        <w:spacing w:after="0" w:line="240" w:lineRule="auto"/>
        <w:ind w:left="0"/>
        <w:rPr>
          <w:rFonts w:ascii="Times New Roman" w:eastAsia="Times New Roman" w:hAnsi="Times New Roman" w:cs="Times New Roman"/>
          <w:sz w:val="24"/>
          <w:szCs w:val="24"/>
          <w:lang w:eastAsia="ru-RU"/>
        </w:rPr>
      </w:pPr>
      <w:r w:rsidRPr="006B08A6">
        <w:rPr>
          <w:rFonts w:ascii="Times New Roman" w:eastAsia="Times New Roman" w:hAnsi="Times New Roman" w:cs="Times New Roman"/>
          <w:sz w:val="24"/>
          <w:szCs w:val="24"/>
          <w:lang w:eastAsia="ru-RU"/>
        </w:rPr>
        <w:t>При разрешающем сигнале светофора выехать в заданном направлении.</w:t>
      </w:r>
    </w:p>
    <w:tbl>
      <w:tblPr>
        <w:tblStyle w:val="a6"/>
        <w:tblW w:w="0" w:type="auto"/>
        <w:tblLook w:val="04A0" w:firstRow="1" w:lastRow="0" w:firstColumn="1" w:lastColumn="0" w:noHBand="0" w:noVBand="1"/>
      </w:tblPr>
      <w:tblGrid>
        <w:gridCol w:w="986"/>
        <w:gridCol w:w="5249"/>
        <w:gridCol w:w="1579"/>
        <w:gridCol w:w="1756"/>
      </w:tblGrid>
      <w:tr w:rsidR="003A2782" w:rsidRPr="006B08A6" w:rsidTr="003A2782">
        <w:tc>
          <w:tcPr>
            <w:tcW w:w="986"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w:t>
            </w:r>
          </w:p>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п/п</w:t>
            </w:r>
          </w:p>
        </w:tc>
        <w:tc>
          <w:tcPr>
            <w:tcW w:w="5249"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Допущенные ошибки при выполнении упражнения</w:t>
            </w:r>
          </w:p>
        </w:tc>
        <w:tc>
          <w:tcPr>
            <w:tcW w:w="1579"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Возможное количество</w:t>
            </w:r>
          </w:p>
        </w:tc>
        <w:tc>
          <w:tcPr>
            <w:tcW w:w="1756" w:type="dxa"/>
          </w:tcPr>
          <w:p w:rsidR="003A2782" w:rsidRPr="006B08A6" w:rsidRDefault="003A2782" w:rsidP="003A2782">
            <w:pPr>
              <w:jc w:val="center"/>
              <w:rPr>
                <w:rFonts w:ascii="Times New Roman" w:hAnsi="Times New Roman" w:cs="Times New Roman"/>
                <w:sz w:val="24"/>
                <w:szCs w:val="24"/>
              </w:rPr>
            </w:pPr>
            <w:r w:rsidRPr="006B08A6">
              <w:rPr>
                <w:rFonts w:ascii="Times New Roman" w:hAnsi="Times New Roman" w:cs="Times New Roman"/>
                <w:sz w:val="24"/>
                <w:szCs w:val="24"/>
              </w:rPr>
              <w:t>Фактически допущенных ошибок</w:t>
            </w: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 xml:space="preserve"> Не приступил к выполнению испытательного упражнения в течение 30 секунд после получения команды (сигнала) о начале его выполнения.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113.2</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Сбил разметочное оборудование.</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2</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113.3</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Выехал по проекции габарита транспортного средства за границы участков испытательных упражнений, обозначенные линиями дорожной разметки 1.1 белого цвета или 1.4 желтого цвета и разметочными конусами (разметочными стойками), или наехал колесом на линию разметки, обозначающую границы участков испытательных упражнений, в зависимости от условий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113.7</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Допустил остановку двигателя.</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2</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113.9</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Осуществлял движение задним ходом в случае, если движение задним ходом не предусмотрено условиями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p>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113.14</w:t>
            </w:r>
          </w:p>
        </w:tc>
        <w:tc>
          <w:tcPr>
            <w:tcW w:w="5249" w:type="dxa"/>
          </w:tcPr>
          <w:p w:rsidR="003A2782" w:rsidRPr="006B08A6" w:rsidRDefault="003A2782" w:rsidP="003A2782">
            <w:pPr>
              <w:rPr>
                <w:rStyle w:val="article"/>
                <w:rFonts w:ascii="Times New Roman" w:hAnsi="Times New Roman" w:cs="Times New Roman"/>
                <w:sz w:val="24"/>
                <w:szCs w:val="24"/>
              </w:rPr>
            </w:pPr>
            <w:r w:rsidRPr="006B08A6">
              <w:rPr>
                <w:rStyle w:val="article"/>
                <w:rFonts w:ascii="Times New Roman" w:hAnsi="Times New Roman" w:cs="Times New Roman"/>
                <w:sz w:val="24"/>
                <w:szCs w:val="24"/>
              </w:rPr>
              <w:t>При выполнении упражнения "Проезд регулируемого перекрестка" проехал перекресток (выехал на перекресток) либо пересек линию "СТОП" по проекции переднего габарита транспортного средства при запрещающем сигнале светофора.</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p w:rsidR="003A2782" w:rsidRPr="006B08A6" w:rsidRDefault="003A2782" w:rsidP="003A2782">
            <w:pPr>
              <w:jc w:val="center"/>
              <w:rPr>
                <w:rFonts w:ascii="Times New Roman" w:hAnsi="Times New Roman" w:cs="Times New Roman"/>
                <w:b/>
                <w:sz w:val="24"/>
                <w:szCs w:val="24"/>
              </w:rPr>
            </w:pPr>
          </w:p>
        </w:tc>
        <w:tc>
          <w:tcPr>
            <w:tcW w:w="1756" w:type="dxa"/>
          </w:tcPr>
          <w:p w:rsidR="003A2782" w:rsidRPr="006B08A6" w:rsidRDefault="003A2782" w:rsidP="003A2782">
            <w:pPr>
              <w:rPr>
                <w:rFonts w:ascii="Times New Roman" w:hAnsi="Times New Roman" w:cs="Times New Roman"/>
                <w:sz w:val="24"/>
                <w:szCs w:val="24"/>
              </w:rPr>
            </w:pPr>
          </w:p>
        </w:tc>
      </w:tr>
      <w:tr w:rsidR="003A2782" w:rsidRPr="006B08A6" w:rsidTr="003A2782">
        <w:tc>
          <w:tcPr>
            <w:tcW w:w="986" w:type="dxa"/>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113.15</w:t>
            </w:r>
          </w:p>
        </w:tc>
        <w:tc>
          <w:tcPr>
            <w:tcW w:w="5249" w:type="dxa"/>
          </w:tcPr>
          <w:p w:rsidR="003A2782" w:rsidRPr="006B08A6" w:rsidRDefault="003A2782" w:rsidP="003A2782">
            <w:pPr>
              <w:rPr>
                <w:rFonts w:ascii="Times New Roman" w:hAnsi="Times New Roman" w:cs="Times New Roman"/>
                <w:sz w:val="24"/>
                <w:szCs w:val="24"/>
              </w:rPr>
            </w:pPr>
            <w:r w:rsidRPr="006B08A6">
              <w:rPr>
                <w:rStyle w:val="article"/>
                <w:rFonts w:ascii="Times New Roman" w:hAnsi="Times New Roman" w:cs="Times New Roman"/>
                <w:sz w:val="24"/>
                <w:szCs w:val="24"/>
              </w:rPr>
              <w:t xml:space="preserve"> Покинул экзамен (отказался от выполнения испытательного упражнения).</w:t>
            </w:r>
          </w:p>
        </w:tc>
        <w:tc>
          <w:tcPr>
            <w:tcW w:w="1579" w:type="dxa"/>
          </w:tcPr>
          <w:p w:rsidR="003A2782" w:rsidRPr="006B08A6" w:rsidRDefault="003A2782" w:rsidP="003A2782">
            <w:pPr>
              <w:jc w:val="center"/>
              <w:rPr>
                <w:rFonts w:ascii="Times New Roman" w:hAnsi="Times New Roman" w:cs="Times New Roman"/>
                <w:b/>
                <w:sz w:val="24"/>
                <w:szCs w:val="24"/>
              </w:rPr>
            </w:pPr>
            <w:r w:rsidRPr="006B08A6">
              <w:rPr>
                <w:rFonts w:ascii="Times New Roman" w:hAnsi="Times New Roman" w:cs="Times New Roman"/>
                <w:b/>
                <w:sz w:val="24"/>
                <w:szCs w:val="24"/>
              </w:rPr>
              <w:t>0</w:t>
            </w:r>
          </w:p>
        </w:tc>
        <w:tc>
          <w:tcPr>
            <w:tcW w:w="1756" w:type="dxa"/>
          </w:tcPr>
          <w:p w:rsidR="003A2782" w:rsidRPr="006B08A6" w:rsidRDefault="003A2782" w:rsidP="003A2782">
            <w:pPr>
              <w:rPr>
                <w:rFonts w:ascii="Times New Roman" w:hAnsi="Times New Roman" w:cs="Times New Roman"/>
                <w:sz w:val="24"/>
                <w:szCs w:val="24"/>
              </w:rPr>
            </w:pPr>
          </w:p>
        </w:tc>
      </w:tr>
    </w:tbl>
    <w:p w:rsidR="003A2782" w:rsidRPr="006B08A6" w:rsidRDefault="003A2782" w:rsidP="003A2782">
      <w:pPr>
        <w:pStyle w:val="2"/>
        <w:rPr>
          <w:color w:val="auto"/>
          <w:sz w:val="24"/>
          <w:szCs w:val="24"/>
        </w:rPr>
      </w:pPr>
      <w:r w:rsidRPr="006B08A6">
        <w:rPr>
          <w:color w:val="auto"/>
          <w:sz w:val="24"/>
          <w:szCs w:val="24"/>
        </w:rPr>
        <w:t>Штрафные баллы в городе и на площадке</w:t>
      </w:r>
    </w:p>
    <w:p w:rsidR="003A2782" w:rsidRPr="006B08A6" w:rsidRDefault="003A2782" w:rsidP="00E54322">
      <w:pPr>
        <w:pStyle w:val="3"/>
        <w:spacing w:before="0"/>
        <w:rPr>
          <w:rFonts w:ascii="Times New Roman" w:hAnsi="Times New Roman" w:cs="Times New Roman"/>
          <w:color w:val="auto"/>
          <w:sz w:val="24"/>
          <w:szCs w:val="24"/>
        </w:rPr>
      </w:pPr>
      <w:r w:rsidRPr="006B08A6">
        <w:rPr>
          <w:sz w:val="24"/>
          <w:szCs w:val="24"/>
        </w:rPr>
        <w:br/>
      </w:r>
      <w:r w:rsidRPr="006B08A6">
        <w:rPr>
          <w:rFonts w:ascii="Times New Roman" w:hAnsi="Times New Roman" w:cs="Times New Roman"/>
          <w:color w:val="auto"/>
          <w:sz w:val="24"/>
          <w:szCs w:val="24"/>
        </w:rPr>
        <w:t>Упражнение Разворот в ограниченном пространстве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развернуться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Эстакада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зафиксировал ТС в неподвижном состоянии на наклонном участке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Допустил откат при трогании на наклонном участке более чем на 0,3 метра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Пересек линию "Стоп-l" при остановке на наклонном участке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перед линией "Стоп"</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Змейка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в зоне стоянки (перед линией "Стоп")</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pStyle w:val="af1"/>
            </w:pPr>
            <w:r w:rsidRPr="006B08A6">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3A2782">
            <w:pPr>
              <w:rPr>
                <w:rFonts w:ascii="Times New Roman" w:hAnsi="Times New Roman" w:cs="Times New Roman"/>
                <w:sz w:val="24"/>
                <w:szCs w:val="24"/>
              </w:rPr>
            </w:pPr>
            <w:r w:rsidRPr="006B08A6">
              <w:rPr>
                <w:rFonts w:ascii="Times New Roman" w:hAnsi="Times New Roman" w:cs="Times New Roman"/>
                <w:sz w:val="24"/>
                <w:szCs w:val="24"/>
              </w:rPr>
              <w:t>1</w:t>
            </w:r>
          </w:p>
        </w:tc>
      </w:tr>
    </w:tbl>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въезд в гараж задним ходом</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Пересек линию "Стоп" (по проекции переднего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двигатель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въехать в бокс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pStyle w:val="af1"/>
              <w:spacing w:before="0" w:beforeAutospacing="0" w:after="0" w:afterAutospacing="0"/>
            </w:pPr>
            <w:r w:rsidRPr="006B08A6">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bl>
    <w:p w:rsidR="003A2782" w:rsidRPr="006B08A6" w:rsidRDefault="003A2782" w:rsidP="00E54322">
      <w:pPr>
        <w:pStyle w:val="3"/>
        <w:spacing w:before="0"/>
        <w:rPr>
          <w:rFonts w:ascii="Times New Roman" w:hAnsi="Times New Roman" w:cs="Times New Roman"/>
          <w:color w:val="auto"/>
          <w:sz w:val="24"/>
          <w:szCs w:val="24"/>
        </w:rPr>
      </w:pPr>
    </w:p>
    <w:p w:rsidR="003A2782" w:rsidRPr="006B08A6" w:rsidRDefault="003A2782" w:rsidP="00E54322">
      <w:pPr>
        <w:pStyle w:val="3"/>
        <w:spacing w:before="0"/>
        <w:rPr>
          <w:rFonts w:ascii="Times New Roman" w:hAnsi="Times New Roman" w:cs="Times New Roman"/>
          <w:color w:val="auto"/>
          <w:sz w:val="24"/>
          <w:szCs w:val="24"/>
        </w:rPr>
      </w:pPr>
      <w:r w:rsidRPr="006B08A6">
        <w:rPr>
          <w:rFonts w:ascii="Times New Roman" w:hAnsi="Times New Roman" w:cs="Times New Roman"/>
          <w:color w:val="auto"/>
          <w:sz w:val="24"/>
          <w:szCs w:val="24"/>
        </w:rPr>
        <w:t>Упражнение Параллельная парковка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2"/>
        <w:gridCol w:w="7430"/>
        <w:gridCol w:w="1842"/>
      </w:tblGrid>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jc w:val="center"/>
              <w:rPr>
                <w:rFonts w:ascii="Times New Roman" w:hAnsi="Times New Roman" w:cs="Times New Roman"/>
                <w:sz w:val="24"/>
                <w:szCs w:val="24"/>
              </w:rPr>
            </w:pPr>
            <w:r w:rsidRPr="006B08A6">
              <w:rPr>
                <w:rStyle w:val="aff2"/>
                <w:rFonts w:ascii="Times New Roman" w:hAnsi="Times New Roman" w:cs="Times New Roman"/>
                <w:sz w:val="24"/>
                <w:szCs w:val="24"/>
              </w:rPr>
              <w:t>Допущенная ошибка </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Style w:val="aff2"/>
                <w:rFonts w:ascii="Times New Roman" w:hAnsi="Times New Roman" w:cs="Times New Roman"/>
                <w:sz w:val="24"/>
                <w:szCs w:val="24"/>
              </w:rPr>
              <w:t> Штрафной Балл</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Сбил элементы разметочного оборудования или пересек линию горизонтальной разметки площадки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пересек прерывистую линию (по проекции бокового габарита ТС)</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смог въехать в зону стоянки при одноразовом включении передачи заднего хода</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нейтральную передачу после остановки при работающем двигателе</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Не включил стояночный тормоз после остановки в зоне стоянки</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3</w:t>
            </w:r>
          </w:p>
        </w:tc>
      </w:tr>
      <w:tr w:rsidR="003A2782" w:rsidRPr="006B08A6" w:rsidTr="003A2782">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При выполнении упражнения заглох двигатель</w:t>
            </w:r>
          </w:p>
        </w:tc>
        <w:tc>
          <w:tcPr>
            <w:tcW w:w="0" w:type="auto"/>
            <w:tcBorders>
              <w:top w:val="outset" w:sz="6" w:space="0" w:color="auto"/>
              <w:left w:val="outset" w:sz="6" w:space="0" w:color="auto"/>
              <w:bottom w:val="outset" w:sz="6" w:space="0" w:color="auto"/>
              <w:right w:val="outset" w:sz="6" w:space="0" w:color="auto"/>
            </w:tcBorders>
            <w:tcMar>
              <w:top w:w="15" w:type="dxa"/>
              <w:left w:w="100" w:type="dxa"/>
              <w:bottom w:w="15" w:type="dxa"/>
              <w:right w:w="15" w:type="dxa"/>
            </w:tcMar>
            <w:vAlign w:val="center"/>
            <w:hideMark/>
          </w:tcPr>
          <w:p w:rsidR="003A2782" w:rsidRPr="006B08A6" w:rsidRDefault="003A2782" w:rsidP="00E54322">
            <w:pPr>
              <w:spacing w:after="0"/>
              <w:rPr>
                <w:rFonts w:ascii="Times New Roman" w:hAnsi="Times New Roman" w:cs="Times New Roman"/>
                <w:sz w:val="24"/>
                <w:szCs w:val="24"/>
              </w:rPr>
            </w:pPr>
            <w:r w:rsidRPr="006B08A6">
              <w:rPr>
                <w:rFonts w:ascii="Times New Roman" w:hAnsi="Times New Roman" w:cs="Times New Roman"/>
                <w:sz w:val="24"/>
                <w:szCs w:val="24"/>
              </w:rPr>
              <w:t>1</w:t>
            </w:r>
          </w:p>
        </w:tc>
      </w:tr>
    </w:tbl>
    <w:p w:rsidR="00826131" w:rsidRPr="003F2C5B" w:rsidRDefault="00826131" w:rsidP="00826131"/>
    <w:p w:rsidR="00AD79F4" w:rsidRDefault="003E4004" w:rsidP="00AD7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b/>
          <w:caps/>
          <w:sz w:val="24"/>
          <w:szCs w:val="24"/>
        </w:rPr>
      </w:pPr>
      <w:r w:rsidRPr="003E4004">
        <w:rPr>
          <w:rFonts w:ascii="Times New Roman" w:hAnsi="Times New Roman" w:cs="Times New Roman"/>
          <w:b/>
          <w:sz w:val="24"/>
          <w:szCs w:val="24"/>
        </w:rPr>
        <w:t>3.6.</w:t>
      </w:r>
      <w:r w:rsidR="00A0081C">
        <w:rPr>
          <w:rFonts w:ascii="Times New Roman" w:hAnsi="Times New Roman" w:cs="Times New Roman"/>
          <w:b/>
          <w:sz w:val="24"/>
          <w:szCs w:val="24"/>
        </w:rPr>
        <w:t xml:space="preserve">3. </w:t>
      </w:r>
      <w:r w:rsidRPr="003E4004">
        <w:rPr>
          <w:rFonts w:ascii="Times New Roman" w:hAnsi="Times New Roman" w:cs="Times New Roman"/>
          <w:b/>
          <w:sz w:val="24"/>
          <w:szCs w:val="24"/>
        </w:rPr>
        <w:t xml:space="preserve"> </w:t>
      </w:r>
      <w:r w:rsidR="008641B9" w:rsidRPr="003E4004">
        <w:rPr>
          <w:rFonts w:ascii="Times New Roman" w:eastAsia="Times New Roman" w:hAnsi="Times New Roman" w:cs="Times New Roman"/>
          <w:b/>
          <w:sz w:val="24"/>
          <w:szCs w:val="24"/>
        </w:rPr>
        <w:t>Паспорт программы производственной практики ПМ.01 «Эксплуатация</w:t>
      </w:r>
      <w:r w:rsidR="008641B9" w:rsidRPr="00552876">
        <w:rPr>
          <w:rFonts w:ascii="Times New Roman" w:eastAsia="Times New Roman" w:hAnsi="Times New Roman" w:cs="Times New Roman"/>
          <w:b/>
          <w:sz w:val="24"/>
          <w:szCs w:val="24"/>
        </w:rPr>
        <w:t xml:space="preserve"> сельскохозяйственных машин и оборудования»</w:t>
      </w:r>
    </w:p>
    <w:p w:rsidR="008641B9" w:rsidRPr="00AD79F4" w:rsidRDefault="008641B9" w:rsidP="00AD7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b/>
          <w:caps/>
          <w:sz w:val="24"/>
          <w:szCs w:val="24"/>
        </w:rPr>
      </w:pPr>
      <w:r w:rsidRPr="00552876">
        <w:rPr>
          <w:rFonts w:ascii="Times New Roman" w:hAnsi="Times New Roman" w:cs="Times New Roman"/>
          <w:b/>
          <w:sz w:val="24"/>
          <w:szCs w:val="24"/>
        </w:rPr>
        <w:t xml:space="preserve">  1.1 Область применения программы производственной практики</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line="360" w:lineRule="auto"/>
        <w:contextualSpacing/>
        <w:rPr>
          <w:rFonts w:ascii="Times New Roman" w:hAnsi="Times New Roman" w:cs="Times New Roman"/>
          <w:caps/>
          <w:sz w:val="24"/>
          <w:szCs w:val="24"/>
        </w:rPr>
      </w:pPr>
      <w:r w:rsidRPr="00552876">
        <w:rPr>
          <w:rFonts w:ascii="Times New Roman" w:hAnsi="Times New Roman" w:cs="Times New Roman"/>
          <w:sz w:val="24"/>
          <w:szCs w:val="24"/>
        </w:rPr>
        <w:t xml:space="preserve">Программа производственной практики  является частью ПМ.01 </w:t>
      </w:r>
      <w:r w:rsidRPr="00552876">
        <w:rPr>
          <w:rFonts w:ascii="Times New Roman" w:eastAsia="Times New Roman" w:hAnsi="Times New Roman" w:cs="Times New Roman"/>
          <w:sz w:val="24"/>
          <w:szCs w:val="24"/>
        </w:rPr>
        <w:t xml:space="preserve">«Эксплуатация сельскохозяйственных машин и оборудования» в соответствии ФГОС СПО </w:t>
      </w:r>
    </w:p>
    <w:p w:rsidR="008641B9" w:rsidRPr="00552876" w:rsidRDefault="008641B9" w:rsidP="008641B9">
      <w:pPr>
        <w:spacing w:line="360" w:lineRule="auto"/>
        <w:rPr>
          <w:rFonts w:ascii="Times New Roman" w:hAnsi="Times New Roman" w:cs="Times New Roman"/>
          <w:sz w:val="24"/>
          <w:szCs w:val="24"/>
        </w:rPr>
      </w:pPr>
      <w:r w:rsidRPr="00552876">
        <w:rPr>
          <w:rFonts w:ascii="Times New Roman" w:hAnsi="Times New Roman" w:cs="Times New Roman"/>
          <w:sz w:val="24"/>
          <w:szCs w:val="24"/>
        </w:rPr>
        <w:t>профессиональной подготовки квалифицированных рабочих, служащих профессии  35.01.13. «Тракторист – машинист сельскохозяйственного производства» в части освоения основного вида профессиональной деятель</w:t>
      </w:r>
      <w:r w:rsidRPr="00552876">
        <w:rPr>
          <w:rFonts w:ascii="Times New Roman" w:hAnsi="Times New Roman" w:cs="Times New Roman"/>
          <w:color w:val="000000"/>
          <w:sz w:val="24"/>
          <w:szCs w:val="24"/>
        </w:rPr>
        <w:t xml:space="preserve"> выпускников</w:t>
      </w:r>
      <w:r w:rsidRPr="00552876">
        <w:rPr>
          <w:rFonts w:ascii="Times New Roman" w:eastAsia="Times New Roman" w:hAnsi="Times New Roman" w:cs="Times New Roman"/>
          <w:color w:val="000000"/>
          <w:sz w:val="24"/>
          <w:szCs w:val="24"/>
        </w:rPr>
        <w:t>: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w:t>
      </w:r>
      <w:r w:rsidRPr="00552876">
        <w:rPr>
          <w:rFonts w:ascii="Times New Roman" w:hAnsi="Times New Roman" w:cs="Times New Roman"/>
          <w:color w:val="000000"/>
          <w:sz w:val="24"/>
          <w:szCs w:val="24"/>
        </w:rPr>
        <w:t xml:space="preserve">ачения </w:t>
      </w:r>
      <w:r w:rsidRPr="00552876">
        <w:rPr>
          <w:rFonts w:ascii="Times New Roman" w:hAnsi="Times New Roman" w:cs="Times New Roman"/>
          <w:sz w:val="24"/>
          <w:szCs w:val="24"/>
        </w:rPr>
        <w:t>и соответствующих профессиональных компетенций (ПК):</w:t>
      </w:r>
    </w:p>
    <w:p w:rsidR="008641B9" w:rsidRPr="00552876" w:rsidRDefault="008641B9" w:rsidP="00552876">
      <w:pPr>
        <w:pStyle w:val="western"/>
        <w:rPr>
          <w:rFonts w:ascii="Times New Roman" w:hAnsi="Times New Roman"/>
        </w:rPr>
      </w:pPr>
      <w:r w:rsidRPr="00552876">
        <w:rPr>
          <w:rFonts w:ascii="Times New Roman" w:hAnsi="Times New Roman"/>
        </w:rPr>
        <w:t>ПК 1.1. Управлять тракторами и самоходными сельскохозяйственными машинами всех видов на предприятиях сельского хозяйства.</w:t>
      </w:r>
    </w:p>
    <w:p w:rsidR="008641B9" w:rsidRPr="00552876" w:rsidRDefault="008641B9" w:rsidP="00552876">
      <w:pPr>
        <w:pStyle w:val="western"/>
        <w:rPr>
          <w:rFonts w:ascii="Times New Roman" w:hAnsi="Times New Roman"/>
        </w:rPr>
      </w:pPr>
      <w:r w:rsidRPr="00552876">
        <w:rPr>
          <w:rFonts w:ascii="Times New Roman" w:hAnsi="Times New Roman"/>
        </w:rPr>
        <w:t>ПК 1.2. Выполнять работы по возделыванию и уборке сельскохозяйственных культур в растениеводстве.</w:t>
      </w:r>
    </w:p>
    <w:p w:rsidR="008641B9" w:rsidRPr="00552876" w:rsidRDefault="008641B9" w:rsidP="00552876">
      <w:pPr>
        <w:pStyle w:val="western"/>
        <w:rPr>
          <w:rFonts w:ascii="Times New Roman" w:hAnsi="Times New Roman"/>
        </w:rPr>
      </w:pPr>
      <w:r w:rsidRPr="00552876">
        <w:rPr>
          <w:rFonts w:ascii="Times New Roman" w:hAnsi="Times New Roman"/>
        </w:rPr>
        <w:t>ПК 1.3. Выполнять работы по обслуживанию технологического оборудования животноводческих комплексов и механизированных ферм.</w:t>
      </w:r>
    </w:p>
    <w:p w:rsidR="008641B9" w:rsidRPr="00552876" w:rsidRDefault="008641B9" w:rsidP="008641B9">
      <w:p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sz w:val="24"/>
          <w:szCs w:val="24"/>
        </w:rPr>
      </w:pPr>
      <w:r w:rsidRPr="00552876">
        <w:rPr>
          <w:rFonts w:ascii="Times New Roman" w:hAnsi="Times New Roman" w:cs="Times New Roman"/>
          <w:sz w:val="24"/>
          <w:szCs w:val="24"/>
        </w:rPr>
        <w:t>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w:t>
      </w:r>
      <w:r w:rsidRPr="00552876">
        <w:rPr>
          <w:rFonts w:ascii="Times New Roman" w:hAnsi="Times New Roman" w:cs="Times New Roman"/>
          <w:i/>
          <w:sz w:val="24"/>
          <w:szCs w:val="24"/>
        </w:rPr>
        <w:t xml:space="preserve"> </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rPr>
          <w:rFonts w:ascii="Times New Roman" w:hAnsi="Times New Roman" w:cs="Times New Roman"/>
          <w:sz w:val="24"/>
          <w:szCs w:val="24"/>
        </w:rPr>
      </w:pPr>
      <w:r w:rsidRPr="00552876">
        <w:rPr>
          <w:rFonts w:ascii="Times New Roman" w:hAnsi="Times New Roman" w:cs="Times New Roman"/>
          <w:sz w:val="24"/>
          <w:szCs w:val="24"/>
        </w:rPr>
        <w:t>Рабочая программа производственной практики может быть использована</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в организации профессиональной подготовки по профессии ЕТКС ОК 016-94 19203 «Тракторист»; 19205 «Тракторист-машинист сельскохозяйственного производства».</w:t>
      </w:r>
    </w:p>
    <w:p w:rsidR="00552876" w:rsidRDefault="00552876"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8"/>
          <w:szCs w:val="28"/>
        </w:rPr>
      </w:pP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1.2. Цели и задачи профессионального модуля – требования к результатам освоения профессионального модуля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производственной практики должен:</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b/>
          <w:sz w:val="24"/>
          <w:szCs w:val="24"/>
        </w:rPr>
        <w:t>иметь практический опыт:</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Управления  тракторами и самоходными сельскохозяйственными машинами;</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Выполнения  механизированных работ в сельском хозяйстве;</w:t>
      </w:r>
    </w:p>
    <w:p w:rsidR="008641B9" w:rsidRPr="00552876" w:rsidRDefault="008641B9" w:rsidP="008641B9">
      <w:pPr>
        <w:numPr>
          <w:ilvl w:val="0"/>
          <w:numId w:val="92"/>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Технического  обслуживания сельскохозяйственных машин  и оборудования.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уметь:</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Комплектовать машинно-тракторные агрегаты для проведения агротехнических работ в сельском хозяйстве.</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Выполнять агротехнические и агрохимические работы   машинно-тракторными агрегатами  на базе тракторов  основных марок, зерновыми и специальными комбайнами;</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 xml:space="preserve"> Выполнять технологические операции по регулировке машин и механизмов.</w:t>
      </w:r>
    </w:p>
    <w:p w:rsidR="008641B9" w:rsidRPr="00552876" w:rsidRDefault="008641B9" w:rsidP="008641B9">
      <w:pPr>
        <w:numPr>
          <w:ilvl w:val="0"/>
          <w:numId w:val="91"/>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Перевозить грузы на тракторных прицепах, контролировать погрузку, размещение и закрепление на них перевозимого груза;</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Выполнять работы средней сложности по периодическому техническому обслуживанию тракторов и агрегатируемые с ними  сельскохозяйственные машины с применением современных  средств технического обслуживания.</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Выявлять несложные неисправности сельскохозяйственных машин и оборудования и самостоятельно выполнять слесарные работы по их устранению.</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Под руководством  специалистов  более высокой квалификации выполнять работы по подготовке, установке на хранение  и снятию с хранения сельскохозяйственной техники;</w:t>
      </w:r>
    </w:p>
    <w:p w:rsidR="008641B9" w:rsidRPr="00552876" w:rsidRDefault="008641B9" w:rsidP="008641B9">
      <w:pPr>
        <w:numPr>
          <w:ilvl w:val="0"/>
          <w:numId w:val="89"/>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Оформлять первичную документацию.</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знать:</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Устройство, принцип действия и технические характеристики  основных марок тракторов и сельскохозяйственных машин;</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Мощность обслуживаемого двигателя и предельную нагрузку  прицепных приспособлений;</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комплектования  машинно-тракторных агрегатов в растениеводстве и животноводстве;</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работы с прицепными  приспособлениями и устройствами;</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Методы и приемы выполнения  агротехнических  работ;</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Пути и средства повышения плодородия почвы;</w:t>
      </w:r>
    </w:p>
    <w:p w:rsidR="008641B9" w:rsidRPr="00552876" w:rsidRDefault="008641B9" w:rsidP="008641B9">
      <w:pPr>
        <w:numPr>
          <w:ilvl w:val="0"/>
          <w:numId w:val="90"/>
        </w:numPr>
        <w:tabs>
          <w:tab w:val="left" w:pos="720"/>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Средства и  виды  технического обслуживания  тракторов, сельскохозяйственных машин  и оборудования;</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Способы выявления и устранения дефектов в работе тракторов, сельскохозяйственных машин и оборудования;</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Правила погрузки, укладки, строповки и разгрузки различных  грузов в тракторном прицепе;</w:t>
      </w:r>
    </w:p>
    <w:p w:rsidR="008641B9" w:rsidRPr="00552876" w:rsidRDefault="008641B9" w:rsidP="008641B9">
      <w:pPr>
        <w:numPr>
          <w:ilvl w:val="0"/>
          <w:numId w:val="90"/>
        </w:numPr>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cs="Times New Roman"/>
          <w:sz w:val="24"/>
          <w:szCs w:val="24"/>
        </w:rPr>
      </w:pPr>
      <w:r w:rsidRPr="00552876">
        <w:rPr>
          <w:rFonts w:ascii="Times New Roman" w:hAnsi="Times New Roman" w:cs="Times New Roman"/>
          <w:sz w:val="24"/>
          <w:szCs w:val="24"/>
        </w:rPr>
        <w:t>Содержание и правила оформления  первичной документации</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b/>
          <w:sz w:val="24"/>
          <w:szCs w:val="24"/>
        </w:rPr>
      </w:pPr>
      <w:r w:rsidRPr="00552876">
        <w:rPr>
          <w:rFonts w:ascii="Times New Roman" w:hAnsi="Times New Roman" w:cs="Times New Roman"/>
          <w:b/>
          <w:sz w:val="24"/>
          <w:szCs w:val="24"/>
        </w:rPr>
        <w:t>1.3. Рекомендуемое количество часов на освоение примерной программы профессионального модуля:</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всего часов</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774</w:t>
      </w:r>
      <w:r w:rsidRPr="00552876">
        <w:rPr>
          <w:rFonts w:ascii="Times New Roman" w:hAnsi="Times New Roman" w:cs="Times New Roman"/>
          <w:b/>
          <w:sz w:val="24"/>
          <w:szCs w:val="24"/>
        </w:rPr>
        <w:t xml:space="preserve"> </w:t>
      </w:r>
      <w:r w:rsidRPr="00552876">
        <w:rPr>
          <w:rFonts w:ascii="Times New Roman" w:hAnsi="Times New Roman" w:cs="Times New Roman"/>
          <w:sz w:val="24"/>
          <w:szCs w:val="24"/>
        </w:rPr>
        <w:t>в том числе:</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Выполнение механизированных работ в сельском хозяйстве – 456 часов;</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Эксплуатация и техническое обслуживание сельскохозяйственных машин</w:t>
      </w:r>
    </w:p>
    <w:p w:rsidR="008641B9" w:rsidRPr="00552876" w:rsidRDefault="008641B9" w:rsidP="008641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 xml:space="preserve"> и оборудования- 318 часов </w:t>
      </w:r>
    </w:p>
    <w:p w:rsidR="008641B9" w:rsidRPr="00E43482" w:rsidRDefault="008641B9" w:rsidP="008641B9">
      <w:pPr>
        <w:rPr>
          <w:lang w:eastAsia="ar-SA"/>
        </w:rPr>
      </w:pPr>
    </w:p>
    <w:p w:rsidR="008641B9" w:rsidRPr="00E43482" w:rsidRDefault="008641B9" w:rsidP="008641B9">
      <w:pPr>
        <w:spacing w:line="360" w:lineRule="auto"/>
        <w:rPr>
          <w:rFonts w:ascii="Times New Roman" w:hAnsi="Times New Roman" w:cs="Times New Roman"/>
          <w:sz w:val="28"/>
          <w:szCs w:val="28"/>
        </w:rPr>
      </w:pPr>
    </w:p>
    <w:p w:rsidR="008641B9" w:rsidRPr="00552876" w:rsidRDefault="008641B9" w:rsidP="008641B9">
      <w:pPr>
        <w:pStyle w:val="10"/>
        <w:pageBreakBefore/>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360" w:lineRule="auto"/>
        <w:rPr>
          <w:rFonts w:ascii="Times New Roman" w:hAnsi="Times New Roman" w:cs="Times New Roman"/>
          <w:caps/>
          <w:color w:val="auto"/>
          <w:sz w:val="24"/>
          <w:szCs w:val="24"/>
        </w:rPr>
      </w:pPr>
      <w:r w:rsidRPr="00552876">
        <w:rPr>
          <w:rFonts w:ascii="Times New Roman" w:hAnsi="Times New Roman" w:cs="Times New Roman"/>
          <w:caps/>
          <w:color w:val="auto"/>
          <w:sz w:val="24"/>
          <w:szCs w:val="24"/>
        </w:rPr>
        <w:t>2. РЕЗУЛЬТАТЫ ОСВОЕНИЯ ПРОИЗВОДСТВЕННОЙ ПРАКТИКОЙ ПМ.01 «эксплуатация и техническое обслуживание сельскохозяйственных машин и оборудования»</w:t>
      </w:r>
    </w:p>
    <w:p w:rsidR="008641B9" w:rsidRPr="00552876" w:rsidRDefault="008641B9" w:rsidP="008641B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s="Times New Roman"/>
          <w:sz w:val="24"/>
          <w:szCs w:val="24"/>
        </w:rPr>
      </w:pPr>
      <w:r w:rsidRPr="00552876">
        <w:rPr>
          <w:rFonts w:ascii="Times New Roman" w:hAnsi="Times New Roman" w:cs="Times New Roman"/>
          <w:sz w:val="24"/>
          <w:szCs w:val="24"/>
        </w:rPr>
        <w:t>Результатом освоения производственной  практики является овладение обучающимися видом профессиональной деятельности: выполнение механизированных работ по возделыванию и уборке сельскохозяйственных культур, эксплуатация, техническое обслуживание и ремонт тракторов, комбайнов, сельскохозяйственных машин, механизмов, установок, приспособлений и другого инженерно-технологического оборудования сельскохозяйственного назначения, в том числе обладающими профессиональными (ПК) и общими (ОК) компетенциями:</w:t>
      </w:r>
    </w:p>
    <w:p w:rsidR="008641B9" w:rsidRPr="00D50CC8" w:rsidRDefault="008641B9" w:rsidP="008641B9">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720"/>
        <w:rPr>
          <w:rFonts w:ascii="Times New Roman" w:hAnsi="Times New Roman" w:cs="Times New Roman"/>
          <w:sz w:val="28"/>
          <w:szCs w:val="28"/>
        </w:rPr>
      </w:pPr>
    </w:p>
    <w:tbl>
      <w:tblPr>
        <w:tblW w:w="0" w:type="auto"/>
        <w:tblInd w:w="-35" w:type="dxa"/>
        <w:tblLayout w:type="fixed"/>
        <w:tblLook w:val="0000" w:firstRow="0" w:lastRow="0" w:firstColumn="0" w:lastColumn="0" w:noHBand="0" w:noVBand="0"/>
      </w:tblPr>
      <w:tblGrid>
        <w:gridCol w:w="1642"/>
        <w:gridCol w:w="8282"/>
      </w:tblGrid>
      <w:tr w:rsidR="008641B9" w:rsidRPr="00D50CC8" w:rsidTr="00566D14">
        <w:trPr>
          <w:trHeight w:val="651"/>
        </w:trPr>
        <w:tc>
          <w:tcPr>
            <w:tcW w:w="1642" w:type="dxa"/>
            <w:tcBorders>
              <w:top w:val="single" w:sz="8" w:space="0" w:color="000000"/>
              <w:left w:val="single" w:sz="8" w:space="0" w:color="000000"/>
              <w:bottom w:val="single" w:sz="8" w:space="0" w:color="000000"/>
            </w:tcBorders>
            <w:vAlign w:val="center"/>
          </w:tcPr>
          <w:p w:rsidR="008641B9" w:rsidRPr="00552876" w:rsidRDefault="008641B9" w:rsidP="00566D14">
            <w:pPr>
              <w:widowControl w:val="0"/>
              <w:snapToGrid w:val="0"/>
              <w:jc w:val="center"/>
              <w:rPr>
                <w:rFonts w:ascii="Times New Roman" w:hAnsi="Times New Roman" w:cs="Times New Roman"/>
                <w:sz w:val="24"/>
                <w:szCs w:val="24"/>
              </w:rPr>
            </w:pPr>
            <w:r w:rsidRPr="00552876">
              <w:rPr>
                <w:rFonts w:ascii="Times New Roman" w:hAnsi="Times New Roman" w:cs="Times New Roman"/>
                <w:sz w:val="24"/>
                <w:szCs w:val="24"/>
              </w:rPr>
              <w:t>Код</w:t>
            </w:r>
          </w:p>
        </w:tc>
        <w:tc>
          <w:tcPr>
            <w:tcW w:w="8282" w:type="dxa"/>
            <w:tcBorders>
              <w:top w:val="single" w:sz="8" w:space="0" w:color="000000"/>
              <w:left w:val="single" w:sz="4" w:space="0" w:color="000000"/>
              <w:bottom w:val="single" w:sz="8" w:space="0" w:color="000000"/>
              <w:right w:val="single" w:sz="8" w:space="0" w:color="000000"/>
            </w:tcBorders>
            <w:vAlign w:val="center"/>
          </w:tcPr>
          <w:p w:rsidR="008641B9" w:rsidRPr="00552876" w:rsidRDefault="008641B9" w:rsidP="00566D14">
            <w:pPr>
              <w:widowControl w:val="0"/>
              <w:snapToGrid w:val="0"/>
              <w:jc w:val="center"/>
              <w:rPr>
                <w:rFonts w:ascii="Times New Roman" w:hAnsi="Times New Roman" w:cs="Times New Roman"/>
                <w:sz w:val="24"/>
                <w:szCs w:val="24"/>
              </w:rPr>
            </w:pPr>
            <w:r w:rsidRPr="00552876">
              <w:rPr>
                <w:rFonts w:ascii="Times New Roman" w:hAnsi="Times New Roman" w:cs="Times New Roman"/>
                <w:sz w:val="24"/>
                <w:szCs w:val="24"/>
              </w:rPr>
              <w:t>Наименование результата обучения</w:t>
            </w:r>
          </w:p>
        </w:tc>
      </w:tr>
      <w:tr w:rsidR="008641B9" w:rsidRPr="00D50CC8" w:rsidTr="00566D14">
        <w:tc>
          <w:tcPr>
            <w:tcW w:w="1642" w:type="dxa"/>
            <w:tcBorders>
              <w:top w:val="single" w:sz="8"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1.1</w:t>
            </w:r>
          </w:p>
        </w:tc>
        <w:tc>
          <w:tcPr>
            <w:tcW w:w="8282" w:type="dxa"/>
            <w:tcBorders>
              <w:top w:val="single" w:sz="8"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Управлять  тракторами и самоходными  сельскохозяйственными машинами всех видов в организациях сельского хозяйства.</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возделыванию и уборке сельскохозяйственных культур в растениеводстве.</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1.3.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обслуживанию технологического оборудования животноводческих комплексов и механизированных ферм.</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1.4.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техническому  обслуживанию тракторов, сельскохозяйственных машин и оборудования.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техническому обслуживанию сельскохозяйственных машин и оборудования при помощи стационарных и передвижных средств технического обслуживания и ремонта.</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ремонт, наладку и регулировку отдельных узлов и деталей тракторов, самоходных и других сельскохозяйственных машин, прицепных и навесных устройств, оборудования животноводческих ферм и комплексов с заменой отдельных частей и деталей.</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2.3.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профилактические осмотры тракторов, самоходных и других сельскохозяйственных машин, прицепных и навесных устройств, оборудования животноводческих ферм и комплексов.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Выявлять причины несложных неисправностей тракторов, самоходных и других сельскохозяйственных машин, оборудования животноводческих ферм и комплексов и устранять их.</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2.5.</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Проверять на точность и испытывать под нагрузкой отремонтированные сельскохозяйственные машины и оборудование.</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2.6.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консервации и сезонному хранению сельскохозяйственных машин и оборудования.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Управлять автомобилями категории «С»</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Выполнять работы по транспортировки грузов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3.3.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Осуществлять техническое обслуживание транспортных средств в пути следования.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3.4.</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Устранять мелкие неисправности, возникающие во время эксплуатации транспортных средств.</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ПК 3.5.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Работать с документацией установленной формы.</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ПК 3.6.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Проводить первоочередные мероприятия на месте дорожно-транспортного происшествия.</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1.</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8641B9" w:rsidRPr="00D50CC8" w:rsidTr="00566D14">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2.</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8641B9" w:rsidRPr="00D50CC8" w:rsidTr="00566D14">
        <w:trPr>
          <w:trHeight w:val="673"/>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ОК  3.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jc w:val="both"/>
              <w:rPr>
                <w:rFonts w:ascii="Times New Roman" w:hAnsi="Times New Roman" w:cs="Times New Roman"/>
                <w:sz w:val="24"/>
                <w:szCs w:val="24"/>
              </w:rPr>
            </w:pPr>
            <w:r w:rsidRPr="00552876">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8641B9" w:rsidRPr="00D50CC8" w:rsidTr="00566D14">
        <w:trPr>
          <w:trHeight w:val="673"/>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 xml:space="preserve">ОК  4. </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8641B9" w:rsidRPr="00D50CC8" w:rsidTr="00566D14">
        <w:trPr>
          <w:trHeight w:val="448"/>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5.</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8641B9" w:rsidRPr="00D50CC8" w:rsidTr="00566D14">
        <w:trPr>
          <w:trHeight w:val="414"/>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6.</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Работать в команде, эффективно общаться с коллегами, руководством, клиентами.</w:t>
            </w:r>
          </w:p>
        </w:tc>
      </w:tr>
      <w:tr w:rsidR="008641B9" w:rsidRPr="00D50CC8" w:rsidTr="00566D14">
        <w:trPr>
          <w:trHeight w:val="515"/>
        </w:trPr>
        <w:tc>
          <w:tcPr>
            <w:tcW w:w="1642" w:type="dxa"/>
            <w:tcBorders>
              <w:top w:val="single" w:sz="4" w:space="0" w:color="000000"/>
              <w:left w:val="single" w:sz="8" w:space="0" w:color="000000"/>
              <w:bottom w:val="single" w:sz="4"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7.</w:t>
            </w:r>
          </w:p>
        </w:tc>
        <w:tc>
          <w:tcPr>
            <w:tcW w:w="8282" w:type="dxa"/>
            <w:tcBorders>
              <w:top w:val="single" w:sz="4" w:space="0" w:color="000000"/>
              <w:left w:val="single" w:sz="4" w:space="0" w:color="000000"/>
              <w:bottom w:val="single" w:sz="4"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Организовывать собственную деятельность с соблюдением  требований охраны труда и экологической безопасности</w:t>
            </w:r>
          </w:p>
        </w:tc>
      </w:tr>
      <w:tr w:rsidR="008641B9" w:rsidRPr="00D50CC8" w:rsidTr="00566D14">
        <w:trPr>
          <w:trHeight w:val="515"/>
        </w:trPr>
        <w:tc>
          <w:tcPr>
            <w:tcW w:w="1642" w:type="dxa"/>
            <w:tcBorders>
              <w:top w:val="single" w:sz="4" w:space="0" w:color="000000"/>
              <w:left w:val="single" w:sz="8" w:space="0" w:color="000000"/>
              <w:bottom w:val="single" w:sz="8" w:space="0" w:color="000000"/>
            </w:tcBorders>
          </w:tcPr>
          <w:p w:rsidR="008641B9" w:rsidRPr="00552876" w:rsidRDefault="008641B9" w:rsidP="00566D14">
            <w:pPr>
              <w:widowControl w:val="0"/>
              <w:snapToGrid w:val="0"/>
              <w:spacing w:line="360" w:lineRule="auto"/>
              <w:jc w:val="both"/>
              <w:rPr>
                <w:rFonts w:ascii="Times New Roman" w:hAnsi="Times New Roman" w:cs="Times New Roman"/>
                <w:sz w:val="24"/>
                <w:szCs w:val="24"/>
              </w:rPr>
            </w:pPr>
            <w:r w:rsidRPr="00552876">
              <w:rPr>
                <w:rFonts w:ascii="Times New Roman" w:hAnsi="Times New Roman" w:cs="Times New Roman"/>
                <w:sz w:val="24"/>
                <w:szCs w:val="24"/>
              </w:rPr>
              <w:t>ОК  8.</w:t>
            </w:r>
          </w:p>
        </w:tc>
        <w:tc>
          <w:tcPr>
            <w:tcW w:w="8282" w:type="dxa"/>
            <w:tcBorders>
              <w:top w:val="single" w:sz="4" w:space="0" w:color="000000"/>
              <w:left w:val="single" w:sz="4" w:space="0" w:color="000000"/>
              <w:bottom w:val="single" w:sz="8" w:space="0" w:color="000000"/>
              <w:right w:val="single" w:sz="8" w:space="0" w:color="000000"/>
            </w:tcBorders>
          </w:tcPr>
          <w:p w:rsidR="008641B9" w:rsidRPr="00552876" w:rsidRDefault="008641B9" w:rsidP="00566D14">
            <w:pPr>
              <w:widowControl w:val="0"/>
              <w:snapToGrid w:val="0"/>
              <w:rPr>
                <w:rFonts w:ascii="Times New Roman" w:hAnsi="Times New Roman" w:cs="Times New Roman"/>
                <w:sz w:val="24"/>
                <w:szCs w:val="24"/>
              </w:rPr>
            </w:pPr>
            <w:r w:rsidRPr="00552876">
              <w:rPr>
                <w:rFonts w:ascii="Times New Roman" w:hAnsi="Times New Roman" w:cs="Times New Roman"/>
                <w:sz w:val="24"/>
                <w:szCs w:val="24"/>
              </w:rPr>
              <w:t>Исполнять воинскую обязанность, в т.ч. с применением полученных профессиональных знаний.</w:t>
            </w:r>
          </w:p>
        </w:tc>
      </w:tr>
    </w:tbl>
    <w:p w:rsidR="008641B9" w:rsidRPr="00E43482" w:rsidRDefault="008641B9" w:rsidP="008641B9">
      <w:pPr>
        <w:rPr>
          <w:rFonts w:ascii="Times New Roman" w:hAnsi="Times New Roman" w:cs="Times New Roman"/>
          <w:color w:val="FF0000"/>
          <w:sz w:val="24"/>
          <w:szCs w:val="24"/>
        </w:rPr>
      </w:pPr>
    </w:p>
    <w:p w:rsidR="008641B9" w:rsidRPr="00E43482" w:rsidRDefault="008641B9" w:rsidP="008641B9">
      <w:pPr>
        <w:rPr>
          <w:rFonts w:ascii="Times New Roman" w:eastAsia="Times New Roman" w:hAnsi="Times New Roman" w:cs="Times New Roman"/>
          <w:b/>
          <w:sz w:val="24"/>
          <w:szCs w:val="24"/>
        </w:rPr>
      </w:pPr>
    </w:p>
    <w:p w:rsidR="008641B9" w:rsidRPr="00726595" w:rsidRDefault="008641B9" w:rsidP="008641B9">
      <w:pPr>
        <w:rPr>
          <w:rFonts w:ascii="Times New Roman" w:eastAsia="Times New Roman" w:hAnsi="Times New Roman" w:cs="Times New Roman"/>
          <w:b/>
          <w:sz w:val="24"/>
          <w:szCs w:val="24"/>
        </w:rPr>
        <w:sectPr w:rsidR="008641B9" w:rsidRPr="00726595" w:rsidSect="0097206A">
          <w:pgSz w:w="11910" w:h="16840"/>
          <w:pgMar w:top="851" w:right="851" w:bottom="1134" w:left="1560" w:header="0" w:footer="998" w:gutter="0"/>
          <w:cols w:space="720"/>
        </w:sectPr>
      </w:pPr>
    </w:p>
    <w:p w:rsidR="008641B9" w:rsidRDefault="008641B9" w:rsidP="00552876">
      <w:pPr>
        <w:widowControl w:val="0"/>
        <w:tabs>
          <w:tab w:val="left" w:pos="917"/>
        </w:tabs>
        <w:spacing w:before="105" w:after="0" w:line="240" w:lineRule="auto"/>
        <w:rPr>
          <w:rFonts w:ascii="Times New Roman" w:hAnsi="Times New Roman"/>
          <w:b/>
          <w:sz w:val="24"/>
        </w:rPr>
      </w:pPr>
      <w:r>
        <w:rPr>
          <w:rFonts w:ascii="Times New Roman" w:hAnsi="Times New Roman"/>
          <w:b/>
          <w:sz w:val="24"/>
        </w:rPr>
        <w:t xml:space="preserve">2.1. </w:t>
      </w:r>
      <w:r w:rsidRPr="00FA4B24">
        <w:rPr>
          <w:rFonts w:ascii="Times New Roman" w:hAnsi="Times New Roman"/>
          <w:b/>
          <w:sz w:val="24"/>
        </w:rPr>
        <w:t>СТРУКТУРА И ПРИМЕРНОЕ СОДЕРЖАНИЕ ПРОИЗВОДСТВЕННОЙ ПРАКТИКИ ПРОФЕССИОНАЛЬНОГО МОДУЛЯ</w:t>
      </w:r>
      <w:r w:rsidRPr="00FA4B24">
        <w:rPr>
          <w:rFonts w:ascii="Times New Roman" w:hAnsi="Times New Roman"/>
          <w:b/>
          <w:spacing w:val="-6"/>
          <w:sz w:val="24"/>
        </w:rPr>
        <w:t xml:space="preserve"> </w:t>
      </w:r>
      <w:r w:rsidRPr="00FA4B24">
        <w:rPr>
          <w:rFonts w:ascii="Times New Roman" w:hAnsi="Times New Roman"/>
          <w:b/>
          <w:sz w:val="24"/>
        </w:rPr>
        <w:t>ПМ.01</w:t>
      </w:r>
      <w:r>
        <w:rPr>
          <w:rFonts w:ascii="Times New Roman" w:eastAsia="Times New Roman" w:hAnsi="Times New Roman" w:cs="Times New Roman"/>
          <w:b/>
          <w:sz w:val="24"/>
          <w:szCs w:val="24"/>
        </w:rPr>
        <w:t xml:space="preserve">  </w:t>
      </w:r>
      <w:r w:rsidRPr="00FA4B24">
        <w:rPr>
          <w:rFonts w:ascii="Times New Roman" w:hAnsi="Times New Roman"/>
          <w:b/>
          <w:sz w:val="24"/>
        </w:rPr>
        <w:t>«ЭКСПЛУАТАЦИЯ И ТЕХНИЧЕСКОЕ ОБСЛУЖИВАНИЕ СЕЛЬСКОХОЗЯЙСТВЕННЫХ МАШИН И</w:t>
      </w:r>
      <w:r w:rsidRPr="00FA4B24">
        <w:rPr>
          <w:rFonts w:ascii="Times New Roman" w:hAnsi="Times New Roman"/>
          <w:b/>
          <w:spacing w:val="-8"/>
          <w:sz w:val="24"/>
        </w:rPr>
        <w:t xml:space="preserve"> </w:t>
      </w:r>
      <w:r w:rsidRPr="00FA4B24">
        <w:rPr>
          <w:rFonts w:ascii="Times New Roman" w:hAnsi="Times New Roman"/>
          <w:b/>
          <w:sz w:val="24"/>
        </w:rPr>
        <w:t>ОБОРУДОВАНИЯ»</w:t>
      </w:r>
    </w:p>
    <w:p w:rsidR="008641B9" w:rsidRPr="00FA4B24" w:rsidRDefault="008641B9" w:rsidP="008641B9">
      <w:pPr>
        <w:widowControl w:val="0"/>
        <w:tabs>
          <w:tab w:val="left" w:pos="917"/>
        </w:tabs>
        <w:spacing w:before="105" w:after="0" w:line="240" w:lineRule="auto"/>
        <w:ind w:left="676"/>
        <w:rPr>
          <w:rFonts w:ascii="Times New Roman" w:eastAsia="Times New Roman" w:hAnsi="Times New Roman" w:cs="Times New Roman"/>
          <w:b/>
          <w:sz w:val="24"/>
          <w:szCs w:val="24"/>
        </w:rPr>
      </w:pPr>
    </w:p>
    <w:tbl>
      <w:tblPr>
        <w:tblStyle w:val="a6"/>
        <w:tblW w:w="0" w:type="auto"/>
        <w:tblLook w:val="04A0" w:firstRow="1" w:lastRow="0" w:firstColumn="1" w:lastColumn="0" w:noHBand="0" w:noVBand="1"/>
      </w:tblPr>
      <w:tblGrid>
        <w:gridCol w:w="1226"/>
        <w:gridCol w:w="3846"/>
        <w:gridCol w:w="6802"/>
        <w:gridCol w:w="2551"/>
      </w:tblGrid>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w:t>
            </w:r>
          </w:p>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Модуля,</w:t>
            </w:r>
          </w:p>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раздела, темы</w:t>
            </w:r>
          </w:p>
        </w:tc>
        <w:tc>
          <w:tcPr>
            <w:tcW w:w="3846"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Наименование темы, раздела</w:t>
            </w:r>
          </w:p>
        </w:tc>
        <w:tc>
          <w:tcPr>
            <w:tcW w:w="6802"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Перечень работ</w:t>
            </w:r>
          </w:p>
        </w:tc>
        <w:tc>
          <w:tcPr>
            <w:tcW w:w="2551" w:type="dxa"/>
          </w:tcPr>
          <w:p w:rsidR="008641B9" w:rsidRDefault="008641B9" w:rsidP="00566D14">
            <w:pPr>
              <w:tabs>
                <w:tab w:val="center" w:pos="4960"/>
                <w:tab w:val="left" w:pos="5994"/>
              </w:tabs>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ПМ. 01</w:t>
            </w:r>
          </w:p>
        </w:tc>
        <w:tc>
          <w:tcPr>
            <w:tcW w:w="3846" w:type="dxa"/>
          </w:tcPr>
          <w:p w:rsidR="008641B9" w:rsidRPr="008A36C0" w:rsidRDefault="008641B9" w:rsidP="00566D14">
            <w:pPr>
              <w:snapToGrid w:val="0"/>
              <w:ind w:left="-12"/>
              <w:rPr>
                <w:rFonts w:ascii="Times New Roman" w:eastAsia="Calibri" w:hAnsi="Times New Roman" w:cs="Times New Roman"/>
                <w:b/>
                <w:bCs/>
              </w:rPr>
            </w:pPr>
            <w:r w:rsidRPr="008A36C0">
              <w:rPr>
                <w:rFonts w:ascii="Times New Roman" w:eastAsia="Calibri" w:hAnsi="Times New Roman" w:cs="Times New Roman"/>
                <w:b/>
                <w:bCs/>
              </w:rPr>
              <w:t>Эксплуатация и техническое обслуживание сельскохозяйственных машин и оборудования</w:t>
            </w:r>
          </w:p>
        </w:tc>
        <w:tc>
          <w:tcPr>
            <w:tcW w:w="6802" w:type="dxa"/>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774</w:t>
            </w:r>
          </w:p>
        </w:tc>
      </w:tr>
      <w:tr w:rsidR="008641B9" w:rsidTr="00566D14">
        <w:tc>
          <w:tcPr>
            <w:tcW w:w="11874" w:type="dxa"/>
            <w:gridSpan w:val="3"/>
            <w:tcBorders>
              <w:right w:val="single" w:sz="4" w:space="0" w:color="auto"/>
            </w:tcBorders>
          </w:tcPr>
          <w:p w:rsidR="008641B9" w:rsidRPr="00E313A1"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V семестр 3 курса</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438</w:t>
            </w:r>
          </w:p>
          <w:p w:rsidR="008641B9" w:rsidRPr="00E313A1" w:rsidRDefault="008641B9" w:rsidP="00566D14">
            <w:pPr>
              <w:tabs>
                <w:tab w:val="center" w:pos="4960"/>
                <w:tab w:val="left" w:pos="5994"/>
              </w:tabs>
              <w:jc w:val="center"/>
              <w:rPr>
                <w:rFonts w:ascii="Times New Roman" w:hAnsi="Times New Roman" w:cs="Times New Roman"/>
                <w:b/>
                <w:sz w:val="24"/>
                <w:szCs w:val="24"/>
              </w:rPr>
            </w:pP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3846" w:type="dxa"/>
          </w:tcPr>
          <w:p w:rsidR="008641B9" w:rsidRPr="008A36C0" w:rsidRDefault="008641B9" w:rsidP="00566D14">
            <w:pPr>
              <w:snapToGrid w:val="0"/>
              <w:ind w:left="-12"/>
              <w:rPr>
                <w:rFonts w:ascii="Times New Roman" w:eastAsia="Calibri" w:hAnsi="Times New Roman" w:cs="Times New Roman"/>
                <w:b/>
                <w:bCs/>
              </w:rPr>
            </w:pPr>
            <w:r w:rsidRPr="008A36C0">
              <w:rPr>
                <w:rFonts w:ascii="Times New Roman" w:eastAsia="Calibri" w:hAnsi="Times New Roman" w:cs="Times New Roman"/>
                <w:b/>
                <w:bCs/>
              </w:rPr>
              <w:t>Выполнение механизированных работ в сельском хозяйстве</w:t>
            </w:r>
          </w:p>
        </w:tc>
        <w:tc>
          <w:tcPr>
            <w:tcW w:w="6802"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Borders>
              <w:left w:val="single" w:sz="4" w:space="0" w:color="auto"/>
            </w:tcBorders>
          </w:tcPr>
          <w:p w:rsidR="008641B9" w:rsidRPr="006C1BFD" w:rsidRDefault="008641B9" w:rsidP="00566D14">
            <w:pPr>
              <w:tabs>
                <w:tab w:val="center" w:pos="4960"/>
                <w:tab w:val="left" w:pos="5994"/>
              </w:tabs>
              <w:jc w:val="center"/>
              <w:rPr>
                <w:rFonts w:ascii="Times New Roman" w:hAnsi="Times New Roman" w:cs="Times New Roman"/>
                <w:b/>
                <w:sz w:val="24"/>
                <w:szCs w:val="24"/>
              </w:rPr>
            </w:pPr>
            <w:r w:rsidRPr="006C1BFD">
              <w:rPr>
                <w:rFonts w:ascii="Times New Roman" w:hAnsi="Times New Roman" w:cs="Times New Roman"/>
                <w:b/>
                <w:sz w:val="24"/>
                <w:szCs w:val="24"/>
              </w:rPr>
              <w:t>228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w:t>
            </w:r>
            <w:r w:rsidRPr="0022682E">
              <w:rPr>
                <w:rFonts w:ascii="Times New Roman" w:hAnsi="Times New Roman" w:cs="Times New Roman"/>
                <w:sz w:val="24"/>
                <w:szCs w:val="24"/>
              </w:rPr>
              <w:t>1.</w:t>
            </w:r>
          </w:p>
        </w:tc>
        <w:tc>
          <w:tcPr>
            <w:tcW w:w="3846" w:type="dxa"/>
          </w:tcPr>
          <w:p w:rsidR="008641B9" w:rsidRPr="008A36C0" w:rsidRDefault="008641B9" w:rsidP="00566D14">
            <w:pPr>
              <w:snapToGrid w:val="0"/>
              <w:ind w:left="-12"/>
              <w:rPr>
                <w:rFonts w:eastAsia="Calibri"/>
                <w:bCs/>
                <w:sz w:val="24"/>
                <w:szCs w:val="24"/>
              </w:rPr>
            </w:pPr>
            <w:r w:rsidRPr="008A36C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8A36C0" w:rsidRDefault="008641B9" w:rsidP="00566D14">
            <w:pPr>
              <w:snapToGrid w:val="0"/>
              <w:ind w:left="-12"/>
              <w:rPr>
                <w:rFonts w:eastAsia="Calibri"/>
                <w:bCs/>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3846" w:type="dxa"/>
          </w:tcPr>
          <w:p w:rsidR="008641B9" w:rsidRPr="008A36C0" w:rsidRDefault="008641B9" w:rsidP="00566D14">
            <w:pPr>
              <w:snapToGrid w:val="0"/>
              <w:rPr>
                <w:rFonts w:eastAsia="Calibri"/>
                <w:bCs/>
                <w:sz w:val="24"/>
                <w:szCs w:val="24"/>
              </w:rPr>
            </w:pPr>
            <w:r w:rsidRPr="008A36C0">
              <w:rPr>
                <w:rFonts w:ascii="Times New Roman" w:eastAsia="Calibri" w:hAnsi="Times New Roman" w:cs="Times New Roman"/>
                <w:bCs/>
                <w:sz w:val="24"/>
                <w:szCs w:val="24"/>
              </w:rPr>
              <w:t>Работ</w:t>
            </w:r>
            <w:r>
              <w:rPr>
                <w:rFonts w:ascii="Times New Roman" w:eastAsia="Calibri" w:hAnsi="Times New Roman" w:cs="Times New Roman"/>
                <w:bCs/>
                <w:sz w:val="24"/>
                <w:szCs w:val="24"/>
              </w:rPr>
              <w:t>а</w:t>
            </w:r>
            <w:r w:rsidRPr="008A36C0">
              <w:rPr>
                <w:rFonts w:ascii="Times New Roman" w:eastAsia="Calibri" w:hAnsi="Times New Roman" w:cs="Times New Roman"/>
                <w:bCs/>
                <w:sz w:val="24"/>
                <w:szCs w:val="24"/>
              </w:rPr>
              <w:t xml:space="preserve"> на машинно-тракторных агрегатах для заготовки силосуемых культур (кукуруза, сорго, овес, подсолнечник)</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sz w:val="24"/>
                <w:szCs w:val="24"/>
              </w:rPr>
            </w:pPr>
            <w:r w:rsidRPr="008A36C0">
              <w:rPr>
                <w:rFonts w:ascii="Times New Roman" w:hAnsi="Times New Roman" w:cs="Times New Roman"/>
                <w:bCs/>
                <w:sz w:val="24"/>
                <w:szCs w:val="24"/>
              </w:rPr>
              <w:t>Работа на агрегатах для заготовки силоса.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агрегатов в конце смены.</w:t>
            </w:r>
          </w:p>
          <w:p w:rsidR="008641B9" w:rsidRDefault="008641B9" w:rsidP="00566D14">
            <w:pPr>
              <w:tabs>
                <w:tab w:val="center" w:pos="4960"/>
                <w:tab w:val="left" w:pos="5994"/>
              </w:tabs>
              <w:rPr>
                <w:rFonts w:ascii="Times New Roman" w:hAnsi="Times New Roman" w:cs="Times New Roman"/>
                <w:sz w:val="24"/>
                <w:szCs w:val="24"/>
              </w:rPr>
            </w:pPr>
          </w:p>
          <w:p w:rsidR="008641B9" w:rsidRDefault="008641B9" w:rsidP="00566D14">
            <w:pPr>
              <w:tabs>
                <w:tab w:val="center" w:pos="4960"/>
                <w:tab w:val="left" w:pos="5994"/>
              </w:tabs>
              <w:rPr>
                <w:rFonts w:ascii="Times New Roman" w:hAnsi="Times New Roman" w:cs="Times New Roman"/>
                <w:sz w:val="24"/>
                <w:szCs w:val="24"/>
              </w:rPr>
            </w:pPr>
          </w:p>
          <w:p w:rsidR="008641B9" w:rsidRDefault="008641B9" w:rsidP="00566D14">
            <w:pPr>
              <w:tabs>
                <w:tab w:val="center" w:pos="4960"/>
                <w:tab w:val="left" w:pos="5994"/>
              </w:tabs>
              <w:rPr>
                <w:rFonts w:ascii="Times New Roman" w:hAnsi="Times New Roman" w:cs="Times New Roman"/>
                <w:sz w:val="24"/>
                <w:szCs w:val="24"/>
              </w:rPr>
            </w:pPr>
          </w:p>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3846" w:type="dxa"/>
          </w:tcPr>
          <w:p w:rsidR="008641B9" w:rsidRPr="008A36C0" w:rsidRDefault="008641B9" w:rsidP="00566D14">
            <w:pPr>
              <w:snapToGrid w:val="0"/>
              <w:rPr>
                <w:rFonts w:eastAsia="Calibri"/>
                <w:bCs/>
                <w:sz w:val="24"/>
                <w:szCs w:val="24"/>
              </w:rPr>
            </w:pPr>
            <w:r w:rsidRPr="008A36C0">
              <w:rPr>
                <w:rFonts w:ascii="Times New Roman" w:eastAsia="Calibri" w:hAnsi="Times New Roman" w:cs="Times New Roman"/>
                <w:bCs/>
                <w:sz w:val="24"/>
                <w:szCs w:val="24"/>
              </w:rPr>
              <w:t>Выполнение работ на машинно-тракторных агрегатах для уборки зерновых, крупяных и  зернобобовых культур</w:t>
            </w:r>
          </w:p>
          <w:p w:rsidR="008641B9" w:rsidRPr="008A36C0" w:rsidRDefault="008641B9" w:rsidP="00566D14">
            <w:pPr>
              <w:snapToGrid w:val="0"/>
              <w:ind w:left="-12"/>
              <w:rPr>
                <w:rFonts w:ascii="Times New Roman" w:hAnsi="Times New Roman" w:cs="Times New Roman"/>
                <w:sz w:val="24"/>
                <w:szCs w:val="24"/>
              </w:rPr>
            </w:pP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жатки.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Подготовка жатки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Проведение ЕТО жатки.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Осмотр участка подлежащего уборке валковой жаткой.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жатки в конце смены.</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комбайна и подборщика.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Устранение неисправностей. Проведение ЕТО подборщика и комбайна.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Осмотр участка на котором будет работать комбайн. </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Работа на подборе валков. Техническое обслуживание в конце смены</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3846" w:type="dxa"/>
          </w:tcPr>
          <w:p w:rsidR="008641B9" w:rsidRPr="008A36C0" w:rsidRDefault="008641B9" w:rsidP="00566D14">
            <w:pPr>
              <w:snapToGrid w:val="0"/>
              <w:ind w:left="-12"/>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Выполнение работ на машинно-тракторных агрегатах для основной и поверхностной обработки почвы</w:t>
            </w:r>
          </w:p>
          <w:p w:rsidR="008641B9" w:rsidRPr="008A36C0" w:rsidRDefault="008641B9" w:rsidP="00566D14">
            <w:pPr>
              <w:tabs>
                <w:tab w:val="center" w:pos="4960"/>
                <w:tab w:val="left" w:pos="5994"/>
              </w:tabs>
              <w:rPr>
                <w:rFonts w:ascii="Times New Roman" w:hAnsi="Times New Roman" w:cs="Times New Roman"/>
                <w:sz w:val="24"/>
                <w:szCs w:val="24"/>
              </w:rPr>
            </w:pP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Подготовка агрегата для основной и поверхностной обработки почвы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(проведение ЕТО трактора и почвообрабатывающей машины, проверка технического состояния)</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 Устранение мелких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Работа на агрегатах для основной обработки почвы. Маневрирование скоростями для получения наибольшей производительности труда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агрегата в конце смены.</w:t>
            </w:r>
          </w:p>
        </w:tc>
        <w:tc>
          <w:tcPr>
            <w:tcW w:w="2551" w:type="dxa"/>
          </w:tcPr>
          <w:p w:rsidR="008641B9" w:rsidRPr="001A11E7"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3846" w:type="dxa"/>
          </w:tcPr>
          <w:p w:rsidR="008641B9" w:rsidRPr="008A36C0" w:rsidRDefault="008641B9" w:rsidP="00566D14">
            <w:pPr>
              <w:snapToGrid w:val="0"/>
              <w:ind w:left="-12"/>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Первичная обработка и сортировка зерна. Ознакомление с машинами для погрузки зерна из зернового вороха.</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Ознакомление с организацией работ и очистительными машинами зерноочистительного комплекса ЗАВ- 40; ЗАВ-60. Подготовка машин ОВС-25; СМ-4 к работе. Техническое обслуживание очистительных машин .Устранение мелких неисправностей. </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Раздел 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6802" w:type="dxa"/>
          </w:tcPr>
          <w:p w:rsidR="008641B9" w:rsidRPr="008A36C0" w:rsidRDefault="008641B9" w:rsidP="00566D14">
            <w:pPr>
              <w:tabs>
                <w:tab w:val="center" w:pos="4960"/>
                <w:tab w:val="left" w:pos="5994"/>
              </w:tabs>
              <w:jc w:val="center"/>
              <w:rPr>
                <w:rFonts w:ascii="Times New Roman" w:hAnsi="Times New Roman" w:cs="Times New Roman"/>
                <w:sz w:val="24"/>
                <w:szCs w:val="24"/>
              </w:rPr>
            </w:pPr>
          </w:p>
        </w:tc>
        <w:tc>
          <w:tcPr>
            <w:tcW w:w="2551"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210</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Pr>
                <w:rFonts w:ascii="Times New Roman" w:hAnsi="Times New Roman" w:cs="Times New Roman"/>
                <w:b/>
                <w:sz w:val="24"/>
                <w:szCs w:val="24"/>
              </w:rPr>
              <w:t>Тема 2.1</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работ по постановки техники на хранение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на хранение машин для заготовки силосуемых культур с проведением мероприятий по техническому обслуживанию.</w:t>
            </w:r>
          </w:p>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на хранение зерноуборочных комбайнов и жатвенной части на хранение, с проведением мероприятий по техническому обслуживанию.</w:t>
            </w:r>
          </w:p>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Постановка почвообрабатывающих машин на хранение</w:t>
            </w:r>
          </w:p>
        </w:tc>
        <w:tc>
          <w:tcPr>
            <w:tcW w:w="2551" w:type="dxa"/>
          </w:tcPr>
          <w:p w:rsidR="008641B9" w:rsidRPr="00390F9C" w:rsidRDefault="008641B9" w:rsidP="00566D14">
            <w:pPr>
              <w:tabs>
                <w:tab w:val="center" w:pos="4960"/>
                <w:tab w:val="left" w:pos="5994"/>
              </w:tabs>
              <w:jc w:val="center"/>
              <w:rPr>
                <w:rFonts w:ascii="Times New Roman" w:hAnsi="Times New Roman" w:cs="Times New Roman"/>
                <w:sz w:val="24"/>
                <w:szCs w:val="24"/>
              </w:rPr>
            </w:pPr>
            <w:r w:rsidRPr="00390F9C">
              <w:rPr>
                <w:rFonts w:ascii="Times New Roman" w:hAnsi="Times New Roman" w:cs="Times New Roman"/>
                <w:sz w:val="24"/>
                <w:szCs w:val="24"/>
              </w:rPr>
              <w:t>18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2.2.</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6802" w:type="dxa"/>
          </w:tcPr>
          <w:p w:rsidR="008641B9" w:rsidRPr="0022682E"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Ознакомление с ведением технической документации по техническому обслуживанию тракторов и сельскохозяйственных машин. </w:t>
            </w:r>
            <w:r>
              <w:rPr>
                <w:rFonts w:ascii="Times New Roman" w:hAnsi="Times New Roman" w:cs="Times New Roman"/>
                <w:sz w:val="24"/>
                <w:szCs w:val="24"/>
              </w:rPr>
              <w:t>Выполнение операций ТО1; ТО2 тракторов</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2.3.</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Выполнение ремонтных работ тракторов и сельскохозяйственных машин</w:t>
            </w:r>
          </w:p>
        </w:tc>
        <w:tc>
          <w:tcPr>
            <w:tcW w:w="6802" w:type="dxa"/>
          </w:tcPr>
          <w:p w:rsidR="008641B9" w:rsidRPr="0022682E"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Разборка узлов и агрегатов средней сложности сельскохозяйственных машин. Деффектовка узлов и агрегатов средней сложности сельскохозяйственных машин. Ремонт узлов и агрегатов сельскохозяйственных машин средней сложности. Сборка и регулировка узлов и агрегатов сельскохозяйственных машин средней сложности. 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w:t>
            </w:r>
            <w:r>
              <w:rPr>
                <w:rFonts w:ascii="Times New Roman" w:hAnsi="Times New Roman" w:cs="Times New Roman"/>
                <w:sz w:val="24"/>
                <w:szCs w:val="24"/>
              </w:rPr>
              <w:t>Ремонт несложных узлов и агрегатов зерноуборочного комбайна.</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2.4.</w:t>
            </w:r>
          </w:p>
        </w:tc>
        <w:tc>
          <w:tcPr>
            <w:tcW w:w="384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Ремонт тракторов</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Разборка и деффектовка узлов и агрегатов трактора. Ремонт узлов и агрегатов трактора (ремонт сцепления, механизмов управления, тормозов, рессор, амортизаторов, ремонт автотракторных колёс).  Сборка и регулировка узлов и агрегатов трактора. Ознакомление со сборкой и обкаткой двигателей тракторов и автомобилей.</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2.5.</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Обслуживание  доильных установок животноводческих ферм и комплексов.</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2.6.</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Подведение итогов, написания отчета по производственной практике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Оформление отчета по производственной практике</w:t>
            </w:r>
          </w:p>
        </w:tc>
        <w:tc>
          <w:tcPr>
            <w:tcW w:w="2551"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2.7.</w:t>
            </w:r>
          </w:p>
        </w:tc>
        <w:tc>
          <w:tcPr>
            <w:tcW w:w="384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6802" w:type="dxa"/>
            <w:tcBorders>
              <w:right w:val="single" w:sz="4" w:space="0" w:color="auto"/>
            </w:tcBorders>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p w:rsidR="008641B9" w:rsidRDefault="008641B9" w:rsidP="00566D14">
            <w:pPr>
              <w:tabs>
                <w:tab w:val="center" w:pos="4960"/>
                <w:tab w:val="left" w:pos="5994"/>
              </w:tabs>
              <w:jc w:val="center"/>
              <w:rPr>
                <w:rFonts w:ascii="Times New Roman" w:hAnsi="Times New Roman" w:cs="Times New Roman"/>
                <w:sz w:val="24"/>
                <w:szCs w:val="24"/>
              </w:rPr>
            </w:pPr>
          </w:p>
          <w:p w:rsidR="008641B9" w:rsidRPr="0022682E" w:rsidRDefault="008641B9" w:rsidP="00566D14">
            <w:pPr>
              <w:tabs>
                <w:tab w:val="center" w:pos="4960"/>
                <w:tab w:val="left" w:pos="5994"/>
              </w:tabs>
              <w:jc w:val="center"/>
              <w:rPr>
                <w:rFonts w:ascii="Times New Roman" w:hAnsi="Times New Roman" w:cs="Times New Roman"/>
                <w:sz w:val="24"/>
                <w:szCs w:val="24"/>
              </w:rPr>
            </w:pPr>
          </w:p>
        </w:tc>
      </w:tr>
      <w:tr w:rsidR="008641B9" w:rsidTr="00566D14">
        <w:tc>
          <w:tcPr>
            <w:tcW w:w="11874" w:type="dxa"/>
            <w:gridSpan w:val="3"/>
            <w:tcBorders>
              <w:righ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b/>
                <w:sz w:val="24"/>
                <w:szCs w:val="24"/>
              </w:rPr>
              <w:t>VI семестр 3 курса</w:t>
            </w:r>
          </w:p>
        </w:tc>
        <w:tc>
          <w:tcPr>
            <w:tcW w:w="2551" w:type="dxa"/>
            <w:tcBorders>
              <w:left w:val="single" w:sz="4" w:space="0" w:color="auto"/>
            </w:tcBorders>
          </w:tcPr>
          <w:p w:rsidR="008641B9" w:rsidRPr="00A831B2" w:rsidRDefault="008641B9" w:rsidP="00566D14">
            <w:pPr>
              <w:tabs>
                <w:tab w:val="center" w:pos="4960"/>
                <w:tab w:val="left" w:pos="5994"/>
              </w:tabs>
              <w:jc w:val="center"/>
              <w:rPr>
                <w:rFonts w:ascii="Times New Roman" w:hAnsi="Times New Roman" w:cs="Times New Roman"/>
                <w:b/>
                <w:sz w:val="24"/>
                <w:szCs w:val="24"/>
              </w:rPr>
            </w:pPr>
            <w:r w:rsidRPr="00A831B2">
              <w:rPr>
                <w:rFonts w:ascii="Times New Roman" w:hAnsi="Times New Roman" w:cs="Times New Roman"/>
                <w:b/>
                <w:sz w:val="24"/>
                <w:szCs w:val="24"/>
              </w:rPr>
              <w:t>336</w:t>
            </w:r>
          </w:p>
          <w:p w:rsidR="008641B9" w:rsidRDefault="008641B9" w:rsidP="00566D14">
            <w:pPr>
              <w:tabs>
                <w:tab w:val="center" w:pos="4960"/>
                <w:tab w:val="left" w:pos="5994"/>
              </w:tabs>
              <w:jc w:val="center"/>
              <w:rPr>
                <w:rFonts w:ascii="Times New Roman" w:hAnsi="Times New Roman" w:cs="Times New Roman"/>
                <w:sz w:val="24"/>
                <w:szCs w:val="24"/>
              </w:rPr>
            </w:pPr>
          </w:p>
        </w:tc>
      </w:tr>
      <w:tr w:rsidR="008641B9" w:rsidTr="00566D14">
        <w:tc>
          <w:tcPr>
            <w:tcW w:w="1226" w:type="dxa"/>
            <w:tcBorders>
              <w:right w:val="single" w:sz="4" w:space="0" w:color="auto"/>
            </w:tcBorders>
          </w:tcPr>
          <w:p w:rsidR="008641B9"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3846"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b/>
                <w:sz w:val="24"/>
                <w:szCs w:val="24"/>
              </w:rPr>
            </w:pPr>
            <w:r w:rsidRPr="008A36C0">
              <w:rPr>
                <w:rFonts w:ascii="Times New Roman" w:eastAsia="Calibri" w:hAnsi="Times New Roman" w:cs="Times New Roman"/>
                <w:b/>
                <w:bCs/>
              </w:rPr>
              <w:t>Выполнение механизированных работ в сельском хозяйстве</w:t>
            </w:r>
          </w:p>
        </w:tc>
        <w:tc>
          <w:tcPr>
            <w:tcW w:w="6802" w:type="dxa"/>
            <w:tcBorders>
              <w:right w:val="single" w:sz="4" w:space="0" w:color="auto"/>
            </w:tcBorders>
          </w:tcPr>
          <w:p w:rsidR="008641B9" w:rsidRPr="008A36C0" w:rsidRDefault="008641B9" w:rsidP="00566D14">
            <w:pPr>
              <w:tabs>
                <w:tab w:val="center" w:pos="4960"/>
                <w:tab w:val="left" w:pos="5994"/>
              </w:tabs>
              <w:jc w:val="center"/>
              <w:rPr>
                <w:rFonts w:ascii="Times New Roman" w:hAnsi="Times New Roman" w:cs="Times New Roman"/>
                <w:b/>
                <w:sz w:val="24"/>
                <w:szCs w:val="24"/>
              </w:rPr>
            </w:pPr>
          </w:p>
        </w:tc>
        <w:tc>
          <w:tcPr>
            <w:tcW w:w="2551" w:type="dxa"/>
            <w:tcBorders>
              <w:left w:val="single" w:sz="4" w:space="0" w:color="auto"/>
            </w:tcBorders>
          </w:tcPr>
          <w:p w:rsidR="008641B9" w:rsidRPr="00677346" w:rsidRDefault="008641B9" w:rsidP="00566D14">
            <w:pPr>
              <w:tabs>
                <w:tab w:val="center" w:pos="4960"/>
                <w:tab w:val="left" w:pos="5994"/>
              </w:tabs>
              <w:jc w:val="center"/>
              <w:rPr>
                <w:rFonts w:ascii="Times New Roman" w:hAnsi="Times New Roman" w:cs="Times New Roman"/>
                <w:b/>
                <w:sz w:val="24"/>
                <w:szCs w:val="24"/>
              </w:rPr>
            </w:pPr>
            <w:r w:rsidRPr="00677346">
              <w:rPr>
                <w:rFonts w:ascii="Times New Roman" w:hAnsi="Times New Roman" w:cs="Times New Roman"/>
                <w:b/>
                <w:sz w:val="24"/>
                <w:szCs w:val="24"/>
              </w:rPr>
              <w:t>228</w:t>
            </w:r>
          </w:p>
        </w:tc>
      </w:tr>
      <w:tr w:rsidR="008641B9" w:rsidTr="00566D14">
        <w:tc>
          <w:tcPr>
            <w:tcW w:w="1226" w:type="dxa"/>
            <w:tcBorders>
              <w:right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 xml:space="preserve">Тема 1.1. </w:t>
            </w:r>
          </w:p>
        </w:tc>
        <w:tc>
          <w:tcPr>
            <w:tcW w:w="3846" w:type="dxa"/>
            <w:tcBorders>
              <w:left w:val="single" w:sz="4" w:space="0" w:color="auto"/>
              <w:right w:val="single" w:sz="4" w:space="0" w:color="auto"/>
            </w:tcBorders>
          </w:tcPr>
          <w:p w:rsidR="008641B9" w:rsidRPr="008A36C0" w:rsidRDefault="008641B9" w:rsidP="00566D14">
            <w:pPr>
              <w:snapToGrid w:val="0"/>
              <w:ind w:left="-12"/>
              <w:rPr>
                <w:rFonts w:eastAsia="Calibri"/>
                <w:bCs/>
                <w:sz w:val="24"/>
                <w:szCs w:val="24"/>
              </w:rPr>
            </w:pPr>
            <w:r w:rsidRPr="008A36C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Borders>
              <w:left w:val="single" w:sz="4" w:space="0" w:color="auto"/>
              <w:right w:val="single" w:sz="4" w:space="0" w:color="auto"/>
            </w:tcBorders>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2551" w:type="dxa"/>
            <w:tcBorders>
              <w:left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eastAsia="Calibri" w:hAnsi="Times New Roman" w:cs="Times New Roman"/>
                <w:bCs/>
                <w:sz w:val="24"/>
                <w:szCs w:val="24"/>
              </w:rPr>
              <w:t>Работ на машинно-тракторных агрегатах для заготовки рассыпного и прессованного сена</w:t>
            </w:r>
          </w:p>
        </w:tc>
        <w:tc>
          <w:tcPr>
            <w:tcW w:w="6802" w:type="dxa"/>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sz w:val="24"/>
                <w:szCs w:val="24"/>
              </w:rPr>
            </w:pPr>
            <w:r w:rsidRPr="008A36C0">
              <w:rPr>
                <w:rFonts w:ascii="Times New Roman" w:hAnsi="Times New Roman" w:cs="Times New Roman"/>
                <w:bCs/>
                <w:sz w:val="24"/>
                <w:szCs w:val="24"/>
              </w:rPr>
              <w:t>Работа на агрегатах для заготовки рассыпного и прессованного сена</w:t>
            </w:r>
          </w:p>
          <w:p w:rsidR="008641B9" w:rsidRPr="008A36C0" w:rsidRDefault="008641B9" w:rsidP="00566D14">
            <w:pPr>
              <w:tabs>
                <w:tab w:val="center" w:pos="4960"/>
                <w:tab w:val="left" w:pos="5994"/>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Техническое обслуживание агрегатов в конце смены.</w:t>
            </w:r>
          </w:p>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rPr>
          <w:trHeight w:val="5925"/>
        </w:trPr>
        <w:tc>
          <w:tcPr>
            <w:tcW w:w="1226" w:type="dxa"/>
            <w:tcBorders>
              <w:bottom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3846" w:type="dxa"/>
            <w:tcBorders>
              <w:bottom w:val="single" w:sz="4" w:space="0" w:color="auto"/>
            </w:tcBorders>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 xml:space="preserve">Работа на бороновальных машинно-тракторных агрегатах. </w:t>
            </w:r>
          </w:p>
          <w:p w:rsidR="008641B9" w:rsidRPr="008A36C0" w:rsidRDefault="008641B9" w:rsidP="00566D14">
            <w:pPr>
              <w:snapToGrid w:val="0"/>
              <w:rPr>
                <w:rFonts w:ascii="Times New Roman" w:eastAsia="Calibri" w:hAnsi="Times New Roman" w:cs="Times New Roman"/>
                <w:bCs/>
                <w:sz w:val="24"/>
                <w:szCs w:val="24"/>
              </w:rPr>
            </w:pP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Borders>
              <w:bottom w:val="single" w:sz="4" w:space="0" w:color="auto"/>
            </w:tcBorders>
          </w:tcPr>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Подготовка бороновального агрегата к работе</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(проведение ЕТО трактора и сцепки борон)</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 xml:space="preserve"> Устранение мелких неисправностей.</w:t>
            </w:r>
          </w:p>
          <w:p w:rsidR="008641B9" w:rsidRPr="008A36C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8A36C0">
              <w:rPr>
                <w:rFonts w:ascii="Times New Roman" w:hAnsi="Times New Roman" w:cs="Times New Roman"/>
                <w:bCs/>
                <w:sz w:val="24"/>
                <w:szCs w:val="24"/>
              </w:rPr>
              <w:t>Работа на бороновальном агрегате с соблюдением агротехнических требований. Маневрирование скоростями для получения наибольшей производительности труда. Отработка различных способов движения агрегата (диагональный, движение агрегата с перекрытием, круговой, движение поперек предшествующей обработки)</w:t>
            </w:r>
          </w:p>
          <w:p w:rsidR="008641B9" w:rsidRPr="008A36C0" w:rsidRDefault="008641B9" w:rsidP="00566D14">
            <w:pPr>
              <w:tabs>
                <w:tab w:val="center" w:pos="4960"/>
                <w:tab w:val="left" w:pos="5994"/>
              </w:tabs>
              <w:spacing w:line="276" w:lineRule="auto"/>
              <w:rPr>
                <w:rFonts w:ascii="Times New Roman" w:hAnsi="Times New Roman" w:cs="Times New Roman"/>
                <w:sz w:val="24"/>
                <w:szCs w:val="24"/>
              </w:rPr>
            </w:pPr>
            <w:r w:rsidRPr="008A36C0">
              <w:rPr>
                <w:rFonts w:ascii="Times New Roman" w:hAnsi="Times New Roman" w:cs="Times New Roman"/>
                <w:bCs/>
                <w:sz w:val="24"/>
                <w:szCs w:val="24"/>
              </w:rPr>
              <w:t>Техническое обслуживание агрегата в конце смены.</w:t>
            </w:r>
          </w:p>
        </w:tc>
        <w:tc>
          <w:tcPr>
            <w:tcW w:w="2551" w:type="dxa"/>
            <w:tcBorders>
              <w:bottom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rPr>
          <w:trHeight w:val="2850"/>
        </w:trPr>
        <w:tc>
          <w:tcPr>
            <w:tcW w:w="1226" w:type="dxa"/>
            <w:tcBorders>
              <w:top w:val="single" w:sz="4" w:space="0" w:color="auto"/>
            </w:tcBorders>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3846" w:type="dxa"/>
            <w:tcBorders>
              <w:top w:val="single" w:sz="4" w:space="0" w:color="auto"/>
            </w:tcBorders>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машинно-тракторных агрегатах для предпосевной обработки почвы.</w:t>
            </w:r>
          </w:p>
          <w:p w:rsidR="008641B9" w:rsidRPr="008A36C0" w:rsidRDefault="008641B9" w:rsidP="00566D14">
            <w:pPr>
              <w:tabs>
                <w:tab w:val="center" w:pos="4960"/>
                <w:tab w:val="left" w:pos="5994"/>
              </w:tabs>
              <w:rPr>
                <w:rFonts w:ascii="Times New Roman" w:eastAsia="Calibri" w:hAnsi="Times New Roman" w:cs="Times New Roman"/>
                <w:bCs/>
                <w:sz w:val="24"/>
                <w:szCs w:val="24"/>
              </w:rPr>
            </w:pPr>
          </w:p>
        </w:tc>
        <w:tc>
          <w:tcPr>
            <w:tcW w:w="6802" w:type="dxa"/>
            <w:tcBorders>
              <w:top w:val="single" w:sz="4" w:space="0" w:color="auto"/>
            </w:tcBorders>
          </w:tcPr>
          <w:p w:rsidR="008641B9" w:rsidRPr="008A36C0" w:rsidRDefault="008641B9" w:rsidP="00566D14">
            <w:pPr>
              <w:tabs>
                <w:tab w:val="center" w:pos="4960"/>
                <w:tab w:val="left" w:pos="5994"/>
              </w:tabs>
              <w:rPr>
                <w:rFonts w:ascii="Times New Roman" w:hAnsi="Times New Roman" w:cs="Times New Roman"/>
                <w:bCs/>
                <w:sz w:val="24"/>
                <w:szCs w:val="24"/>
              </w:rPr>
            </w:pPr>
            <w:r w:rsidRPr="008A36C0">
              <w:rPr>
                <w:rFonts w:ascii="Times New Roman" w:hAnsi="Times New Roman" w:cs="Times New Roman"/>
                <w:bCs/>
                <w:sz w:val="24"/>
                <w:szCs w:val="24"/>
              </w:rPr>
              <w:t>Подготовка агрегата для предпосевной обработки почвы к работе. Проведение технологических и эксплуатационных регулировок. Устранение мелких неисправностей. Работа на МТА для предпосевной обработки почвы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2551" w:type="dxa"/>
            <w:tcBorders>
              <w:top w:val="single" w:sz="4" w:space="0" w:color="auto"/>
            </w:tcBorders>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3846" w:type="dxa"/>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посевных машинно-тракторных агрегатах сплошного сева.</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bCs/>
                <w:sz w:val="24"/>
                <w:szCs w:val="24"/>
              </w:rPr>
              <w:t>Подготовка посевного агрегата сплошного сева к работе. Проведение технологических и эксплуатационных регулировок (установка глубины заделки семян, установка нормы высева, расчет и установка вылета маркеров). Устранение мелких неисправностей. Работа на МТА для посева зерновых культур.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1.6.</w:t>
            </w:r>
          </w:p>
        </w:tc>
        <w:tc>
          <w:tcPr>
            <w:tcW w:w="3846" w:type="dxa"/>
          </w:tcPr>
          <w:p w:rsidR="008641B9" w:rsidRPr="008A36C0" w:rsidRDefault="008641B9" w:rsidP="00566D14">
            <w:pPr>
              <w:snapToGrid w:val="0"/>
              <w:rPr>
                <w:rFonts w:ascii="Times New Roman" w:eastAsia="Calibri" w:hAnsi="Times New Roman" w:cs="Times New Roman"/>
                <w:bCs/>
                <w:sz w:val="24"/>
                <w:szCs w:val="24"/>
              </w:rPr>
            </w:pPr>
            <w:r w:rsidRPr="008A36C0">
              <w:rPr>
                <w:rFonts w:ascii="Times New Roman" w:eastAsia="Calibri" w:hAnsi="Times New Roman" w:cs="Times New Roman"/>
                <w:bCs/>
                <w:sz w:val="24"/>
                <w:szCs w:val="24"/>
              </w:rPr>
              <w:t>Работа на машинно-тракторных агрегатах для посева пропашных культур</w:t>
            </w:r>
          </w:p>
          <w:p w:rsidR="008641B9" w:rsidRPr="008A36C0" w:rsidRDefault="008641B9" w:rsidP="00566D14">
            <w:pPr>
              <w:tabs>
                <w:tab w:val="center" w:pos="4960"/>
                <w:tab w:val="left" w:pos="5994"/>
              </w:tabs>
              <w:rPr>
                <w:rFonts w:ascii="Times New Roman" w:hAnsi="Times New Roman" w:cs="Times New Roman"/>
                <w:b/>
                <w:sz w:val="24"/>
                <w:szCs w:val="24"/>
              </w:rPr>
            </w:pP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Комплектование и подготовка машинно-тракторного агрегата к посеву пропашных культур. Проведение технологических и эксплуатационных регулировок агрегата. Подготовка поля к посеву. Работа на МТА для посева пропашных культур. </w:t>
            </w:r>
            <w:r w:rsidRPr="008A36C0">
              <w:rPr>
                <w:rFonts w:ascii="Times New Roman" w:hAnsi="Times New Roman" w:cs="Times New Roman"/>
                <w:bCs/>
                <w:sz w:val="24"/>
                <w:szCs w:val="24"/>
              </w:rPr>
              <w:t>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1.7.</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Работа на машинно-тракторных агрегатах по уходу за пропашными культурами</w:t>
            </w:r>
          </w:p>
        </w:tc>
        <w:tc>
          <w:tcPr>
            <w:tcW w:w="6802" w:type="dxa"/>
          </w:tcPr>
          <w:p w:rsidR="008641B9"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 xml:space="preserve">Комплектование и подготовка машинно-тракторного агрегата для междурядной обработки пропашных культур (КРН-4,2; КРН-5,6; КМН-5,6). Проведение технологических и эксплуатационных регулировок агрегата. Работа на МТА для междурядной обработки пропашных культур. </w:t>
            </w:r>
            <w:r>
              <w:rPr>
                <w:rFonts w:ascii="Times New Roman" w:hAnsi="Times New Roman" w:cs="Times New Roman"/>
                <w:bCs/>
                <w:sz w:val="24"/>
                <w:szCs w:val="24"/>
              </w:rPr>
              <w:t>Техническое обслуживание агрегата в конце смены</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sidRPr="00B815DB">
              <w:rPr>
                <w:rFonts w:ascii="Times New Roman" w:hAnsi="Times New Roman" w:cs="Times New Roman"/>
                <w:b/>
                <w:sz w:val="24"/>
                <w:szCs w:val="24"/>
              </w:rPr>
              <w:t>Раздел 2.</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677346" w:rsidRDefault="008641B9" w:rsidP="00566D14">
            <w:pPr>
              <w:tabs>
                <w:tab w:val="center" w:pos="4960"/>
                <w:tab w:val="left" w:pos="5994"/>
              </w:tabs>
              <w:jc w:val="center"/>
              <w:rPr>
                <w:rFonts w:ascii="Times New Roman" w:hAnsi="Times New Roman" w:cs="Times New Roman"/>
                <w:b/>
                <w:sz w:val="24"/>
                <w:szCs w:val="24"/>
              </w:rPr>
            </w:pPr>
            <w:r w:rsidRPr="00677346">
              <w:rPr>
                <w:rFonts w:ascii="Times New Roman" w:hAnsi="Times New Roman" w:cs="Times New Roman"/>
                <w:b/>
                <w:sz w:val="24"/>
                <w:szCs w:val="24"/>
              </w:rPr>
              <w:t>108</w:t>
            </w:r>
          </w:p>
        </w:tc>
      </w:tr>
      <w:tr w:rsidR="008641B9" w:rsidTr="00566D14">
        <w:tc>
          <w:tcPr>
            <w:tcW w:w="1226" w:type="dxa"/>
          </w:tcPr>
          <w:p w:rsidR="008641B9" w:rsidRPr="00635CDA"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2.1.</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работ по постановки техники на хранение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2.2.</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Ремонт сельскохозяйственных машин для заготовки рассыпного и прессованного сена</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2.3.</w:t>
            </w:r>
          </w:p>
        </w:tc>
        <w:tc>
          <w:tcPr>
            <w:tcW w:w="3846"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Ремонт зерноуборочного комбайна и жатвенной части</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Ремонт несложных узлов и агрегатов зерноуборочного комбайна.</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Выполнение номерных технических обслуживаний зерноуборочных комбайнов</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p>
        </w:tc>
        <w:tc>
          <w:tcPr>
            <w:tcW w:w="2551" w:type="dxa"/>
          </w:tcPr>
          <w:p w:rsidR="008641B9" w:rsidRPr="000E3930"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2,5</w:t>
            </w:r>
          </w:p>
        </w:tc>
        <w:tc>
          <w:tcPr>
            <w:tcW w:w="3846" w:type="dxa"/>
          </w:tcPr>
          <w:p w:rsidR="008641B9" w:rsidRPr="008A36C0" w:rsidRDefault="008641B9" w:rsidP="00566D14">
            <w:pPr>
              <w:tabs>
                <w:tab w:val="center" w:pos="4960"/>
                <w:tab w:val="left" w:pos="5994"/>
              </w:tabs>
              <w:rPr>
                <w:rFonts w:ascii="Times New Roman" w:hAnsi="Times New Roman" w:cs="Times New Roman"/>
                <w:b/>
                <w:sz w:val="24"/>
                <w:szCs w:val="24"/>
              </w:rPr>
            </w:pPr>
            <w:r w:rsidRPr="008A36C0">
              <w:rPr>
                <w:rFonts w:ascii="Times New Roman" w:hAnsi="Times New Roman" w:cs="Times New Roman"/>
                <w:sz w:val="24"/>
                <w:szCs w:val="24"/>
              </w:rPr>
              <w:t>Подведение итогов, написания отчета по производственной практике</w:t>
            </w:r>
          </w:p>
        </w:tc>
        <w:tc>
          <w:tcPr>
            <w:tcW w:w="6802" w:type="dxa"/>
          </w:tcPr>
          <w:p w:rsidR="008641B9" w:rsidRPr="008A36C0" w:rsidRDefault="008641B9" w:rsidP="00566D14">
            <w:pPr>
              <w:tabs>
                <w:tab w:val="center" w:pos="4960"/>
                <w:tab w:val="left" w:pos="5994"/>
              </w:tabs>
              <w:rPr>
                <w:rFonts w:ascii="Times New Roman" w:hAnsi="Times New Roman" w:cs="Times New Roman"/>
                <w:sz w:val="24"/>
                <w:szCs w:val="24"/>
              </w:rPr>
            </w:pPr>
            <w:r w:rsidRPr="008A36C0">
              <w:rPr>
                <w:rFonts w:ascii="Times New Roman" w:hAnsi="Times New Roman" w:cs="Times New Roman"/>
                <w:sz w:val="24"/>
                <w:szCs w:val="24"/>
              </w:rPr>
              <w:t>Оформление отчета по производственной практике</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2,6</w:t>
            </w:r>
          </w:p>
        </w:tc>
        <w:tc>
          <w:tcPr>
            <w:tcW w:w="384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6802"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2551"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bl>
    <w:p w:rsidR="008641B9" w:rsidRDefault="008641B9" w:rsidP="008641B9">
      <w:pPr>
        <w:tabs>
          <w:tab w:val="left" w:pos="5430"/>
        </w:tabs>
        <w:spacing w:before="7"/>
        <w:rPr>
          <w:rFonts w:ascii="Times New Roman" w:eastAsia="Times New Roman" w:hAnsi="Times New Roman" w:cs="Times New Roman"/>
          <w:sz w:val="9"/>
          <w:szCs w:val="9"/>
        </w:rPr>
        <w:sectPr w:rsidR="008641B9" w:rsidSect="00566D14">
          <w:footerReference w:type="default" r:id="rId183"/>
          <w:pgSz w:w="16840" w:h="11910" w:orient="landscape"/>
          <w:pgMar w:top="1134" w:right="851" w:bottom="1134" w:left="1134" w:header="0" w:footer="978" w:gutter="0"/>
          <w:cols w:space="720"/>
        </w:sectPr>
      </w:pPr>
    </w:p>
    <w:p w:rsidR="008641B9" w:rsidRPr="00AD79F4" w:rsidRDefault="008641B9" w:rsidP="008641B9">
      <w:pPr>
        <w:spacing w:line="360" w:lineRule="auto"/>
        <w:jc w:val="both"/>
        <w:rPr>
          <w:rFonts w:ascii="Times New Roman" w:hAnsi="Times New Roman" w:cs="Times New Roman"/>
          <w:b/>
          <w:sz w:val="24"/>
          <w:szCs w:val="24"/>
        </w:rPr>
      </w:pPr>
      <w:r w:rsidRPr="00AD79F4">
        <w:rPr>
          <w:rFonts w:ascii="Times New Roman" w:hAnsi="Times New Roman" w:cs="Times New Roman"/>
          <w:b/>
          <w:sz w:val="24"/>
          <w:szCs w:val="24"/>
        </w:rPr>
        <w:t xml:space="preserve">3. Программа производственной практики </w:t>
      </w:r>
    </w:p>
    <w:p w:rsidR="008641B9" w:rsidRPr="00AD79F4" w:rsidRDefault="008641B9" w:rsidP="00A0081C">
      <w:pPr>
        <w:spacing w:after="0" w:line="240" w:lineRule="auto"/>
        <w:jc w:val="both"/>
        <w:rPr>
          <w:rFonts w:ascii="Times New Roman" w:hAnsi="Times New Roman" w:cs="Times New Roman"/>
          <w:b/>
          <w:sz w:val="24"/>
          <w:szCs w:val="24"/>
        </w:rPr>
      </w:pPr>
      <w:r w:rsidRPr="00AD79F4">
        <w:rPr>
          <w:rFonts w:ascii="Times New Roman" w:hAnsi="Times New Roman" w:cs="Times New Roman"/>
          <w:sz w:val="24"/>
          <w:szCs w:val="24"/>
        </w:rPr>
        <w:t xml:space="preserve"> Производственная практика имеет целью комплексное освоение обучающимися всех видов профессиональной деятельности по   профессии среднего профессионального образования, формирование общих и профессиональных компетенций, а также приобретение необходимых умений и опыта практической работы по профессии «Тракторист-машинист сельскохозяйственного производства» При реализации ОПОП СПО по профессии, производственная практика проводятся образовательной организацией при освоении обучающимися профессиональных компетенций в рамках профессиональных модулей и реализовываются как в несколько периодов, так и рассредоточенно, чередуясь с теоретическими занятиями в рамках профессиональных модулей. Производственная практика проводится на сельскохозяйственных предприятиях Алейского района и города Алейска. Производственная практика проводится в организациях на основе договоров, заключаемых между образовательной организацией и организациями.  В период прохождения производственной практики обучающиеся могут зачисляться на вакантные должности, если работа соответствует требованиям программы производственной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Сроки проведения практики устанавливаются образовательной организацией в соответствии с ОПОП СПО, концентрированно..</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Образовательные организации:   планируют и утверждают в учебном плане все виды и этапы практики в соответствии с ОПОП СПО с учетом договоров с организациями;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заключают договоры на организацию и проведение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разрабатывают и согласовывают с организациями программы практики, содержание и планируемые результаты практики;осуществляют руководство практикой;</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контролируют реализацию программы практики и условия проведения практики организациями, в том числе требования охраны труда, безопасности жизнедеятельности и пожарной безопасности в соответствии с правилами и нормами, в том числе отраслевыми;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формируют группы в случае применения групповых форм проведения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определяют совместно с организациями процедуру оценки общих и профессиональных компетенций обучающегося, освоенных им в ходе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разрабатывают и согласовывают с организациями формы отчетности и оценочный материал прохождения практики. Организации: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заключают договоры на организацию и проведение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согласовывают программы практики, содержание и планируемые результаты практики, задание на практику;</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предоставляют рабочие места обучающимся, назначают руководителей практики от организации, определяют наставников;</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участвуют в определении процедуры оценки результатов освоения общих и профессиональных компетенций, полученных в период прохождения практики, а также оценке таких результатов;</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участвуют в формировании оценочного материала для оценки общих и профессиональных компетенций, освоенных обучающимися в период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при наличии вакантных должностей могут заключать с обучающимися срочные трудовые договоры;</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обеспечивают безопасные условия прохождения практики обучающимся, отвечающие санитарным правилам и требованиям охраны труда;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проводят инструктаж обучающихся по ознакомлению с требованиями охраны труда, техники безопасности, пожарной безопасности, а также правилами внутреннего трудового распорядка.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Направление на практику оформляется распорядительным актом руководителя образовательной организации или иного уполномоченного им лица с указанием закрепления каждого обучающегося за организацией, а также с указанием вида и сроков прохождения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Обучающиеся, осваивающие ОПОП СПО в период прохождения практики в организациях, обязаны:</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выполнять задания, предусмотренные программами практики;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соблюдать действующие в организациях правила внутреннего трудового распорядка;</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соблюдать требования охраны труда и пожарной безопасности.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По результатам практики руководителями практики от организации и от образовательной организации формируется аттестационный лист, содержащий сведения об уровне освоения обучающимся профессиональных компетенций, а также характеристика на обучающегося по освоению профессиональных компетенций в период прохождения практики.   В период прохождения практики обучающимся ведется дневник практики. По результатам практики обучающимся составляется отчет, который утверждается организацией.</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В качестве приложения к дневнику практики обучающийся оформляет графические, аудио-, фото-, видео-, материалы, наглядные образцы изделий, подтверждающие практический опыт, полученный на практике.</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 xml:space="preserve"> Аттестация по итогам производственной практики проводится с учетом (или на основании) результатов ее прохождения, подтверждаемых документами соответствующих организаций.  Практика является завершающим этапом освоения профессионального модуля по виду профессиональной деятельности.</w:t>
      </w:r>
    </w:p>
    <w:p w:rsidR="008641B9" w:rsidRPr="00AD79F4" w:rsidRDefault="008641B9" w:rsidP="00A0081C">
      <w:pPr>
        <w:spacing w:after="0" w:line="240" w:lineRule="auto"/>
        <w:jc w:val="both"/>
        <w:rPr>
          <w:rFonts w:ascii="Times New Roman" w:hAnsi="Times New Roman" w:cs="Times New Roman"/>
          <w:sz w:val="24"/>
          <w:szCs w:val="24"/>
        </w:rPr>
      </w:pPr>
      <w:r w:rsidRPr="00AD79F4">
        <w:rPr>
          <w:rFonts w:ascii="Times New Roman" w:hAnsi="Times New Roman" w:cs="Times New Roman"/>
          <w:sz w:val="24"/>
          <w:szCs w:val="24"/>
        </w:rPr>
        <w:t>Практика завершается дифференцированным зачетом (зачетом) при условии положительного аттестационного листа по практике руководителей практики от организации и образовательной организации об уровне освоения профессиональных компетенций; наличия положительной характеристики организации на обучающегося по освоению общих компетенций в период прохождения практики; полноты и своевременности представления дневника практики и отчета о практике в соответствии с заданием на практику.</w:t>
      </w:r>
    </w:p>
    <w:p w:rsidR="008641B9" w:rsidRPr="00AD79F4" w:rsidRDefault="008641B9" w:rsidP="00A0081C">
      <w:pPr>
        <w:spacing w:after="0" w:line="240" w:lineRule="auto"/>
        <w:jc w:val="both"/>
        <w:rPr>
          <w:rFonts w:ascii="Times New Roman" w:hAnsi="Times New Roman" w:cs="Times New Roman"/>
          <w:sz w:val="24"/>
          <w:szCs w:val="24"/>
        </w:rPr>
        <w:sectPr w:rsidR="008641B9" w:rsidRPr="00AD79F4" w:rsidSect="00566D14">
          <w:pgSz w:w="11910" w:h="16840"/>
          <w:pgMar w:top="1134" w:right="850" w:bottom="1134" w:left="1701" w:header="0" w:footer="1017" w:gutter="0"/>
          <w:cols w:space="720"/>
          <w:docGrid w:linePitch="299"/>
        </w:sectPr>
      </w:pPr>
      <w:r w:rsidRPr="00AD79F4">
        <w:rPr>
          <w:rFonts w:ascii="Times New Roman" w:hAnsi="Times New Roman" w:cs="Times New Roman"/>
          <w:sz w:val="24"/>
          <w:szCs w:val="24"/>
        </w:rPr>
        <w:t>Результаты прохождения практики представляются обучающимся в образовательную организацию и учитываются при прохождении государственной итоговой аттестации. Обучающиеся, не прошедшие практику или получившие отрицательную оценку, не допускаются к прохождению государственной итоговой аттестации.</w:t>
      </w:r>
    </w:p>
    <w:tbl>
      <w:tblPr>
        <w:tblStyle w:val="a6"/>
        <w:tblW w:w="5000" w:type="pct"/>
        <w:tblLook w:val="04A0" w:firstRow="1" w:lastRow="0" w:firstColumn="1" w:lastColumn="0" w:noHBand="0" w:noVBand="1"/>
      </w:tblPr>
      <w:tblGrid>
        <w:gridCol w:w="2245"/>
        <w:gridCol w:w="5414"/>
        <w:gridCol w:w="4047"/>
        <w:gridCol w:w="3648"/>
      </w:tblGrid>
      <w:tr w:rsidR="008641B9" w:rsidRPr="00AD79F4" w:rsidTr="00566D14">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№п\п</w:t>
            </w:r>
          </w:p>
        </w:tc>
        <w:tc>
          <w:tcPr>
            <w:tcW w:w="1763"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Наименование вида прктики в соответствии с учебным планом </w:t>
            </w:r>
          </w:p>
        </w:tc>
        <w:tc>
          <w:tcPr>
            <w:tcW w:w="1318"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Место  проведения практики </w:t>
            </w:r>
          </w:p>
        </w:tc>
        <w:tc>
          <w:tcPr>
            <w:tcW w:w="1188"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 xml:space="preserve">Реквизиты и сроки  действия договоров </w:t>
            </w:r>
          </w:p>
          <w:p w:rsidR="008641B9" w:rsidRPr="00AD79F4" w:rsidRDefault="008641B9" w:rsidP="00566D14">
            <w:pPr>
              <w:spacing w:before="52" w:line="360" w:lineRule="auto"/>
              <w:ind w:right="142"/>
              <w:jc w:val="center"/>
              <w:rPr>
                <w:rFonts w:ascii="Times New Roman" w:hAnsi="Times New Roman" w:cs="Times New Roman"/>
                <w:sz w:val="24"/>
                <w:szCs w:val="24"/>
              </w:rPr>
            </w:pPr>
          </w:p>
        </w:tc>
      </w:tr>
      <w:tr w:rsidR="008641B9" w:rsidRPr="00AD79F4" w:rsidTr="00566D14">
        <w:trPr>
          <w:trHeight w:val="1235"/>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1</w:t>
            </w: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eastAsia="Calibri" w:hAnsi="Times New Roman" w:cs="Times New Roman"/>
                <w:bCs/>
                <w:sz w:val="24"/>
                <w:szCs w:val="24"/>
              </w:rPr>
              <w:t>Выполнение механизированных работ в сельском хозяйстве</w:t>
            </w: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Учебное хозяйство КГБ ПОУ «АТТ».</w:t>
            </w:r>
          </w:p>
        </w:tc>
        <w:tc>
          <w:tcPr>
            <w:tcW w:w="1188" w:type="pct"/>
          </w:tcPr>
          <w:p w:rsidR="008641B9" w:rsidRPr="00AD79F4" w:rsidRDefault="008641B9" w:rsidP="00566D14">
            <w:pPr>
              <w:spacing w:line="360" w:lineRule="auto"/>
              <w:rPr>
                <w:rFonts w:ascii="Times New Roman" w:hAnsi="Times New Roman" w:cs="Times New Roman"/>
                <w:sz w:val="24"/>
                <w:szCs w:val="24"/>
              </w:rPr>
            </w:pPr>
          </w:p>
        </w:tc>
      </w:tr>
      <w:tr w:rsidR="008641B9" w:rsidRPr="00AD79F4" w:rsidTr="00566D14">
        <w:trPr>
          <w:trHeight w:val="460"/>
        </w:trPr>
        <w:tc>
          <w:tcPr>
            <w:tcW w:w="731" w:type="pct"/>
            <w:vMerge w:val="restart"/>
          </w:tcPr>
          <w:p w:rsidR="008641B9" w:rsidRPr="00AD79F4" w:rsidRDefault="008641B9" w:rsidP="00566D14">
            <w:pPr>
              <w:spacing w:before="52" w:line="360" w:lineRule="auto"/>
              <w:ind w:right="142"/>
              <w:jc w:val="center"/>
              <w:rPr>
                <w:rFonts w:ascii="Times New Roman" w:hAnsi="Times New Roman" w:cs="Times New Roman"/>
                <w:sz w:val="24"/>
                <w:szCs w:val="24"/>
              </w:rPr>
            </w:pPr>
            <w:r w:rsidRPr="00AD79F4">
              <w:rPr>
                <w:rFonts w:ascii="Times New Roman" w:hAnsi="Times New Roman" w:cs="Times New Roman"/>
                <w:sz w:val="24"/>
                <w:szCs w:val="24"/>
              </w:rPr>
              <w:t>2</w:t>
            </w:r>
          </w:p>
        </w:tc>
        <w:tc>
          <w:tcPr>
            <w:tcW w:w="1763" w:type="pct"/>
            <w:vMerge w:val="restar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 xml:space="preserve"> Эксплуатации и технического обслуживания сельскохозяйственных машин и оборудования</w:t>
            </w: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СФ«Путь Ильича» Чарышский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05"/>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«Агрофирма Успех»</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06"/>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К.Х. Абдрашитов Б.Ш.</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579"/>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 xml:space="preserve"> КФХ «Андреев А.П.»</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687"/>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КФХ «Золотая осень»</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ГУП «Алейское ДСУ №3»;</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Г.Алейск</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vMerge/>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vMerge/>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«Яровской»</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ООО «Дубровское»</w:t>
            </w:r>
          </w:p>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Алейский район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А.О. «Кубанская Нива» Калманский р-н.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r w:rsidR="008641B9" w:rsidRPr="00AD79F4" w:rsidTr="00566D14">
        <w:trPr>
          <w:trHeight w:val="841"/>
        </w:trPr>
        <w:tc>
          <w:tcPr>
            <w:tcW w:w="731" w:type="pct"/>
          </w:tcPr>
          <w:p w:rsidR="008641B9" w:rsidRPr="00AD79F4" w:rsidRDefault="008641B9" w:rsidP="00566D14">
            <w:pPr>
              <w:spacing w:before="52" w:line="360" w:lineRule="auto"/>
              <w:ind w:right="142"/>
              <w:jc w:val="center"/>
              <w:rPr>
                <w:rFonts w:ascii="Times New Roman" w:hAnsi="Times New Roman" w:cs="Times New Roman"/>
                <w:sz w:val="24"/>
                <w:szCs w:val="24"/>
              </w:rPr>
            </w:pPr>
          </w:p>
        </w:tc>
        <w:tc>
          <w:tcPr>
            <w:tcW w:w="1763" w:type="pct"/>
          </w:tcPr>
          <w:p w:rsidR="008641B9" w:rsidRPr="00AD79F4" w:rsidRDefault="008641B9" w:rsidP="00566D14">
            <w:pPr>
              <w:spacing w:before="52" w:line="360" w:lineRule="auto"/>
              <w:ind w:right="142"/>
              <w:rPr>
                <w:rFonts w:ascii="Times New Roman" w:hAnsi="Times New Roman" w:cs="Times New Roman"/>
                <w:sz w:val="24"/>
                <w:szCs w:val="24"/>
              </w:rPr>
            </w:pPr>
          </w:p>
        </w:tc>
        <w:tc>
          <w:tcPr>
            <w:tcW w:w="1318" w:type="pct"/>
          </w:tcPr>
          <w:p w:rsidR="008641B9" w:rsidRPr="00AD79F4" w:rsidRDefault="008641B9" w:rsidP="00566D14">
            <w:pPr>
              <w:spacing w:before="52" w:line="360" w:lineRule="auto"/>
              <w:ind w:right="142"/>
              <w:rPr>
                <w:rFonts w:ascii="Times New Roman" w:hAnsi="Times New Roman" w:cs="Times New Roman"/>
                <w:sz w:val="24"/>
                <w:szCs w:val="24"/>
              </w:rPr>
            </w:pPr>
            <w:r w:rsidRPr="00AD79F4">
              <w:rPr>
                <w:rFonts w:ascii="Times New Roman" w:hAnsi="Times New Roman" w:cs="Times New Roman"/>
                <w:sz w:val="24"/>
                <w:szCs w:val="24"/>
              </w:rPr>
              <w:t>А.О. «Кубанка» Калманский р-н</w:t>
            </w:r>
          </w:p>
        </w:tc>
        <w:tc>
          <w:tcPr>
            <w:tcW w:w="1188" w:type="pct"/>
          </w:tcPr>
          <w:p w:rsidR="008641B9" w:rsidRPr="00AD79F4" w:rsidRDefault="008641B9" w:rsidP="00566D14">
            <w:pPr>
              <w:spacing w:before="52" w:line="360" w:lineRule="auto"/>
              <w:ind w:right="142"/>
              <w:rPr>
                <w:rFonts w:ascii="Times New Roman" w:hAnsi="Times New Roman" w:cs="Times New Roman"/>
                <w:sz w:val="24"/>
                <w:szCs w:val="24"/>
              </w:rPr>
            </w:pPr>
          </w:p>
        </w:tc>
      </w:tr>
    </w:tbl>
    <w:p w:rsidR="008641B9" w:rsidRDefault="008641B9" w:rsidP="008641B9">
      <w:pPr>
        <w:spacing w:before="52" w:line="360" w:lineRule="auto"/>
        <w:ind w:left="142" w:right="142"/>
        <w:jc w:val="center"/>
        <w:rPr>
          <w:rFonts w:ascii="Times New Roman" w:hAnsi="Times New Roman" w:cs="Times New Roman"/>
          <w:b/>
          <w:sz w:val="28"/>
          <w:szCs w:val="28"/>
        </w:rPr>
        <w:sectPr w:rsidR="008641B9" w:rsidSect="00566D14">
          <w:pgSz w:w="16840" w:h="11910" w:orient="landscape"/>
          <w:pgMar w:top="1134" w:right="851" w:bottom="851" w:left="851" w:header="0" w:footer="975" w:gutter="0"/>
          <w:cols w:space="720"/>
        </w:sectPr>
      </w:pPr>
    </w:p>
    <w:p w:rsidR="008641B9" w:rsidRPr="008A36C0" w:rsidRDefault="008641B9" w:rsidP="008641B9">
      <w:pPr>
        <w:spacing w:before="52" w:line="360" w:lineRule="auto"/>
        <w:ind w:left="142" w:right="142"/>
        <w:jc w:val="center"/>
        <w:rPr>
          <w:rFonts w:ascii="Times New Roman" w:hAnsi="Times New Roman" w:cs="Times New Roman"/>
          <w:b/>
          <w:sz w:val="28"/>
          <w:szCs w:val="28"/>
        </w:rPr>
      </w:pPr>
    </w:p>
    <w:p w:rsidR="008641B9" w:rsidRDefault="008641B9" w:rsidP="001E30A4">
      <w:pPr>
        <w:pStyle w:val="a4"/>
        <w:numPr>
          <w:ilvl w:val="1"/>
          <w:numId w:val="105"/>
        </w:numPr>
        <w:tabs>
          <w:tab w:val="left" w:pos="1536"/>
        </w:tabs>
        <w:autoSpaceDE/>
        <w:autoSpaceDN/>
        <w:spacing w:line="360" w:lineRule="auto"/>
        <w:ind w:left="102" w:right="113"/>
        <w:jc w:val="both"/>
      </w:pPr>
      <w:r w:rsidRPr="008A36C0">
        <w:t>Производственная практика по профессии  направлена</w:t>
      </w:r>
      <w:r w:rsidRPr="008A36C0">
        <w:rPr>
          <w:spacing w:val="65"/>
        </w:rPr>
        <w:t xml:space="preserve"> </w:t>
      </w:r>
      <w:r w:rsidRPr="008A36C0">
        <w:t>на</w:t>
      </w:r>
      <w:r w:rsidRPr="008A36C0">
        <w:rPr>
          <w:w w:val="99"/>
        </w:rPr>
        <w:t xml:space="preserve"> </w:t>
      </w:r>
      <w:r w:rsidRPr="008A36C0">
        <w:t>формирование у обучающегося общих и профессиональных</w:t>
      </w:r>
      <w:r w:rsidRPr="008A36C0">
        <w:rPr>
          <w:spacing w:val="28"/>
        </w:rPr>
        <w:t xml:space="preserve"> </w:t>
      </w:r>
      <w:r w:rsidRPr="008A36C0">
        <w:t>компетенций,</w:t>
      </w:r>
      <w:r w:rsidRPr="008A36C0">
        <w:rPr>
          <w:w w:val="99"/>
        </w:rPr>
        <w:t xml:space="preserve"> </w:t>
      </w:r>
      <w:r w:rsidRPr="008A36C0">
        <w:t>приобретение практического опыта и реализуется в рамках</w:t>
      </w:r>
      <w:r w:rsidRPr="008A36C0">
        <w:rPr>
          <w:spacing w:val="-12"/>
        </w:rPr>
        <w:t xml:space="preserve"> </w:t>
      </w:r>
      <w:r w:rsidRPr="008A36C0">
        <w:t>профессиональных</w:t>
      </w:r>
      <w:r w:rsidRPr="008A36C0">
        <w:rPr>
          <w:w w:val="99"/>
        </w:rPr>
        <w:t xml:space="preserve"> </w:t>
      </w:r>
      <w:r w:rsidRPr="008A36C0">
        <w:t>модулей О</w:t>
      </w:r>
      <w:r w:rsidR="00A0081C">
        <w:t>П</w:t>
      </w:r>
      <w:r w:rsidRPr="008A36C0">
        <w:t>ОП СПО по каждому из видов профессиональной</w:t>
      </w:r>
      <w:r w:rsidRPr="008A36C0">
        <w:rPr>
          <w:spacing w:val="30"/>
        </w:rPr>
        <w:t xml:space="preserve"> </w:t>
      </w:r>
      <w:r w:rsidRPr="008A36C0">
        <w:t>деятельности,</w:t>
      </w:r>
      <w:r w:rsidRPr="008A36C0">
        <w:rPr>
          <w:w w:val="99"/>
        </w:rPr>
        <w:t xml:space="preserve"> </w:t>
      </w:r>
      <w:r w:rsidRPr="008A36C0">
        <w:t>предусмотренных ФГОС СПО по</w:t>
      </w:r>
      <w:r w:rsidRPr="008A36C0">
        <w:rPr>
          <w:spacing w:val="1"/>
        </w:rPr>
        <w:t xml:space="preserve"> </w:t>
      </w:r>
      <w:r w:rsidRPr="008A36C0">
        <w:t>профессии</w:t>
      </w:r>
      <w:r>
        <w:t>.</w:t>
      </w:r>
      <w:bookmarkStart w:id="55" w:name="_TOC_250006"/>
      <w:r>
        <w:t xml:space="preserve"> </w:t>
      </w:r>
    </w:p>
    <w:p w:rsidR="008641B9" w:rsidRDefault="008641B9" w:rsidP="008641B9">
      <w:pPr>
        <w:pStyle w:val="a4"/>
        <w:tabs>
          <w:tab w:val="left" w:pos="1536"/>
        </w:tabs>
        <w:spacing w:line="360" w:lineRule="auto"/>
        <w:ind w:right="113"/>
        <w:jc w:val="both"/>
      </w:pPr>
    </w:p>
    <w:p w:rsidR="008641B9" w:rsidRPr="008A36C0" w:rsidRDefault="008641B9" w:rsidP="008641B9">
      <w:pPr>
        <w:pStyle w:val="a4"/>
        <w:tabs>
          <w:tab w:val="left" w:pos="1536"/>
        </w:tabs>
        <w:spacing w:line="360" w:lineRule="auto"/>
        <w:ind w:right="113"/>
        <w:jc w:val="both"/>
      </w:pPr>
    </w:p>
    <w:p w:rsidR="008641B9" w:rsidRPr="00AD79F4" w:rsidRDefault="008641B9" w:rsidP="008641B9">
      <w:pPr>
        <w:pStyle w:val="110"/>
        <w:tabs>
          <w:tab w:val="left" w:pos="1536"/>
        </w:tabs>
        <w:spacing w:line="360" w:lineRule="auto"/>
        <w:ind w:left="0"/>
        <w:rPr>
          <w:bCs w:val="0"/>
          <w:sz w:val="24"/>
          <w:szCs w:val="24"/>
        </w:rPr>
      </w:pPr>
      <w:r w:rsidRPr="00AD79F4">
        <w:rPr>
          <w:sz w:val="24"/>
          <w:szCs w:val="24"/>
        </w:rPr>
        <w:t>ОРГАНИЗАЦИЯ</w:t>
      </w:r>
      <w:r w:rsidRPr="00AD79F4">
        <w:rPr>
          <w:spacing w:val="1"/>
          <w:sz w:val="24"/>
          <w:szCs w:val="24"/>
        </w:rPr>
        <w:t xml:space="preserve"> </w:t>
      </w:r>
      <w:r w:rsidRPr="00AD79F4">
        <w:rPr>
          <w:sz w:val="24"/>
          <w:szCs w:val="24"/>
        </w:rPr>
        <w:t>ПРАКТИКИ</w:t>
      </w:r>
      <w:bookmarkEnd w:id="55"/>
    </w:p>
    <w:p w:rsidR="008641B9" w:rsidRPr="008A36C0" w:rsidRDefault="008641B9" w:rsidP="00A0081C">
      <w:pPr>
        <w:pStyle w:val="a4"/>
        <w:tabs>
          <w:tab w:val="left" w:pos="1415"/>
        </w:tabs>
        <w:jc w:val="both"/>
      </w:pPr>
      <w:r w:rsidRPr="008A36C0">
        <w:t>Требования к организации практики определяются ФГОС</w:t>
      </w:r>
      <w:r w:rsidRPr="008A36C0">
        <w:rPr>
          <w:spacing w:val="54"/>
        </w:rPr>
        <w:t xml:space="preserve"> </w:t>
      </w:r>
      <w:r w:rsidRPr="008A36C0">
        <w:t>СПО</w:t>
      </w:r>
      <w:r w:rsidRPr="008A36C0">
        <w:rPr>
          <w:w w:val="99"/>
        </w:rPr>
        <w:t xml:space="preserve"> </w:t>
      </w:r>
      <w:r w:rsidRPr="008A36C0">
        <w:t>(ГОС СПО), приказом Министерства образования и науки</w:t>
      </w:r>
      <w:r w:rsidRPr="008A36C0">
        <w:rPr>
          <w:spacing w:val="9"/>
        </w:rPr>
        <w:t xml:space="preserve"> </w:t>
      </w:r>
      <w:r w:rsidRPr="008A36C0">
        <w:t>Российской</w:t>
      </w:r>
      <w:r w:rsidRPr="008A36C0">
        <w:rPr>
          <w:w w:val="99"/>
        </w:rPr>
        <w:t xml:space="preserve"> </w:t>
      </w:r>
      <w:r w:rsidRPr="008A36C0">
        <w:t xml:space="preserve">Федерации (Минобрнауки России) от 18 апреля 2013г. №291 </w:t>
      </w:r>
      <w:r w:rsidRPr="008A36C0">
        <w:rPr>
          <w:spacing w:val="55"/>
        </w:rPr>
        <w:t xml:space="preserve"> </w:t>
      </w:r>
      <w:r w:rsidRPr="008A36C0">
        <w:t>«Об</w:t>
      </w:r>
      <w:r w:rsidRPr="008A36C0">
        <w:rPr>
          <w:w w:val="99"/>
        </w:rPr>
        <w:t xml:space="preserve"> </w:t>
      </w:r>
      <w:r w:rsidRPr="008A36C0">
        <w:t>утверждении Положения о практике обучающихся, осваивающих</w:t>
      </w:r>
      <w:r w:rsidRPr="008A36C0">
        <w:rPr>
          <w:spacing w:val="1"/>
        </w:rPr>
        <w:t xml:space="preserve"> </w:t>
      </w:r>
      <w:r w:rsidRPr="008A36C0">
        <w:t>основные</w:t>
      </w:r>
      <w:r w:rsidRPr="008A36C0">
        <w:rPr>
          <w:w w:val="99"/>
        </w:rPr>
        <w:t xml:space="preserve"> </w:t>
      </w:r>
      <w:r w:rsidRPr="008A36C0">
        <w:t>профессиональные образовательные программы среднего</w:t>
      </w:r>
      <w:r w:rsidRPr="008A36C0">
        <w:rPr>
          <w:spacing w:val="13"/>
        </w:rPr>
        <w:t xml:space="preserve"> </w:t>
      </w:r>
      <w:r w:rsidRPr="008A36C0">
        <w:t>профессионального</w:t>
      </w:r>
      <w:r w:rsidRPr="008A36C0">
        <w:rPr>
          <w:w w:val="99"/>
        </w:rPr>
        <w:t xml:space="preserve"> </w:t>
      </w:r>
      <w:r w:rsidRPr="008A36C0">
        <w:t>образования». Организация учебной и производственной практик на</w:t>
      </w:r>
      <w:r w:rsidRPr="008A36C0">
        <w:rPr>
          <w:spacing w:val="8"/>
        </w:rPr>
        <w:t xml:space="preserve"> </w:t>
      </w:r>
      <w:r w:rsidRPr="008A36C0">
        <w:t>всех</w:t>
      </w:r>
      <w:r w:rsidRPr="008A36C0">
        <w:rPr>
          <w:w w:val="99"/>
        </w:rPr>
        <w:t xml:space="preserve"> </w:t>
      </w:r>
      <w:r w:rsidRPr="008A36C0">
        <w:t>этапах должна быть направлена на обеспечение непрерывности</w:t>
      </w:r>
      <w:r w:rsidRPr="008A36C0">
        <w:rPr>
          <w:spacing w:val="60"/>
        </w:rPr>
        <w:t xml:space="preserve"> </w:t>
      </w:r>
      <w:r w:rsidRPr="008A36C0">
        <w:t>и</w:t>
      </w:r>
      <w:r w:rsidRPr="008A36C0">
        <w:rPr>
          <w:w w:val="99"/>
        </w:rPr>
        <w:t xml:space="preserve"> </w:t>
      </w:r>
      <w:r w:rsidRPr="008A36C0">
        <w:t>последовательности овладения студентами профессиональной</w:t>
      </w:r>
      <w:r w:rsidRPr="008A36C0">
        <w:rPr>
          <w:spacing w:val="33"/>
        </w:rPr>
        <w:t xml:space="preserve"> </w:t>
      </w:r>
      <w:r w:rsidRPr="008A36C0">
        <w:t>деятельностью</w:t>
      </w:r>
      <w:r w:rsidRPr="008A36C0">
        <w:rPr>
          <w:w w:val="99"/>
        </w:rPr>
        <w:t xml:space="preserve"> </w:t>
      </w:r>
      <w:r w:rsidRPr="008A36C0">
        <w:t>в соответствии с требованиями к уровню подготовки выпускников.</w:t>
      </w:r>
    </w:p>
    <w:p w:rsidR="008641B9" w:rsidRPr="008A36C0" w:rsidRDefault="008641B9" w:rsidP="00A0081C">
      <w:pPr>
        <w:pStyle w:val="a4"/>
        <w:tabs>
          <w:tab w:val="left" w:pos="1386"/>
        </w:tabs>
        <w:autoSpaceDE/>
        <w:autoSpaceDN/>
        <w:jc w:val="both"/>
      </w:pPr>
      <w:r w:rsidRPr="008A36C0">
        <w:t>Для руководства практикой студентов назначаются</w:t>
      </w:r>
      <w:r w:rsidRPr="008A36C0">
        <w:rPr>
          <w:spacing w:val="6"/>
        </w:rPr>
        <w:t xml:space="preserve"> </w:t>
      </w:r>
      <w:r w:rsidRPr="008A36C0">
        <w:t>руководители</w:t>
      </w:r>
      <w:r w:rsidRPr="008A36C0">
        <w:rPr>
          <w:w w:val="99"/>
        </w:rPr>
        <w:t xml:space="preserve"> </w:t>
      </w:r>
      <w:r w:rsidRPr="008A36C0">
        <w:t>практики от  техникума  и от предприятий (учреждений, организаций).</w:t>
      </w:r>
    </w:p>
    <w:p w:rsidR="008641B9" w:rsidRPr="008A36C0" w:rsidRDefault="008641B9" w:rsidP="00A0081C">
      <w:pPr>
        <w:pStyle w:val="a4"/>
        <w:jc w:val="both"/>
      </w:pPr>
      <w:r w:rsidRPr="008A36C0">
        <w:t>Руководителями практики от предприятий, учреждений и</w:t>
      </w:r>
      <w:r w:rsidRPr="008A36C0">
        <w:rPr>
          <w:spacing w:val="30"/>
        </w:rPr>
        <w:t xml:space="preserve"> </w:t>
      </w:r>
      <w:r w:rsidRPr="008A36C0">
        <w:t>организаций</w:t>
      </w:r>
      <w:r w:rsidRPr="008A36C0">
        <w:rPr>
          <w:w w:val="99"/>
        </w:rPr>
        <w:t xml:space="preserve"> </w:t>
      </w:r>
      <w:r w:rsidRPr="008A36C0">
        <w:t>назначаются высококвалифицированные специалисты</w:t>
      </w:r>
      <w:r w:rsidRPr="008A36C0">
        <w:rPr>
          <w:spacing w:val="66"/>
        </w:rPr>
        <w:t xml:space="preserve"> </w:t>
      </w:r>
      <w:r w:rsidRPr="008A36C0">
        <w:t>соответствующего</w:t>
      </w:r>
      <w:r w:rsidRPr="008A36C0">
        <w:rPr>
          <w:w w:val="99"/>
        </w:rPr>
        <w:t xml:space="preserve"> </w:t>
      </w:r>
      <w:r w:rsidRPr="008A36C0">
        <w:t>профиля.</w:t>
      </w:r>
    </w:p>
    <w:p w:rsidR="008641B9" w:rsidRPr="008A36C0" w:rsidRDefault="008641B9" w:rsidP="00A0081C">
      <w:pPr>
        <w:pStyle w:val="a4"/>
        <w:tabs>
          <w:tab w:val="left" w:pos="1536"/>
        </w:tabs>
      </w:pPr>
      <w:r w:rsidRPr="008A36C0">
        <w:t>Общее и учебно-методическое руководство практикой студентов</w:t>
      </w:r>
      <w:r w:rsidRPr="008A36C0">
        <w:rPr>
          <w:w w:val="99"/>
        </w:rPr>
        <w:t xml:space="preserve"> </w:t>
      </w:r>
      <w:r w:rsidRPr="008A36C0">
        <w:t xml:space="preserve">осуществляют  мастера производственного обучения и руководители практики. </w:t>
      </w:r>
    </w:p>
    <w:p w:rsidR="008641B9" w:rsidRPr="008A36C0" w:rsidRDefault="008641B9" w:rsidP="00A0081C">
      <w:pPr>
        <w:pStyle w:val="a4"/>
        <w:tabs>
          <w:tab w:val="left" w:pos="1550"/>
        </w:tabs>
      </w:pPr>
      <w:r w:rsidRPr="008A36C0">
        <w:t>Руководители практики от</w:t>
      </w:r>
      <w:r w:rsidRPr="008A36C0">
        <w:rPr>
          <w:spacing w:val="1"/>
        </w:rPr>
        <w:t xml:space="preserve"> </w:t>
      </w:r>
      <w:r w:rsidRPr="008A36C0">
        <w:t xml:space="preserve"> техникума :</w:t>
      </w:r>
    </w:p>
    <w:p w:rsidR="008641B9" w:rsidRPr="008A36C0" w:rsidRDefault="008641B9" w:rsidP="00A0081C">
      <w:pPr>
        <w:pStyle w:val="a4"/>
        <w:numPr>
          <w:ilvl w:val="0"/>
          <w:numId w:val="107"/>
        </w:numPr>
        <w:tabs>
          <w:tab w:val="left" w:pos="1065"/>
        </w:tabs>
        <w:autoSpaceDE/>
        <w:autoSpaceDN/>
        <w:ind w:left="0" w:firstLine="710"/>
        <w:jc w:val="both"/>
      </w:pPr>
      <w:r w:rsidRPr="008A36C0">
        <w:t>устанавливают связь с руководителями практики от организации</w:t>
      </w:r>
      <w:r w:rsidRPr="008A36C0">
        <w:rPr>
          <w:spacing w:val="63"/>
        </w:rPr>
        <w:t xml:space="preserve"> </w:t>
      </w:r>
      <w:r w:rsidRPr="008A36C0">
        <w:t>и</w:t>
      </w:r>
      <w:r w:rsidRPr="008A36C0">
        <w:rPr>
          <w:w w:val="99"/>
        </w:rPr>
        <w:t xml:space="preserve"> </w:t>
      </w:r>
      <w:r w:rsidRPr="008A36C0">
        <w:t>совместно с ними составляют рабочую программу проведения</w:t>
      </w:r>
      <w:r w:rsidRPr="008A36C0">
        <w:rPr>
          <w:spacing w:val="-8"/>
        </w:rPr>
        <w:t xml:space="preserve"> </w:t>
      </w:r>
      <w:r w:rsidRPr="008A36C0">
        <w:t>практики;</w:t>
      </w:r>
    </w:p>
    <w:p w:rsidR="008641B9" w:rsidRPr="008A36C0" w:rsidRDefault="008641B9" w:rsidP="00A0081C">
      <w:pPr>
        <w:pStyle w:val="a4"/>
        <w:numPr>
          <w:ilvl w:val="0"/>
          <w:numId w:val="107"/>
        </w:numPr>
        <w:tabs>
          <w:tab w:val="left" w:pos="1190"/>
        </w:tabs>
        <w:autoSpaceDE/>
        <w:autoSpaceDN/>
        <w:ind w:left="0" w:firstLine="710"/>
        <w:jc w:val="both"/>
      </w:pPr>
      <w:r w:rsidRPr="008A36C0">
        <w:t>разрабатывают тематику индивидуальных заданий,</w:t>
      </w:r>
      <w:r w:rsidRPr="008A36C0">
        <w:rPr>
          <w:spacing w:val="9"/>
        </w:rPr>
        <w:t xml:space="preserve"> </w:t>
      </w:r>
      <w:r w:rsidRPr="008A36C0">
        <w:t>принимают</w:t>
      </w:r>
      <w:r w:rsidRPr="008A36C0">
        <w:rPr>
          <w:w w:val="99"/>
        </w:rPr>
        <w:t xml:space="preserve"> </w:t>
      </w:r>
      <w:r w:rsidRPr="008A36C0">
        <w:t xml:space="preserve">участие в распределении студентов по рабочим местам или перемещения </w:t>
      </w:r>
      <w:r w:rsidRPr="008A36C0">
        <w:rPr>
          <w:spacing w:val="9"/>
        </w:rPr>
        <w:t xml:space="preserve"> </w:t>
      </w:r>
      <w:r w:rsidRPr="008A36C0">
        <w:t>их</w:t>
      </w:r>
      <w:r w:rsidRPr="008A36C0">
        <w:rPr>
          <w:w w:val="99"/>
        </w:rPr>
        <w:t xml:space="preserve"> </w:t>
      </w:r>
      <w:r w:rsidRPr="008A36C0">
        <w:t>по видам</w:t>
      </w:r>
      <w:r w:rsidRPr="008A36C0">
        <w:rPr>
          <w:spacing w:val="3"/>
        </w:rPr>
        <w:t xml:space="preserve"> </w:t>
      </w:r>
      <w:r w:rsidRPr="008A36C0">
        <w:t>работ;</w:t>
      </w:r>
    </w:p>
    <w:p w:rsidR="008641B9" w:rsidRPr="008A36C0" w:rsidRDefault="008641B9" w:rsidP="00A0081C">
      <w:pPr>
        <w:pStyle w:val="a4"/>
        <w:numPr>
          <w:ilvl w:val="0"/>
          <w:numId w:val="107"/>
        </w:numPr>
        <w:tabs>
          <w:tab w:val="left" w:pos="1113"/>
        </w:tabs>
        <w:autoSpaceDE/>
        <w:autoSpaceDN/>
        <w:ind w:left="0" w:firstLine="710"/>
        <w:jc w:val="both"/>
      </w:pPr>
      <w:r w:rsidRPr="008A36C0">
        <w:t>несут ответственность совместно с руководителями практики</w:t>
      </w:r>
      <w:r w:rsidRPr="008A36C0">
        <w:rPr>
          <w:spacing w:val="19"/>
        </w:rPr>
        <w:t xml:space="preserve"> </w:t>
      </w:r>
      <w:r w:rsidRPr="008A36C0">
        <w:t>от</w:t>
      </w:r>
      <w:r w:rsidRPr="008A36C0">
        <w:rPr>
          <w:w w:val="99"/>
        </w:rPr>
        <w:t xml:space="preserve"> </w:t>
      </w:r>
      <w:r w:rsidRPr="008A36C0">
        <w:t>организации за соблюдение студентами правил техники</w:t>
      </w:r>
      <w:r w:rsidRPr="008A36C0">
        <w:rPr>
          <w:spacing w:val="-1"/>
        </w:rPr>
        <w:t xml:space="preserve"> </w:t>
      </w:r>
      <w:r w:rsidRPr="008A36C0">
        <w:t>безопасности;</w:t>
      </w:r>
    </w:p>
    <w:p w:rsidR="008641B9" w:rsidRPr="00CF478B" w:rsidRDefault="008641B9" w:rsidP="00A0081C">
      <w:pPr>
        <w:pStyle w:val="a4"/>
        <w:numPr>
          <w:ilvl w:val="0"/>
          <w:numId w:val="107"/>
        </w:numPr>
        <w:tabs>
          <w:tab w:val="left" w:pos="1128"/>
        </w:tabs>
        <w:autoSpaceDE/>
        <w:autoSpaceDN/>
        <w:ind w:left="0" w:firstLine="710"/>
        <w:jc w:val="both"/>
      </w:pPr>
      <w:r w:rsidRPr="008A36C0">
        <w:t>осуществляют контроль за соблюдением сроков практики и</w:t>
      </w:r>
      <w:r w:rsidRPr="008A36C0">
        <w:rPr>
          <w:spacing w:val="42"/>
        </w:rPr>
        <w:t xml:space="preserve"> </w:t>
      </w:r>
      <w:r w:rsidRPr="008A36C0">
        <w:t>ее</w:t>
      </w:r>
      <w:r w:rsidRPr="008A36C0">
        <w:rPr>
          <w:w w:val="99"/>
        </w:rPr>
        <w:t xml:space="preserve"> </w:t>
      </w:r>
      <w:r w:rsidRPr="008A36C0">
        <w:t>содержанием;</w:t>
      </w:r>
    </w:p>
    <w:p w:rsidR="008641B9" w:rsidRPr="008A36C0" w:rsidRDefault="008641B9" w:rsidP="00A0081C">
      <w:pPr>
        <w:pStyle w:val="a4"/>
        <w:numPr>
          <w:ilvl w:val="0"/>
          <w:numId w:val="107"/>
        </w:numPr>
        <w:tabs>
          <w:tab w:val="left" w:pos="1075"/>
        </w:tabs>
        <w:autoSpaceDE/>
        <w:autoSpaceDN/>
        <w:ind w:left="0" w:firstLine="710"/>
        <w:jc w:val="both"/>
      </w:pPr>
      <w:r w:rsidRPr="008A36C0">
        <w:t>оказывают методическую помощь студентам при выполнении</w:t>
      </w:r>
      <w:r w:rsidRPr="008A36C0">
        <w:rPr>
          <w:spacing w:val="64"/>
        </w:rPr>
        <w:t xml:space="preserve"> </w:t>
      </w:r>
      <w:r w:rsidRPr="008A36C0">
        <w:t>ими</w:t>
      </w:r>
      <w:r w:rsidRPr="008A36C0">
        <w:rPr>
          <w:w w:val="99"/>
        </w:rPr>
        <w:t xml:space="preserve"> </w:t>
      </w:r>
      <w:r w:rsidRPr="008A36C0">
        <w:t>индивидуальных заданий и сборе материалов к составлению отчетов</w:t>
      </w:r>
      <w:r w:rsidRPr="008A36C0">
        <w:rPr>
          <w:spacing w:val="59"/>
        </w:rPr>
        <w:t xml:space="preserve"> </w:t>
      </w:r>
      <w:r w:rsidRPr="008A36C0">
        <w:t>по</w:t>
      </w:r>
      <w:r w:rsidRPr="008A36C0">
        <w:rPr>
          <w:w w:val="99"/>
        </w:rPr>
        <w:t xml:space="preserve"> </w:t>
      </w:r>
      <w:r w:rsidRPr="008A36C0">
        <w:t>практике;</w:t>
      </w:r>
    </w:p>
    <w:p w:rsidR="008641B9" w:rsidRDefault="008641B9" w:rsidP="00A0081C">
      <w:pPr>
        <w:pStyle w:val="a4"/>
        <w:numPr>
          <w:ilvl w:val="0"/>
          <w:numId w:val="107"/>
        </w:numPr>
        <w:tabs>
          <w:tab w:val="left" w:pos="993"/>
        </w:tabs>
        <w:autoSpaceDE/>
        <w:autoSpaceDN/>
        <w:ind w:left="0" w:hanging="163"/>
      </w:pPr>
      <w:r w:rsidRPr="008A36C0">
        <w:t>оценивают результаты выполнения студентами программы</w:t>
      </w:r>
      <w:r w:rsidRPr="008A36C0">
        <w:rPr>
          <w:spacing w:val="-7"/>
        </w:rPr>
        <w:t xml:space="preserve"> </w:t>
      </w:r>
      <w:r w:rsidRPr="008A36C0">
        <w:t>практики.</w:t>
      </w:r>
    </w:p>
    <w:p w:rsidR="008641B9" w:rsidRPr="008A36C0" w:rsidRDefault="008641B9" w:rsidP="00A0081C">
      <w:pPr>
        <w:pStyle w:val="a4"/>
        <w:tabs>
          <w:tab w:val="left" w:pos="993"/>
        </w:tabs>
      </w:pPr>
    </w:p>
    <w:p w:rsidR="008641B9" w:rsidRPr="008A36C0" w:rsidRDefault="008641B9" w:rsidP="00A0081C">
      <w:pPr>
        <w:pStyle w:val="a4"/>
        <w:numPr>
          <w:ilvl w:val="2"/>
          <w:numId w:val="106"/>
        </w:numPr>
        <w:tabs>
          <w:tab w:val="left" w:pos="1550"/>
        </w:tabs>
        <w:autoSpaceDE/>
        <w:autoSpaceDN/>
        <w:jc w:val="both"/>
      </w:pPr>
      <w:r w:rsidRPr="008A36C0">
        <w:t>Сроки проведения практики устанавливаются в соответствии</w:t>
      </w:r>
      <w:r w:rsidRPr="008A36C0">
        <w:rPr>
          <w:spacing w:val="48"/>
        </w:rPr>
        <w:t xml:space="preserve"> </w:t>
      </w:r>
      <w:r w:rsidRPr="008A36C0">
        <w:t>с</w:t>
      </w:r>
      <w:r w:rsidRPr="008A36C0">
        <w:rPr>
          <w:w w:val="99"/>
        </w:rPr>
        <w:t xml:space="preserve"> </w:t>
      </w:r>
      <w:r w:rsidRPr="008A36C0">
        <w:t>учебным планом и календарным графиком учебного</w:t>
      </w:r>
      <w:r w:rsidRPr="008A36C0">
        <w:rPr>
          <w:spacing w:val="7"/>
        </w:rPr>
        <w:t xml:space="preserve"> </w:t>
      </w:r>
      <w:r w:rsidRPr="008A36C0">
        <w:t>процесса.</w:t>
      </w:r>
    </w:p>
    <w:p w:rsidR="008641B9" w:rsidRPr="008A36C0" w:rsidRDefault="008641B9" w:rsidP="00A0081C">
      <w:pPr>
        <w:pStyle w:val="a4"/>
        <w:tabs>
          <w:tab w:val="left" w:pos="1550"/>
        </w:tabs>
      </w:pPr>
      <w:r w:rsidRPr="008A36C0">
        <w:t>Студенты, заключившие договор с предприятиями,</w:t>
      </w:r>
      <w:r w:rsidRPr="008A36C0">
        <w:rPr>
          <w:spacing w:val="31"/>
        </w:rPr>
        <w:t xml:space="preserve"> </w:t>
      </w:r>
      <w:r w:rsidRPr="008A36C0">
        <w:t>учреждениями</w:t>
      </w:r>
      <w:r w:rsidRPr="008A36C0">
        <w:rPr>
          <w:w w:val="99"/>
        </w:rPr>
        <w:t xml:space="preserve"> </w:t>
      </w:r>
      <w:r w:rsidRPr="008A36C0">
        <w:t>и организациями на их трудоустройство, производственную практику,</w:t>
      </w:r>
      <w:r w:rsidRPr="008A36C0">
        <w:rPr>
          <w:spacing w:val="32"/>
        </w:rPr>
        <w:t xml:space="preserve"> </w:t>
      </w:r>
      <w:r w:rsidRPr="008A36C0">
        <w:t>как</w:t>
      </w:r>
      <w:r w:rsidRPr="008A36C0">
        <w:rPr>
          <w:w w:val="99"/>
        </w:rPr>
        <w:t xml:space="preserve"> </w:t>
      </w:r>
      <w:r w:rsidRPr="008A36C0">
        <w:t>правило, проходят в этих организациях.</w:t>
      </w:r>
    </w:p>
    <w:p w:rsidR="008641B9" w:rsidRPr="008A36C0" w:rsidRDefault="008641B9" w:rsidP="00A0081C">
      <w:pPr>
        <w:pStyle w:val="a4"/>
        <w:tabs>
          <w:tab w:val="left" w:pos="1550"/>
        </w:tabs>
        <w:jc w:val="both"/>
      </w:pPr>
      <w:r w:rsidRPr="008A36C0">
        <w:t>Каждый студент, направленный на практику, получает задание</w:t>
      </w:r>
      <w:r w:rsidRPr="008A36C0">
        <w:rPr>
          <w:spacing w:val="34"/>
        </w:rPr>
        <w:t xml:space="preserve"> </w:t>
      </w:r>
      <w:r w:rsidRPr="008A36C0">
        <w:t>в</w:t>
      </w:r>
      <w:r w:rsidRPr="008A36C0">
        <w:rPr>
          <w:w w:val="99"/>
        </w:rPr>
        <w:t xml:space="preserve"> </w:t>
      </w:r>
      <w:r w:rsidRPr="008A36C0">
        <w:t>соответствии с программой</w:t>
      </w:r>
      <w:r w:rsidRPr="008A36C0">
        <w:rPr>
          <w:spacing w:val="3"/>
        </w:rPr>
        <w:t xml:space="preserve"> </w:t>
      </w:r>
      <w:r w:rsidRPr="008A36C0">
        <w:t>практики.</w:t>
      </w:r>
    </w:p>
    <w:p w:rsidR="008641B9" w:rsidRPr="008A36C0" w:rsidRDefault="008641B9" w:rsidP="00A0081C">
      <w:pPr>
        <w:pStyle w:val="a4"/>
        <w:jc w:val="both"/>
      </w:pPr>
      <w:r w:rsidRPr="008A36C0">
        <w:t xml:space="preserve">По окончании практики студент должен представить  руководителю практики </w:t>
      </w:r>
      <w:r w:rsidRPr="008A36C0">
        <w:rPr>
          <w:w w:val="99"/>
        </w:rPr>
        <w:t xml:space="preserve"> </w:t>
      </w:r>
      <w:r w:rsidRPr="008A36C0">
        <w:t>следующий комплект</w:t>
      </w:r>
      <w:r w:rsidRPr="008A36C0">
        <w:rPr>
          <w:spacing w:val="-11"/>
        </w:rPr>
        <w:t xml:space="preserve"> </w:t>
      </w:r>
      <w:r w:rsidRPr="008A36C0">
        <w:t>документов:</w:t>
      </w:r>
    </w:p>
    <w:p w:rsidR="008641B9" w:rsidRPr="008A36C0" w:rsidRDefault="008641B9" w:rsidP="00A0081C">
      <w:pPr>
        <w:pStyle w:val="a4"/>
        <w:numPr>
          <w:ilvl w:val="0"/>
          <w:numId w:val="108"/>
        </w:numPr>
        <w:tabs>
          <w:tab w:val="left" w:pos="993"/>
        </w:tabs>
        <w:autoSpaceDE/>
        <w:autoSpaceDN/>
        <w:ind w:left="0" w:firstLine="710"/>
      </w:pPr>
      <w:r w:rsidRPr="008A36C0">
        <w:t>задание на практику (Приложение</w:t>
      </w:r>
      <w:r w:rsidRPr="008A36C0">
        <w:rPr>
          <w:spacing w:val="7"/>
        </w:rPr>
        <w:t xml:space="preserve"> </w:t>
      </w:r>
      <w:r w:rsidRPr="008A36C0">
        <w:rPr>
          <w:spacing w:val="-2"/>
        </w:rPr>
        <w:t>А);</w:t>
      </w:r>
    </w:p>
    <w:p w:rsidR="008641B9" w:rsidRPr="008A36C0" w:rsidRDefault="008641B9" w:rsidP="00A0081C">
      <w:pPr>
        <w:pStyle w:val="a4"/>
        <w:numPr>
          <w:ilvl w:val="0"/>
          <w:numId w:val="108"/>
        </w:numPr>
        <w:tabs>
          <w:tab w:val="left" w:pos="993"/>
        </w:tabs>
        <w:autoSpaceDE/>
        <w:autoSpaceDN/>
        <w:ind w:left="0" w:hanging="163"/>
      </w:pPr>
      <w:r w:rsidRPr="008A36C0">
        <w:t>отчет по практике (Приложение</w:t>
      </w:r>
      <w:r w:rsidRPr="008A36C0">
        <w:rPr>
          <w:spacing w:val="4"/>
        </w:rPr>
        <w:t xml:space="preserve"> </w:t>
      </w:r>
      <w:r>
        <w:t>Б</w:t>
      </w:r>
      <w:r w:rsidRPr="008A36C0">
        <w:t>)</w:t>
      </w:r>
    </w:p>
    <w:p w:rsidR="008641B9" w:rsidRPr="008A36C0" w:rsidRDefault="008641B9" w:rsidP="00A0081C">
      <w:pPr>
        <w:pStyle w:val="a4"/>
        <w:numPr>
          <w:ilvl w:val="0"/>
          <w:numId w:val="108"/>
        </w:numPr>
        <w:tabs>
          <w:tab w:val="left" w:pos="993"/>
        </w:tabs>
        <w:autoSpaceDE/>
        <w:autoSpaceDN/>
        <w:ind w:left="0" w:hanging="163"/>
      </w:pPr>
      <w:r w:rsidRPr="008A36C0">
        <w:t>характеристика с места практики (Приложение</w:t>
      </w:r>
      <w:r w:rsidRPr="008A36C0">
        <w:rPr>
          <w:spacing w:val="6"/>
        </w:rPr>
        <w:t xml:space="preserve"> </w:t>
      </w:r>
      <w:r>
        <w:t>В</w:t>
      </w:r>
      <w:r w:rsidRPr="008A36C0">
        <w:t>)</w:t>
      </w:r>
    </w:p>
    <w:p w:rsidR="008641B9" w:rsidRDefault="008641B9" w:rsidP="00A0081C">
      <w:pPr>
        <w:pStyle w:val="a4"/>
        <w:numPr>
          <w:ilvl w:val="0"/>
          <w:numId w:val="108"/>
        </w:numPr>
        <w:tabs>
          <w:tab w:val="left" w:pos="1027"/>
        </w:tabs>
        <w:autoSpaceDE/>
        <w:autoSpaceDN/>
        <w:ind w:left="0" w:firstLine="710"/>
        <w:jc w:val="both"/>
      </w:pPr>
      <w:r w:rsidRPr="008A36C0">
        <w:t>аттестационный лист по освоению профессиональных компетенций</w:t>
      </w:r>
      <w:r w:rsidRPr="008A36C0">
        <w:rPr>
          <w:spacing w:val="46"/>
        </w:rPr>
        <w:t xml:space="preserve"> </w:t>
      </w:r>
      <w:r w:rsidRPr="008A36C0">
        <w:t>в</w:t>
      </w:r>
      <w:r w:rsidRPr="008A36C0">
        <w:rPr>
          <w:w w:val="99"/>
        </w:rPr>
        <w:t xml:space="preserve"> </w:t>
      </w:r>
      <w:r w:rsidRPr="008A36C0">
        <w:t>период практики</w:t>
      </w:r>
      <w:r w:rsidRPr="008A36C0">
        <w:rPr>
          <w:spacing w:val="4"/>
        </w:rPr>
        <w:t xml:space="preserve"> </w:t>
      </w:r>
      <w:r>
        <w:t>(Приложение Г</w:t>
      </w:r>
      <w:r w:rsidRPr="008A36C0">
        <w:t>)</w:t>
      </w:r>
    </w:p>
    <w:p w:rsidR="008641B9" w:rsidRPr="008A36C0" w:rsidRDefault="008641B9" w:rsidP="00A0081C">
      <w:pPr>
        <w:pStyle w:val="a4"/>
        <w:numPr>
          <w:ilvl w:val="0"/>
          <w:numId w:val="108"/>
        </w:numPr>
        <w:tabs>
          <w:tab w:val="left" w:pos="993"/>
        </w:tabs>
        <w:autoSpaceDE/>
        <w:autoSpaceDN/>
        <w:ind w:left="0" w:hanging="163"/>
      </w:pPr>
      <w:r w:rsidRPr="008A36C0">
        <w:t>дневник о прохожден</w:t>
      </w:r>
      <w:r>
        <w:t xml:space="preserve">ии практики </w:t>
      </w:r>
      <w:r w:rsidRPr="008A36C0">
        <w:t>;</w:t>
      </w:r>
    </w:p>
    <w:p w:rsidR="008641B9" w:rsidRPr="008A36C0" w:rsidRDefault="008641B9" w:rsidP="00A0081C">
      <w:pPr>
        <w:pStyle w:val="a4"/>
        <w:tabs>
          <w:tab w:val="left" w:pos="1027"/>
        </w:tabs>
        <w:jc w:val="both"/>
      </w:pPr>
    </w:p>
    <w:p w:rsidR="008641B9" w:rsidRPr="008A36C0" w:rsidRDefault="008641B9" w:rsidP="00A0081C">
      <w:pPr>
        <w:pStyle w:val="a4"/>
        <w:numPr>
          <w:ilvl w:val="2"/>
          <w:numId w:val="106"/>
        </w:numPr>
        <w:tabs>
          <w:tab w:val="left" w:pos="1550"/>
        </w:tabs>
        <w:autoSpaceDE/>
        <w:autoSpaceDN/>
        <w:jc w:val="both"/>
      </w:pPr>
      <w:r w:rsidRPr="008A36C0">
        <w:t>Аттестация студентов по программе практики проводится в</w:t>
      </w:r>
      <w:r w:rsidRPr="008A36C0">
        <w:rPr>
          <w:spacing w:val="6"/>
        </w:rPr>
        <w:t xml:space="preserve"> </w:t>
      </w:r>
      <w:r w:rsidRPr="008A36C0">
        <w:t>форме</w:t>
      </w:r>
      <w:r w:rsidRPr="008A36C0">
        <w:rPr>
          <w:w w:val="99"/>
        </w:rPr>
        <w:t xml:space="preserve"> дифференцированного </w:t>
      </w:r>
      <w:r w:rsidRPr="008A36C0">
        <w:t>зачета с аттестационными оценками «отлично»,</w:t>
      </w:r>
      <w:r w:rsidRPr="008A36C0">
        <w:rPr>
          <w:spacing w:val="45"/>
        </w:rPr>
        <w:t xml:space="preserve"> </w:t>
      </w:r>
      <w:r w:rsidRPr="008A36C0">
        <w:t>«хорошо», «удовлетворительно», «неудовлетворительно». Оценка</w:t>
      </w:r>
      <w:r w:rsidRPr="008A36C0">
        <w:rPr>
          <w:spacing w:val="23"/>
        </w:rPr>
        <w:t xml:space="preserve"> </w:t>
      </w:r>
      <w:r w:rsidRPr="008A36C0">
        <w:t>по</w:t>
      </w:r>
      <w:r w:rsidRPr="008A36C0">
        <w:rPr>
          <w:w w:val="99"/>
        </w:rPr>
        <w:t xml:space="preserve"> </w:t>
      </w:r>
      <w:r w:rsidRPr="008A36C0">
        <w:t>практике приравнивается к оценкам (зачетам) по теоретическому обучению</w:t>
      </w:r>
      <w:r w:rsidRPr="008A36C0">
        <w:rPr>
          <w:spacing w:val="46"/>
        </w:rPr>
        <w:t xml:space="preserve"> </w:t>
      </w:r>
      <w:r w:rsidRPr="008A36C0">
        <w:t>и</w:t>
      </w:r>
      <w:r w:rsidRPr="008A36C0">
        <w:rPr>
          <w:w w:val="99"/>
        </w:rPr>
        <w:t xml:space="preserve"> </w:t>
      </w:r>
      <w:r w:rsidRPr="008A36C0">
        <w:t>учитывается  при подведении итогов общей успеваемости</w:t>
      </w:r>
      <w:r w:rsidRPr="008A36C0">
        <w:rPr>
          <w:spacing w:val="-25"/>
        </w:rPr>
        <w:t xml:space="preserve"> </w:t>
      </w:r>
      <w:r w:rsidRPr="008A36C0">
        <w:t>студентов.</w:t>
      </w:r>
    </w:p>
    <w:p w:rsidR="008641B9" w:rsidRDefault="008641B9" w:rsidP="00A0081C">
      <w:pPr>
        <w:spacing w:after="0" w:line="24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8641B9">
      <w:pPr>
        <w:spacing w:line="360" w:lineRule="auto"/>
        <w:rPr>
          <w:rFonts w:ascii="Times New Roman" w:hAnsi="Times New Roman" w:cs="Times New Roman"/>
          <w:sz w:val="28"/>
          <w:szCs w:val="28"/>
        </w:rPr>
      </w:pPr>
    </w:p>
    <w:p w:rsidR="008641B9" w:rsidRDefault="008641B9" w:rsidP="00A0081C">
      <w:pPr>
        <w:spacing w:after="100" w:afterAutospacing="1"/>
        <w:rPr>
          <w:rFonts w:ascii="Times New Roman" w:eastAsia="Times New Roman" w:hAnsi="Times New Roman" w:cs="Times New Roman"/>
          <w:sz w:val="28"/>
          <w:szCs w:val="28"/>
        </w:rPr>
        <w:sectPr w:rsidR="008641B9" w:rsidSect="00566D14">
          <w:pgSz w:w="11910" w:h="16840"/>
          <w:pgMar w:top="851" w:right="851" w:bottom="851" w:left="1134" w:header="0" w:footer="975" w:gutter="0"/>
          <w:cols w:space="720"/>
        </w:sectPr>
      </w:pPr>
    </w:p>
    <w:p w:rsidR="008641B9" w:rsidRPr="0022281C" w:rsidRDefault="008641B9" w:rsidP="008641B9">
      <w:pPr>
        <w:spacing w:before="3"/>
        <w:rPr>
          <w:rFonts w:ascii="Times New Roman" w:eastAsia="Times New Roman" w:hAnsi="Times New Roman" w:cs="Times New Roman"/>
          <w:b/>
          <w:sz w:val="28"/>
          <w:szCs w:val="28"/>
        </w:rPr>
      </w:pPr>
      <w:r w:rsidRPr="0022281C">
        <w:rPr>
          <w:rFonts w:ascii="Times New Roman" w:eastAsia="Times New Roman" w:hAnsi="Times New Roman" w:cs="Times New Roman"/>
          <w:b/>
          <w:sz w:val="28"/>
          <w:szCs w:val="28"/>
        </w:rPr>
        <w:t xml:space="preserve">Приложение А. </w:t>
      </w:r>
    </w:p>
    <w:p w:rsidR="008641B9" w:rsidRPr="00AB33A1"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Краевое государственное бюджетное образовательное учреждение</w:t>
      </w:r>
    </w:p>
    <w:p w:rsidR="008641B9" w:rsidRPr="00AB33A1"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«Алейский технологический техникум»</w:t>
      </w:r>
    </w:p>
    <w:p w:rsidR="008641B9" w:rsidRPr="00AB33A1" w:rsidRDefault="008641B9" w:rsidP="008641B9">
      <w:pPr>
        <w:tabs>
          <w:tab w:val="center" w:pos="4960"/>
          <w:tab w:val="left" w:pos="5994"/>
        </w:tabs>
        <w:rPr>
          <w:rFonts w:ascii="Times New Roman" w:hAnsi="Times New Roman" w:cs="Times New Roman"/>
          <w:u w:val="single"/>
        </w:rPr>
      </w:pPr>
      <w:r w:rsidRPr="00AB33A1">
        <w:rPr>
          <w:rFonts w:ascii="Times New Roman" w:hAnsi="Times New Roman" w:cs="Times New Roman"/>
        </w:rPr>
        <w:t xml:space="preserve">Профессия: </w:t>
      </w:r>
      <w:r w:rsidRPr="00AB33A1">
        <w:rPr>
          <w:rFonts w:ascii="Times New Roman" w:hAnsi="Times New Roman" w:cs="Times New Roman"/>
          <w:u w:val="single"/>
        </w:rPr>
        <w:t>35.01.13 «Тракторист- машинист сельскохозяйственно</w:t>
      </w:r>
      <w:r>
        <w:rPr>
          <w:rFonts w:ascii="Times New Roman" w:hAnsi="Times New Roman" w:cs="Times New Roman"/>
          <w:u w:val="single"/>
        </w:rPr>
        <w:t>го производства.     Группа №_____</w:t>
      </w:r>
    </w:p>
    <w:p w:rsidR="008641B9" w:rsidRDefault="008641B9" w:rsidP="008641B9">
      <w:pPr>
        <w:tabs>
          <w:tab w:val="center" w:pos="4960"/>
          <w:tab w:val="left" w:pos="5994"/>
        </w:tabs>
        <w:jc w:val="center"/>
        <w:rPr>
          <w:rFonts w:ascii="Times New Roman" w:hAnsi="Times New Roman" w:cs="Times New Roman"/>
          <w:b/>
        </w:rPr>
      </w:pPr>
      <w:r w:rsidRPr="00AB33A1">
        <w:rPr>
          <w:rFonts w:ascii="Times New Roman" w:hAnsi="Times New Roman" w:cs="Times New Roman"/>
          <w:b/>
        </w:rPr>
        <w:t>ЗАДАНИЕ НА ПРОИЗВОДСТВЕННУЮ ПРАКТИКУ</w:t>
      </w:r>
    </w:p>
    <w:p w:rsidR="008641B9" w:rsidRPr="00AB33A1" w:rsidRDefault="008641B9" w:rsidP="008641B9">
      <w:pPr>
        <w:tabs>
          <w:tab w:val="center" w:pos="4960"/>
          <w:tab w:val="left" w:pos="5994"/>
        </w:tabs>
        <w:jc w:val="center"/>
        <w:rPr>
          <w:rFonts w:ascii="Times New Roman" w:hAnsi="Times New Roman" w:cs="Times New Roman"/>
          <w:b/>
        </w:rPr>
      </w:pPr>
      <w:r w:rsidRPr="00A16A65">
        <w:rPr>
          <w:rFonts w:ascii="Times New Roman" w:hAnsi="Times New Roman" w:cs="Times New Roman"/>
          <w:sz w:val="28"/>
          <w:szCs w:val="28"/>
        </w:rPr>
        <w:t>(весна</w:t>
      </w:r>
      <w:r>
        <w:rPr>
          <w:rFonts w:ascii="Times New Roman" w:hAnsi="Times New Roman" w:cs="Times New Roman"/>
          <w:b/>
        </w:rPr>
        <w:t>)</w:t>
      </w:r>
    </w:p>
    <w:p w:rsidR="008641B9" w:rsidRPr="00AB33A1" w:rsidRDefault="008641B9" w:rsidP="00A0081C">
      <w:pPr>
        <w:tabs>
          <w:tab w:val="center" w:pos="4960"/>
          <w:tab w:val="left" w:pos="5994"/>
        </w:tabs>
        <w:spacing w:after="0"/>
        <w:jc w:val="center"/>
        <w:rPr>
          <w:rFonts w:ascii="Times New Roman" w:hAnsi="Times New Roman" w:cs="Times New Roman"/>
        </w:rPr>
      </w:pPr>
      <w:r w:rsidRPr="00AB33A1">
        <w:rPr>
          <w:rFonts w:ascii="Times New Roman" w:hAnsi="Times New Roman" w:cs="Times New Roman"/>
        </w:rPr>
        <w:t>ПМ. 01 «</w:t>
      </w:r>
      <w:r w:rsidRPr="00AB33A1">
        <w:rPr>
          <w:rFonts w:ascii="Times New Roman" w:eastAsia="Calibri" w:hAnsi="Times New Roman" w:cs="Times New Roman"/>
          <w:bCs/>
        </w:rPr>
        <w:t>Эксплуатация и техническое обслуживание сельскохозяйственных машин и оборудования</w:t>
      </w:r>
      <w:r w:rsidRPr="00AB33A1">
        <w:rPr>
          <w:rFonts w:ascii="Times New Roman" w:hAnsi="Times New Roman" w:cs="Times New Roman"/>
        </w:rPr>
        <w:t>»</w:t>
      </w:r>
    </w:p>
    <w:p w:rsidR="008641B9" w:rsidRPr="00AB33A1" w:rsidRDefault="00AC6836" w:rsidP="00A0081C">
      <w:pPr>
        <w:tabs>
          <w:tab w:val="center" w:pos="4960"/>
          <w:tab w:val="left" w:pos="5994"/>
        </w:tabs>
        <w:spacing w:after="0"/>
        <w:rPr>
          <w:rFonts w:ascii="Times New Roman" w:hAnsi="Times New Roman" w:cs="Times New Roman"/>
          <w:u w:val="single"/>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60" type="#_x0000_t202" style="position:absolute;margin-left:214.55pt;margin-top:17.3pt;width:138.15pt;height:20.9pt;z-index:251696128" stroked="f">
            <v:textbox style="mso-next-textbox:#_x0000_s1060">
              <w:txbxContent>
                <w:p w:rsidR="00B073E2" w:rsidRPr="000E1865" w:rsidRDefault="00B073E2" w:rsidP="008641B9">
                  <w:pPr>
                    <w:jc w:val="center"/>
                    <w:rPr>
                      <w:rFonts w:ascii="Times New Roman" w:hAnsi="Times New Roman" w:cs="Times New Roman"/>
                    </w:rPr>
                  </w:pPr>
                  <w:r w:rsidRPr="000E1865">
                    <w:rPr>
                      <w:rFonts w:ascii="Times New Roman" w:hAnsi="Times New Roman" w:cs="Times New Roman"/>
                    </w:rPr>
                    <w:t>Ф.И.О.</w:t>
                  </w:r>
                </w:p>
              </w:txbxContent>
            </v:textbox>
          </v:shape>
        </w:pict>
      </w:r>
      <w:r w:rsidR="008641B9" w:rsidRPr="00AB33A1">
        <w:rPr>
          <w:rFonts w:ascii="Times New Roman" w:hAnsi="Times New Roman" w:cs="Times New Roman"/>
        </w:rPr>
        <w:t>Выдано студенту:</w:t>
      </w:r>
      <w:r w:rsidR="008641B9" w:rsidRPr="00AB33A1">
        <w:rPr>
          <w:rFonts w:ascii="Times New Roman" w:hAnsi="Times New Roman" w:cs="Times New Roman"/>
          <w:u w:val="single"/>
        </w:rPr>
        <w:t xml:space="preserve"> ___________________________________________________________________</w:t>
      </w:r>
    </w:p>
    <w:p w:rsidR="008641B9" w:rsidRPr="00AB33A1" w:rsidRDefault="008641B9" w:rsidP="00A0081C">
      <w:pPr>
        <w:tabs>
          <w:tab w:val="center" w:pos="4960"/>
          <w:tab w:val="left" w:pos="5994"/>
        </w:tabs>
        <w:spacing w:after="0"/>
        <w:rPr>
          <w:rFonts w:ascii="Times New Roman" w:hAnsi="Times New Roman" w:cs="Times New Roman"/>
        </w:rPr>
      </w:pPr>
    </w:p>
    <w:p w:rsidR="008641B9" w:rsidRPr="00AB33A1" w:rsidRDefault="00AC6836"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1" type="#_x0000_t202" style="position:absolute;margin-left:186.1pt;margin-top:16.45pt;width:250.3pt;height:6.45pt;z-index:251697152" stroked="f">
            <v:textbox style="mso-next-textbox:#_x0000_s1061">
              <w:txbxContent>
                <w:p w:rsidR="00B073E2" w:rsidRPr="00AB33A1" w:rsidRDefault="00B073E2" w:rsidP="008641B9"/>
              </w:txbxContent>
            </v:textbox>
          </v:shape>
        </w:pict>
      </w:r>
      <w:r w:rsidR="008641B9" w:rsidRPr="00AB33A1">
        <w:rPr>
          <w:rFonts w:ascii="Times New Roman" w:hAnsi="Times New Roman" w:cs="Times New Roman"/>
        </w:rPr>
        <w:t>Руководитель практики: _____________________________________________________________</w:t>
      </w:r>
    </w:p>
    <w:p w:rsidR="008641B9" w:rsidRDefault="008641B9" w:rsidP="00A0081C">
      <w:pPr>
        <w:tabs>
          <w:tab w:val="center" w:pos="4960"/>
          <w:tab w:val="left" w:pos="5994"/>
        </w:tabs>
        <w:spacing w:after="0"/>
        <w:rPr>
          <w:rFonts w:ascii="Times New Roman" w:hAnsi="Times New Roman" w:cs="Times New Roman"/>
          <w:b/>
        </w:rPr>
      </w:pPr>
    </w:p>
    <w:tbl>
      <w:tblPr>
        <w:tblStyle w:val="a6"/>
        <w:tblW w:w="15276" w:type="dxa"/>
        <w:tblLayout w:type="fixed"/>
        <w:tblLook w:val="04A0" w:firstRow="1" w:lastRow="0" w:firstColumn="1" w:lastColumn="0" w:noHBand="0" w:noVBand="1"/>
      </w:tblPr>
      <w:tblGrid>
        <w:gridCol w:w="1226"/>
        <w:gridCol w:w="3846"/>
        <w:gridCol w:w="9070"/>
        <w:gridCol w:w="1134"/>
      </w:tblGrid>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w:t>
            </w:r>
          </w:p>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Модуля,</w:t>
            </w:r>
          </w:p>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раздела, темы</w:t>
            </w:r>
          </w:p>
        </w:tc>
        <w:tc>
          <w:tcPr>
            <w:tcW w:w="384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Наименование темы, раздела</w:t>
            </w:r>
          </w:p>
        </w:tc>
        <w:tc>
          <w:tcPr>
            <w:tcW w:w="9070"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Перечень работ</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Количество часов</w:t>
            </w:r>
          </w:p>
        </w:tc>
      </w:tr>
      <w:tr w:rsidR="008641B9" w:rsidRPr="00AB33A1" w:rsidTr="00566D14">
        <w:tc>
          <w:tcPr>
            <w:tcW w:w="14142" w:type="dxa"/>
            <w:gridSpan w:val="3"/>
            <w:tcBorders>
              <w:righ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b/>
              </w:rPr>
              <w:t>VI семестр 3 курса</w:t>
            </w:r>
          </w:p>
        </w:tc>
        <w:tc>
          <w:tcPr>
            <w:tcW w:w="1134" w:type="dxa"/>
            <w:tcBorders>
              <w:lef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b/>
              </w:rPr>
            </w:pPr>
            <w:r w:rsidRPr="00AB33A1">
              <w:rPr>
                <w:rFonts w:ascii="Times New Roman" w:hAnsi="Times New Roman" w:cs="Times New Roman"/>
                <w:b/>
              </w:rPr>
              <w:t>336</w:t>
            </w:r>
          </w:p>
          <w:p w:rsidR="008641B9" w:rsidRPr="00AB33A1" w:rsidRDefault="008641B9" w:rsidP="00566D14">
            <w:pPr>
              <w:tabs>
                <w:tab w:val="center" w:pos="4960"/>
                <w:tab w:val="left" w:pos="5994"/>
              </w:tabs>
              <w:jc w:val="center"/>
              <w:rPr>
                <w:rFonts w:ascii="Times New Roman" w:hAnsi="Times New Roman" w:cs="Times New Roman"/>
              </w:rPr>
            </w:pPr>
          </w:p>
        </w:tc>
      </w:tr>
      <w:tr w:rsidR="008641B9" w:rsidRPr="00AB33A1" w:rsidTr="00566D14">
        <w:tc>
          <w:tcPr>
            <w:tcW w:w="1226" w:type="dxa"/>
            <w:tcBorders>
              <w:right w:val="single" w:sz="4" w:space="0" w:color="auto"/>
            </w:tcBorders>
          </w:tcPr>
          <w:p w:rsidR="008641B9" w:rsidRPr="00AB33A1" w:rsidRDefault="008641B9" w:rsidP="00566D14">
            <w:pPr>
              <w:tabs>
                <w:tab w:val="center" w:pos="4960"/>
                <w:tab w:val="left" w:pos="5994"/>
              </w:tabs>
              <w:jc w:val="center"/>
              <w:rPr>
                <w:rFonts w:ascii="Times New Roman" w:hAnsi="Times New Roman" w:cs="Times New Roman"/>
                <w:b/>
              </w:rPr>
            </w:pPr>
            <w:r w:rsidRPr="00AB33A1">
              <w:rPr>
                <w:rFonts w:ascii="Times New Roman" w:hAnsi="Times New Roman" w:cs="Times New Roman"/>
                <w:b/>
              </w:rPr>
              <w:t>Раздел 1.</w:t>
            </w:r>
          </w:p>
        </w:tc>
        <w:tc>
          <w:tcPr>
            <w:tcW w:w="3846" w:type="dxa"/>
            <w:tcBorders>
              <w:right w:val="single" w:sz="4" w:space="0" w:color="auto"/>
            </w:tcBorders>
          </w:tcPr>
          <w:p w:rsidR="008641B9" w:rsidRPr="0022281C" w:rsidRDefault="008641B9" w:rsidP="00566D14">
            <w:pPr>
              <w:tabs>
                <w:tab w:val="center" w:pos="4960"/>
                <w:tab w:val="left" w:pos="5994"/>
              </w:tabs>
              <w:jc w:val="center"/>
              <w:rPr>
                <w:rFonts w:ascii="Times New Roman" w:hAnsi="Times New Roman" w:cs="Times New Roman"/>
                <w:b/>
              </w:rPr>
            </w:pPr>
            <w:r w:rsidRPr="0022281C">
              <w:rPr>
                <w:rFonts w:ascii="Times New Roman" w:eastAsia="Calibri" w:hAnsi="Times New Roman" w:cs="Times New Roman"/>
                <w:b/>
                <w:bCs/>
              </w:rPr>
              <w:t>Выполнение механизированных работ в сельском хозяйстве</w:t>
            </w:r>
          </w:p>
        </w:tc>
        <w:tc>
          <w:tcPr>
            <w:tcW w:w="9070" w:type="dxa"/>
            <w:tcBorders>
              <w:right w:val="single" w:sz="4" w:space="0" w:color="auto"/>
            </w:tcBorders>
          </w:tcPr>
          <w:p w:rsidR="008641B9" w:rsidRPr="0022281C" w:rsidRDefault="008641B9" w:rsidP="00566D14">
            <w:pPr>
              <w:tabs>
                <w:tab w:val="center" w:pos="4960"/>
                <w:tab w:val="left" w:pos="5994"/>
              </w:tabs>
              <w:jc w:val="center"/>
              <w:rPr>
                <w:rFonts w:ascii="Times New Roman" w:hAnsi="Times New Roman" w:cs="Times New Roman"/>
                <w:b/>
              </w:rPr>
            </w:pPr>
          </w:p>
        </w:tc>
        <w:tc>
          <w:tcPr>
            <w:tcW w:w="1134" w:type="dxa"/>
            <w:tcBorders>
              <w:left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228</w:t>
            </w:r>
          </w:p>
        </w:tc>
      </w:tr>
      <w:tr w:rsidR="008641B9" w:rsidRPr="00AB33A1" w:rsidTr="00566D14">
        <w:trPr>
          <w:trHeight w:val="1336"/>
        </w:trPr>
        <w:tc>
          <w:tcPr>
            <w:tcW w:w="1226" w:type="dxa"/>
            <w:tcBorders>
              <w:right w:val="single" w:sz="4" w:space="0" w:color="auto"/>
            </w:tcBorders>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 xml:space="preserve">Тема 1.1. </w:t>
            </w:r>
          </w:p>
        </w:tc>
        <w:tc>
          <w:tcPr>
            <w:tcW w:w="3846" w:type="dxa"/>
            <w:tcBorders>
              <w:left w:val="single" w:sz="4" w:space="0" w:color="auto"/>
              <w:right w:val="single" w:sz="4" w:space="0" w:color="auto"/>
            </w:tcBorders>
          </w:tcPr>
          <w:p w:rsidR="008641B9" w:rsidRPr="0022281C" w:rsidRDefault="008641B9" w:rsidP="00566D14">
            <w:pPr>
              <w:snapToGrid w:val="0"/>
              <w:ind w:left="-12"/>
              <w:rPr>
                <w:rFonts w:eastAsia="Calibri"/>
                <w:bCs/>
              </w:rPr>
            </w:pPr>
            <w:r w:rsidRPr="0022281C">
              <w:rPr>
                <w:rFonts w:ascii="Times New Roman" w:eastAsia="Calibri" w:hAnsi="Times New Roman" w:cs="Times New Roman"/>
                <w:bCs/>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22281C" w:rsidRDefault="008641B9" w:rsidP="00566D14">
            <w:pPr>
              <w:tabs>
                <w:tab w:val="center" w:pos="4960"/>
                <w:tab w:val="left" w:pos="5994"/>
              </w:tabs>
              <w:rPr>
                <w:rFonts w:ascii="Times New Roman" w:hAnsi="Times New Roman" w:cs="Times New Roman"/>
                <w:b/>
              </w:rPr>
            </w:pPr>
          </w:p>
        </w:tc>
        <w:tc>
          <w:tcPr>
            <w:tcW w:w="9070" w:type="dxa"/>
            <w:tcBorders>
              <w:left w:val="single" w:sz="4" w:space="0" w:color="auto"/>
              <w:right w:val="single" w:sz="4" w:space="0" w:color="auto"/>
            </w:tcBorders>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bCs/>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1134" w:type="dxa"/>
            <w:tcBorders>
              <w:left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6</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1.2</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 xml:space="preserve">Работа на бороновальных машинно-тракторных агрегатах. </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F5682E">
              <w:rPr>
                <w:rFonts w:ascii="Times New Roman" w:hAnsi="Times New Roman" w:cs="Times New Roman"/>
                <w:bCs/>
                <w:sz w:val="24"/>
                <w:szCs w:val="24"/>
              </w:rPr>
              <w:t xml:space="preserve">Подготовка </w:t>
            </w:r>
            <w:r>
              <w:rPr>
                <w:rFonts w:ascii="Times New Roman" w:hAnsi="Times New Roman" w:cs="Times New Roman"/>
                <w:bCs/>
                <w:sz w:val="24"/>
                <w:szCs w:val="24"/>
              </w:rPr>
              <w:t>бороновального агрегата к работе:  выбор трактора, выбор сцепки, расстановка зубовых борон в один след, в два следа, соединение бороновального агрегакта с трактором.</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Pr>
                <w:rFonts w:ascii="Times New Roman" w:hAnsi="Times New Roman" w:cs="Times New Roman"/>
                <w:bCs/>
                <w:sz w:val="24"/>
                <w:szCs w:val="24"/>
              </w:rPr>
              <w:t xml:space="preserve">Апгрегатирование трактора </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Pr>
                <w:rFonts w:ascii="Times New Roman" w:hAnsi="Times New Roman" w:cs="Times New Roman"/>
                <w:bCs/>
                <w:sz w:val="24"/>
                <w:szCs w:val="24"/>
              </w:rPr>
              <w:t>Т-150 с БДТ-7.</w:t>
            </w:r>
          </w:p>
          <w:p w:rsidR="008641B9"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sz w:val="24"/>
                <w:szCs w:val="24"/>
              </w:rPr>
              <w:t xml:space="preserve">Выполнение работ по устранению неисправностей бороновальных агрегатов. </w:t>
            </w:r>
            <w:r>
              <w:rPr>
                <w:rFonts w:ascii="Times New Roman" w:hAnsi="Times New Roman" w:cs="Times New Roman"/>
                <w:bCs/>
                <w:sz w:val="24"/>
                <w:szCs w:val="24"/>
              </w:rPr>
              <w:t>Проведение технического обслуживания.</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Работа на бороновальном агрегате с соблюдением агротехнических требований. Маневрирование скоростями для получения наибольшей производительности труда. Отработка различных способов движения агрегата (диагональный, движение агрегата с перекрытием, круговой, движение поперек предшествующей обработки)</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Техническое обслуживание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24</w:t>
            </w:r>
          </w:p>
        </w:tc>
      </w:tr>
      <w:tr w:rsidR="008641B9" w:rsidRPr="00AB33A1" w:rsidTr="00566D14">
        <w:trPr>
          <w:trHeight w:val="882"/>
        </w:trPr>
        <w:tc>
          <w:tcPr>
            <w:tcW w:w="1226" w:type="dxa"/>
            <w:tcBorders>
              <w:top w:val="single" w:sz="4" w:space="0" w:color="auto"/>
            </w:tcBorders>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1.3</w:t>
            </w:r>
          </w:p>
        </w:tc>
        <w:tc>
          <w:tcPr>
            <w:tcW w:w="3846" w:type="dxa"/>
            <w:tcBorders>
              <w:top w:val="single" w:sz="4" w:space="0" w:color="auto"/>
            </w:tcBorders>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машинно-тракторных агрегатах для предпосевной обработки почвы.</w:t>
            </w:r>
          </w:p>
          <w:p w:rsidR="008641B9" w:rsidRPr="0022281C" w:rsidRDefault="008641B9" w:rsidP="00566D14">
            <w:pPr>
              <w:tabs>
                <w:tab w:val="center" w:pos="4960"/>
                <w:tab w:val="left" w:pos="5994"/>
              </w:tabs>
              <w:rPr>
                <w:rFonts w:ascii="Times New Roman" w:eastAsia="Calibri" w:hAnsi="Times New Roman" w:cs="Times New Roman"/>
                <w:bCs/>
              </w:rPr>
            </w:pPr>
          </w:p>
        </w:tc>
        <w:tc>
          <w:tcPr>
            <w:tcW w:w="9070" w:type="dxa"/>
            <w:tcBorders>
              <w:top w:val="single" w:sz="4" w:space="0" w:color="auto"/>
            </w:tcBorders>
          </w:tcPr>
          <w:p w:rsidR="008641B9" w:rsidRPr="0022281C"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sz w:val="24"/>
                <w:szCs w:val="24"/>
              </w:rPr>
              <w:t xml:space="preserve">Подготовка агрегата для предпосевной обработки почвы к работе. Проведение технологических и эксплуатационных регулировок. </w:t>
            </w:r>
            <w:r>
              <w:rPr>
                <w:rFonts w:ascii="Times New Roman" w:hAnsi="Times New Roman" w:cs="Times New Roman"/>
                <w:bCs/>
                <w:sz w:val="24"/>
                <w:szCs w:val="24"/>
              </w:rPr>
              <w:t>Устранение мелких неисправностей.  Проведение технического обслуживания агрегата.</w:t>
            </w:r>
          </w:p>
          <w:p w:rsidR="008641B9" w:rsidRPr="0022281C"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rPr>
              <w:t xml:space="preserve"> Работа на МТА для предпосевной обработки почвы с соблюдением агротехнических требований. Маневрирование скоростями для получения наибольшей производительности труда.  Техническое обслуживание агрегата в конце смены</w:t>
            </w:r>
          </w:p>
        </w:tc>
        <w:tc>
          <w:tcPr>
            <w:tcW w:w="1134" w:type="dxa"/>
            <w:tcBorders>
              <w:top w:val="single" w:sz="4" w:space="0" w:color="auto"/>
            </w:tcBorders>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48</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1.4</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посевных машинно-тракторных агрегатах сплошного сева.</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bCs/>
              </w:rPr>
              <w:t xml:space="preserve"> </w:t>
            </w:r>
            <w:r w:rsidRPr="0022281C">
              <w:rPr>
                <w:rFonts w:ascii="Times New Roman" w:hAnsi="Times New Roman" w:cs="Times New Roman"/>
                <w:bCs/>
                <w:sz w:val="24"/>
                <w:szCs w:val="24"/>
              </w:rPr>
              <w:t xml:space="preserve">Подготовка посевного агрегата сплошного сева к работе. Проведение технологических и эксплуатационных регулировок (установка глубины заделки семян, установка нормы высева, расчет и установка вылета маркеров). </w:t>
            </w:r>
            <w:r>
              <w:rPr>
                <w:rFonts w:ascii="Times New Roman" w:hAnsi="Times New Roman" w:cs="Times New Roman"/>
                <w:bCs/>
                <w:sz w:val="24"/>
                <w:szCs w:val="24"/>
              </w:rPr>
              <w:t>Устранение мелких неисправностей. Проведение технического обслуживания посевного агрегата.</w:t>
            </w:r>
          </w:p>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bCs/>
              </w:rPr>
              <w:t xml:space="preserve">Работа на МТА для посева зерновых культур. с соблюдением агротехнических требований. Маневрирование скоростями для получения наибольшей производительности труда.  </w:t>
            </w:r>
            <w:r>
              <w:rPr>
                <w:rFonts w:ascii="Times New Roman" w:hAnsi="Times New Roman" w:cs="Times New Roman"/>
                <w:bCs/>
              </w:rPr>
              <w:t xml:space="preserve">Отработка приемов вождения трактора по маркерной линии. </w:t>
            </w:r>
            <w:r w:rsidRPr="0022281C">
              <w:rPr>
                <w:rFonts w:ascii="Times New Roman" w:hAnsi="Times New Roman" w:cs="Times New Roman"/>
                <w:bCs/>
              </w:rPr>
              <w:t>Отработка приёмов разворота посевного агрега на разворотной полосе. Техническое обслуживание посевного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72</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1.5</w:t>
            </w:r>
          </w:p>
        </w:tc>
        <w:tc>
          <w:tcPr>
            <w:tcW w:w="3846" w:type="dxa"/>
          </w:tcPr>
          <w:p w:rsidR="008641B9" w:rsidRPr="0022281C" w:rsidRDefault="008641B9" w:rsidP="00566D14">
            <w:pPr>
              <w:snapToGrid w:val="0"/>
              <w:rPr>
                <w:rFonts w:ascii="Times New Roman" w:eastAsia="Calibri" w:hAnsi="Times New Roman" w:cs="Times New Roman"/>
                <w:bCs/>
              </w:rPr>
            </w:pPr>
            <w:r w:rsidRPr="0022281C">
              <w:rPr>
                <w:rFonts w:ascii="Times New Roman" w:eastAsia="Calibri" w:hAnsi="Times New Roman" w:cs="Times New Roman"/>
                <w:bCs/>
              </w:rPr>
              <w:t>Работа на машинно-тракторных агрегатах для посева пропашных культур</w:t>
            </w:r>
          </w:p>
          <w:p w:rsidR="008641B9" w:rsidRPr="0022281C" w:rsidRDefault="008641B9" w:rsidP="00566D14">
            <w:pPr>
              <w:tabs>
                <w:tab w:val="center" w:pos="4960"/>
                <w:tab w:val="left" w:pos="5994"/>
              </w:tabs>
              <w:rPr>
                <w:rFonts w:ascii="Times New Roman" w:hAnsi="Times New Roman" w:cs="Times New Roman"/>
                <w:b/>
              </w:rPr>
            </w:pP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 </w:t>
            </w:r>
            <w:r w:rsidRPr="0022281C">
              <w:rPr>
                <w:rFonts w:ascii="Times New Roman" w:hAnsi="Times New Roman" w:cs="Times New Roman"/>
                <w:sz w:val="24"/>
                <w:szCs w:val="24"/>
              </w:rPr>
              <w:t xml:space="preserve">Комплектование и подготовка машинно-тракторного агрегата к посеву пропашных культур. Проведение технологических и эксплуатационных регулировок агрегата. </w:t>
            </w:r>
            <w:r>
              <w:rPr>
                <w:rFonts w:ascii="Times New Roman" w:hAnsi="Times New Roman" w:cs="Times New Roman"/>
                <w:sz w:val="24"/>
                <w:szCs w:val="24"/>
              </w:rPr>
              <w:t xml:space="preserve">Сеялки СУПН-6; ССТ-12. </w:t>
            </w:r>
            <w:r w:rsidRPr="0022281C">
              <w:rPr>
                <w:rFonts w:ascii="Times New Roman" w:hAnsi="Times New Roman" w:cs="Times New Roman"/>
                <w:bCs/>
                <w:sz w:val="24"/>
                <w:szCs w:val="24"/>
              </w:rPr>
              <w:t>Техническое обслуживание агрегата для посева пропашных культур</w:t>
            </w:r>
          </w:p>
          <w:p w:rsidR="008641B9" w:rsidRPr="00AB33A1" w:rsidRDefault="008641B9" w:rsidP="00566D14">
            <w:pPr>
              <w:tabs>
                <w:tab w:val="center" w:pos="4960"/>
                <w:tab w:val="left" w:pos="5994"/>
              </w:tabs>
              <w:rPr>
                <w:rFonts w:ascii="Times New Roman" w:hAnsi="Times New Roman" w:cs="Times New Roman"/>
                <w:bCs/>
              </w:rPr>
            </w:pPr>
            <w:r w:rsidRPr="0022281C">
              <w:rPr>
                <w:rFonts w:ascii="Times New Roman" w:hAnsi="Times New Roman" w:cs="Times New Roman"/>
              </w:rPr>
              <w:t xml:space="preserve">Подготовка поля к посеву пропашных культур. Работа на МТА для посева пропашных культур. </w:t>
            </w:r>
            <w:r w:rsidRPr="00AB33A1">
              <w:rPr>
                <w:rFonts w:ascii="Times New Roman" w:hAnsi="Times New Roman" w:cs="Times New Roman"/>
                <w:bCs/>
              </w:rPr>
              <w:t>Техническое обслуживание агрегата в конце смены</w:t>
            </w:r>
          </w:p>
          <w:p w:rsidR="008641B9" w:rsidRPr="00AB33A1" w:rsidRDefault="008641B9" w:rsidP="00566D14">
            <w:pPr>
              <w:tabs>
                <w:tab w:val="center" w:pos="4960"/>
                <w:tab w:val="left" w:pos="5994"/>
              </w:tabs>
              <w:rPr>
                <w:rFonts w:ascii="Times New Roman" w:hAnsi="Times New Roman" w:cs="Times New Roman"/>
              </w:rPr>
            </w:pP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24</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1.6</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Работа на машинно-тракторных агрегатах по уходу за пропашными культурами</w:t>
            </w:r>
          </w:p>
        </w:tc>
        <w:tc>
          <w:tcPr>
            <w:tcW w:w="9070" w:type="dxa"/>
          </w:tcPr>
          <w:p w:rsidR="008641B9"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 </w:t>
            </w:r>
            <w:r w:rsidRPr="000C4A84">
              <w:rPr>
                <w:rFonts w:ascii="Times New Roman" w:hAnsi="Times New Roman" w:cs="Times New Roman"/>
                <w:sz w:val="24"/>
                <w:szCs w:val="24"/>
              </w:rPr>
              <w:t xml:space="preserve">Комплектование и подготовка машинно-тракторного агрегата для междурядной обработки пропашных культур (КРН-4,2; КРН-5,6; КМН-5,6). </w:t>
            </w:r>
            <w:r>
              <w:rPr>
                <w:rFonts w:ascii="Times New Roman" w:hAnsi="Times New Roman" w:cs="Times New Roman"/>
                <w:sz w:val="24"/>
                <w:szCs w:val="24"/>
              </w:rPr>
              <w:t xml:space="preserve">Проведение технологических и эксплуатационных регулировок агрегата. </w:t>
            </w:r>
            <w:r>
              <w:rPr>
                <w:rFonts w:ascii="Times New Roman" w:hAnsi="Times New Roman" w:cs="Times New Roman"/>
                <w:bCs/>
                <w:sz w:val="24"/>
                <w:szCs w:val="24"/>
              </w:rPr>
              <w:t>Техническое обслуживание агрегата.</w:t>
            </w:r>
          </w:p>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Работа на МТА для междурядной обработки пропашных культур. </w:t>
            </w:r>
            <w:r w:rsidRPr="0022281C">
              <w:rPr>
                <w:rFonts w:ascii="Times New Roman" w:hAnsi="Times New Roman" w:cs="Times New Roman"/>
                <w:bCs/>
              </w:rPr>
              <w:t>Техническое обслуживание агрегата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18</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Тема 1.7</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eastAsia="Calibri" w:hAnsi="Times New Roman" w:cs="Times New Roman"/>
                <w:bCs/>
              </w:rPr>
              <w:t>Работа на машинно-тракторных агрегатах для заготовки рассыпного и прессованного сена</w:t>
            </w:r>
          </w:p>
        </w:tc>
        <w:tc>
          <w:tcPr>
            <w:tcW w:w="9070" w:type="dxa"/>
          </w:tcPr>
          <w:p w:rsidR="008641B9" w:rsidRPr="000C4A84"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 xml:space="preserve"> </w:t>
            </w:r>
            <w:r w:rsidRPr="000C4A84">
              <w:rPr>
                <w:rFonts w:ascii="Times New Roman" w:hAnsi="Times New Roman" w:cs="Times New Roman"/>
                <w:bCs/>
                <w:sz w:val="24"/>
                <w:szCs w:val="24"/>
              </w:rPr>
              <w:t xml:space="preserve">Подготовка МТА для заготовки сена: проверка технического состояния агрегатов, устранение неисправностей, проведение технологических и эксплуатационных регулировок. Отработка приёмов соединения сельскохозяйственных машин, для заготовки рассыпного и пресованного сена, с трактором.  </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rPr>
            </w:pPr>
            <w:r w:rsidRPr="0022281C">
              <w:rPr>
                <w:rFonts w:ascii="Times New Roman" w:hAnsi="Times New Roman" w:cs="Times New Roman"/>
                <w:bCs/>
              </w:rPr>
              <w:t xml:space="preserve">Осмотр и подготовка поля к работе.  </w:t>
            </w:r>
          </w:p>
          <w:p w:rsidR="008641B9" w:rsidRPr="0022281C"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
                <w:bCs/>
              </w:rPr>
            </w:pPr>
            <w:r w:rsidRPr="0022281C">
              <w:rPr>
                <w:rFonts w:ascii="Times New Roman" w:hAnsi="Times New Roman" w:cs="Times New Roman"/>
                <w:bCs/>
              </w:rPr>
              <w:t>Работа на агрегатах для заготовки рассыпного и прессованного сена</w:t>
            </w:r>
          </w:p>
          <w:p w:rsidR="008641B9" w:rsidRPr="00A0081C" w:rsidRDefault="008641B9" w:rsidP="00A0081C">
            <w:pPr>
              <w:tabs>
                <w:tab w:val="center" w:pos="4960"/>
                <w:tab w:val="left" w:pos="5994"/>
              </w:tabs>
              <w:spacing w:line="276" w:lineRule="auto"/>
              <w:rPr>
                <w:rFonts w:ascii="Times New Roman" w:hAnsi="Times New Roman" w:cs="Times New Roman"/>
                <w:bCs/>
              </w:rPr>
            </w:pPr>
            <w:r w:rsidRPr="0022281C">
              <w:rPr>
                <w:rFonts w:ascii="Times New Roman" w:hAnsi="Times New Roman" w:cs="Times New Roman"/>
                <w:bCs/>
              </w:rPr>
              <w:t>Техническое обслуживание агрегатов в конце смены.</w:t>
            </w:r>
          </w:p>
        </w:tc>
        <w:tc>
          <w:tcPr>
            <w:tcW w:w="1134" w:type="dxa"/>
          </w:tcPr>
          <w:p w:rsidR="008641B9" w:rsidRPr="000C4A84"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36</w:t>
            </w:r>
          </w:p>
        </w:tc>
      </w:tr>
      <w:tr w:rsidR="008641B9" w:rsidRPr="00AB33A1" w:rsidTr="00566D14">
        <w:tc>
          <w:tcPr>
            <w:tcW w:w="1226"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b/>
              </w:rPr>
              <w:t>Раздел 2.</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b/>
              </w:rPr>
              <w:t>Эксплуатации и технического обслуживания сельскохозяйственных машин и оборудования</w:t>
            </w:r>
          </w:p>
        </w:tc>
        <w:tc>
          <w:tcPr>
            <w:tcW w:w="9070" w:type="dxa"/>
          </w:tcPr>
          <w:p w:rsidR="008641B9" w:rsidRPr="0022281C" w:rsidRDefault="008641B9" w:rsidP="00566D14">
            <w:pPr>
              <w:tabs>
                <w:tab w:val="center" w:pos="4960"/>
                <w:tab w:val="left" w:pos="5994"/>
              </w:tabs>
              <w:rPr>
                <w:rFonts w:ascii="Times New Roman" w:hAnsi="Times New Roman" w:cs="Times New Roman"/>
              </w:rPr>
            </w:pPr>
          </w:p>
        </w:tc>
        <w:tc>
          <w:tcPr>
            <w:tcW w:w="1134" w:type="dxa"/>
          </w:tcPr>
          <w:p w:rsidR="008641B9" w:rsidRPr="00AB33A1" w:rsidRDefault="008641B9" w:rsidP="00566D14">
            <w:pPr>
              <w:tabs>
                <w:tab w:val="center" w:pos="4960"/>
                <w:tab w:val="left" w:pos="5994"/>
              </w:tabs>
              <w:jc w:val="center"/>
              <w:rPr>
                <w:rFonts w:ascii="Times New Roman" w:hAnsi="Times New Roman" w:cs="Times New Roman"/>
                <w:b/>
              </w:rPr>
            </w:pPr>
            <w:r>
              <w:rPr>
                <w:rFonts w:ascii="Times New Roman" w:hAnsi="Times New Roman" w:cs="Times New Roman"/>
                <w:b/>
              </w:rPr>
              <w:t>10</w:t>
            </w:r>
            <w:r w:rsidRPr="00AB33A1">
              <w:rPr>
                <w:rFonts w:ascii="Times New Roman" w:hAnsi="Times New Roman" w:cs="Times New Roman"/>
                <w:b/>
              </w:rPr>
              <w:t>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2.1.</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Выполнение работ по постановки техники на хранение</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Постановка на хранение почвообрабатывающих машин. Постановка на хранение посевных машин. </w:t>
            </w:r>
            <w:r w:rsidRPr="00AB33A1">
              <w:rPr>
                <w:rFonts w:ascii="Times New Roman" w:hAnsi="Times New Roman" w:cs="Times New Roman"/>
              </w:rPr>
              <w:t>Постановка на хранение машин для заготовки кормов.</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2.2.</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Ремонт сельскохозяйственных машин для заготовки рассыпного и прессованного сена</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 xml:space="preserve">Выполнение ремонта режущего аппарата. Выполнение работ по ремонту подборщика. </w:t>
            </w:r>
            <w:r w:rsidRPr="00AB33A1">
              <w:rPr>
                <w:rFonts w:ascii="Times New Roman" w:hAnsi="Times New Roman" w:cs="Times New Roman"/>
              </w:rPr>
              <w:t>Выполнение ремонта граблей. Выполнение ремонта пресспеодборщика.</w:t>
            </w:r>
          </w:p>
        </w:tc>
        <w:tc>
          <w:tcPr>
            <w:tcW w:w="1134" w:type="dxa"/>
          </w:tcPr>
          <w:p w:rsidR="008641B9" w:rsidRPr="000C4A84"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2.3.</w:t>
            </w:r>
          </w:p>
        </w:tc>
        <w:tc>
          <w:tcPr>
            <w:tcW w:w="3846"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Ремонт зерноуборочного комбайна и жатвенной части</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Ремонт несложных узлов и агрегатов зерноуборочного комбайна.</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48</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2,4</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Выполнение  технических обслуживаний зерноуборочных комбайнов</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Проведение ЕТО зерноуборочного комбайна. Проведение номерных технических обслуживаний зерноуборочного комбайна.</w:t>
            </w:r>
          </w:p>
        </w:tc>
        <w:tc>
          <w:tcPr>
            <w:tcW w:w="1134" w:type="dxa"/>
          </w:tcPr>
          <w:p w:rsidR="008641B9" w:rsidRPr="000E3930" w:rsidRDefault="008641B9" w:rsidP="00566D14">
            <w:pPr>
              <w:tabs>
                <w:tab w:val="center" w:pos="4960"/>
                <w:tab w:val="left" w:pos="5994"/>
              </w:tabs>
              <w:jc w:val="center"/>
              <w:rPr>
                <w:rFonts w:ascii="Times New Roman" w:hAnsi="Times New Roman" w:cs="Times New Roman"/>
              </w:rPr>
            </w:pPr>
            <w:r>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2,5</w:t>
            </w:r>
          </w:p>
        </w:tc>
        <w:tc>
          <w:tcPr>
            <w:tcW w:w="3846" w:type="dxa"/>
          </w:tcPr>
          <w:p w:rsidR="008641B9" w:rsidRPr="0022281C" w:rsidRDefault="008641B9" w:rsidP="00566D14">
            <w:pPr>
              <w:tabs>
                <w:tab w:val="center" w:pos="4960"/>
                <w:tab w:val="left" w:pos="5994"/>
              </w:tabs>
              <w:rPr>
                <w:rFonts w:ascii="Times New Roman" w:hAnsi="Times New Roman" w:cs="Times New Roman"/>
                <w:b/>
              </w:rPr>
            </w:pPr>
            <w:r w:rsidRPr="0022281C">
              <w:rPr>
                <w:rFonts w:ascii="Times New Roman" w:hAnsi="Times New Roman" w:cs="Times New Roman"/>
              </w:rPr>
              <w:t>Подведение итогов, написания отчета по производственной практике</w:t>
            </w:r>
          </w:p>
        </w:tc>
        <w:tc>
          <w:tcPr>
            <w:tcW w:w="9070" w:type="dxa"/>
          </w:tcPr>
          <w:p w:rsidR="008641B9" w:rsidRPr="0022281C" w:rsidRDefault="008641B9" w:rsidP="00566D14">
            <w:pPr>
              <w:tabs>
                <w:tab w:val="center" w:pos="4960"/>
                <w:tab w:val="left" w:pos="5994"/>
              </w:tabs>
              <w:rPr>
                <w:rFonts w:ascii="Times New Roman" w:hAnsi="Times New Roman" w:cs="Times New Roman"/>
              </w:rPr>
            </w:pPr>
            <w:r w:rsidRPr="0022281C">
              <w:rPr>
                <w:rFonts w:ascii="Times New Roman" w:hAnsi="Times New Roman" w:cs="Times New Roman"/>
              </w:rPr>
              <w:t>Оформление отчета по производственной практике</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12</w:t>
            </w:r>
          </w:p>
        </w:tc>
      </w:tr>
      <w:tr w:rsidR="008641B9" w:rsidRPr="00AB33A1" w:rsidTr="00566D14">
        <w:tc>
          <w:tcPr>
            <w:tcW w:w="1226"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2,6</w:t>
            </w:r>
          </w:p>
        </w:tc>
        <w:tc>
          <w:tcPr>
            <w:tcW w:w="3846" w:type="dxa"/>
          </w:tcPr>
          <w:p w:rsidR="008641B9" w:rsidRPr="00AB33A1" w:rsidRDefault="008641B9" w:rsidP="00566D14">
            <w:pPr>
              <w:tabs>
                <w:tab w:val="center" w:pos="4960"/>
                <w:tab w:val="left" w:pos="5994"/>
              </w:tabs>
              <w:rPr>
                <w:rFonts w:ascii="Times New Roman" w:hAnsi="Times New Roman" w:cs="Times New Roman"/>
                <w:b/>
              </w:rPr>
            </w:pPr>
            <w:r w:rsidRPr="00AB33A1">
              <w:rPr>
                <w:rFonts w:ascii="Times New Roman" w:hAnsi="Times New Roman" w:cs="Times New Roman"/>
                <w:b/>
              </w:rPr>
              <w:t>Защита отчета (дифференцированный зачет)</w:t>
            </w:r>
          </w:p>
        </w:tc>
        <w:tc>
          <w:tcPr>
            <w:tcW w:w="9070" w:type="dxa"/>
          </w:tcPr>
          <w:p w:rsidR="008641B9" w:rsidRPr="00AB33A1" w:rsidRDefault="008641B9" w:rsidP="00566D14">
            <w:pPr>
              <w:tabs>
                <w:tab w:val="center" w:pos="4960"/>
                <w:tab w:val="left" w:pos="5994"/>
              </w:tabs>
              <w:rPr>
                <w:rFonts w:ascii="Times New Roman" w:hAnsi="Times New Roman" w:cs="Times New Roman"/>
              </w:rPr>
            </w:pPr>
            <w:r w:rsidRPr="00AB33A1">
              <w:rPr>
                <w:rFonts w:ascii="Times New Roman" w:hAnsi="Times New Roman" w:cs="Times New Roman"/>
              </w:rPr>
              <w:t>Кабинет №5</w:t>
            </w:r>
          </w:p>
        </w:tc>
        <w:tc>
          <w:tcPr>
            <w:tcW w:w="1134" w:type="dxa"/>
          </w:tcPr>
          <w:p w:rsidR="008641B9" w:rsidRPr="00AB33A1" w:rsidRDefault="008641B9" w:rsidP="00566D14">
            <w:pPr>
              <w:tabs>
                <w:tab w:val="center" w:pos="4960"/>
                <w:tab w:val="left" w:pos="5994"/>
              </w:tabs>
              <w:jc w:val="center"/>
              <w:rPr>
                <w:rFonts w:ascii="Times New Roman" w:hAnsi="Times New Roman" w:cs="Times New Roman"/>
              </w:rPr>
            </w:pPr>
            <w:r w:rsidRPr="00AB33A1">
              <w:rPr>
                <w:rFonts w:ascii="Times New Roman" w:hAnsi="Times New Roman" w:cs="Times New Roman"/>
              </w:rPr>
              <w:t>6</w:t>
            </w:r>
          </w:p>
        </w:tc>
      </w:tr>
    </w:tbl>
    <w:p w:rsidR="008641B9" w:rsidRDefault="008641B9" w:rsidP="008641B9">
      <w:pPr>
        <w:tabs>
          <w:tab w:val="center" w:pos="4960"/>
          <w:tab w:val="left" w:pos="5994"/>
        </w:tabs>
        <w:rPr>
          <w:rFonts w:ascii="Times New Roman" w:hAnsi="Times New Roman" w:cs="Times New Roman"/>
        </w:rPr>
      </w:pPr>
    </w:p>
    <w:p w:rsidR="008641B9" w:rsidRPr="00AB33A1" w:rsidRDefault="008641B9" w:rsidP="00A0081C">
      <w:pPr>
        <w:tabs>
          <w:tab w:val="center" w:pos="4960"/>
          <w:tab w:val="left" w:pos="5994"/>
        </w:tabs>
        <w:spacing w:after="0"/>
        <w:rPr>
          <w:rFonts w:ascii="Times New Roman" w:hAnsi="Times New Roman" w:cs="Times New Roman"/>
        </w:rPr>
      </w:pPr>
      <w:r w:rsidRPr="00AB33A1">
        <w:rPr>
          <w:rFonts w:ascii="Times New Roman" w:hAnsi="Times New Roman" w:cs="Times New Roman"/>
        </w:rPr>
        <w:t>Начало практики: «___»  «______________» 201</w:t>
      </w:r>
      <w:r>
        <w:rPr>
          <w:rFonts w:ascii="Times New Roman" w:hAnsi="Times New Roman" w:cs="Times New Roman"/>
        </w:rPr>
        <w:t xml:space="preserve"> </w:t>
      </w:r>
      <w:r w:rsidRPr="00AB33A1">
        <w:rPr>
          <w:rFonts w:ascii="Times New Roman" w:hAnsi="Times New Roman" w:cs="Times New Roman"/>
        </w:rPr>
        <w:t xml:space="preserve"> г.</w:t>
      </w:r>
    </w:p>
    <w:p w:rsidR="008641B9" w:rsidRPr="00AB33A1" w:rsidRDefault="008641B9" w:rsidP="00A0081C">
      <w:pPr>
        <w:tabs>
          <w:tab w:val="center" w:pos="4960"/>
          <w:tab w:val="left" w:pos="5994"/>
        </w:tabs>
        <w:spacing w:after="0"/>
        <w:rPr>
          <w:rFonts w:ascii="Times New Roman" w:hAnsi="Times New Roman" w:cs="Times New Roman"/>
        </w:rPr>
      </w:pPr>
      <w:r w:rsidRPr="00AB33A1">
        <w:rPr>
          <w:rFonts w:ascii="Times New Roman" w:hAnsi="Times New Roman" w:cs="Times New Roman"/>
        </w:rPr>
        <w:t>Конец практики: «_____»  «______________» 201</w:t>
      </w:r>
      <w:r>
        <w:rPr>
          <w:rFonts w:ascii="Times New Roman" w:hAnsi="Times New Roman" w:cs="Times New Roman"/>
        </w:rPr>
        <w:t xml:space="preserve"> </w:t>
      </w:r>
      <w:r w:rsidRPr="00AB33A1">
        <w:rPr>
          <w:rFonts w:ascii="Times New Roman" w:hAnsi="Times New Roman" w:cs="Times New Roman"/>
        </w:rPr>
        <w:t xml:space="preserve">  г.</w:t>
      </w:r>
    </w:p>
    <w:p w:rsidR="008641B9" w:rsidRPr="00AB33A1" w:rsidRDefault="00AC6836"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2" type="#_x0000_t202" style="position:absolute;margin-left:110.75pt;margin-top:13.35pt;width:380.1pt;height:20.25pt;z-index:251698176" stroked="f">
            <v:textbox style="mso-next-textbox:#_x0000_s1062">
              <w:txbxContent>
                <w:p w:rsidR="00B073E2" w:rsidRPr="00367FB2" w:rsidRDefault="00B073E2" w:rsidP="008641B9">
                  <w:pPr>
                    <w:rPr>
                      <w:rFonts w:ascii="Times New Roman" w:hAnsi="Times New Roman" w:cs="Times New Roman"/>
                    </w:rPr>
                  </w:pPr>
                  <w:r w:rsidRPr="00367FB2">
                    <w:rPr>
                      <w:rFonts w:ascii="Times New Roman" w:hAnsi="Times New Roman" w:cs="Times New Roman"/>
                    </w:rPr>
                    <w:t>(Ф.И.О.</w:t>
                  </w:r>
                  <w:r>
                    <w:rPr>
                      <w:rFonts w:ascii="Times New Roman" w:hAnsi="Times New Roman" w:cs="Times New Roman"/>
                    </w:rPr>
                    <w:t>) (Подпись руководителя практикой от техникума</w:t>
                  </w:r>
                  <w:r w:rsidRPr="00367FB2">
                    <w:rPr>
                      <w:rFonts w:ascii="Times New Roman" w:hAnsi="Times New Roman" w:cs="Times New Roman"/>
                    </w:rPr>
                    <w:t>)</w:t>
                  </w:r>
                </w:p>
              </w:txbxContent>
            </v:textbox>
          </v:shape>
        </w:pict>
      </w:r>
      <w:r w:rsidR="008641B9" w:rsidRPr="00AB33A1">
        <w:rPr>
          <w:rFonts w:ascii="Times New Roman" w:hAnsi="Times New Roman" w:cs="Times New Roman"/>
        </w:rPr>
        <w:t>Задание выдал:____________________________________________________________________</w:t>
      </w:r>
    </w:p>
    <w:p w:rsidR="00A0081C" w:rsidRDefault="00A0081C" w:rsidP="00A0081C">
      <w:pPr>
        <w:tabs>
          <w:tab w:val="center" w:pos="4960"/>
          <w:tab w:val="left" w:pos="5994"/>
        </w:tabs>
        <w:spacing w:after="0"/>
        <w:rPr>
          <w:rFonts w:ascii="Times New Roman" w:hAnsi="Times New Roman" w:cs="Times New Roman"/>
        </w:rPr>
      </w:pPr>
    </w:p>
    <w:p w:rsidR="008641B9" w:rsidRPr="00AB33A1" w:rsidRDefault="00AC6836" w:rsidP="00A0081C">
      <w:pPr>
        <w:tabs>
          <w:tab w:val="center" w:pos="4960"/>
          <w:tab w:val="left" w:pos="5994"/>
        </w:tabs>
        <w:spacing w:after="0"/>
        <w:rPr>
          <w:rFonts w:ascii="Times New Roman" w:hAnsi="Times New Roman" w:cs="Times New Roman"/>
        </w:rPr>
      </w:pPr>
      <w:r>
        <w:rPr>
          <w:rFonts w:ascii="Times New Roman" w:hAnsi="Times New Roman" w:cs="Times New Roman"/>
          <w:noProof/>
        </w:rPr>
        <w:pict>
          <v:shape id="_x0000_s1063" type="#_x0000_t202" style="position:absolute;margin-left:139.2pt;margin-top:16.3pt;width:326.5pt;height:25.95pt;z-index:251699200" stroked="f">
            <v:textbox style="mso-next-textbox:#_x0000_s1063">
              <w:txbxContent>
                <w:p w:rsidR="00B073E2" w:rsidRPr="00367FB2" w:rsidRDefault="00B073E2" w:rsidP="008641B9">
                  <w:pPr>
                    <w:rPr>
                      <w:rFonts w:ascii="Times New Roman" w:hAnsi="Times New Roman" w:cs="Times New Roman"/>
                    </w:rPr>
                  </w:pPr>
                  <w:r>
                    <w:rPr>
                      <w:rFonts w:ascii="Times New Roman" w:hAnsi="Times New Roman" w:cs="Times New Roman"/>
                    </w:rPr>
                    <w:t>(Ф.И.О.) (подпись студента)</w:t>
                  </w:r>
                </w:p>
              </w:txbxContent>
            </v:textbox>
          </v:shape>
        </w:pict>
      </w:r>
      <w:r w:rsidR="008641B9" w:rsidRPr="00AB33A1">
        <w:rPr>
          <w:rFonts w:ascii="Times New Roman" w:hAnsi="Times New Roman" w:cs="Times New Roman"/>
        </w:rPr>
        <w:t>Задание принял:___________________________________________________________________</w:t>
      </w:r>
    </w:p>
    <w:p w:rsidR="008641B9" w:rsidRPr="00A16A65" w:rsidRDefault="008641B9" w:rsidP="008641B9">
      <w:pPr>
        <w:tabs>
          <w:tab w:val="center" w:pos="4960"/>
          <w:tab w:val="left" w:pos="5994"/>
        </w:tabs>
        <w:spacing w:after="0"/>
        <w:jc w:val="center"/>
        <w:rPr>
          <w:rFonts w:ascii="Times New Roman" w:hAnsi="Times New Roman" w:cs="Times New Roman"/>
        </w:rPr>
      </w:pPr>
      <w:r w:rsidRPr="00F5682E">
        <w:rPr>
          <w:rFonts w:ascii="Times New Roman" w:hAnsi="Times New Roman" w:cs="Times New Roman"/>
          <w:b/>
          <w:sz w:val="28"/>
          <w:szCs w:val="28"/>
        </w:rPr>
        <w:t>Краевое государственное бюджетное образовательное учреждение</w:t>
      </w:r>
    </w:p>
    <w:p w:rsidR="008641B9" w:rsidRPr="002C1752" w:rsidRDefault="008641B9" w:rsidP="008641B9">
      <w:pPr>
        <w:tabs>
          <w:tab w:val="center" w:pos="4960"/>
          <w:tab w:val="left" w:pos="5994"/>
        </w:tabs>
        <w:spacing w:after="0"/>
        <w:jc w:val="center"/>
        <w:rPr>
          <w:rFonts w:ascii="Times New Roman" w:hAnsi="Times New Roman" w:cs="Times New Roman"/>
          <w:b/>
          <w:sz w:val="28"/>
          <w:szCs w:val="28"/>
        </w:rPr>
      </w:pPr>
      <w:r w:rsidRPr="00F5682E">
        <w:rPr>
          <w:rFonts w:ascii="Times New Roman" w:hAnsi="Times New Roman" w:cs="Times New Roman"/>
          <w:b/>
          <w:sz w:val="28"/>
          <w:szCs w:val="28"/>
        </w:rPr>
        <w:t>«Алейский технологический техникум»</w:t>
      </w:r>
    </w:p>
    <w:p w:rsidR="008641B9" w:rsidRPr="000E1865" w:rsidRDefault="008641B9" w:rsidP="008641B9">
      <w:pPr>
        <w:tabs>
          <w:tab w:val="center" w:pos="4960"/>
          <w:tab w:val="left" w:pos="5994"/>
        </w:tabs>
        <w:spacing w:after="0"/>
        <w:rPr>
          <w:rFonts w:ascii="Times New Roman" w:hAnsi="Times New Roman" w:cs="Times New Roman"/>
          <w:sz w:val="24"/>
          <w:szCs w:val="24"/>
          <w:u w:val="single"/>
        </w:rPr>
      </w:pPr>
      <w:r w:rsidRPr="000E1865">
        <w:rPr>
          <w:rFonts w:ascii="Times New Roman" w:hAnsi="Times New Roman" w:cs="Times New Roman"/>
          <w:sz w:val="24"/>
          <w:szCs w:val="24"/>
        </w:rPr>
        <w:t xml:space="preserve">Профессия: </w:t>
      </w:r>
      <w:r>
        <w:rPr>
          <w:rFonts w:ascii="Times New Roman" w:hAnsi="Times New Roman" w:cs="Times New Roman"/>
          <w:sz w:val="24"/>
          <w:szCs w:val="24"/>
          <w:u w:val="single"/>
        </w:rPr>
        <w:t xml:space="preserve">35.01.13. </w:t>
      </w:r>
      <w:r w:rsidRPr="000E1865">
        <w:rPr>
          <w:rFonts w:ascii="Times New Roman" w:hAnsi="Times New Roman" w:cs="Times New Roman"/>
          <w:sz w:val="24"/>
          <w:szCs w:val="24"/>
          <w:u w:val="single"/>
        </w:rPr>
        <w:t>«Тракторист- машинист сельскохозяйственного производства</w:t>
      </w:r>
      <w:r>
        <w:rPr>
          <w:rFonts w:ascii="Times New Roman" w:hAnsi="Times New Roman" w:cs="Times New Roman"/>
          <w:sz w:val="24"/>
          <w:szCs w:val="24"/>
          <w:u w:val="single"/>
        </w:rPr>
        <w:t>.     Группа №</w:t>
      </w:r>
    </w:p>
    <w:p w:rsidR="008641B9" w:rsidRDefault="008641B9" w:rsidP="008641B9">
      <w:pPr>
        <w:tabs>
          <w:tab w:val="center" w:pos="4960"/>
          <w:tab w:val="left" w:pos="5994"/>
        </w:tabs>
        <w:spacing w:after="0"/>
        <w:jc w:val="center"/>
        <w:rPr>
          <w:rFonts w:ascii="Times New Roman" w:hAnsi="Times New Roman" w:cs="Times New Roman"/>
          <w:b/>
          <w:sz w:val="28"/>
          <w:szCs w:val="28"/>
        </w:rPr>
      </w:pPr>
      <w:r w:rsidRPr="008B1B85">
        <w:rPr>
          <w:rFonts w:ascii="Times New Roman" w:hAnsi="Times New Roman" w:cs="Times New Roman"/>
          <w:b/>
          <w:sz w:val="28"/>
          <w:szCs w:val="28"/>
        </w:rPr>
        <w:t>ЗАДАНИЕ НА ПРОИЗВОДСТВЕННУЮ ПРАКТИКУ</w:t>
      </w:r>
    </w:p>
    <w:p w:rsidR="008641B9" w:rsidRPr="008B1B85" w:rsidRDefault="008641B9" w:rsidP="008641B9">
      <w:pPr>
        <w:tabs>
          <w:tab w:val="center" w:pos="4960"/>
          <w:tab w:val="left" w:pos="5994"/>
        </w:tabs>
        <w:spacing w:after="0"/>
        <w:jc w:val="center"/>
        <w:rPr>
          <w:rFonts w:ascii="Times New Roman" w:hAnsi="Times New Roman" w:cs="Times New Roman"/>
          <w:b/>
          <w:sz w:val="28"/>
          <w:szCs w:val="28"/>
        </w:rPr>
      </w:pPr>
      <w:r>
        <w:rPr>
          <w:rFonts w:ascii="Times New Roman" w:hAnsi="Times New Roman" w:cs="Times New Roman"/>
          <w:b/>
          <w:sz w:val="28"/>
          <w:szCs w:val="28"/>
        </w:rPr>
        <w:t>(</w:t>
      </w:r>
      <w:r w:rsidRPr="00B02040">
        <w:rPr>
          <w:rFonts w:ascii="Times New Roman" w:hAnsi="Times New Roman" w:cs="Times New Roman"/>
          <w:sz w:val="28"/>
          <w:szCs w:val="28"/>
        </w:rPr>
        <w:t>осенняя производственная практика)</w:t>
      </w:r>
    </w:p>
    <w:p w:rsidR="008641B9" w:rsidRPr="00F75121" w:rsidRDefault="00AC6836" w:rsidP="008641B9">
      <w:pPr>
        <w:tabs>
          <w:tab w:val="center" w:pos="4960"/>
          <w:tab w:val="left" w:pos="5994"/>
        </w:tabs>
        <w:spacing w:after="0"/>
        <w:rPr>
          <w:rFonts w:ascii="Times New Roman" w:hAnsi="Times New Roman" w:cs="Times New Roman"/>
          <w:sz w:val="28"/>
          <w:szCs w:val="28"/>
          <w:u w:val="single"/>
        </w:rPr>
      </w:pPr>
      <w:r>
        <w:rPr>
          <w:rFonts w:ascii="Times New Roman" w:hAnsi="Times New Roman" w:cs="Times New Roman"/>
          <w:noProof/>
          <w:sz w:val="24"/>
          <w:szCs w:val="24"/>
        </w:rPr>
        <w:pict>
          <v:shape id="_x0000_s1056" type="#_x0000_t202" style="position:absolute;margin-left:214.55pt;margin-top:17.3pt;width:138.15pt;height:20.9pt;z-index:251692032" stroked="f">
            <v:textbox style="mso-next-textbox:#_x0000_s1056">
              <w:txbxContent>
                <w:p w:rsidR="00B073E2" w:rsidRPr="000E1865" w:rsidRDefault="00B073E2" w:rsidP="008641B9">
                  <w:pPr>
                    <w:jc w:val="center"/>
                    <w:rPr>
                      <w:rFonts w:ascii="Times New Roman" w:hAnsi="Times New Roman" w:cs="Times New Roman"/>
                    </w:rPr>
                  </w:pPr>
                  <w:r w:rsidRPr="000E1865">
                    <w:rPr>
                      <w:rFonts w:ascii="Times New Roman" w:hAnsi="Times New Roman" w:cs="Times New Roman"/>
                    </w:rPr>
                    <w:t>Ф.И.О.</w:t>
                  </w:r>
                </w:p>
              </w:txbxContent>
            </v:textbox>
          </v:shape>
        </w:pict>
      </w:r>
      <w:r w:rsidR="008641B9" w:rsidRPr="000E1865">
        <w:rPr>
          <w:rFonts w:ascii="Times New Roman" w:hAnsi="Times New Roman" w:cs="Times New Roman"/>
          <w:sz w:val="24"/>
          <w:szCs w:val="24"/>
        </w:rPr>
        <w:t>Выдано студенту</w:t>
      </w:r>
      <w:r w:rsidR="008641B9">
        <w:rPr>
          <w:rFonts w:ascii="Times New Roman" w:hAnsi="Times New Roman" w:cs="Times New Roman"/>
          <w:sz w:val="24"/>
          <w:szCs w:val="24"/>
        </w:rPr>
        <w:t>:</w:t>
      </w:r>
      <w:r w:rsidR="008641B9">
        <w:rPr>
          <w:rFonts w:ascii="Times New Roman" w:hAnsi="Times New Roman" w:cs="Times New Roman"/>
          <w:sz w:val="24"/>
          <w:szCs w:val="24"/>
          <w:u w:val="single"/>
        </w:rPr>
        <w:t xml:space="preserve"> ____________________________________________________________________</w:t>
      </w:r>
    </w:p>
    <w:p w:rsidR="008641B9" w:rsidRDefault="008641B9" w:rsidP="008641B9">
      <w:pPr>
        <w:tabs>
          <w:tab w:val="center" w:pos="4960"/>
          <w:tab w:val="left" w:pos="5994"/>
        </w:tabs>
        <w:spacing w:after="0"/>
        <w:rPr>
          <w:rFonts w:ascii="Times New Roman" w:hAnsi="Times New Roman" w:cs="Times New Roman"/>
          <w:sz w:val="24"/>
          <w:szCs w:val="24"/>
        </w:rPr>
      </w:pPr>
    </w:p>
    <w:p w:rsidR="008641B9" w:rsidRPr="000E1865" w:rsidRDefault="00AC6836"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7" type="#_x0000_t202" style="position:absolute;margin-left:186.1pt;margin-top:16.45pt;width:250.3pt;height:22.2pt;z-index:251693056" stroked="f">
            <v:textbox style="mso-next-textbox:#_x0000_s1057">
              <w:txbxContent>
                <w:p w:rsidR="00B073E2" w:rsidRPr="000E1865" w:rsidRDefault="00B073E2" w:rsidP="008641B9">
                  <w:pPr>
                    <w:rPr>
                      <w:rFonts w:ascii="Times New Roman" w:hAnsi="Times New Roman" w:cs="Times New Roman"/>
                    </w:rPr>
                  </w:pPr>
                  <w:r>
                    <w:rPr>
                      <w:rFonts w:ascii="Times New Roman" w:hAnsi="Times New Roman" w:cs="Times New Roman"/>
                    </w:rPr>
                    <w:t>Должность, Ф.И.О. руководителя практики</w:t>
                  </w:r>
                </w:p>
              </w:txbxContent>
            </v:textbox>
          </v:shape>
        </w:pict>
      </w:r>
      <w:r w:rsidR="008641B9">
        <w:rPr>
          <w:rFonts w:ascii="Times New Roman" w:hAnsi="Times New Roman" w:cs="Times New Roman"/>
          <w:sz w:val="24"/>
          <w:szCs w:val="24"/>
        </w:rPr>
        <w:t>Руководитель практики: _____________________________________________________________</w:t>
      </w:r>
    </w:p>
    <w:p w:rsidR="008641B9" w:rsidRDefault="008641B9" w:rsidP="008641B9">
      <w:pPr>
        <w:tabs>
          <w:tab w:val="center" w:pos="4960"/>
          <w:tab w:val="left" w:pos="5994"/>
        </w:tabs>
        <w:rPr>
          <w:rFonts w:ascii="Times New Roman" w:hAnsi="Times New Roman" w:cs="Times New Roman"/>
          <w:b/>
          <w:sz w:val="28"/>
          <w:szCs w:val="28"/>
        </w:rPr>
      </w:pPr>
    </w:p>
    <w:p w:rsidR="008641B9" w:rsidRPr="0009403C" w:rsidRDefault="008641B9" w:rsidP="008641B9">
      <w:pPr>
        <w:tabs>
          <w:tab w:val="center" w:pos="4960"/>
          <w:tab w:val="left" w:pos="5994"/>
        </w:tabs>
        <w:jc w:val="center"/>
        <w:rPr>
          <w:rFonts w:ascii="Times New Roman" w:hAnsi="Times New Roman" w:cs="Times New Roman"/>
          <w:sz w:val="28"/>
          <w:szCs w:val="28"/>
        </w:rPr>
      </w:pPr>
      <w:r w:rsidRPr="0009403C">
        <w:rPr>
          <w:rFonts w:ascii="Times New Roman" w:hAnsi="Times New Roman" w:cs="Times New Roman"/>
          <w:b/>
          <w:sz w:val="28"/>
          <w:szCs w:val="28"/>
        </w:rPr>
        <w:t>Рабочая программа практики</w:t>
      </w:r>
    </w:p>
    <w:tbl>
      <w:tblPr>
        <w:tblStyle w:val="a6"/>
        <w:tblW w:w="0" w:type="auto"/>
        <w:tblLayout w:type="fixed"/>
        <w:tblLook w:val="04A0" w:firstRow="1" w:lastRow="0" w:firstColumn="1" w:lastColumn="0" w:noHBand="0" w:noVBand="1"/>
      </w:tblPr>
      <w:tblGrid>
        <w:gridCol w:w="1226"/>
        <w:gridCol w:w="4079"/>
        <w:gridCol w:w="8695"/>
        <w:gridCol w:w="992"/>
      </w:tblGrid>
      <w:tr w:rsidR="008641B9" w:rsidRPr="00F75121" w:rsidTr="00566D14">
        <w:tc>
          <w:tcPr>
            <w:tcW w:w="1226"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w:t>
            </w:r>
          </w:p>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Модуля,</w:t>
            </w:r>
          </w:p>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раздела, темы</w:t>
            </w:r>
          </w:p>
        </w:tc>
        <w:tc>
          <w:tcPr>
            <w:tcW w:w="4079"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Наименование темы, раздела</w:t>
            </w:r>
          </w:p>
        </w:tc>
        <w:tc>
          <w:tcPr>
            <w:tcW w:w="8695"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Перечень работ</w:t>
            </w:r>
          </w:p>
        </w:tc>
        <w:tc>
          <w:tcPr>
            <w:tcW w:w="992" w:type="dxa"/>
          </w:tcPr>
          <w:p w:rsidR="008641B9" w:rsidRPr="00F75121" w:rsidRDefault="008641B9" w:rsidP="00566D14">
            <w:pPr>
              <w:tabs>
                <w:tab w:val="center" w:pos="4960"/>
                <w:tab w:val="left" w:pos="5994"/>
              </w:tabs>
              <w:jc w:val="center"/>
              <w:rPr>
                <w:rFonts w:ascii="Times New Roman" w:hAnsi="Times New Roman" w:cs="Times New Roman"/>
                <w:b/>
                <w:sz w:val="24"/>
                <w:szCs w:val="24"/>
              </w:rPr>
            </w:pPr>
            <w:r w:rsidRPr="00F75121">
              <w:rPr>
                <w:rFonts w:ascii="Times New Roman" w:hAnsi="Times New Roman" w:cs="Times New Roman"/>
                <w:b/>
                <w:sz w:val="24"/>
                <w:szCs w:val="24"/>
              </w:rPr>
              <w:t>Количество часов</w:t>
            </w: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ПМ. 01</w:t>
            </w:r>
          </w:p>
        </w:tc>
        <w:tc>
          <w:tcPr>
            <w:tcW w:w="4079" w:type="dxa"/>
          </w:tcPr>
          <w:p w:rsidR="008641B9" w:rsidRPr="00B02040" w:rsidRDefault="008641B9" w:rsidP="00566D14">
            <w:pPr>
              <w:snapToGrid w:val="0"/>
              <w:ind w:left="-12"/>
              <w:rPr>
                <w:rFonts w:ascii="Times New Roman" w:eastAsia="Calibri" w:hAnsi="Times New Roman" w:cs="Times New Roman"/>
                <w:b/>
                <w:bCs/>
              </w:rPr>
            </w:pPr>
            <w:r w:rsidRPr="00B02040">
              <w:rPr>
                <w:rFonts w:ascii="Times New Roman" w:eastAsia="Calibri" w:hAnsi="Times New Roman" w:cs="Times New Roman"/>
                <w:b/>
                <w:bCs/>
              </w:rPr>
              <w:t>Эксплуатация и техническое обслуживание сельскохозяйственных машин и оборудования</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438</w:t>
            </w:r>
          </w:p>
          <w:p w:rsidR="008641B9" w:rsidRPr="006C1BFD" w:rsidRDefault="008641B9" w:rsidP="00566D14">
            <w:pPr>
              <w:tabs>
                <w:tab w:val="center" w:pos="4960"/>
                <w:tab w:val="left" w:pos="5994"/>
              </w:tabs>
              <w:jc w:val="center"/>
              <w:rPr>
                <w:rFonts w:ascii="Times New Roman" w:hAnsi="Times New Roman" w:cs="Times New Roman"/>
                <w:b/>
                <w:sz w:val="24"/>
                <w:szCs w:val="24"/>
              </w:rPr>
            </w:pPr>
          </w:p>
        </w:tc>
      </w:tr>
      <w:tr w:rsidR="008641B9" w:rsidTr="00566D14">
        <w:tc>
          <w:tcPr>
            <w:tcW w:w="1226" w:type="dxa"/>
          </w:tcPr>
          <w:p w:rsidR="008641B9" w:rsidRPr="00B815DB" w:rsidRDefault="008641B9" w:rsidP="00566D14">
            <w:pPr>
              <w:tabs>
                <w:tab w:val="center" w:pos="4960"/>
                <w:tab w:val="left" w:pos="5994"/>
              </w:tabs>
              <w:jc w:val="center"/>
              <w:rPr>
                <w:rFonts w:ascii="Times New Roman" w:hAnsi="Times New Roman" w:cs="Times New Roman"/>
                <w:b/>
                <w:sz w:val="24"/>
                <w:szCs w:val="24"/>
              </w:rPr>
            </w:pPr>
            <w:r w:rsidRPr="00B815DB">
              <w:rPr>
                <w:rFonts w:ascii="Times New Roman" w:hAnsi="Times New Roman" w:cs="Times New Roman"/>
                <w:b/>
                <w:sz w:val="24"/>
                <w:szCs w:val="24"/>
              </w:rPr>
              <w:t>Раздел 1.</w:t>
            </w:r>
          </w:p>
        </w:tc>
        <w:tc>
          <w:tcPr>
            <w:tcW w:w="4079" w:type="dxa"/>
          </w:tcPr>
          <w:p w:rsidR="008641B9" w:rsidRPr="00B02040" w:rsidRDefault="008641B9" w:rsidP="00566D14">
            <w:pPr>
              <w:snapToGrid w:val="0"/>
              <w:ind w:left="-12"/>
              <w:rPr>
                <w:rFonts w:ascii="Times New Roman" w:eastAsia="Calibri" w:hAnsi="Times New Roman" w:cs="Times New Roman"/>
                <w:b/>
                <w:bCs/>
              </w:rPr>
            </w:pPr>
            <w:r w:rsidRPr="00B02040">
              <w:rPr>
                <w:rFonts w:ascii="Times New Roman" w:eastAsia="Calibri" w:hAnsi="Times New Roman" w:cs="Times New Roman"/>
                <w:b/>
                <w:bCs/>
              </w:rPr>
              <w:t>Выполнение механизированных работ в сельском хозяйстве</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sidRPr="006C1BFD">
              <w:rPr>
                <w:rFonts w:ascii="Times New Roman" w:hAnsi="Times New Roman" w:cs="Times New Roman"/>
                <w:b/>
                <w:sz w:val="24"/>
                <w:szCs w:val="24"/>
              </w:rPr>
              <w:t>228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w:t>
            </w:r>
            <w:r w:rsidRPr="0022682E">
              <w:rPr>
                <w:rFonts w:ascii="Times New Roman" w:hAnsi="Times New Roman" w:cs="Times New Roman"/>
                <w:sz w:val="24"/>
                <w:szCs w:val="24"/>
              </w:rPr>
              <w:t>1.</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p w:rsidR="008641B9" w:rsidRPr="00B02040" w:rsidRDefault="008641B9" w:rsidP="00566D14">
            <w:pPr>
              <w:snapToGrid w:val="0"/>
              <w:ind w:left="-12"/>
              <w:rPr>
                <w:rFonts w:eastAsia="Calibri"/>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Ознакомление учащихся с сельхозпредприятием. Ознакомление учащихся с организацией и планированием труда и контроля на производственном участке, бригаде, на рабочем месте. Проверка знаний учащихся по требованиям безопасности труда, противопожарной безопасности (проверка оформляется документально)</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1.2.</w:t>
            </w:r>
          </w:p>
        </w:tc>
        <w:tc>
          <w:tcPr>
            <w:tcW w:w="4079" w:type="dxa"/>
          </w:tcPr>
          <w:p w:rsidR="008641B9" w:rsidRPr="00B02040" w:rsidRDefault="008641B9" w:rsidP="00566D14">
            <w:pPr>
              <w:snapToGrid w:val="0"/>
              <w:rPr>
                <w:rFonts w:ascii="Times New Roman" w:eastAsia="Calibri" w:hAnsi="Times New Roman" w:cs="Times New Roman"/>
                <w:bCs/>
                <w:sz w:val="24"/>
                <w:szCs w:val="24"/>
              </w:rPr>
            </w:pPr>
            <w:r w:rsidRPr="00B02040">
              <w:rPr>
                <w:rFonts w:ascii="Times New Roman" w:eastAsia="Calibri" w:hAnsi="Times New Roman" w:cs="Times New Roman"/>
                <w:bCs/>
                <w:sz w:val="24"/>
                <w:szCs w:val="24"/>
              </w:rPr>
              <w:t>Работ на машинно-тракторных агрегатах для заготовки сенажа, силоса (силосуемые культуры: кукуруза, сорго, овес, подсолнечник)</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Проверка технического состояния агрегата и принятие агрегата (при обнаружении неисправностей- устранить их). Подготовить агрегат к работе. Осмотр участка на котором должен работать агрегат. Подготовка участка к работе.  Работа на агрегатах для заготовки силоса.Техническое обслуживание агрегатов в конце смены.</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1.3.</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Выполнение работ на машинно-тракторных агрегатах для уборки зерновых, крупяных и  зернобобовых культур</w:t>
            </w:r>
          </w:p>
          <w:p w:rsidR="008641B9" w:rsidRPr="00B02040" w:rsidRDefault="008641B9" w:rsidP="00566D14">
            <w:pPr>
              <w:snapToGrid w:val="0"/>
              <w:ind w:left="-12"/>
              <w:rPr>
                <w:rFonts w:ascii="Times New Roman" w:hAnsi="Times New Roman" w:cs="Times New Roman"/>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Проверка технического состояния зерноубочного комбайна и жатвенной части.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Подготовка зерноуборочного комбайна и  жатки к работе.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Проведение ЕТО зерноуборочного комбайна и жатки.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Осмотр участка подлежащего уборке валковой жаткой. Работа на комбайне по скашиванию сельскохозяйственных культур. Техническое обслуживание жатки в конце смены.</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 Осмотр участка подлежащего уборке прямым комбайнированием.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Проверка технического состояния комбайна и подборщика. </w:t>
            </w:r>
          </w:p>
          <w:p w:rsidR="008641B9" w:rsidRPr="00DB038F"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Устранение неисправностей. Проведение ЕТО подборщика и комбайна. </w:t>
            </w:r>
            <w:r w:rsidRPr="00F5682E">
              <w:rPr>
                <w:rFonts w:ascii="Times New Roman" w:hAnsi="Times New Roman" w:cs="Times New Roman"/>
                <w:bCs/>
                <w:sz w:val="24"/>
                <w:szCs w:val="24"/>
              </w:rPr>
              <w:t>Работа на подборе валков. Техническое обслуживание в конце смены</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1.4.</w:t>
            </w:r>
          </w:p>
        </w:tc>
        <w:tc>
          <w:tcPr>
            <w:tcW w:w="4079" w:type="dxa"/>
          </w:tcPr>
          <w:p w:rsidR="008641B9" w:rsidRPr="00B02040" w:rsidRDefault="008641B9" w:rsidP="00566D14">
            <w:pPr>
              <w:snapToGrid w:val="0"/>
              <w:ind w:left="-12"/>
              <w:rPr>
                <w:rFonts w:ascii="Times New Roman" w:eastAsia="Calibri" w:hAnsi="Times New Roman" w:cs="Times New Roman"/>
                <w:bCs/>
                <w:sz w:val="24"/>
                <w:szCs w:val="24"/>
              </w:rPr>
            </w:pPr>
            <w:r w:rsidRPr="00B02040">
              <w:rPr>
                <w:rFonts w:ascii="Times New Roman" w:eastAsia="Calibri" w:hAnsi="Times New Roman" w:cs="Times New Roman"/>
                <w:bCs/>
                <w:sz w:val="24"/>
                <w:szCs w:val="24"/>
              </w:rPr>
              <w:t>Выполнение работ на машинно-тракторных агрегатах для основной и поверхностной обработки почвы.</w:t>
            </w:r>
          </w:p>
          <w:p w:rsidR="008641B9" w:rsidRPr="00B02040" w:rsidRDefault="008641B9" w:rsidP="00566D14">
            <w:pPr>
              <w:snapToGrid w:val="0"/>
              <w:rPr>
                <w:rFonts w:eastAsia="Calibri"/>
                <w:bCs/>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Подготовка агрегата для основной и поверхностной обработки почвы </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(проведение ЕТО трактора и почвообрабатывающей машины, проверка технического состояния)</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 xml:space="preserve"> Устранение мелких неисправностей.</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Работа на агрегатах для основной обработки почвы. Маневрирование скоростями для получения наибольшей производительности труда</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rPr>
                <w:rFonts w:ascii="Times New Roman" w:hAnsi="Times New Roman" w:cs="Times New Roman"/>
                <w:bCs/>
                <w:sz w:val="24"/>
                <w:szCs w:val="24"/>
              </w:rPr>
            </w:pPr>
            <w:r w:rsidRPr="00B02040">
              <w:rPr>
                <w:rFonts w:ascii="Times New Roman" w:hAnsi="Times New Roman" w:cs="Times New Roman"/>
                <w:bCs/>
                <w:sz w:val="24"/>
                <w:szCs w:val="24"/>
              </w:rPr>
              <w:t>Техническое обслуживание агрегата в конце смены.</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72</w:t>
            </w:r>
          </w:p>
        </w:tc>
      </w:tr>
      <w:tr w:rsidR="008641B9" w:rsidTr="00E2687D">
        <w:trPr>
          <w:trHeight w:val="1215"/>
        </w:trPr>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1.5.</w:t>
            </w:r>
          </w:p>
        </w:tc>
        <w:tc>
          <w:tcPr>
            <w:tcW w:w="4079" w:type="dxa"/>
          </w:tcPr>
          <w:p w:rsidR="008641B9" w:rsidRPr="00B02040" w:rsidRDefault="008641B9" w:rsidP="00566D14">
            <w:pPr>
              <w:snapToGrid w:val="0"/>
              <w:rPr>
                <w:rFonts w:eastAsia="Calibri"/>
                <w:bCs/>
                <w:sz w:val="24"/>
                <w:szCs w:val="24"/>
              </w:rPr>
            </w:pPr>
            <w:r w:rsidRPr="00B02040">
              <w:rPr>
                <w:rFonts w:ascii="Times New Roman" w:eastAsia="Calibri" w:hAnsi="Times New Roman" w:cs="Times New Roman"/>
                <w:bCs/>
                <w:sz w:val="24"/>
                <w:szCs w:val="24"/>
              </w:rPr>
              <w:t>Первичная обработка и сортировка зерна. Ознакомление с машинами для погрузки зерна из зернового вороха.</w:t>
            </w:r>
          </w:p>
          <w:p w:rsidR="008641B9" w:rsidRPr="00B02040" w:rsidRDefault="008641B9" w:rsidP="00566D14">
            <w:pPr>
              <w:snapToGrid w:val="0"/>
              <w:ind w:left="-12"/>
              <w:rPr>
                <w:rFonts w:ascii="Times New Roman" w:hAnsi="Times New Roman" w:cs="Times New Roman"/>
                <w:sz w:val="24"/>
                <w:szCs w:val="24"/>
              </w:rPr>
            </w:pP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Ознакомление с организацией работ по очистке зерна зерноочистительными комплексами ЗАВ- 40; ЗАВ-60. Подготовка машин ОВС-25; СМ-4 к работе. Техническое обслуживание очистительных машин .Устранение мелких неисправностей.</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Раздел 2.</w:t>
            </w:r>
          </w:p>
        </w:tc>
        <w:tc>
          <w:tcPr>
            <w:tcW w:w="4079" w:type="dxa"/>
          </w:tcPr>
          <w:p w:rsidR="008641B9" w:rsidRPr="00B02040" w:rsidRDefault="008641B9" w:rsidP="00566D14">
            <w:pPr>
              <w:tabs>
                <w:tab w:val="center" w:pos="4960"/>
                <w:tab w:val="left" w:pos="5994"/>
              </w:tabs>
              <w:rPr>
                <w:rFonts w:ascii="Times New Roman" w:hAnsi="Times New Roman" w:cs="Times New Roman"/>
                <w:b/>
                <w:sz w:val="24"/>
                <w:szCs w:val="24"/>
              </w:rPr>
            </w:pPr>
            <w:r w:rsidRPr="00B02040">
              <w:rPr>
                <w:rFonts w:ascii="Times New Roman" w:hAnsi="Times New Roman" w:cs="Times New Roman"/>
                <w:b/>
                <w:sz w:val="24"/>
                <w:szCs w:val="24"/>
              </w:rPr>
              <w:t>Эксплуатации и технического обслуживания сельскохозяйственных машин и оборудования</w:t>
            </w:r>
          </w:p>
        </w:tc>
        <w:tc>
          <w:tcPr>
            <w:tcW w:w="8695" w:type="dxa"/>
          </w:tcPr>
          <w:p w:rsidR="008641B9" w:rsidRPr="00B02040" w:rsidRDefault="008641B9" w:rsidP="00566D14">
            <w:pPr>
              <w:tabs>
                <w:tab w:val="center" w:pos="4960"/>
                <w:tab w:val="left" w:pos="5994"/>
              </w:tabs>
              <w:jc w:val="center"/>
              <w:rPr>
                <w:rFonts w:ascii="Times New Roman" w:hAnsi="Times New Roman" w:cs="Times New Roman"/>
                <w:sz w:val="24"/>
                <w:szCs w:val="24"/>
              </w:rPr>
            </w:pPr>
          </w:p>
        </w:tc>
        <w:tc>
          <w:tcPr>
            <w:tcW w:w="992" w:type="dxa"/>
          </w:tcPr>
          <w:p w:rsidR="008641B9" w:rsidRPr="006C1BFD" w:rsidRDefault="008641B9" w:rsidP="00566D14">
            <w:pPr>
              <w:tabs>
                <w:tab w:val="center" w:pos="4960"/>
                <w:tab w:val="left" w:pos="5994"/>
              </w:tabs>
              <w:jc w:val="center"/>
              <w:rPr>
                <w:rFonts w:ascii="Times New Roman" w:hAnsi="Times New Roman" w:cs="Times New Roman"/>
                <w:b/>
                <w:sz w:val="24"/>
                <w:szCs w:val="24"/>
              </w:rPr>
            </w:pPr>
            <w:r>
              <w:rPr>
                <w:rFonts w:ascii="Times New Roman" w:hAnsi="Times New Roman" w:cs="Times New Roman"/>
                <w:b/>
                <w:sz w:val="24"/>
                <w:szCs w:val="24"/>
              </w:rPr>
              <w:t>210</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2.1.</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работ по постановке  сельскохозяйственных машин на хранение.</w:t>
            </w:r>
          </w:p>
        </w:tc>
        <w:tc>
          <w:tcPr>
            <w:tcW w:w="8695"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на хранение машин для заготовки силосуемых культур, с проведением мероприятий по техническому обслуживанию.</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на хранение зерноуборочных комбайнов и жатвенной части на хранение, с проведением мероприятий по техническому обслуживанию. Постановка тракторов на хранение, с проведением мероприятий по техническому обслуживанию.</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Постановка почвообрабатывающих машин на хранение.</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18</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2.2.</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 xml:space="preserve">Ознакомление с ведением технической документации по техническому обслуживанию тракторов и сельскохозяйственных машин. </w:t>
            </w:r>
            <w:r>
              <w:rPr>
                <w:rFonts w:ascii="Times New Roman" w:hAnsi="Times New Roman" w:cs="Times New Roman"/>
                <w:sz w:val="24"/>
                <w:szCs w:val="24"/>
              </w:rPr>
              <w:t>Выполнение операций ТО-1; ТО-2 тракторов</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24</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2.3.</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Выполнение ремонтных работ тракторов и сельскохозяйственных машин</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sz w:val="24"/>
                <w:szCs w:val="24"/>
              </w:rPr>
              <w:t xml:space="preserve">Ознакомление с организацией труда и оборудованием машинно-тракторных мастерских. Разборка узлов и агрегатов средней сложности сельскохозяйственных машин. Деффектовка узлов и агрегатов средней сложности сельскохозяйственных машин. Ремонт узлов и агрегатов сельскохозяйственных машин средней сложности. Сборка и регулировка узлов и агрегатов сельскохозяйственных машин средней сложности. Разборка и деффектовка сборочных единиц жатвенной части зерноуборочного комбайна. Сборка и регулировка сборочных единиц жатвенной части зерноуборочного комбайна. </w:t>
            </w:r>
            <w:r>
              <w:rPr>
                <w:rFonts w:ascii="Times New Roman" w:hAnsi="Times New Roman" w:cs="Times New Roman"/>
                <w:sz w:val="24"/>
                <w:szCs w:val="24"/>
              </w:rPr>
              <w:t>Ремонт несложных узлов и агрегатов зерноуборочного комбайна.</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66</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2.4.</w:t>
            </w:r>
          </w:p>
        </w:tc>
        <w:tc>
          <w:tcPr>
            <w:tcW w:w="4079" w:type="dxa"/>
          </w:tcPr>
          <w:p w:rsidR="008641B9" w:rsidRPr="00F5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Ремонт тракторов</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sz w:val="24"/>
                <w:szCs w:val="24"/>
              </w:rPr>
              <w:t>Разборка и деффектовка узлов и агрегатов трактора. Ремонт узлов и агрегатов трактора (ремонт сцепления, механизмов управления, тормозов, рессор, амортизаторов, ремонт автотракторных колёс).  Сборка и регулировка узлов и агрегатов трактора. Ознакомление со сборкой и обкаткой двигателей тракторов и автомобилей.</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48</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2.5</w:t>
            </w:r>
          </w:p>
        </w:tc>
        <w:tc>
          <w:tcPr>
            <w:tcW w:w="4079" w:type="dxa"/>
          </w:tcPr>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8695" w:type="dxa"/>
          </w:tcPr>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Обслуживание  узлов системы водоснабжения животноводческих ферм и комплексов. (Техническое обслуживание, устранение неисправностей).</w:t>
            </w:r>
          </w:p>
          <w:p w:rsidR="008641B9" w:rsidRPr="00B02040"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bCs/>
                <w:sz w:val="24"/>
                <w:szCs w:val="24"/>
              </w:rPr>
              <w:t>Обслуживание системы удаления и утилизации навоза. (Техническое обслуживание, устранение неисправностей).</w:t>
            </w:r>
          </w:p>
          <w:p w:rsidR="008641B9" w:rsidRPr="00B02040" w:rsidRDefault="008641B9" w:rsidP="00566D14">
            <w:pPr>
              <w:tabs>
                <w:tab w:val="center" w:pos="4960"/>
                <w:tab w:val="left" w:pos="5994"/>
              </w:tabs>
              <w:rPr>
                <w:rFonts w:ascii="Times New Roman" w:hAnsi="Times New Roman" w:cs="Times New Roman"/>
                <w:sz w:val="24"/>
                <w:szCs w:val="24"/>
              </w:rPr>
            </w:pPr>
            <w:r w:rsidRPr="00B02040">
              <w:rPr>
                <w:rFonts w:ascii="Times New Roman" w:hAnsi="Times New Roman" w:cs="Times New Roman"/>
                <w:bCs/>
                <w:sz w:val="24"/>
                <w:szCs w:val="24"/>
              </w:rPr>
              <w:t>Обслуживание  доильных установок животноводческих ферм и комплексов.</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36</w:t>
            </w:r>
          </w:p>
        </w:tc>
      </w:tr>
      <w:tr w:rsidR="008641B9" w:rsidTr="00566D14">
        <w:tc>
          <w:tcPr>
            <w:tcW w:w="1226" w:type="dxa"/>
          </w:tcPr>
          <w:p w:rsidR="008641B9"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2.6</w:t>
            </w:r>
          </w:p>
        </w:tc>
        <w:tc>
          <w:tcPr>
            <w:tcW w:w="4079" w:type="dxa"/>
          </w:tcPr>
          <w:p w:rsidR="008641B9" w:rsidRPr="00B02040" w:rsidRDefault="008641B9" w:rsidP="00566D14">
            <w:pPr>
              <w:tabs>
                <w:tab w:val="center" w:pos="4960"/>
                <w:tab w:val="left" w:pos="5994"/>
              </w:tabs>
              <w:rPr>
                <w:rFonts w:ascii="Times New Roman" w:eastAsia="Calibri" w:hAnsi="Times New Roman" w:cs="Times New Roman"/>
                <w:bCs/>
                <w:sz w:val="24"/>
                <w:szCs w:val="24"/>
              </w:rPr>
            </w:pPr>
            <w:r w:rsidRPr="00B02040">
              <w:rPr>
                <w:rFonts w:ascii="Times New Roman" w:hAnsi="Times New Roman" w:cs="Times New Roman"/>
                <w:sz w:val="24"/>
                <w:szCs w:val="24"/>
              </w:rPr>
              <w:t>Подведение итогов, написания отчета по производственной практике</w:t>
            </w:r>
          </w:p>
        </w:tc>
        <w:tc>
          <w:tcPr>
            <w:tcW w:w="8695" w:type="dxa"/>
          </w:tcPr>
          <w:p w:rsidR="008641B9" w:rsidRPr="00F5682E" w:rsidRDefault="008641B9" w:rsidP="0056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Times New Roman" w:hAnsi="Times New Roman" w:cs="Times New Roman"/>
                <w:bCs/>
                <w:sz w:val="24"/>
                <w:szCs w:val="24"/>
              </w:rPr>
            </w:pPr>
            <w:r w:rsidRPr="00B02040">
              <w:rPr>
                <w:rFonts w:ascii="Times New Roman" w:hAnsi="Times New Roman" w:cs="Times New Roman"/>
                <w:sz w:val="24"/>
                <w:szCs w:val="24"/>
              </w:rPr>
              <w:t xml:space="preserve">Оформление отчета по производственной практике(титульный лист, содержание, введение, основная часть, заключение). </w:t>
            </w:r>
            <w:r>
              <w:rPr>
                <w:rFonts w:ascii="Times New Roman" w:hAnsi="Times New Roman" w:cs="Times New Roman"/>
                <w:sz w:val="24"/>
                <w:szCs w:val="24"/>
              </w:rPr>
              <w:t xml:space="preserve">Договор, производственная характеристика, аттестационный лист, дневник по практике. </w:t>
            </w:r>
          </w:p>
        </w:tc>
        <w:tc>
          <w:tcPr>
            <w:tcW w:w="992" w:type="dxa"/>
          </w:tcPr>
          <w:p w:rsidR="008641B9"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12</w:t>
            </w:r>
          </w:p>
        </w:tc>
      </w:tr>
      <w:tr w:rsidR="008641B9" w:rsidTr="00566D14">
        <w:tc>
          <w:tcPr>
            <w:tcW w:w="1226"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Тема 2.7.</w:t>
            </w:r>
          </w:p>
        </w:tc>
        <w:tc>
          <w:tcPr>
            <w:tcW w:w="4079" w:type="dxa"/>
          </w:tcPr>
          <w:p w:rsidR="008641B9" w:rsidRPr="00B815DB" w:rsidRDefault="008641B9" w:rsidP="00566D14">
            <w:pPr>
              <w:tabs>
                <w:tab w:val="center" w:pos="4960"/>
                <w:tab w:val="left" w:pos="5994"/>
              </w:tabs>
              <w:rPr>
                <w:rFonts w:ascii="Times New Roman" w:hAnsi="Times New Roman" w:cs="Times New Roman"/>
                <w:b/>
                <w:sz w:val="24"/>
                <w:szCs w:val="24"/>
              </w:rPr>
            </w:pPr>
            <w:r w:rsidRPr="00B815DB">
              <w:rPr>
                <w:rFonts w:ascii="Times New Roman" w:hAnsi="Times New Roman" w:cs="Times New Roman"/>
                <w:b/>
                <w:sz w:val="24"/>
                <w:szCs w:val="24"/>
              </w:rPr>
              <w:t>Защита отчета (дифференцированный зачет)</w:t>
            </w:r>
          </w:p>
        </w:tc>
        <w:tc>
          <w:tcPr>
            <w:tcW w:w="8695" w:type="dxa"/>
          </w:tcPr>
          <w:p w:rsidR="008641B9" w:rsidRPr="0022682E" w:rsidRDefault="008641B9" w:rsidP="00566D14">
            <w:pPr>
              <w:tabs>
                <w:tab w:val="center" w:pos="4960"/>
                <w:tab w:val="left" w:pos="5994"/>
              </w:tabs>
              <w:rPr>
                <w:rFonts w:ascii="Times New Roman" w:hAnsi="Times New Roman" w:cs="Times New Roman"/>
                <w:sz w:val="24"/>
                <w:szCs w:val="24"/>
              </w:rPr>
            </w:pPr>
            <w:r>
              <w:rPr>
                <w:rFonts w:ascii="Times New Roman" w:hAnsi="Times New Roman" w:cs="Times New Roman"/>
                <w:sz w:val="24"/>
                <w:szCs w:val="24"/>
              </w:rPr>
              <w:t>Кабинет №5</w:t>
            </w:r>
          </w:p>
        </w:tc>
        <w:tc>
          <w:tcPr>
            <w:tcW w:w="992" w:type="dxa"/>
          </w:tcPr>
          <w:p w:rsidR="008641B9" w:rsidRPr="0022682E" w:rsidRDefault="008641B9" w:rsidP="00566D14">
            <w:pPr>
              <w:tabs>
                <w:tab w:val="center" w:pos="4960"/>
                <w:tab w:val="left" w:pos="5994"/>
              </w:tabs>
              <w:jc w:val="center"/>
              <w:rPr>
                <w:rFonts w:ascii="Times New Roman" w:hAnsi="Times New Roman" w:cs="Times New Roman"/>
                <w:sz w:val="24"/>
                <w:szCs w:val="24"/>
              </w:rPr>
            </w:pPr>
            <w:r>
              <w:rPr>
                <w:rFonts w:ascii="Times New Roman" w:hAnsi="Times New Roman" w:cs="Times New Roman"/>
                <w:sz w:val="24"/>
                <w:szCs w:val="24"/>
              </w:rPr>
              <w:t>6</w:t>
            </w:r>
          </w:p>
        </w:tc>
      </w:tr>
    </w:tbl>
    <w:p w:rsidR="008641B9" w:rsidRPr="00367FB2" w:rsidRDefault="008641B9" w:rsidP="008641B9">
      <w:pPr>
        <w:tabs>
          <w:tab w:val="center" w:pos="4960"/>
          <w:tab w:val="left" w:pos="5994"/>
        </w:tabs>
        <w:spacing w:after="0"/>
        <w:rPr>
          <w:rFonts w:ascii="Times New Roman" w:hAnsi="Times New Roman" w:cs="Times New Roman"/>
          <w:sz w:val="24"/>
          <w:szCs w:val="24"/>
        </w:rPr>
      </w:pPr>
      <w:r w:rsidRPr="00367FB2">
        <w:rPr>
          <w:rFonts w:ascii="Times New Roman" w:hAnsi="Times New Roman" w:cs="Times New Roman"/>
          <w:sz w:val="24"/>
          <w:szCs w:val="24"/>
        </w:rPr>
        <w:t>Начало практики</w:t>
      </w:r>
      <w:r>
        <w:rPr>
          <w:rFonts w:ascii="Times New Roman" w:hAnsi="Times New Roman" w:cs="Times New Roman"/>
          <w:sz w:val="24"/>
          <w:szCs w:val="24"/>
        </w:rPr>
        <w:t>: «_</w:t>
      </w:r>
      <w:r w:rsidR="00E2687D">
        <w:rPr>
          <w:rFonts w:ascii="Times New Roman" w:hAnsi="Times New Roman" w:cs="Times New Roman"/>
          <w:sz w:val="24"/>
          <w:szCs w:val="24"/>
        </w:rPr>
        <w:t xml:space="preserve">__»  «______________» 201  г.  </w:t>
      </w:r>
      <w:r w:rsidRPr="00367FB2">
        <w:rPr>
          <w:rFonts w:ascii="Times New Roman" w:hAnsi="Times New Roman" w:cs="Times New Roman"/>
          <w:sz w:val="24"/>
          <w:szCs w:val="24"/>
        </w:rPr>
        <w:t>Конец практики: «_____»  «______________» 201  г.</w:t>
      </w:r>
    </w:p>
    <w:p w:rsidR="008641B9" w:rsidRDefault="00AC6836"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8" type="#_x0000_t202" style="position:absolute;margin-left:110.75pt;margin-top:13.35pt;width:380.1pt;height:20.25pt;z-index:251694080" stroked="f">
            <v:textbox style="mso-next-textbox:#_x0000_s1058">
              <w:txbxContent>
                <w:p w:rsidR="00B073E2" w:rsidRPr="00367FB2" w:rsidRDefault="00B073E2" w:rsidP="008641B9">
                  <w:pPr>
                    <w:rPr>
                      <w:rFonts w:ascii="Times New Roman" w:hAnsi="Times New Roman" w:cs="Times New Roman"/>
                    </w:rPr>
                  </w:pPr>
                  <w:r w:rsidRPr="00367FB2">
                    <w:rPr>
                      <w:rFonts w:ascii="Times New Roman" w:hAnsi="Times New Roman" w:cs="Times New Roman"/>
                    </w:rPr>
                    <w:t>(Ф.И.О.</w:t>
                  </w:r>
                  <w:r>
                    <w:rPr>
                      <w:rFonts w:ascii="Times New Roman" w:hAnsi="Times New Roman" w:cs="Times New Roman"/>
                    </w:rPr>
                    <w:t>) (Подпись руководителя практикой от техникума</w:t>
                  </w:r>
                  <w:r w:rsidRPr="00367FB2">
                    <w:rPr>
                      <w:rFonts w:ascii="Times New Roman" w:hAnsi="Times New Roman" w:cs="Times New Roman"/>
                    </w:rPr>
                    <w:t>)</w:t>
                  </w:r>
                </w:p>
              </w:txbxContent>
            </v:textbox>
          </v:shape>
        </w:pict>
      </w:r>
      <w:r w:rsidR="008641B9">
        <w:rPr>
          <w:rFonts w:ascii="Times New Roman" w:hAnsi="Times New Roman" w:cs="Times New Roman"/>
          <w:sz w:val="24"/>
          <w:szCs w:val="24"/>
        </w:rPr>
        <w:t>Задание выдал:_______________</w:t>
      </w:r>
      <w:r w:rsidR="008641B9" w:rsidRPr="00367FB2">
        <w:rPr>
          <w:rFonts w:ascii="Times New Roman" w:hAnsi="Times New Roman" w:cs="Times New Roman"/>
          <w:sz w:val="24"/>
          <w:szCs w:val="24"/>
        </w:rPr>
        <w:t>___________________</w:t>
      </w:r>
      <w:r w:rsidR="008641B9">
        <w:rPr>
          <w:rFonts w:ascii="Times New Roman" w:hAnsi="Times New Roman" w:cs="Times New Roman"/>
          <w:sz w:val="24"/>
          <w:szCs w:val="24"/>
        </w:rPr>
        <w:t>___________</w:t>
      </w:r>
    </w:p>
    <w:p w:rsidR="008641B9" w:rsidRDefault="008641B9" w:rsidP="008641B9">
      <w:pPr>
        <w:tabs>
          <w:tab w:val="center" w:pos="4960"/>
          <w:tab w:val="left" w:pos="5994"/>
        </w:tabs>
        <w:spacing w:after="0"/>
        <w:rPr>
          <w:rFonts w:ascii="Times New Roman" w:hAnsi="Times New Roman" w:cs="Times New Roman"/>
          <w:sz w:val="24"/>
          <w:szCs w:val="24"/>
        </w:rPr>
      </w:pPr>
    </w:p>
    <w:p w:rsidR="008641B9" w:rsidRPr="00367FB2" w:rsidRDefault="00AC6836" w:rsidP="008641B9">
      <w:pPr>
        <w:tabs>
          <w:tab w:val="center" w:pos="4960"/>
          <w:tab w:val="left" w:pos="5994"/>
        </w:tabs>
        <w:spacing w:after="0"/>
        <w:rPr>
          <w:rFonts w:ascii="Times New Roman" w:hAnsi="Times New Roman" w:cs="Times New Roman"/>
          <w:sz w:val="24"/>
          <w:szCs w:val="24"/>
        </w:rPr>
      </w:pPr>
      <w:r>
        <w:rPr>
          <w:rFonts w:ascii="Times New Roman" w:hAnsi="Times New Roman" w:cs="Times New Roman"/>
          <w:noProof/>
          <w:sz w:val="24"/>
          <w:szCs w:val="24"/>
        </w:rPr>
        <w:pict>
          <v:shape id="_x0000_s1059" type="#_x0000_t202" style="position:absolute;margin-left:139.2pt;margin-top:16.3pt;width:326.5pt;height:25.95pt;z-index:251695104" stroked="f">
            <v:textbox style="mso-next-textbox:#_x0000_s1059">
              <w:txbxContent>
                <w:p w:rsidR="00B073E2" w:rsidRPr="00367FB2" w:rsidRDefault="00B073E2" w:rsidP="008641B9">
                  <w:pPr>
                    <w:rPr>
                      <w:rFonts w:ascii="Times New Roman" w:hAnsi="Times New Roman" w:cs="Times New Roman"/>
                    </w:rPr>
                  </w:pPr>
                  <w:r>
                    <w:rPr>
                      <w:rFonts w:ascii="Times New Roman" w:hAnsi="Times New Roman" w:cs="Times New Roman"/>
                    </w:rPr>
                    <w:t>(Ф.И.О.) (подпись студента)</w:t>
                  </w:r>
                </w:p>
              </w:txbxContent>
            </v:textbox>
          </v:shape>
        </w:pict>
      </w:r>
      <w:r w:rsidR="008641B9">
        <w:rPr>
          <w:rFonts w:ascii="Times New Roman" w:hAnsi="Times New Roman" w:cs="Times New Roman"/>
          <w:sz w:val="24"/>
          <w:szCs w:val="24"/>
        </w:rPr>
        <w:t>Задание принял:___________________________________________________________________</w:t>
      </w:r>
    </w:p>
    <w:p w:rsidR="008641B9" w:rsidRPr="00B02040" w:rsidRDefault="008641B9" w:rsidP="00E2687D">
      <w:pPr>
        <w:tabs>
          <w:tab w:val="center" w:pos="4960"/>
          <w:tab w:val="left" w:pos="5994"/>
        </w:tabs>
        <w:spacing w:after="0"/>
        <w:rPr>
          <w:rFonts w:ascii="Times New Roman" w:hAnsi="Times New Roman" w:cs="Times New Roman"/>
          <w:sz w:val="28"/>
          <w:szCs w:val="28"/>
        </w:rPr>
        <w:sectPr w:rsidR="008641B9" w:rsidRPr="00B02040" w:rsidSect="00566D14">
          <w:pgSz w:w="16840" w:h="11910" w:orient="landscape"/>
          <w:pgMar w:top="851" w:right="851" w:bottom="1134" w:left="851" w:header="0" w:footer="975" w:gutter="0"/>
          <w:cols w:space="720"/>
        </w:sectPr>
      </w:pPr>
    </w:p>
    <w:p w:rsidR="008641B9" w:rsidRPr="00B02040" w:rsidRDefault="008641B9" w:rsidP="008641B9">
      <w:pPr>
        <w:tabs>
          <w:tab w:val="center" w:pos="4960"/>
          <w:tab w:val="left" w:pos="5994"/>
        </w:tabs>
        <w:rPr>
          <w:rFonts w:ascii="Times New Roman" w:hAnsi="Times New Roman" w:cs="Times New Roman"/>
          <w:sz w:val="24"/>
          <w:szCs w:val="24"/>
        </w:rPr>
      </w:pPr>
      <w:r>
        <w:rPr>
          <w:rFonts w:ascii="Times New Roman" w:eastAsia="Times New Roman" w:hAnsi="Times New Roman" w:cs="Times New Roman"/>
          <w:sz w:val="28"/>
          <w:szCs w:val="28"/>
        </w:rPr>
        <w:t>Приложение Б. Отчет по практике.</w:t>
      </w:r>
    </w:p>
    <w:p w:rsidR="008641B9" w:rsidRDefault="008641B9" w:rsidP="008641B9">
      <w:pPr>
        <w:jc w:val="center"/>
        <w:rPr>
          <w:rFonts w:ascii="Times New Roman" w:hAnsi="Times New Roman" w:cs="Times New Roman"/>
          <w:sz w:val="28"/>
          <w:szCs w:val="28"/>
        </w:rPr>
      </w:pPr>
      <w:r>
        <w:rPr>
          <w:rFonts w:ascii="Times New Roman" w:hAnsi="Times New Roman" w:cs="Times New Roman"/>
          <w:sz w:val="28"/>
          <w:szCs w:val="28"/>
        </w:rPr>
        <w:t>Краевое государственное бюджетное профессиональное образовательное учреждение «Алейский технологический техникум»</w:t>
      </w:r>
    </w:p>
    <w:p w:rsidR="008641B9" w:rsidRDefault="008641B9" w:rsidP="008641B9">
      <w:pPr>
        <w:rPr>
          <w:rFonts w:ascii="Times New Roman" w:hAnsi="Times New Roman" w:cs="Times New Roman"/>
          <w:sz w:val="28"/>
          <w:szCs w:val="28"/>
        </w:rPr>
      </w:pPr>
    </w:p>
    <w:p w:rsidR="008641B9" w:rsidRPr="00804C11" w:rsidRDefault="008641B9" w:rsidP="008641B9">
      <w:pPr>
        <w:jc w:val="center"/>
        <w:rPr>
          <w:rFonts w:ascii="Times New Roman" w:hAnsi="Times New Roman" w:cs="Times New Roman"/>
          <w:sz w:val="28"/>
          <w:szCs w:val="28"/>
        </w:rPr>
      </w:pPr>
      <w:r w:rsidRPr="00804C11">
        <w:rPr>
          <w:rFonts w:ascii="Times New Roman" w:hAnsi="Times New Roman" w:cs="Times New Roman"/>
          <w:sz w:val="28"/>
          <w:szCs w:val="28"/>
        </w:rPr>
        <w:t>ОТ</w:t>
      </w:r>
      <w:r>
        <w:rPr>
          <w:rFonts w:ascii="Times New Roman" w:hAnsi="Times New Roman" w:cs="Times New Roman"/>
          <w:sz w:val="28"/>
          <w:szCs w:val="28"/>
        </w:rPr>
        <w:t>ЧЁТ ПО ПРОИЗВОДСТВЕННОЙ ПРАКТИКЕ</w:t>
      </w:r>
    </w:p>
    <w:p w:rsidR="008641B9" w:rsidRPr="00804C11" w:rsidRDefault="008641B9" w:rsidP="008641B9">
      <w:pPr>
        <w:rPr>
          <w:rFonts w:ascii="Times New Roman" w:hAnsi="Times New Roman" w:cs="Times New Roman"/>
          <w:sz w:val="28"/>
          <w:szCs w:val="28"/>
        </w:rPr>
      </w:pPr>
    </w:p>
    <w:p w:rsidR="008641B9" w:rsidRPr="00804C11" w:rsidRDefault="008641B9" w:rsidP="008641B9">
      <w:pPr>
        <w:jc w:val="center"/>
        <w:rPr>
          <w:rFonts w:ascii="Times New Roman" w:hAnsi="Times New Roman" w:cs="Times New Roman"/>
          <w:sz w:val="28"/>
          <w:szCs w:val="28"/>
        </w:rPr>
      </w:pP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Фамилия__________________________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Имя______________________________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Отчество__________________________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Профессия:________________________________________________________________________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Курс-______     Группа №_____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Место прохождения производственной практики:</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__________________________________________________________________________________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Руководитель практики от техникума:__________________________________________________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Руководитель практики от предприятия:________________________________________________</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Начало практики «</w:t>
      </w:r>
      <w:r w:rsidR="00552876">
        <w:rPr>
          <w:rFonts w:ascii="Times New Roman" w:hAnsi="Times New Roman" w:cs="Times New Roman"/>
          <w:sz w:val="28"/>
          <w:szCs w:val="28"/>
        </w:rPr>
        <w:t xml:space="preserve">____»    «________________» 202 </w:t>
      </w:r>
      <w:r>
        <w:rPr>
          <w:rFonts w:ascii="Times New Roman" w:hAnsi="Times New Roman" w:cs="Times New Roman"/>
          <w:sz w:val="28"/>
          <w:szCs w:val="28"/>
        </w:rPr>
        <w:t xml:space="preserve"> </w:t>
      </w:r>
      <w:r w:rsidRPr="00804C11">
        <w:rPr>
          <w:rFonts w:ascii="Times New Roman" w:hAnsi="Times New Roman" w:cs="Times New Roman"/>
          <w:sz w:val="28"/>
          <w:szCs w:val="28"/>
        </w:rPr>
        <w:t>г.</w:t>
      </w:r>
    </w:p>
    <w:p w:rsidR="008641B9" w:rsidRPr="00804C11"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Окончание практики «__</w:t>
      </w:r>
      <w:r w:rsidR="00552876">
        <w:rPr>
          <w:rFonts w:ascii="Times New Roman" w:hAnsi="Times New Roman" w:cs="Times New Roman"/>
          <w:sz w:val="28"/>
          <w:szCs w:val="28"/>
        </w:rPr>
        <w:t xml:space="preserve">____»  «__________________» 202 </w:t>
      </w:r>
      <w:r>
        <w:rPr>
          <w:rFonts w:ascii="Times New Roman" w:hAnsi="Times New Roman" w:cs="Times New Roman"/>
          <w:sz w:val="28"/>
          <w:szCs w:val="28"/>
        </w:rPr>
        <w:t xml:space="preserve"> </w:t>
      </w:r>
      <w:r w:rsidRPr="00804C11">
        <w:rPr>
          <w:rFonts w:ascii="Times New Roman" w:hAnsi="Times New Roman" w:cs="Times New Roman"/>
          <w:sz w:val="28"/>
          <w:szCs w:val="28"/>
        </w:rPr>
        <w:t>г.</w:t>
      </w:r>
    </w:p>
    <w:p w:rsidR="008641B9" w:rsidRDefault="008641B9" w:rsidP="008641B9">
      <w:pPr>
        <w:rPr>
          <w:rFonts w:ascii="Times New Roman" w:hAnsi="Times New Roman" w:cs="Times New Roman"/>
          <w:sz w:val="28"/>
          <w:szCs w:val="28"/>
        </w:rPr>
      </w:pPr>
      <w:r w:rsidRPr="00804C11">
        <w:rPr>
          <w:rFonts w:ascii="Times New Roman" w:hAnsi="Times New Roman" w:cs="Times New Roman"/>
          <w:sz w:val="28"/>
          <w:szCs w:val="28"/>
        </w:rPr>
        <w:t>Оценка_________________________________</w:t>
      </w:r>
    </w:p>
    <w:p w:rsidR="008641B9" w:rsidRDefault="008641B9"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p>
    <w:p w:rsidR="008641B9" w:rsidRDefault="00552876" w:rsidP="008641B9">
      <w:pPr>
        <w:jc w:val="center"/>
        <w:rPr>
          <w:rFonts w:ascii="Times New Roman" w:hAnsi="Times New Roman" w:cs="Times New Roman"/>
          <w:sz w:val="28"/>
          <w:szCs w:val="28"/>
        </w:rPr>
      </w:pPr>
      <w:r>
        <w:rPr>
          <w:rFonts w:ascii="Times New Roman" w:hAnsi="Times New Roman" w:cs="Times New Roman"/>
          <w:sz w:val="28"/>
          <w:szCs w:val="28"/>
        </w:rPr>
        <w:t xml:space="preserve">Алейск 202 </w:t>
      </w:r>
      <w:r w:rsidR="008641B9">
        <w:rPr>
          <w:rFonts w:ascii="Times New Roman" w:hAnsi="Times New Roman" w:cs="Times New Roman"/>
          <w:sz w:val="28"/>
          <w:szCs w:val="28"/>
        </w:rPr>
        <w:t xml:space="preserve"> г.</w:t>
      </w:r>
    </w:p>
    <w:p w:rsidR="008641B9" w:rsidRDefault="008641B9" w:rsidP="008641B9">
      <w:pPr>
        <w:jc w:val="center"/>
        <w:rPr>
          <w:rFonts w:ascii="Times New Roman" w:hAnsi="Times New Roman" w:cs="Times New Roman"/>
          <w:sz w:val="28"/>
          <w:szCs w:val="28"/>
        </w:rPr>
      </w:pPr>
    </w:p>
    <w:p w:rsidR="008641B9" w:rsidRPr="00924776" w:rsidRDefault="008641B9" w:rsidP="008641B9">
      <w:pPr>
        <w:spacing w:before="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Приложение В.  </w:t>
      </w:r>
      <w:r>
        <w:rPr>
          <w:rFonts w:ascii="Times New Roman" w:hAnsi="Times New Roman" w:cs="Times New Roman"/>
          <w:sz w:val="28"/>
          <w:szCs w:val="28"/>
        </w:rPr>
        <w:t>Х</w:t>
      </w:r>
      <w:r w:rsidRPr="00924776">
        <w:rPr>
          <w:rFonts w:ascii="Times New Roman" w:hAnsi="Times New Roman" w:cs="Times New Roman"/>
          <w:sz w:val="28"/>
          <w:szCs w:val="28"/>
        </w:rPr>
        <w:t>арактеристика с места практики</w:t>
      </w:r>
    </w:p>
    <w:p w:rsidR="008641B9" w:rsidRDefault="008641B9" w:rsidP="008641B9">
      <w:pPr>
        <w:jc w:val="center"/>
        <w:rPr>
          <w:rFonts w:ascii="Times New Roman" w:hAnsi="Times New Roman" w:cs="Times New Roman"/>
          <w:b/>
          <w:sz w:val="28"/>
          <w:szCs w:val="28"/>
        </w:rPr>
      </w:pPr>
      <w:r w:rsidRPr="00A435E5">
        <w:rPr>
          <w:rFonts w:ascii="Times New Roman" w:hAnsi="Times New Roman" w:cs="Times New Roman"/>
          <w:b/>
          <w:sz w:val="28"/>
          <w:szCs w:val="28"/>
        </w:rPr>
        <w:t>Производственная характеристика</w:t>
      </w: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47" type="#_x0000_t202" style="position:absolute;margin-left:180.25pt;margin-top:17.15pt;width:210.95pt;height:22.6pt;z-index:251682816" stroked="f">
            <v:textbox style="mso-next-textbox:#_x0000_s1047">
              <w:txbxContent>
                <w:p w:rsidR="00B073E2" w:rsidRPr="00A435E5" w:rsidRDefault="00B073E2" w:rsidP="008641B9">
                  <w:pPr>
                    <w:rPr>
                      <w:rFonts w:ascii="Times New Roman" w:hAnsi="Times New Roman" w:cs="Times New Roman"/>
                      <w:sz w:val="24"/>
                      <w:szCs w:val="24"/>
                    </w:rPr>
                  </w:pPr>
                  <w:r w:rsidRPr="00A435E5">
                    <w:rPr>
                      <w:rFonts w:ascii="Times New Roman" w:hAnsi="Times New Roman" w:cs="Times New Roman"/>
                      <w:sz w:val="24"/>
                      <w:szCs w:val="24"/>
                    </w:rPr>
                    <w:t>(фамилия, имя, отчество)</w:t>
                  </w:r>
                </w:p>
                <w:p w:rsidR="00B073E2" w:rsidRDefault="00B073E2" w:rsidP="008641B9"/>
                <w:p w:rsidR="00B073E2" w:rsidRDefault="00B073E2" w:rsidP="008641B9"/>
                <w:p w:rsidR="00B073E2" w:rsidRDefault="00B073E2" w:rsidP="008641B9"/>
                <w:p w:rsidR="00B073E2" w:rsidRDefault="00B073E2" w:rsidP="008641B9"/>
              </w:txbxContent>
            </v:textbox>
          </v:shape>
        </w:pict>
      </w:r>
      <w:r w:rsidR="008641B9">
        <w:rPr>
          <w:rFonts w:ascii="Times New Roman" w:hAnsi="Times New Roman" w:cs="Times New Roman"/>
          <w:sz w:val="28"/>
          <w:szCs w:val="28"/>
        </w:rPr>
        <w:t>На студента___________________________________________________________</w:t>
      </w: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48" type="#_x0000_t202" style="position:absolute;margin-left:190.3pt;margin-top:18.65pt;width:200.9pt;height:30.55pt;z-index:251683840" stroked="f">
            <v:textbox style="mso-next-textbox:#_x0000_s1048">
              <w:txbxContent>
                <w:p w:rsidR="00B073E2" w:rsidRPr="00A435E5" w:rsidRDefault="00B073E2" w:rsidP="008641B9">
                  <w:pPr>
                    <w:rPr>
                      <w:rFonts w:ascii="Times New Roman" w:hAnsi="Times New Roman" w:cs="Times New Roman"/>
                      <w:sz w:val="24"/>
                      <w:szCs w:val="24"/>
                    </w:rPr>
                  </w:pPr>
                  <w:r w:rsidRPr="00A435E5">
                    <w:rPr>
                      <w:rFonts w:ascii="Times New Roman" w:hAnsi="Times New Roman" w:cs="Times New Roman"/>
                      <w:sz w:val="24"/>
                      <w:szCs w:val="24"/>
                    </w:rPr>
                    <w:t>(Наименование техникума)</w:t>
                  </w:r>
                </w:p>
              </w:txbxContent>
            </v:textbox>
          </v:shape>
        </w:pict>
      </w:r>
      <w:r w:rsidR="008641B9">
        <w:rPr>
          <w:rFonts w:ascii="Times New Roman" w:hAnsi="Times New Roman" w:cs="Times New Roman"/>
          <w:sz w:val="28"/>
          <w:szCs w:val="28"/>
        </w:rPr>
        <w:t>Группы № ____________________________________________________________</w:t>
      </w:r>
    </w:p>
    <w:p w:rsidR="00E2687D" w:rsidRDefault="00E2687D"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По профессии_________________________________________________________</w:t>
      </w: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49" type="#_x0000_t202" style="position:absolute;margin-left:141.7pt;margin-top:55.2pt;width:267.1pt;height:22.45pt;z-index:251684864" stroked="f">
            <v:textbox style="mso-next-textbox:#_x0000_s1049">
              <w:txbxContent>
                <w:p w:rsidR="00B073E2" w:rsidRPr="00146FD4" w:rsidRDefault="00B073E2" w:rsidP="008641B9">
                  <w:pPr>
                    <w:rPr>
                      <w:rFonts w:ascii="Times New Roman" w:hAnsi="Times New Roman" w:cs="Times New Roman"/>
                      <w:sz w:val="24"/>
                      <w:szCs w:val="24"/>
                    </w:rPr>
                  </w:pPr>
                  <w:r w:rsidRPr="00146FD4">
                    <w:rPr>
                      <w:rFonts w:ascii="Times New Roman" w:hAnsi="Times New Roman" w:cs="Times New Roman"/>
                      <w:sz w:val="24"/>
                      <w:szCs w:val="24"/>
                    </w:rPr>
                    <w:t>(наименование предприятия)</w:t>
                  </w:r>
                </w:p>
              </w:txbxContent>
            </v:textbox>
          </v:shape>
        </w:pict>
      </w:r>
      <w:r w:rsidR="008641B9">
        <w:rPr>
          <w:rFonts w:ascii="Times New Roman" w:hAnsi="Times New Roman" w:cs="Times New Roman"/>
          <w:sz w:val="28"/>
          <w:szCs w:val="28"/>
        </w:rPr>
        <w:t>________________________________________________ за время прохождения практики____________________________________________________________________________________________________________________________________</w:t>
      </w:r>
    </w:p>
    <w:p w:rsidR="008641B9" w:rsidRDefault="008641B9"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Фактически проработал с ___________________201  г. по________________201  г</w:t>
      </w:r>
    </w:p>
    <w:p w:rsidR="008641B9" w:rsidRDefault="00AC6836" w:rsidP="008641B9">
      <w:pPr>
        <w:pBdr>
          <w:bottom w:val="single" w:sz="12" w:space="1" w:color="auto"/>
        </w:pBdr>
        <w:rPr>
          <w:rFonts w:ascii="Times New Roman" w:hAnsi="Times New Roman" w:cs="Times New Roman"/>
          <w:sz w:val="28"/>
          <w:szCs w:val="28"/>
        </w:rPr>
      </w:pPr>
      <w:r>
        <w:rPr>
          <w:rFonts w:ascii="Times New Roman" w:hAnsi="Times New Roman" w:cs="Times New Roman"/>
          <w:noProof/>
          <w:sz w:val="28"/>
          <w:szCs w:val="28"/>
        </w:rPr>
        <w:pict>
          <v:shape id="_x0000_s1050" type="#_x0000_t202" style="position:absolute;margin-left:258.95pt;margin-top:17.6pt;width:240.25pt;height:22.6pt;z-index:251685888" stroked="f">
            <v:textbox style="mso-next-textbox:#_x0000_s1050">
              <w:txbxContent>
                <w:p w:rsidR="00B073E2" w:rsidRPr="00146FD4" w:rsidRDefault="00B073E2" w:rsidP="008641B9">
                  <w:pPr>
                    <w:rPr>
                      <w:rFonts w:ascii="Times New Roman" w:hAnsi="Times New Roman" w:cs="Times New Roman"/>
                      <w:sz w:val="24"/>
                      <w:szCs w:val="24"/>
                    </w:rPr>
                  </w:pPr>
                  <w:r w:rsidRPr="00146FD4">
                    <w:rPr>
                      <w:rFonts w:ascii="Times New Roman" w:hAnsi="Times New Roman" w:cs="Times New Roman"/>
                      <w:sz w:val="24"/>
                      <w:szCs w:val="24"/>
                    </w:rPr>
                    <w:t>(</w:t>
                  </w:r>
                  <w:r w:rsidRPr="00BA50F9">
                    <w:rPr>
                      <w:rFonts w:ascii="Times New Roman" w:hAnsi="Times New Roman" w:cs="Times New Roman"/>
                    </w:rPr>
                    <w:t>Описать</w:t>
                  </w:r>
                  <w:r>
                    <w:rPr>
                      <w:rFonts w:ascii="Times New Roman" w:hAnsi="Times New Roman" w:cs="Times New Roman"/>
                    </w:rPr>
                    <w:t>,</w:t>
                  </w:r>
                  <w:r w:rsidRPr="00BA50F9">
                    <w:rPr>
                      <w:rFonts w:ascii="Times New Roman" w:hAnsi="Times New Roman" w:cs="Times New Roman"/>
                    </w:rPr>
                    <w:t xml:space="preserve"> какие задачи</w:t>
                  </w:r>
                  <w:r>
                    <w:rPr>
                      <w:rFonts w:ascii="Times New Roman" w:hAnsi="Times New Roman" w:cs="Times New Roman"/>
                      <w:sz w:val="24"/>
                      <w:szCs w:val="24"/>
                    </w:rPr>
                    <w:t xml:space="preserve"> ставились и онвыполнялись</w:t>
                  </w:r>
                </w:p>
              </w:txbxContent>
            </v:textbox>
          </v:shape>
        </w:pict>
      </w:r>
      <w:r w:rsidR="008641B9">
        <w:rPr>
          <w:rFonts w:ascii="Times New Roman" w:hAnsi="Times New Roman" w:cs="Times New Roman"/>
          <w:sz w:val="28"/>
          <w:szCs w:val="28"/>
        </w:rPr>
        <w:t>И выполнял работы на рабочих местах:_____________________________________</w:t>
      </w:r>
    </w:p>
    <w:p w:rsidR="008641B9" w:rsidRDefault="00AC6836" w:rsidP="008641B9">
      <w:pPr>
        <w:pBdr>
          <w:bottom w:val="single" w:sz="12" w:space="1" w:color="auto"/>
        </w:pBdr>
        <w:rPr>
          <w:rFonts w:ascii="Times New Roman" w:hAnsi="Times New Roman" w:cs="Times New Roman"/>
          <w:sz w:val="28"/>
          <w:szCs w:val="28"/>
        </w:rPr>
      </w:pPr>
      <w:r>
        <w:rPr>
          <w:rFonts w:ascii="Times New Roman" w:hAnsi="Times New Roman" w:cs="Times New Roman"/>
          <w:noProof/>
          <w:sz w:val="28"/>
          <w:szCs w:val="28"/>
        </w:rPr>
        <w:pict>
          <v:shape id="_x0000_s1051" type="#_x0000_t202" style="position:absolute;margin-left:-4.8pt;margin-top:24.3pt;width:7in;height:26.15pt;z-index:251686912" stroked="f">
            <v:textbox style="mso-next-textbox:#_x0000_s1051">
              <w:txbxContent>
                <w:p w:rsidR="00B073E2" w:rsidRPr="00BA50F9" w:rsidRDefault="00B073E2" w:rsidP="008641B9">
                  <w:pPr>
                    <w:rPr>
                      <w:rFonts w:ascii="Times New Roman" w:hAnsi="Times New Roman" w:cs="Times New Roman"/>
                    </w:rPr>
                  </w:pPr>
                  <w:r w:rsidRPr="00BA50F9">
                    <w:rPr>
                      <w:rFonts w:ascii="Times New Roman" w:hAnsi="Times New Roman" w:cs="Times New Roman"/>
                    </w:rPr>
                    <w:t>как они выполнялись</w:t>
                  </w:r>
                  <w:r>
                    <w:rPr>
                      <w:rFonts w:ascii="Times New Roman" w:hAnsi="Times New Roman" w:cs="Times New Roman"/>
                    </w:rPr>
                    <w:t xml:space="preserve">, </w:t>
                  </w:r>
                  <w:r w:rsidRPr="00BA50F9">
                    <w:rPr>
                      <w:rFonts w:ascii="Times New Roman" w:hAnsi="Times New Roman" w:cs="Times New Roman"/>
                    </w:rPr>
                    <w:t>способность практиканта принимать</w:t>
                  </w:r>
                  <w:r>
                    <w:rPr>
                      <w:rFonts w:ascii="Times New Roman" w:hAnsi="Times New Roman" w:cs="Times New Roman"/>
                    </w:rPr>
                    <w:t xml:space="preserve"> самостоятельные решения,</w:t>
                  </w:r>
                </w:p>
                <w:p w:rsidR="00B073E2" w:rsidRPr="00BA50F9" w:rsidRDefault="00B073E2" w:rsidP="008641B9"/>
              </w:txbxContent>
            </v:textbox>
          </v:shape>
        </w:pict>
      </w:r>
    </w:p>
    <w:p w:rsidR="008641B9" w:rsidRDefault="008641B9" w:rsidP="008641B9">
      <w:pPr>
        <w:rPr>
          <w:rFonts w:ascii="Times New Roman" w:hAnsi="Times New Roman" w:cs="Times New Roman"/>
          <w:sz w:val="28"/>
          <w:szCs w:val="28"/>
        </w:rPr>
      </w:pPr>
    </w:p>
    <w:p w:rsidR="008641B9" w:rsidRDefault="008641B9" w:rsidP="008641B9">
      <w:pPr>
        <w:pBdr>
          <w:top w:val="single" w:sz="12" w:space="1" w:color="auto"/>
          <w:bottom w:val="single" w:sz="12" w:space="1" w:color="auto"/>
        </w:pBdr>
        <w:rPr>
          <w:rFonts w:ascii="Times New Roman" w:hAnsi="Times New Roman" w:cs="Times New Roman"/>
          <w:sz w:val="28"/>
          <w:szCs w:val="28"/>
        </w:rPr>
      </w:pP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52" type="#_x0000_t202" style="position:absolute;margin-left:6.1pt;margin-top:1.45pt;width:493.1pt;height:25.95pt;z-index:251687936" stroked="f">
            <v:textbox style="mso-next-textbox:#_x0000_s1052">
              <w:txbxContent>
                <w:p w:rsidR="00B073E2" w:rsidRDefault="00B073E2" w:rsidP="008641B9">
                  <w:pPr>
                    <w:rPr>
                      <w:rFonts w:ascii="Times New Roman" w:hAnsi="Times New Roman" w:cs="Times New Roman"/>
                    </w:rPr>
                  </w:pPr>
                  <w:r w:rsidRPr="00BA50F9">
                    <w:rPr>
                      <w:rFonts w:ascii="Times New Roman" w:hAnsi="Times New Roman" w:cs="Times New Roman"/>
                    </w:rPr>
                    <w:t xml:space="preserve">описать какими знаниями и навыками обладает практикант, как показывает себя в общении) </w:t>
                  </w:r>
                </w:p>
                <w:p w:rsidR="00B073E2" w:rsidRDefault="00B073E2" w:rsidP="008641B9">
                  <w:pPr>
                    <w:rPr>
                      <w:rFonts w:ascii="Times New Roman" w:hAnsi="Times New Roman" w:cs="Times New Roman"/>
                    </w:rPr>
                  </w:pPr>
                </w:p>
                <w:p w:rsidR="00B073E2" w:rsidRPr="00BA50F9" w:rsidRDefault="00B073E2" w:rsidP="008641B9">
                  <w:pPr>
                    <w:rPr>
                      <w:rFonts w:ascii="Times New Roman" w:hAnsi="Times New Roman" w:cs="Times New Roman"/>
                    </w:rPr>
                  </w:pPr>
                </w:p>
              </w:txbxContent>
            </v:textbox>
          </v:shape>
        </w:pict>
      </w: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53" type="#_x0000_t202" style="position:absolute;margin-left:291.6pt;margin-top:23.6pt;width:200.9pt;height:20.1pt;z-index:251688960" stroked="f">
            <v:textbox style="mso-next-textbox:#_x0000_s1053">
              <w:txbxContent>
                <w:p w:rsidR="00B073E2" w:rsidRPr="004839C3" w:rsidRDefault="00B073E2" w:rsidP="008641B9">
                  <w:pPr>
                    <w:rPr>
                      <w:rFonts w:ascii="Times New Roman" w:hAnsi="Times New Roman" w:cs="Times New Roman"/>
                    </w:rPr>
                  </w:pPr>
                  <w:r>
                    <w:rPr>
                      <w:rFonts w:ascii="Times New Roman" w:hAnsi="Times New Roman" w:cs="Times New Roman"/>
                    </w:rPr>
                    <w:t>(оценка)</w:t>
                  </w:r>
                </w:p>
              </w:txbxContent>
            </v:textbox>
          </v:shape>
        </w:pict>
      </w:r>
      <w:r w:rsidR="008641B9">
        <w:rPr>
          <w:rFonts w:ascii="Times New Roman" w:hAnsi="Times New Roman" w:cs="Times New Roman"/>
          <w:sz w:val="28"/>
          <w:szCs w:val="28"/>
        </w:rPr>
        <w:t>1. Качество выполнения работ____________________________________________</w:t>
      </w:r>
    </w:p>
    <w:p w:rsidR="00E2687D" w:rsidRDefault="00E2687D" w:rsidP="008641B9">
      <w:pPr>
        <w:rPr>
          <w:rFonts w:ascii="Times New Roman" w:hAnsi="Times New Roman" w:cs="Times New Roman"/>
          <w:sz w:val="28"/>
          <w:szCs w:val="28"/>
        </w:rPr>
      </w:pP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2. Знание технологических процессов выполняемых работ, грамотное обращение с инструментом и оборудованием________________________________________</w:t>
      </w:r>
    </w:p>
    <w:p w:rsidR="008641B9" w:rsidRDefault="00AC6836" w:rsidP="008641B9">
      <w:pPr>
        <w:pBdr>
          <w:bottom w:val="single" w:sz="12" w:space="0" w:color="auto"/>
        </w:pBdr>
        <w:rPr>
          <w:rFonts w:ascii="Times New Roman" w:hAnsi="Times New Roman" w:cs="Times New Roman"/>
          <w:sz w:val="28"/>
          <w:szCs w:val="28"/>
        </w:rPr>
      </w:pPr>
      <w:r>
        <w:rPr>
          <w:rFonts w:ascii="Times New Roman" w:hAnsi="Times New Roman" w:cs="Times New Roman"/>
          <w:noProof/>
          <w:sz w:val="28"/>
          <w:szCs w:val="28"/>
        </w:rPr>
        <w:pict>
          <v:shape id="_x0000_s1054" type="#_x0000_t202" style="position:absolute;margin-left:209.9pt;margin-top:23.1pt;width:181.3pt;height:21.55pt;z-index:251689984" stroked="f">
            <v:textbox style="mso-next-textbox:#_x0000_s1054">
              <w:txbxContent>
                <w:p w:rsidR="00B073E2" w:rsidRPr="0098676D" w:rsidRDefault="00B073E2" w:rsidP="008641B9">
                  <w:pPr>
                    <w:rPr>
                      <w:rFonts w:ascii="Times New Roman" w:hAnsi="Times New Roman" w:cs="Times New Roman"/>
                    </w:rPr>
                  </w:pPr>
                  <w:r w:rsidRPr="0098676D">
                    <w:rPr>
                      <w:rFonts w:ascii="Times New Roman" w:hAnsi="Times New Roman" w:cs="Times New Roman"/>
                    </w:rPr>
                    <w:t>(</w:t>
                  </w:r>
                  <w:r>
                    <w:rPr>
                      <w:rFonts w:ascii="Times New Roman" w:hAnsi="Times New Roman" w:cs="Times New Roman"/>
                    </w:rPr>
                    <w:t>подробный отзыв</w:t>
                  </w:r>
                  <w:r w:rsidRPr="0098676D">
                    <w:rPr>
                      <w:rFonts w:ascii="Times New Roman" w:hAnsi="Times New Roman" w:cs="Times New Roman"/>
                    </w:rPr>
                    <w:t>)</w:t>
                  </w:r>
                </w:p>
              </w:txbxContent>
            </v:textbox>
          </v:shape>
        </w:pic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3. Трудовая дисциплина__________________________________________________</w: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Тов________________________ заслуживает присвоения _____________________</w:t>
      </w:r>
    </w:p>
    <w:p w:rsidR="008641B9" w:rsidRDefault="008641B9" w:rsidP="008641B9">
      <w:pPr>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w:t>
      </w:r>
    </w:p>
    <w:p w:rsidR="008641B9" w:rsidRDefault="00AC6836" w:rsidP="008641B9">
      <w:pPr>
        <w:rPr>
          <w:rFonts w:ascii="Times New Roman" w:hAnsi="Times New Roman" w:cs="Times New Roman"/>
          <w:sz w:val="28"/>
          <w:szCs w:val="28"/>
        </w:rPr>
      </w:pPr>
      <w:r>
        <w:rPr>
          <w:rFonts w:ascii="Times New Roman" w:hAnsi="Times New Roman" w:cs="Times New Roman"/>
          <w:noProof/>
          <w:sz w:val="28"/>
          <w:szCs w:val="28"/>
        </w:rPr>
        <w:pict>
          <v:shape id="_x0000_s1055" type="#_x0000_t202" style="position:absolute;margin-left:328.4pt;margin-top:19.9pt;width:157.4pt;height:19.25pt;z-index:251691008" stroked="f">
            <v:textbox style="mso-next-textbox:#_x0000_s1055">
              <w:txbxContent>
                <w:p w:rsidR="00B073E2" w:rsidRPr="0098676D" w:rsidRDefault="00B073E2" w:rsidP="008641B9">
                  <w:pPr>
                    <w:rPr>
                      <w:rFonts w:ascii="Times New Roman" w:hAnsi="Times New Roman" w:cs="Times New Roman"/>
                    </w:rPr>
                  </w:pPr>
                  <w:r w:rsidRPr="0098676D">
                    <w:rPr>
                      <w:rFonts w:ascii="Times New Roman" w:hAnsi="Times New Roman" w:cs="Times New Roman"/>
                    </w:rPr>
                    <w:t>(Подпись, печать)</w:t>
                  </w:r>
                </w:p>
              </w:txbxContent>
            </v:textbox>
          </v:shape>
        </w:pict>
      </w:r>
      <w:r w:rsidR="008641B9">
        <w:rPr>
          <w:rFonts w:ascii="Times New Roman" w:hAnsi="Times New Roman" w:cs="Times New Roman"/>
          <w:sz w:val="28"/>
          <w:szCs w:val="28"/>
        </w:rPr>
        <w:t>Руководитель практики от предприятия:____________________________________</w:t>
      </w:r>
    </w:p>
    <w:p w:rsidR="008641B9" w:rsidRPr="0050311B" w:rsidRDefault="008641B9" w:rsidP="008641B9">
      <w:pPr>
        <w:rPr>
          <w:rFonts w:ascii="Times New Roman" w:hAnsi="Times New Roman" w:cs="Times New Roman"/>
          <w:sz w:val="28"/>
          <w:szCs w:val="28"/>
        </w:rPr>
      </w:pPr>
      <w:r>
        <w:rPr>
          <w:rFonts w:ascii="Times New Roman" w:hAnsi="Times New Roman" w:cs="Times New Roman"/>
          <w:sz w:val="28"/>
          <w:szCs w:val="28"/>
        </w:rPr>
        <w:t>«_____» _____________________201  г.</w:t>
      </w:r>
    </w:p>
    <w:p w:rsidR="008641B9" w:rsidRDefault="008641B9" w:rsidP="008641B9">
      <w:pPr>
        <w:jc w:val="center"/>
        <w:rPr>
          <w:rFonts w:ascii="Times New Roman" w:hAnsi="Times New Roman" w:cs="Times New Roman"/>
          <w:b/>
          <w:sz w:val="24"/>
          <w:szCs w:val="24"/>
        </w:rPr>
        <w:sectPr w:rsidR="008641B9" w:rsidSect="00566D14">
          <w:pgSz w:w="11910" w:h="16840"/>
          <w:pgMar w:top="851" w:right="851" w:bottom="851" w:left="1134" w:header="0" w:footer="975" w:gutter="0"/>
          <w:cols w:space="720"/>
        </w:sectPr>
      </w:pPr>
    </w:p>
    <w:p w:rsidR="008641B9" w:rsidRDefault="008641B9" w:rsidP="008641B9">
      <w:pPr>
        <w:spacing w:after="0"/>
        <w:jc w:val="right"/>
        <w:rPr>
          <w:rFonts w:ascii="Times New Roman" w:hAnsi="Times New Roman" w:cs="Times New Roman"/>
          <w:b/>
          <w:sz w:val="24"/>
          <w:szCs w:val="24"/>
        </w:rPr>
      </w:pPr>
      <w:r>
        <w:rPr>
          <w:rFonts w:cs="Times New Roman"/>
        </w:rPr>
        <w:t>Приложение Г</w:t>
      </w:r>
    </w:p>
    <w:p w:rsidR="008641B9" w:rsidRPr="00EA6CFF"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АТТЕСТАЦИОННЫЙ ЛИСТ ПО ОСВОЕНИЮ</w:t>
      </w:r>
    </w:p>
    <w:p w:rsidR="008641B9"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 xml:space="preserve"> ПРОФЕССИОНАЛЬНЫХ КОМПЕТЕЦИЙ В ПЕРИОД ПРАКТИКИ</w:t>
      </w:r>
    </w:p>
    <w:p w:rsidR="008641B9" w:rsidRDefault="008641B9" w:rsidP="008641B9">
      <w:pPr>
        <w:spacing w:after="0"/>
        <w:jc w:val="center"/>
        <w:rPr>
          <w:rFonts w:ascii="Times New Roman" w:hAnsi="Times New Roman" w:cs="Times New Roman"/>
          <w:b/>
          <w:sz w:val="24"/>
          <w:szCs w:val="24"/>
        </w:rPr>
      </w:pPr>
    </w:p>
    <w:p w:rsidR="008641B9" w:rsidRDefault="008641B9" w:rsidP="008641B9">
      <w:pPr>
        <w:spacing w:after="0"/>
        <w:rPr>
          <w:rFonts w:ascii="Times New Roman" w:hAnsi="Times New Roman" w:cs="Times New Roman"/>
          <w:b/>
          <w:sz w:val="24"/>
          <w:szCs w:val="24"/>
        </w:rPr>
      </w:pPr>
      <w:r>
        <w:rPr>
          <w:rFonts w:ascii="Times New Roman" w:hAnsi="Times New Roman" w:cs="Times New Roman"/>
          <w:b/>
          <w:sz w:val="24"/>
          <w:szCs w:val="24"/>
        </w:rPr>
        <w:t>__</w:t>
      </w:r>
      <w:r w:rsidRPr="005273D3">
        <w:rPr>
          <w:rFonts w:ascii="Times New Roman" w:hAnsi="Times New Roman" w:cs="Times New Roman"/>
          <w:sz w:val="28"/>
          <w:szCs w:val="28"/>
          <w:u w:val="single"/>
        </w:rPr>
        <w:t>Производственная практика</w:t>
      </w:r>
      <w:r w:rsidRPr="000E3DB6">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_________________________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b/>
          <w:sz w:val="20"/>
          <w:szCs w:val="20"/>
        </w:rPr>
        <w:t>(</w:t>
      </w:r>
      <w:r w:rsidRPr="000E3DB6">
        <w:rPr>
          <w:rFonts w:ascii="Times New Roman" w:hAnsi="Times New Roman" w:cs="Times New Roman"/>
          <w:sz w:val="20"/>
          <w:szCs w:val="20"/>
        </w:rPr>
        <w:t>вид</w:t>
      </w:r>
      <w:r w:rsidRPr="000E3DB6">
        <w:rPr>
          <w:rFonts w:ascii="Times New Roman" w:hAnsi="Times New Roman" w:cs="Times New Roman"/>
          <w:b/>
          <w:sz w:val="20"/>
          <w:szCs w:val="20"/>
        </w:rPr>
        <w:t xml:space="preserve"> </w:t>
      </w:r>
      <w:r w:rsidRPr="000E3DB6">
        <w:rPr>
          <w:rFonts w:ascii="Times New Roman" w:hAnsi="Times New Roman" w:cs="Times New Roman"/>
          <w:sz w:val="20"/>
          <w:szCs w:val="20"/>
        </w:rPr>
        <w:t>практики)</w:t>
      </w:r>
    </w:p>
    <w:p w:rsidR="008641B9" w:rsidRPr="000E3DB6"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ПМ 01. «Эксплуатация и техническое обслуживание сельскохозяйственных машин и оборудования»_</w:t>
      </w:r>
      <w:r w:rsidRPr="000E3DB6">
        <w:rPr>
          <w:rFonts w:ascii="Times New Roman" w:hAnsi="Times New Roman" w:cs="Times New Roman"/>
          <w:sz w:val="24"/>
          <w:szCs w:val="24"/>
          <w:u w:val="single"/>
        </w:rPr>
        <w:t>________________</w:t>
      </w:r>
      <w:r>
        <w:rPr>
          <w:rFonts w:ascii="Times New Roman" w:hAnsi="Times New Roman" w:cs="Times New Roman"/>
          <w:sz w:val="24"/>
          <w:szCs w:val="24"/>
          <w:u w:val="single"/>
        </w:rPr>
        <w:t>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sz w:val="24"/>
          <w:szCs w:val="24"/>
          <w:u w:val="single"/>
        </w:rPr>
        <w:t>___________________________________________________________________________________________________________________________</w:t>
      </w:r>
      <w:r w:rsidRPr="000E3DB6">
        <w:rPr>
          <w:rFonts w:ascii="Times New Roman" w:hAnsi="Times New Roman" w:cs="Times New Roman"/>
          <w:sz w:val="24"/>
          <w:szCs w:val="24"/>
        </w:rPr>
        <w:t xml:space="preserve">      </w:t>
      </w:r>
      <w:r w:rsidRPr="000E3DB6">
        <w:rPr>
          <w:rFonts w:ascii="Times New Roman" w:hAnsi="Times New Roman" w:cs="Times New Roman"/>
          <w:sz w:val="20"/>
          <w:szCs w:val="20"/>
        </w:rPr>
        <w:t>(Ф.И.О. студента)</w:t>
      </w:r>
    </w:p>
    <w:p w:rsidR="008641B9" w:rsidRPr="005273D3"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 xml:space="preserve">Обучающийся_на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 xml:space="preserve">курсе по профессии:_35.01.13.  </w:t>
      </w:r>
      <w:r>
        <w:rPr>
          <w:rFonts w:ascii="Times New Roman" w:hAnsi="Times New Roman" w:cs="Times New Roman"/>
          <w:sz w:val="28"/>
          <w:szCs w:val="28"/>
          <w:u w:val="single"/>
        </w:rPr>
        <w:t>«</w:t>
      </w:r>
      <w:r w:rsidRPr="005273D3">
        <w:rPr>
          <w:rFonts w:ascii="Times New Roman" w:hAnsi="Times New Roman" w:cs="Times New Roman"/>
          <w:sz w:val="28"/>
          <w:szCs w:val="28"/>
          <w:u w:val="single"/>
        </w:rPr>
        <w:t>Тракторист-машинист_сельскохозяйственного_производства»</w:t>
      </w:r>
      <w:r>
        <w:rPr>
          <w:rFonts w:ascii="Times New Roman" w:hAnsi="Times New Roman" w:cs="Times New Roman"/>
          <w:sz w:val="28"/>
          <w:szCs w:val="28"/>
          <w:u w:val="single"/>
        </w:rPr>
        <w:t xml:space="preserve"> </w:t>
      </w:r>
    </w:p>
    <w:p w:rsidR="008641B9"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Успешно прошел_практику_по профессиональному</w:t>
      </w:r>
      <w:r>
        <w:rPr>
          <w:rFonts w:ascii="Times New Roman" w:hAnsi="Times New Roman" w:cs="Times New Roman"/>
          <w:sz w:val="28"/>
          <w:szCs w:val="28"/>
          <w:u w:val="single"/>
        </w:rPr>
        <w:t xml:space="preserve"> модулю в объёме      336        </w:t>
      </w:r>
      <w:r w:rsidRPr="005273D3">
        <w:rPr>
          <w:rFonts w:ascii="Times New Roman" w:hAnsi="Times New Roman" w:cs="Times New Roman"/>
          <w:sz w:val="28"/>
          <w:szCs w:val="28"/>
          <w:u w:val="single"/>
        </w:rPr>
        <w:t xml:space="preserve">часов_с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w:t>
      </w:r>
      <w:r>
        <w:rPr>
          <w:rFonts w:ascii="Times New Roman" w:hAnsi="Times New Roman" w:cs="Times New Roman"/>
          <w:sz w:val="28"/>
          <w:szCs w:val="28"/>
          <w:u w:val="single"/>
        </w:rPr>
        <w:t xml:space="preserve">    »                 202  г.</w:t>
      </w:r>
    </w:p>
    <w:p w:rsidR="008641B9"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по «</w:t>
      </w:r>
      <w:r>
        <w:rPr>
          <w:rFonts w:ascii="Times New Roman" w:hAnsi="Times New Roman" w:cs="Times New Roman"/>
          <w:sz w:val="28"/>
          <w:szCs w:val="28"/>
          <w:u w:val="single"/>
        </w:rPr>
        <w:t xml:space="preserve">     »           2020</w:t>
      </w:r>
      <w:r w:rsidRPr="005273D3">
        <w:rPr>
          <w:rFonts w:ascii="Times New Roman" w:hAnsi="Times New Roman" w:cs="Times New Roman"/>
          <w:sz w:val="28"/>
          <w:szCs w:val="28"/>
          <w:u w:val="single"/>
        </w:rPr>
        <w:t>г.</w:t>
      </w:r>
      <w:r>
        <w:rPr>
          <w:rFonts w:ascii="Times New Roman" w:hAnsi="Times New Roman" w:cs="Times New Roman"/>
          <w:sz w:val="28"/>
          <w:szCs w:val="28"/>
          <w:u w:val="single"/>
        </w:rPr>
        <w:t xml:space="preserve"> в </w:t>
      </w:r>
      <w:r w:rsidRPr="005273D3">
        <w:rPr>
          <w:rFonts w:ascii="Times New Roman" w:hAnsi="Times New Roman" w:cs="Times New Roman"/>
          <w:sz w:val="28"/>
          <w:szCs w:val="28"/>
          <w:u w:val="single"/>
        </w:rPr>
        <w:t>организации</w:t>
      </w:r>
      <w:r>
        <w:rPr>
          <w:rFonts w:ascii="Times New Roman" w:hAnsi="Times New Roman" w:cs="Times New Roman"/>
          <w:sz w:val="24"/>
          <w:szCs w:val="24"/>
          <w:u w:val="single"/>
        </w:rPr>
        <w:t>_____________________________________________________________________________________</w:t>
      </w:r>
    </w:p>
    <w:p w:rsidR="008641B9" w:rsidRDefault="008641B9" w:rsidP="008641B9">
      <w:pPr>
        <w:spacing w:after="0"/>
        <w:rPr>
          <w:rFonts w:ascii="Times New Roman" w:hAnsi="Times New Roman" w:cs="Times New Roman"/>
          <w:sz w:val="24"/>
          <w:szCs w:val="24"/>
          <w:u w:val="single"/>
        </w:rPr>
      </w:pPr>
    </w:p>
    <w:tbl>
      <w:tblPr>
        <w:tblStyle w:val="a6"/>
        <w:tblW w:w="0" w:type="auto"/>
        <w:tblLayout w:type="fixed"/>
        <w:tblLook w:val="04A0" w:firstRow="1" w:lastRow="0" w:firstColumn="1" w:lastColumn="0" w:noHBand="0" w:noVBand="1"/>
      </w:tblPr>
      <w:tblGrid>
        <w:gridCol w:w="737"/>
        <w:gridCol w:w="4758"/>
        <w:gridCol w:w="1559"/>
        <w:gridCol w:w="1276"/>
        <w:gridCol w:w="1843"/>
        <w:gridCol w:w="1984"/>
        <w:gridCol w:w="1579"/>
        <w:gridCol w:w="1333"/>
      </w:tblGrid>
      <w:tr w:rsidR="008641B9" w:rsidTr="00566D14">
        <w:trPr>
          <w:trHeight w:val="1519"/>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п/п</w:t>
            </w:r>
          </w:p>
        </w:tc>
        <w:tc>
          <w:tcPr>
            <w:tcW w:w="4758"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Наименование темы</w:t>
            </w:r>
          </w:p>
        </w:tc>
        <w:tc>
          <w:tcPr>
            <w:tcW w:w="155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ПК</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(профессион. компетенции)</w:t>
            </w:r>
          </w:p>
        </w:tc>
        <w:tc>
          <w:tcPr>
            <w:tcW w:w="1276"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84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Уровень владения профессиональными компетенциями</w:t>
            </w:r>
          </w:p>
        </w:tc>
        <w:tc>
          <w:tcPr>
            <w:tcW w:w="198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Степень самостоятельности и творчества</w:t>
            </w:r>
          </w:p>
        </w:tc>
        <w:tc>
          <w:tcPr>
            <w:tcW w:w="157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Личностное отношение к практики</w:t>
            </w:r>
          </w:p>
        </w:tc>
        <w:tc>
          <w:tcPr>
            <w:tcW w:w="133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 (освоена, неосвоена)</w:t>
            </w: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w:t>
            </w:r>
          </w:p>
        </w:tc>
        <w:tc>
          <w:tcPr>
            <w:tcW w:w="4758" w:type="dxa"/>
          </w:tcPr>
          <w:p w:rsidR="008641B9" w:rsidRPr="00DC3216" w:rsidRDefault="008641B9" w:rsidP="00566D14">
            <w:pPr>
              <w:snapToGrid w:val="0"/>
              <w:ind w:left="-12"/>
              <w:rPr>
                <w:rFonts w:eastAsia="Calibri"/>
                <w:bCs/>
                <w:sz w:val="24"/>
                <w:szCs w:val="24"/>
              </w:rPr>
            </w:pPr>
            <w:r w:rsidRPr="00DC3216">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tc>
        <w:tc>
          <w:tcPr>
            <w:tcW w:w="1559" w:type="dxa"/>
          </w:tcPr>
          <w:p w:rsidR="008641B9" w:rsidRDefault="008641B9" w:rsidP="00566D14">
            <w:pPr>
              <w:rPr>
                <w:rFonts w:ascii="Times New Roman" w:hAnsi="Times New Roman" w:cs="Times New Roman"/>
                <w:sz w:val="24"/>
                <w:szCs w:val="24"/>
              </w:rPr>
            </w:pP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2</w:t>
            </w:r>
          </w:p>
        </w:tc>
        <w:tc>
          <w:tcPr>
            <w:tcW w:w="4758" w:type="dxa"/>
          </w:tcPr>
          <w:p w:rsidR="008641B9" w:rsidRDefault="008641B9" w:rsidP="00566D14">
            <w:pPr>
              <w:snapToGrid w:val="0"/>
              <w:rPr>
                <w:rFonts w:ascii="Times New Roman" w:eastAsia="Calibri" w:hAnsi="Times New Roman" w:cs="Times New Roman"/>
                <w:bCs/>
                <w:sz w:val="24"/>
                <w:szCs w:val="24"/>
              </w:rPr>
            </w:pPr>
            <w:r w:rsidRPr="00DC321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Работа на бороновальных машинно-тракторных агрегатах. </w:t>
            </w:r>
          </w:p>
          <w:p w:rsidR="008641B9" w:rsidRPr="00DC3216" w:rsidRDefault="008641B9" w:rsidP="00566D14">
            <w:pPr>
              <w:snapToGrid w:val="0"/>
              <w:rPr>
                <w:rFonts w:ascii="Times New Roman" w:eastAsia="Calibri" w:hAnsi="Times New Roman" w:cs="Times New Roman"/>
                <w:bCs/>
                <w:sz w:val="24"/>
                <w:szCs w:val="24"/>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62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3</w:t>
            </w:r>
          </w:p>
        </w:tc>
        <w:tc>
          <w:tcPr>
            <w:tcW w:w="4758" w:type="dxa"/>
          </w:tcPr>
          <w:p w:rsidR="008641B9" w:rsidRPr="000B6FA5"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машинно-тракторных агрегатах для предпосевной обработки почвы.</w:t>
            </w:r>
          </w:p>
        </w:tc>
        <w:tc>
          <w:tcPr>
            <w:tcW w:w="1559" w:type="dxa"/>
          </w:tcPr>
          <w:p w:rsidR="008641B9" w:rsidRDefault="008641B9" w:rsidP="00566D14">
            <w:pPr>
              <w:pStyle w:val="af1"/>
              <w:spacing w:before="0" w:after="0"/>
              <w:rPr>
                <w:color w:val="000000"/>
              </w:rPr>
            </w:pPr>
            <w:r w:rsidRPr="005F0C69">
              <w:rPr>
                <w:color w:val="000000"/>
              </w:rPr>
              <w:t>ПК 1.1;</w:t>
            </w:r>
          </w:p>
          <w:p w:rsidR="008641B9" w:rsidRPr="00DA504D" w:rsidRDefault="008641B9" w:rsidP="00566D14">
            <w:pPr>
              <w:pStyle w:val="af1"/>
              <w:spacing w:before="0" w:after="0"/>
              <w:rPr>
                <w:color w:val="000000"/>
              </w:rPr>
            </w:pPr>
            <w:r w:rsidRPr="005F0C69">
              <w:rPr>
                <w:color w:val="000000"/>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4</w:t>
            </w:r>
          </w:p>
        </w:tc>
        <w:tc>
          <w:tcPr>
            <w:tcW w:w="4758" w:type="dxa"/>
          </w:tcPr>
          <w:p w:rsidR="008641B9" w:rsidRPr="00F5682E"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посевных машинно-тракторных агрегатах сплошного сева (СЗП-3,6; СКП-2,1 «Омичка», Почвообрабатывающий посевной комплекс)</w:t>
            </w:r>
          </w:p>
          <w:p w:rsidR="008641B9" w:rsidRPr="00DC3216" w:rsidRDefault="008641B9" w:rsidP="00566D14">
            <w:pPr>
              <w:snapToGrid w:val="0"/>
              <w:rPr>
                <w:rFonts w:ascii="Times New Roman" w:eastAsia="Calibri" w:hAnsi="Times New Roman" w:cs="Times New Roman"/>
                <w:bCs/>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16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5</w:t>
            </w:r>
          </w:p>
        </w:tc>
        <w:tc>
          <w:tcPr>
            <w:tcW w:w="4758" w:type="dxa"/>
          </w:tcPr>
          <w:p w:rsidR="008641B9" w:rsidRPr="00F5682E" w:rsidRDefault="008641B9" w:rsidP="00566D14">
            <w:pPr>
              <w:snapToGrid w:val="0"/>
              <w:rPr>
                <w:rFonts w:ascii="Times New Roman" w:eastAsia="Calibri" w:hAnsi="Times New Roman" w:cs="Times New Roman"/>
                <w:bCs/>
                <w:sz w:val="24"/>
                <w:szCs w:val="24"/>
              </w:rPr>
            </w:pPr>
            <w:r>
              <w:rPr>
                <w:rFonts w:ascii="Times New Roman" w:eastAsia="Calibri" w:hAnsi="Times New Roman" w:cs="Times New Roman"/>
                <w:bCs/>
                <w:sz w:val="24"/>
                <w:szCs w:val="24"/>
              </w:rPr>
              <w:t>Работа на машинно-тракторных агрегатах для посева пропашных культур (подсолнечник, кукуруза, и.т.д.)</w:t>
            </w:r>
          </w:p>
          <w:p w:rsidR="008641B9" w:rsidRPr="004B0DDE" w:rsidRDefault="008641B9" w:rsidP="00566D14">
            <w:pPr>
              <w:snapToGrid w:val="0"/>
              <w:rPr>
                <w:rFonts w:eastAsia="Calibri"/>
                <w:bCs/>
                <w:sz w:val="24"/>
                <w:szCs w:val="24"/>
              </w:rPr>
            </w:pP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6</w:t>
            </w:r>
          </w:p>
        </w:tc>
        <w:tc>
          <w:tcPr>
            <w:tcW w:w="4758" w:type="dxa"/>
          </w:tcPr>
          <w:p w:rsidR="008641B9" w:rsidRPr="00DC3216" w:rsidRDefault="008641B9" w:rsidP="00566D14">
            <w:pPr>
              <w:rPr>
                <w:rFonts w:ascii="Times New Roman" w:hAnsi="Times New Roman" w:cs="Times New Roman"/>
                <w:sz w:val="24"/>
                <w:szCs w:val="24"/>
              </w:rPr>
            </w:pPr>
            <w:r w:rsidRPr="003B05C5">
              <w:rPr>
                <w:rFonts w:ascii="Times New Roman" w:hAnsi="Times New Roman" w:cs="Times New Roman"/>
                <w:sz w:val="24"/>
                <w:szCs w:val="24"/>
              </w:rPr>
              <w:t>Работа на машинно-тракторных агрегатах по уходу за пропашными культурами</w:t>
            </w:r>
            <w:r>
              <w:rPr>
                <w:rFonts w:ascii="Times New Roman" w:hAnsi="Times New Roman" w:cs="Times New Roman"/>
                <w:sz w:val="24"/>
                <w:szCs w:val="24"/>
              </w:rPr>
              <w:t>, (междурядная обработка, внесение удобрений)</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7</w:t>
            </w:r>
          </w:p>
        </w:tc>
        <w:tc>
          <w:tcPr>
            <w:tcW w:w="4758" w:type="dxa"/>
          </w:tcPr>
          <w:p w:rsidR="008641B9" w:rsidRPr="003B05C5" w:rsidRDefault="008641B9" w:rsidP="00566D14">
            <w:pPr>
              <w:rPr>
                <w:rFonts w:ascii="Times New Roman" w:hAnsi="Times New Roman" w:cs="Times New Roman"/>
                <w:sz w:val="24"/>
                <w:szCs w:val="24"/>
              </w:rPr>
            </w:pPr>
            <w:r>
              <w:rPr>
                <w:rFonts w:ascii="Times New Roman" w:eastAsia="Calibri" w:hAnsi="Times New Roman" w:cs="Times New Roman"/>
                <w:bCs/>
                <w:sz w:val="24"/>
                <w:szCs w:val="24"/>
              </w:rPr>
              <w:t>Р</w:t>
            </w:r>
            <w:r w:rsidRPr="00F5682E">
              <w:rPr>
                <w:rFonts w:ascii="Times New Roman" w:eastAsia="Calibri" w:hAnsi="Times New Roman" w:cs="Times New Roman"/>
                <w:bCs/>
                <w:sz w:val="24"/>
                <w:szCs w:val="24"/>
              </w:rPr>
              <w:t>абот</w:t>
            </w:r>
            <w:r>
              <w:rPr>
                <w:rFonts w:ascii="Times New Roman" w:eastAsia="Calibri" w:hAnsi="Times New Roman" w:cs="Times New Roman"/>
                <w:bCs/>
                <w:sz w:val="24"/>
                <w:szCs w:val="24"/>
              </w:rPr>
              <w:t>а</w:t>
            </w:r>
            <w:r w:rsidRPr="00F5682E">
              <w:rPr>
                <w:rFonts w:ascii="Times New Roman" w:eastAsia="Calibri" w:hAnsi="Times New Roman" w:cs="Times New Roman"/>
                <w:bCs/>
                <w:sz w:val="24"/>
                <w:szCs w:val="24"/>
              </w:rPr>
              <w:t xml:space="preserve"> на машинно-тракторных агрегатах для заготовки </w:t>
            </w:r>
            <w:r>
              <w:rPr>
                <w:rFonts w:ascii="Times New Roman" w:eastAsia="Calibri" w:hAnsi="Times New Roman" w:cs="Times New Roman"/>
                <w:bCs/>
                <w:sz w:val="24"/>
                <w:szCs w:val="24"/>
              </w:rPr>
              <w:t>сенажа, силоса (силосуемые культуры: кукуруза, сорго, овес, подсолнечник)</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1.2.</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8</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работ по постановки техники на хранение</w:t>
            </w:r>
          </w:p>
        </w:tc>
        <w:tc>
          <w:tcPr>
            <w:tcW w:w="1559"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 xml:space="preserve"> 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9</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тракторов и сельскохозяйственных машин</w:t>
            </w:r>
          </w:p>
        </w:tc>
        <w:tc>
          <w:tcPr>
            <w:tcW w:w="1559" w:type="dxa"/>
          </w:tcPr>
          <w:p w:rsidR="008641B9" w:rsidRPr="005F0C6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10</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Ремонт сельскохозяйственных машин для заготовки рассыпного и прессованного сена</w:t>
            </w:r>
          </w:p>
        </w:tc>
        <w:tc>
          <w:tcPr>
            <w:tcW w:w="1559"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1.3;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11</w:t>
            </w:r>
          </w:p>
        </w:tc>
        <w:tc>
          <w:tcPr>
            <w:tcW w:w="4758" w:type="dxa"/>
          </w:tcPr>
          <w:p w:rsidR="008641B9" w:rsidRDefault="008641B9" w:rsidP="00566D14">
            <w:pPr>
              <w:rPr>
                <w:rFonts w:ascii="Times New Roman" w:hAnsi="Times New Roman" w:cs="Times New Roman"/>
                <w:sz w:val="24"/>
                <w:szCs w:val="24"/>
              </w:rPr>
            </w:pPr>
            <w:r w:rsidRPr="00635CDA">
              <w:rPr>
                <w:rFonts w:ascii="Times New Roman" w:hAnsi="Times New Roman" w:cs="Times New Roman"/>
                <w:sz w:val="24"/>
                <w:szCs w:val="24"/>
              </w:rPr>
              <w:t xml:space="preserve">Ремонт </w:t>
            </w:r>
            <w:r>
              <w:rPr>
                <w:rFonts w:ascii="Times New Roman" w:hAnsi="Times New Roman" w:cs="Times New Roman"/>
                <w:sz w:val="24"/>
                <w:szCs w:val="24"/>
              </w:rPr>
              <w:t>зерноуборочного комбайна и жатвенной части</w:t>
            </w:r>
          </w:p>
        </w:tc>
        <w:tc>
          <w:tcPr>
            <w:tcW w:w="1559"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w:t>
            </w:r>
            <w:r>
              <w:rPr>
                <w:rFonts w:ascii="Times New Roman" w:hAnsi="Times New Roman" w:cs="Times New Roman"/>
                <w:color w:val="000000"/>
                <w:sz w:val="24"/>
                <w:szCs w:val="24"/>
              </w:rPr>
              <w:t>4</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12</w:t>
            </w:r>
          </w:p>
        </w:tc>
        <w:tc>
          <w:tcPr>
            <w:tcW w:w="4758" w:type="dxa"/>
          </w:tcPr>
          <w:p w:rsidR="008641B9" w:rsidRPr="00635CDA"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зерноуборочных комбайнов</w:t>
            </w:r>
          </w:p>
        </w:tc>
        <w:tc>
          <w:tcPr>
            <w:tcW w:w="1559" w:type="dxa"/>
          </w:tcPr>
          <w:p w:rsidR="008641B9" w:rsidRDefault="008641B9" w:rsidP="00566D14">
            <w:pPr>
              <w:rPr>
                <w:rFonts w:ascii="Times New Roman" w:hAnsi="Times New Roman" w:cs="Times New Roman"/>
                <w:color w:val="000000"/>
                <w:sz w:val="24"/>
                <w:szCs w:val="24"/>
              </w:rPr>
            </w:pPr>
            <w:r>
              <w:rPr>
                <w:rFonts w:ascii="Times New Roman" w:hAnsi="Times New Roman" w:cs="Times New Roman"/>
                <w:color w:val="000000"/>
                <w:sz w:val="24"/>
                <w:szCs w:val="24"/>
              </w:rPr>
              <w:t>ПК 1.3</w:t>
            </w:r>
            <w:r w:rsidRPr="005F0C69">
              <w:rPr>
                <w:rFonts w:ascii="Times New Roman" w:hAnsi="Times New Roman" w:cs="Times New Roman"/>
                <w:color w:val="000000"/>
                <w:sz w:val="24"/>
                <w:szCs w:val="24"/>
              </w:rPr>
              <w:t xml:space="preserve">; </w:t>
            </w:r>
          </w:p>
          <w:p w:rsidR="008641B9" w:rsidRPr="005F0C69" w:rsidRDefault="008641B9" w:rsidP="00566D14">
            <w:pPr>
              <w:rPr>
                <w:rFonts w:ascii="Times New Roman" w:hAnsi="Times New Roman" w:cs="Times New Roman"/>
                <w:color w:val="000000"/>
                <w:sz w:val="24"/>
                <w:szCs w:val="24"/>
              </w:rPr>
            </w:pPr>
            <w:r>
              <w:rPr>
                <w:rFonts w:ascii="Times New Roman" w:hAnsi="Times New Roman" w:cs="Times New Roman"/>
                <w:color w:val="000000"/>
                <w:sz w:val="24"/>
                <w:szCs w:val="24"/>
              </w:rPr>
              <w:t>ПК 1.4</w:t>
            </w:r>
            <w:r w:rsidRPr="005F0C69">
              <w:rPr>
                <w:rFonts w:ascii="Times New Roman" w:hAnsi="Times New Roman" w:cs="Times New Roman"/>
                <w:color w:val="000000"/>
                <w:sz w:val="24"/>
                <w:szCs w:val="24"/>
              </w:rPr>
              <w:t>.</w:t>
            </w:r>
          </w:p>
        </w:tc>
        <w:tc>
          <w:tcPr>
            <w:tcW w:w="1276"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bl>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Рекомендации работодателя:_________________________</w:t>
      </w:r>
      <w:r>
        <w:rPr>
          <w:rFonts w:ascii="Times New Roman" w:hAnsi="Times New Roman" w:cs="Times New Roman"/>
          <w:sz w:val="24"/>
          <w:szCs w:val="24"/>
        </w:rPr>
        <w:t>__________________________________________________________________________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______________________________________________________________________________________________</w:t>
      </w:r>
      <w:r>
        <w:rPr>
          <w:rFonts w:ascii="Times New Roman" w:hAnsi="Times New Roman" w:cs="Times New Roman"/>
          <w:sz w:val="24"/>
          <w:szCs w:val="24"/>
        </w:rPr>
        <w:t>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Итоговая оценка по практике   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Дата «_____»__________________ 20____ г.</w:t>
      </w:r>
    </w:p>
    <w:p w:rsidR="008641B9"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Подпись представителя работодате</w:t>
      </w:r>
      <w:r>
        <w:rPr>
          <w:rFonts w:ascii="Times New Roman" w:hAnsi="Times New Roman" w:cs="Times New Roman"/>
          <w:sz w:val="24"/>
          <w:szCs w:val="24"/>
        </w:rPr>
        <w:t>ля:</w:t>
      </w:r>
      <w:r w:rsidRPr="00DC3216">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w:t>
      </w:r>
      <w:r w:rsidRPr="00DC3216">
        <w:rPr>
          <w:rFonts w:ascii="Times New Roman" w:hAnsi="Times New Roman" w:cs="Times New Roman"/>
          <w:sz w:val="24"/>
          <w:szCs w:val="24"/>
        </w:rPr>
        <w:t xml:space="preserve"> (ФИО, должность)</w:t>
      </w:r>
    </w:p>
    <w:p w:rsidR="008641B9" w:rsidRPr="007846F4" w:rsidRDefault="008641B9" w:rsidP="008641B9">
      <w:pPr>
        <w:pStyle w:val="ad"/>
      </w:pPr>
      <w:r w:rsidRPr="007846F4">
        <w:t>ПК 1.1. Управлять тракторами и самоходными сельскохозяйственными машинами всех видов на предприятиях сельского хозяйства.</w:t>
      </w:r>
    </w:p>
    <w:p w:rsidR="008641B9" w:rsidRPr="007846F4" w:rsidRDefault="008641B9" w:rsidP="008641B9">
      <w:pPr>
        <w:pStyle w:val="ad"/>
      </w:pPr>
      <w:r w:rsidRPr="007846F4">
        <w:t>ПК 1.2. Выполнять работы по возделыванию и уборке сельскохозяйственных культур в растениеводстве</w:t>
      </w:r>
    </w:p>
    <w:p w:rsidR="008641B9" w:rsidRPr="007846F4" w:rsidRDefault="008641B9" w:rsidP="008641B9">
      <w:pPr>
        <w:pStyle w:val="ad"/>
      </w:pPr>
      <w:r w:rsidRPr="007846F4">
        <w:t>ПК 1.3. Выполнять работы по обслуживанию технологического оборудования животноводческих комплексов и механизированных ферм.</w:t>
      </w:r>
    </w:p>
    <w:p w:rsidR="008641B9" w:rsidRPr="007846F4" w:rsidRDefault="008641B9" w:rsidP="008641B9">
      <w:pPr>
        <w:pStyle w:val="ad"/>
      </w:pPr>
      <w:r w:rsidRPr="007846F4">
        <w:t xml:space="preserve">ПК 1.4. Выполнять работы по техническому обслуживанию тракторов, сельскохозяйственных машин и оборудования в мастерских и пунктах технического обслуживания. </w:t>
      </w:r>
    </w:p>
    <w:p w:rsidR="008641B9" w:rsidRDefault="008641B9" w:rsidP="008641B9">
      <w:pPr>
        <w:spacing w:after="0"/>
        <w:rPr>
          <w:rFonts w:ascii="Times New Roman" w:hAnsi="Times New Roman" w:cs="Times New Roman"/>
          <w:b/>
          <w:sz w:val="24"/>
          <w:szCs w:val="24"/>
        </w:rPr>
      </w:pPr>
    </w:p>
    <w:p w:rsidR="008641B9" w:rsidRPr="00EA6CFF"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АТТЕСТАЦИОННЫЙ ЛИСТ ПО ОСВОЕНИЮ</w:t>
      </w:r>
    </w:p>
    <w:p w:rsidR="008641B9" w:rsidRDefault="008641B9" w:rsidP="008641B9">
      <w:pPr>
        <w:spacing w:after="0"/>
        <w:jc w:val="center"/>
        <w:rPr>
          <w:rFonts w:ascii="Times New Roman" w:hAnsi="Times New Roman" w:cs="Times New Roman"/>
          <w:b/>
          <w:sz w:val="24"/>
          <w:szCs w:val="24"/>
        </w:rPr>
      </w:pPr>
      <w:r w:rsidRPr="00EA6CFF">
        <w:rPr>
          <w:rFonts w:ascii="Times New Roman" w:hAnsi="Times New Roman" w:cs="Times New Roman"/>
          <w:b/>
          <w:sz w:val="24"/>
          <w:szCs w:val="24"/>
        </w:rPr>
        <w:t xml:space="preserve"> ПРОФЕССИОНАЛЬНЫХ КОМПЕТЕЦИЙ В ПЕРИОД ПРАКТИКИ</w:t>
      </w:r>
    </w:p>
    <w:p w:rsidR="008641B9" w:rsidRDefault="008641B9" w:rsidP="008641B9">
      <w:pPr>
        <w:spacing w:after="0"/>
        <w:jc w:val="center"/>
        <w:rPr>
          <w:rFonts w:ascii="Times New Roman" w:hAnsi="Times New Roman" w:cs="Times New Roman"/>
          <w:b/>
          <w:sz w:val="24"/>
          <w:szCs w:val="24"/>
        </w:rPr>
      </w:pPr>
    </w:p>
    <w:p w:rsidR="008641B9" w:rsidRPr="000E3DB6" w:rsidRDefault="008641B9" w:rsidP="008641B9">
      <w:pPr>
        <w:spacing w:after="0"/>
        <w:jc w:val="center"/>
        <w:rPr>
          <w:rFonts w:ascii="Times New Roman" w:hAnsi="Times New Roman" w:cs="Times New Roman"/>
          <w:sz w:val="20"/>
          <w:szCs w:val="20"/>
        </w:rPr>
      </w:pPr>
      <w:r>
        <w:rPr>
          <w:rFonts w:ascii="Times New Roman" w:hAnsi="Times New Roman" w:cs="Times New Roman"/>
          <w:b/>
          <w:sz w:val="24"/>
          <w:szCs w:val="24"/>
        </w:rPr>
        <w:t>_____________________</w:t>
      </w:r>
      <w:r w:rsidRPr="005273D3">
        <w:rPr>
          <w:rFonts w:ascii="Times New Roman" w:hAnsi="Times New Roman" w:cs="Times New Roman"/>
          <w:sz w:val="28"/>
          <w:szCs w:val="28"/>
          <w:u w:val="single"/>
        </w:rPr>
        <w:t>Производственная практика</w:t>
      </w:r>
      <w:r w:rsidRPr="000E3DB6">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_______</w:t>
      </w:r>
      <w:r w:rsidRPr="000E3DB6">
        <w:rPr>
          <w:rFonts w:ascii="Times New Roman" w:hAnsi="Times New Roman" w:cs="Times New Roman"/>
          <w:b/>
          <w:sz w:val="24"/>
          <w:szCs w:val="24"/>
        </w:rPr>
        <w:t xml:space="preserve">                    </w:t>
      </w:r>
      <w:r w:rsidRPr="000E3DB6">
        <w:rPr>
          <w:rFonts w:ascii="Times New Roman" w:hAnsi="Times New Roman" w:cs="Times New Roman"/>
          <w:b/>
          <w:sz w:val="20"/>
          <w:szCs w:val="20"/>
        </w:rPr>
        <w:t>(</w:t>
      </w:r>
      <w:r w:rsidRPr="000E3DB6">
        <w:rPr>
          <w:rFonts w:ascii="Times New Roman" w:hAnsi="Times New Roman" w:cs="Times New Roman"/>
          <w:sz w:val="20"/>
          <w:szCs w:val="20"/>
        </w:rPr>
        <w:t>вид</w:t>
      </w:r>
      <w:r w:rsidRPr="000E3DB6">
        <w:rPr>
          <w:rFonts w:ascii="Times New Roman" w:hAnsi="Times New Roman" w:cs="Times New Roman"/>
          <w:b/>
          <w:sz w:val="20"/>
          <w:szCs w:val="20"/>
        </w:rPr>
        <w:t xml:space="preserve"> </w:t>
      </w:r>
      <w:r w:rsidRPr="000E3DB6">
        <w:rPr>
          <w:rFonts w:ascii="Times New Roman" w:hAnsi="Times New Roman" w:cs="Times New Roman"/>
          <w:sz w:val="20"/>
          <w:szCs w:val="20"/>
        </w:rPr>
        <w:t>практики)</w:t>
      </w:r>
    </w:p>
    <w:p w:rsidR="008641B9" w:rsidRPr="000E3DB6"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ПМ 01. «Эксплуатация и техническое обслуживание сельскохозяйственных машин и оборудования»_</w:t>
      </w:r>
      <w:r w:rsidRPr="000E3DB6">
        <w:rPr>
          <w:rFonts w:ascii="Times New Roman" w:hAnsi="Times New Roman" w:cs="Times New Roman"/>
          <w:sz w:val="24"/>
          <w:szCs w:val="24"/>
          <w:u w:val="single"/>
        </w:rPr>
        <w:t>________________</w:t>
      </w:r>
      <w:r>
        <w:rPr>
          <w:rFonts w:ascii="Times New Roman" w:hAnsi="Times New Roman" w:cs="Times New Roman"/>
          <w:sz w:val="24"/>
          <w:szCs w:val="24"/>
          <w:u w:val="single"/>
        </w:rPr>
        <w:t>______</w:t>
      </w:r>
    </w:p>
    <w:p w:rsidR="008641B9" w:rsidRPr="000E3DB6" w:rsidRDefault="008641B9" w:rsidP="008641B9">
      <w:pPr>
        <w:spacing w:after="0"/>
        <w:jc w:val="center"/>
        <w:rPr>
          <w:rFonts w:ascii="Times New Roman" w:hAnsi="Times New Roman" w:cs="Times New Roman"/>
          <w:sz w:val="20"/>
          <w:szCs w:val="20"/>
        </w:rPr>
      </w:pPr>
      <w:r w:rsidRPr="000E3DB6">
        <w:rPr>
          <w:rFonts w:ascii="Times New Roman" w:hAnsi="Times New Roman" w:cs="Times New Roman"/>
          <w:sz w:val="24"/>
          <w:szCs w:val="24"/>
          <w:u w:val="single"/>
        </w:rPr>
        <w:t>___________________________________________________________________________________________________________________________</w:t>
      </w:r>
      <w:r w:rsidRPr="000E3DB6">
        <w:rPr>
          <w:rFonts w:ascii="Times New Roman" w:hAnsi="Times New Roman" w:cs="Times New Roman"/>
          <w:sz w:val="24"/>
          <w:szCs w:val="24"/>
        </w:rPr>
        <w:t xml:space="preserve">      </w:t>
      </w:r>
      <w:r w:rsidRPr="000E3DB6">
        <w:rPr>
          <w:rFonts w:ascii="Times New Roman" w:hAnsi="Times New Roman" w:cs="Times New Roman"/>
          <w:sz w:val="20"/>
          <w:szCs w:val="20"/>
        </w:rPr>
        <w:t>(Ф.И.О. студента)</w:t>
      </w:r>
    </w:p>
    <w:p w:rsidR="008641B9" w:rsidRPr="005273D3"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 xml:space="preserve">Обучающийся_на </w:t>
      </w:r>
      <w:r>
        <w:rPr>
          <w:rFonts w:ascii="Times New Roman" w:hAnsi="Times New Roman" w:cs="Times New Roman"/>
          <w:sz w:val="28"/>
          <w:szCs w:val="28"/>
          <w:u w:val="single"/>
        </w:rPr>
        <w:t xml:space="preserve">        </w:t>
      </w:r>
      <w:r w:rsidRPr="005273D3">
        <w:rPr>
          <w:rFonts w:ascii="Times New Roman" w:hAnsi="Times New Roman" w:cs="Times New Roman"/>
          <w:sz w:val="28"/>
          <w:szCs w:val="28"/>
          <w:u w:val="single"/>
        </w:rPr>
        <w:t xml:space="preserve">курсе по профессии:_35.01.13.  </w:t>
      </w:r>
      <w:r>
        <w:rPr>
          <w:rFonts w:ascii="Times New Roman" w:hAnsi="Times New Roman" w:cs="Times New Roman"/>
          <w:sz w:val="28"/>
          <w:szCs w:val="28"/>
          <w:u w:val="single"/>
        </w:rPr>
        <w:t>«</w:t>
      </w:r>
      <w:r w:rsidRPr="005273D3">
        <w:rPr>
          <w:rFonts w:ascii="Times New Roman" w:hAnsi="Times New Roman" w:cs="Times New Roman"/>
          <w:sz w:val="28"/>
          <w:szCs w:val="28"/>
          <w:u w:val="single"/>
        </w:rPr>
        <w:t>Тракторист-машинист_сельскохозяйственного_производства»</w:t>
      </w:r>
      <w:r>
        <w:rPr>
          <w:rFonts w:ascii="Times New Roman" w:hAnsi="Times New Roman" w:cs="Times New Roman"/>
          <w:sz w:val="28"/>
          <w:szCs w:val="28"/>
          <w:u w:val="single"/>
        </w:rPr>
        <w:t xml:space="preserve"> </w:t>
      </w:r>
    </w:p>
    <w:p w:rsidR="008641B9" w:rsidRDefault="008641B9" w:rsidP="008641B9">
      <w:pPr>
        <w:spacing w:after="0"/>
        <w:rPr>
          <w:rFonts w:ascii="Times New Roman" w:hAnsi="Times New Roman" w:cs="Times New Roman"/>
          <w:sz w:val="28"/>
          <w:szCs w:val="28"/>
          <w:u w:val="single"/>
        </w:rPr>
      </w:pPr>
      <w:r w:rsidRPr="005273D3">
        <w:rPr>
          <w:rFonts w:ascii="Times New Roman" w:hAnsi="Times New Roman" w:cs="Times New Roman"/>
          <w:sz w:val="28"/>
          <w:szCs w:val="28"/>
          <w:u w:val="single"/>
        </w:rPr>
        <w:t>Успешно прошел_практику_по профессиональному</w:t>
      </w:r>
      <w:r>
        <w:rPr>
          <w:rFonts w:ascii="Times New Roman" w:hAnsi="Times New Roman" w:cs="Times New Roman"/>
          <w:sz w:val="28"/>
          <w:szCs w:val="28"/>
          <w:u w:val="single"/>
        </w:rPr>
        <w:t xml:space="preserve"> модулю в объёме       438             </w:t>
      </w:r>
      <w:r w:rsidRPr="005273D3">
        <w:rPr>
          <w:rFonts w:ascii="Times New Roman" w:hAnsi="Times New Roman" w:cs="Times New Roman"/>
          <w:sz w:val="28"/>
          <w:szCs w:val="28"/>
          <w:u w:val="single"/>
        </w:rPr>
        <w:t>часов_с «</w:t>
      </w:r>
      <w:r>
        <w:rPr>
          <w:rFonts w:ascii="Times New Roman" w:hAnsi="Times New Roman" w:cs="Times New Roman"/>
          <w:sz w:val="28"/>
          <w:szCs w:val="28"/>
          <w:u w:val="single"/>
        </w:rPr>
        <w:t xml:space="preserve">     »                        202    г.</w:t>
      </w:r>
    </w:p>
    <w:p w:rsidR="008641B9" w:rsidRDefault="008641B9" w:rsidP="008641B9">
      <w:pPr>
        <w:spacing w:after="0"/>
        <w:rPr>
          <w:rFonts w:ascii="Times New Roman" w:hAnsi="Times New Roman" w:cs="Times New Roman"/>
          <w:sz w:val="24"/>
          <w:szCs w:val="24"/>
          <w:u w:val="single"/>
        </w:rPr>
      </w:pPr>
      <w:r w:rsidRPr="005273D3">
        <w:rPr>
          <w:rFonts w:ascii="Times New Roman" w:hAnsi="Times New Roman" w:cs="Times New Roman"/>
          <w:sz w:val="28"/>
          <w:szCs w:val="28"/>
          <w:u w:val="single"/>
        </w:rPr>
        <w:t>по «</w:t>
      </w:r>
      <w:r>
        <w:rPr>
          <w:rFonts w:ascii="Times New Roman" w:hAnsi="Times New Roman" w:cs="Times New Roman"/>
          <w:sz w:val="28"/>
          <w:szCs w:val="28"/>
          <w:u w:val="single"/>
        </w:rPr>
        <w:t xml:space="preserve">    »                202    </w:t>
      </w:r>
      <w:r w:rsidRPr="005273D3">
        <w:rPr>
          <w:rFonts w:ascii="Times New Roman" w:hAnsi="Times New Roman" w:cs="Times New Roman"/>
          <w:sz w:val="28"/>
          <w:szCs w:val="28"/>
          <w:u w:val="single"/>
        </w:rPr>
        <w:t>г.</w:t>
      </w:r>
      <w:r>
        <w:rPr>
          <w:rFonts w:ascii="Times New Roman" w:hAnsi="Times New Roman" w:cs="Times New Roman"/>
          <w:sz w:val="28"/>
          <w:szCs w:val="28"/>
          <w:u w:val="single"/>
        </w:rPr>
        <w:t xml:space="preserve"> в </w:t>
      </w:r>
      <w:r w:rsidRPr="005273D3">
        <w:rPr>
          <w:rFonts w:ascii="Times New Roman" w:hAnsi="Times New Roman" w:cs="Times New Roman"/>
          <w:sz w:val="28"/>
          <w:szCs w:val="28"/>
          <w:u w:val="single"/>
        </w:rPr>
        <w:t>организации</w:t>
      </w:r>
      <w:r>
        <w:rPr>
          <w:rFonts w:ascii="Times New Roman" w:hAnsi="Times New Roman" w:cs="Times New Roman"/>
          <w:sz w:val="24"/>
          <w:szCs w:val="24"/>
          <w:u w:val="single"/>
        </w:rPr>
        <w:t>_________________________________________________________________________________</w:t>
      </w:r>
    </w:p>
    <w:p w:rsidR="008641B9" w:rsidRPr="0099013C" w:rsidRDefault="008641B9" w:rsidP="008641B9">
      <w:pPr>
        <w:spacing w:after="0"/>
        <w:rPr>
          <w:rFonts w:ascii="Times New Roman" w:hAnsi="Times New Roman" w:cs="Times New Roman"/>
          <w:sz w:val="28"/>
          <w:szCs w:val="28"/>
          <w:u w:val="single"/>
        </w:rPr>
      </w:pPr>
    </w:p>
    <w:p w:rsidR="008641B9" w:rsidRDefault="008641B9" w:rsidP="008641B9">
      <w:pPr>
        <w:spacing w:after="0"/>
        <w:rPr>
          <w:rFonts w:ascii="Times New Roman" w:hAnsi="Times New Roman" w:cs="Times New Roman"/>
          <w:sz w:val="24"/>
          <w:szCs w:val="24"/>
          <w:u w:val="single"/>
        </w:rPr>
      </w:pPr>
    </w:p>
    <w:tbl>
      <w:tblPr>
        <w:tblStyle w:val="a6"/>
        <w:tblW w:w="0" w:type="auto"/>
        <w:tblLayout w:type="fixed"/>
        <w:tblLook w:val="04A0" w:firstRow="1" w:lastRow="0" w:firstColumn="1" w:lastColumn="0" w:noHBand="0" w:noVBand="1"/>
      </w:tblPr>
      <w:tblGrid>
        <w:gridCol w:w="737"/>
        <w:gridCol w:w="4758"/>
        <w:gridCol w:w="1701"/>
        <w:gridCol w:w="1134"/>
        <w:gridCol w:w="1843"/>
        <w:gridCol w:w="1984"/>
        <w:gridCol w:w="1579"/>
        <w:gridCol w:w="1333"/>
      </w:tblGrid>
      <w:tr w:rsidR="008641B9" w:rsidTr="00566D14">
        <w:trPr>
          <w:trHeight w:val="1519"/>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п/п</w:t>
            </w:r>
          </w:p>
        </w:tc>
        <w:tc>
          <w:tcPr>
            <w:tcW w:w="4758"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Наименование темы</w:t>
            </w:r>
          </w:p>
        </w:tc>
        <w:tc>
          <w:tcPr>
            <w:tcW w:w="1701"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ПК</w:t>
            </w:r>
          </w:p>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(профессион. компетенции)</w:t>
            </w:r>
          </w:p>
        </w:tc>
        <w:tc>
          <w:tcPr>
            <w:tcW w:w="113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w:t>
            </w:r>
          </w:p>
        </w:tc>
        <w:tc>
          <w:tcPr>
            <w:tcW w:w="184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Уровень владения профессиональными компетенциями</w:t>
            </w:r>
          </w:p>
        </w:tc>
        <w:tc>
          <w:tcPr>
            <w:tcW w:w="1984"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Степень самостоятельности и творчества</w:t>
            </w:r>
          </w:p>
        </w:tc>
        <w:tc>
          <w:tcPr>
            <w:tcW w:w="1579"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Личностное отношение к практики</w:t>
            </w:r>
          </w:p>
        </w:tc>
        <w:tc>
          <w:tcPr>
            <w:tcW w:w="1333"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Оценка (освоена, неосвоена)</w:t>
            </w: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w:t>
            </w:r>
          </w:p>
        </w:tc>
        <w:tc>
          <w:tcPr>
            <w:tcW w:w="4758" w:type="dxa"/>
          </w:tcPr>
          <w:p w:rsidR="008641B9" w:rsidRPr="00DC3216" w:rsidRDefault="008641B9" w:rsidP="00566D14">
            <w:pPr>
              <w:snapToGrid w:val="0"/>
              <w:ind w:left="-12"/>
              <w:rPr>
                <w:rFonts w:eastAsia="Calibri"/>
                <w:bCs/>
                <w:sz w:val="24"/>
                <w:szCs w:val="24"/>
              </w:rPr>
            </w:pPr>
            <w:r w:rsidRPr="00DC3216">
              <w:rPr>
                <w:rFonts w:ascii="Times New Roman" w:eastAsia="Calibri" w:hAnsi="Times New Roman" w:cs="Times New Roman"/>
                <w:bCs/>
                <w:sz w:val="24"/>
                <w:szCs w:val="24"/>
              </w:rPr>
              <w:t>Ознакомление с производством. Требования безопасности труда и противопожарные мероприятия при работе на машинно-тракторных агрегатах в поле</w:t>
            </w:r>
          </w:p>
        </w:tc>
        <w:tc>
          <w:tcPr>
            <w:tcW w:w="1701" w:type="dxa"/>
          </w:tcPr>
          <w:p w:rsidR="008641B9" w:rsidRDefault="008641B9" w:rsidP="00566D14">
            <w:pPr>
              <w:rPr>
                <w:rFonts w:ascii="Times New Roman" w:hAnsi="Times New Roman" w:cs="Times New Roman"/>
                <w:sz w:val="24"/>
                <w:szCs w:val="24"/>
              </w:rPr>
            </w:pP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061"/>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2</w:t>
            </w:r>
          </w:p>
        </w:tc>
        <w:tc>
          <w:tcPr>
            <w:tcW w:w="4758" w:type="dxa"/>
          </w:tcPr>
          <w:p w:rsidR="008641B9" w:rsidRPr="00DC3216" w:rsidRDefault="008641B9" w:rsidP="00566D14">
            <w:pPr>
              <w:snapToGrid w:val="0"/>
              <w:rPr>
                <w:rFonts w:ascii="Times New Roman" w:eastAsia="Calibri" w:hAnsi="Times New Roman" w:cs="Times New Roman"/>
                <w:bCs/>
                <w:sz w:val="24"/>
                <w:szCs w:val="24"/>
              </w:rPr>
            </w:pPr>
            <w:r w:rsidRPr="00DC321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Р</w:t>
            </w:r>
            <w:r w:rsidRPr="00F5682E">
              <w:rPr>
                <w:rFonts w:ascii="Times New Roman" w:eastAsia="Calibri" w:hAnsi="Times New Roman" w:cs="Times New Roman"/>
                <w:bCs/>
                <w:sz w:val="24"/>
                <w:szCs w:val="24"/>
              </w:rPr>
              <w:t xml:space="preserve">абот на машинно-тракторных агрегатах для заготовки </w:t>
            </w:r>
            <w:r>
              <w:rPr>
                <w:rFonts w:ascii="Times New Roman" w:eastAsia="Calibri" w:hAnsi="Times New Roman" w:cs="Times New Roman"/>
                <w:bCs/>
                <w:sz w:val="24"/>
                <w:szCs w:val="24"/>
              </w:rPr>
              <w:t>сенажа, силоса (силосуемые культуры: кукуруза, сорго, овес, подсолнечник)</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34"/>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3</w:t>
            </w:r>
          </w:p>
        </w:tc>
        <w:tc>
          <w:tcPr>
            <w:tcW w:w="4758" w:type="dxa"/>
          </w:tcPr>
          <w:p w:rsidR="008641B9" w:rsidRPr="00E466A8" w:rsidRDefault="008641B9" w:rsidP="00566D14">
            <w:pPr>
              <w:snapToGrid w:val="0"/>
              <w:rPr>
                <w:rFonts w:eastAsia="Calibri"/>
                <w:bCs/>
                <w:sz w:val="24"/>
                <w:szCs w:val="24"/>
              </w:rPr>
            </w:pPr>
            <w:r w:rsidRPr="00F5682E">
              <w:rPr>
                <w:rFonts w:ascii="Times New Roman" w:eastAsia="Calibri" w:hAnsi="Times New Roman" w:cs="Times New Roman"/>
                <w:bCs/>
                <w:sz w:val="24"/>
                <w:szCs w:val="24"/>
              </w:rPr>
              <w:t xml:space="preserve">Выполнение работ на </w:t>
            </w:r>
            <w:r>
              <w:rPr>
                <w:rFonts w:ascii="Times New Roman" w:eastAsia="Calibri" w:hAnsi="Times New Roman" w:cs="Times New Roman"/>
                <w:bCs/>
                <w:sz w:val="24"/>
                <w:szCs w:val="24"/>
              </w:rPr>
              <w:t>машинно-тракторных агрегатах по</w:t>
            </w:r>
            <w:r w:rsidRPr="00F5682E">
              <w:rPr>
                <w:rFonts w:ascii="Times New Roman" w:eastAsia="Calibri" w:hAnsi="Times New Roman" w:cs="Times New Roman"/>
                <w:bCs/>
                <w:sz w:val="24"/>
                <w:szCs w:val="24"/>
              </w:rPr>
              <w:t xml:space="preserve"> уборки зерновых,</w:t>
            </w:r>
            <w:r>
              <w:rPr>
                <w:rFonts w:ascii="Times New Roman" w:eastAsia="Calibri" w:hAnsi="Times New Roman" w:cs="Times New Roman"/>
                <w:bCs/>
                <w:sz w:val="24"/>
                <w:szCs w:val="24"/>
              </w:rPr>
              <w:t xml:space="preserve"> крупяных и  </w:t>
            </w:r>
            <w:r w:rsidRPr="00F5682E">
              <w:rPr>
                <w:rFonts w:ascii="Times New Roman" w:eastAsia="Calibri" w:hAnsi="Times New Roman" w:cs="Times New Roman"/>
                <w:bCs/>
                <w:sz w:val="24"/>
                <w:szCs w:val="24"/>
              </w:rPr>
              <w:t>зернобобовых культур</w:t>
            </w:r>
          </w:p>
        </w:tc>
        <w:tc>
          <w:tcPr>
            <w:tcW w:w="1701" w:type="dxa"/>
          </w:tcPr>
          <w:p w:rsidR="008641B9" w:rsidRDefault="008641B9" w:rsidP="00566D14">
            <w:pPr>
              <w:pStyle w:val="af1"/>
              <w:spacing w:before="0" w:after="255" w:line="360" w:lineRule="auto"/>
              <w:rPr>
                <w:color w:val="000000"/>
              </w:rPr>
            </w:pPr>
            <w:r w:rsidRPr="005F0C69">
              <w:rPr>
                <w:color w:val="000000"/>
              </w:rPr>
              <w:t>ПК 1.1;</w:t>
            </w:r>
          </w:p>
          <w:p w:rsidR="008641B9" w:rsidRPr="00E2687D" w:rsidRDefault="008641B9" w:rsidP="00E2687D">
            <w:pPr>
              <w:pStyle w:val="af1"/>
              <w:spacing w:before="0" w:after="255" w:line="360" w:lineRule="auto"/>
              <w:rPr>
                <w:color w:val="000000"/>
                <w:sz w:val="28"/>
                <w:szCs w:val="28"/>
              </w:rPr>
            </w:pPr>
            <w:r w:rsidRPr="005F0C69">
              <w:rPr>
                <w:color w:val="000000"/>
              </w:rPr>
              <w:t xml:space="preserve"> 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4</w:t>
            </w:r>
          </w:p>
        </w:tc>
        <w:tc>
          <w:tcPr>
            <w:tcW w:w="4758" w:type="dxa"/>
          </w:tcPr>
          <w:p w:rsidR="008641B9" w:rsidRPr="00DC3216" w:rsidRDefault="008641B9" w:rsidP="00566D14">
            <w:pPr>
              <w:snapToGrid w:val="0"/>
              <w:rPr>
                <w:rFonts w:ascii="Times New Roman" w:eastAsia="Calibri" w:hAnsi="Times New Roman" w:cs="Times New Roman"/>
                <w:bCs/>
              </w:rPr>
            </w:pPr>
            <w:r w:rsidRPr="00F5682E">
              <w:rPr>
                <w:rFonts w:ascii="Times New Roman" w:eastAsia="Calibri" w:hAnsi="Times New Roman" w:cs="Times New Roman"/>
                <w:bCs/>
                <w:sz w:val="24"/>
                <w:szCs w:val="24"/>
              </w:rPr>
              <w:t xml:space="preserve">Выполнение работ на машинно-тракторных агрегатах для основной </w:t>
            </w:r>
            <w:r>
              <w:rPr>
                <w:rFonts w:ascii="Times New Roman" w:eastAsia="Calibri" w:hAnsi="Times New Roman" w:cs="Times New Roman"/>
                <w:bCs/>
                <w:sz w:val="24"/>
                <w:szCs w:val="24"/>
              </w:rPr>
              <w:t xml:space="preserve">и поверхностной </w:t>
            </w:r>
            <w:r w:rsidRPr="00F5682E">
              <w:rPr>
                <w:rFonts w:ascii="Times New Roman" w:eastAsia="Calibri" w:hAnsi="Times New Roman" w:cs="Times New Roman"/>
                <w:bCs/>
                <w:sz w:val="24"/>
                <w:szCs w:val="24"/>
              </w:rPr>
              <w:t>обработки почвы</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1.1;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1162"/>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5</w:t>
            </w:r>
          </w:p>
        </w:tc>
        <w:tc>
          <w:tcPr>
            <w:tcW w:w="4758" w:type="dxa"/>
          </w:tcPr>
          <w:p w:rsidR="008641B9" w:rsidRPr="004B0DDE" w:rsidRDefault="008641B9" w:rsidP="00566D14">
            <w:pPr>
              <w:snapToGrid w:val="0"/>
              <w:rPr>
                <w:rFonts w:eastAsia="Calibri"/>
                <w:bCs/>
                <w:sz w:val="24"/>
                <w:szCs w:val="24"/>
              </w:rPr>
            </w:pPr>
            <w:r>
              <w:rPr>
                <w:rFonts w:ascii="Times New Roman" w:eastAsia="Calibri" w:hAnsi="Times New Roman" w:cs="Times New Roman"/>
                <w:bCs/>
                <w:sz w:val="24"/>
                <w:szCs w:val="24"/>
              </w:rPr>
              <w:t>Выполнение работ по первичной обработки и сортировки зерна. Ознакомление с машинами для погрузки зерна из зернового вороха.</w:t>
            </w:r>
          </w:p>
        </w:tc>
        <w:tc>
          <w:tcPr>
            <w:tcW w:w="1701"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1.1; ПК 1.2.</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6</w:t>
            </w:r>
          </w:p>
        </w:tc>
        <w:tc>
          <w:tcPr>
            <w:tcW w:w="4758" w:type="dxa"/>
          </w:tcPr>
          <w:p w:rsidR="008641B9" w:rsidRPr="00DC3216"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номерных технических обслуживаний тракторов и самоходных сельскохозяйственных машин</w:t>
            </w:r>
          </w:p>
        </w:tc>
        <w:tc>
          <w:tcPr>
            <w:tcW w:w="1701" w:type="dxa"/>
          </w:tcPr>
          <w:p w:rsidR="008641B9" w:rsidRPr="005F0C69" w:rsidRDefault="008641B9" w:rsidP="00566D14">
            <w:pPr>
              <w:rPr>
                <w:rFonts w:ascii="Times New Roman" w:hAnsi="Times New Roman" w:cs="Times New Roman"/>
                <w:sz w:val="24"/>
                <w:szCs w:val="24"/>
              </w:rPr>
            </w:pPr>
            <w:r>
              <w:rPr>
                <w:rFonts w:ascii="Times New Roman" w:hAnsi="Times New Roman" w:cs="Times New Roman"/>
                <w:color w:val="000000"/>
                <w:sz w:val="24"/>
                <w:szCs w:val="24"/>
              </w:rPr>
              <w:t xml:space="preserve"> ПК 1.4</w:t>
            </w:r>
            <w:r w:rsidRPr="005F0C69">
              <w:rPr>
                <w:rFonts w:ascii="Times New Roman" w:hAnsi="Times New Roman" w:cs="Times New Roman"/>
                <w:color w:val="000000"/>
                <w:sz w:val="24"/>
                <w:szCs w:val="24"/>
              </w:rPr>
              <w:t>.</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7</w:t>
            </w:r>
          </w:p>
        </w:tc>
        <w:tc>
          <w:tcPr>
            <w:tcW w:w="4758" w:type="dxa"/>
          </w:tcPr>
          <w:p w:rsidR="008641B9" w:rsidRPr="00AB6CB1" w:rsidRDefault="008641B9" w:rsidP="00566D14">
            <w:pPr>
              <w:rPr>
                <w:rFonts w:ascii="Times New Roman" w:hAnsi="Times New Roman" w:cs="Times New Roman"/>
                <w:sz w:val="24"/>
                <w:szCs w:val="24"/>
              </w:rPr>
            </w:pPr>
            <w:r w:rsidRPr="00AB6CB1">
              <w:rPr>
                <w:rFonts w:ascii="Times New Roman" w:hAnsi="Times New Roman" w:cs="Times New Roman"/>
                <w:sz w:val="24"/>
                <w:szCs w:val="24"/>
              </w:rPr>
              <w:t>Выполнение работ по постановки техники на хранение</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ПК 1.3;</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 xml:space="preserve"> ПК 1.4</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8</w:t>
            </w:r>
          </w:p>
        </w:tc>
        <w:tc>
          <w:tcPr>
            <w:tcW w:w="4758" w:type="dxa"/>
          </w:tcPr>
          <w:p w:rsidR="008641B9" w:rsidRDefault="008641B9" w:rsidP="00566D14">
            <w:pPr>
              <w:rPr>
                <w:rFonts w:ascii="Times New Roman" w:hAnsi="Times New Roman" w:cs="Times New Roman"/>
                <w:sz w:val="24"/>
                <w:szCs w:val="24"/>
              </w:rPr>
            </w:pPr>
            <w:r>
              <w:rPr>
                <w:rFonts w:ascii="Times New Roman" w:hAnsi="Times New Roman" w:cs="Times New Roman"/>
                <w:sz w:val="24"/>
                <w:szCs w:val="24"/>
              </w:rPr>
              <w:t>Выполнение ремонтных работ тракторов, сельскохозяйственных машин и оборудования жимвотноводческих ферм</w:t>
            </w:r>
          </w:p>
        </w:tc>
        <w:tc>
          <w:tcPr>
            <w:tcW w:w="1701" w:type="dxa"/>
          </w:tcPr>
          <w:p w:rsidR="008641B9" w:rsidRDefault="008641B9" w:rsidP="00566D14">
            <w:pPr>
              <w:rPr>
                <w:rFonts w:ascii="Times New Roman" w:hAnsi="Times New Roman" w:cs="Times New Roman"/>
                <w:color w:val="000000"/>
                <w:sz w:val="24"/>
                <w:szCs w:val="24"/>
              </w:rPr>
            </w:pPr>
            <w:r w:rsidRPr="005F0C69">
              <w:rPr>
                <w:rFonts w:ascii="Times New Roman" w:hAnsi="Times New Roman" w:cs="Times New Roman"/>
                <w:color w:val="000000"/>
                <w:sz w:val="24"/>
                <w:szCs w:val="24"/>
              </w:rPr>
              <w:t xml:space="preserve">ПК 1.3; </w:t>
            </w:r>
          </w:p>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1.4</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r w:rsidR="008641B9" w:rsidTr="00566D14">
        <w:trPr>
          <w:trHeight w:val="808"/>
        </w:trPr>
        <w:tc>
          <w:tcPr>
            <w:tcW w:w="737" w:type="dxa"/>
          </w:tcPr>
          <w:p w:rsidR="008641B9" w:rsidRDefault="008641B9" w:rsidP="00566D14">
            <w:pPr>
              <w:jc w:val="center"/>
              <w:rPr>
                <w:rFonts w:ascii="Times New Roman" w:hAnsi="Times New Roman" w:cs="Times New Roman"/>
                <w:sz w:val="24"/>
                <w:szCs w:val="24"/>
              </w:rPr>
            </w:pPr>
            <w:r>
              <w:rPr>
                <w:rFonts w:ascii="Times New Roman" w:hAnsi="Times New Roman" w:cs="Times New Roman"/>
                <w:sz w:val="24"/>
                <w:szCs w:val="24"/>
              </w:rPr>
              <w:t>10</w:t>
            </w:r>
          </w:p>
        </w:tc>
        <w:tc>
          <w:tcPr>
            <w:tcW w:w="4758" w:type="dxa"/>
          </w:tcPr>
          <w:p w:rsidR="008641B9" w:rsidRDefault="008641B9" w:rsidP="00566D14">
            <w:pPr>
              <w:rPr>
                <w:rFonts w:ascii="Times New Roman" w:hAnsi="Times New Roman" w:cs="Times New Roman"/>
                <w:sz w:val="24"/>
                <w:szCs w:val="24"/>
              </w:rPr>
            </w:pPr>
            <w:r w:rsidRPr="00F5682E">
              <w:rPr>
                <w:rFonts w:ascii="Times New Roman" w:eastAsia="Calibri" w:hAnsi="Times New Roman" w:cs="Times New Roman"/>
                <w:bCs/>
                <w:sz w:val="24"/>
                <w:szCs w:val="24"/>
              </w:rPr>
              <w:t>Выполнение работ  по обслуживанию оборудования животноводческих ферм и комплексов</w:t>
            </w:r>
          </w:p>
        </w:tc>
        <w:tc>
          <w:tcPr>
            <w:tcW w:w="1701" w:type="dxa"/>
          </w:tcPr>
          <w:p w:rsidR="008641B9" w:rsidRPr="005F0C69" w:rsidRDefault="008641B9" w:rsidP="00566D14">
            <w:pPr>
              <w:rPr>
                <w:rFonts w:ascii="Times New Roman" w:hAnsi="Times New Roman" w:cs="Times New Roman"/>
                <w:sz w:val="24"/>
                <w:szCs w:val="24"/>
              </w:rPr>
            </w:pPr>
            <w:r w:rsidRPr="005F0C69">
              <w:rPr>
                <w:rFonts w:ascii="Times New Roman" w:hAnsi="Times New Roman" w:cs="Times New Roman"/>
                <w:color w:val="000000"/>
                <w:sz w:val="24"/>
                <w:szCs w:val="24"/>
              </w:rPr>
              <w:t>ПК 1.3</w:t>
            </w:r>
          </w:p>
        </w:tc>
        <w:tc>
          <w:tcPr>
            <w:tcW w:w="1134" w:type="dxa"/>
          </w:tcPr>
          <w:p w:rsidR="008641B9" w:rsidRDefault="008641B9" w:rsidP="00566D14">
            <w:pPr>
              <w:rPr>
                <w:rFonts w:ascii="Times New Roman" w:hAnsi="Times New Roman" w:cs="Times New Roman"/>
                <w:sz w:val="24"/>
                <w:szCs w:val="24"/>
              </w:rPr>
            </w:pPr>
          </w:p>
        </w:tc>
        <w:tc>
          <w:tcPr>
            <w:tcW w:w="1843" w:type="dxa"/>
          </w:tcPr>
          <w:p w:rsidR="008641B9" w:rsidRDefault="008641B9" w:rsidP="00566D14">
            <w:pPr>
              <w:rPr>
                <w:rFonts w:ascii="Times New Roman" w:hAnsi="Times New Roman" w:cs="Times New Roman"/>
                <w:sz w:val="24"/>
                <w:szCs w:val="24"/>
              </w:rPr>
            </w:pPr>
          </w:p>
        </w:tc>
        <w:tc>
          <w:tcPr>
            <w:tcW w:w="1984" w:type="dxa"/>
          </w:tcPr>
          <w:p w:rsidR="008641B9" w:rsidRDefault="008641B9" w:rsidP="00566D14">
            <w:pPr>
              <w:rPr>
                <w:rFonts w:ascii="Times New Roman" w:hAnsi="Times New Roman" w:cs="Times New Roman"/>
                <w:sz w:val="24"/>
                <w:szCs w:val="24"/>
              </w:rPr>
            </w:pPr>
          </w:p>
        </w:tc>
        <w:tc>
          <w:tcPr>
            <w:tcW w:w="1579" w:type="dxa"/>
          </w:tcPr>
          <w:p w:rsidR="008641B9" w:rsidRDefault="008641B9" w:rsidP="00566D14">
            <w:pPr>
              <w:rPr>
                <w:rFonts w:ascii="Times New Roman" w:hAnsi="Times New Roman" w:cs="Times New Roman"/>
                <w:sz w:val="24"/>
                <w:szCs w:val="24"/>
              </w:rPr>
            </w:pPr>
          </w:p>
        </w:tc>
        <w:tc>
          <w:tcPr>
            <w:tcW w:w="1333" w:type="dxa"/>
          </w:tcPr>
          <w:p w:rsidR="008641B9" w:rsidRDefault="008641B9" w:rsidP="00566D14">
            <w:pPr>
              <w:rPr>
                <w:rFonts w:ascii="Times New Roman" w:hAnsi="Times New Roman" w:cs="Times New Roman"/>
                <w:sz w:val="24"/>
                <w:szCs w:val="24"/>
              </w:rPr>
            </w:pPr>
          </w:p>
        </w:tc>
      </w:tr>
    </w:tbl>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Рекомендации работодателя:_________________________</w:t>
      </w:r>
      <w:r>
        <w:rPr>
          <w:rFonts w:ascii="Times New Roman" w:hAnsi="Times New Roman" w:cs="Times New Roman"/>
          <w:sz w:val="24"/>
          <w:szCs w:val="24"/>
        </w:rPr>
        <w:t>__________________________________________________________________________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______________________________________________________________________________________________</w:t>
      </w:r>
      <w:r>
        <w:rPr>
          <w:rFonts w:ascii="Times New Roman" w:hAnsi="Times New Roman" w:cs="Times New Roman"/>
          <w:sz w:val="24"/>
          <w:szCs w:val="24"/>
        </w:rPr>
        <w:t>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Итоговая оценка по практике   ________________________________________________________</w:t>
      </w:r>
    </w:p>
    <w:p w:rsidR="008641B9" w:rsidRPr="00DC3216"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Дата «_____»__________________ 20____ г.</w:t>
      </w:r>
    </w:p>
    <w:p w:rsidR="008641B9" w:rsidRDefault="008641B9" w:rsidP="008641B9">
      <w:pPr>
        <w:tabs>
          <w:tab w:val="left" w:pos="3000"/>
        </w:tabs>
        <w:spacing w:after="0" w:line="240" w:lineRule="auto"/>
        <w:rPr>
          <w:rFonts w:ascii="Times New Roman" w:hAnsi="Times New Roman" w:cs="Times New Roman"/>
          <w:sz w:val="24"/>
          <w:szCs w:val="24"/>
        </w:rPr>
      </w:pPr>
      <w:r w:rsidRPr="00DC3216">
        <w:rPr>
          <w:rFonts w:ascii="Times New Roman" w:hAnsi="Times New Roman" w:cs="Times New Roman"/>
          <w:sz w:val="24"/>
          <w:szCs w:val="24"/>
        </w:rPr>
        <w:t>Подпись представителя работодате</w:t>
      </w:r>
      <w:r>
        <w:rPr>
          <w:rFonts w:ascii="Times New Roman" w:hAnsi="Times New Roman" w:cs="Times New Roman"/>
          <w:sz w:val="24"/>
          <w:szCs w:val="24"/>
        </w:rPr>
        <w:t>ля:</w:t>
      </w:r>
      <w:r w:rsidRPr="00DC3216">
        <w:rPr>
          <w:rFonts w:ascii="Times New Roman" w:hAnsi="Times New Roman" w:cs="Times New Roman"/>
          <w:sz w:val="24"/>
          <w:szCs w:val="24"/>
        </w:rPr>
        <w:t xml:space="preserve"> ______________________________________________</w:t>
      </w:r>
      <w:r>
        <w:rPr>
          <w:rFonts w:ascii="Times New Roman" w:hAnsi="Times New Roman" w:cs="Times New Roman"/>
          <w:sz w:val="24"/>
          <w:szCs w:val="24"/>
        </w:rPr>
        <w:t>___________</w:t>
      </w:r>
      <w:r w:rsidRPr="00DC3216">
        <w:rPr>
          <w:rFonts w:ascii="Times New Roman" w:hAnsi="Times New Roman" w:cs="Times New Roman"/>
          <w:sz w:val="24"/>
          <w:szCs w:val="24"/>
        </w:rPr>
        <w:t xml:space="preserve"> (ФИО, должность)</w:t>
      </w:r>
    </w:p>
    <w:p w:rsidR="008641B9" w:rsidRPr="007846F4" w:rsidRDefault="008641B9" w:rsidP="008641B9">
      <w:pPr>
        <w:pStyle w:val="ad"/>
      </w:pPr>
      <w:r w:rsidRPr="007846F4">
        <w:t>ПК 1.1. Управлять тракторами и самоходными сельскохозяйственными машинами всех видов на предприятиях сельского хозяйства.</w:t>
      </w:r>
    </w:p>
    <w:p w:rsidR="008641B9" w:rsidRPr="007846F4" w:rsidRDefault="008641B9" w:rsidP="008641B9">
      <w:pPr>
        <w:pStyle w:val="ad"/>
      </w:pPr>
      <w:r w:rsidRPr="007846F4">
        <w:t>ПК 1.2. Выполнять работы по возделыванию и уборке сельскохозяйственных культур в растениеводстве</w:t>
      </w:r>
    </w:p>
    <w:p w:rsidR="008641B9" w:rsidRPr="007846F4" w:rsidRDefault="008641B9" w:rsidP="008641B9">
      <w:pPr>
        <w:pStyle w:val="ad"/>
      </w:pPr>
      <w:r w:rsidRPr="007846F4">
        <w:t>ПК 1.3. Выполнять работы по обслуживанию технологического оборудования животноводческих комплексов и механизированных ферм.</w:t>
      </w:r>
    </w:p>
    <w:p w:rsidR="008641B9" w:rsidRPr="00552876" w:rsidRDefault="008641B9" w:rsidP="00552876">
      <w:pPr>
        <w:pStyle w:val="ad"/>
        <w:sectPr w:rsidR="008641B9" w:rsidRPr="00552876" w:rsidSect="00566D14">
          <w:pgSz w:w="16840" w:h="11910" w:orient="landscape"/>
          <w:pgMar w:top="1134" w:right="851" w:bottom="851" w:left="851" w:header="0" w:footer="975" w:gutter="0"/>
          <w:cols w:space="720"/>
        </w:sectPr>
      </w:pPr>
      <w:r w:rsidRPr="007846F4">
        <w:t>ПК 1.4. Выполнять работы по техническому обслуживанию тракторов, сельскохозяйственных машин и оборудования в мастерских и пун</w:t>
      </w:r>
      <w:r w:rsidR="0087505D">
        <w:t>ктах технического обслуживания.</w:t>
      </w:r>
    </w:p>
    <w:p w:rsidR="0067220E" w:rsidRDefault="00E2687D" w:rsidP="008641B9">
      <w:pPr>
        <w:tabs>
          <w:tab w:val="left" w:pos="5430"/>
        </w:tabs>
        <w:spacing w:before="7"/>
        <w:rPr>
          <w:rFonts w:ascii="Times New Roman" w:hAnsi="Times New Roman" w:cs="Times New Roman"/>
          <w:b/>
          <w:sz w:val="24"/>
          <w:szCs w:val="24"/>
        </w:rPr>
      </w:pPr>
      <w:r>
        <w:rPr>
          <w:rFonts w:ascii="Times New Roman" w:hAnsi="Times New Roman" w:cs="Times New Roman"/>
          <w:b/>
          <w:sz w:val="24"/>
          <w:szCs w:val="24"/>
        </w:rPr>
        <w:t xml:space="preserve">4. </w:t>
      </w:r>
      <w:r w:rsidR="0067220E" w:rsidRPr="00795615">
        <w:rPr>
          <w:rFonts w:ascii="Times New Roman" w:hAnsi="Times New Roman" w:cs="Times New Roman"/>
          <w:b/>
          <w:sz w:val="24"/>
          <w:szCs w:val="24"/>
        </w:rPr>
        <w:t>Требования к условиям реализации ОПОП</w:t>
      </w:r>
    </w:p>
    <w:p w:rsidR="001A1980" w:rsidRPr="001A1980" w:rsidRDefault="00E2687D" w:rsidP="001A1980">
      <w:pPr>
        <w:rPr>
          <w:rFonts w:ascii="Times New Roman" w:hAnsi="Times New Roman" w:cs="Times New Roman"/>
          <w:b/>
          <w:sz w:val="24"/>
          <w:szCs w:val="24"/>
        </w:rPr>
      </w:pPr>
      <w:bookmarkStart w:id="56" w:name="_Toc60833813"/>
      <w:r>
        <w:rPr>
          <w:rFonts w:ascii="Times New Roman" w:hAnsi="Times New Roman" w:cs="Times New Roman"/>
          <w:b/>
          <w:sz w:val="24"/>
          <w:szCs w:val="24"/>
        </w:rPr>
        <w:t>4</w:t>
      </w:r>
      <w:r w:rsidR="001A1980" w:rsidRPr="001A1980">
        <w:rPr>
          <w:rFonts w:ascii="Times New Roman" w:hAnsi="Times New Roman" w:cs="Times New Roman"/>
          <w:b/>
          <w:sz w:val="24"/>
          <w:szCs w:val="24"/>
        </w:rPr>
        <w:t>.1</w:t>
      </w:r>
      <w:r w:rsidR="00550E7F">
        <w:rPr>
          <w:rFonts w:ascii="Times New Roman" w:hAnsi="Times New Roman" w:cs="Times New Roman"/>
          <w:b/>
          <w:sz w:val="24"/>
          <w:szCs w:val="24"/>
        </w:rPr>
        <w:t xml:space="preserve">. </w:t>
      </w:r>
      <w:r w:rsidR="001A1980" w:rsidRPr="001A1980">
        <w:rPr>
          <w:rFonts w:ascii="Times New Roman" w:hAnsi="Times New Roman" w:cs="Times New Roman"/>
          <w:b/>
          <w:sz w:val="24"/>
          <w:szCs w:val="24"/>
        </w:rPr>
        <w:t xml:space="preserve"> Использование активных и интерактивных форм проведения занятий в образовательном процессе</w:t>
      </w:r>
      <w:bookmarkEnd w:id="56"/>
    </w:p>
    <w:p w:rsidR="001A1980" w:rsidRPr="001A1980" w:rsidRDefault="001A1980" w:rsidP="00E2687D">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Новые образовательные стандарты ориентированы на восприятие</w:t>
      </w:r>
      <w:r w:rsidRPr="001A1980">
        <w:rPr>
          <w:rFonts w:ascii="Times New Roman" w:hAnsi="Times New Roman" w:cs="Times New Roman"/>
          <w:sz w:val="24"/>
          <w:szCs w:val="24"/>
        </w:rPr>
        <w:tab/>
        <w:t>обучения, воспитания и развития как единого процесса, способствующего формированию умения учиться, самостоятельно добывать знания и применять их на практике. На первое место выступают задачи по формированию личности, способной к дальнейшему самообразованию. Этому способствуют следующие образовательные технологии, которые рекомендуются использовать на уроках:</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Модульная технология. Ее преимущества заключается в том, что деятельность педагога и учащегося приобретает завершенный характер;</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каждый обучающийся знает заранее цели и формы, средства обучения и способы фиксации получаемых результатов;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обучающиеся овладевают навыками самоанализа, самоцелеполагания, самоконтроля, самооценки, саморегулирования;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является технологией личностно-ориентированного обучения;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меняется роль педагога с информатора на консультанта;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модули позволяют перевести обучение на субъектно-субъектную основу; обучающийся имеет возможность самореализоваться, что способствует мотивации 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может осуществляться индивидуализация обучения;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обучение базируется на деятельностном принципе;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поуровневая дифференциация обучения. Содержание обучения может быть представлено тремя уровнями сложности: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первый уровень соответствует минимальному уровню усвоения учебного содержания и расчитан на ученика с низкой обучаемостью;</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второй уровень со средней степенью обучаемости;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третий уровень с высоким уровнем обучаемости;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учет индивидуального темпа усвоения учебного материала;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индивидуального контроля;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обеспечивает деятельностно - компетентностный принцип урока.</w:t>
      </w:r>
    </w:p>
    <w:p w:rsidR="001A1980" w:rsidRDefault="001A1980" w:rsidP="00E2687D">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АМО позволяет значительно повысить познавательную мотивацию обучающихся, обеспечить образовательный процесс серьезным мотивационным потенциалом. Занудная учеба благодаря активным методам превращается в увлекательную игру, поглощающую все внимание обучающихся, незаметно мотивируя их проявлять все свои способности, качества, компетентности. заложенный в активных методах обучения потенциал обеспечивает формирование разнообразных образовательных эффектов без принуждения и дополнительной стимуляции обучающихся, обеспечивает деятельностно - компетентностный принцип урока.</w:t>
      </w:r>
    </w:p>
    <w:p w:rsidR="00DD71DB" w:rsidRDefault="001A1980" w:rsidP="00E2687D">
      <w:pPr>
        <w:spacing w:line="240" w:lineRule="auto"/>
        <w:jc w:val="both"/>
        <w:rPr>
          <w:rFonts w:ascii="Times New Roman" w:hAnsi="Times New Roman" w:cs="Times New Roman"/>
          <w:sz w:val="24"/>
          <w:szCs w:val="24"/>
        </w:rPr>
      </w:pPr>
      <w:bookmarkStart w:id="57" w:name="page553"/>
      <w:bookmarkEnd w:id="57"/>
      <w:r w:rsidRPr="001A1980">
        <w:rPr>
          <w:rFonts w:ascii="Times New Roman" w:hAnsi="Times New Roman" w:cs="Times New Roman"/>
          <w:sz w:val="24"/>
          <w:szCs w:val="24"/>
        </w:rPr>
        <w:t xml:space="preserve">Кейс-технология предназначена для получения знаний по тем дисциплинам, где нет однозначного ответа на поставленный вопрос, а есть несколько ответов, которые могут соперничать по степени истинности. Она используется на уроках предметов «История», «Право», «Обществознание» по темам, требующим анализа большого количества документов и первоисточников. Кейс-технология предоставляет большие возможности для получения навыков поиска нужной информации, оценки альтернативных решений, что очень важно в настоящее время, когда ежедневновозрастают объемы информационных потоков, освещаются различные точки зрения на одно и то же событие. </w:t>
      </w:r>
    </w:p>
    <w:p w:rsidR="00DD71DB" w:rsidRDefault="00DD71DB" w:rsidP="00E2687D">
      <w:pPr>
        <w:spacing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Преимущества кейс-технологии: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принципа проблемного обучения – получение навыка в решении реальных проблем;</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получение навыка работы в команде;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навыка участия в пресс-конференции;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умения формулировать вопрос и аргументировать ответ;</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обеспечивает деятельностно - компетентностный принцип урока.</w:t>
      </w:r>
    </w:p>
    <w:p w:rsidR="00DD71DB" w:rsidRPr="001A1980" w:rsidRDefault="00DD71DB" w:rsidP="00E2687D">
      <w:pPr>
        <w:spacing w:after="0" w:line="240" w:lineRule="auto"/>
        <w:jc w:val="both"/>
        <w:rPr>
          <w:rFonts w:ascii="Times New Roman" w:hAnsi="Times New Roman" w:cs="Times New Roman"/>
          <w:sz w:val="24"/>
          <w:szCs w:val="24"/>
        </w:rPr>
      </w:pP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технология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Дает возможность максимально раскрыть творческий потенциал обучающихся. Деятельность, которая позволяет индивидуальность обучающегося в группе попробовать свои силы, приложить свои знания, принести пользу по созданию информационного материала, показать публично достигнутый результат.</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Эта</w:t>
      </w:r>
      <w:r w:rsidR="00550E7F">
        <w:rPr>
          <w:rFonts w:ascii="Times New Roman" w:hAnsi="Times New Roman" w:cs="Times New Roman"/>
          <w:sz w:val="24"/>
          <w:szCs w:val="24"/>
        </w:rPr>
        <w:t xml:space="preserve"> деятельность</w:t>
      </w:r>
      <w:r w:rsidR="00550E7F">
        <w:rPr>
          <w:rFonts w:ascii="Times New Roman" w:hAnsi="Times New Roman" w:cs="Times New Roman"/>
          <w:sz w:val="24"/>
          <w:szCs w:val="24"/>
        </w:rPr>
        <w:tab/>
        <w:t>направлена</w:t>
      </w:r>
      <w:r w:rsidR="00550E7F">
        <w:rPr>
          <w:rFonts w:ascii="Times New Roman" w:hAnsi="Times New Roman" w:cs="Times New Roman"/>
          <w:sz w:val="24"/>
          <w:szCs w:val="24"/>
        </w:rPr>
        <w:tab/>
        <w:t xml:space="preserve">на </w:t>
      </w:r>
      <w:r w:rsidRPr="001A1980">
        <w:rPr>
          <w:rFonts w:ascii="Times New Roman" w:hAnsi="Times New Roman" w:cs="Times New Roman"/>
          <w:sz w:val="24"/>
          <w:szCs w:val="24"/>
        </w:rPr>
        <w:t>решение</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интересной проблемы, сформулированной самими обучающимися в виде задачи, когда результат этой деятельности носит важный характер, интересен и важен для самих обучающихся. Технология</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модерации</w:t>
      </w:r>
      <w:r w:rsidRPr="001A1980">
        <w:rPr>
          <w:rFonts w:ascii="Times New Roman" w:hAnsi="Times New Roman" w:cs="Times New Roman"/>
          <w:sz w:val="24"/>
          <w:szCs w:val="24"/>
        </w:rPr>
        <w:tab/>
        <w:t>предполагает организацию</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эффективного взаимодействия обучающихся, групповую форму работы, визуализацию результатов работы, требует управленческой</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компетенции преподавателя и умения обучающихся презентовать свой продукт выполненной работы.</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Метод проектов — это способ достижения дидактической цели через детальную разработку проблемы (технологию), которая должна завершиться вполне реальным, осязаемым практическим результатом,</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оформленным тем или иным образом; это совокупность приёмов, действий учащихся в их определённой последовательности для достижения поставленной задачи — решения проблемы, лично значимой для учащихся и оформленной в виде некоего конечного продукта.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Основное предназначение метода проектов состоит в предоставлении учащимся возможности самостоятельного приобретения знаний в</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процессе решения практических задач или проблем, требующего интеграции знаний из различных предметных областей. Если говорить о методе проектов как о педагогической технологии, то эта технология предполагает совокупность исследовательских, поисковых, проблемных</w:t>
      </w:r>
      <w:bookmarkStart w:id="58" w:name="page554"/>
      <w:bookmarkEnd w:id="58"/>
      <w:r w:rsidRPr="001A1980">
        <w:rPr>
          <w:rFonts w:ascii="Times New Roman" w:hAnsi="Times New Roman" w:cs="Times New Roman"/>
          <w:sz w:val="24"/>
          <w:szCs w:val="24"/>
        </w:rPr>
        <w:t>методов, творческих по своей сути. Преподавателю в рамках проекта отводится роль разработчика, координатора, эксперта, консультанта.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То есть, в основе метода проектов лежит развитие познавательных навыков учащихся, умений самостоятельно конструировать свои знания, ориентироваться в информационном пространстве, развитие критического и творческого мышления.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развития критического мышления имеет свои особенности, а именно: акцент на самостоятельность обучающихся в учебном процессе; поиск аргументов для решения проблемы; не принятие сведений на веру; поиск аргументированных ответов происходит на основе рефлексии, выявления неизвестного; необходимо создание условий для сотрудничества и партнерства в процессе целенаправленной деятельности.</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состоит из нескольких фаз, а именно: 1) вызов (то, что воспитанник уже знает по теме); 2) осмысление (что узнал); 3) рефлексия (отбор информации).</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Основные приемы, входящие в вышеуказанные фазы технологии:</w:t>
      </w:r>
    </w:p>
    <w:p w:rsidR="00550E7F"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1 фаза: кластер, индивидуальная «мозговая атака», групповая «мозговая атака»;</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2 фаза: инсерт (работа с информацией с разметкой, маркировка текста с его разметкой), чтение с остановками, перекрестная дискуссия, ЗХУ (знаю, хочу узнать, узнал, т. е. приведение информации в логический порядок, его цель — систематизация знаний по теме);</w:t>
      </w:r>
      <w:bookmarkStart w:id="59" w:name="page555"/>
      <w:bookmarkEnd w:id="59"/>
      <w:r w:rsidRPr="001A1980">
        <w:rPr>
          <w:rFonts w:ascii="Times New Roman" w:hAnsi="Times New Roman" w:cs="Times New Roman"/>
          <w:sz w:val="24"/>
          <w:szCs w:val="24"/>
        </w:rPr>
        <w:t>3 фаза: кластер («информационный гроздь», прием графической систематизации материала), эссе, синквейн (стихотворение из пяти строк, цель которого — синтезировать, обобщить информацию по теме). Это быстрый способ подведения итога по теме, рефлексия, способ резюмирования полученной информации и изложения сложных идей, чувств и представлений в нескольких словах.</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развития критического мышления является фундаментом для освоения новых видов деятельности. Предметом любой новой педагогической технологии являются конкретные взаимодействия обучающихся и преподавателей в разных видах деятельности, организованные на базе точного структурирования, систематизации, программирования, алгоритмизации, стандартизации способов и приемов обучения либо воспитания, с внедрением компьютеризации и технических средств.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Здоровьесберегающие технологии оптимально сочетают специфические и общепедагогические методы в соответствии с методическими принципами: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соблюдение режима занятий;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урока с учетом работоспособности обучающихся;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оздоровительных двигательных, зрительных минуток на уроках; использование наглядности;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выполнение гигиенических требований к уроку;</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благоприятный эмоциональный настрой на уроке;</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на уроках комплексно - нейтрализующих приемов;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и проведение уроков здоровья;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тренинга с учащимися с ослабленным здоровьем;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выполнение на уроках литературного чтения упражнений на дыхание («потушить свечу», «подуть на горячее молоко», «дунуть на одуванчик», наклон вперёд – вдох – выдох, произнося гласные звуки и т.д.</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Технология  личностно  -  ориентированного  обучения  строитучебный процесс таким образом, чтобы обеспечить обучающемуся чувство психологической защищённости, радости познания, развития его индивидуальности. Для этого включает в работу задания поискового характера, творческого, процесс выполнения которых связан с догадкой, опытом учащегося, ранее усвоенными знаниями.</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Игровые технологии</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современной школе, делающей ставку на активизацию и интенсификацию учебного процесса, игровая деятельность используется в следующих случаях:</w:t>
      </w:r>
    </w:p>
    <w:p w:rsidR="001A1980" w:rsidRPr="001A1980"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в качестве самостоятельных технологий для освоения понятия, темы и даже раздела учебного предмета;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как элемент более общей технологии;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качестве урока или его части (введение, контроль);</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как технология внеклассной работы.</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Понятие "игровые педагогические технологии" включает достаточно обширную группу методов и приемов организации педагогического процесса в форме различных педагогических игр. В отличие от игр вообще,</w:t>
      </w:r>
      <w:bookmarkStart w:id="60" w:name="page556"/>
      <w:bookmarkEnd w:id="60"/>
      <w:r w:rsidR="00550E7F">
        <w:rPr>
          <w:rFonts w:ascii="Times New Roman" w:hAnsi="Times New Roman" w:cs="Times New Roman"/>
          <w:sz w:val="24"/>
          <w:szCs w:val="24"/>
        </w:rPr>
        <w:t xml:space="preserve"> </w:t>
      </w:r>
      <w:r w:rsidRPr="001A1980">
        <w:rPr>
          <w:rFonts w:ascii="Times New Roman" w:hAnsi="Times New Roman" w:cs="Times New Roman"/>
          <w:sz w:val="24"/>
          <w:szCs w:val="24"/>
        </w:rPr>
        <w:t>педагогическая игра обладает существенным признаком - четкого обучения</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соответствующим ей педагогическим результатом, которые могут быть обоснованы в явном виде и характеризуются учебно- познавательной направленностью. Игровая форма занятий создается на уроках при помощи игровых приемов и ситуаций, выступающих как средство побуждения, стимулирования к учебной деятельности. В игре нет легко опознаваемого источника знаний, нет обучаемого лица. Процесс обучения развивается на языке действий, учатся и учат все участники игры в результате активных контактов друг с другом. Игровое обучение ненавязчиво. Игра большей частью добровольна и желанна.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игровых приемов и ситуаций при урочной форме занятий происходит по следующим основным направлениям: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дидактическая цель ставится перед учащимися в форме игровой задачи;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деятельность подчиняется правилам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учебный материал используется в. качестве ее средства;</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учебную деятельность вводится элемент соревнования, который переводит дидактическую задачу в игровую;</w:t>
      </w:r>
    </w:p>
    <w:p w:rsidR="00550E7F" w:rsidRPr="001A1980"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успеное выполнение дидактического задания связывается с игровым результатом;</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Место и роль игровой технологии в учебном процессе, сочетание элементов</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игры и учение во многом зависят от понимания учителем функций педагогических игр. Функция игры - ее разнообразная полезность. У каждого вида игры своя полезность. Выделим наиболее важные функции игры как педагогического феномена культуры.</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Социокультурное назначение игры. Игра - сильнейшее средство социализации ребенка, включающее в себя как социально-контролируемые процессы целенаправленного воздействия их на становление личности, усвоение знаний, духовных ценностей и норм, присущих обществу или группе сверстников, так и спонтанные процессы, влияющие на формирование человека. Социокультурное назначение игры может означать синтез усвоения человеком богатства культуры, потенций воспитания и формирования его как личности, позволяющей функционировать в качестве полноправного члена коллектива.</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Функция межнациональной коммуникации. Игры национальны и в то же время интернациональны, межнациональны, общечеловечны. Игры дают возможность моделировать разные ситуации жизни, искать выход из конфликтов, не прибегая к агрессивности, учат разнообразию эмоций в восприятии всего существующего в жизни.</w:t>
      </w:r>
      <w:r w:rsidR="00550E7F">
        <w:rPr>
          <w:rFonts w:ascii="Times New Roman" w:hAnsi="Times New Roman" w:cs="Times New Roman"/>
          <w:sz w:val="24"/>
          <w:szCs w:val="24"/>
        </w:rPr>
        <w:t xml:space="preserve"> </w:t>
      </w:r>
      <w:r w:rsidRPr="001A1980">
        <w:rPr>
          <w:rFonts w:ascii="Times New Roman" w:hAnsi="Times New Roman" w:cs="Times New Roman"/>
          <w:sz w:val="24"/>
          <w:szCs w:val="24"/>
        </w:rPr>
        <w:t>Функция самореализации человека в игре. Это одна из основных функций игры. Для человека игра важна как сфера реализации себя как личности. Именно в этом плане ему важен сам процесс игры, а не ее результат, конкурентность или достижение какой-либо цели. Процесс игры -</w:t>
      </w:r>
      <w:bookmarkStart w:id="61" w:name="page557"/>
      <w:bookmarkEnd w:id="61"/>
      <w:r w:rsidRPr="001A1980">
        <w:rPr>
          <w:rFonts w:ascii="Times New Roman" w:hAnsi="Times New Roman" w:cs="Times New Roman"/>
          <w:sz w:val="24"/>
          <w:szCs w:val="24"/>
        </w:rPr>
        <w:t>это пространство самореализации. Человеческая практика постоянно вводится в игровую ситуацию, чтобы раскрыть возможные или даже имеющиеся проблемы у человека и моделировать их снятие.</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Коммуникативная игра. Игра - деятельность коммуникативная, хотя по чисто игровым правилам и конкретная. Она вводит учащегося в реальный контекст сложнейших человеческих отношений. Любое игровое общество - коллектив, выступающий применительно к каждому игроку как организациякоммуникативное начало, имеющее множество коммуникативных связей. Если игра есть форма общения людей, то вне контактов взаимодействия, взаимопонимания, взаимоуступок никакой игры между ними быть не может.</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Диагностическая   функция   игры.   Диагностика   -   способностьраспознавать, процесс постановки диагноза. Игра обладает предсказательностью; она диагностичнее, чем любая другая деятельность человека, во-первых, потому, что индивид ведет себя в игре на максимуме проявлений (интеллект, творчество); во-вторых, игра сама по себе - это особое "поле самовыражения".</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Игротерапевтическая функция игры. Игра может и должна быть использована для преодоления различных трудностей, возникающих у человека в поведении, в общении с окружающими. Эффект игровой терапии определяется практикой новых социальных отношений, которые получает учащийся в ролевой игре. Именно практика новых реальных отношений, в которые ролевая игра ставит учащегося как со взрослыми, так и со сверстниками, отношений свободы и сотрудничества взамен отношений принуждения и агрессии, приводит в конце концов к терапевтическому эффекту.</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Функция коррекции в игре. Психологическая коррекция в игре происходит естественно, если все учащиеся усвоили правила и сюжет игры, если каждый участник игры хорошо знает не только свою роль, но и роли своих партнеров, если процесс и цель игры их объединяют. Коррекционные игры способны оказать помощь учащимся с отклоняющимся поведением, помочь им справиться с переживаниями, препятствующими их нормальному самочувствию и общению со сверстниками в группе.</w:t>
      </w:r>
    </w:p>
    <w:p w:rsidR="001A1980" w:rsidRPr="001A1980" w:rsidRDefault="001A1980" w:rsidP="00550E7F">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Развлекательная функция игры. Развлечение - это влечение к разному, разнообразному. Развлекательная функция игры связана с созданием определенного комфорта благоприятной атмосферы, душевной радости как защитных механизмов, т. е. стабилизации личности, реализации уровней ее притязаний. Развлечение в играх – поиск. Игра обладает магией, способной давать пищу фантазии, выводящей на развлекательность.</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Игровые мотивы и организация игр</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Игровые формы обучения, как никакая другая технология, способствуют </w:t>
      </w:r>
      <w:r w:rsidR="00550E7F">
        <w:rPr>
          <w:rFonts w:ascii="Times New Roman" w:hAnsi="Times New Roman" w:cs="Times New Roman"/>
          <w:sz w:val="24"/>
          <w:szCs w:val="24"/>
        </w:rPr>
        <w:t xml:space="preserve">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использованию различных способов мотивации:</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Мотивы общения:</w:t>
      </w:r>
      <w:r w:rsidR="00550E7F">
        <w:rPr>
          <w:rFonts w:ascii="Times New Roman" w:hAnsi="Times New Roman" w:cs="Times New Roman"/>
          <w:sz w:val="24"/>
          <w:szCs w:val="24"/>
        </w:rPr>
        <w:t xml:space="preserve">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обучающиеся, совместно решая задачи, участву</w:t>
      </w:r>
      <w:r w:rsidR="00E2687D">
        <w:rPr>
          <w:rFonts w:ascii="Times New Roman" w:hAnsi="Times New Roman" w:cs="Times New Roman"/>
          <w:sz w:val="24"/>
          <w:szCs w:val="24"/>
        </w:rPr>
        <w:t>я в игре, учатся общаться, учиты</w:t>
      </w:r>
      <w:r w:rsidRPr="001A1980">
        <w:rPr>
          <w:rFonts w:ascii="Times New Roman" w:hAnsi="Times New Roman" w:cs="Times New Roman"/>
          <w:sz w:val="24"/>
          <w:szCs w:val="24"/>
        </w:rPr>
        <w:t>вать мнение товарищей;</w:t>
      </w:r>
      <w:bookmarkStart w:id="62" w:name="page558"/>
      <w:bookmarkEnd w:id="62"/>
      <w:r w:rsidR="00E2687D">
        <w:rPr>
          <w:rFonts w:ascii="Times New Roman" w:hAnsi="Times New Roman" w:cs="Times New Roman"/>
          <w:sz w:val="24"/>
          <w:szCs w:val="24"/>
        </w:rPr>
        <w:t xml:space="preserve">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решении коллективных задач используются разные возможности учащихся;</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обучающиеся   в   практической   деятельности   на   опыте   осознаютполезность  и  </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быстро  соображающих,  и  критически-оценивающих,  итщательно работающих, и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осмотрительных, и рискованных сотоварищей;</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совместные эмоциональные переживания во время игры способствуют</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укреплению межличностных отношений.</w:t>
      </w:r>
    </w:p>
    <w:p w:rsidR="00550E7F" w:rsidRPr="001A1980" w:rsidRDefault="00550E7F" w:rsidP="00E2687D">
      <w:pPr>
        <w:spacing w:after="0" w:line="240" w:lineRule="auto"/>
        <w:ind w:firstLine="709"/>
        <w:jc w:val="both"/>
        <w:rPr>
          <w:rFonts w:ascii="Times New Roman" w:hAnsi="Times New Roman" w:cs="Times New Roman"/>
          <w:sz w:val="24"/>
          <w:szCs w:val="24"/>
        </w:rPr>
      </w:pP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Моральные мотивы.</w:t>
      </w:r>
    </w:p>
    <w:p w:rsidR="00550E7F" w:rsidRDefault="00550E7F"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 xml:space="preserve">игре каждый ученик может проявить себя, свои знания, умения, свой характер,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волевые качества, свое отношение к деятельности, к людям.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мотивы:</w:t>
      </w:r>
    </w:p>
    <w:p w:rsidR="00550E7F"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Каждая игра имеет близкий результат (окончание игры), стимулирует учащегося к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достижению цели (победе) и осознанию пути дост</w:t>
      </w:r>
      <w:r w:rsidR="00550E7F">
        <w:rPr>
          <w:rFonts w:ascii="Times New Roman" w:hAnsi="Times New Roman" w:cs="Times New Roman"/>
          <w:sz w:val="24"/>
          <w:szCs w:val="24"/>
        </w:rPr>
        <w:t>ижения цели (нужно знать больше</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других).</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игре команды или отдельные ученики изначально равны (нет отличников и троечников, есть игроки). Результат зависит от самого игрока, уровня его подготовленности, способностей, выдержки, умении, характера.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Обезличенный процесс обучения в игре приобретает личностные значения. Учащиеся примеряют социальные маски, погружаются в историческую обстановку и ощущают себя частью изучаемого исторического процесса.</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Ситуация успеха создает благоприятный эмоциональный фон для развития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познавательного интереса. Неудача воспринимается не как личное поражение, а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поражение в игре и стимулирует познавательную деятельность (реванш).</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Состязательность - неотъемлемая часть игры - притягательна для обучающихся.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Удовольствие, полученное от игры, создает комфортное состояние на уроках и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усиливает желание изучать предмет.</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игре всегда есть некое таинство - неполученный ответ, что активизирует мыслительную деятельность ученика, толкает на поиск ответа.</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игровой деятельности в процессе достижения общей цели активизируется мыслительная деятельность. Мысль ищет выход, она устремлена на решение познавательных задач. Управление многими играми необходимо для активации процесса самовоспитания обучающегося. К педагогическим подходам организации игр необходимо отнести ряд следующих моментов:</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игры.</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Выбор игры, в первую очередь, зависит от того, каков обучающийся, что ему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необходимо, какие воспитательные задачи требуют своего разрешения. Если игра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коллективная, необходимо хорошо знать каков состав играющих, их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интеллектуальное развитие, физическая подготовленность, особенности возраста,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интересы, уровни общения и совместимости и т. п.</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Разбивка на команды, группы, распределение ролей в игре. Игровым обычно </w:t>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называют коллектив детей, созданный для проведения игр. Как известно, существуют игры, не требующие разделения на группы, и игры командные. Разбивка на коллектив требует соблюден</w:t>
      </w:r>
      <w:r w:rsidR="00DC1136">
        <w:rPr>
          <w:rFonts w:ascii="Times New Roman" w:hAnsi="Times New Roman" w:cs="Times New Roman"/>
          <w:sz w:val="24"/>
          <w:szCs w:val="24"/>
        </w:rPr>
        <w:t xml:space="preserve">ия этики, учета привязанностей,симпатий, </w:t>
      </w:r>
      <w:r w:rsidRPr="001A1980">
        <w:rPr>
          <w:rFonts w:ascii="Times New Roman" w:hAnsi="Times New Roman" w:cs="Times New Roman"/>
          <w:sz w:val="24"/>
          <w:szCs w:val="24"/>
        </w:rPr>
        <w:t>антипатий.</w:t>
      </w:r>
      <w:r w:rsidRPr="001A1980">
        <w:rPr>
          <w:rFonts w:ascii="Times New Roman" w:hAnsi="Times New Roman" w:cs="Times New Roman"/>
          <w:sz w:val="24"/>
          <w:szCs w:val="24"/>
        </w:rPr>
        <w:tab/>
      </w:r>
    </w:p>
    <w:p w:rsidR="00DC1136"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Игровая</w:t>
      </w:r>
      <w:r w:rsidRPr="001A1980">
        <w:rPr>
          <w:rFonts w:ascii="Times New Roman" w:hAnsi="Times New Roman" w:cs="Times New Roman"/>
          <w:sz w:val="24"/>
          <w:szCs w:val="24"/>
        </w:rPr>
        <w:tab/>
        <w:t>практика</w:t>
      </w:r>
      <w:r w:rsidRPr="001A1980">
        <w:rPr>
          <w:rFonts w:ascii="Times New Roman" w:hAnsi="Times New Roman" w:cs="Times New Roman"/>
          <w:sz w:val="24"/>
          <w:szCs w:val="24"/>
        </w:rPr>
        <w:tab/>
        <w:t>детей</w:t>
      </w:r>
      <w:r w:rsidRPr="001A1980">
        <w:rPr>
          <w:rFonts w:ascii="Times New Roman" w:hAnsi="Times New Roman" w:cs="Times New Roman"/>
          <w:sz w:val="24"/>
          <w:szCs w:val="24"/>
        </w:rPr>
        <w:tab/>
        <w:t>накопила</w:t>
      </w:r>
      <w:r w:rsidRPr="001A1980">
        <w:rPr>
          <w:rFonts w:ascii="Times New Roman" w:hAnsi="Times New Roman" w:cs="Times New Roman"/>
          <w:sz w:val="24"/>
          <w:szCs w:val="24"/>
        </w:rPr>
        <w:tab/>
        <w:t>не</w:t>
      </w:r>
      <w:r w:rsidR="00DC1136">
        <w:rPr>
          <w:rFonts w:ascii="Times New Roman" w:hAnsi="Times New Roman" w:cs="Times New Roman"/>
          <w:sz w:val="24"/>
          <w:szCs w:val="24"/>
        </w:rPr>
        <w:t xml:space="preserve">мало </w:t>
      </w:r>
      <w:r w:rsidR="00E2687D">
        <w:rPr>
          <w:rFonts w:ascii="Times New Roman" w:hAnsi="Times New Roman" w:cs="Times New Roman"/>
          <w:sz w:val="24"/>
          <w:szCs w:val="24"/>
        </w:rPr>
        <w:t>демократических</w:t>
      </w:r>
      <w:r w:rsidRPr="001A1980">
        <w:rPr>
          <w:rFonts w:ascii="Times New Roman" w:hAnsi="Times New Roman" w:cs="Times New Roman"/>
          <w:sz w:val="24"/>
          <w:szCs w:val="24"/>
        </w:rPr>
        <w:t>игротехнических</w:t>
      </w:r>
      <w:r w:rsidRPr="001A1980">
        <w:rPr>
          <w:rFonts w:ascii="Times New Roman" w:hAnsi="Times New Roman" w:cs="Times New Roman"/>
          <w:sz w:val="24"/>
          <w:szCs w:val="24"/>
        </w:rPr>
        <w:tab/>
        <w:t>примеров</w:t>
      </w:r>
      <w:r w:rsidRPr="001A1980">
        <w:rPr>
          <w:rFonts w:ascii="Times New Roman" w:hAnsi="Times New Roman" w:cs="Times New Roman"/>
          <w:sz w:val="24"/>
          <w:szCs w:val="24"/>
        </w:rPr>
        <w:tab/>
        <w:t>разделения</w:t>
      </w:r>
      <w:r w:rsidRPr="001A1980">
        <w:rPr>
          <w:rFonts w:ascii="Times New Roman" w:hAnsi="Times New Roman" w:cs="Times New Roman"/>
          <w:sz w:val="24"/>
          <w:szCs w:val="24"/>
        </w:rPr>
        <w:tab/>
        <w:t>на</w:t>
      </w:r>
      <w:bookmarkStart w:id="63" w:name="page559"/>
      <w:bookmarkEnd w:id="63"/>
      <w:r w:rsidR="00DC1136">
        <w:rPr>
          <w:rFonts w:ascii="Times New Roman" w:hAnsi="Times New Roman" w:cs="Times New Roman"/>
          <w:sz w:val="24"/>
          <w:szCs w:val="24"/>
        </w:rPr>
        <w:t>микроколлективы играющих, 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 xml:space="preserve">частности, жеребьевку, считалки. Распределение </w:t>
      </w:r>
      <w:r w:rsidR="00DC1136">
        <w:rPr>
          <w:rFonts w:ascii="Times New Roman" w:hAnsi="Times New Roman" w:cs="Times New Roman"/>
          <w:sz w:val="24"/>
          <w:szCs w:val="24"/>
        </w:rPr>
        <w:t xml:space="preserve"> </w:t>
      </w:r>
      <w:r w:rsidRPr="001A1980">
        <w:rPr>
          <w:rFonts w:ascii="Times New Roman" w:hAnsi="Times New Roman" w:cs="Times New Roman"/>
          <w:sz w:val="24"/>
          <w:szCs w:val="24"/>
        </w:rPr>
        <w:t>ролей. Роли мог</w:t>
      </w:r>
      <w:r w:rsidR="00DC1136">
        <w:rPr>
          <w:rFonts w:ascii="Times New Roman" w:hAnsi="Times New Roman" w:cs="Times New Roman"/>
          <w:sz w:val="24"/>
          <w:szCs w:val="24"/>
        </w:rPr>
        <w:t xml:space="preserve">ут быть активными и пассивными, </w:t>
      </w:r>
      <w:r w:rsidRPr="001A1980">
        <w:rPr>
          <w:rFonts w:ascii="Times New Roman" w:hAnsi="Times New Roman" w:cs="Times New Roman"/>
          <w:sz w:val="24"/>
          <w:szCs w:val="24"/>
        </w:rPr>
        <w:t xml:space="preserve">главными и второстепенными.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детей на роли в игре - дело трудное и щепетильное. Распределение не должно зависеть от пола ребенка, возраста, физических особенностей. Многие игры построены на равноправии ролей. Для некотор</w:t>
      </w:r>
      <w:r w:rsidR="00E2687D">
        <w:rPr>
          <w:rFonts w:ascii="Times New Roman" w:hAnsi="Times New Roman" w:cs="Times New Roman"/>
          <w:sz w:val="24"/>
          <w:szCs w:val="24"/>
        </w:rPr>
        <w:t>ых игр требуются капитаны, водя</w:t>
      </w:r>
      <w:r w:rsidRPr="001A1980">
        <w:rPr>
          <w:rFonts w:ascii="Times New Roman" w:hAnsi="Times New Roman" w:cs="Times New Roman"/>
          <w:sz w:val="24"/>
          <w:szCs w:val="24"/>
        </w:rPr>
        <w:t>ие, т. е. командные роли по сюжету игры. Учитывая, какая роль особенно полезна ребенку, воспитатель использует следующие приемы: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назначение на роль непосредственно взрослым;</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назначение на роль через старшего (капитана, водящего);</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 роль по итогам игровых конкурсов (лучший проект, костюм, сценарий);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добровольное принятие роли ребенком, по его желанию;</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очередность выполнения роли в игре.</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При распределении командных ролей следует делать, так, чтобы роль помогала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неавторитетным укрепить авторитет, неактивным -- проявить активность,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недисциплинированным - стать организованными детям, чем-то себя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скомпрометировавшими, - вернуть потерянный авторитет; новичкам и ребятам,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сторонящимся детского коллектива, - проя</w:t>
      </w:r>
      <w:r w:rsidR="004D2973">
        <w:rPr>
          <w:rFonts w:ascii="Times New Roman" w:hAnsi="Times New Roman" w:cs="Times New Roman"/>
          <w:sz w:val="24"/>
          <w:szCs w:val="24"/>
        </w:rPr>
        <w:t xml:space="preserve">вить себя, сдружиться со всеми. В </w:t>
      </w:r>
      <w:r w:rsidRPr="001A1980">
        <w:rPr>
          <w:rFonts w:ascii="Times New Roman" w:hAnsi="Times New Roman" w:cs="Times New Roman"/>
          <w:sz w:val="24"/>
          <w:szCs w:val="24"/>
        </w:rPr>
        <w:t xml:space="preserve">игре </w:t>
      </w:r>
    </w:p>
    <w:p w:rsidR="004D2973"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необходимо следить за тем, чтобы не появлялись зазнайство, превышение власти </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командных ролей над второстепенными. Неподчинение в игре может разрушить игру. Необходимо следить за тем, чтобы у роли было действие; роль без действия - мертва, обучающийся выйдет из игры, если ему нечего делать. Нельзя использовать в игре отрицательные роли, они приемлемы только в юмористических ситуациях.</w:t>
      </w:r>
      <w:r w:rsidR="004D2973">
        <w:rPr>
          <w:rFonts w:ascii="Times New Roman" w:hAnsi="Times New Roman" w:cs="Times New Roman"/>
          <w:sz w:val="24"/>
          <w:szCs w:val="24"/>
        </w:rPr>
        <w:t xml:space="preserve"> </w:t>
      </w:r>
      <w:r w:rsidRPr="001A1980">
        <w:rPr>
          <w:rFonts w:ascii="Times New Roman" w:hAnsi="Times New Roman" w:cs="Times New Roman"/>
          <w:sz w:val="24"/>
          <w:szCs w:val="24"/>
        </w:rPr>
        <w:t>Развитие игровой ситуации. Под развитием понимается изменение положения играющих, усложнение правил игры, смену обстановки, эмоциональное насыщение игровых действий. Участники игры социально активны постольку, поскольку никто из них не знает до конца всех способов</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действий выполнения своих функциональных задач в игре. В этом заключен механизм обеспечения интереса и удовольствия от игры.Основные принципы организации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отсутствие принуждения любой формы при вовлечении детей в игру;</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развития игровой динамики;</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поддержания игровой атмосферы (поддержание реальных чувств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детей);</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 взаимосвязи игровой и неигровой деятельности;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w:t>
      </w:r>
      <w:r w:rsidRPr="001A1980">
        <w:rPr>
          <w:rFonts w:ascii="Times New Roman" w:hAnsi="Times New Roman" w:cs="Times New Roman"/>
          <w:sz w:val="24"/>
          <w:szCs w:val="24"/>
        </w:rPr>
        <w:tab/>
        <w:t>педагогов</w:t>
      </w:r>
      <w:r w:rsidRPr="001A1980">
        <w:rPr>
          <w:rFonts w:ascii="Times New Roman" w:hAnsi="Times New Roman" w:cs="Times New Roman"/>
          <w:sz w:val="24"/>
          <w:szCs w:val="24"/>
        </w:rPr>
        <w:tab/>
        <w:t>важен</w:t>
      </w:r>
      <w:r w:rsidRPr="001A1980">
        <w:rPr>
          <w:rFonts w:ascii="Times New Roman" w:hAnsi="Times New Roman" w:cs="Times New Roman"/>
          <w:sz w:val="24"/>
          <w:szCs w:val="24"/>
        </w:rPr>
        <w:tab/>
        <w:t>п</w:t>
      </w:r>
      <w:r w:rsidR="00E2687D">
        <w:rPr>
          <w:rFonts w:ascii="Times New Roman" w:hAnsi="Times New Roman" w:cs="Times New Roman"/>
          <w:sz w:val="24"/>
          <w:szCs w:val="24"/>
        </w:rPr>
        <w:t>еренос</w:t>
      </w:r>
      <w:r w:rsidR="00E2687D">
        <w:rPr>
          <w:rFonts w:ascii="Times New Roman" w:hAnsi="Times New Roman" w:cs="Times New Roman"/>
          <w:sz w:val="24"/>
          <w:szCs w:val="24"/>
        </w:rPr>
        <w:tab/>
        <w:t>основного</w:t>
      </w:r>
      <w:r w:rsidR="00E2687D">
        <w:rPr>
          <w:rFonts w:ascii="Times New Roman" w:hAnsi="Times New Roman" w:cs="Times New Roman"/>
          <w:sz w:val="24"/>
          <w:szCs w:val="24"/>
        </w:rPr>
        <w:tab/>
        <w:t>смысла</w:t>
      </w:r>
      <w:r w:rsidR="00E2687D">
        <w:rPr>
          <w:rFonts w:ascii="Times New Roman" w:hAnsi="Times New Roman" w:cs="Times New Roman"/>
          <w:sz w:val="24"/>
          <w:szCs w:val="24"/>
        </w:rPr>
        <w:tab/>
        <w:t xml:space="preserve">игровых действий </w:t>
      </w:r>
      <w:r w:rsidRPr="001A1980">
        <w:rPr>
          <w:rFonts w:ascii="Times New Roman" w:hAnsi="Times New Roman" w:cs="Times New Roman"/>
          <w:sz w:val="24"/>
          <w:szCs w:val="24"/>
        </w:rPr>
        <w:t>в</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реальный жизненный опыт обучающихся;</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принципы перехода от простейших игр к сложным игровым формам;</w:t>
      </w:r>
    </w:p>
    <w:p w:rsidR="00D8239B" w:rsidRDefault="00D8239B"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w:t>
      </w:r>
      <w:r w:rsidR="001A1980" w:rsidRPr="001A1980">
        <w:rPr>
          <w:rFonts w:ascii="Times New Roman" w:hAnsi="Times New Roman" w:cs="Times New Roman"/>
          <w:sz w:val="24"/>
          <w:szCs w:val="24"/>
        </w:rPr>
        <w:t xml:space="preserve">огика перехода от простых игр к сложным связана с постепенным углублением </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разнообразного содержания игровых заданий и правил:</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игрового состояния к игровым ситуациям;</w:t>
      </w:r>
      <w:r w:rsidR="00E2687D">
        <w:rPr>
          <w:rFonts w:ascii="Times New Roman" w:hAnsi="Times New Roman" w:cs="Times New Roman"/>
          <w:sz w:val="24"/>
          <w:szCs w:val="24"/>
        </w:rPr>
        <w:t xml:space="preserve">  </w:t>
      </w:r>
    </w:p>
    <w:p w:rsidR="001A1980" w:rsidRPr="001A1980" w:rsidRDefault="00D8239B" w:rsidP="00E2687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от подражания к игровой инициативе;</w:t>
      </w:r>
    </w:p>
    <w:p w:rsidR="00E2687D"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локальных игр к играм-комплексам;</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 возрастных игр к безвозрастным, "вечным".</w:t>
      </w:r>
    </w:p>
    <w:p w:rsidR="001A1980" w:rsidRDefault="001A1980" w:rsidP="00E2687D">
      <w:pPr>
        <w:spacing w:after="0" w:line="240" w:lineRule="auto"/>
        <w:jc w:val="both"/>
        <w:rPr>
          <w:rFonts w:ascii="Times New Roman" w:hAnsi="Times New Roman" w:cs="Times New Roman"/>
          <w:sz w:val="24"/>
          <w:szCs w:val="24"/>
        </w:rPr>
      </w:pPr>
      <w:bookmarkStart w:id="64" w:name="page560"/>
      <w:bookmarkEnd w:id="64"/>
      <w:r w:rsidRPr="001A1980">
        <w:rPr>
          <w:rFonts w:ascii="Times New Roman" w:hAnsi="Times New Roman" w:cs="Times New Roman"/>
          <w:sz w:val="24"/>
          <w:szCs w:val="24"/>
        </w:rPr>
        <w:t>Урок, проводимый в игровой форме, требует определенных правил:</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Предварительная подготовка. </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Надо обсудить круг вопросов и форму проведения.</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 xml:space="preserve">Должны быть заранее </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распределены роли. Это стимулирует познавательную деятельность.</w:t>
      </w:r>
      <w:r w:rsidR="00E2687D">
        <w:rPr>
          <w:rFonts w:ascii="Times New Roman" w:hAnsi="Times New Roman" w:cs="Times New Roman"/>
          <w:sz w:val="24"/>
          <w:szCs w:val="24"/>
        </w:rPr>
        <w:t xml:space="preserve"> </w:t>
      </w:r>
      <w:r w:rsidRPr="001A1980">
        <w:rPr>
          <w:rFonts w:ascii="Times New Roman" w:hAnsi="Times New Roman" w:cs="Times New Roman"/>
          <w:sz w:val="24"/>
          <w:szCs w:val="24"/>
        </w:rPr>
        <w:t>Обязательные атрибуты игры: оформление, карта города, корона для короля, соответствующая перестановка мебели, что создает новизну эффект неожиданности и будет способствовать повышению эмоционального фона урока.</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Обязательная констатация результата игры.</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Компетентное жюри.</w:t>
      </w:r>
    </w:p>
    <w:p w:rsidR="001A1980" w:rsidRP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Технологии развивающего обучения</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Диалоговые технологии связаны с созданием со</w:t>
      </w:r>
      <w:r w:rsidR="00E2687D">
        <w:rPr>
          <w:rFonts w:ascii="Times New Roman" w:hAnsi="Times New Roman" w:cs="Times New Roman"/>
          <w:sz w:val="24"/>
          <w:szCs w:val="24"/>
        </w:rPr>
        <w:t>временной коммуникативной среды</w:t>
      </w:r>
      <w:r w:rsidRPr="001A1980">
        <w:rPr>
          <w:rFonts w:ascii="Times New Roman" w:hAnsi="Times New Roman" w:cs="Times New Roman"/>
          <w:sz w:val="24"/>
          <w:szCs w:val="24"/>
        </w:rPr>
        <w:t xml:space="preserve">, расширением пространства сотрудничества учащихся и педагогов. Создание в рамках образовательного пространства ситуаций, в которых учащиеся могут применить и актуализировать предметные знания, обсудить интересующие их вопросы, встретить единомышленников или непосредственно обратиться к авторитетному деятелю, создают условия для существенного роста мотивации к изучению учебных предметов. </w:t>
      </w:r>
    </w:p>
    <w:p w:rsidR="00D8239B"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Практически неограниченные возможности для расширения коммуникативного </w:t>
      </w:r>
    </w:p>
    <w:p w:rsidR="001A1980" w:rsidRDefault="001A1980" w:rsidP="00E2687D">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пространства дает Internet.</w:t>
      </w: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Default="00DD71DB" w:rsidP="00E2687D">
      <w:pPr>
        <w:spacing w:after="0" w:line="240" w:lineRule="auto"/>
        <w:jc w:val="both"/>
        <w:rPr>
          <w:rFonts w:ascii="Times New Roman" w:hAnsi="Times New Roman" w:cs="Times New Roman"/>
          <w:sz w:val="24"/>
          <w:szCs w:val="24"/>
        </w:rPr>
      </w:pPr>
    </w:p>
    <w:p w:rsidR="00DD71DB" w:rsidRPr="001A1980" w:rsidRDefault="00DD71DB" w:rsidP="00E2687D">
      <w:pPr>
        <w:spacing w:after="0" w:line="240" w:lineRule="auto"/>
        <w:jc w:val="both"/>
        <w:rPr>
          <w:rFonts w:ascii="Times New Roman" w:hAnsi="Times New Roman" w:cs="Times New Roman"/>
          <w:sz w:val="24"/>
          <w:szCs w:val="24"/>
        </w:rPr>
      </w:pPr>
    </w:p>
    <w:p w:rsidR="001A1980" w:rsidRPr="001A1980" w:rsidRDefault="001A1980" w:rsidP="00E2687D">
      <w:pPr>
        <w:spacing w:after="0" w:line="240" w:lineRule="auto"/>
        <w:ind w:firstLine="709"/>
        <w:jc w:val="both"/>
        <w:rPr>
          <w:rFonts w:ascii="Times New Roman" w:hAnsi="Times New Roman" w:cs="Times New Roman"/>
          <w:sz w:val="24"/>
          <w:szCs w:val="24"/>
        </w:rPr>
      </w:pPr>
    </w:p>
    <w:tbl>
      <w:tblPr>
        <w:tblW w:w="10863" w:type="dxa"/>
        <w:tblInd w:w="-1124" w:type="dxa"/>
        <w:tblLayout w:type="fixed"/>
        <w:tblCellMar>
          <w:left w:w="0" w:type="dxa"/>
          <w:right w:w="0" w:type="dxa"/>
        </w:tblCellMar>
        <w:tblLook w:val="0000" w:firstRow="0" w:lastRow="0" w:firstColumn="0" w:lastColumn="0" w:noHBand="0" w:noVBand="0"/>
      </w:tblPr>
      <w:tblGrid>
        <w:gridCol w:w="4111"/>
        <w:gridCol w:w="2870"/>
        <w:gridCol w:w="1298"/>
        <w:gridCol w:w="1241"/>
        <w:gridCol w:w="1343"/>
      </w:tblGrid>
      <w:tr w:rsidR="001A1980" w:rsidRPr="001A1980" w:rsidTr="00DD71DB">
        <w:trPr>
          <w:trHeight w:val="228"/>
        </w:trPr>
        <w:tc>
          <w:tcPr>
            <w:tcW w:w="4111" w:type="dxa"/>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Наименование дисциплины</w:t>
            </w:r>
          </w:p>
        </w:tc>
        <w:tc>
          <w:tcPr>
            <w:tcW w:w="2870" w:type="dxa"/>
            <w:tcBorders>
              <w:top w:val="single" w:sz="8" w:space="0" w:color="auto"/>
            </w:tcBorders>
            <w:shd w:val="clear" w:color="auto" w:fill="auto"/>
            <w:vAlign w:val="bottom"/>
          </w:tcPr>
          <w:p w:rsidR="001A1980" w:rsidRPr="001A1980" w:rsidRDefault="00D8239B" w:rsidP="00D82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Реализуемые активные и </w:t>
            </w:r>
          </w:p>
        </w:tc>
        <w:tc>
          <w:tcPr>
            <w:tcW w:w="2539" w:type="dxa"/>
            <w:gridSpan w:val="2"/>
            <w:tcBorders>
              <w:top w:val="single" w:sz="8" w:space="0" w:color="auto"/>
            </w:tcBorders>
            <w:shd w:val="clear" w:color="auto" w:fill="auto"/>
            <w:vAlign w:val="bottom"/>
          </w:tcPr>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интерактивные</w:t>
            </w:r>
          </w:p>
        </w:tc>
        <w:tc>
          <w:tcPr>
            <w:tcW w:w="1343" w:type="dxa"/>
            <w:tcBorders>
              <w:top w:val="single" w:sz="8" w:space="0" w:color="auto"/>
              <w:right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формы</w:t>
            </w:r>
          </w:p>
        </w:tc>
      </w:tr>
      <w:tr w:rsidR="001A1980" w:rsidRPr="001A1980" w:rsidTr="00DD71DB">
        <w:trPr>
          <w:trHeight w:val="22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168" w:type="dxa"/>
            <w:gridSpan w:val="2"/>
            <w:tcBorders>
              <w:bottom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проведения занятий</w:t>
            </w:r>
          </w:p>
        </w:tc>
        <w:tc>
          <w:tcPr>
            <w:tcW w:w="1241" w:type="dxa"/>
            <w:tcBorders>
              <w:bottom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D8239B">
            <w:pPr>
              <w:spacing w:after="0" w:line="240" w:lineRule="auto"/>
              <w:ind w:firstLine="709"/>
              <w:jc w:val="both"/>
              <w:rPr>
                <w:rFonts w:ascii="Times New Roman" w:hAnsi="Times New Roman" w:cs="Times New Roman"/>
                <w:sz w:val="24"/>
                <w:szCs w:val="24"/>
              </w:rPr>
            </w:pP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Физика</w:t>
            </w:r>
          </w:p>
        </w:tc>
        <w:tc>
          <w:tcPr>
            <w:tcW w:w="6752" w:type="dxa"/>
            <w:gridSpan w:val="4"/>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Компьютерные симуляции, групповые дискуссии</w:t>
            </w: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Обществознание, история</w:t>
            </w:r>
          </w:p>
        </w:tc>
        <w:tc>
          <w:tcPr>
            <w:tcW w:w="4168" w:type="dxa"/>
            <w:gridSpan w:val="2"/>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Разбор конкретных ситуаций,</w:t>
            </w:r>
          </w:p>
        </w:tc>
        <w:tc>
          <w:tcPr>
            <w:tcW w:w="2584"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групповые дискуссии</w:t>
            </w:r>
          </w:p>
        </w:tc>
      </w:tr>
      <w:tr w:rsidR="001A1980" w:rsidRPr="001A1980" w:rsidTr="00DD71DB">
        <w:trPr>
          <w:trHeight w:val="216"/>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Биология , Обж, литература</w:t>
            </w:r>
          </w:p>
        </w:tc>
        <w:tc>
          <w:tcPr>
            <w:tcW w:w="4168" w:type="dxa"/>
            <w:gridSpan w:val="2"/>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Деловые игры, дискуссии,</w:t>
            </w: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Междисциплинарные курсы</w:t>
            </w:r>
          </w:p>
        </w:tc>
        <w:tc>
          <w:tcPr>
            <w:tcW w:w="6752" w:type="dxa"/>
            <w:gridSpan w:val="4"/>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Разбор   конкретных   ситуаций   ,   копьютерные</w:t>
            </w:r>
          </w:p>
        </w:tc>
      </w:tr>
      <w:tr w:rsidR="001A1980" w:rsidRPr="001A1980" w:rsidTr="00DD71DB">
        <w:trPr>
          <w:trHeight w:val="22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симуляции</w:t>
            </w:r>
          </w:p>
        </w:tc>
        <w:tc>
          <w:tcPr>
            <w:tcW w:w="1298"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3"/>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Основы материаловедение</w:t>
            </w:r>
          </w:p>
        </w:tc>
        <w:tc>
          <w:tcPr>
            <w:tcW w:w="287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Применение</w:t>
            </w:r>
          </w:p>
        </w:tc>
        <w:tc>
          <w:tcPr>
            <w:tcW w:w="1298"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виртуальной</w:t>
            </w:r>
          </w:p>
        </w:tc>
        <w:tc>
          <w:tcPr>
            <w:tcW w:w="1241"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лаборатории</w:t>
            </w:r>
          </w:p>
        </w:tc>
        <w:tc>
          <w:tcPr>
            <w:tcW w:w="1343"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для</w:t>
            </w:r>
          </w:p>
        </w:tc>
      </w:tr>
      <w:tr w:rsidR="001A1980" w:rsidRPr="001A1980" w:rsidTr="00DD71DB">
        <w:trPr>
          <w:trHeight w:val="22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проведения</w:t>
            </w:r>
          </w:p>
        </w:tc>
        <w:tc>
          <w:tcPr>
            <w:tcW w:w="1298"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практических</w:t>
            </w:r>
          </w:p>
        </w:tc>
        <w:tc>
          <w:tcPr>
            <w:tcW w:w="2584" w:type="dxa"/>
            <w:gridSpan w:val="2"/>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работ,Модульные</w:t>
            </w:r>
          </w:p>
        </w:tc>
      </w:tr>
      <w:tr w:rsidR="001A1980" w:rsidRPr="001A1980" w:rsidTr="00DD71DB">
        <w:trPr>
          <w:trHeight w:val="229"/>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87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w:t>
            </w:r>
          </w:p>
        </w:tc>
        <w:tc>
          <w:tcPr>
            <w:tcW w:w="1298"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241"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2"/>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Учебная практика</w:t>
            </w:r>
          </w:p>
        </w:tc>
        <w:tc>
          <w:tcPr>
            <w:tcW w:w="6752" w:type="dxa"/>
            <w:gridSpan w:val="4"/>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Кейс- технологии, разбор конкретных технологий ,</w:t>
            </w:r>
          </w:p>
        </w:tc>
      </w:tr>
      <w:tr w:rsidR="001A1980" w:rsidRPr="001A1980" w:rsidTr="00DD71DB">
        <w:trPr>
          <w:trHeight w:val="22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практико- оиентированные  элементы</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7"/>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Математика</w:t>
            </w: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 развивающего обучения</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DD71DB">
        <w:trPr>
          <w:trHeight w:val="211"/>
        </w:trPr>
        <w:tc>
          <w:tcPr>
            <w:tcW w:w="4111"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Охрана труда</w:t>
            </w:r>
          </w:p>
        </w:tc>
        <w:tc>
          <w:tcPr>
            <w:tcW w:w="4168" w:type="dxa"/>
            <w:gridSpan w:val="2"/>
            <w:shd w:val="clear" w:color="auto" w:fill="auto"/>
            <w:vAlign w:val="bottom"/>
          </w:tcPr>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Психологические  тренинги  ,</w:t>
            </w:r>
          </w:p>
        </w:tc>
        <w:tc>
          <w:tcPr>
            <w:tcW w:w="2584" w:type="dxa"/>
            <w:gridSpan w:val="2"/>
            <w:tcBorders>
              <w:right w:val="single" w:sz="8" w:space="0" w:color="auto"/>
            </w:tcBorders>
            <w:shd w:val="clear" w:color="auto" w:fill="auto"/>
            <w:vAlign w:val="bottom"/>
          </w:tcPr>
          <w:p w:rsidR="00DD71DB" w:rsidRDefault="00DD71DB" w:rsidP="001A1980">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Интернет</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технологии</w:t>
            </w:r>
          </w:p>
        </w:tc>
      </w:tr>
      <w:tr w:rsidR="001A1980" w:rsidRPr="001A1980" w:rsidTr="00DD71DB">
        <w:trPr>
          <w:trHeight w:val="229"/>
        </w:trPr>
        <w:tc>
          <w:tcPr>
            <w:tcW w:w="4111"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09" w:type="dxa"/>
            <w:gridSpan w:val="3"/>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,здоровье сберегающие технологии</w:t>
            </w:r>
          </w:p>
        </w:tc>
        <w:tc>
          <w:tcPr>
            <w:tcW w:w="1343"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DD71DB" w:rsidRDefault="00DD71DB" w:rsidP="00DD71DB">
      <w:pPr>
        <w:spacing w:after="0" w:line="240" w:lineRule="auto"/>
        <w:jc w:val="both"/>
        <w:rPr>
          <w:rFonts w:ascii="Times New Roman" w:hAnsi="Times New Roman" w:cs="Times New Roman"/>
          <w:sz w:val="24"/>
          <w:szCs w:val="24"/>
        </w:rPr>
      </w:pP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4.2 Организация самостоятельной работы обучающихся</w:t>
      </w: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D8239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современном образовательном процессе нет проблемы более важной и одновременно более сложной, чем организация самостоятельной работы студентов. В связи с введением в образовательный процесс нового Федерального государственного образовательного стандарта все более актуальной становится эта задача. Одной из целей профессионального образования является формирование активной, творческой, профессионально подготовленной личности, мировоззрение и стиль мышления которой не просто отвечают современным условиям, но и ориентированы на перспективу. Самостоятельная работа студентов - это организованная преподавателем активная деятельность студентов, направленная на выполнение поставленной цели осуществляемая без непосредственного участия педагога, но по его заданиям и под его</w:t>
      </w:r>
      <w:bookmarkStart w:id="65" w:name="page561"/>
      <w:bookmarkEnd w:id="65"/>
      <w:r w:rsidR="001A1980" w:rsidRPr="001A1980">
        <w:rPr>
          <w:rFonts w:ascii="Times New Roman" w:hAnsi="Times New Roman" w:cs="Times New Roman"/>
          <w:sz w:val="24"/>
          <w:szCs w:val="24"/>
        </w:rPr>
        <w:t>руководством. Любой учебный процесс ориентируется на передачу знаний от педагога к обучающемуся, успешное их накопление и последующее активное применение на практике.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проводится с целью систематизации и закрепления полученных знаний и практических умений; углубления и расширения теоретических знаний; формирования умений использовать нормативную, правовую, справочную документацию; развития познавательных способностей и активности студентов: творческой инициативы, самостоятельности, ответственности и организованности;</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формирования самостоятельности мышления, самосовершенствованию и самореализации; развития исследовательских умений. Роль самостоятельной работы студентов в образовательном процессе техникума заключается в формировании будущего рабочего, способного к самообразованию, саморазвитию, инновационной деятельности. Решение этой задачи невозможно только путем передачи знаний в готовом виде от преподавателя к студенту.</w:t>
      </w:r>
    </w:p>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Основным принципом организации самостоятельной работы студентов является перевод всех студентов на индивидуальную работу с переходом от формального выполнения определенных заданий при пассивной роли студента к «познавательной активности» с формированием собственного мнения при решении поставленных проблемных вопросов и задач.</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Увеличение роли самостоятельной работы студентов означает принципиальный пересмотр организации учебно-воспитательного процесса, который должен строиться так, чтобы формировать компетенции, развивать умение учиться, формировать у студента способности к саморазвитию, творческому применению полученных знаний, способам адаптации к профессиональной деятельности в современном мире.</w:t>
      </w:r>
    </w:p>
    <w:p w:rsidR="001A1980" w:rsidRPr="001A1980" w:rsidRDefault="001A1980" w:rsidP="00D8239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реализуется непосредственно в процессе аудиторных занятий - на лекциях, практических и семинарских занятиях, при выполнении лабораторных работ;</w:t>
      </w:r>
    </w:p>
    <w:p w:rsidR="001A1980" w:rsidRPr="001A1980" w:rsidRDefault="00D8239B" w:rsidP="00D823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w:t>
      </w:r>
      <w:r w:rsidR="001A1980" w:rsidRPr="001A1980">
        <w:rPr>
          <w:rFonts w:ascii="Times New Roman" w:hAnsi="Times New Roman" w:cs="Times New Roman"/>
          <w:sz w:val="24"/>
          <w:szCs w:val="24"/>
        </w:rPr>
        <w:t>контакте с преподавателем вне рамок расписания - на консультациях, в ходе творческих контактов, при ликвидации задолженностей, при выполнении индивидуальных заданий и т.д.; библиотеке, дома, при выполнении студентом учебных и творческих задач. Рассматривая вопросы самостоятельной работы студентов, обычно имеют в виду, в основном, внеаудиторную работу. Надо сказать, что для активного владения знаниями в процессе аудиторной работы нужно понимание учебного материала и наиболее оптимальное его восприятие. На первых курсах, идет упор на запоминание материала с элементами понимания, не уделяется внимание проблеме его восприятия. Мало просматриваются междисциплинарные связи. Особенно опасно это для фундаментальных дисциплин. Не закрепленные в других видах деятельности знания студентов, как правило, быстро забываются.</w:t>
      </w:r>
    </w:p>
    <w:p w:rsidR="001A1980" w:rsidRPr="001A1980" w:rsidRDefault="001A1980" w:rsidP="00D8239B">
      <w:pPr>
        <w:spacing w:after="0" w:line="240" w:lineRule="auto"/>
        <w:ind w:firstLine="709"/>
        <w:jc w:val="both"/>
        <w:rPr>
          <w:rFonts w:ascii="Times New Roman" w:hAnsi="Times New Roman" w:cs="Times New Roman"/>
          <w:sz w:val="24"/>
          <w:szCs w:val="24"/>
        </w:rPr>
      </w:pPr>
    </w:p>
    <w:p w:rsidR="00DD71DB" w:rsidRDefault="00DD71DB" w:rsidP="00D8239B">
      <w:pPr>
        <w:spacing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для самостоятельной работы могут быть:</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овладения знаниями: чтение текста, составление плана текста, составление опорного конспекта, работа со словарями, справочниками, технической документации, использование компьютерной техники, интернета;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закрепления и систематизации знаний: работа с конспектом лекций, составление таблиц для систематизации учебного материала, ответы на контрольные вопросы, тесты, аналитическая обработка текста (подготовка к выступлению на семинаре, конференции, тематических кроссвордов, тестирование и т.д.).</w:t>
      </w:r>
    </w:p>
    <w:p w:rsidR="001A1980" w:rsidRPr="001A1980" w:rsidRDefault="001A1980" w:rsidP="00DD71DB">
      <w:pPr>
        <w:spacing w:after="0" w:line="240" w:lineRule="auto"/>
        <w:jc w:val="both"/>
        <w:rPr>
          <w:rFonts w:ascii="Times New Roman" w:hAnsi="Times New Roman" w:cs="Times New Roman"/>
          <w:sz w:val="24"/>
          <w:szCs w:val="24"/>
        </w:rPr>
      </w:pPr>
      <w:bookmarkStart w:id="66" w:name="page562"/>
      <w:bookmarkEnd w:id="66"/>
      <w:r w:rsidRPr="001A1980">
        <w:rPr>
          <w:rFonts w:ascii="Times New Roman" w:hAnsi="Times New Roman" w:cs="Times New Roman"/>
          <w:sz w:val="24"/>
          <w:szCs w:val="24"/>
        </w:rPr>
        <w:t>для формирования умений: решение вариативных задач, решение задач по образцу, выполнение расчетно-графических работ, решение производственных ситуаций, подготовка к деловым играм, подготовка курсовых и дипломных работ.</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Студенту предоставляется право выбора темы и даже руководителя работы. Виды заданий для внеаудиторной самостоятельной работы могут иметь вариативный и дифференцированный характер, учитывать специфику дисциплины, индивидуальные особенности студентов, соответствовать объему изучаемого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работа осуществляеться индивидуально или группами студентов в зависимости от цели, объема конкретной тематики, сложности, уровня умений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Чтобы развить положительное отношение студентов к самостоятельной работе, следует на каждом ее этапе разъяснять цели работы, контролировать их понимание студентами, формируя у них умение, самостоятельно ставить задачи и выбирать цели. Аудиторная самостоятельная работа может реализовываться при проведении практических занятий, семинаров, выполнении лабораторного практикума. Результативность самостоятельной работы студентов во многом определяется наличием активных методов ее контроля.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Виды практических заданий для самостоятельной работы студентов, применяемые преподавателями техникума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опорный конспект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Сформулировать вопросы…</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Сформулировать собственное мнение…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Продолжить фразу…</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Дать определения следующим терминам…</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опорный конспект своего ответа.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Написать реферат.</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отчёт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Разработать алгоритм последовательности действий…</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таблицу с целью систематизации материала…</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Заполнить таблицу, используя…</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Заполнить блок-схему…</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Смоделировать конспект урока по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Смоделировать домашнее задание.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Сделать самоанализ практики: эффективность использования приёмов, методов и средств воспитания детей.</w:t>
      </w:r>
      <w:r w:rsidR="00D8239B">
        <w:rPr>
          <w:rFonts w:ascii="Times New Roman" w:hAnsi="Times New Roman" w:cs="Times New Roman"/>
          <w:sz w:val="24"/>
          <w:szCs w:val="24"/>
        </w:rPr>
        <w:t xml:space="preserve"> </w:t>
      </w:r>
      <w:r w:rsidRPr="001A1980">
        <w:rPr>
          <w:rFonts w:ascii="Times New Roman" w:hAnsi="Times New Roman" w:cs="Times New Roman"/>
          <w:sz w:val="24"/>
          <w:szCs w:val="24"/>
        </w:rPr>
        <w:t>Осуществить аналитический разбор публикации по заранее определённой преподавателем теме.</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тематический кроссворд.</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Составить план текста, конспект.</w:t>
      </w:r>
    </w:p>
    <w:p w:rsidR="001A1980" w:rsidRPr="001A1980" w:rsidRDefault="001A1980" w:rsidP="00DD71D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.Решить  ситуационные задачи.</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Подготовиться  к семинару, деловой игре.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Приёмы самостоятельной работы студентов.</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Работа с учебником.</w:t>
      </w:r>
    </w:p>
    <w:p w:rsidR="001A1980" w:rsidRPr="001A1980" w:rsidRDefault="001A1980" w:rsidP="00D8239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обеспечения максимально возможного усвоения материала и с учётом индивидуальных особенностей Студенов, предлогается им следующие приёмы обработки информации учебника:</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конспектирование;</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составление плана учебного текста;</w:t>
      </w:r>
    </w:p>
    <w:p w:rsidR="001A1980" w:rsidRPr="001A1980" w:rsidRDefault="001A1980" w:rsidP="00D8239B">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выделение проблемы и нахождение путей её решения;</w:t>
      </w:r>
    </w:p>
    <w:p w:rsidR="001A1980" w:rsidRPr="001A1980" w:rsidRDefault="001A1980" w:rsidP="00DD71DB">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самостоятельная постановка проблемы и нахождение в тексте путей её решения</w:t>
      </w:r>
      <w:bookmarkStart w:id="67" w:name="page563"/>
      <w:bookmarkEnd w:id="67"/>
      <w:r w:rsidRPr="001A1980">
        <w:rPr>
          <w:rFonts w:ascii="Times New Roman" w:hAnsi="Times New Roman" w:cs="Times New Roman"/>
          <w:sz w:val="24"/>
          <w:szCs w:val="24"/>
        </w:rPr>
        <w:t>определение алгоритма практических действий (план, схема). 2. Опорный конспект.Зачастую педагог обучает от параграфа к параграфу, от пункта к пункту и лишь в конце темы</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пытается связать весь материал на обобщающем уроке. Куда целесообразнее, даже с психологической точки зрения, дать студентам представление об изучаемой теме на первом</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уроке, искусно оформив её содержание как небольшой опорный конспект. Он нужен всем – и сильным, и слабым.И тогда студенты не будут учиться сегодня, забыв выученное вчера и не зная того, что будет завтра. Опорный конспект дается на этапе изучения нового материала, а потом используются при повторении. Опорный конспект позволяет не только обобщать, повторять необходимый теоретический материал, но и даёт педагогу огромный выигрыш во времени при прохождении материала.</w:t>
      </w:r>
    </w:p>
    <w:p w:rsidR="001A1980" w:rsidRPr="00141FA3" w:rsidRDefault="001A1980" w:rsidP="00DD71DB">
      <w:pPr>
        <w:spacing w:line="240" w:lineRule="auto"/>
        <w:jc w:val="both"/>
        <w:rPr>
          <w:rFonts w:ascii="Times New Roman" w:hAnsi="Times New Roman" w:cs="Times New Roman"/>
          <w:b/>
          <w:sz w:val="24"/>
          <w:szCs w:val="24"/>
        </w:rPr>
      </w:pPr>
      <w:r w:rsidRPr="00141FA3">
        <w:rPr>
          <w:rFonts w:ascii="Times New Roman" w:hAnsi="Times New Roman" w:cs="Times New Roman"/>
          <w:b/>
          <w:sz w:val="24"/>
          <w:szCs w:val="24"/>
        </w:rPr>
        <w:t>Тесты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воспринимаются студентами как своеобразная игра. Тем самым снимается целый ряд психологических проблем – страхов, стрессов, которые, к сожалению, характерны для обычных форм контроля знаний студентов.</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Основное достоинство тестовой формы контроля – это простота и скорость, с которой осуществляется первая оценка уровня обученности по конкретной теме, позволяющая, к тому же, реально оценить готовность к итоговому контролю в иных формах и, в случае необходимости, откорректировать те или иные элементы темы.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1 уровня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Требуют выбора 1 или нескольких правильных ответов на вопросы из ниже предложенных.</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На проверку качества усвоения знаний и применения знаний на практике: выбрать один из перечисленных способов ________________</w:t>
      </w:r>
    </w:p>
    <w:p w:rsidR="001A1980" w:rsidRPr="001A1980" w:rsidRDefault="00DD71DB" w:rsidP="00DD71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На соотнесение: найдите общее и различия в</w:t>
      </w:r>
      <w:r w:rsidR="001A1980" w:rsidRPr="001A1980">
        <w:rPr>
          <w:rFonts w:ascii="Times New Roman" w:hAnsi="Times New Roman" w:cs="Times New Roman"/>
          <w:sz w:val="24"/>
          <w:szCs w:val="24"/>
        </w:rPr>
        <w:tab/>
        <w:t>изучаемых объектах.</w:t>
      </w:r>
    </w:p>
    <w:p w:rsidR="001A1980" w:rsidRPr="001A1980" w:rsidRDefault="00DD71DB" w:rsidP="00DD71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На проверку рефлексии: установите соответствие_________________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Тесты 2 уровня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подстановку: эти задания требуют выбора и дополнения фраз, формул, графических изображений, схем и т.д. предложенными недостающими или составляющими. Определение с пропущенным словом 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Подтекстовые слова и фразы: _____________________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конструирование ответа: заполнение таблицы, изображение схемы, графика, написание формулы и т.д.)</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Заполнить таблицу_________________</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на решение конкретной ситуации.</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Требования к тестам, предъявляемым студентам</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Задания должны быть типичными для данной дисциплины;</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Объём задания должен обеспечивать выполнение теста за ограниченное время (не более часа);</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Задание по сложности, структуре, трудности должно быть объективно посильным для выполнения студентами на соответствующем этапе обучения;</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Задание по содержанию должно быть таким, чтобы правильное его выполнение имело только один эталон;</w:t>
      </w:r>
    </w:p>
    <w:p w:rsidR="001A1980" w:rsidRPr="001A1980"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Сложность заданий в системе тестов должна повышаться по мере продвижения студентов в овладении профессией;</w:t>
      </w:r>
    </w:p>
    <w:p w:rsidR="00141FA3" w:rsidRDefault="001A1980" w:rsidP="00DD71DB">
      <w:pPr>
        <w:spacing w:after="0" w:line="240" w:lineRule="auto"/>
        <w:rPr>
          <w:rFonts w:ascii="Times New Roman" w:hAnsi="Times New Roman" w:cs="Times New Roman"/>
          <w:sz w:val="24"/>
          <w:szCs w:val="24"/>
        </w:rPr>
      </w:pPr>
      <w:r w:rsidRPr="001A1980">
        <w:rPr>
          <w:rFonts w:ascii="Times New Roman" w:hAnsi="Times New Roman" w:cs="Times New Roman"/>
          <w:sz w:val="24"/>
          <w:szCs w:val="24"/>
        </w:rPr>
        <w:t>Формулировка содержания задания должна раскрывать поставленную перед учащимися задачу: что он должен сделать, какие условия выполнить, каких результатов достигнуть</w:t>
      </w:r>
    </w:p>
    <w:p w:rsidR="00141FA3" w:rsidRPr="001A1980" w:rsidRDefault="00141FA3" w:rsidP="00141FA3">
      <w:pPr>
        <w:spacing w:after="0" w:line="240" w:lineRule="auto"/>
        <w:ind w:firstLine="709"/>
        <w:rPr>
          <w:rFonts w:ascii="Times New Roman" w:hAnsi="Times New Roman" w:cs="Times New Roman"/>
          <w:sz w:val="24"/>
          <w:szCs w:val="24"/>
        </w:rPr>
      </w:pPr>
    </w:p>
    <w:p w:rsidR="001A1980" w:rsidRPr="00141FA3" w:rsidRDefault="001A1980" w:rsidP="001A1980">
      <w:pPr>
        <w:spacing w:line="240" w:lineRule="auto"/>
        <w:ind w:firstLine="709"/>
        <w:jc w:val="both"/>
        <w:rPr>
          <w:rFonts w:ascii="Times New Roman" w:hAnsi="Times New Roman" w:cs="Times New Roman"/>
          <w:b/>
          <w:sz w:val="24"/>
          <w:szCs w:val="24"/>
        </w:rPr>
      </w:pPr>
      <w:r w:rsidRPr="00141FA3">
        <w:rPr>
          <w:rFonts w:ascii="Times New Roman" w:hAnsi="Times New Roman" w:cs="Times New Roman"/>
          <w:b/>
          <w:sz w:val="24"/>
          <w:szCs w:val="24"/>
        </w:rPr>
        <w:t>Семинар</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Форма проведения семинара очень гибкая. На семинарах решаются следующие задачи: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углубление, конкретизация и систематизация знаний, полученных студентами на предшествующих этапах учёбы;</w:t>
      </w:r>
    </w:p>
    <w:p w:rsidR="001A1980" w:rsidRPr="001A1980" w:rsidRDefault="001A1980" w:rsidP="00DD71DB">
      <w:pPr>
        <w:spacing w:after="0" w:line="240" w:lineRule="auto"/>
        <w:jc w:val="both"/>
        <w:rPr>
          <w:rFonts w:ascii="Times New Roman" w:hAnsi="Times New Roman" w:cs="Times New Roman"/>
          <w:sz w:val="24"/>
          <w:szCs w:val="24"/>
        </w:rPr>
      </w:pPr>
      <w:bookmarkStart w:id="68" w:name="page564"/>
      <w:bookmarkEnd w:id="68"/>
      <w:r w:rsidRPr="001A1980">
        <w:rPr>
          <w:rFonts w:ascii="Times New Roman" w:hAnsi="Times New Roman" w:cs="Times New Roman"/>
          <w:sz w:val="24"/>
          <w:szCs w:val="24"/>
        </w:rPr>
        <w:t>развитие навыков самостоятельной работы;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ознакомление со спецификой работы с литературой;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профессиональное использование знаний в учебных условиях. Типы проведения семинарских занятий: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вопросно-ответный семинар;</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развёрнутая беседа на основе заранее данного студентам плана, обсуждение письменных рефератов;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заслушивание устных докладов студентов с последующим их обсуждением;</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семинар – диспут;</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теоретическая конференция;</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семинар – имитационная игра;</w:t>
      </w:r>
      <w:r w:rsidR="00141FA3">
        <w:rPr>
          <w:rFonts w:ascii="Times New Roman" w:hAnsi="Times New Roman" w:cs="Times New Roman"/>
          <w:sz w:val="24"/>
          <w:szCs w:val="24"/>
        </w:rPr>
        <w:t xml:space="preserve"> </w:t>
      </w:r>
      <w:r w:rsidRPr="001A1980">
        <w:rPr>
          <w:rFonts w:ascii="Times New Roman" w:hAnsi="Times New Roman" w:cs="Times New Roman"/>
          <w:sz w:val="24"/>
          <w:szCs w:val="24"/>
        </w:rPr>
        <w:t>комментированное чтение первоисточников.</w:t>
      </w:r>
    </w:p>
    <w:p w:rsidR="00141FA3" w:rsidRPr="001A1980" w:rsidRDefault="00141FA3" w:rsidP="00DD71DB">
      <w:pPr>
        <w:spacing w:after="0" w:line="240" w:lineRule="auto"/>
        <w:ind w:firstLine="709"/>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Задачное обучение.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практико-ориентированные задачи: выступают средством формирования у студентов системы интегрированных умений и навыков, необходимых для освоения профессиональных компетенций. Это могут быть ситуации, требующие применения умений и навыков, специфичных для профессии педагога (знания содержания предмета), ситуации, требующие организации деятельности, выбора её оптимальной структуры (организация детского коллектива, принципы организации занятий с детьми и т.п), личностно-ориентированных ситуаций (нахождение нестандартного способа решения).</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1A1980" w:rsidRPr="001A1980">
        <w:rPr>
          <w:rFonts w:ascii="Times New Roman" w:hAnsi="Times New Roman" w:cs="Times New Roman"/>
          <w:sz w:val="24"/>
          <w:szCs w:val="24"/>
        </w:rPr>
        <w:t>рофессиональные задачи: выступают средством формирования у студентов умений определять, разрабатывать и применять оптимальные методы решения профессиональных задач. Они строятся на основе ситуаций, возникающих на различных уровнях осуществления практики и формулируются в виде производственных поручений (заданий).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Задачное обучение способно обеспечить целенаправленное, поэтапное формирование и контроль сформированности необходимых профессиональных компетенций.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к заданиям.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необходим для того, чтобы помочь студентам осмыслить содержание задания, требования учебной задачи.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Инструктаж может быть вводным, текущим, индивидуальным, групповым, фронтальным, подробным, свёрнутым и т.д.</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Вводный фронтальный инструктаж проводится для разъяснения цели работы, преподаватель обращает внимание на те конечные результаты, к которым должны прийти студенты.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тех случаях, когда предполагается новое задание, вводный инструктаж помогает связать выдвинутую задачу с имеющимися у студентов опорными знаниями, опытом или действиями, усвоенными ранее.</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Полнота устного инструктирования зависит от этапа обучения. На начальном этапе оно более подробное. Вводный инструктаж при выполнении лабораторных и практических работ включает объяснение задания (что делать?), порядок его выполнения (как делать?), показ и выполнение приёмов (почему так делать?).</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Письменные инструкции необходимы в тех самостоятельных работах, которые требуют строгой последовательности выполнения. Письменная инструкция представляет собой учебный алгоритм, руководствуясь которым студент решает задачу по строго намеченному пути, не допуская произвольных шагов.</w:t>
      </w: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1A1980" w:rsidP="00141FA3">
      <w:pPr>
        <w:spacing w:after="0" w:line="240" w:lineRule="auto"/>
        <w:ind w:firstLine="709"/>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Коррективный контроль – средство побуждения.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Если преподаватель внимательно наблюдает за работой студентов, он может использовать приёмы, направленные на корректирование их деятельности: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уточняет суть задания, добиваясь понимания его всеми, если оно является общим;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предупреждает о сложном моменте в процессе выполнения задания, чтобы предотвратить ошибку, допускаемую обычно большинством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предлагает сообщить или показать промежуточные результаты;</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предл</w:t>
      </w:r>
      <w:r w:rsidR="001A1980" w:rsidRPr="001A1980">
        <w:rPr>
          <w:rFonts w:ascii="Times New Roman" w:hAnsi="Times New Roman" w:cs="Times New Roman"/>
          <w:sz w:val="24"/>
          <w:szCs w:val="24"/>
        </w:rPr>
        <w:t>агает студентам самим контролировать свои действия.</w:t>
      </w:r>
    </w:p>
    <w:p w:rsidR="001A1980" w:rsidRPr="001A1980" w:rsidRDefault="001A1980" w:rsidP="00DD71DB">
      <w:pPr>
        <w:spacing w:after="0" w:line="240" w:lineRule="auto"/>
        <w:jc w:val="both"/>
        <w:rPr>
          <w:rFonts w:ascii="Times New Roman" w:hAnsi="Times New Roman" w:cs="Times New Roman"/>
          <w:sz w:val="24"/>
          <w:szCs w:val="24"/>
        </w:rPr>
      </w:pPr>
      <w:bookmarkStart w:id="69" w:name="page565"/>
      <w:bookmarkEnd w:id="69"/>
      <w:r w:rsidRPr="001A1980">
        <w:rPr>
          <w:rFonts w:ascii="Times New Roman" w:hAnsi="Times New Roman" w:cs="Times New Roman"/>
          <w:sz w:val="24"/>
          <w:szCs w:val="24"/>
        </w:rPr>
        <w:t>Варианты критериев оценки самостоятельной работы студентов педагогом: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Вариант 1</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1.Уровень усвоения студентом учебного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теоретические знания при выполнении практических и ситуационных задач;</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сформированности  общеучебных умений;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Обоснованность и чёткость изложения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Оформления материала в соответствии с требованиями;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самостоятельности при выполнении самостоятельной работы.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Показатели творческой деятельности: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видение новой проблемы в знакомой ситуации;</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самостоятельное комбинирование известных способов деятельности в новой ситуации; -видение возможных путей решения данной проблемы;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принципиально нового способа решения проблемы;</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Вариант 2</w:t>
      </w:r>
    </w:p>
    <w:tbl>
      <w:tblPr>
        <w:tblW w:w="5000" w:type="pct"/>
        <w:tblCellMar>
          <w:left w:w="0" w:type="dxa"/>
          <w:right w:w="0" w:type="dxa"/>
        </w:tblCellMar>
        <w:tblLook w:val="0000" w:firstRow="0" w:lastRow="0" w:firstColumn="0" w:lastColumn="0" w:noHBand="0" w:noVBand="0"/>
      </w:tblPr>
      <w:tblGrid>
        <w:gridCol w:w="660"/>
        <w:gridCol w:w="4148"/>
        <w:gridCol w:w="990"/>
        <w:gridCol w:w="950"/>
        <w:gridCol w:w="1031"/>
        <w:gridCol w:w="888"/>
      </w:tblGrid>
      <w:tr w:rsidR="001A1980" w:rsidRPr="001A1980" w:rsidTr="00550E7F">
        <w:trPr>
          <w:trHeight w:val="272"/>
        </w:trPr>
        <w:tc>
          <w:tcPr>
            <w:tcW w:w="381" w:type="pct"/>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2393"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Основные общеучебные умения и навыки</w:t>
            </w:r>
          </w:p>
        </w:tc>
        <w:tc>
          <w:tcPr>
            <w:tcW w:w="571"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Должен</w:t>
            </w:r>
          </w:p>
        </w:tc>
        <w:tc>
          <w:tcPr>
            <w:tcW w:w="548"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Владеет</w:t>
            </w:r>
          </w:p>
        </w:tc>
        <w:tc>
          <w:tcPr>
            <w:tcW w:w="512" w:type="pct"/>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владеть</w:t>
            </w: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 на</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студент</w:t>
            </w: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данный</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момент</w:t>
            </w: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Конспектировать, составлять план,</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тезировать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Цитировать материал.</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Подготовить реферат, доклад, сообщение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Выступить с рефератом, докладом,</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1"/>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сообщением</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Быстро читать с различными целями(для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усвоения важных деталей, для критической</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оценки, для долговременного запоминания).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Вести исследовательскую деятельность.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Логически осмысливать материал, выделяя в</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нём главное.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Систематизировать и классифицировать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явления.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Соотносить, сравнивать факты, явления,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концепции, точки зрения.</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Строить умозаключения, обобщения на</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основе анализа собранного фактического</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материала.</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Наблюдать.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Делать обоснованные выводы.</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Критически оценивать информацию, давать</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ей оценку.</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Использовать полученные знания в действии.</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4"/>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2"/>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Осуществлять самоконтроль в ходе</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8"/>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деятельности и корректировать её.</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60"/>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Проявлять творческую инициативу по</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1"/>
        </w:trPr>
        <w:tc>
          <w:tcPr>
            <w:tcW w:w="381" w:type="pct"/>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разным направлениям деятельности.</w:t>
            </w:r>
          </w:p>
        </w:tc>
        <w:tc>
          <w:tcPr>
            <w:tcW w:w="571"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47"/>
        </w:trPr>
        <w:tc>
          <w:tcPr>
            <w:tcW w:w="381" w:type="pct"/>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393"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71"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48"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95"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512" w:type="pct"/>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Педагогическое сопровождение самостоятельной работы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анализе общей структуры дисциплины преподаватель заранее определяет:</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фрагменты темы, которые студенты могут усвоить самостоятельно;</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направленные на формирование общеучебных умений;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репродуктивного и творческого характера, направленные на развитие специальных</w:t>
      </w:r>
      <w:bookmarkStart w:id="70" w:name="page566"/>
      <w:bookmarkEnd w:id="70"/>
      <w:r w:rsidRPr="001A1980">
        <w:rPr>
          <w:rFonts w:ascii="Times New Roman" w:hAnsi="Times New Roman" w:cs="Times New Roman"/>
          <w:sz w:val="24"/>
          <w:szCs w:val="24"/>
        </w:rPr>
        <w:t>умений, индивидуальных способностей студентов;</w:t>
      </w:r>
    </w:p>
    <w:p w:rsidR="001A1980" w:rsidRPr="001A1980" w:rsidRDefault="00DD71DB" w:rsidP="00DD71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001A1980" w:rsidRPr="001A1980">
        <w:rPr>
          <w:rFonts w:ascii="Times New Roman" w:hAnsi="Times New Roman" w:cs="Times New Roman"/>
          <w:sz w:val="24"/>
          <w:szCs w:val="24"/>
        </w:rPr>
        <w:t>ормы организации коллективной самостоятельной деятельности (работа в парах, бригадно-групповая).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тематическом плане должны быть обозначены только основные виды и формы организации самостоятельной работы, отражающие логическую последовательность изучения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Определить место самостоятельной работы на уроке – означает рассчитать время, необходимое для его выполнения. Наиболее эффективно эта проблема может быть решена при использовании дифференцированных заданий, определяющих нагрузку, которая соответствует индивидуальным особенностям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Алгоритм разработки материала для самостоятельной работы студентов:</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1. Информационно- поисковый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структура теоретического материала;</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содержание аспектов и логики представления каждой темы;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необходимые требования к осмыслению изученного;</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Справочно-консультативный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рекомендации и комментарии; - алгоритм действий; - памятки; - конкретные примеры;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понятийный аппарат; - опорные конспекты; - интернет-ресурсы;</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Практико-ориентировочный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вопросы для самопроверки изученного материала;</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практические задания и упражнения по плану: целевая установка, содержание задания, форма представления, время отчётности, критерии оценки;</w:t>
      </w:r>
    </w:p>
    <w:p w:rsidR="00DD71DB" w:rsidRDefault="00DD71DB" w:rsidP="00DD71DB">
      <w:pPr>
        <w:spacing w:after="0" w:line="240" w:lineRule="auto"/>
        <w:jc w:val="both"/>
        <w:rPr>
          <w:rFonts w:ascii="Times New Roman" w:hAnsi="Times New Roman" w:cs="Times New Roman"/>
          <w:sz w:val="24"/>
          <w:szCs w:val="24"/>
        </w:rPr>
      </w:pPr>
    </w:p>
    <w:p w:rsidR="00DD71DB" w:rsidRPr="001A1980" w:rsidRDefault="00DD71DB" w:rsidP="00DD71DB">
      <w:pPr>
        <w:spacing w:after="0" w:line="240" w:lineRule="auto"/>
        <w:jc w:val="both"/>
        <w:rPr>
          <w:rFonts w:ascii="Times New Roman" w:hAnsi="Times New Roman" w:cs="Times New Roman"/>
          <w:sz w:val="24"/>
          <w:szCs w:val="24"/>
        </w:rPr>
      </w:pP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 Контрольно-оценочный блок:</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обязательные и по выбору;задания для самопроверки;</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для дискуссионного обсуждения и взаимооценки;</w:t>
      </w:r>
    </w:p>
    <w:p w:rsid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лист самоаттестации.</w:t>
      </w:r>
    </w:p>
    <w:p w:rsidR="00DD71DB" w:rsidRPr="001A1980" w:rsidRDefault="00DD71DB" w:rsidP="00DD71DB">
      <w:pPr>
        <w:spacing w:after="0" w:line="240" w:lineRule="auto"/>
        <w:jc w:val="both"/>
        <w:rPr>
          <w:rFonts w:ascii="Times New Roman" w:hAnsi="Times New Roman" w:cs="Times New Roman"/>
          <w:sz w:val="24"/>
          <w:szCs w:val="24"/>
        </w:rPr>
      </w:pP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4.3 Ресурсное обеспечение реализации ОПОП</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4.3.1 Кадровое обеспечение</w:t>
      </w:r>
    </w:p>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ППКРС должна обеспечиваться педагогическими кадрами, имеющими среднее профессиональное или высшее образование, соответствующее профилю преподаваемой дисциплины (модуля). Мастера производственного обучения должны иметь на 1 - 2 разряда по профессии рабочего выше, чем предусмотрено ФГОС СПО для выпускников.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tbl>
      <w:tblPr>
        <w:tblW w:w="9820" w:type="dxa"/>
        <w:tblInd w:w="10" w:type="dxa"/>
        <w:tblLayout w:type="fixed"/>
        <w:tblCellMar>
          <w:left w:w="0" w:type="dxa"/>
          <w:right w:w="0" w:type="dxa"/>
        </w:tblCellMar>
        <w:tblLook w:val="0000" w:firstRow="0" w:lastRow="0" w:firstColumn="0" w:lastColumn="0" w:noHBand="0" w:noVBand="0"/>
      </w:tblPr>
      <w:tblGrid>
        <w:gridCol w:w="700"/>
        <w:gridCol w:w="4220"/>
        <w:gridCol w:w="220"/>
        <w:gridCol w:w="2220"/>
        <w:gridCol w:w="2460"/>
      </w:tblGrid>
      <w:tr w:rsidR="001A1980" w:rsidRPr="001A1980" w:rsidTr="00550E7F">
        <w:trPr>
          <w:trHeight w:val="230"/>
        </w:trPr>
        <w:tc>
          <w:tcPr>
            <w:tcW w:w="700" w:type="dxa"/>
            <w:tcBorders>
              <w:top w:val="single" w:sz="8" w:space="0" w:color="auto"/>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4220" w:type="dxa"/>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Показатель</w:t>
            </w:r>
          </w:p>
        </w:tc>
        <w:tc>
          <w:tcPr>
            <w:tcW w:w="2440" w:type="dxa"/>
            <w:gridSpan w:val="2"/>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 физическим лицам</w:t>
            </w:r>
          </w:p>
        </w:tc>
        <w:tc>
          <w:tcPr>
            <w:tcW w:w="2460" w:type="dxa"/>
            <w:tcBorders>
              <w:top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 ставкам</w:t>
            </w:r>
          </w:p>
        </w:tc>
      </w:tr>
      <w:tr w:rsidR="001A1980" w:rsidRPr="001A1980" w:rsidTr="00550E7F">
        <w:trPr>
          <w:trHeight w:val="233"/>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п\п</w:t>
            </w: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19"/>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Количество преподавателей</w:t>
            </w: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 ставок</w:t>
            </w:r>
          </w:p>
        </w:tc>
      </w:tr>
      <w:tr w:rsidR="001A1980" w:rsidRPr="001A1980" w:rsidTr="00550E7F">
        <w:trPr>
          <w:trHeight w:val="237"/>
        </w:trPr>
        <w:tc>
          <w:tcPr>
            <w:tcW w:w="700" w:type="dxa"/>
            <w:tcBorders>
              <w:top w:val="single" w:sz="8" w:space="0" w:color="auto"/>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bookmarkStart w:id="71" w:name="page567"/>
            <w:bookmarkEnd w:id="71"/>
            <w:r w:rsidRPr="001A1980">
              <w:rPr>
                <w:rFonts w:ascii="Times New Roman" w:hAnsi="Times New Roman" w:cs="Times New Roman"/>
                <w:sz w:val="24"/>
                <w:szCs w:val="24"/>
              </w:rPr>
              <w:t>2</w:t>
            </w:r>
          </w:p>
        </w:tc>
        <w:tc>
          <w:tcPr>
            <w:tcW w:w="4220" w:type="dxa"/>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Процент штатных  педагогов</w:t>
            </w:r>
          </w:p>
        </w:tc>
        <w:tc>
          <w:tcPr>
            <w:tcW w:w="2440" w:type="dxa"/>
            <w:gridSpan w:val="2"/>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100%</w:t>
            </w:r>
          </w:p>
        </w:tc>
        <w:tc>
          <w:tcPr>
            <w:tcW w:w="2460" w:type="dxa"/>
            <w:tcBorders>
              <w:top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17"/>
        </w:trPr>
        <w:tc>
          <w:tcPr>
            <w:tcW w:w="700" w:type="dxa"/>
            <w:tcBorders>
              <w:left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422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Количество преподавателей</w:t>
            </w:r>
          </w:p>
        </w:tc>
        <w:tc>
          <w:tcPr>
            <w:tcW w:w="220" w:type="dxa"/>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222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чл</w:t>
            </w:r>
          </w:p>
        </w:tc>
        <w:tc>
          <w:tcPr>
            <w:tcW w:w="2460" w:type="dxa"/>
            <w:tcBorders>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33"/>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Прошедших повышение квалификации</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последнего года</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последних 2 лет</w:t>
            </w:r>
          </w:p>
        </w:tc>
        <w:tc>
          <w:tcPr>
            <w:tcW w:w="220" w:type="dxa"/>
            <w:tcBorders>
              <w:bottom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2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r w:rsidR="001A1980" w:rsidRPr="001A1980" w:rsidTr="00550E7F">
        <w:trPr>
          <w:trHeight w:val="220"/>
        </w:trPr>
        <w:tc>
          <w:tcPr>
            <w:tcW w:w="700" w:type="dxa"/>
            <w:tcBorders>
              <w:left w:val="single" w:sz="8" w:space="0" w:color="auto"/>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c>
          <w:tcPr>
            <w:tcW w:w="422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 течение последних 3 лет</w:t>
            </w:r>
          </w:p>
        </w:tc>
        <w:tc>
          <w:tcPr>
            <w:tcW w:w="2440" w:type="dxa"/>
            <w:gridSpan w:val="2"/>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4чел</w:t>
            </w:r>
          </w:p>
        </w:tc>
        <w:tc>
          <w:tcPr>
            <w:tcW w:w="2460" w:type="dxa"/>
            <w:tcBorders>
              <w:bottom w:val="single" w:sz="8" w:space="0" w:color="auto"/>
              <w:right w:val="single" w:sz="8" w:space="0" w:color="auto"/>
            </w:tcBorders>
            <w:shd w:val="clear" w:color="auto" w:fill="auto"/>
            <w:vAlign w:val="bottom"/>
          </w:tcPr>
          <w:p w:rsidR="001A1980" w:rsidRPr="001A1980" w:rsidRDefault="001A1980" w:rsidP="001A1980">
            <w:pPr>
              <w:spacing w:line="240" w:lineRule="auto"/>
              <w:ind w:firstLine="709"/>
              <w:jc w:val="both"/>
              <w:rPr>
                <w:rFonts w:ascii="Times New Roman" w:hAnsi="Times New Roman" w:cs="Times New Roman"/>
                <w:sz w:val="24"/>
                <w:szCs w:val="24"/>
              </w:rPr>
            </w:pPr>
          </w:p>
        </w:tc>
      </w:tr>
    </w:tbl>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DD71DB" w:rsidRDefault="001A1980" w:rsidP="00DD71DB">
      <w:pPr>
        <w:spacing w:line="240" w:lineRule="auto"/>
        <w:jc w:val="both"/>
        <w:rPr>
          <w:rFonts w:ascii="Times New Roman" w:hAnsi="Times New Roman" w:cs="Times New Roman"/>
          <w:b/>
          <w:sz w:val="24"/>
          <w:szCs w:val="24"/>
        </w:rPr>
      </w:pPr>
      <w:r w:rsidRPr="00DD71DB">
        <w:rPr>
          <w:rFonts w:ascii="Times New Roman" w:hAnsi="Times New Roman" w:cs="Times New Roman"/>
          <w:b/>
          <w:sz w:val="24"/>
          <w:szCs w:val="24"/>
        </w:rPr>
        <w:t>Учебно-методическое и информационное обеспечение</w:t>
      </w:r>
    </w:p>
    <w:p w:rsidR="001A1980" w:rsidRPr="001A1980"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учебного процесса следующая: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Продолжительность учебной недели – 5 дней, продолжительность занятий 45 минут. Организация консультаций – групповая и индивидуальная.</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Для формирования и развития общих и профессиональных компетенций обучающихся преподаватель на своих занятиях применяет элементы новых педагогических технологий с применением электронных образовательных ресурсов, игровые, ролевые технологии, обучение в команде, технология «дебаты», технология «метод проектов», кейс – технология, индивидуальных</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групповых проектов, анализа производственных ситуаций, групповых дискуссий в сочетании с внеаудиторной работой. Учебная практика (производственное обучение) проводится параллельно с реализацией междисциплинарного курса (МДК) в лаборатории, оборудованной необходимыми средствами обучения. Объем учебно-производственной нагрузки не должен превышать 36 часов (академических) в неделю. Для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организацииучебнойпрактики(производственногообучения)</w:t>
      </w:r>
    </w:p>
    <w:p w:rsidR="00DD71DB"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разрабатываются методические материалы: (инструкционные, технологические карты, методические рекомендации, ситуационные задачи,</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карточки-задания), приобретается</w:t>
      </w:r>
      <w:r w:rsidRPr="001A1980">
        <w:rPr>
          <w:rFonts w:ascii="Times New Roman" w:hAnsi="Times New Roman" w:cs="Times New Roman"/>
          <w:sz w:val="24"/>
          <w:szCs w:val="24"/>
        </w:rPr>
        <w:tab/>
        <w:t>набор продуктов в зависимости от</w:t>
      </w:r>
      <w:r w:rsidRPr="001A1980">
        <w:rPr>
          <w:rFonts w:ascii="Times New Roman" w:hAnsi="Times New Roman" w:cs="Times New Roman"/>
          <w:sz w:val="24"/>
          <w:szCs w:val="24"/>
        </w:rPr>
        <w:tab/>
        <w:t>темы</w:t>
      </w:r>
      <w:r w:rsidR="00DD71DB">
        <w:rPr>
          <w:rFonts w:ascii="Times New Roman" w:hAnsi="Times New Roman" w:cs="Times New Roman"/>
          <w:sz w:val="24"/>
          <w:szCs w:val="24"/>
        </w:rPr>
        <w:t xml:space="preserve"> практического занятия. </w:t>
      </w:r>
    </w:p>
    <w:p w:rsidR="00DD71DB" w:rsidRDefault="001A1980" w:rsidP="00DD71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w:t>
      </w:r>
      <w:r w:rsidRPr="001A1980">
        <w:rPr>
          <w:rFonts w:ascii="Times New Roman" w:hAnsi="Times New Roman" w:cs="Times New Roman"/>
          <w:sz w:val="24"/>
          <w:szCs w:val="24"/>
        </w:rPr>
        <w:tab/>
        <w:t>учебной</w:t>
      </w:r>
      <w:r w:rsidRPr="001A1980">
        <w:rPr>
          <w:rFonts w:ascii="Times New Roman" w:hAnsi="Times New Roman" w:cs="Times New Roman"/>
          <w:sz w:val="24"/>
          <w:szCs w:val="24"/>
        </w:rPr>
        <w:tab/>
        <w:t>практики</w:t>
      </w:r>
      <w:r w:rsidRPr="001A1980">
        <w:rPr>
          <w:rFonts w:ascii="Times New Roman" w:hAnsi="Times New Roman" w:cs="Times New Roman"/>
          <w:sz w:val="24"/>
          <w:szCs w:val="24"/>
        </w:rPr>
        <w:tab/>
        <w:t>парная,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индивидуальная.</w:t>
      </w:r>
      <w:r w:rsidR="00DD71DB">
        <w:rPr>
          <w:rFonts w:ascii="Times New Roman" w:hAnsi="Times New Roman" w:cs="Times New Roman"/>
          <w:sz w:val="24"/>
          <w:szCs w:val="24"/>
        </w:rPr>
        <w:t xml:space="preserve"> </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ППКРС должна обеспечиваться учебно-методической документацией по всем дисциплинам, междисциплинарным курсам и профессиональным модулям ППКРС.</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Внеаудиторная работа должна сопровождаться методическим обеспечением</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обоснованием расчета времени, затрачиваемого на ее выполнение. Реализация ППКРС должна обеспечиваться доступом каждого обучающегося к базам данных и библиотечным фондам, формируемым по полному перечню дисциплин (модулей) ППКРС. Во время самостоятельной подготовки обучающиеся должны быть обеспечены доступом к сети Интернет.</w:t>
      </w:r>
    </w:p>
    <w:p w:rsidR="00DD71DB"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Каждый обучающийся должен быть обеспечен не менее чем одним учебным печатным и/или электронным изданием по каждой дисциплине общепрофессионального учебного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1A1980" w:rsidRPr="001A1980" w:rsidRDefault="001A1980" w:rsidP="00DD71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Библиотечный   фонд   должен   быть   укомплектован   печатными   и/или</w:t>
      </w:r>
      <w:bookmarkStart w:id="72" w:name="page568"/>
      <w:bookmarkEnd w:id="72"/>
      <w:r w:rsidRPr="001A1980">
        <w:rPr>
          <w:rFonts w:ascii="Times New Roman" w:hAnsi="Times New Roman" w:cs="Times New Roman"/>
          <w:sz w:val="24"/>
          <w:szCs w:val="24"/>
        </w:rPr>
        <w:t>электронными изданиями основной и дополнительной учебной литературы по дисциплинам всех учебных циклов, изданными за последние 5 лет. 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r w:rsidR="00DD71DB">
        <w:rPr>
          <w:rFonts w:ascii="Times New Roman" w:hAnsi="Times New Roman" w:cs="Times New Roman"/>
          <w:sz w:val="24"/>
          <w:szCs w:val="24"/>
        </w:rPr>
        <w:t xml:space="preserve"> </w:t>
      </w:r>
      <w:r w:rsidRPr="001A1980">
        <w:rPr>
          <w:rFonts w:ascii="Times New Roman" w:hAnsi="Times New Roman" w:cs="Times New Roman"/>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141FA3" w:rsidRDefault="00141FA3" w:rsidP="001A1980">
      <w:pPr>
        <w:spacing w:line="240" w:lineRule="auto"/>
        <w:ind w:firstLine="709"/>
        <w:jc w:val="both"/>
        <w:rPr>
          <w:rFonts w:ascii="Times New Roman" w:hAnsi="Times New Roman" w:cs="Times New Roman"/>
          <w:b/>
          <w:sz w:val="24"/>
          <w:szCs w:val="24"/>
        </w:rPr>
      </w:pPr>
      <w:bookmarkStart w:id="73" w:name="_Toc60595732"/>
      <w:bookmarkStart w:id="74" w:name="_Toc60833814"/>
    </w:p>
    <w:p w:rsidR="001A1980" w:rsidRPr="00141FA3" w:rsidRDefault="00DD71DB" w:rsidP="00EF66EB">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EF66EB">
        <w:rPr>
          <w:rFonts w:ascii="Times New Roman" w:hAnsi="Times New Roman" w:cs="Times New Roman"/>
          <w:b/>
          <w:sz w:val="24"/>
          <w:szCs w:val="24"/>
        </w:rPr>
        <w:t xml:space="preserve"> </w:t>
      </w:r>
      <w:r w:rsidR="001A1980" w:rsidRPr="00141FA3">
        <w:rPr>
          <w:rFonts w:ascii="Times New Roman" w:hAnsi="Times New Roman" w:cs="Times New Roman"/>
          <w:b/>
          <w:sz w:val="24"/>
          <w:szCs w:val="24"/>
        </w:rPr>
        <w:t>Программа формирования универсальных учебных действий</w:t>
      </w:r>
      <w:bookmarkEnd w:id="73"/>
      <w:bookmarkEnd w:id="74"/>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формирования универсальных учебных действий в краевом государственном бюджетном профессиональном образовательном учреждении «Алейский технологический техникум»</w:t>
      </w:r>
    </w:p>
    <w:p w:rsidR="008876B8" w:rsidRDefault="001A1980" w:rsidP="008876B8">
      <w:pPr>
        <w:spacing w:line="240" w:lineRule="auto"/>
        <w:jc w:val="both"/>
        <w:rPr>
          <w:rFonts w:ascii="Times New Roman" w:hAnsi="Times New Roman" w:cs="Times New Roman"/>
          <w:sz w:val="24"/>
          <w:szCs w:val="24"/>
        </w:rPr>
      </w:pPr>
      <w:bookmarkStart w:id="75" w:name="bookmark0"/>
      <w:r w:rsidRPr="001A1980">
        <w:rPr>
          <w:rFonts w:ascii="Times New Roman" w:hAnsi="Times New Roman" w:cs="Times New Roman"/>
          <w:sz w:val="24"/>
          <w:szCs w:val="24"/>
        </w:rPr>
        <w:t>Пояснительная записка</w:t>
      </w:r>
      <w:bookmarkEnd w:id="75"/>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универсальных учебных действий при получении среднего общего образования в пределах ОП СПО (ППКРС) (далее — программа развития УУД) составлена на основе ФГОС СОО.</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УУД направлена на: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реализацию требований к личностным и метапредметным результатам освоения ФГОС СОО в пределах ОП СПО (ППКРС);</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повышение эффективности освоения обучающимися ФГОС СОО в пределах ОП СПО (ППКРС);</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 обучающихся системных представлений и опыта применения методов, технологий и форм организации проектной и учебно</w:t>
      </w:r>
      <w:r w:rsidRPr="001A1980">
        <w:rPr>
          <w:rFonts w:ascii="Times New Roman" w:hAnsi="Times New Roman" w:cs="Times New Roman"/>
          <w:sz w:val="24"/>
          <w:szCs w:val="24"/>
        </w:rPr>
        <w:softHyphen/>
        <w:t>исследовательской деятельности для достижения практико-ориентированных результатов образования.</w:t>
      </w: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Цель программы развития УУД - создание условий для формирования у обучающихся умения учиться, способности к самосовершенствованию и саморазвитию в рамках урочной и внеурочной деятельности, формирование у обучающихся личностных и метапредметных результатов, определенных ФГОС СОО.</w:t>
      </w: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программы развития УУД:</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организация взаимодействия педагогов и обучающихся по развитию универсальных учебных действий;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включение развивающих задач как в урочную, так и внеурочную деятельность обучающихся.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Программа развития УУД обеспечивает:</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у обучающихся способности к самопознанию, саморазвитию и самоопределению;</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личностных ценностно—смысловых ориентиров и установок, системы значимых социальных и межличностных отношений, личностных, регулятивных, познавательных, коммуникативных УУД, способности их использования в учебной, познавательной и социальной практике;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 задач общекультурного, личностного и познавательного развития обучающихся;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повышение эффективности усвоения обучающимися знаний и учебных действий, формирование компетентностей в предметных областях, навыков учебно</w:t>
      </w:r>
      <w:r w:rsidRPr="001A1980">
        <w:rPr>
          <w:rFonts w:ascii="Times New Roman" w:hAnsi="Times New Roman" w:cs="Times New Roman"/>
          <w:sz w:val="24"/>
          <w:szCs w:val="24"/>
        </w:rPr>
        <w:softHyphen/>
        <w:t>исследовательской, проектной и социальной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создание условий для интеграции урочных и внеурочных форм учебно</w:t>
      </w:r>
      <w:r w:rsidRPr="001A1980">
        <w:rPr>
          <w:rFonts w:ascii="Times New Roman" w:hAnsi="Times New Roman" w:cs="Times New Roman"/>
          <w:sz w:val="24"/>
          <w:szCs w:val="24"/>
        </w:rPr>
        <w:softHyphen/>
        <w:t>исследовательской и проектной деятельности обучающихся, а также их самостоятельной работы по подготовке и защите индивидуальных проектов;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участия в различных формах организации учебно</w:t>
      </w:r>
      <w:r w:rsidRPr="001A1980">
        <w:rPr>
          <w:rFonts w:ascii="Times New Roman" w:hAnsi="Times New Roman" w:cs="Times New Roman"/>
          <w:sz w:val="24"/>
          <w:szCs w:val="24"/>
        </w:rPr>
        <w:softHyphen/>
        <w:t>исследовательской и проектной деятельности (творческие конкурсы, научно-практические конференции, олимпиады и др.), возможность получения практико-ориентированного результата;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практической значимости проводимых исследований и выполняемых индивидуальных проектов;</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возможность практического использования приобретенных коммуникативных навыков, навыков целеполагания, планирования и самоконтроля, в том числе в будущей профессиональной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подготовка к осознанному выбору дальнейшего образования или профессиональной деятельности.</w:t>
      </w:r>
    </w:p>
    <w:p w:rsidR="001A1980" w:rsidRPr="001A1980" w:rsidRDefault="001A1980" w:rsidP="002F2043">
      <w:pPr>
        <w:spacing w:line="240" w:lineRule="auto"/>
        <w:ind w:left="709" w:firstLine="709"/>
        <w:jc w:val="both"/>
        <w:rPr>
          <w:rFonts w:ascii="Times New Roman" w:hAnsi="Times New Roman" w:cs="Times New Roman"/>
          <w:sz w:val="24"/>
          <w:szCs w:val="24"/>
        </w:rPr>
      </w:pPr>
    </w:p>
    <w:p w:rsidR="001A1980" w:rsidRPr="001A1980" w:rsidRDefault="001A1980" w:rsidP="008876B8">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Основные характеристик универсальных учебных действий.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понятий, функций, состава и характеристик универсальных учебных действий, их связи с содержанием отдельных учебных дисциплин, а также места универсальных учебных действий в структуре образовательной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Понятие «универсальные учебные действия (УУД) в широком смысле - умение учиться, а в узком - совокупность способов действий, обеспечивающих самостоятельное усвоение новых знаний, формирование предметных, личностных и метапредметных умений, включая организацию этого процесса [Горленко Н. М., Запятая О. В., Лебединцев В. Б., Ушева Т. Ф. Структура универсальных учебных действий и условия их формирования// Народное образование, №4, 2012с. 153].</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компетенций, образа мира и ценностно-смысловых оснований личностного морального выбора.</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УУД в образовательном процессе направлены на формирование личностных и метапредметных результатов освоения ФГОС среднего общего образования.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результаты отражают:</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нравственное сознание и поведение на основе усвоения общечеловеческих ценностей;</w:t>
      </w:r>
    </w:p>
    <w:p w:rsidR="001A1980" w:rsidRPr="001A1980" w:rsidRDefault="001A1980" w:rsidP="008876B8">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принятие и реализацию ценностей здорового и безопасного образа жизни,</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потребности в физическом самосовершенствовании, занятиях спортивно-оздоровительной деятельностью, неприятие вредных привычек:</w:t>
      </w:r>
      <w:r w:rsidRPr="001A1980">
        <w:rPr>
          <w:rFonts w:ascii="Times New Roman" w:hAnsi="Times New Roman" w:cs="Times New Roman"/>
          <w:sz w:val="24"/>
          <w:szCs w:val="24"/>
        </w:rPr>
        <w:tab/>
        <w:t>курения, употребления алкоголя,</w:t>
      </w:r>
      <w:r w:rsidR="00A359C5">
        <w:rPr>
          <w:rFonts w:ascii="Times New Roman" w:hAnsi="Times New Roman" w:cs="Times New Roman"/>
          <w:sz w:val="24"/>
          <w:szCs w:val="24"/>
        </w:rPr>
        <w:t xml:space="preserve">   </w:t>
      </w:r>
      <w:r w:rsidRPr="001A1980">
        <w:rPr>
          <w:rFonts w:ascii="Times New Roman" w:hAnsi="Times New Roman" w:cs="Times New Roman"/>
          <w:sz w:val="24"/>
          <w:szCs w:val="24"/>
        </w:rPr>
        <w:t>наркотиков;</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A1980" w:rsidRPr="001A1980"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экологического мышления, понимания влияния социально</w:t>
      </w:r>
      <w:r w:rsidRPr="001A1980">
        <w:rPr>
          <w:rFonts w:ascii="Times New Roman" w:hAnsi="Times New Roman" w:cs="Times New Roman"/>
          <w:sz w:val="24"/>
          <w:szCs w:val="24"/>
        </w:rPr>
        <w:softHyphen/>
        <w:t>экономических процессов на состояние природной и социальной среды; приобретение опыта эколого-направленной деятельности;</w:t>
      </w:r>
    </w:p>
    <w:p w:rsidR="00A359C5" w:rsidRDefault="001A1980" w:rsidP="00A359C5">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ответственное отношение к созданию семьи на основе осознанного принятия ценностей семейной жизни.</w:t>
      </w:r>
    </w:p>
    <w:p w:rsidR="00E344DB" w:rsidRDefault="00E344DB" w:rsidP="00A359C5">
      <w:pPr>
        <w:spacing w:after="0" w:line="240" w:lineRule="auto"/>
        <w:jc w:val="both"/>
        <w:rPr>
          <w:rFonts w:ascii="Times New Roman" w:hAnsi="Times New Roman" w:cs="Times New Roman"/>
          <w:sz w:val="24"/>
          <w:szCs w:val="24"/>
        </w:rPr>
      </w:pPr>
    </w:p>
    <w:p w:rsidR="001A1980" w:rsidRPr="001A1980" w:rsidRDefault="001A1980" w:rsidP="00A359C5">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Метапредметные результаты отражают:</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информацию,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назначение и функции различных социальных институтов;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E344DB" w:rsidRPr="001A1980" w:rsidRDefault="00E344DB" w:rsidP="00E344DB">
      <w:pPr>
        <w:spacing w:after="0" w:line="240" w:lineRule="auto"/>
        <w:jc w:val="both"/>
        <w:rPr>
          <w:rFonts w:ascii="Times New Roman" w:hAnsi="Times New Roman" w:cs="Times New Roman"/>
          <w:sz w:val="24"/>
          <w:szCs w:val="24"/>
        </w:rPr>
      </w:pP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 функциям универсальных учебных действий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возможностей обучающегося самостоятельно осуществлять такое действие как учение, ставить перед собой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 мобильностью;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обеспечение успешного усвоения знаний, умений и навыков и формирование компетентностей в любой предметной области.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обучающимися универсальными учебными действиями происходит в контексте разных учебных предметов и, в конце концов, ведет к формированию способности самостоятельно успешно усваивать новые знания, умения и компетентности, включая самостоятельную организацию процесса усвоения, т. е. умение учиться. Выделяется 4 вида универсальных учебных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регулятивные;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коммуникативные.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УУД обеспечивают ценностно-смысловую ориентацию обучающихся (знание моральных норм, умение соотносить поступки и события с принятыми этическими принципами, умение выделить нравственный аспект поведения) и ориентацию в социальных ролях и межличностных отношениях и направлены на достижение личностных результатов, определенных ФГОС СОО.</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достижение метапредметных</w:t>
      </w:r>
      <w:r w:rsidRPr="001A1980">
        <w:rPr>
          <w:rFonts w:ascii="Times New Roman" w:hAnsi="Times New Roman" w:cs="Times New Roman"/>
          <w:sz w:val="24"/>
          <w:szCs w:val="24"/>
        </w:rPr>
        <w:tab/>
        <w:t>результатов направлены</w:t>
      </w:r>
      <w:r w:rsidRPr="001A1980">
        <w:rPr>
          <w:rFonts w:ascii="Times New Roman" w:hAnsi="Times New Roman" w:cs="Times New Roman"/>
          <w:sz w:val="24"/>
          <w:szCs w:val="24"/>
        </w:rPr>
        <w:tab/>
        <w:t>регулятивные,</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 и коммуникативные УУД.</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УУД обеспечивают</w:t>
      </w:r>
      <w:r w:rsidRPr="001A1980">
        <w:rPr>
          <w:rFonts w:ascii="Times New Roman" w:hAnsi="Times New Roman" w:cs="Times New Roman"/>
          <w:sz w:val="24"/>
          <w:szCs w:val="24"/>
        </w:rPr>
        <w:tab/>
        <w:t>обучающимся организацию их</w:t>
      </w:r>
      <w:r w:rsidRPr="001A1980">
        <w:rPr>
          <w:rFonts w:ascii="Times New Roman" w:hAnsi="Times New Roman" w:cs="Times New Roman"/>
          <w:sz w:val="24"/>
          <w:szCs w:val="24"/>
        </w:rPr>
        <w:tab/>
        <w:t>учебной</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деятельности. К ним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обучающимся, так и того, что еще неизвестно;</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контроль в форме сличения способа действия и его результата с заданнымэталоном с целью обнаружения отклонений и</w:t>
      </w:r>
      <w:r w:rsidRPr="001A1980">
        <w:rPr>
          <w:rFonts w:ascii="Times New Roman" w:hAnsi="Times New Roman" w:cs="Times New Roman"/>
          <w:sz w:val="24"/>
          <w:szCs w:val="24"/>
        </w:rPr>
        <w:tab/>
        <w:t>отличий от эталона;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коррекция — внесение необходимых</w:t>
      </w:r>
      <w:r w:rsidRPr="001A1980">
        <w:rPr>
          <w:rFonts w:ascii="Times New Roman" w:hAnsi="Times New Roman" w:cs="Times New Roman"/>
          <w:sz w:val="24"/>
          <w:szCs w:val="24"/>
        </w:rPr>
        <w:tab/>
        <w:t>дополнений и корректив в</w:t>
      </w:r>
      <w:r w:rsidRPr="001A1980">
        <w:rPr>
          <w:rFonts w:ascii="Times New Roman" w:hAnsi="Times New Roman" w:cs="Times New Roman"/>
          <w:sz w:val="24"/>
          <w:szCs w:val="24"/>
        </w:rPr>
        <w:tab/>
        <w:t>план</w:t>
      </w:r>
      <w:r w:rsidRPr="001A1980">
        <w:rPr>
          <w:rFonts w:ascii="Times New Roman" w:hAnsi="Times New Roman" w:cs="Times New Roman"/>
          <w:sz w:val="24"/>
          <w:szCs w:val="24"/>
        </w:rPr>
        <w:tab/>
        <w:t>и способ</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действия в случае расхождения эталона, реального действия и его результата;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оценка — выделение и осознание обучающимся того, что уже усвоено и что еще нужно усвоить, осознание качества и уровня усвоения;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 к преодолению препятствий.</w:t>
      </w:r>
    </w:p>
    <w:p w:rsidR="00E344DB"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Познавательные УУД включают: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общеучебные универсальные действия: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самостоятельное выделение и формулирование познавательной цели;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структурирование знаний;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1A1980">
        <w:rPr>
          <w:rFonts w:ascii="Times New Roman" w:hAnsi="Times New Roman" w:cs="Times New Roman"/>
          <w:sz w:val="24"/>
          <w:szCs w:val="24"/>
        </w:rPr>
        <w:softHyphen/>
        <w:t>делового стилей; понимание и адекватная оценка языка средств массовой информации;</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формулирование проблемы, самостоятельное создание</w:t>
      </w:r>
      <w:r w:rsidRPr="001A1980">
        <w:rPr>
          <w:rFonts w:ascii="Times New Roman" w:hAnsi="Times New Roman" w:cs="Times New Roman"/>
          <w:sz w:val="24"/>
          <w:szCs w:val="24"/>
        </w:rPr>
        <w:tab/>
        <w:t>алгоритмов деятельности при решении проблем творческого и поискового характера.</w:t>
      </w:r>
    </w:p>
    <w:p w:rsidR="001A1980" w:rsidRPr="001A1980" w:rsidRDefault="001A1980" w:rsidP="00E344DB">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моделирование — преобразование объекта из чувственной формы в</w:t>
      </w:r>
      <w:r w:rsidRPr="001A1980">
        <w:rPr>
          <w:rFonts w:ascii="Times New Roman" w:hAnsi="Times New Roman" w:cs="Times New Roman"/>
          <w:sz w:val="24"/>
          <w:szCs w:val="24"/>
        </w:rPr>
        <w:tab/>
        <w:t>модель, где выделены существенные характеристики объекта пространственно-графические или знаково-символические).</w:t>
      </w:r>
    </w:p>
    <w:p w:rsidR="001A1980" w:rsidRPr="001A1980" w:rsidRDefault="00E344DB" w:rsidP="00E344DB">
      <w:pPr>
        <w:spacing w:line="240" w:lineRule="auto"/>
        <w:jc w:val="both"/>
        <w:rPr>
          <w:rFonts w:ascii="Times New Roman" w:hAnsi="Times New Roman" w:cs="Times New Roman"/>
          <w:sz w:val="24"/>
          <w:szCs w:val="24"/>
        </w:rPr>
      </w:pPr>
      <w:r>
        <w:rPr>
          <w:rFonts w:ascii="Times New Roman" w:hAnsi="Times New Roman" w:cs="Times New Roman"/>
          <w:sz w:val="24"/>
          <w:szCs w:val="24"/>
        </w:rPr>
        <w:t>Л</w:t>
      </w:r>
      <w:r w:rsidR="001A1980" w:rsidRPr="001A1980">
        <w:rPr>
          <w:rFonts w:ascii="Times New Roman" w:hAnsi="Times New Roman" w:cs="Times New Roman"/>
          <w:sz w:val="24"/>
          <w:szCs w:val="24"/>
        </w:rPr>
        <w:t>огические универсальные действия: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анализ объектов с целью выделения признаков (существенных, и несущественных);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оснований и критериев для сравнения, классификации объектов;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установление причинно-следственных связей;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построение логической цепи рассуждений, выдвижение гипотез и их обоснование, доказательство;</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самостоятельное создание способов решения проблем творческого и поискового характера, формулирование проблемы.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УУД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 ним относятся: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вопросов — инициативное сотрудничество в поиске и сборе информации;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управление поведением партнёра — контроль, коррекция, оценка его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системы универсальных учебных действий осуществляется в рамках нормативно возрастного развития личностной и познавательной сфер обучающегося.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Так как ведущей деятельностью обучающегося колледжа является учебно</w:t>
      </w:r>
      <w:r w:rsidRPr="001A1980">
        <w:rPr>
          <w:rFonts w:ascii="Times New Roman" w:hAnsi="Times New Roman" w:cs="Times New Roman"/>
          <w:sz w:val="24"/>
          <w:szCs w:val="24"/>
        </w:rPr>
        <w:softHyphen/>
        <w:t>профессиональная деятельность, связанная с личностным самоопределением, то самоопределение требует необходимость формирования высокого уровня регулятивных действий:</w:t>
      </w:r>
      <w:r w:rsidRPr="001A1980">
        <w:rPr>
          <w:rFonts w:ascii="Times New Roman" w:hAnsi="Times New Roman" w:cs="Times New Roman"/>
          <w:sz w:val="24"/>
          <w:szCs w:val="24"/>
        </w:rPr>
        <w:tab/>
        <w:t>построения жизненных планов во временной перспективе, включая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индивидуальную образовательную траекторию и систему осознанной саморегуляции на основе интеграции регулятивных действий целеполагания, планирования, контроля, коррекции и оценки.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Критериями сформированности саморегуляции как универсального учебного действия для обучающихся должны стать: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инициация и планирование целей, последовательности задач и этапов достижения целей на основе внутреннего плана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выстраивание приоритетов целей с учетом принятых ценностей и жизненных планов; самостоятельная реализация, контроль и коррекция учебной и познавательной деятельности на основе предварительного планирования; умение управлять временем и регулировать деятельность в соответствии с разработанным планом; рефлексивность самоуправления;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ресурсные возможности для достижения целей;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полинезависимость самоуправления, способность противостоять внешним помехам деятельности; осознание используемых стратегий совладания и выбор конструктивных стратегий.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регулятивных УУД характерно для исследовательской и проектной деятельности, которой придается большое значение на этапе освоения ФГОС среднего общего образования.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обучающимися универсальными учебными действиями происходит в контексте учебных предметов. Требования к развитию универсальных учебных действий находят отражение в планируемых результатах освоения программ учебных дисциплин. Каждая учебная дисциплина в зависимости от ее содержания и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Связь универсальных учебных действий с содержанием учебных предметов определяется положениями: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УУД</w:t>
      </w:r>
      <w:r w:rsidRPr="001A1980">
        <w:rPr>
          <w:rFonts w:ascii="Times New Roman" w:hAnsi="Times New Roman" w:cs="Times New Roman"/>
          <w:sz w:val="24"/>
          <w:szCs w:val="24"/>
        </w:rPr>
        <w:tab/>
        <w:t>представляют собой целостную систему, в которой можно выделить взаимосвязанные и взаимно обусловливающие виды действий.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w:t>
      </w:r>
      <w:r w:rsidRPr="001A1980">
        <w:rPr>
          <w:rFonts w:ascii="Times New Roman" w:hAnsi="Times New Roman" w:cs="Times New Roman"/>
          <w:sz w:val="24"/>
          <w:szCs w:val="24"/>
        </w:rPr>
        <w:tab/>
        <w:t>УУД является целенаправленным, системным процессом, который реализуется через все предметные области и внеурочную деятельность.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Способы учета уровня их сформированности - в требованиях к результатам освоения учебных программ по каждому предмету и в программах внеурочной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результате изучения общих учебных дисциплин, дисциплин по выбору и дополнительных учебных дисциплин, а также в ходе внеурочной деятельности у обучающихся, освоивших среднее общее образование в пределах ОПОП СПО (ППКРС), будут сформированы личностные, регулятивные, коммуникативные и познавательные универсальные учебные действия, необходимые в последующем в профессиональной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реализации общеобразовательного цикла ОПОП СПО (ППКРС) обеспечивается формирование всех видов УУД посредством всех общеобразовательных дисциплин.</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«Русский язык»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уважение к русскому (родному) языку, который сохраняет и отражает культурные и нравственные ценности, накопленные народом на протяжении веков, осознание связи языка и истории, культуры русского и других народов;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понимание роли родного языка как основы успешной социализации личности;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эстетической ценности, потребности сохранить чистоту русского языка как явления национальной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к речевому самоконтролю; оцениванию устных и письменных высказываний с точки зрения языкового оформления, эффективности достижения поставленных коммуникативных задач;</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к самооценке на основе наблюдения за собственной речью, потребность речевого самосовершенствования;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планировать собственную деятельность; 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нормами речевого поведения в различных ситуациях межличностного и межкультурного общения;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извлекать необходимую информацию из различных источников: учебно-научных текстов, справочной литературы, средств массовой информации, информационных и коммуникационных технологий для решения когнитивных, коммуникативных и организационных задач в процессе изучения русского языка;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«Литература»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эстетическое отношение к миру;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-совершенствование духовно-нравственных качеств личности, воспитание чувства любви к многонациональному Отечеству, уважительного отношения к русской литературе, культурам других народов;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для решения познавательных и коммуникативных задач различных источников информации (словарей, энциклопедий, интернет-ресурсов и др.);</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понимать проблему, выдвигать гипотезу, структурировать материал, подбирать аргументы для подтверждения собственной позиции, выделять причинно-следственные связи в устных и письменных высказываниях, формулировать выводы;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с разными источниками информации, находить ее, анализировать, использовать в самостоятельной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видами речевой деятельности: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 использование приобретенных знаний и умений для анализа языковых явлений на межпредметном уровне;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навыков сотрудничества со сверстниками и взрослыми в процессе речевого общения,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умением представлять тексты в виде тезисов, конспектов, аннотаций, рефератов, сочинений различных жанров.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«Иностранный язык»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-ценностное отношение к языку как культурному феномену и средству отображения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развития общества, его истории и духовной</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-представление о достижениях национальных культур, о роли иностранного языка и культуры в развитии мировой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непрерывному образованию, включая самообразование, как в профессиональной области с использованием иностранного языка, так и в сфере иностранного языка;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организовывать собственную деятельность, оценивать ее, определять сферу своих интересов;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самоанализа и самооценки на основе наблюдений за собственной речью;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проектной деятельности, моделирующей реальные ситуации межкультурной коммуникации;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организовать коммуникативную деятельность, продуктивно общаться и взаимодействовать с ее участниками, учитывать их позиции,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с разными источниками информации, находить ее, анализировать, использовать в самостоятельной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вести диалог на изучаемом иностранном языке с представителями других культур, достигать взаимопонимания, находить общие цели 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сотрудничать в различных областях для их достижения; умение проявлять толерантность к другому образу мыслей, к иной позиции партнера по общению;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выбирать успешные коммуникативные стратегии в различных ситуациях общения;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логично и точно излагать свою точку зрения, используя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всеми разными речевой деятельности на иностранном языке: аудированием, чтением (пониманием), говорением, письмом.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«Математика» способствует формированию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математические знания и умения, необходимые в повседневной жизни, для освоения смежных естественно-научных дисциплин и дисциплин профессионального цикла, для получения образования в областях, не требующих углубленной математической подготовки;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учебную деятельность: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проявлять целеустремленность в поисках и принятии решений, сообразительность и интуицию, развитость пространственных представлений; способность воспринимать красоту и гармонию мира;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логически мыслить, иметь пространственное воображение, владеть алгоритмической культурой, критичностью мышления на уровне, необходимом для будущей профессиональной деятельности, для продолжения образования и самообразования;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осуществлять творческую и ответственную деятельность;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самостоятельно информационно-познавательную деятельность,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-умение осуществлять познавательную рефлексию как осознание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«История»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себя членом российского общества: формирование российской гражданской идентичности, патриотизма, уважения к своему народу, чувств ответственности перед Родиной, гордости за свой край, свою Родину, прошлое и настоящее многонационального народа России, уважения к государственным символам (гербу, флагу, гимну);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развития исторической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исторической информации, критически ее оценивать и интерпретировать;</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«Обществознание (включая экономику и право)» способствует формированию следующих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мировоззрения, соответствующего современному уровню развития общественной науки и практики, основанного на диалоге культур, а также различных форм общественного сознания, осознание своего места в поликультурном мире;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осознание российской гражданской идентичности, патриотизма, уважения к своему народу, чувства ответственности перед Родиной, уважения государственных символов (герба, флага, гимна);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учитывая позиции всех участников, находить общие цели и сотрудничать для их достижения;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ответственному отношению к созданию семьи на основе осознанного принятия ценностей семейной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назначение и функции различных социальных, экономических и правовых институтов;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обеспечить жизненно важные интересы личности в условиях кризисного развития экономики, сокращения природных ресурсов;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системы знаний об экономической жизни общества, определение своих места и роли в экономическом пространстве;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ответственному отношению к сохранению окружающей природной среды, личному здоровью как к индивидуальной и общественной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уважение государственных символов (герба, флага, гимна);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-проявление гражданской позиции активного и ответственного гражданина, осознающего свои конституционные права и обязанности, уважающего закон</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правовое осмысление окружающей жизни, соответствующей современному уровню развития правовой науки и практики, а также правового сознания;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готовность и способность к самостоятельной ответственной деятельности в сфере права;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самообразованию на протяжении всей жизни;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регулировать собственное поведение на основе усвоения общечеловеческих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выбор успешных стратегий поведения в различных правовых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правового поведения с учетом гражданских и нравственных ценностей;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рефлексии в сфере права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 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общественных наук,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социально</w:t>
      </w:r>
      <w:r w:rsidRPr="001A1980">
        <w:rPr>
          <w:rFonts w:ascii="Times New Roman" w:hAnsi="Times New Roman" w:cs="Times New Roman"/>
          <w:sz w:val="24"/>
          <w:szCs w:val="24"/>
        </w:rPr>
        <w:softHyphen/>
        <w:t>правовой и экономической информации, критически оценивать и интерпретировать информацию, получаемую из различных источников;</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в сфере права, способность и готовность к самостоятельному поиску методов решения практических задач, применению различных методов познания;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самостоятельную информационно-познавательную деятельность в сфере права, включая умение ориентироваться в различных источниках правовой информации;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умение ясно, логично и точно излагать</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свою точку зрения, использовать адекватные языковые средства, понятийный аппарат обществознания,</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умение осуществлять общение и сотрудничество со сверстниками и взрослыми в образовательной, общественно полезной, учебно-исследовательской, творческой и других видах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аргументы и контраргументы,</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готовность и способность вести коммуникацию с другими людьми, сотрудничать для достижения поставленных целей;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предотвращать и эффективно разрешать возможные правовые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«Физическая культура» обеспечивает формирование УУД: 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 готовность и способность обучающихся к саморазвитию и личностному самоопределению;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устойчивой мотивации к здоровому образу жизни, целенаправленному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личностному совершенствованию двигательной активности с валеологической и профессиональной</w:t>
      </w:r>
      <w:r w:rsidRPr="001A1980">
        <w:rPr>
          <w:rFonts w:ascii="Times New Roman" w:hAnsi="Times New Roman" w:cs="Times New Roman"/>
          <w:sz w:val="24"/>
          <w:szCs w:val="24"/>
        </w:rPr>
        <w:tab/>
        <w:t>направленност</w:t>
      </w:r>
      <w:r w:rsidR="00E344DB">
        <w:rPr>
          <w:rFonts w:ascii="Times New Roman" w:hAnsi="Times New Roman" w:cs="Times New Roman"/>
          <w:sz w:val="24"/>
          <w:szCs w:val="24"/>
        </w:rPr>
        <w:t>ью, неприятию</w:t>
      </w:r>
      <w:r w:rsidR="00E344DB">
        <w:rPr>
          <w:rFonts w:ascii="Times New Roman" w:hAnsi="Times New Roman" w:cs="Times New Roman"/>
          <w:sz w:val="24"/>
          <w:szCs w:val="24"/>
        </w:rPr>
        <w:tab/>
        <w:t xml:space="preserve">вредных привычек: </w:t>
      </w:r>
      <w:r w:rsidRPr="001A1980">
        <w:rPr>
          <w:rFonts w:ascii="Times New Roman" w:hAnsi="Times New Roman" w:cs="Times New Roman"/>
          <w:sz w:val="24"/>
          <w:szCs w:val="24"/>
        </w:rPr>
        <w:t>курения,</w:t>
      </w:r>
    </w:p>
    <w:p w:rsidR="001A1980" w:rsidRPr="001A1980" w:rsidRDefault="00E344DB" w:rsidP="00E344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A1980" w:rsidRPr="001A1980">
        <w:rPr>
          <w:rFonts w:ascii="Times New Roman" w:hAnsi="Times New Roman" w:cs="Times New Roman"/>
          <w:sz w:val="24"/>
          <w:szCs w:val="24"/>
        </w:rPr>
        <w:t>употребления алкоголя, наркотиков;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самостоятельного использования физической культуры как составляющей доминанты здоровья;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творческого использования профессионально- оздоровительных средств и методов двигательной активности;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самостоятельно использовать в трудовых и жизненных ситуациях навыки профессиональной адаптивной физической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систему значимых социальных и межличностных отношений, ценностно-смысловых установок, отражающих личностные и гражданские позиции (патриотизм, уважение к своему народу, чувство ответственности перед Родиной, готовность к служению Отечеству, его защите), в спортивной, оздоровительной и физкультурной 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межпредметные понятия и универсальные учебные действия (регулятивные, познавательные, коммуникативные) в познавательной, спортивной, физкультурной, оздоровительной и социальной</w:t>
      </w:r>
      <w:r w:rsidR="00E344DB">
        <w:rPr>
          <w:rFonts w:ascii="Times New Roman" w:hAnsi="Times New Roman" w:cs="Times New Roman"/>
          <w:sz w:val="24"/>
          <w:szCs w:val="24"/>
        </w:rPr>
        <w:t xml:space="preserve">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практике;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построения индивидуальной образовательной траектории самостоятельного использования в трудовых и жизненных ситуациях навыков профессиональной адаптивной физической культуры;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применение знаний, полученных в процессе теоретических, учебно-методических и практических занятий, в области анатомии, физиологии, психологии (возрастной и спортивной), экологии, ОБЖ;</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оказывать первую помощь при занятиях спортивно-оздоровительной деятельностью;</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 физической культуре, получаемую из различных источников;</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участия в различных видах соревновательной деятельности, моделирующих профессиональную подготовку;</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норм информационной безопасности;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навыков сотрудничества со сверстниками, умение продуктивно общаться и взаимодействовать в процессе физкультурно-оздоровительной и спортивной деятельности, учитывать позиции других участников деятельности, эффективно разрешать конфликты;</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учебного сотрудничества с преподавателями и сверстниками с использованием специальных средств и методов двигательной активности.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«Основы безопасности жизнедеятельности» обеспечивает</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УУД:</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защищать жизненно важные интересы личности от внешних и внутренних угроз;</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служению Отечеству, его защите;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исключение из своей жизни вредных привычек (курения, пьянства и т. д.);</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ответственно относиться к сохранению окружающей природной среды, личному здоровью, как к индивидуальной и общественной ценности;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вести здоровый образ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регулятивных: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соблюдать нормы здорового образа жизни, осознанно выполнять правила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безопасности жизнедеятельности;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w:t>
      </w:r>
      <w:r w:rsidR="00E344DB">
        <w:rPr>
          <w:rFonts w:ascii="Times New Roman" w:hAnsi="Times New Roman" w:cs="Times New Roman"/>
          <w:sz w:val="24"/>
          <w:szCs w:val="24"/>
        </w:rPr>
        <w:t xml:space="preserve"> </w:t>
      </w:r>
      <w:r w:rsidRPr="001A1980">
        <w:rPr>
          <w:rFonts w:ascii="Times New Roman" w:hAnsi="Times New Roman" w:cs="Times New Roman"/>
          <w:sz w:val="24"/>
          <w:szCs w:val="24"/>
        </w:rPr>
        <w:t>безопасность жизнедеятельности человека;</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w:t>
      </w:r>
    </w:p>
    <w:p w:rsidR="00E344DB"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w:t>
      </w:r>
      <w:r w:rsidR="00E344DB">
        <w:rPr>
          <w:rFonts w:ascii="Times New Roman" w:hAnsi="Times New Roman" w:cs="Times New Roman"/>
          <w:sz w:val="24"/>
          <w:szCs w:val="24"/>
        </w:rPr>
        <w:t xml:space="preserve"> </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полученные теоретические знания на практике: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-освоение знания устройства и принципов действия бытовых приборов и других технических средств, используемых в повседневной жизни;</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приобретение опыта локализации возможных опасных -- ситуаций, связанных с нарушением работы технических средств и правил их эксплуатации; коммуникативных:</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выражать свои мысли и способности слушать собеседника, понимать его точку зрения, признавать право другого человека на иное мнение;</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взаимодействовать с окружающими, выполнять различные социальные роли во время и при ликвидации последствий чрезвычайных ситуаций;</w:t>
      </w:r>
    </w:p>
    <w:p w:rsidR="001A1980" w:rsidRPr="001A1980" w:rsidRDefault="001A1980" w:rsidP="00E344DB">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w:t>
      </w:r>
    </w:p>
    <w:p w:rsidR="001A1980" w:rsidRPr="001A1980" w:rsidRDefault="001A1980" w:rsidP="00E344DB">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«Информатика» способствует формированию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информатики для повышения собственного интеллектуального развития в выбранной профессиональной деятельности, самостоятельно формировать новые для себя знания в профессиональной области, используя для этого доступные источники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выбирать грамотное поведение при использовании разнообразных средств информационно-коммуникационных технологий как в профессиональной деятельности, так и в быту;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повышению квалификации в избранной профессиональной деятельности на основе развития личных информационно</w:t>
      </w:r>
      <w:r w:rsidRPr="001A1980">
        <w:rPr>
          <w:rFonts w:ascii="Times New Roman" w:hAnsi="Times New Roman" w:cs="Times New Roman"/>
          <w:sz w:val="24"/>
          <w:szCs w:val="24"/>
        </w:rPr>
        <w:softHyphen/>
        <w:t>коммуникационных компетенций;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цели, составлять планы деятельности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самостоятельную и творческую деятельность с использованием информационно-коммуникационных технологий;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 коммуникационных технологий;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использование различных источников информации, в том числе электронных библиотек, умение критически оценивать и интерпретировать информацию, получаемую из различных источников, в том числе из сети Интернет;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и представлять информацию, данную в электронных форматах на компьютере в различных видах;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выстраивать конструктивные взаимоотношения в командной работе по решению общих задач, в том числе с использованием современных средств сетевых коммуникаций;</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«Физика» способствует формированию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физически грамотное поведение в профессиональной деятельности и быту при обращении с приборами и устройствами;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физических компетенций в этом;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физической науки и физических технологий для повышения собственного интеллектуального развития в выбранной профессиональной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добывать новые для себя физические знания, используя для этого доступные источники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виды познавательной деятельности для решения физических задач, применение основных методов познания (наблюдения, описания, измерения, эксперимента) для изучения различных сторон окружающей действительности;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основные интеллектуальные операции: постановка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изучения различных сторон физических объектов, явлений и процессов, с которыми возникает необходимость сталкиваться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генерировать идеи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источники для получения физической информации, оценивать ее достоверность;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анализировать и представлять информацию в различных видах;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выстраивать конструктивные взаимоотношения в команде по решению общих задач;</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«Химия» обеспечивает формирование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химически грамотное поведение в профессиональной деятельности и в быту при обращении с химическими веществами, материалами и процессами;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продолжению образования и повышения квалификации в избранной профессиональной деятельности и объективное осознание роли химических компетенций в этом;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достижения современной химической науки и химических технологий для повышения собственного интеллектуального развития в выбранной профессиональной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управлять своей познавательной деятельностью, проводить самооценку уровня собственного интеллектуального развития, в том числе с использованием современных электронных образовательных ресурсов;</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определять цели, составлять планы деятельности и определять средства, необходимые для их реализации;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виды познавательной деятельности и основных интеллектуальных операций (постановки задачи, формулирования гипотез, анализа и синтеза, сравнения, обобщения, систематизации, выявления причинно-следственных связей, поиска аналогов, формулирования выводов) для решения поставленной задачи, применение основных методов познания (наблюдения, научного эксперимента) для изучения различных сторон химических объектов и процессов, с которыми возникает необходимость сталкиваться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различные источники для получения химической информации, умение оценить ее достоверность для достижения хороших результатов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работать в коллективе, осуществлять сотрудничество со сверстниками в образовательной, общественно полезной, учебно-исследовательской, проектной и других видах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Учебная дисциплина «Биология» обеспечивает формирование УУД: 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использовать основные методы защиты от возможных последствий аварий, катастроф, стихийных бедствий;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к оказанию первой помощи при травмах, простудных и других заболеваниях, отравлениях пищевыми продуктами;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давать оценку этических аспектов некоторых исследований в области биотехнологии (клонирование, искусственное оплодотворение);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обобщать, анализировать, воспринимать информацию в области естественных наук, ставить цель и выбирать пути ее достижения в профессиональной сфере;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показывать навыки безопасной работы во время проектно-исследовательской и экспериментальной деятельности, при использовании лабораторного оборудования;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способность понимать принципы устойчивости и продуктивности живой природы, пути ее изменения под влиянием антропогенных факторов, умение системного анализа глобальных экологических проблем, вопросов состояния окружающей среды и рационального использования природных ресурсов;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применять биологические и экологические знания для анализа прикладных проблем хозяйственной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проводить исследования, ставить естественно-научный эксперимент, использовать информационных технологий для решения научных и профессиональных задач;</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проанализировать техногенные последствия для окружающей среды, бытовой и производственной деятельности человека;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руководствоваться в своей деятельности современными принципами толерантности, диалога и сотрудничества; готовность к взаимодействию с коллегами, работе в коллективе;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владеть языковыми средствами: умение ясно, логично и точно излагать свою точку зрения, использовать адекватные языковые средства.</w:t>
      </w:r>
    </w:p>
    <w:p w:rsidR="0056453E" w:rsidRDefault="0056453E" w:rsidP="0056453E">
      <w:pPr>
        <w:spacing w:after="0" w:line="240" w:lineRule="auto"/>
        <w:jc w:val="both"/>
        <w:rPr>
          <w:rFonts w:ascii="Times New Roman" w:hAnsi="Times New Roman" w:cs="Times New Roman"/>
          <w:sz w:val="24"/>
          <w:szCs w:val="24"/>
        </w:rPr>
      </w:pPr>
    </w:p>
    <w:p w:rsidR="0056453E" w:rsidRDefault="0056453E" w:rsidP="0056453E">
      <w:pPr>
        <w:spacing w:after="0" w:line="240" w:lineRule="auto"/>
        <w:jc w:val="both"/>
        <w:rPr>
          <w:rFonts w:ascii="Times New Roman" w:hAnsi="Times New Roman" w:cs="Times New Roman"/>
          <w:sz w:val="24"/>
          <w:szCs w:val="24"/>
        </w:rPr>
      </w:pPr>
    </w:p>
    <w:p w:rsidR="0056453E" w:rsidRDefault="0056453E" w:rsidP="0056453E">
      <w:pPr>
        <w:spacing w:after="0" w:line="240" w:lineRule="auto"/>
        <w:jc w:val="both"/>
        <w:rPr>
          <w:rFonts w:ascii="Times New Roman" w:hAnsi="Times New Roman" w:cs="Times New Roman"/>
          <w:sz w:val="24"/>
          <w:szCs w:val="24"/>
        </w:rPr>
      </w:pPr>
    </w:p>
    <w:p w:rsidR="0056453E"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 xml:space="preserve">Учебная дисциплина «География» способствует формированию УУД: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готовность и способность студентов к саморазвитию и самообразованию на основе мотивации к обучению и познанию;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целостного мировоззрения, соответствующего современному уровню развития географической науки и общественной практики;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саморазвитие и самовоспитание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экологического мышления, понимания влияния социально</w:t>
      </w:r>
      <w:r w:rsidRPr="001A1980">
        <w:rPr>
          <w:rFonts w:ascii="Times New Roman" w:hAnsi="Times New Roman" w:cs="Times New Roman"/>
          <w:sz w:val="24"/>
          <w:szCs w:val="24"/>
        </w:rPr>
        <w:softHyphen/>
        <w:t>экономических процессов на состояние природной и социальной среды; приобретение опыта эколого-направленной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проявление креативности мышления, инициативности и находчивости; регулятивных: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 познавательных: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первичными навыками анализа и критичной оценки получаемой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владение навыками познавательной, учебно-исследовательской и проектной деятельности, а также навыками разрешения проблем; готовность и способность к самостоятельному поиску методов решения практических задач, применению различных методов познания;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ориентироваться в различных источниках географической информации, критически оценивать и интерпретировать информацию, получаемую из различных источников;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умение устанавливать причинно-следственные связи, строить рассуждение, умозаключение (индуктивное, дедуктивное и по аналогии) и делать аргументированные выводы;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 представление о необходимости овладения географическими знаниями с целью формирования адекватного понимания особенностей развития современного мира;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осуществлять общение и сотрудничество со сверстниками и взрослыми в образовательной, общественно полезной, учебно-исследовательской, творческой и других видах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аргументацию,приводить аргументы и контраргументы.</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 задачи формирования УУД при получении среднего общего образования в пределах ОПОП СПО (ППКРС) происходит не только на занятиях по отдельным учебным дисциплинам, но и в ходе внеурочной деятельности, внеаудиторной самостоятельной работы обучающихся.</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по формированию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на формирование УУД могут строиться как на материале учебных дисциплин, так и на практических ситуациях, встречающихся в жизни обучающегося и имеющих для него значение (экология, молодежные субкультуры, бытовые практико</w:t>
      </w:r>
      <w:r w:rsidRPr="001A1980">
        <w:rPr>
          <w:rFonts w:ascii="Times New Roman" w:hAnsi="Times New Roman" w:cs="Times New Roman"/>
          <w:sz w:val="24"/>
          <w:szCs w:val="24"/>
        </w:rPr>
        <w:softHyphen/>
        <w:t>ориентированные ситуации, логистика и др.).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Различаются два типа заданий, связанных с формированием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позволяющие в рамках образовательного процесса сформировать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задания, позволяющие диагностировать уровень сформированности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 втором случае задание может быть сконструировано таким образом, чтобы проявлять способность обучающегося применять какое-то конкретное универсальное учебное действие.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формирования универсальных учебных действий конструируются преподавателем на основании следующих общих подходов: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формирование у обучающегося (в свёрнутом или развёрнутом виде) следующих навыков: ознакомление-понимание - применение - анализ- синтез - оценка. В общем виде задача состоит из информационного блока и серии вопросов (практических заданий) к нему.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Требования к задачам. Для того чтобы задачи, предназначенные для оценки тех или иных УУД, были содержательными, надёжными и объективными, они должны быть: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составлены в соответствии с требованиями, предъявляемыми к тестовым заданиям в целом;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сформулированы на языке, доступном пониманию обучающегося, претендующего на освоение обладание соответствующих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избыточными с точки зрения выраженности в них «зоны ближайшего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многоуровневыми, т.е. предполагающими возможность оценить: общий подход к решению; выбор необходимой стратегии.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задачи применения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выявлению и анализу существенных и устойчивых связей и отношений между объектами и процессами;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задачи, направленные на формирование и оценку навыка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коммуникации, требующие создания письменного или устного текста/высказывания с заданными параметрами:</w:t>
      </w:r>
      <w:r w:rsidRPr="001A1980">
        <w:rPr>
          <w:rFonts w:ascii="Times New Roman" w:hAnsi="Times New Roman" w:cs="Times New Roman"/>
          <w:sz w:val="24"/>
          <w:szCs w:val="24"/>
        </w:rPr>
        <w:tab/>
        <w:t>коммуникативной задачей, темой, объёмом, форматом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формирование и оценку навыка самоорганизации и саморегуляции, наделяющие обучающихся функциями организации выполнения задания:</w:t>
      </w:r>
      <w:r w:rsidRPr="001A1980">
        <w:rPr>
          <w:rFonts w:ascii="Times New Roman" w:hAnsi="Times New Roman" w:cs="Times New Roman"/>
          <w:sz w:val="24"/>
          <w:szCs w:val="24"/>
        </w:rPr>
        <w:tab/>
        <w:t>планирования этапов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Среди технологий, методов и приемов развития УУД особое место занимают учебные ситуации, которые специализированы для развития определённых УУД. 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 субъектов общения,  отраженная в их сознании и возникающая на основе взаимодействия ситуативных позиций общающихся.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Они могут быть построены как на предметном содержании, так и носить надпредметный характер.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Типология учебных ситуаций может быть представлена такими, как:</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ситуация-оценка - прототип реальной ситуации с готовым предполагаемым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решением, которое следует оценить и предложить свое адекватное решение;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ситуация-тренинг - прототип стандартной или другой ситуации (тренинг возможно проводить как по описанию ситуации, так и по их решению).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ситуации реальные - это ситуации, максимально приближенные к жизни.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воображаемые стандартные ситуации требуют описания следующего характера «Представь себе...»</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ситуации проблемные, при которых обучающийся не является носителем роли, он выражает свое мнение, отношение и оценку, соглашается или опровергает мнение собеседника, строит систему доказательств своей точки зрения.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ситуации деловые.</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Наряду с учебными ситуациями для развития универсальных учебных действий возможно использовать следующие типы задач:Личностные универсальные учебные действия:</w:t>
      </w:r>
      <w:r w:rsidR="0056453E">
        <w:rPr>
          <w:rFonts w:ascii="Times New Roman" w:hAnsi="Times New Roman" w:cs="Times New Roman"/>
          <w:sz w:val="24"/>
          <w:szCs w:val="24"/>
        </w:rPr>
        <w:t xml:space="preserve">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личностное самоопределение;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развитие Я-концепции;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смыслообразование;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мотивацию;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нравственно-этическое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Личностные универсальные учебные действия 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два вида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Студент должен задаваться вопросом о том, «какое значение, смысл имеет для меня учение», и уметь находить ответ на него,</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на личностное самоопределение: жизненное, личностное, профессиональное, использование жизненных задач, имеющих компетентностный характер и нацеленных на применение предметных, метапредметных умений для получения желаемого результата,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наличие мотивации к творческому труду, работе на результат,</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 Коммуникативные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учёт позиции партнера;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организацию и осуществление сотрудничества;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передачу информации и отображение предметного содержания;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тренинги коммуникативных навыков;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ролевые игры;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групповые игры.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действия обеспечивают социальную компетентность и сознательную ориентацию обучающихся на позиции других людей (прежде всего,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Видами коммуникативных действий являются: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вопросов - инициативное сотрудничество в поиске и сборе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управление поведением партнера - контроль, коррекция, оценка действий партнера;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Познавательные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выстраивание стратегии поиска решения задач;</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сравнение,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проведение эмпирического исследования;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и проекты на проведение теоретического исследования;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задачи на смысловое чтение.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действия включают общеучебные и логические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Общеучебные универсальные действия включают: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самостоятельное выделение и формулирование познавательной цели;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поиск и выделение необходимой информации; применение методов информационного поиска, в том числе с помощью компьютерных средств: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структурирование знаний;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1A1980">
        <w:rPr>
          <w:rFonts w:ascii="Times New Roman" w:hAnsi="Times New Roman" w:cs="Times New Roman"/>
          <w:sz w:val="24"/>
          <w:szCs w:val="24"/>
        </w:rPr>
        <w:softHyphen/>
        <w:t>делового стилей; понимание и адекватная оценка языка средств массовой информации;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умение адекватно, осознанно и произвольно строить речевое высказывание в устной и письменной речи, передавая содержание текста в соответствии с целью (подробно, сжато, выборочно) и соблюдая нормы построения текста (соответствие теме, жанру, стилю речи и др.);</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действие со знаково-символическими средствами (замещение, кодирование, декодирование, моделирование)</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универсальные учебные действия: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планирование;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рефлексию;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ориентировку в ситуации;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прогнозирование;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целеполагание;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оценивание;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принятие решения;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самоконтроль;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коррекцию.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Регулятивные действия обеспечивают организацию учащимся своей учебной деятельности. К ним относятся: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обучающимся, и того, что еще неизвестно;</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 - предвосхищение результата и уровня усвоения, его временных характеристик;</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контроль в форме сличения способа действия и его результата с заданным эталоном с целью обнаружения отклонений и отличий от эталона;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оценка - выделение и осознание обучающимся того, что уже усвоено и что еще подлежит усвоению, осознание качества и уровня усвоения.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Система индивидуальных и групповых учебных заданий включает в себя: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планирование этапов выполнения работы, отслеживания продвижения 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выполнении задания,</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соблюдение графика подготовки и предоставления материалов, поиска</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необходимых ресурсов,</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распределение обязанностей и контроля качества выполнения работы, — при минимизации пошагового контроля со стороны преподавателя.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материала и типовых задач по различным дисциплинам не является жёстким, начальное освоение одних и тех же универсальных учебных действий и закрепление их может происходить в ходе занятий по разным дисциплинам.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Распределение типовых задач внутри дисциплины должно быть направлено на достижение баланса между временем освоения и временем использования соответствующих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При этом особенно важно учитывать, что достижение цели развития УУД является обязательным для всех без исключения учебных дисциплин, курсов, как в урочной, так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Типовые ситуации на занятиях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практические занятия;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групповая дискуссия;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тренинговые упражнения;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диагностические процедуры;</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лабораторная работа;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эксперимент;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беседа;</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игровой практикум;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ситуативная беседа-рассуждение;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ситуативная беседа-игра;</w:t>
      </w: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беседа-размышление.</w:t>
      </w:r>
    </w:p>
    <w:p w:rsidR="0056453E" w:rsidRPr="001A1980" w:rsidRDefault="0056453E" w:rsidP="0056453E">
      <w:pPr>
        <w:spacing w:after="0" w:line="240" w:lineRule="auto"/>
        <w:jc w:val="both"/>
        <w:rPr>
          <w:rFonts w:ascii="Times New Roman" w:hAnsi="Times New Roman" w:cs="Times New Roman"/>
          <w:sz w:val="24"/>
          <w:szCs w:val="24"/>
        </w:rPr>
      </w:pPr>
    </w:p>
    <w:p w:rsid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Планируемые результаты учебно-исследовательской и проектной деятельности</w:t>
      </w:r>
      <w:r w:rsidR="0056453E">
        <w:rPr>
          <w:rFonts w:ascii="Times New Roman" w:hAnsi="Times New Roman" w:cs="Times New Roman"/>
          <w:sz w:val="24"/>
          <w:szCs w:val="24"/>
        </w:rPr>
        <w:t xml:space="preserve"> </w:t>
      </w:r>
      <w:r w:rsidRPr="001A1980">
        <w:rPr>
          <w:rFonts w:ascii="Times New Roman" w:hAnsi="Times New Roman" w:cs="Times New Roman"/>
          <w:sz w:val="24"/>
          <w:szCs w:val="24"/>
        </w:rPr>
        <w:t>обучающихся</w:t>
      </w:r>
    </w:p>
    <w:p w:rsidR="0056453E" w:rsidRPr="001A1980" w:rsidRDefault="0056453E" w:rsidP="0056453E">
      <w:pPr>
        <w:spacing w:after="0" w:line="240" w:lineRule="auto"/>
        <w:jc w:val="both"/>
        <w:rPr>
          <w:rFonts w:ascii="Times New Roman" w:hAnsi="Times New Roman" w:cs="Times New Roman"/>
          <w:sz w:val="24"/>
          <w:szCs w:val="24"/>
        </w:rPr>
      </w:pP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особенностей, основных направлений и планируемых результатов учебно</w:t>
      </w:r>
      <w:r w:rsidRPr="001A1980">
        <w:rPr>
          <w:rFonts w:ascii="Times New Roman" w:hAnsi="Times New Roman" w:cs="Times New Roman"/>
          <w:sz w:val="24"/>
          <w:szCs w:val="24"/>
        </w:rPr>
        <w:softHyphen/>
        <w:t>исследовательской и проектной деятельности обучающихся (в рамках урочной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Одним из путей формирования УУД является включение обучающихся в учебно</w:t>
      </w:r>
      <w:r w:rsidRPr="001A1980">
        <w:rPr>
          <w:rFonts w:ascii="Times New Roman" w:hAnsi="Times New Roman" w:cs="Times New Roman"/>
          <w:sz w:val="24"/>
          <w:szCs w:val="24"/>
        </w:rPr>
        <w:softHyphen/>
        <w:t>исследовательскую и проектную деятельность в рамках урочной и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деятельность обучающихся — деятельность обучающихся, связанная с решением творческой, исследовательской задачи с заранее неизвестным решением (в отличие от практикума, служащего для иллюстрации тех или иных законов природы) и предполагающая наличие основных этапов, характерных для исследования в научной сфере, нормированная исходя из принятых в науке традиций.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 обучающихся — совместная учебно-познавательная, творческая или игровая деятельность обучающихся, имеющая общую цель, согласованные методы, способы 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Учебно-исследовательская и проектная деятельность имеют как общие, так и специфические черты.</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К общим характеристикам следует отнести: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практически значимые цели и задачи учебно-исследовательской и проектной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для использования виде;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студентов,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Специфические черты (различия) проектной и учебно-исследовательской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Проектная деятельность Учебно-исследовательская деятельность</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Формы организации учебно-исследовательской деятельности на уроках могут быть следующими: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урок-исследование, урок-лаборатория, урок - творческий отчет, урок изобретательства, урок - рассказ об ученых, урок - защита исследовательских проектов, урок-экспертиза, урок «Патент на открытие», урок открытых мыслей;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Формы организации учебно-исследовательской деятельности во внеурочной деятельности могут быть следующими: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экскурсии с четко обозначенными образовательными целями, программой деятельности, продуманными формами контроля;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курсы внеурочной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научное общество обучающихся - форма внеурочной деятельности, которая сочетает работу</w:t>
      </w:r>
      <w:r w:rsidRPr="001A1980">
        <w:rPr>
          <w:rFonts w:ascii="Times New Roman" w:hAnsi="Times New Roman" w:cs="Times New Roman"/>
          <w:sz w:val="24"/>
          <w:szCs w:val="24"/>
        </w:rPr>
        <w:tab/>
        <w:t>над учебными исследованиями,</w:t>
      </w:r>
      <w:r w:rsidRPr="001A1980">
        <w:rPr>
          <w:rFonts w:ascii="Times New Roman" w:hAnsi="Times New Roman" w:cs="Times New Roman"/>
          <w:sz w:val="24"/>
          <w:szCs w:val="24"/>
        </w:rPr>
        <w:tab/>
        <w:t>коллективное обсуждение промежуточных и итоговых результатов, организацию круглых столов, дискуссий,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НО других образовательных учреждений;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что предполагает выполнение ими учебных исследований или их элементов в рамках данных мероприятий.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Результатом деятельности студента, показывающей владение навыками учебно</w:t>
      </w:r>
      <w:r w:rsidRPr="001A1980">
        <w:rPr>
          <w:rFonts w:ascii="Times New Roman" w:hAnsi="Times New Roman" w:cs="Times New Roman"/>
          <w:sz w:val="24"/>
          <w:szCs w:val="24"/>
        </w:rPr>
        <w:softHyphen/>
        <w:t>исследовательской, проектной и социальной деятельности, овладение метапредметными результатами с соответствие с требованиями стандарта, является индивидуальный проект. Индивидуальный проект представляет собой особую форму организации деятельности обучающихся (учебное исследование или учебный проект).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обучающимся самостоятельно под руководством преподавателя по выбранной теме в рамках одной или нескольких изучаемых учебных дисциплин в любой избранной области деятельности (познавательной, практической, учебно-исследовательской, социальной, художественно</w:t>
      </w:r>
      <w:r w:rsidRPr="001A1980">
        <w:rPr>
          <w:rFonts w:ascii="Times New Roman" w:hAnsi="Times New Roman" w:cs="Times New Roman"/>
          <w:sz w:val="24"/>
          <w:szCs w:val="24"/>
        </w:rPr>
        <w:softHyphen/>
        <w:t>творческой, иной).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всеми обучающимися 2 -х курсов в рамках внеаудиторной самостоятельной работы по конкретной учебной дисциплине и должен быть представлен в виде завершенного учебного исследования или разработанного проекта: информационного (направленного на сбор информации или исследование какой- либо проблемы), творческого (направленного на создание творческого продукта) , социального (направленного на повышение гражданской активности обучающихся и населения), прикладного, инновационного, конструкторского, инженерного (имеющих на выходе конкретный продукт - модель, разработку и т.п.)</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Индивидуальный проект выполняется по одной из учебных дисциплин, имеющей значение для освоения конкретной профессии или специальности и может быть направлен на применение в профессиональной деятельности. Работа ведется в соответствии с Положением об индивидуальном проекте обучающихся КГБПОУ «АТТ».</w:t>
      </w:r>
    </w:p>
    <w:p w:rsidR="001A1980" w:rsidRPr="001A1980" w:rsidRDefault="001A1980" w:rsidP="0056453E">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Условия развития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Условия реализации программы УУД, кроме условий, определенных ОП СПО (ППКРС), обеспечивают студентам овладение ключевыми компетенциями, включая формирование опыта учебно-исследовательской, проектной и социальной деятельности. Для реализации программы УУД выполняются следующие требования к условиям:</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укомплектованность лицея педагогическими, руководящими и иными работниками;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непрерывность профессионального развития педагогических работников лицея. Педагогические кадры имеют необходимый уровень подготовки для реализации программы УУД, что включает следующее:</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представлениями о возрастных особенностях обучающихся старшей ступени образования;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прошли курсы повышения квалификации по реализации ФГОС;</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могут строить образовательный процесс в рамках учебной дисциплины в соответствии с особенностями формирования конкретных УУД;</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осуществляют формирование УУД в рамках проектной, исследовательской деятельностей;</w:t>
      </w:r>
    </w:p>
    <w:p w:rsidR="0056453E"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характер взаимодействия педагога и обучающегося не противоречит представлениям об условиях формирования УУД;</w:t>
      </w:r>
      <w:r w:rsidR="0056453E">
        <w:rPr>
          <w:rFonts w:ascii="Times New Roman" w:hAnsi="Times New Roman" w:cs="Times New Roman"/>
          <w:sz w:val="24"/>
          <w:szCs w:val="24"/>
        </w:rPr>
        <w:t xml:space="preserve"> </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навыками формирующего оценивания;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владеют навыками тьюторского сопровождения обучающихся;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 умеют применять диагностический инструментарий для оценки качества формирования УУД как в рамках предметной, так и вне предметной деятельности.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Методика и инструментарий мониторинга успешности освоения и применения обучающимися универсальных учебных действий</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Успешность освоения и применения обучающимися универсальных учебных действий подлежит мониторингу.</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личностных универсальных учебных действий (личностных результатов) не оценивается, а только фиксируется.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Сформированность коммуникативных, познавательных, регулятивных универсальных учебных действий (метапредметных результатов) подлежит оцениванию.</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 целью проверки сформированности у обучающихся УУД в колледже проводится педагогический и психологический мониторинг.</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Педагогический мониторинг - это диагностика, оценка и прогнозирование педагогического процесса; отслеживание его хода, результатов, перспектив развития.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Педагогический мониторинг осуществляется посредством проведения текущего, промежуточного и итогового контроля: при проведении устного опроса, контрольных, практических и лабораторных работ, выполнения итоговых контрольных работ.</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Итогом педагогического мониторинга успешности достижения метапредметных результатов является выполнение и защита обучающимися индивидуального проекта. Психологический мониторинг представляет психологическую диагностику процесса личностного развития обучающихся, создания банка психологических данных на каждого обучающегося, проектирование индивидуальной психологической и педагогической траектории развития обучающегося.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Мониторинга УУД организуется психологом в форме экспресс-диагностики, в которой принимают участие педагоги.</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 ходе экспресс-диагностики преподавателям предлагается ответить на вопросы анкеты по оцениванию поведения обучающегося по 20 шкалам. Из 20 вопросов первые 5 дают информацию о формировании познавательных УУД, 6 вопросов - о формировании регулятивных, 4 - о личностных и 5 вопросов - о коммуникативных.</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На основе ответов преподавателей делается вывод об общем уровне развития УУД каждого обучающегося.</w:t>
      </w:r>
    </w:p>
    <w:p w:rsidR="001A1980" w:rsidRPr="001A1980" w:rsidRDefault="001A1980" w:rsidP="0056453E">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Данные используются для того, чтобы выявить обучающихся, у которых УУД сформированы на недостаточном уровне и вести с этими обучающимися профилактическую и коррекционно-развивающую работу на занятиях общеобразовательного цикла.</w:t>
      </w:r>
    </w:p>
    <w:p w:rsidR="001A1980" w:rsidRPr="001A1980" w:rsidRDefault="001A1980" w:rsidP="002F2043">
      <w:pPr>
        <w:spacing w:line="240" w:lineRule="auto"/>
        <w:ind w:left="709"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1</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Анкета для преподавателя «Оценка уровня сформированности УУД»</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Инструкция:</w:t>
      </w:r>
      <w:r w:rsidR="00B073E2">
        <w:rPr>
          <w:rFonts w:ascii="Times New Roman" w:hAnsi="Times New Roman" w:cs="Times New Roman"/>
          <w:sz w:val="24"/>
          <w:szCs w:val="24"/>
        </w:rPr>
        <w:t xml:space="preserve"> </w:t>
      </w:r>
      <w:r w:rsidRPr="001A1980">
        <w:rPr>
          <w:rFonts w:ascii="Times New Roman" w:hAnsi="Times New Roman" w:cs="Times New Roman"/>
          <w:sz w:val="24"/>
          <w:szCs w:val="24"/>
        </w:rPr>
        <w:t xml:space="preserve">оцените поведение ученика по 20 шкалам. дайте объективную оценку степени </w:t>
      </w:r>
      <w:r>
        <w:rPr>
          <w:rFonts w:ascii="Times New Roman" w:hAnsi="Times New Roman" w:cs="Times New Roman"/>
          <w:sz w:val="24"/>
          <w:szCs w:val="24"/>
        </w:rPr>
        <w:t xml:space="preserve">      </w:t>
      </w:r>
      <w:r w:rsidRPr="001A1980">
        <w:rPr>
          <w:rFonts w:ascii="Times New Roman" w:hAnsi="Times New Roman" w:cs="Times New Roman"/>
          <w:sz w:val="24"/>
          <w:szCs w:val="24"/>
        </w:rPr>
        <w:t>выраженности этого качества, используя следующие варианты ответов:</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Всегда — 2 балла.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Иногда — 1 балл.</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Никогда — 0 баллов.</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В бланк ответов впишите только баллы по каждому ученику.</w:t>
      </w:r>
    </w:p>
    <w:p w:rsidR="001A1980" w:rsidRPr="001A1980" w:rsidRDefault="001A1980" w:rsidP="00B073E2">
      <w:pPr>
        <w:spacing w:after="120" w:line="240" w:lineRule="auto"/>
        <w:jc w:val="both"/>
        <w:rPr>
          <w:rFonts w:ascii="Times New Roman" w:hAnsi="Times New Roman" w:cs="Times New Roman"/>
          <w:sz w:val="24"/>
          <w:szCs w:val="24"/>
        </w:rPr>
      </w:pPr>
      <w:r w:rsidRPr="001A1980">
        <w:rPr>
          <w:rFonts w:ascii="Times New Roman" w:hAnsi="Times New Roman" w:cs="Times New Roman"/>
          <w:sz w:val="24"/>
          <w:szCs w:val="24"/>
        </w:rPr>
        <w:t>Вопросы</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Демонстрирует высокий познавательный интерес, потребность в умственном труде, самостоятельный поиск новых знаний и открытий, решает задачи проблемного характера (познавательная активность).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хорошо запоминать материал, воспроизводить его и использовать в решении учебных задач (память).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хорошей концентрации и произвольности внимания, хорошо и долго может сосредотачивать внимание на решении учебной задачи(внимание).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делать определенные выводы и умозаключения, устанавливать причинно</w:t>
      </w:r>
      <w:r w:rsidRPr="001A1980">
        <w:rPr>
          <w:rFonts w:ascii="Times New Roman" w:hAnsi="Times New Roman" w:cs="Times New Roman"/>
          <w:sz w:val="24"/>
          <w:szCs w:val="24"/>
        </w:rPr>
        <w:softHyphen/>
        <w:t>следственные связи (логика).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Хорошо нарабатывает алгоритм действий, который закрепляется в сознании как опыт контролирует и оценивает свой результат (рефлексия).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волевому усилию, к выбору в ситуации мотивационного конфликта, к преодолению учебных трудностей (саморегуляция поведения).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ставить учебную задачу и добиваться результата (целеполагание).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составить план, определить последовательность действий с учетом конечного результата (прогнозирование).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самостоятельно контролировать выполнение поставленной учебной задачи (самоконтроль).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без посторонней помощи внести необходимые дополнения и коррективы в план деятельности (самокоррекция).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Самостоятельно выделяет и осознает то, что уже усвоено и что еще подлежит усвоению, способен оценить и осознать уровень усвоения (самооценка учебной деятельности с позиции ученика).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Осознает цели и мотивы учебной деятельности. понимает, зачем он учится (мотивация к учению).</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Соотносит свои поступки с принятыми этическими нормами, видит свои поступки со стороны общепринятых норм (рефлексия поступков, самопонимание).</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Не только знает, но и выполняет моральные нормы, несет личную ответственность за свои поступки (ответственность).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Проявляет такие качества, как добродушие, честность, порядочность, отзывчивость, терпимость. доброжелательность (нравственность поведения).</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Планирует учебное сотрудничество с учителем и сверстниками, определяет адекватные цели и способы взаимодействия (сотрудничество).</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к постановке вопросов, инициативном} сотрудничеству в поиске и сборе нужной информации (инициативность).</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самостоятельно разрешать конфликты, осуществлять поиск и оценку альтернативных способов разрешения конфликтов, принять решение и реализовать его (доброжелательность в общении).</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Способен управлять поведением партнера, осуществлять контроль, коррекцию и оценку действий партнера по общению (лидерские качества).</w:t>
      </w:r>
    </w:p>
    <w:p w:rsidR="001A1980" w:rsidRPr="001A1980" w:rsidRDefault="001A1980" w:rsidP="00B073E2">
      <w:pPr>
        <w:spacing w:after="0" w:line="240" w:lineRule="auto"/>
        <w:jc w:val="both"/>
        <w:rPr>
          <w:rFonts w:ascii="Times New Roman" w:hAnsi="Times New Roman" w:cs="Times New Roman"/>
          <w:sz w:val="24"/>
          <w:szCs w:val="24"/>
        </w:rPr>
      </w:pPr>
      <w:r w:rsidRPr="001A1980">
        <w:rPr>
          <w:rFonts w:ascii="Times New Roman" w:hAnsi="Times New Roman" w:cs="Times New Roman"/>
          <w:sz w:val="24"/>
          <w:szCs w:val="24"/>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 (общее речевое развитие).</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Ключ к анкете</w:t>
      </w:r>
    </w:p>
    <w:tbl>
      <w:tblPr>
        <w:tblOverlap w:val="never"/>
        <w:tblW w:w="5000" w:type="pct"/>
        <w:tblCellMar>
          <w:left w:w="10" w:type="dxa"/>
          <w:right w:w="10" w:type="dxa"/>
        </w:tblCellMar>
        <w:tblLook w:val="04A0" w:firstRow="1" w:lastRow="0" w:firstColumn="1" w:lastColumn="0" w:noHBand="0" w:noVBand="1"/>
      </w:tblPr>
      <w:tblGrid>
        <w:gridCol w:w="550"/>
        <w:gridCol w:w="6070"/>
        <w:gridCol w:w="2047"/>
      </w:tblGrid>
      <w:tr w:rsidR="001A1980" w:rsidRPr="001A1980" w:rsidTr="00550E7F">
        <w:trPr>
          <w:trHeight w:hRule="exact" w:val="46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Оцениваемые УУД</w:t>
            </w:r>
          </w:p>
        </w:tc>
        <w:tc>
          <w:tcPr>
            <w:tcW w:w="1182"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Нормы/ уровень</w:t>
            </w: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10-8 баллов Средний 7-5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Низкий 4-0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Познавательная активность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Смысловая память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9"/>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Произвольное внимание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Логическое мышление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Рефлексия учебного опыта</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12-10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Средний 9-6 баллов. Низкий — 5-0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Саморегуляция поведения</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Целеполагание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Прогнозирование</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Самоконтроль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Самокоррекция</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1 1</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Оценка учебной деятельности</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 УУД</w:t>
            </w:r>
          </w:p>
        </w:tc>
        <w:tc>
          <w:tcPr>
            <w:tcW w:w="1182"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8-7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Средний 6-4 баллов.</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Низкий 3-0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Мотивация к учению</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Рефлексия своих поступков</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Ответственность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Нравственность</w:t>
            </w: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818" w:type="pct"/>
            <w:gridSpan w:val="2"/>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 УУД</w:t>
            </w:r>
          </w:p>
        </w:tc>
        <w:tc>
          <w:tcPr>
            <w:tcW w:w="118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10-8 баллов Средний 7-5 баллов Низкий 4-0 баллов</w:t>
            </w: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Сотрудничество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Инициативность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41"/>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Доброжелательность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36"/>
        </w:trPr>
        <w:tc>
          <w:tcPr>
            <w:tcW w:w="317"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35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Лидерство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350"/>
        </w:trPr>
        <w:tc>
          <w:tcPr>
            <w:tcW w:w="317"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3502"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Общее речевое развитие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bl>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Общее развитие УУД</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Высокий уровень — 40-32 баллов Средний уровень — 31-20 баллов. Низкий уровень — 19—0 баллов</w:t>
      </w:r>
    </w:p>
    <w:p w:rsidR="001A1980" w:rsidRPr="001A1980" w:rsidRDefault="001A1980" w:rsidP="002F2043">
      <w:pPr>
        <w:spacing w:line="240" w:lineRule="auto"/>
        <w:ind w:firstLine="709"/>
        <w:jc w:val="both"/>
        <w:rPr>
          <w:rFonts w:ascii="Times New Roman" w:hAnsi="Times New Roman" w:cs="Times New Roman"/>
          <w:sz w:val="24"/>
          <w:szCs w:val="24"/>
        </w:rPr>
        <w:sectPr w:rsidR="001A1980" w:rsidRPr="001A1980" w:rsidSect="002F2043">
          <w:headerReference w:type="even" r:id="rId184"/>
          <w:footerReference w:type="default" r:id="rId185"/>
          <w:pgSz w:w="11906" w:h="16838"/>
          <w:pgMar w:top="709" w:right="1416" w:bottom="0" w:left="1843" w:header="0" w:footer="3" w:gutter="0"/>
          <w:cols w:space="720"/>
        </w:sectPr>
      </w:pP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2</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Сводная таблица сформированности универсальных учебных действий</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Группа №</w:t>
      </w:r>
      <w:r w:rsidRPr="001A1980">
        <w:rPr>
          <w:rFonts w:ascii="Times New Roman" w:hAnsi="Times New Roman" w:cs="Times New Roman"/>
          <w:sz w:val="24"/>
          <w:szCs w:val="24"/>
        </w:rPr>
        <w:tab/>
        <w:t>по профессии</w:t>
      </w:r>
    </w:p>
    <w:p w:rsidR="001A1980" w:rsidRPr="001A1980" w:rsidRDefault="001A1980" w:rsidP="00B073E2">
      <w:pPr>
        <w:spacing w:after="0"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Мастер</w:t>
      </w:r>
      <w:r w:rsidRPr="001A1980">
        <w:rPr>
          <w:rFonts w:ascii="Times New Roman" w:hAnsi="Times New Roman" w:cs="Times New Roman"/>
          <w:sz w:val="24"/>
          <w:szCs w:val="24"/>
        </w:rPr>
        <w:tab/>
      </w:r>
    </w:p>
    <w:tbl>
      <w:tblPr>
        <w:tblOverlap w:val="never"/>
        <w:tblW w:w="5288" w:type="pct"/>
        <w:tblCellMar>
          <w:left w:w="10" w:type="dxa"/>
          <w:right w:w="10" w:type="dxa"/>
        </w:tblCellMar>
        <w:tblLook w:val="04A0" w:firstRow="1" w:lastRow="0" w:firstColumn="1" w:lastColumn="0" w:noHBand="0" w:noVBand="1"/>
      </w:tblPr>
      <w:tblGrid>
        <w:gridCol w:w="320"/>
        <w:gridCol w:w="1248"/>
        <w:gridCol w:w="1700"/>
        <w:gridCol w:w="1452"/>
        <w:gridCol w:w="1288"/>
        <w:gridCol w:w="1947"/>
        <w:gridCol w:w="1211"/>
      </w:tblGrid>
      <w:tr w:rsidR="001A1980" w:rsidRPr="001A1980" w:rsidTr="001A1980">
        <w:trPr>
          <w:trHeight w:val="245"/>
        </w:trPr>
        <w:tc>
          <w:tcPr>
            <w:tcW w:w="180" w:type="pct"/>
            <w:vMerge w:val="restar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tc>
        <w:tc>
          <w:tcPr>
            <w:tcW w:w="797" w:type="pct"/>
            <w:vMerge w:val="restar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ФИО</w:t>
            </w:r>
          </w:p>
        </w:tc>
        <w:tc>
          <w:tcPr>
            <w:tcW w:w="3302" w:type="pct"/>
            <w:gridSpan w:val="4"/>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Уровень универсальных учебных действий</w:t>
            </w:r>
          </w:p>
        </w:tc>
        <w:tc>
          <w:tcPr>
            <w:tcW w:w="72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after="0"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Общее</w:t>
            </w:r>
          </w:p>
          <w:p w:rsidR="001A1980" w:rsidRPr="001A1980" w:rsidRDefault="001A1980" w:rsidP="002F2043">
            <w:pPr>
              <w:spacing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развитие</w:t>
            </w:r>
          </w:p>
          <w:p w:rsidR="001A1980" w:rsidRPr="001A1980" w:rsidRDefault="001A1980" w:rsidP="002F2043">
            <w:pPr>
              <w:spacing w:line="240" w:lineRule="auto"/>
              <w:ind w:firstLine="709"/>
              <w:jc w:val="center"/>
              <w:rPr>
                <w:rFonts w:ascii="Times New Roman" w:hAnsi="Times New Roman" w:cs="Times New Roman"/>
                <w:sz w:val="24"/>
                <w:szCs w:val="24"/>
              </w:rPr>
            </w:pPr>
            <w:r w:rsidRPr="001A1980">
              <w:rPr>
                <w:rFonts w:ascii="Times New Roman" w:hAnsi="Times New Roman" w:cs="Times New Roman"/>
                <w:sz w:val="24"/>
                <w:szCs w:val="24"/>
              </w:rPr>
              <w:t>УУД</w:t>
            </w:r>
          </w:p>
        </w:tc>
      </w:tr>
      <w:tr w:rsidR="001A1980" w:rsidRPr="001A1980" w:rsidTr="001A1980">
        <w:trPr>
          <w:trHeight w:hRule="exact" w:val="725"/>
        </w:trPr>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7" w:type="pct"/>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w:t>
            </w:r>
          </w:p>
        </w:tc>
        <w:tc>
          <w:tcPr>
            <w:tcW w:w="763"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w:t>
            </w:r>
          </w:p>
        </w:tc>
        <w:tc>
          <w:tcPr>
            <w:tcW w:w="684"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w:t>
            </w:r>
          </w:p>
        </w:tc>
        <w:tc>
          <w:tcPr>
            <w:tcW w:w="953"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w:t>
            </w:r>
          </w:p>
        </w:tc>
        <w:tc>
          <w:tcPr>
            <w:tcW w:w="721" w:type="pct"/>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6"/>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21.</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22.</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23.</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31"/>
        </w:trPr>
        <w:tc>
          <w:tcPr>
            <w:tcW w:w="180"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24.</w:t>
            </w:r>
          </w:p>
        </w:tc>
        <w:tc>
          <w:tcPr>
            <w:tcW w:w="797"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1A1980">
        <w:trPr>
          <w:trHeight w:hRule="exact" w:val="341"/>
        </w:trPr>
        <w:tc>
          <w:tcPr>
            <w:tcW w:w="180"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25.</w:t>
            </w:r>
          </w:p>
        </w:tc>
        <w:tc>
          <w:tcPr>
            <w:tcW w:w="797"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02"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63"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684"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953"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21" w:type="pct"/>
            <w:tcBorders>
              <w:top w:val="single" w:sz="4" w:space="0" w:color="auto"/>
              <w:left w:val="single" w:sz="4" w:space="0" w:color="auto"/>
              <w:bottom w:val="single" w:sz="4" w:space="0" w:color="auto"/>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bl>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Подпись мастера  /  «____ »  20</w:t>
      </w:r>
      <w:r w:rsidRPr="001A1980">
        <w:rPr>
          <w:rFonts w:ascii="Times New Roman" w:hAnsi="Times New Roman" w:cs="Times New Roman"/>
          <w:sz w:val="24"/>
          <w:szCs w:val="24"/>
        </w:rPr>
        <w:tab/>
        <w:t>года</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w:t>
      </w:r>
    </w:p>
    <w:p w:rsidR="001A1980" w:rsidRPr="001A1980" w:rsidRDefault="001A1980" w:rsidP="002F2043">
      <w:pPr>
        <w:spacing w:line="240" w:lineRule="auto"/>
        <w:ind w:firstLine="709"/>
        <w:jc w:val="both"/>
        <w:rPr>
          <w:rFonts w:ascii="Times New Roman" w:hAnsi="Times New Roman" w:cs="Times New Roman"/>
          <w:sz w:val="24"/>
          <w:szCs w:val="24"/>
        </w:rPr>
        <w:sectPr w:rsidR="001A1980" w:rsidRPr="001A1980" w:rsidSect="002F2043">
          <w:pgSz w:w="11906" w:h="16838"/>
          <w:pgMar w:top="426" w:right="1416" w:bottom="0" w:left="1843" w:header="0" w:footer="3" w:gutter="0"/>
          <w:cols w:space="720"/>
        </w:sectPr>
      </w:pP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Приложение 3</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Индивидуальная карта сформированности универсальных учебных действий студента</w:t>
      </w:r>
      <w:r w:rsidRPr="001A1980">
        <w:rPr>
          <w:rFonts w:ascii="Times New Roman" w:hAnsi="Times New Roman" w:cs="Times New Roman"/>
          <w:sz w:val="24"/>
          <w:szCs w:val="24"/>
        </w:rPr>
        <w:tab/>
        <w:t>группы</w:t>
      </w:r>
      <w:r w:rsidRPr="001A1980">
        <w:rPr>
          <w:rFonts w:ascii="Times New Roman" w:hAnsi="Times New Roman" w:cs="Times New Roman"/>
          <w:sz w:val="24"/>
          <w:szCs w:val="24"/>
        </w:rPr>
        <w:tab/>
      </w:r>
    </w:p>
    <w:tbl>
      <w:tblPr>
        <w:tblOverlap w:val="never"/>
        <w:tblW w:w="5000" w:type="pct"/>
        <w:tblCellMar>
          <w:left w:w="10" w:type="dxa"/>
          <w:right w:w="10" w:type="dxa"/>
        </w:tblCellMar>
        <w:tblLook w:val="04A0" w:firstRow="1" w:lastRow="0" w:firstColumn="1" w:lastColumn="0" w:noHBand="0" w:noVBand="1"/>
      </w:tblPr>
      <w:tblGrid>
        <w:gridCol w:w="1469"/>
        <w:gridCol w:w="1451"/>
        <w:gridCol w:w="1451"/>
        <w:gridCol w:w="1470"/>
        <w:gridCol w:w="1448"/>
        <w:gridCol w:w="1947"/>
      </w:tblGrid>
      <w:tr w:rsidR="001A1980" w:rsidRPr="001A1980" w:rsidTr="00550E7F">
        <w:trPr>
          <w:trHeight w:hRule="exact" w:val="523"/>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 вопроса</w:t>
            </w:r>
          </w:p>
        </w:tc>
        <w:tc>
          <w:tcPr>
            <w:tcW w:w="78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Всегда 2 балла</w:t>
            </w:r>
          </w:p>
        </w:tc>
        <w:tc>
          <w:tcPr>
            <w:tcW w:w="78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Иногда 1 балл</w:t>
            </w:r>
          </w:p>
        </w:tc>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Никогда 0 баллов</w:t>
            </w:r>
          </w:p>
        </w:tc>
        <w:tc>
          <w:tcPr>
            <w:tcW w:w="786"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Сумма</w:t>
            </w:r>
          </w:p>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баллов</w:t>
            </w: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Уровень УУД</w:t>
            </w: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Познавательные</w:t>
            </w:r>
          </w:p>
        </w:tc>
      </w:tr>
      <w:tr w:rsidR="001A1980" w:rsidRPr="001A1980" w:rsidTr="00550E7F">
        <w:trPr>
          <w:trHeigh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nil"/>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3.</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4.</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5.</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6.</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Регулятивные</w:t>
            </w: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7.</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8.</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9.</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10.</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11.</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12.</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Личностные</w:t>
            </w:r>
          </w:p>
        </w:tc>
      </w:tr>
      <w:tr w:rsidR="001A1980" w:rsidRPr="001A1980" w:rsidTr="00550E7F">
        <w:trPr>
          <w:trHeigh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13.</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nil"/>
              <w:left w:val="single" w:sz="4" w:space="0" w:color="auto"/>
              <w:bottom w:val="nil"/>
              <w:right w:val="single" w:sz="4" w:space="0" w:color="auto"/>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14.</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15.</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nil"/>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16.</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vMerge w:val="restar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vMerge w:val="restart"/>
            <w:tcBorders>
              <w:top w:val="single" w:sz="4" w:space="0" w:color="auto"/>
              <w:left w:val="single" w:sz="4" w:space="0" w:color="auto"/>
              <w:bottom w:val="nil"/>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Коммуникативные</w:t>
            </w: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17.</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18.</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59"/>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19.</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264"/>
        </w:trPr>
        <w:tc>
          <w:tcPr>
            <w:tcW w:w="798" w:type="pct"/>
            <w:tcBorders>
              <w:top w:val="single" w:sz="4" w:space="0" w:color="auto"/>
              <w:left w:val="single" w:sz="4" w:space="0" w:color="auto"/>
              <w:bottom w:val="nil"/>
              <w:right w:val="nil"/>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20.</w:t>
            </w: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nil"/>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nil"/>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1A1980" w:rsidRPr="001A1980" w:rsidRDefault="001A1980" w:rsidP="002F2043">
            <w:pPr>
              <w:spacing w:line="240" w:lineRule="auto"/>
              <w:ind w:firstLine="709"/>
              <w:jc w:val="both"/>
              <w:rPr>
                <w:rFonts w:ascii="Times New Roman" w:hAnsi="Times New Roman" w:cs="Times New Roman"/>
                <w:sz w:val="24"/>
                <w:szCs w:val="24"/>
              </w:rPr>
            </w:pPr>
          </w:p>
        </w:tc>
      </w:tr>
      <w:tr w:rsidR="001A1980" w:rsidRPr="001A1980" w:rsidTr="00550E7F">
        <w:trPr>
          <w:trHeight w:hRule="exact" w:val="782"/>
        </w:trPr>
        <w:tc>
          <w:tcPr>
            <w:tcW w:w="798" w:type="pct"/>
            <w:tcBorders>
              <w:top w:val="single" w:sz="4" w:space="0" w:color="auto"/>
              <w:left w:val="single" w:sz="4" w:space="0" w:color="auto"/>
              <w:bottom w:val="single" w:sz="4" w:space="0" w:color="auto"/>
              <w:right w:val="nil"/>
            </w:tcBorders>
            <w:shd w:val="clear" w:color="auto" w:fill="FFFFFF"/>
            <w:hideMark/>
          </w:tcPr>
          <w:p w:rsidR="001A1980" w:rsidRPr="001A1980" w:rsidRDefault="001A1980" w:rsidP="002F2043">
            <w:pPr>
              <w:spacing w:line="240" w:lineRule="auto"/>
              <w:jc w:val="both"/>
              <w:rPr>
                <w:rFonts w:ascii="Times New Roman" w:hAnsi="Times New Roman" w:cs="Times New Roman"/>
                <w:sz w:val="24"/>
                <w:szCs w:val="24"/>
              </w:rPr>
            </w:pPr>
            <w:r w:rsidRPr="001A1980">
              <w:rPr>
                <w:rFonts w:ascii="Times New Roman" w:hAnsi="Times New Roman" w:cs="Times New Roman"/>
                <w:sz w:val="24"/>
                <w:szCs w:val="24"/>
              </w:rPr>
              <w:t>ИТОГО</w:t>
            </w:r>
          </w:p>
        </w:tc>
        <w:tc>
          <w:tcPr>
            <w:tcW w:w="78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98"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786" w:type="pct"/>
            <w:tcBorders>
              <w:top w:val="single" w:sz="4" w:space="0" w:color="auto"/>
              <w:left w:val="single" w:sz="4" w:space="0" w:color="auto"/>
              <w:bottom w:val="single" w:sz="4" w:space="0" w:color="auto"/>
              <w:right w:val="nil"/>
            </w:tcBorders>
            <w:shd w:val="clear" w:color="auto" w:fill="FFFFFF"/>
          </w:tcPr>
          <w:p w:rsidR="001A1980" w:rsidRPr="001A1980" w:rsidRDefault="001A1980" w:rsidP="002F2043">
            <w:pPr>
              <w:spacing w:line="240" w:lineRule="auto"/>
              <w:ind w:firstLine="709"/>
              <w:jc w:val="both"/>
              <w:rPr>
                <w:rFonts w:ascii="Times New Roman" w:hAnsi="Times New Roman" w:cs="Times New Roman"/>
                <w:sz w:val="24"/>
                <w:szCs w:val="24"/>
              </w:rPr>
            </w:pPr>
          </w:p>
        </w:tc>
        <w:tc>
          <w:tcPr>
            <w:tcW w:w="1041" w:type="pct"/>
            <w:tcBorders>
              <w:top w:val="single" w:sz="4" w:space="0" w:color="auto"/>
              <w:left w:val="single" w:sz="4" w:space="0" w:color="auto"/>
              <w:bottom w:val="single" w:sz="4" w:space="0" w:color="auto"/>
              <w:right w:val="single" w:sz="4" w:space="0" w:color="auto"/>
            </w:tcBorders>
            <w:shd w:val="clear" w:color="auto" w:fill="FFFFFF"/>
            <w:hideMark/>
          </w:tcPr>
          <w:p w:rsidR="001A1980" w:rsidRPr="001A1980" w:rsidRDefault="001A1980" w:rsidP="002F2043">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t>Общий</w:t>
            </w:r>
          </w:p>
        </w:tc>
      </w:tr>
    </w:tbl>
    <w:p w:rsidR="001A1980" w:rsidRPr="001A1980" w:rsidRDefault="001A1980" w:rsidP="001A1980">
      <w:pPr>
        <w:spacing w:line="240" w:lineRule="auto"/>
        <w:ind w:firstLine="709"/>
        <w:jc w:val="both"/>
        <w:rPr>
          <w:rFonts w:ascii="Times New Roman" w:hAnsi="Times New Roman" w:cs="Times New Roman"/>
          <w:sz w:val="24"/>
          <w:szCs w:val="24"/>
        </w:rPr>
      </w:pPr>
    </w:p>
    <w:p w:rsidR="001A1980" w:rsidRPr="001A1980" w:rsidRDefault="001A1980" w:rsidP="001A1980">
      <w:pPr>
        <w:spacing w:line="240" w:lineRule="auto"/>
        <w:ind w:firstLine="709"/>
        <w:jc w:val="both"/>
        <w:rPr>
          <w:rFonts w:ascii="Times New Roman" w:hAnsi="Times New Roman" w:cs="Times New Roman"/>
          <w:sz w:val="24"/>
          <w:szCs w:val="24"/>
        </w:rPr>
      </w:pPr>
    </w:p>
    <w:p w:rsidR="002F2043" w:rsidRPr="002F2043" w:rsidRDefault="0087505D" w:rsidP="002F2043">
      <w:pPr>
        <w:pStyle w:val="10"/>
        <w:jc w:val="both"/>
        <w:rPr>
          <w:rFonts w:ascii="Times New Roman" w:hAnsi="Times New Roman" w:cs="Times New Roman"/>
          <w:color w:val="auto"/>
          <w:sz w:val="24"/>
          <w:szCs w:val="24"/>
        </w:rPr>
      </w:pPr>
      <w:bookmarkStart w:id="76" w:name="_Toc40361042"/>
      <w:bookmarkStart w:id="77" w:name="_Toc60595733"/>
      <w:bookmarkStart w:id="78" w:name="_Toc60833815"/>
      <w:r>
        <w:rPr>
          <w:rFonts w:ascii="Times New Roman" w:hAnsi="Times New Roman" w:cs="Times New Roman"/>
          <w:color w:val="auto"/>
          <w:sz w:val="24"/>
          <w:szCs w:val="24"/>
        </w:rPr>
        <w:t>6</w:t>
      </w:r>
      <w:r w:rsidR="002F2043">
        <w:rPr>
          <w:rFonts w:ascii="Times New Roman" w:hAnsi="Times New Roman" w:cs="Times New Roman"/>
          <w:color w:val="auto"/>
          <w:sz w:val="24"/>
          <w:szCs w:val="24"/>
        </w:rPr>
        <w:t xml:space="preserve">. </w:t>
      </w:r>
      <w:r w:rsidR="002F2043" w:rsidRPr="002F2043">
        <w:rPr>
          <w:rFonts w:ascii="Times New Roman" w:hAnsi="Times New Roman" w:cs="Times New Roman"/>
          <w:color w:val="auto"/>
          <w:sz w:val="24"/>
          <w:szCs w:val="24"/>
        </w:rPr>
        <w:t xml:space="preserve"> Программа коррекционной работы</w:t>
      </w:r>
      <w:bookmarkEnd w:id="76"/>
      <w:bookmarkEnd w:id="77"/>
      <w:bookmarkEnd w:id="78"/>
    </w:p>
    <w:p w:rsidR="002F2043" w:rsidRPr="002F2043" w:rsidRDefault="002F2043" w:rsidP="002F2043">
      <w:pPr>
        <w:spacing w:after="0" w:line="240" w:lineRule="auto"/>
        <w:rPr>
          <w:rFonts w:ascii="Times New Roman" w:hAnsi="Times New Roman" w:cs="Times New Roman"/>
          <w:sz w:val="24"/>
          <w:szCs w:val="24"/>
        </w:rPr>
      </w:pP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 xml:space="preserve">Программа коррекционной работы обучающихся краевого государственного бюджетного профессионального  образовательного учреждения  «Алейский технологический техникум» </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Общая характеристика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Программа коррекционной работы (далее - ПКР) является неотъемлемым структурным компонентом ОПОП СПО. ПКР разрабатывается для обучающихся с ограниченными возможностями здоровья.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 -медико</w:t>
      </w:r>
      <w:r w:rsidRPr="00F6344D">
        <w:rPr>
          <w:rFonts w:ascii="Times New Roman" w:hAnsi="Times New Roman" w:cs="Times New Roman"/>
          <w:sz w:val="24"/>
          <w:szCs w:val="24"/>
        </w:rPr>
        <w:softHyphen/>
        <w:t>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w:t>
      </w:r>
      <w:r w:rsidRPr="00F6344D">
        <w:rPr>
          <w:rFonts w:ascii="Times New Roman" w:hAnsi="Times New Roman" w:cs="Times New Roman"/>
          <w:sz w:val="24"/>
          <w:szCs w:val="24"/>
        </w:rPr>
        <w:tab/>
        <w:t>возможностей</w:t>
      </w:r>
      <w:r w:rsidRPr="00F6344D">
        <w:rPr>
          <w:rFonts w:ascii="Times New Roman" w:hAnsi="Times New Roman" w:cs="Times New Roman"/>
          <w:sz w:val="24"/>
          <w:szCs w:val="24"/>
        </w:rPr>
        <w:tab/>
        <w:t>и</w:t>
      </w:r>
      <w:r w:rsidRPr="00F6344D">
        <w:rPr>
          <w:rFonts w:ascii="Times New Roman" w:hAnsi="Times New Roman" w:cs="Times New Roman"/>
          <w:sz w:val="24"/>
          <w:szCs w:val="24"/>
        </w:rPr>
        <w:tab/>
        <w:t>при необходимости обеспечивающая коррекцию нарушений развития и социальную адаптацию указанных лиц.</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Программа коррекционной работы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обучающихся, оказавшихся в трудной жизненной ситуации.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Специальные принципы учитывают особенности обучающихся с ограниченными возможностями здоровья (принцип коррекционно - 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Цель программы коррекционной работы —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w:t>
      </w:r>
    </w:p>
    <w:p w:rsidR="002F2043" w:rsidRPr="00F6344D" w:rsidRDefault="002F2043" w:rsidP="002F2043">
      <w:pPr>
        <w:spacing w:after="0" w:line="240" w:lineRule="auto"/>
        <w:ind w:firstLine="708"/>
        <w:rPr>
          <w:rFonts w:ascii="Times New Roman" w:hAnsi="Times New Roman" w:cs="Times New Roman"/>
          <w:sz w:val="24"/>
          <w:szCs w:val="24"/>
        </w:rPr>
      </w:pPr>
      <w:r w:rsidRPr="00F6344D">
        <w:rPr>
          <w:rFonts w:ascii="Times New Roman" w:hAnsi="Times New Roman" w:cs="Times New Roman"/>
          <w:sz w:val="24"/>
          <w:szCs w:val="24"/>
        </w:rPr>
        <w:t>Цель определяет задачи: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создание условий для успешного освоения программы (ее элементов) и прохождения итоговой аттестации;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коррекция (минимизация) имеющихся нарушений (личностных, регулятивных, когнитивных, коммуникативных);</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обеспечение непрерывной коррекционно-развивающей работы в единстве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осуществление консультативной работы с педагогами, родителями, социальными работниками, а также потенциальными работодателями;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проведение информационно-просветительских мероприятий.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Перечень и содержание комплексных, индивидуальноориентированных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Направления коррекционной работы - диагностическое, коррекционно</w:t>
      </w:r>
      <w:r w:rsidRPr="00F6344D">
        <w:rPr>
          <w:rFonts w:ascii="Times New Roman" w:hAnsi="Times New Roman" w:cs="Times New Roman"/>
          <w:sz w:val="24"/>
          <w:szCs w:val="24"/>
        </w:rPr>
        <w:softHyphen/>
        <w:t>развивающее, консультативное и информационно -просветительское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Данные направления раскрываются содержательно в разных организационных формах деятельности образовательной организации.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Характеристика содержания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Диагностическое направление работы включает выявление характера и сущности нарушений у подростков с ОВЗ и инвалидов,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Диагностическое направление коррекционной работы в образовательной организации проводят преподаватели или специалисты.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Преподаватели осуществляют аттестацию обучающихся, в том числе с ОВЗ, по учебным предметам в начале и конце учебного года, определяют динамику освоения ими образовательной программы, основные трудности.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Коррекционно-развивающее направление работы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Коррекционное направление ПКР осуществляется в единстве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урочной деятельности эта работа проводится частично преподавателями. Целенаправленная реализация данного направления проводится группой специалистов организации: психологом (при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необходимости — сурдопедагогом, тифлопедагогом, тьютором и др.).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роли тьюторов могут выступать одногруппники подростков с особыми образовательными потребностями, помогая в передвижении по зданию и кабинетам. Эта деятельность может осуществляться на основе волонтерства.</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Спорные вопросы, касающиеся успеваемости школьников с ОВЗ, их поведения, динамики продвижения в рамках освоения образовательной программы обучения (как положительной, так и отрицательной), а также вопросы прохождения итоговой аттестации выносятся на обсуждение педагогического совета организации и ПМПК.</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Консультативное направление работы решает задачи конструктивного взаимодействия педагогов и специалистов по созданию благоприятных условий для обучения и компенсации недостатков лиц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Консультативное направление программы коррекционной работы осуществляется во внеурочной и внеучебной деятельности преподавателем или специалистом.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Преподаватель проводит консультативную работу с родителями обучающихся.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преподаватель может предложить методическую консультацию в виде рекомендаций (по изучению отдельных разделов программы).</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Психолог проводит консультативную работу с преподавателями и родителями. Работа с преподавателями касается обсуждения проблемных ситуаций и стратегий взаимодействия.</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Работа психолога с родителями ориентирована на выявление и коррекцию имеющихся у обучающихся проблем — академических и личностных. Кроме того, психолог принимает активное участие в работе по профессиональному самоопределению обучающихся с особыми образовательными потребностями.</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Логопед реализует консультативное направление ПКР в работе с подростками с нарушениями речи, их родителями, преподавателями (по запросу).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Консультативная работа логопеда с преподавателями включает: обсуждение динамики развития устной и письменной речи обучающихся, их коммуникации, в том числе речевой; выработку общих стратегий взаимодействия с преподавателями и другими специалистами; определение возможности и целесообразности использования методов и приемов логопедической работы на отдельных занятиях, а также альтернативных учебников и учебных пособий (при необходимости).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Дефектолог реализует консультативную деятельность в работе с родителями, преподавателями, психологом, логопедом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Информационно-просветительское направление работы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Данное направление может быть реализовано на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Направления коррекционной работы реализуются в урочной и внеурочной деятельности.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Для реализации требований к ПКР, обозначенных в ФГОС, может быть создана рабочая группа, в которую наряду с основными преподавателями целесообразно включить следующих специалистов: психолога, логопеда, дефектолога (олигофренопедагога, сурдопедагога, тифлопедагога).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Тесное взаимодействие специалистов при участии преподавателей и родителей (законных представителей) является одним из условий успешности комплексного сопровождения и поддержки подростков.</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Для социально-педагогического сопровождение обучающихся с ограниченными возможностями здоровья за учебной группой закрепляется приказом директора техникума классный руководитель учебной группы.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комфортной и безопасной образовательной среды. Целесообразно участие</w:t>
      </w:r>
      <w:r w:rsidRPr="00F6344D">
        <w:rPr>
          <w:rFonts w:ascii="Times New Roman" w:hAnsi="Times New Roman" w:cs="Times New Roman"/>
          <w:sz w:val="24"/>
          <w:szCs w:val="24"/>
        </w:rPr>
        <w:tab/>
        <w:t>классного</w:t>
      </w:r>
      <w:r w:rsidRPr="00F6344D">
        <w:rPr>
          <w:rFonts w:ascii="Times New Roman" w:hAnsi="Times New Roman" w:cs="Times New Roman"/>
          <w:sz w:val="24"/>
          <w:szCs w:val="24"/>
        </w:rPr>
        <w:tab/>
        <w:t>руководителя в</w:t>
      </w:r>
      <w:r w:rsidRPr="00F6344D">
        <w:rPr>
          <w:rFonts w:ascii="Times New Roman" w:hAnsi="Times New Roman" w:cs="Times New Roman"/>
          <w:sz w:val="24"/>
          <w:szCs w:val="24"/>
        </w:rPr>
        <w:tab/>
        <w:t>проведении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профилактической и информационно-просветительской работы по защите прав и интересов обучающихся с ОВЗ, в выборе профессиональных склонностей и интересов.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Работа может быть организована фронтально, индивидуально и в мини</w:t>
      </w:r>
      <w:r w:rsidRPr="00F6344D">
        <w:rPr>
          <w:rFonts w:ascii="Times New Roman" w:hAnsi="Times New Roman" w:cs="Times New Roman"/>
          <w:sz w:val="24"/>
          <w:szCs w:val="24"/>
        </w:rPr>
        <w:softHyphen/>
        <w:t>группах. Основные направления деятельности 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w:t>
      </w:r>
      <w:r w:rsidRPr="00F6344D">
        <w:rPr>
          <w:rFonts w:ascii="Times New Roman" w:hAnsi="Times New Roman" w:cs="Times New Roman"/>
          <w:sz w:val="24"/>
          <w:szCs w:val="24"/>
        </w:rPr>
        <w:tab/>
        <w:t>разработке</w:t>
      </w:r>
      <w:r w:rsidRPr="00F6344D">
        <w:rPr>
          <w:rFonts w:ascii="Times New Roman" w:hAnsi="Times New Roman" w:cs="Times New Roman"/>
          <w:sz w:val="24"/>
          <w:szCs w:val="24"/>
        </w:rPr>
        <w:tab/>
        <w:t>и осуществлении</w:t>
      </w:r>
      <w:r w:rsidRPr="00F6344D">
        <w:rPr>
          <w:rFonts w:ascii="Times New Roman" w:hAnsi="Times New Roman" w:cs="Times New Roman"/>
          <w:sz w:val="24"/>
          <w:szCs w:val="24"/>
        </w:rPr>
        <w:tab/>
        <w:t>развивающих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Психолог может проводить</w:t>
      </w:r>
      <w:r w:rsidRPr="00F6344D">
        <w:rPr>
          <w:rFonts w:ascii="Times New Roman" w:hAnsi="Times New Roman" w:cs="Times New Roman"/>
          <w:sz w:val="24"/>
          <w:szCs w:val="24"/>
        </w:rPr>
        <w:tab/>
        <w:t>консультативную работу спреподавателями и родителями по вопросам, связанным с обучением и воспитанием обучающихся.</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Значительная роль в организации психолого-педагогического сопровождения обучающихся с ОВЗ принадлежит психолого</w:t>
      </w:r>
      <w:r w:rsidRPr="00F6344D">
        <w:rPr>
          <w:rFonts w:ascii="Times New Roman" w:hAnsi="Times New Roman" w:cs="Times New Roman"/>
          <w:sz w:val="24"/>
          <w:szCs w:val="24"/>
        </w:rPr>
        <w:softHyphen/>
        <w:t>педагогическому консилиуму образовательной организации. Его цель - уточнение особых образовательных потребностей обучающихся с ОВЗ и обучающихся,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продвижения обучающихся в рамках освоения образовательной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обучающегося (обучающихся) дополнительных дидактических и учебных пособий.</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В состав психолого-педагогического консилиума могут входить: психолог, дефектолог, логопед, преподаватели, классный руководитель и представитель администрации. Родители уведомляются о проведении психолого-педагогического консилиума.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Психолого-педагогический консилиум организации должен собираться не реже двух раз в месяц. На заседаниях консилиума проводится комплексное обследование обучающихся в следующих случаях: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первичного обследования (осуществляется сразу после поступления обучающегося с ОВЗ в образовательную организацию для уточнения диагноза и выработки общего плана работы, в том числе разработки рабочей программы коррекционной работы);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диагностики в течение года (диагностика проводится по запросу классного руководителя, преподавателя и (или) родителей по поводу имеющихся и возникающих у обучающегося академических и поведенческих проблем с целью их устранения);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диагностики по текущего контроля успеваемости и промежуточной аттестации с целью мониторинга динамики обучающегося и выработки рекомендаций по дальнейшему обучению;диагностики в нештатных (конфликтных) случаях.</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Формы обследования обучающегося могут варьироваться: групповая, подгрупповая, индивидуальная.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образовательной программы в рабочую коррекционную программу вносятся коррективы.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Ориентируясь на заключения ПМПК, результаты диагностики психолого-педагогического консилиума и обследования конкретными специалистами и преподавателями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w:t>
      </w:r>
      <w:r w:rsidRPr="00F6344D">
        <w:rPr>
          <w:rFonts w:ascii="Times New Roman" w:hAnsi="Times New Roman" w:cs="Times New Roman"/>
          <w:sz w:val="24"/>
          <w:szCs w:val="24"/>
        </w:rPr>
        <w:tab/>
        <w:t>психолого-педагогических, программно-методических, материально-технических, информационных.</w:t>
      </w:r>
    </w:p>
    <w:p w:rsidR="002F2043" w:rsidRPr="00F6344D" w:rsidRDefault="002F2043" w:rsidP="002F2043">
      <w:pPr>
        <w:spacing w:after="0" w:line="240" w:lineRule="auto"/>
        <w:ind w:firstLine="708"/>
        <w:jc w:val="both"/>
        <w:rPr>
          <w:rFonts w:ascii="Times New Roman" w:hAnsi="Times New Roman" w:cs="Times New Roman"/>
          <w:sz w:val="24"/>
          <w:szCs w:val="24"/>
        </w:rPr>
      </w:pPr>
      <w:r w:rsidRPr="00F6344D">
        <w:rPr>
          <w:rFonts w:ascii="Times New Roman" w:hAnsi="Times New Roman" w:cs="Times New Roman"/>
          <w:sz w:val="24"/>
          <w:szCs w:val="24"/>
        </w:rPr>
        <w:t>С целью создания необходимых условий (кадровых, материально</w:t>
      </w:r>
      <w:r w:rsidRPr="00F6344D">
        <w:rPr>
          <w:rFonts w:ascii="Times New Roman" w:hAnsi="Times New Roman" w:cs="Times New Roman"/>
          <w:sz w:val="24"/>
          <w:szCs w:val="24"/>
        </w:rPr>
        <w:softHyphen/>
        <w:t>технических и др.) образовательная организация может осуществлять деятельность службы комплексного психолого -медико-социального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Механизм взаимодействия, предусматривающий общую целевую и стратегическую направленность работы преподавателей, специалистов в области коррекционной и специальной педагогики, специальной психологии, медицинских работников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Механизм взаимодействия должен раскрываться в рабочей коррекционной программе образовательной организации, во взаимодействии преподавателей и специалистов; в сетевом взаимодействии преподавателей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Рабочая коррекционная программа в рамках учебной деятельности должна содержать специфику подбора и разработки учебных материалов, выбор средств и методов обучения, проведения государственной итоговой аттестации с обучающимися с ОВЗ, инвалидами.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Подбор и разработка учебных материалов должны производится с учетом того, чтобы предоставлять этот материал в различных формах так, чтобы инвалиды с нарушениями слуха получали информацию визуально, с нарушениями зрения - аудиально (например, с использованием программ- синтезаторов речи) или с помощью тифлоинформационных устройств.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Выбор средств и методов обучения осуществляется самим преподавателям. При этом в образовательном процессе рекомендуется использование социально-активных и рефлексивных методов обучения, технологий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Специалисты и преподаватели с участием самих обучающихся с ОВЗ и их родителей (законных представителей) разрабатывают индивидуальные учебные планы с целью развития потенциала обучающихся.</w:t>
      </w:r>
    </w:p>
    <w:p w:rsidR="002F2043" w:rsidRPr="00F6344D" w:rsidRDefault="002F2043" w:rsidP="002F2043">
      <w:pPr>
        <w:spacing w:after="0" w:line="240" w:lineRule="auto"/>
        <w:jc w:val="both"/>
        <w:rPr>
          <w:rFonts w:ascii="Times New Roman" w:hAnsi="Times New Roman" w:cs="Times New Roman"/>
          <w:sz w:val="24"/>
          <w:szCs w:val="24"/>
        </w:rPr>
      </w:pPr>
      <w:bookmarkStart w:id="79" w:name="bookmark1"/>
      <w:r w:rsidRPr="00F6344D">
        <w:rPr>
          <w:rFonts w:ascii="Times New Roman" w:hAnsi="Times New Roman" w:cs="Times New Roman"/>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79"/>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итоге проведения коррекционной работы обучающиеся с ОВЗ в достаточной мере осваивают образовательную программу.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Результаты обучающихся с особыми образовательными потребностями на уровне среднего общего образования должны демонстрировать готовность к</w:t>
      </w:r>
      <w:r w:rsidRPr="00F6344D">
        <w:rPr>
          <w:rFonts w:ascii="Times New Roman" w:hAnsi="Times New Roman" w:cs="Times New Roman"/>
          <w:sz w:val="24"/>
          <w:szCs w:val="24"/>
        </w:rPr>
        <w:tab/>
        <w:t>последующему профессиональному образованию и достаточные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способности к самопознанию, саморазвитию, самоопределению.</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Планируемое преодоление, компенсация или минимизация имеющихся у обучающихся нарушений; совершенствование личностных, регулятивных, познавательных и коммуникативных компетенций, должно</w:t>
      </w:r>
      <w:r w:rsidRPr="00F6344D">
        <w:rPr>
          <w:rFonts w:ascii="Times New Roman" w:hAnsi="Times New Roman" w:cs="Times New Roman"/>
          <w:sz w:val="24"/>
          <w:szCs w:val="24"/>
        </w:rPr>
        <w:tab/>
        <w:t xml:space="preserve"> позволить обучающимся освоить образовательную программу, успешно пройти промежуточную аттестацию и продолжить обучение по образовательной программе среднего профессионального образования.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Личностные результаты: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сформированная мотивация к труду;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ответственное отношение к выполнению заданий;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адекватная самооценка и оценка окружающих людей;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сформированный самоконтроль на основе</w:t>
      </w:r>
      <w:r w:rsidRPr="00F6344D">
        <w:rPr>
          <w:rFonts w:ascii="Times New Roman" w:hAnsi="Times New Roman" w:cs="Times New Roman"/>
          <w:sz w:val="24"/>
          <w:szCs w:val="24"/>
        </w:rPr>
        <w:tab/>
        <w:t>развития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эмоциональных и волевых качеств;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умение вести диалог с разными людьми, достигать в нем взаимопонимания, находить общие цели и сотрудничать для их достижения;</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понимание и неприятие вредных привычек (курения, употребления алкоголя, наркотиков);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осознанный выбор будущей профессии и адекватная оценка собственных возможностей по реализации жизненных планов;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ответственное отношение к созданию семьи на основе осмысленного принятия ценностей семейной жизни.</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Метапредметные результаты: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овладение навыками познавательной, учебно-исследовательской и проектной деятельности, навыками разрешения проблем;</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ориентирование</w:t>
      </w:r>
      <w:r w:rsidRPr="00F6344D">
        <w:rPr>
          <w:rFonts w:ascii="Times New Roman" w:hAnsi="Times New Roman" w:cs="Times New Roman"/>
          <w:sz w:val="24"/>
          <w:szCs w:val="24"/>
        </w:rPr>
        <w:tab/>
        <w:t>в различных</w:t>
      </w:r>
      <w:r w:rsidRPr="00F6344D">
        <w:rPr>
          <w:rFonts w:ascii="Times New Roman" w:hAnsi="Times New Roman" w:cs="Times New Roman"/>
          <w:sz w:val="24"/>
          <w:szCs w:val="24"/>
        </w:rPr>
        <w:tab/>
        <w:t>источниках</w:t>
      </w:r>
      <w:r w:rsidRPr="00F6344D">
        <w:rPr>
          <w:rFonts w:ascii="Times New Roman" w:hAnsi="Times New Roman" w:cs="Times New Roman"/>
          <w:sz w:val="24"/>
          <w:szCs w:val="24"/>
        </w:rPr>
        <w:tab/>
        <w:t>информации,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самостоятельное или с помощью; критическое оценивание и интерпретация информации из различных источников;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определение назначения и функций различных социальных институтов.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 освоения образовательной программы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должны</w:t>
      </w:r>
      <w:r w:rsidRPr="00F6344D">
        <w:rPr>
          <w:rFonts w:ascii="Times New Roman" w:hAnsi="Times New Roman" w:cs="Times New Roman"/>
          <w:sz w:val="24"/>
          <w:szCs w:val="24"/>
        </w:rPr>
        <w:tab/>
        <w:t>обеспечивать</w:t>
      </w:r>
      <w:r w:rsidRPr="00F6344D">
        <w:rPr>
          <w:rFonts w:ascii="Times New Roman" w:hAnsi="Times New Roman" w:cs="Times New Roman"/>
          <w:sz w:val="24"/>
          <w:szCs w:val="24"/>
        </w:rPr>
        <w:tab/>
        <w:t>возможность</w:t>
      </w:r>
      <w:r w:rsidRPr="00F6344D">
        <w:rPr>
          <w:rFonts w:ascii="Times New Roman" w:hAnsi="Times New Roman" w:cs="Times New Roman"/>
          <w:sz w:val="24"/>
          <w:szCs w:val="24"/>
        </w:rPr>
        <w:tab/>
        <w:t>дальнейшего</w:t>
      </w:r>
      <w:r w:rsidRPr="00F6344D">
        <w:rPr>
          <w:rFonts w:ascii="Times New Roman" w:hAnsi="Times New Roman" w:cs="Times New Roman"/>
          <w:sz w:val="24"/>
          <w:szCs w:val="24"/>
        </w:rPr>
        <w:tab/>
        <w:t>успешного</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профессионального обучения и/или профессиональной деятельности обучающихся с ОВЗ.</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Обучающиеся с ОВЗ достигают предметных результатов освоения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На базовом уровне обучающиеся с ОВЗ овладевают общеобразовательными и общекультурными компетенциями в рамках предметных областей программы СОО.</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На углубленном уровне, ориентированном преимущественно на подготовку к последующему профессиональному образованию, обучающиеся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Предметные результаты: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программы учебных дисциплин на углубленном уровне при сформированной учебной деятельности и высоких познавательных и/или речевых способностях и возможностях;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программы учебных дисциплин на базовом уровне при сформированной в целом учебной деятельности и достаточных познавательных, речевых, эмоционально-волевых возможностях;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освоение элементов учебных дисциплин на базовом уровне и элементов интегрированных учебных дисциплин (подростки с когнитивными нарушениями).</w:t>
      </w:r>
    </w:p>
    <w:p w:rsidR="002F2043" w:rsidRPr="00F6344D" w:rsidRDefault="002F2043" w:rsidP="002F2043">
      <w:pPr>
        <w:spacing w:after="0" w:line="240" w:lineRule="auto"/>
        <w:jc w:val="both"/>
        <w:rPr>
          <w:rFonts w:ascii="Times New Roman" w:hAnsi="Times New Roman" w:cs="Times New Roman"/>
          <w:sz w:val="24"/>
          <w:szCs w:val="24"/>
        </w:rPr>
      </w:pPr>
      <w:bookmarkStart w:id="80" w:name="bookmark2"/>
      <w:r w:rsidRPr="00F6344D">
        <w:rPr>
          <w:rFonts w:ascii="Times New Roman" w:hAnsi="Times New Roman" w:cs="Times New Roman"/>
          <w:sz w:val="24"/>
          <w:szCs w:val="24"/>
        </w:rPr>
        <w:t>Основные направления, обязательные для включения в рабочую</w:t>
      </w:r>
      <w:bookmarkEnd w:id="80"/>
      <w:r w:rsidRPr="00F6344D">
        <w:rPr>
          <w:rFonts w:ascii="Times New Roman" w:hAnsi="Times New Roman" w:cs="Times New Roman"/>
          <w:sz w:val="24"/>
          <w:szCs w:val="24"/>
        </w:rPr>
        <w:t xml:space="preserve"> коррекционную программу</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 xml:space="preserve"> Общая характеристика.</w:t>
      </w:r>
    </w:p>
    <w:p w:rsidR="002F2043" w:rsidRPr="00F6344D" w:rsidRDefault="002F2043" w:rsidP="002F2043">
      <w:pPr>
        <w:spacing w:after="0" w:line="240" w:lineRule="auto"/>
        <w:ind w:firstLine="567"/>
        <w:jc w:val="both"/>
        <w:rPr>
          <w:rFonts w:ascii="Times New Roman" w:hAnsi="Times New Roman" w:cs="Times New Roman"/>
          <w:sz w:val="24"/>
          <w:szCs w:val="24"/>
        </w:rPr>
      </w:pPr>
      <w:r w:rsidRPr="00F6344D">
        <w:rPr>
          <w:rFonts w:ascii="Times New Roman" w:hAnsi="Times New Roman" w:cs="Times New Roman"/>
          <w:sz w:val="24"/>
          <w:szCs w:val="24"/>
        </w:rPr>
        <w:t xml:space="preserve"> Студенты с ограниченными возможностями здоровья, в отличие от остальных студентов, имеют свои специфические особенности восприятия, переработки материала.</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Подбор и разработка учебных материалов должны производится с учетом того, чтобы предоставлять этот материал в различных формах так, чтобы инвалиды с нарушениями слуха получали информацию визуально, с нарушениями зрения - аудиально (например, с использованием программ- синтезаторов речи) или с помощью тифлоинформационных устройств.</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Выбор средств и методов обучения осуществляется самим преподавателям. При этом в образовательном процессе рекомендуется использование социально-активных и рефлексивных методов обучения, технологий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Согласно требованиям, установленным Минобрнауки России к порядку реализации образовательной деятельности в отношении инвалидов и лиц с ограниченными возможностями здоровья, необходимо иметь в виду, что:</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инвалиды и лица с ограниченными возможностями здоровья по зрению имеют право присутствовать на занятиях вместе с ассистентом, оказывающим обучающемуся необходимую помощь.</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инвалиды и лица с ограниченными возможностями здоровья по слуху имеют право на использование звукоусиливающей аппаратуры.</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Особенности проведения текущего контроля успеваемости и промежуточной аттестации При проведении промежуточной аттестации по дисциплине обеспечивается соблюдение следующих общих требований: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проведение аттестации для инвалидов в одной аудитории совместно с обучающимися, не являющимися инвалидами, если это не создает трудностей для инвалидов и иных обучающихся при прохождении государственной итоговой аттестации;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пользование необходимыми обучающимся инвалидам техническими средствами при прохождении аттестации с учетом их индивидуальных особенностей;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обеспечение возможности беспрепятственного доступа обучающихся инвалидов в аудитории, туалетные и другие помещения, а также их пребывания в указанных помещениях.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 письменному заявлению обучающегося инвалида продолжительность сдачи обучающимся инвалидом экзамена может быть увеличена по отношению к установленной продолжительности его сдачи: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продолжительность сдачи экзамена, проводимого в письменной форме, - не более чем на 90 минут;</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продолжительность подготовки обучающегося к ответу на экзамене, проводимом в устной форме, - не более чем на 20 минут;</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 зависимости от индивидуальных особенностей обучающихся с ограниченными возможностями здоровья организация обеспечивает выполнение следующих требований при проведении аттестации:</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а)</w:t>
      </w:r>
      <w:r w:rsidRPr="00F6344D">
        <w:rPr>
          <w:rFonts w:ascii="Times New Roman" w:hAnsi="Times New Roman" w:cs="Times New Roman"/>
          <w:sz w:val="24"/>
          <w:szCs w:val="24"/>
        </w:rPr>
        <w:tab/>
        <w:t>для слепых: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задания и иные материалы для сдачи экзамена оформляются рельефно - 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письменные задания выполняются обучающимися на бумаге рельефно - точечным шрифтом Брайля или на компьютере со специализированным программным обеспечением для слепых, либо надиктовываются ассистенту;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 необходимости обучающимся предоставляется комплект письменных принадлежностей и бумага для письма рельефно -точечным шрифтом Брайля, компьютер со специализированным программным обеспечением для слепых;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б)</w:t>
      </w:r>
      <w:r w:rsidRPr="00F6344D">
        <w:rPr>
          <w:rFonts w:ascii="Times New Roman" w:hAnsi="Times New Roman" w:cs="Times New Roman"/>
          <w:sz w:val="24"/>
          <w:szCs w:val="24"/>
        </w:rPr>
        <w:tab/>
        <w:t>для слабовидящих:</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задания и иные материалы для сдачи экзамена оформляются увеличенным шрифтом;</w:t>
      </w:r>
    </w:p>
    <w:p w:rsidR="002F2043" w:rsidRPr="00F6344D" w:rsidRDefault="002F2043" w:rsidP="002F2043">
      <w:pPr>
        <w:spacing w:after="0" w:line="240" w:lineRule="auto"/>
        <w:rPr>
          <w:rFonts w:ascii="Times New Roman" w:hAnsi="Times New Roman" w:cs="Times New Roman"/>
          <w:sz w:val="24"/>
          <w:szCs w:val="24"/>
        </w:rPr>
      </w:pPr>
      <w:r w:rsidRPr="00F6344D">
        <w:rPr>
          <w:rFonts w:ascii="Times New Roman" w:hAnsi="Times New Roman" w:cs="Times New Roman"/>
          <w:sz w:val="24"/>
          <w:szCs w:val="24"/>
        </w:rPr>
        <w:t>обеспечивается индивидуальное равномерное освещение не менее 300 люкс;</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при необходимости обучающимся предоставляется увеличивающее устройство, допускается использование увеличивающих устройств, имеющихся у обучающихся;</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в)</w:t>
      </w:r>
      <w:r w:rsidRPr="00F6344D">
        <w:rPr>
          <w:rFonts w:ascii="Times New Roman" w:hAnsi="Times New Roman" w:cs="Times New Roman"/>
          <w:sz w:val="24"/>
          <w:szCs w:val="24"/>
        </w:rPr>
        <w:tab/>
        <w:t>для глухих и слабослышащих, с тяжелыми нарушениями речи: обеспечивается наличие звукоусиливающей аппаратуры коллективного</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пользования, при необходимости обучающимся предоставляется звукоусиливающая аппаратура индивидуального пользования; по их желанию испытания проводятся в письменной форме;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г)</w:t>
      </w:r>
      <w:r w:rsidRPr="00F6344D">
        <w:rPr>
          <w:rFonts w:ascii="Times New Roman" w:hAnsi="Times New Roman" w:cs="Times New Roman"/>
          <w:sz w:val="24"/>
          <w:szCs w:val="24"/>
        </w:rPr>
        <w:tab/>
        <w:t>для лиц с нарушениями опорно-двигательного аппарата (тяжелыми нарушениями двигательных функций верхних конечностей или отсутствием верхних конечностей):</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письменные задания выполняются обучающимися на компьютере со специализированным программным обеспечением или надиктовываются ассистенту;</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по их желанию испытания проводятся в устной форме.</w:t>
      </w:r>
    </w:p>
    <w:p w:rsidR="002F2043" w:rsidRPr="00F6344D" w:rsidRDefault="002F2043" w:rsidP="002F2043">
      <w:pPr>
        <w:spacing w:after="0" w:line="240" w:lineRule="auto"/>
        <w:jc w:val="both"/>
        <w:rPr>
          <w:rFonts w:ascii="Times New Roman" w:hAnsi="Times New Roman" w:cs="Times New Roman"/>
          <w:sz w:val="24"/>
          <w:szCs w:val="24"/>
        </w:rPr>
      </w:pPr>
      <w:r w:rsidRPr="00F6344D">
        <w:rPr>
          <w:rFonts w:ascii="Times New Roman" w:hAnsi="Times New Roman" w:cs="Times New Roman"/>
          <w:sz w:val="24"/>
          <w:szCs w:val="24"/>
        </w:rPr>
        <w:t>О необходимости обеспечения специальных условий для проведения аттестации обучающийся должен сообщить письменно не позднее чем за 10 дней до начала аттестации. К заявлению прилагаются документы, подтверждающие наличие у обучающегося индивидуальных особенностей (при отсутствии указанных документов в организации).</w:t>
      </w:r>
    </w:p>
    <w:p w:rsidR="002F2043" w:rsidRDefault="002F2043"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EF66EB" w:rsidRDefault="00EF66EB" w:rsidP="001A1980">
      <w:pPr>
        <w:spacing w:line="240" w:lineRule="auto"/>
        <w:ind w:firstLine="709"/>
        <w:jc w:val="both"/>
        <w:rPr>
          <w:rFonts w:ascii="Times New Roman" w:hAnsi="Times New Roman" w:cs="Times New Roman"/>
          <w:sz w:val="24"/>
          <w:szCs w:val="24"/>
        </w:rPr>
      </w:pPr>
    </w:p>
    <w:p w:rsidR="002F2043" w:rsidRPr="00EF66EB" w:rsidRDefault="00B073E2" w:rsidP="002F2043">
      <w:pPr>
        <w:pStyle w:val="10"/>
        <w:jc w:val="both"/>
        <w:rPr>
          <w:rFonts w:ascii="Times New Roman" w:hAnsi="Times New Roman"/>
          <w:b w:val="0"/>
          <w:color w:val="auto"/>
          <w:sz w:val="24"/>
          <w:szCs w:val="24"/>
        </w:rPr>
      </w:pPr>
      <w:bookmarkStart w:id="81" w:name="_Toc60595734"/>
      <w:bookmarkStart w:id="82" w:name="_Toc60833816"/>
      <w:r>
        <w:rPr>
          <w:rFonts w:ascii="Times New Roman" w:hAnsi="Times New Roman"/>
          <w:color w:val="auto"/>
          <w:sz w:val="24"/>
          <w:szCs w:val="24"/>
        </w:rPr>
        <w:t>7</w:t>
      </w:r>
      <w:r w:rsidR="002F2043" w:rsidRPr="00EF66EB">
        <w:rPr>
          <w:rFonts w:ascii="Times New Roman" w:hAnsi="Times New Roman"/>
          <w:color w:val="auto"/>
          <w:sz w:val="24"/>
          <w:szCs w:val="24"/>
        </w:rPr>
        <w:t xml:space="preserve">  Контроль и оценка результатов освоения П</w:t>
      </w:r>
      <w:bookmarkEnd w:id="81"/>
      <w:bookmarkEnd w:id="82"/>
      <w:r w:rsidR="00374DE2">
        <w:rPr>
          <w:rFonts w:ascii="Times New Roman" w:hAnsi="Times New Roman"/>
          <w:color w:val="auto"/>
          <w:sz w:val="24"/>
          <w:szCs w:val="24"/>
        </w:rPr>
        <w:t xml:space="preserve">ПКРС </w:t>
      </w:r>
    </w:p>
    <w:p w:rsidR="002F2043" w:rsidRPr="005C719C" w:rsidRDefault="00B073E2" w:rsidP="002F2043">
      <w:pPr>
        <w:pStyle w:val="10"/>
        <w:jc w:val="both"/>
        <w:rPr>
          <w:rFonts w:ascii="Times New Roman" w:hAnsi="Times New Roman"/>
          <w:b w:val="0"/>
          <w:color w:val="auto"/>
          <w:sz w:val="24"/>
          <w:szCs w:val="24"/>
        </w:rPr>
      </w:pPr>
      <w:bookmarkStart w:id="83" w:name="_Toc60595735"/>
      <w:bookmarkStart w:id="84" w:name="_Toc60833817"/>
      <w:r w:rsidRPr="005C719C">
        <w:rPr>
          <w:rFonts w:ascii="Times New Roman" w:hAnsi="Times New Roman"/>
          <w:color w:val="auto"/>
          <w:sz w:val="24"/>
          <w:szCs w:val="24"/>
        </w:rPr>
        <w:t>7</w:t>
      </w:r>
      <w:r w:rsidR="002F2043" w:rsidRPr="005C719C">
        <w:rPr>
          <w:rFonts w:ascii="Times New Roman" w:hAnsi="Times New Roman"/>
          <w:color w:val="auto"/>
          <w:sz w:val="24"/>
          <w:szCs w:val="24"/>
        </w:rPr>
        <w:t>.1. Текущий контроль  успеваемости и промежуточная аттестация обучающихся</w:t>
      </w:r>
      <w:bookmarkEnd w:id="83"/>
      <w:bookmarkEnd w:id="84"/>
    </w:p>
    <w:p w:rsidR="002F2043" w:rsidRDefault="002F2043" w:rsidP="002F2043">
      <w:pPr>
        <w:spacing w:after="0" w:line="240" w:lineRule="auto"/>
        <w:ind w:firstLine="708"/>
        <w:rPr>
          <w:rFonts w:ascii="Times New Roman" w:hAnsi="Times New Roman" w:cs="Times New Roman"/>
          <w:sz w:val="24"/>
          <w:szCs w:val="24"/>
        </w:rPr>
      </w:pPr>
    </w:p>
    <w:p w:rsidR="002F2043" w:rsidRPr="005C6165" w:rsidRDefault="002F2043" w:rsidP="002F2043">
      <w:pPr>
        <w:spacing w:after="0" w:line="240" w:lineRule="auto"/>
        <w:ind w:firstLine="708"/>
        <w:rPr>
          <w:rFonts w:ascii="Times New Roman" w:hAnsi="Times New Roman" w:cs="Times New Roman"/>
          <w:sz w:val="24"/>
          <w:szCs w:val="24"/>
        </w:rPr>
      </w:pPr>
      <w:r w:rsidRPr="005C6165">
        <w:rPr>
          <w:rFonts w:ascii="Times New Roman" w:hAnsi="Times New Roman" w:cs="Times New Roman"/>
          <w:sz w:val="24"/>
          <w:szCs w:val="24"/>
        </w:rPr>
        <w:t>Нормативно-методическое обеспечение контроля успеваемости и аттестации</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Порядком организации и осуществления образовательной деятельности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14.06.2013 № 464.</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Оценка качества освоения ППКРС должна включать текущий контроль успеваемости, промежуточную и государственную итоговую аттестации обучающихся.</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Конкретные формы и процедуры текущего контроля успеваемости, промежуточной аттестации по каждой дисциплине и профессиональному модулю     разрабатываются педагогами самостоятельно и доводятся до сведения обучающихся в течение первых двух месяцев от начала обучения.</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Для аттестации обучающихся на соответствие их персональных достижений поэтапным требованиям соответствующей ППКРС (текущий контроль успеваемости и промежуточная аттестация) создаются фонды оценочных средств, позволяющие оценить умения, знания, практический опыт и освоенные компетенции.</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Фонды оценочных средств для промежуточной аттестации по дисциплинам и междисциплинарным курсам в составе профессиональных модулей разрабатываются и утверждаются педагогами самостоятельно, а для промежуточной аттестации по профессиональным модулям и для государственной итоговой аттестации - разрабатываются и утверждаются образовательной организацией после предварительного положительного заключения работодателей.</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2F2043" w:rsidRPr="005C6165" w:rsidRDefault="002F2043" w:rsidP="002F2043">
      <w:pPr>
        <w:spacing w:after="0" w:line="240" w:lineRule="auto"/>
        <w:jc w:val="both"/>
        <w:rPr>
          <w:rFonts w:ascii="Times New Roman" w:hAnsi="Times New Roman" w:cs="Times New Roman"/>
          <w:sz w:val="24"/>
          <w:szCs w:val="24"/>
        </w:rPr>
      </w:pPr>
      <w:r w:rsidRPr="005C6165">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2F2043" w:rsidRPr="005C6165" w:rsidRDefault="002F2043" w:rsidP="002F20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5C6165">
        <w:rPr>
          <w:rFonts w:ascii="Times New Roman" w:hAnsi="Times New Roman" w:cs="Times New Roman"/>
          <w:sz w:val="24"/>
          <w:szCs w:val="24"/>
        </w:rPr>
        <w:t>оценка уровня освоения дисциплин; оценка компетенций обучающихся.</w:t>
      </w: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Для юношей предусматривается оценка результатов освоения основ военной службы.</w:t>
      </w:r>
    </w:p>
    <w:p w:rsidR="005C719C" w:rsidRPr="005C6165" w:rsidRDefault="005C719C" w:rsidP="002F2043">
      <w:pPr>
        <w:spacing w:after="0" w:line="240" w:lineRule="auto"/>
        <w:rPr>
          <w:rFonts w:ascii="Times New Roman" w:hAnsi="Times New Roman" w:cs="Times New Roman"/>
          <w:sz w:val="24"/>
          <w:szCs w:val="24"/>
        </w:rPr>
      </w:pPr>
    </w:p>
    <w:p w:rsidR="005C719C" w:rsidRDefault="002F2043" w:rsidP="005C719C">
      <w:pPr>
        <w:spacing w:after="0"/>
        <w:rPr>
          <w:rFonts w:ascii="Times New Roman" w:hAnsi="Times New Roman" w:cs="Times New Roman"/>
          <w:sz w:val="28"/>
          <w:szCs w:val="28"/>
        </w:rPr>
      </w:pPr>
      <w:bookmarkStart w:id="85" w:name="_Toc18866011"/>
      <w:r w:rsidRPr="008A3F62">
        <w:rPr>
          <w:rFonts w:ascii="Times New Roman" w:hAnsi="Times New Roman" w:cs="Times New Roman"/>
          <w:sz w:val="28"/>
          <w:szCs w:val="28"/>
        </w:rPr>
        <w:t>ПЛАНИРОВАНИЕ ПРОМЕЖУТОЧНОЙ АТТЕСТАЦИИ</w:t>
      </w:r>
      <w:bookmarkEnd w:id="85"/>
    </w:p>
    <w:p w:rsidR="005C719C" w:rsidRDefault="002F2043" w:rsidP="005C719C">
      <w:pPr>
        <w:spacing w:after="0"/>
        <w:rPr>
          <w:rFonts w:ascii="Times New Roman" w:hAnsi="Times New Roman" w:cs="Times New Roman"/>
          <w:sz w:val="24"/>
          <w:szCs w:val="24"/>
        </w:rPr>
      </w:pPr>
      <w:r w:rsidRPr="005C6165">
        <w:rPr>
          <w:rFonts w:ascii="Times New Roman" w:hAnsi="Times New Roman" w:cs="Times New Roman"/>
          <w:sz w:val="24"/>
          <w:szCs w:val="24"/>
        </w:rPr>
        <w:t>Учебные дисциплины и профессиональные модули (его составляющие), в т.ч. введенные за счет часов вариативной части программы подготовки квалифицированных рабочих, служащих  (далее – ППКРС), являются обязательными для аттестации элементами  ППКРС , их освоение должно завершаться одной из возможных форм промежуточной аттестации, определяемых  краевым государственным бюджетным профессиональным  образовательным учреждением самостоятельно:</w:t>
      </w:r>
      <w:r w:rsidRPr="005C6165">
        <w:rPr>
          <w:rFonts w:ascii="Times New Roman" w:hAnsi="Times New Roman" w:cs="Times New Roman"/>
          <w:sz w:val="24"/>
          <w:szCs w:val="24"/>
        </w:rPr>
        <w:br/>
        <w:t>- контрольная работа,</w:t>
      </w:r>
      <w:r w:rsidRPr="005C6165">
        <w:rPr>
          <w:rFonts w:ascii="Times New Roman" w:hAnsi="Times New Roman" w:cs="Times New Roman"/>
          <w:sz w:val="24"/>
          <w:szCs w:val="24"/>
        </w:rPr>
        <w:br/>
        <w:t>- зачет,</w:t>
      </w:r>
      <w:r w:rsidRPr="005C6165">
        <w:rPr>
          <w:rFonts w:ascii="Times New Roman" w:hAnsi="Times New Roman" w:cs="Times New Roman"/>
          <w:sz w:val="24"/>
          <w:szCs w:val="24"/>
        </w:rPr>
        <w:br/>
        <w:t>- дифференцированный зачет,</w:t>
      </w:r>
      <w:r w:rsidRPr="005C6165">
        <w:rPr>
          <w:rFonts w:ascii="Times New Roman" w:hAnsi="Times New Roman" w:cs="Times New Roman"/>
          <w:sz w:val="24"/>
          <w:szCs w:val="24"/>
        </w:rPr>
        <w:br/>
        <w:t>- дифференцированный зачет (комплексный),</w:t>
      </w:r>
      <w:r w:rsidRPr="005C6165">
        <w:rPr>
          <w:rFonts w:ascii="Times New Roman" w:hAnsi="Times New Roman" w:cs="Times New Roman"/>
          <w:sz w:val="24"/>
          <w:szCs w:val="24"/>
        </w:rPr>
        <w:br/>
        <w:t>- экзамен,</w:t>
      </w:r>
      <w:r w:rsidRPr="005C6165">
        <w:rPr>
          <w:rFonts w:ascii="Times New Roman" w:hAnsi="Times New Roman" w:cs="Times New Roman"/>
          <w:sz w:val="24"/>
          <w:szCs w:val="24"/>
        </w:rPr>
        <w:br/>
        <w:t>- экзамен (комплексный),</w:t>
      </w:r>
      <w:r w:rsidRPr="005C6165">
        <w:rPr>
          <w:rFonts w:ascii="Times New Roman" w:hAnsi="Times New Roman" w:cs="Times New Roman"/>
          <w:sz w:val="24"/>
          <w:szCs w:val="24"/>
        </w:rPr>
        <w:br/>
        <w:t>- экзаме</w:t>
      </w:r>
      <w:r w:rsidR="005C719C">
        <w:rPr>
          <w:rFonts w:ascii="Times New Roman" w:hAnsi="Times New Roman" w:cs="Times New Roman"/>
          <w:sz w:val="24"/>
          <w:szCs w:val="24"/>
        </w:rPr>
        <w:t>н (квалификационный).</w:t>
      </w:r>
    </w:p>
    <w:p w:rsidR="002F2043" w:rsidRDefault="002F2043" w:rsidP="005C719C">
      <w:pPr>
        <w:spacing w:after="0"/>
        <w:rPr>
          <w:rFonts w:ascii="Times New Roman" w:hAnsi="Times New Roman" w:cs="Times New Roman"/>
          <w:sz w:val="24"/>
          <w:szCs w:val="24"/>
        </w:rPr>
      </w:pPr>
      <w:r w:rsidRPr="005C6165">
        <w:rPr>
          <w:rFonts w:ascii="Times New Roman" w:hAnsi="Times New Roman" w:cs="Times New Roman"/>
          <w:sz w:val="24"/>
          <w:szCs w:val="24"/>
        </w:rPr>
        <w:t xml:space="preserve"> По дисциплинам «Физическая культура» формой промежуточной аттестации являются зачеты, которые проводятся каждый семестр и не учитываются при подсчете допустимого количества заче</w:t>
      </w:r>
      <w:r w:rsidR="005C719C">
        <w:rPr>
          <w:rFonts w:ascii="Times New Roman" w:hAnsi="Times New Roman" w:cs="Times New Roman"/>
          <w:sz w:val="24"/>
          <w:szCs w:val="24"/>
        </w:rPr>
        <w:t>тов в учебном году.</w:t>
      </w:r>
      <w:r w:rsidR="005C719C">
        <w:rPr>
          <w:rFonts w:ascii="Times New Roman" w:hAnsi="Times New Roman" w:cs="Times New Roman"/>
          <w:sz w:val="24"/>
          <w:szCs w:val="24"/>
        </w:rPr>
        <w:br/>
      </w:r>
      <w:r w:rsidRPr="005C6165">
        <w:rPr>
          <w:rFonts w:ascii="Times New Roman" w:hAnsi="Times New Roman" w:cs="Times New Roman"/>
          <w:sz w:val="24"/>
          <w:szCs w:val="24"/>
        </w:rPr>
        <w:t>Зачет и дифференцированный зачет,  как формы промежуточной аттестации могут предусматриваться образовательным учреждением по отдельной дисциплине или составным элементам программы  профессионального модуля (МДК, учебная и производственная практика):</w:t>
      </w:r>
      <w:r w:rsidRPr="005C6165">
        <w:rPr>
          <w:rFonts w:ascii="Times New Roman" w:hAnsi="Times New Roman" w:cs="Times New Roman"/>
          <w:sz w:val="24"/>
          <w:szCs w:val="24"/>
        </w:rPr>
        <w:br/>
        <w:t>- которые согласно рабочему учебному плану изучаются на протяжении нескольких семестров;</w:t>
      </w:r>
      <w:r w:rsidRPr="005C6165">
        <w:rPr>
          <w:rFonts w:ascii="Times New Roman" w:hAnsi="Times New Roman" w:cs="Times New Roman"/>
          <w:sz w:val="24"/>
          <w:szCs w:val="24"/>
        </w:rPr>
        <w:br/>
        <w:t>- на изучение которых, согласно рабочему учебному плану, отводится наименьший по сравнению с другими объем часов обязательной учебной нагрузки. Как правило, по таким дисциплинам требования к выпускнику предъявляются</w:t>
      </w:r>
      <w:r w:rsidR="005C719C">
        <w:rPr>
          <w:rFonts w:ascii="Times New Roman" w:hAnsi="Times New Roman" w:cs="Times New Roman"/>
          <w:sz w:val="24"/>
          <w:szCs w:val="24"/>
        </w:rPr>
        <w:t xml:space="preserve"> на уровне знаний.</w:t>
      </w:r>
      <w:r w:rsidR="005C719C">
        <w:rPr>
          <w:rFonts w:ascii="Times New Roman" w:hAnsi="Times New Roman" w:cs="Times New Roman"/>
          <w:sz w:val="24"/>
          <w:szCs w:val="24"/>
        </w:rPr>
        <w:br/>
      </w:r>
      <w:r w:rsidRPr="005C6165">
        <w:rPr>
          <w:rFonts w:ascii="Times New Roman" w:hAnsi="Times New Roman" w:cs="Times New Roman"/>
          <w:sz w:val="24"/>
          <w:szCs w:val="24"/>
        </w:rPr>
        <w:t>Экзамен (квалификационный) является обязательной формой промежуточной аттестации по профессиональному модулю.</w:t>
      </w:r>
    </w:p>
    <w:p w:rsidR="005C719C" w:rsidRPr="005C719C" w:rsidRDefault="005C719C" w:rsidP="005C719C">
      <w:pPr>
        <w:spacing w:after="0"/>
        <w:rPr>
          <w:rFonts w:ascii="Times New Roman" w:hAnsi="Times New Roman" w:cs="Times New Roman"/>
          <w:sz w:val="28"/>
          <w:szCs w:val="28"/>
        </w:rPr>
      </w:pPr>
    </w:p>
    <w:p w:rsidR="002F2043" w:rsidRDefault="002F2043" w:rsidP="002F2043">
      <w:pPr>
        <w:spacing w:after="0" w:line="240" w:lineRule="auto"/>
        <w:rPr>
          <w:rFonts w:ascii="Times New Roman" w:hAnsi="Times New Roman"/>
          <w:bCs/>
          <w:sz w:val="24"/>
          <w:szCs w:val="24"/>
        </w:rPr>
      </w:pPr>
      <w:r w:rsidRPr="005B0F53">
        <w:rPr>
          <w:rFonts w:ascii="Times New Roman" w:hAnsi="Times New Roman"/>
          <w:bCs/>
          <w:sz w:val="24"/>
          <w:szCs w:val="24"/>
        </w:rPr>
        <w:t>ПРОВЕДЕНИЕ ЗАЧЁТА И ДИФФЕРЕНЦИРОВАННОГО ЗАЧЁТА</w:t>
      </w:r>
    </w:p>
    <w:p w:rsidR="005C719C" w:rsidRPr="005B0F53" w:rsidRDefault="005C719C" w:rsidP="002F2043">
      <w:pPr>
        <w:spacing w:after="0" w:line="240" w:lineRule="auto"/>
        <w:rPr>
          <w:rFonts w:ascii="Times New Roman" w:hAnsi="Times New Roman"/>
          <w:bCs/>
          <w:sz w:val="24"/>
          <w:szCs w:val="24"/>
        </w:rPr>
      </w:pPr>
    </w:p>
    <w:p w:rsidR="005C719C" w:rsidRDefault="002F2043" w:rsidP="002F2043">
      <w:pPr>
        <w:spacing w:after="0" w:line="240" w:lineRule="auto"/>
        <w:ind w:firstLine="708"/>
        <w:rPr>
          <w:rFonts w:ascii="Times New Roman" w:hAnsi="Times New Roman" w:cs="Times New Roman"/>
          <w:sz w:val="24"/>
          <w:szCs w:val="24"/>
        </w:rPr>
      </w:pPr>
      <w:r w:rsidRPr="005C6165">
        <w:rPr>
          <w:rFonts w:ascii="Times New Roman" w:hAnsi="Times New Roman" w:cs="Times New Roman"/>
          <w:sz w:val="24"/>
          <w:szCs w:val="24"/>
        </w:rPr>
        <w:t>Промежуточную аттестацию в форме зачета, дифференцированного зачета следует проводить за счет часов, отведенных на освоение соответствующей учебной дисциплины или профессионального модуля.</w:t>
      </w:r>
      <w:r w:rsidRPr="005C6165">
        <w:rPr>
          <w:rFonts w:ascii="Times New Roman" w:hAnsi="Times New Roman" w:cs="Times New Roman"/>
          <w:sz w:val="24"/>
          <w:szCs w:val="24"/>
        </w:rPr>
        <w:br/>
        <w:t>Вопросы (задания) к зачету и дифференцированному зачету разрабатываются преподавателем с учетом требований федеральных государственных образовательных стандартов, согласуются на заседании  методической  комиссии и утверждаются заместителем директора по учебно-производственной работе.</w:t>
      </w:r>
      <w:r w:rsidRPr="005C6165">
        <w:rPr>
          <w:rFonts w:ascii="Times New Roman" w:hAnsi="Times New Roman" w:cs="Times New Roman"/>
          <w:sz w:val="24"/>
          <w:szCs w:val="24"/>
        </w:rPr>
        <w:br/>
        <w:t>При проведении зачета уровень подготовки обучающегося фиксируется в зачетной книжке словом «зачет». При проведении дифференцированного зачета уровень подготовки обучающегося оценивается в баллах: 5 (отлично), 4 (хорошо), 3 (удовлетворительно), 2 (неудовлетворительно).</w:t>
      </w:r>
      <w:r w:rsidRPr="005C6165">
        <w:rPr>
          <w:rFonts w:ascii="Times New Roman" w:hAnsi="Times New Roman" w:cs="Times New Roman"/>
          <w:sz w:val="24"/>
          <w:szCs w:val="24"/>
        </w:rPr>
        <w:br/>
        <w:t>Оценка, полученная на дифференцированном зачете заносится в зачетную книжку обучающегося (кроме неудовлетворительной).</w:t>
      </w:r>
    </w:p>
    <w:p w:rsidR="005C719C" w:rsidRDefault="002F2043" w:rsidP="002F2043">
      <w:pPr>
        <w:spacing w:after="0" w:line="240" w:lineRule="auto"/>
        <w:ind w:firstLine="708"/>
        <w:rPr>
          <w:rFonts w:ascii="Times New Roman" w:hAnsi="Times New Roman"/>
          <w:bCs/>
          <w:sz w:val="24"/>
          <w:szCs w:val="24"/>
        </w:rPr>
      </w:pPr>
      <w:r w:rsidRPr="005C6165">
        <w:rPr>
          <w:rFonts w:ascii="Times New Roman" w:hAnsi="Times New Roman" w:cs="Times New Roman"/>
          <w:sz w:val="24"/>
          <w:szCs w:val="24"/>
        </w:rPr>
        <w:br/>
      </w:r>
      <w:r w:rsidRPr="005B0F53">
        <w:rPr>
          <w:rFonts w:ascii="Times New Roman" w:hAnsi="Times New Roman"/>
          <w:bCs/>
          <w:sz w:val="24"/>
          <w:szCs w:val="24"/>
        </w:rPr>
        <w:t>ПРОВЕДЕНИЕ ЭКЗАМЕНА И ЭКЗАМЕНА (КВАЛИФИКАЦИОННОГО)</w:t>
      </w:r>
    </w:p>
    <w:p w:rsidR="002F2043" w:rsidRPr="005C6165" w:rsidRDefault="002F2043" w:rsidP="002F2043">
      <w:pPr>
        <w:spacing w:after="0" w:line="240" w:lineRule="auto"/>
        <w:ind w:firstLine="708"/>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Экзамены в  техникуме могут  проводятся  рассредоточено или  концентрировано. На промежуточную аттестацию в форме экзамена и экзамена (квалификационного) рекомендуется отводить не более 1 недели (36 часов) в семестр.</w:t>
      </w:r>
      <w:r w:rsidRPr="005C6165">
        <w:rPr>
          <w:rFonts w:ascii="Times New Roman" w:hAnsi="Times New Roman" w:cs="Times New Roman"/>
          <w:sz w:val="24"/>
          <w:szCs w:val="24"/>
        </w:rPr>
        <w:br/>
        <w:t>При проведении экзаменов   график проведения экзаменов утверждается директором   техникума, или лицом его заменяющим, и доводится до сведения обучающихся не менее чем за две недели до начала экзаменов.</w:t>
      </w:r>
      <w:r w:rsidRPr="005C6165">
        <w:rPr>
          <w:rFonts w:ascii="Times New Roman" w:hAnsi="Times New Roman" w:cs="Times New Roman"/>
          <w:sz w:val="24"/>
          <w:szCs w:val="24"/>
        </w:rPr>
        <w:br/>
        <w:t xml:space="preserve"> Промежуточную аттестацию в форме экзамена и экзамена (квалификационного) следует проводить в день, освобожденный от других форм учебной нагрузки.</w:t>
      </w:r>
      <w:r w:rsidRPr="005C6165">
        <w:rPr>
          <w:rFonts w:ascii="Times New Roman" w:hAnsi="Times New Roman" w:cs="Times New Roman"/>
          <w:sz w:val="24"/>
          <w:szCs w:val="24"/>
        </w:rPr>
        <w:br/>
        <w:t>Для аттестации обучающихся на соответствие их персональных достижений (общих и профессиональных компетенций) требованиям соответствующей ППКРС  создаются фонды оценочных средств, позволяющие оценить знания, умения и освоенные компетенции.</w:t>
      </w:r>
      <w:r w:rsidRPr="005C6165">
        <w:rPr>
          <w:rFonts w:ascii="Times New Roman" w:hAnsi="Times New Roman" w:cs="Times New Roman"/>
          <w:sz w:val="24"/>
          <w:szCs w:val="24"/>
        </w:rPr>
        <w:br/>
        <w:t>Фонды оценочных средств формируются из контрольно-оценочных средств учебных дисциплин и профессиональных модулей,  соответствующего  ППКРС .</w:t>
      </w:r>
      <w:r w:rsidRPr="005C6165">
        <w:rPr>
          <w:rFonts w:ascii="Times New Roman" w:hAnsi="Times New Roman" w:cs="Times New Roman"/>
          <w:sz w:val="24"/>
          <w:szCs w:val="24"/>
        </w:rPr>
        <w:br/>
        <w:t>Комплекты контрольно-оценочных средств разрабатываются  образовательным учреждением   самостоятельно, рассматриваются и согласовываются на заседаниях  методических  комиссий, утверждаются  директором   и проходят согласование с представителями работодателей.  Форма проведения экзамена по дисциплине и экзамена (квалификационного) устанавливается учреждением   и доводится до сведения обучающихся в начале соответствующего семестра.</w:t>
      </w:r>
      <w:r w:rsidRPr="005C6165">
        <w:rPr>
          <w:rFonts w:ascii="Times New Roman" w:hAnsi="Times New Roman" w:cs="Times New Roman"/>
          <w:sz w:val="24"/>
          <w:szCs w:val="24"/>
        </w:rPr>
        <w:br/>
        <w:t>Проведение экзамена</w:t>
      </w:r>
      <w:r w:rsidRPr="005C6165">
        <w:rPr>
          <w:rFonts w:ascii="Times New Roman" w:hAnsi="Times New Roman" w:cs="Times New Roman"/>
          <w:sz w:val="24"/>
          <w:szCs w:val="24"/>
        </w:rPr>
        <w:br/>
        <w:t>К началу проведения экзамена по учебной дисциплине должны быть подготовлены следующие документы:</w:t>
      </w:r>
      <w:r w:rsidRPr="005C6165">
        <w:rPr>
          <w:rFonts w:ascii="Times New Roman" w:hAnsi="Times New Roman" w:cs="Times New Roman"/>
          <w:sz w:val="24"/>
          <w:szCs w:val="24"/>
        </w:rPr>
        <w:br/>
        <w:t>-экзаменационные билеты (контрольно-оценочные средства);</w:t>
      </w:r>
      <w:r w:rsidRPr="005C6165">
        <w:rPr>
          <w:rFonts w:ascii="Times New Roman" w:hAnsi="Times New Roman" w:cs="Times New Roman"/>
          <w:sz w:val="24"/>
          <w:szCs w:val="24"/>
        </w:rPr>
        <w:br/>
        <w:t>- наглядные пособия, материалы справочного характера, нормативные документы и образцы техники, разрешенные к использованию на экзамене;</w:t>
      </w:r>
      <w:r w:rsidRPr="005C6165">
        <w:rPr>
          <w:rFonts w:ascii="Times New Roman" w:hAnsi="Times New Roman" w:cs="Times New Roman"/>
          <w:sz w:val="24"/>
          <w:szCs w:val="24"/>
        </w:rPr>
        <w:br/>
        <w:t>-экзаменационная ведомость ;</w:t>
      </w:r>
      <w:r w:rsidRPr="005C6165">
        <w:rPr>
          <w:rFonts w:ascii="Times New Roman" w:hAnsi="Times New Roman" w:cs="Times New Roman"/>
          <w:sz w:val="24"/>
          <w:szCs w:val="24"/>
        </w:rPr>
        <w:br/>
        <w:t>-журнал учебных занятий;</w:t>
      </w:r>
      <w:r w:rsidRPr="005C6165">
        <w:rPr>
          <w:rFonts w:ascii="Times New Roman" w:hAnsi="Times New Roman" w:cs="Times New Roman"/>
          <w:sz w:val="24"/>
          <w:szCs w:val="24"/>
        </w:rPr>
        <w:br/>
        <w:t>-зачетные книжки.</w:t>
      </w:r>
      <w:r w:rsidRPr="005C6165">
        <w:rPr>
          <w:rFonts w:ascii="Times New Roman" w:hAnsi="Times New Roman" w:cs="Times New Roman"/>
          <w:sz w:val="24"/>
          <w:szCs w:val="24"/>
        </w:rPr>
        <w:br/>
        <w:t>Экзамен проводится в специально подготовленных помещениях.</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Экзамен принимается преподавателем, который вел учебные занятия по данной дисциплине или МДК в экзаменуемой группе.</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должны активно привлекаться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должны активно привлекаться работодатели.</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Оценка качества подготовки обучающихся и выпускников осуществляется в двух основных направлениях:</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оценка уровня освоения дисциплин; оценка компетенций обучающихся.</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уровень освоения обучающимся материала, предусмотренного рабочей программой по учебной дисциплине или МДК;</w:t>
      </w:r>
      <w:r w:rsidRPr="005C6165">
        <w:rPr>
          <w:rFonts w:ascii="Times New Roman" w:hAnsi="Times New Roman" w:cs="Times New Roman"/>
          <w:sz w:val="24"/>
          <w:szCs w:val="24"/>
        </w:rPr>
        <w:br/>
        <w:t>- умение обучающегося использовать теоретические знания при выполнении практических заданий;</w:t>
      </w:r>
      <w:r w:rsidRPr="005C6165">
        <w:rPr>
          <w:rFonts w:ascii="Times New Roman" w:hAnsi="Times New Roman" w:cs="Times New Roman"/>
          <w:sz w:val="24"/>
          <w:szCs w:val="24"/>
        </w:rPr>
        <w:br/>
        <w:t>- обоснованность, четкость, краткость изложения устного ответа или качественное выполнение практического задания.</w:t>
      </w:r>
      <w:r w:rsidRPr="005C6165">
        <w:rPr>
          <w:rFonts w:ascii="Times New Roman" w:hAnsi="Times New Roman" w:cs="Times New Roman"/>
          <w:sz w:val="24"/>
          <w:szCs w:val="24"/>
        </w:rPr>
        <w:br/>
        <w:t>Уровень подготовки обучающегося оценивается в баллах: 5 (отлично), 4 (хорошо), 3 (удовлетворительно), 2 (неудовлетворительно).</w:t>
      </w:r>
      <w:r w:rsidRPr="005C6165">
        <w:rPr>
          <w:rFonts w:ascii="Times New Roman" w:hAnsi="Times New Roman" w:cs="Times New Roman"/>
          <w:sz w:val="24"/>
          <w:szCs w:val="24"/>
        </w:rPr>
        <w:br/>
        <w:t>Оценка, полученная на экзамене, заносится преподавателем в зачетную книжку обучающегося (кроме неудовлетворительной) и экзаменационную ведомость (в том числе и неудовлетворительные).</w:t>
      </w:r>
      <w:r w:rsidRPr="005C6165">
        <w:rPr>
          <w:rFonts w:ascii="Times New Roman" w:hAnsi="Times New Roman" w:cs="Times New Roman"/>
          <w:sz w:val="24"/>
          <w:szCs w:val="24"/>
        </w:rPr>
        <w:br/>
        <w:t>Экзаменационная оценка по учебной дисциплине или МДК за текущий семестр является итоговой независимо от полученных в семестре оценок текущего контроля по учебной дисциплине или МДК и выставляется в приложении к диплому.</w:t>
      </w:r>
      <w:r w:rsidRPr="005C6165">
        <w:rPr>
          <w:rFonts w:ascii="Times New Roman" w:hAnsi="Times New Roman" w:cs="Times New Roman"/>
          <w:sz w:val="24"/>
          <w:szCs w:val="24"/>
        </w:rPr>
        <w:br/>
        <w:t>По завершении всех экзаменов допускается пересдача экзамена, по которому обучающийся получил неудовлетворительную оценку. С целью повышения оценки допускается повторная сдача экзамена. Условия пересдачи и повторной сдачи экзамена определяются согласно   положения техникума..</w:t>
      </w:r>
      <w:r w:rsidRPr="005C6165">
        <w:rPr>
          <w:rFonts w:ascii="Times New Roman" w:hAnsi="Times New Roman" w:cs="Times New Roman"/>
          <w:sz w:val="24"/>
          <w:szCs w:val="24"/>
        </w:rPr>
        <w:br/>
        <w:t>Проведение экзамена (квалификационного)</w:t>
      </w:r>
      <w:r w:rsidRPr="005C6165">
        <w:rPr>
          <w:rFonts w:ascii="Times New Roman" w:hAnsi="Times New Roman" w:cs="Times New Roman"/>
          <w:sz w:val="24"/>
          <w:szCs w:val="24"/>
        </w:rPr>
        <w:br/>
        <w:t>Целью проведения экзамена (квалификационного) является подтверждение сформированности у обучающегося всех общих и профессиональных компетенций, входящих в состав профессионального модуля.</w:t>
      </w:r>
      <w:r w:rsidRPr="005C6165">
        <w:rPr>
          <w:rFonts w:ascii="Times New Roman" w:hAnsi="Times New Roman" w:cs="Times New Roman"/>
          <w:sz w:val="24"/>
          <w:szCs w:val="24"/>
        </w:rPr>
        <w:br/>
        <w:t>Для проведения экзамена (квалификационного) приказом   создается комиссия в количестве не более 5 человек, в состав которой включается председатель (представитель  работодателя), ведущие преподаватели  и представители работодателей.</w:t>
      </w:r>
      <w:r w:rsidRPr="005C6165">
        <w:rPr>
          <w:rFonts w:ascii="Times New Roman" w:hAnsi="Times New Roman" w:cs="Times New Roman"/>
          <w:sz w:val="24"/>
          <w:szCs w:val="24"/>
        </w:rPr>
        <w:br/>
        <w:t>На сдачу экзамена (квалификационного) предусматривается не более одной второй академического часа на каждого обучающегося</w:t>
      </w:r>
      <w:r w:rsidRPr="005C6165">
        <w:rPr>
          <w:rFonts w:ascii="Times New Roman" w:hAnsi="Times New Roman" w:cs="Times New Roman"/>
          <w:sz w:val="24"/>
          <w:szCs w:val="24"/>
        </w:rPr>
        <w:br/>
        <w:t xml:space="preserve"> Экзамен (квалификационный) может проводиться в форме:</w:t>
      </w:r>
      <w:r w:rsidRPr="005C6165">
        <w:rPr>
          <w:rFonts w:ascii="Times New Roman" w:hAnsi="Times New Roman" w:cs="Times New Roman"/>
          <w:sz w:val="24"/>
          <w:szCs w:val="24"/>
        </w:rPr>
        <w:br/>
        <w:t>-накопительного экзамена (с учетом результатов контроля в процессе освоения программы ПМ),</w:t>
      </w:r>
      <w:r w:rsidRPr="005C6165">
        <w:rPr>
          <w:rFonts w:ascii="Times New Roman" w:hAnsi="Times New Roman" w:cs="Times New Roman"/>
          <w:sz w:val="24"/>
          <w:szCs w:val="24"/>
        </w:rPr>
        <w:br/>
        <w:t>-комбинированного экзамена (несколько этапов проверки различных результатов),</w:t>
      </w:r>
      <w:r w:rsidRPr="005C6165">
        <w:rPr>
          <w:rFonts w:ascii="Times New Roman" w:hAnsi="Times New Roman" w:cs="Times New Roman"/>
          <w:sz w:val="24"/>
          <w:szCs w:val="24"/>
        </w:rPr>
        <w:br/>
        <w:t>-защиты курсового проекта (работы),</w:t>
      </w:r>
      <w:r w:rsidRPr="005C6165">
        <w:rPr>
          <w:rFonts w:ascii="Times New Roman" w:hAnsi="Times New Roman" w:cs="Times New Roman"/>
          <w:sz w:val="24"/>
          <w:szCs w:val="24"/>
        </w:rPr>
        <w:br/>
        <w:t>Техникум  самостоятельно выбирает форму проведения экзамена (квалификационного).</w:t>
      </w:r>
      <w:r w:rsidRPr="005C6165">
        <w:rPr>
          <w:rFonts w:ascii="Times New Roman" w:hAnsi="Times New Roman" w:cs="Times New Roman"/>
          <w:sz w:val="24"/>
          <w:szCs w:val="24"/>
        </w:rPr>
        <w:br/>
        <w:t>К началу проведения экзамена (квалификационного) должны быть подготовлены следующие документы:</w:t>
      </w:r>
      <w:r w:rsidRPr="005C6165">
        <w:rPr>
          <w:rFonts w:ascii="Times New Roman" w:hAnsi="Times New Roman" w:cs="Times New Roman"/>
          <w:sz w:val="24"/>
          <w:szCs w:val="24"/>
        </w:rPr>
        <w:br/>
        <w:t>-задания для экзаменующихся;</w:t>
      </w:r>
      <w:r w:rsidRPr="005C6165">
        <w:rPr>
          <w:rFonts w:ascii="Times New Roman" w:hAnsi="Times New Roman" w:cs="Times New Roman"/>
          <w:sz w:val="24"/>
          <w:szCs w:val="24"/>
        </w:rPr>
        <w:br/>
        <w:t>-пакет экзаменатора;</w:t>
      </w:r>
      <w:r w:rsidRPr="005C6165">
        <w:rPr>
          <w:rFonts w:ascii="Times New Roman" w:hAnsi="Times New Roman" w:cs="Times New Roman"/>
          <w:sz w:val="24"/>
          <w:szCs w:val="24"/>
        </w:rPr>
        <w:br/>
        <w:t xml:space="preserve">- оценочная ведомость по профессиональному модулю </w:t>
      </w:r>
    </w:p>
    <w:p w:rsidR="002F2043" w:rsidRPr="005C6165"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xml:space="preserve">- аттестационный лист по практике </w:t>
      </w: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 xml:space="preserve">-экзаменационная ведомость </w:t>
      </w:r>
      <w:r w:rsidRPr="005C6165">
        <w:rPr>
          <w:rFonts w:ascii="Times New Roman" w:hAnsi="Times New Roman" w:cs="Times New Roman"/>
          <w:sz w:val="24"/>
          <w:szCs w:val="24"/>
        </w:rPr>
        <w:br/>
        <w:t>-журнал учебных занятий;</w:t>
      </w:r>
      <w:r w:rsidRPr="005C6165">
        <w:rPr>
          <w:rFonts w:ascii="Times New Roman" w:hAnsi="Times New Roman" w:cs="Times New Roman"/>
          <w:sz w:val="24"/>
          <w:szCs w:val="24"/>
        </w:rPr>
        <w:br/>
        <w:t>-зачетные книжки.</w:t>
      </w:r>
      <w:r w:rsidRPr="005C6165">
        <w:rPr>
          <w:rFonts w:ascii="Times New Roman" w:hAnsi="Times New Roman" w:cs="Times New Roman"/>
          <w:sz w:val="24"/>
          <w:szCs w:val="24"/>
        </w:rPr>
        <w:br/>
        <w:t xml:space="preserve"> Оценочные ведомости по профессиональному модулю и отдельно аттестационные листы по практике прошиваются, пронумеровываются. К ним прикладывается ксерокопия экзаменационной ведомости. Всё это хранится в учебной части  до окончания обучения, а затем сдаётся в архив.</w:t>
      </w:r>
      <w:r w:rsidRPr="005C6165">
        <w:rPr>
          <w:rFonts w:ascii="Times New Roman" w:hAnsi="Times New Roman" w:cs="Times New Roman"/>
          <w:sz w:val="24"/>
          <w:szCs w:val="24"/>
        </w:rPr>
        <w:br/>
        <w:t>Итогом экзамена квалификационного является однозначное решение: «вид профессиональной деятельности освоен/ не освоен», принятое решение заносится председателем экзаменационной комиссии в зачетную книжку обучающегося и прописывается в приложении к диплому.</w:t>
      </w:r>
    </w:p>
    <w:p w:rsidR="005C719C" w:rsidRPr="005C6165" w:rsidRDefault="005C719C" w:rsidP="002F2043">
      <w:pPr>
        <w:spacing w:after="0" w:line="240" w:lineRule="auto"/>
        <w:rPr>
          <w:rFonts w:ascii="Times New Roman" w:hAnsi="Times New Roman" w:cs="Times New Roman"/>
          <w:sz w:val="24"/>
          <w:szCs w:val="24"/>
        </w:rPr>
      </w:pPr>
    </w:p>
    <w:p w:rsidR="005C719C" w:rsidRDefault="002F2043" w:rsidP="002F2043">
      <w:pPr>
        <w:spacing w:after="0" w:line="240" w:lineRule="auto"/>
        <w:rPr>
          <w:rFonts w:ascii="Times New Roman" w:hAnsi="Times New Roman"/>
          <w:bCs/>
          <w:sz w:val="24"/>
          <w:szCs w:val="24"/>
        </w:rPr>
      </w:pPr>
      <w:r w:rsidRPr="005B0F53">
        <w:rPr>
          <w:rFonts w:ascii="Times New Roman" w:hAnsi="Times New Roman"/>
          <w:bCs/>
          <w:sz w:val="24"/>
          <w:szCs w:val="24"/>
        </w:rPr>
        <w:t>ДОПУСК ОБУЧАЮЩИХСЯ К АТТЕСТАЦИИ</w:t>
      </w:r>
    </w:p>
    <w:p w:rsidR="002F2043" w:rsidRPr="005C6165" w:rsidRDefault="002F2043" w:rsidP="002F2043">
      <w:pPr>
        <w:spacing w:after="0" w:line="240" w:lineRule="auto"/>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К аттестации (экзамену по учебным дисциплинам и экзамену квалификационному) допускаются обучающиеся, освоившие все составные элементы программы профессионального модуля (МДК, учебная и производственная практика), полностью выполнившие все лабораторные работы и практические задания   по дисциплинам, предусмотренные рабочим учебным планом.</w:t>
      </w:r>
      <w:r w:rsidRPr="005C6165">
        <w:rPr>
          <w:rFonts w:ascii="Times New Roman" w:hAnsi="Times New Roman" w:cs="Times New Roman"/>
          <w:sz w:val="24"/>
          <w:szCs w:val="24"/>
        </w:rPr>
        <w:br/>
        <w:t xml:space="preserve"> К аттестации могут быть допущены обучающиеся, имеющие неудовлетворительные оценки («2») не более чем по двум дисциплинам, выносимым на аттестацию. В таком случае эти обучающиеся аттестуются по данным дисциплинам  в сроки, установленные для повторной аттестации.</w:t>
      </w:r>
      <w:r w:rsidRPr="005C6165">
        <w:rPr>
          <w:rFonts w:ascii="Times New Roman" w:hAnsi="Times New Roman" w:cs="Times New Roman"/>
          <w:sz w:val="24"/>
          <w:szCs w:val="24"/>
        </w:rPr>
        <w:br/>
        <w:t>К аттестации могут быть допущены также, обучающиеся, имеющие годовые неудовлетворительные оценки («2»)  по одной–двум теоретическим дисциплинам, по которым аттестация не проводится. Таким обучающимся выдают по этим дисциплинам индивидуальные задания и принимают по этим дисциплинам зачеты в сроки, установленные для повторной аттестации.</w:t>
      </w:r>
      <w:r w:rsidRPr="005C6165">
        <w:rPr>
          <w:rFonts w:ascii="Times New Roman" w:hAnsi="Times New Roman" w:cs="Times New Roman"/>
          <w:sz w:val="24"/>
          <w:szCs w:val="24"/>
        </w:rPr>
        <w:br/>
        <w:t>Вопрос о допуске обучающихся к аттестации обсуждается и принимается на педагогическом совете образовательного учреждения. Решение педагогического совета образовательного учреждения утверждается приказом директора.</w:t>
      </w:r>
      <w:r w:rsidRPr="005C6165">
        <w:rPr>
          <w:rFonts w:ascii="Times New Roman" w:hAnsi="Times New Roman" w:cs="Times New Roman"/>
          <w:sz w:val="24"/>
          <w:szCs w:val="24"/>
        </w:rPr>
        <w:br/>
        <w:t xml:space="preserve"> Обучающимся, не сдавшим зачёты и экзамены в установленные сроки, заместитель  директора по учебно-производственной работе своим письменным распоряжением может установить индивидуальные сроки сдачи экзаменов и зачётов с обязательством ликвидации академической задолженности не позднее одного месяца после начала последующего за экзаменами  учебного семестра. В случае, если причиной академической задолженности обучающегося являлась болезнь или другая уважительная причина (семейные обстоятельства, стихийные бедствия), документально подтвержденные соответствующим учреждением (органом, организацией), обучающийся получает право посещения занятий последующего учебного семестра до ликвидации академической задолженности в установленные настоящим разделом сроки (не более 1 месяца).. В иных случаях обучающийся не допускается к занятиям последующего  учебного семестра до ликвидации академической задолженности в установленные настоящим пунктом сроки (не более 1 месяца).</w:t>
      </w:r>
      <w:r w:rsidRPr="005C6165">
        <w:rPr>
          <w:rFonts w:ascii="Times New Roman" w:hAnsi="Times New Roman" w:cs="Times New Roman"/>
          <w:sz w:val="24"/>
          <w:szCs w:val="24"/>
        </w:rPr>
        <w:br/>
        <w:t xml:space="preserve">Обучающиеся, не ликвидировавшие академическую задолженность в установленные настоящим пунктом сроки (не более 1 месяца), отчисляются из  техникума   в соответствии с настоящим </w:t>
      </w:r>
    </w:p>
    <w:p w:rsidR="005C719C"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Положением и локальным актом образовательного учреждения «Положение о  порядке перевода, отчисления и восстановления обучающихся».</w:t>
      </w:r>
    </w:p>
    <w:p w:rsidR="005C719C" w:rsidRDefault="002F2043" w:rsidP="002F2043">
      <w:pPr>
        <w:spacing w:after="0" w:line="240" w:lineRule="auto"/>
        <w:rPr>
          <w:rFonts w:ascii="Times New Roman" w:hAnsi="Times New Roman"/>
          <w:bCs/>
          <w:sz w:val="24"/>
          <w:szCs w:val="24"/>
        </w:rPr>
      </w:pPr>
      <w:r w:rsidRPr="005C6165">
        <w:rPr>
          <w:rFonts w:ascii="Times New Roman" w:hAnsi="Times New Roman" w:cs="Times New Roman"/>
          <w:sz w:val="24"/>
          <w:szCs w:val="24"/>
        </w:rPr>
        <w:br/>
      </w:r>
      <w:r w:rsidRPr="005B0F53">
        <w:rPr>
          <w:rFonts w:ascii="Times New Roman" w:hAnsi="Times New Roman"/>
          <w:bCs/>
          <w:sz w:val="24"/>
          <w:szCs w:val="24"/>
        </w:rPr>
        <w:t>ПОВТОРНАЯ АТТЕСТАЦИЯ</w:t>
      </w:r>
    </w:p>
    <w:p w:rsidR="002F2043" w:rsidRPr="005C6165" w:rsidRDefault="002F2043" w:rsidP="002F2043">
      <w:pPr>
        <w:spacing w:after="0" w:line="240" w:lineRule="auto"/>
        <w:rPr>
          <w:rFonts w:ascii="Times New Roman" w:hAnsi="Times New Roman" w:cs="Times New Roman"/>
          <w:sz w:val="24"/>
          <w:szCs w:val="24"/>
        </w:rPr>
      </w:pPr>
      <w:r w:rsidRPr="005B0F53">
        <w:rPr>
          <w:rFonts w:ascii="Times New Roman" w:hAnsi="Times New Roman"/>
          <w:bCs/>
          <w:sz w:val="24"/>
          <w:szCs w:val="24"/>
        </w:rPr>
        <w:br/>
      </w:r>
      <w:r w:rsidRPr="005C6165">
        <w:rPr>
          <w:rFonts w:ascii="Times New Roman" w:hAnsi="Times New Roman" w:cs="Times New Roman"/>
          <w:sz w:val="24"/>
          <w:szCs w:val="24"/>
        </w:rPr>
        <w:t>Повторно аттестуются обучающиеся, получившие при аттестации неудовлетворительные оценки, а также те, кто был допущен до аттестации с неудовлетворительными годовыми оценками.</w:t>
      </w:r>
      <w:r w:rsidRPr="005C6165">
        <w:rPr>
          <w:rFonts w:ascii="Times New Roman" w:hAnsi="Times New Roman" w:cs="Times New Roman"/>
          <w:sz w:val="24"/>
          <w:szCs w:val="24"/>
        </w:rPr>
        <w:br/>
        <w:t>Обучающиеся  выпускных курсов (выпускных групп) повторную аттестацию по теоретическим предметам обязаны пройти до начала производственной  практики, не выпускных групп – до 1 октября текущего года. В эти же сроки проходят аттестацию обучающиеся, не проходившие ее по болезни или другим уважительным причинам.</w:t>
      </w:r>
      <w:r w:rsidRPr="005C6165">
        <w:rPr>
          <w:rFonts w:ascii="Times New Roman" w:hAnsi="Times New Roman" w:cs="Times New Roman"/>
          <w:sz w:val="24"/>
          <w:szCs w:val="24"/>
        </w:rPr>
        <w:br/>
        <w:t>График проведения повторной аттестации (график ликвидации задолженностей) доводится до сведения обучающихся и их родителей (лицам, их заменяющим).</w:t>
      </w:r>
      <w:r w:rsidRPr="005C6165">
        <w:rPr>
          <w:rFonts w:ascii="Times New Roman" w:hAnsi="Times New Roman" w:cs="Times New Roman"/>
          <w:sz w:val="24"/>
          <w:szCs w:val="24"/>
        </w:rPr>
        <w:br/>
        <w:t>Результаты повторной аттестации оформляются в ведомости на пересдачу (экзамена, зачета), которая не позднее следующего дня за днем аттестации, сдается в учебную часть. </w:t>
      </w:r>
      <w:r w:rsidRPr="005C6165">
        <w:rPr>
          <w:rFonts w:ascii="Times New Roman" w:hAnsi="Times New Roman" w:cs="Times New Roman"/>
          <w:sz w:val="24"/>
          <w:szCs w:val="24"/>
        </w:rPr>
        <w:br/>
        <w:t xml:space="preserve"> По окончании повторной аттестации педагогический Совет   обсуждает итоги и принимает решение о переводе обучающихся на следующий курс, допуске их к квалификационной аттестации или отчислении. Решение педагогического Совета утверждается приказом директора. Приказ в течение трех дней доводится до сведения обучаемых, их родителей (лиц, их заменяющих).</w:t>
      </w:r>
      <w:r w:rsidRPr="005C6165">
        <w:rPr>
          <w:rFonts w:ascii="Times New Roman" w:hAnsi="Times New Roman" w:cs="Times New Roman"/>
          <w:sz w:val="24"/>
          <w:szCs w:val="24"/>
        </w:rPr>
        <w:br/>
        <w:t xml:space="preserve">Обучающимся выпускных групп  в целях получения более высокой итоговой оценки по их личному заявлению решением педагогического Совета </w:t>
      </w:r>
    </w:p>
    <w:p w:rsidR="002F2043" w:rsidRPr="005C6165" w:rsidRDefault="002F2043" w:rsidP="002F2043">
      <w:pPr>
        <w:spacing w:after="0" w:line="240" w:lineRule="auto"/>
        <w:rPr>
          <w:rFonts w:ascii="Times New Roman" w:hAnsi="Times New Roman" w:cs="Times New Roman"/>
          <w:sz w:val="24"/>
          <w:szCs w:val="24"/>
        </w:rPr>
      </w:pPr>
    </w:p>
    <w:p w:rsidR="002F2043" w:rsidRDefault="002F2043" w:rsidP="002F2043">
      <w:pPr>
        <w:spacing w:after="0" w:line="240" w:lineRule="auto"/>
        <w:rPr>
          <w:rFonts w:ascii="Times New Roman" w:hAnsi="Times New Roman" w:cs="Times New Roman"/>
          <w:sz w:val="24"/>
          <w:szCs w:val="24"/>
        </w:rPr>
      </w:pPr>
      <w:r w:rsidRPr="005C6165">
        <w:rPr>
          <w:rFonts w:ascii="Times New Roman" w:hAnsi="Times New Roman" w:cs="Times New Roman"/>
          <w:sz w:val="24"/>
          <w:szCs w:val="24"/>
        </w:rPr>
        <w:t>образовательного учреждения может быть разрешено прохождение повторной аттестации в устной форме не более, чем по двум из дисциплин, изучаемых на предыдущих курсах. Решение педагогического совета училища  утверждается приказом директора.</w:t>
      </w:r>
      <w:r w:rsidRPr="005C6165">
        <w:rPr>
          <w:rFonts w:ascii="Times New Roman" w:hAnsi="Times New Roman" w:cs="Times New Roman"/>
          <w:sz w:val="24"/>
          <w:szCs w:val="24"/>
        </w:rPr>
        <w:br/>
        <w:t>Повторная аттестация обучающегося разрешается не более двух раз. В третий раз дифференцированный зачет (экзамен) по дисциплине принимается комиссией, состоящей из трех человек, которая утверждается приказом директора  училища .</w:t>
      </w: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5C719C" w:rsidRDefault="005C719C" w:rsidP="002F2043">
      <w:pPr>
        <w:spacing w:after="0" w:line="240" w:lineRule="auto"/>
        <w:rPr>
          <w:rFonts w:ascii="Times New Roman" w:hAnsi="Times New Roman" w:cs="Times New Roman"/>
          <w:sz w:val="24"/>
          <w:szCs w:val="24"/>
        </w:rPr>
      </w:pPr>
    </w:p>
    <w:p w:rsidR="00B073E2" w:rsidRPr="005C6165" w:rsidRDefault="00B073E2" w:rsidP="002F2043">
      <w:pPr>
        <w:spacing w:after="0" w:line="240" w:lineRule="auto"/>
        <w:rPr>
          <w:rFonts w:ascii="Times New Roman" w:hAnsi="Times New Roman" w:cs="Times New Roman"/>
          <w:sz w:val="24"/>
          <w:szCs w:val="24"/>
        </w:rPr>
      </w:pPr>
    </w:p>
    <w:p w:rsidR="0087505D" w:rsidRPr="005C719C" w:rsidRDefault="00B073E2" w:rsidP="005C719C">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7.2. </w:t>
      </w:r>
      <w:r w:rsidR="005C719C">
        <w:rPr>
          <w:rFonts w:ascii="Times New Roman" w:hAnsi="Times New Roman" w:cs="Times New Roman"/>
          <w:sz w:val="24"/>
          <w:szCs w:val="24"/>
        </w:rPr>
        <w:t xml:space="preserve"> </w:t>
      </w:r>
      <w:r w:rsidR="0087505D" w:rsidRPr="00856179">
        <w:rPr>
          <w:rFonts w:ascii="Times New Roman" w:hAnsi="Times New Roman" w:cs="Times New Roman"/>
          <w:b/>
          <w:noProof/>
          <w:sz w:val="24"/>
          <w:szCs w:val="24"/>
        </w:rPr>
        <w:t>Организация государственной итоговой аттестации</w:t>
      </w:r>
      <w:r w:rsidR="005C719C">
        <w:rPr>
          <w:rFonts w:ascii="Times New Roman" w:hAnsi="Times New Roman" w:cs="Times New Roman"/>
          <w:b/>
          <w:noProof/>
          <w:sz w:val="24"/>
          <w:szCs w:val="24"/>
        </w:rPr>
        <w:t xml:space="preserve"> выпускников.</w:t>
      </w:r>
    </w:p>
    <w:p w:rsidR="0087505D" w:rsidRPr="00856179" w:rsidRDefault="0087505D" w:rsidP="0087505D">
      <w:pPr>
        <w:spacing w:after="0" w:line="240" w:lineRule="auto"/>
        <w:jc w:val="both"/>
        <w:rPr>
          <w:rFonts w:ascii="Times New Roman" w:hAnsi="Times New Roman" w:cs="Times New Roman"/>
          <w:b/>
          <w:noProof/>
          <w:sz w:val="24"/>
          <w:szCs w:val="24"/>
        </w:rPr>
      </w:pP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xml:space="preserve">Программа государственной итоговой аттестации разрабатывается методическим объединением и утверждается директором после ее обсуждения на заседании педагогического совета учреждения с участием председателя государственной аттестационной комиссии.Форма проведения государственной итоговой аттестации – смешанная. Государственная итоговая аттестация состоит из следующих видов аттестационных испытаний: </w:t>
      </w: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экзамены по профессиональным модулям ПМ.</w:t>
      </w:r>
      <w:r w:rsidRPr="00856179">
        <w:rPr>
          <w:rFonts w:ascii="Times New Roman" w:hAnsi="Times New Roman" w:cs="Times New Roman"/>
          <w:noProof/>
          <w:sz w:val="24"/>
          <w:szCs w:val="24"/>
          <w:lang w:val="en-US"/>
        </w:rPr>
        <w:t>n</w:t>
      </w:r>
      <w:r w:rsidRPr="00856179">
        <w:rPr>
          <w:rFonts w:ascii="Times New Roman" w:hAnsi="Times New Roman" w:cs="Times New Roman"/>
          <w:noProof/>
          <w:sz w:val="24"/>
          <w:szCs w:val="24"/>
        </w:rPr>
        <w:t>, ПМ.</w:t>
      </w:r>
      <w:r w:rsidRPr="00856179">
        <w:rPr>
          <w:rFonts w:ascii="Times New Roman" w:hAnsi="Times New Roman" w:cs="Times New Roman"/>
          <w:noProof/>
          <w:sz w:val="24"/>
          <w:szCs w:val="24"/>
          <w:lang w:val="en-US"/>
        </w:rPr>
        <w:t>n</w:t>
      </w:r>
      <w:r w:rsidRPr="00856179">
        <w:rPr>
          <w:rFonts w:ascii="Times New Roman" w:hAnsi="Times New Roman" w:cs="Times New Roman"/>
          <w:noProof/>
          <w:sz w:val="24"/>
          <w:szCs w:val="24"/>
        </w:rPr>
        <w:t xml:space="preserve">, </w:t>
      </w:r>
    </w:p>
    <w:p w:rsidR="0087505D" w:rsidRPr="00856179" w:rsidRDefault="0087505D" w:rsidP="0087505D">
      <w:pPr>
        <w:spacing w:after="0" w:line="240" w:lineRule="auto"/>
        <w:jc w:val="both"/>
        <w:rPr>
          <w:rFonts w:ascii="Times New Roman" w:hAnsi="Times New Roman" w:cs="Times New Roman"/>
          <w:noProof/>
          <w:sz w:val="24"/>
          <w:szCs w:val="24"/>
        </w:rPr>
      </w:pPr>
      <w:r w:rsidRPr="00856179">
        <w:rPr>
          <w:rFonts w:ascii="Times New Roman" w:hAnsi="Times New Roman" w:cs="Times New Roman"/>
          <w:noProof/>
          <w:sz w:val="24"/>
          <w:szCs w:val="24"/>
        </w:rPr>
        <w:t>- выпускная практическая квалификационная работа и письменная экзаменационная работа.</w:t>
      </w:r>
    </w:p>
    <w:p w:rsidR="0087505D" w:rsidRPr="00856179" w:rsidRDefault="0087505D" w:rsidP="0087505D">
      <w:pPr>
        <w:spacing w:after="0" w:line="240" w:lineRule="auto"/>
        <w:ind w:firstLine="709"/>
        <w:jc w:val="both"/>
        <w:rPr>
          <w:rFonts w:ascii="Times New Roman" w:hAnsi="Times New Roman" w:cs="Times New Roman"/>
          <w:noProof/>
          <w:sz w:val="24"/>
          <w:szCs w:val="24"/>
        </w:rPr>
      </w:pPr>
      <w:r w:rsidRPr="00856179">
        <w:rPr>
          <w:rFonts w:ascii="Times New Roman" w:hAnsi="Times New Roman" w:cs="Times New Roman"/>
          <w:noProof/>
          <w:sz w:val="24"/>
          <w:szCs w:val="24"/>
        </w:rPr>
        <w:t xml:space="preserve">Программа государственной итоговой аттестации доводится до сведения обучающихся не позднее, чем за 6 месяцев до начала государственной итоговой аттестации.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Объем времени на подготовку и проведение квалификационной практической работы и защиты письменной экзаменационной работы – 1 неделя (в соответствии с графиком учебного процесса),  экзамена по профессиональному модулю – по расписанию в соответствии с графиком учебного процесса.</w:t>
      </w:r>
    </w:p>
    <w:p w:rsidR="0087505D" w:rsidRPr="00856179" w:rsidRDefault="0087505D" w:rsidP="0087505D">
      <w:pPr>
        <w:pStyle w:val="a4"/>
        <w:rPr>
          <w:bCs/>
        </w:rPr>
      </w:pPr>
      <w:r w:rsidRPr="00856179">
        <w:rPr>
          <w:bCs/>
        </w:rPr>
        <w:t>Порядок проведения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2.1. Экзамены по профессиональным модулям</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Итоговые экзамены по профессиональным модулям направлены на выявление готовности выпускника к профессиональной деятельности.Разрабатываемые экзаменационные материалы должны целостно отражать весь объем проверяемых теоретических знаний и практических умений в соответствии с ФГОС. Экзаменационные материалы формируются на основе действующих учебных программ ПМ и программы учебной и производственной практик.В период подготовки к экзаменам по профессиональным модулям проводятся консультации в соответствии с графиком учебного процесса и расписанием.</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 Критерии оценки практического экзамена по профессиональным модулям ПМ.</w:t>
      </w:r>
      <w:r w:rsidRPr="00856179">
        <w:rPr>
          <w:rFonts w:ascii="Times New Roman" w:hAnsi="Times New Roman" w:cs="Times New Roman"/>
          <w:bCs/>
          <w:sz w:val="24"/>
          <w:szCs w:val="24"/>
          <w:lang w:val="en-US"/>
        </w:rPr>
        <w:t>n</w:t>
      </w:r>
      <w:r w:rsidRPr="00856179">
        <w:rPr>
          <w:rFonts w:ascii="Times New Roman" w:hAnsi="Times New Roman" w:cs="Times New Roman"/>
          <w:bCs/>
          <w:sz w:val="24"/>
          <w:szCs w:val="24"/>
        </w:rPr>
        <w:t>, ПМ.</w:t>
      </w:r>
      <w:r w:rsidRPr="00856179">
        <w:rPr>
          <w:rFonts w:ascii="Times New Roman" w:hAnsi="Times New Roman" w:cs="Times New Roman"/>
          <w:bCs/>
          <w:sz w:val="24"/>
          <w:szCs w:val="24"/>
          <w:lang w:val="en-US"/>
        </w:rPr>
        <w:t>n</w:t>
      </w:r>
      <w:r w:rsidRPr="00856179">
        <w:rPr>
          <w:rFonts w:ascii="Times New Roman" w:hAnsi="Times New Roman" w:cs="Times New Roman"/>
          <w:bCs/>
          <w:sz w:val="24"/>
          <w:szCs w:val="24"/>
        </w:rPr>
        <w:t>:</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«5» (отлично) – 100 %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«4» (хорошо) – 99 - 80 %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«3» (удовлетворительно) – 79 - 60 %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«2» (неудовлетворительно) – менее 60 %.</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Результаты проведения экзаменов по профессиональным модулям оформляются протоколом заседания государственной аттестационной комиссии.</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 xml:space="preserve"> Выпускная практическая квалификационная работа</w:t>
      </w: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Cs/>
          <w:sz w:val="24"/>
          <w:szCs w:val="24"/>
        </w:rPr>
        <w:t>Выпускная практическая квалификационная работа должна предусматривать сложность работы не ниже разряда по профессии рабочего, предусмотренного  ФГОС.</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Выпускная практическая квалификационная работа оценивается аттестационной комиссией, состав которой формируется из числа представителей образовательного учреждения (мастер производственного обучения, старший мастер) и внешних экспертов  (представителей предприятия, </w:t>
      </w:r>
      <w:r w:rsidRPr="00856179">
        <w:rPr>
          <w:rFonts w:ascii="Times New Roman" w:hAnsi="Times New Roman" w:cs="Times New Roman"/>
          <w:bCs/>
          <w:i/>
          <w:sz w:val="24"/>
          <w:szCs w:val="24"/>
        </w:rPr>
        <w:t>заведующий мастерской</w:t>
      </w:r>
      <w:r w:rsidRPr="00856179">
        <w:rPr>
          <w:rFonts w:ascii="Times New Roman" w:hAnsi="Times New Roman" w:cs="Times New Roman"/>
          <w:bCs/>
          <w:sz w:val="24"/>
          <w:szCs w:val="24"/>
        </w:rPr>
        <w:t>) по следующим критериям:</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овладение приемами работ;</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соблюдение технических и технологических требований к качеству производимых работ;</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выполнение установленных норм времени (выработки);</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умелое пользование оборудованием;</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 соблюдение требований безопасности труда и организации рабочего места.</w:t>
      </w:r>
    </w:p>
    <w:p w:rsidR="0087505D" w:rsidRPr="00856179" w:rsidRDefault="0087505D" w:rsidP="0087505D">
      <w:pPr>
        <w:shd w:val="clear" w:color="auto" w:fill="FFFFFF"/>
        <w:spacing w:after="0" w:line="240" w:lineRule="auto"/>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 xml:space="preserve">Комиссия руководствуется следующими показателями оценки навыков и </w:t>
      </w:r>
      <w:r w:rsidRPr="00856179">
        <w:rPr>
          <w:rFonts w:ascii="Times New Roman" w:hAnsi="Times New Roman" w:cs="Times New Roman"/>
          <w:color w:val="000000"/>
          <w:spacing w:val="5"/>
          <w:sz w:val="24"/>
          <w:szCs w:val="24"/>
        </w:rPr>
        <w:t>умений по выполнению выпускной практической квалификационной работы:</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 xml:space="preserve">«5» (отлично) - уверенное и точное </w:t>
      </w:r>
      <w:r w:rsidRPr="00856179">
        <w:rPr>
          <w:rFonts w:ascii="Times New Roman" w:hAnsi="Times New Roman" w:cs="Times New Roman"/>
          <w:color w:val="000000"/>
          <w:spacing w:val="3"/>
          <w:sz w:val="24"/>
          <w:szCs w:val="24"/>
        </w:rPr>
        <w:t xml:space="preserve">владение приемами работ, качественное выполнение работы без подсказки мастера, выполнение или перевыполнение нормы выработки, правильная организация рабочего </w:t>
      </w:r>
      <w:r w:rsidRPr="00856179">
        <w:rPr>
          <w:rFonts w:ascii="Times New Roman" w:hAnsi="Times New Roman" w:cs="Times New Roman"/>
          <w:color w:val="000000"/>
          <w:spacing w:val="4"/>
          <w:sz w:val="24"/>
          <w:szCs w:val="24"/>
        </w:rPr>
        <w:t>места, соблюдение правил безопасности труда.</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«4» (хорошо) - правильное владение приемами работы с несущественными ошибками, исправляемыми самим об</w:t>
      </w:r>
      <w:r w:rsidRPr="00856179">
        <w:rPr>
          <w:rFonts w:ascii="Times New Roman" w:hAnsi="Times New Roman" w:cs="Times New Roman"/>
          <w:color w:val="000000"/>
          <w:spacing w:val="5"/>
          <w:sz w:val="24"/>
          <w:szCs w:val="24"/>
        </w:rPr>
        <w:t>учающимся; работа выполняется самостоятельно (возможна несущественная по</w:t>
      </w:r>
      <w:r w:rsidRPr="00856179">
        <w:rPr>
          <w:rFonts w:ascii="Times New Roman" w:hAnsi="Times New Roman" w:cs="Times New Roman"/>
          <w:color w:val="000000"/>
          <w:spacing w:val="4"/>
          <w:sz w:val="24"/>
          <w:szCs w:val="24"/>
        </w:rPr>
        <w:t>мощь мастера); незначительно снижен уровень качества выполненной работы; норма выработки соответствует 100%; соблюдаются требования безопасности труда; правильно организуется рабочее место.</w:t>
      </w:r>
    </w:p>
    <w:p w:rsidR="0087505D" w:rsidRPr="00856179" w:rsidRDefault="0087505D" w:rsidP="0087505D">
      <w:pPr>
        <w:shd w:val="clear" w:color="auto" w:fill="FFFFFF"/>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color w:val="000000"/>
          <w:spacing w:val="4"/>
          <w:sz w:val="24"/>
          <w:szCs w:val="24"/>
        </w:rPr>
        <w:t>«3» (удовлетворительно) - недостаточное владение приемами работы, имеются отклонения от норм времени (выработки); име</w:t>
      </w:r>
      <w:r w:rsidRPr="00856179">
        <w:rPr>
          <w:rFonts w:ascii="Times New Roman" w:hAnsi="Times New Roman" w:cs="Times New Roman"/>
          <w:color w:val="000000"/>
          <w:spacing w:val="8"/>
          <w:sz w:val="24"/>
          <w:szCs w:val="24"/>
        </w:rPr>
        <w:t xml:space="preserve">ются значительные отклонения по качеству; несущественные ошибки в </w:t>
      </w:r>
      <w:r w:rsidRPr="00856179">
        <w:rPr>
          <w:rFonts w:ascii="Times New Roman" w:hAnsi="Times New Roman" w:cs="Times New Roman"/>
          <w:color w:val="000000"/>
          <w:spacing w:val="4"/>
          <w:sz w:val="24"/>
          <w:szCs w:val="24"/>
        </w:rPr>
        <w:t>организации рабочего места; соблюдаются правила безопасности труда.</w:t>
      </w:r>
    </w:p>
    <w:p w:rsidR="0087505D" w:rsidRPr="00856179" w:rsidRDefault="0087505D" w:rsidP="0087505D">
      <w:pPr>
        <w:shd w:val="clear" w:color="auto" w:fill="FFFFFF"/>
        <w:spacing w:after="0" w:line="240" w:lineRule="auto"/>
        <w:ind w:firstLine="709"/>
        <w:jc w:val="both"/>
        <w:rPr>
          <w:rFonts w:ascii="Times New Roman" w:hAnsi="Times New Roman" w:cs="Times New Roman"/>
          <w:color w:val="000000"/>
          <w:spacing w:val="5"/>
          <w:sz w:val="24"/>
          <w:szCs w:val="24"/>
        </w:rPr>
      </w:pPr>
      <w:r w:rsidRPr="00856179">
        <w:rPr>
          <w:rFonts w:ascii="Times New Roman" w:hAnsi="Times New Roman" w:cs="Times New Roman"/>
          <w:color w:val="000000"/>
          <w:spacing w:val="5"/>
          <w:sz w:val="24"/>
          <w:szCs w:val="24"/>
        </w:rPr>
        <w:t>«2» (неудовлетворительно) - неточное выполнение приемов ра</w:t>
      </w:r>
      <w:r w:rsidRPr="00856179">
        <w:rPr>
          <w:rFonts w:ascii="Times New Roman" w:hAnsi="Times New Roman" w:cs="Times New Roman"/>
          <w:color w:val="000000"/>
          <w:spacing w:val="4"/>
          <w:sz w:val="24"/>
          <w:szCs w:val="24"/>
        </w:rPr>
        <w:t>боты; неумение осуществлять самоконтроль; несоблюдение требований техни</w:t>
      </w:r>
      <w:r w:rsidRPr="00856179">
        <w:rPr>
          <w:rFonts w:ascii="Times New Roman" w:hAnsi="Times New Roman" w:cs="Times New Roman"/>
          <w:color w:val="000000"/>
          <w:spacing w:val="8"/>
          <w:sz w:val="24"/>
          <w:szCs w:val="24"/>
        </w:rPr>
        <w:t xml:space="preserve">ческой и технологической документации; невыполнение норм времени </w:t>
      </w:r>
      <w:r w:rsidRPr="00856179">
        <w:rPr>
          <w:rFonts w:ascii="Times New Roman" w:hAnsi="Times New Roman" w:cs="Times New Roman"/>
          <w:color w:val="000000"/>
          <w:spacing w:val="5"/>
          <w:sz w:val="24"/>
          <w:szCs w:val="24"/>
        </w:rPr>
        <w:t>(выработки); недопустимые отклонения.</w:t>
      </w:r>
    </w:p>
    <w:p w:rsidR="0087505D" w:rsidRPr="00856179" w:rsidRDefault="0087505D" w:rsidP="0087505D">
      <w:pPr>
        <w:shd w:val="clear" w:color="auto" w:fill="FFFFFF"/>
        <w:spacing w:after="0" w:line="240" w:lineRule="auto"/>
        <w:jc w:val="both"/>
        <w:rPr>
          <w:rFonts w:ascii="Times New Roman" w:hAnsi="Times New Roman" w:cs="Times New Roman"/>
          <w:color w:val="000000"/>
          <w:spacing w:val="5"/>
          <w:sz w:val="24"/>
          <w:szCs w:val="24"/>
        </w:rPr>
      </w:pPr>
      <w:r w:rsidRPr="00856179">
        <w:rPr>
          <w:rFonts w:ascii="Times New Roman" w:hAnsi="Times New Roman" w:cs="Times New Roman"/>
          <w:color w:val="000000"/>
          <w:spacing w:val="5"/>
          <w:sz w:val="24"/>
          <w:szCs w:val="24"/>
        </w:rPr>
        <w:t xml:space="preserve">Перечень тем и содержание выпускных практических квалификационных работ разрабатывается мастером производственного обучения совестно с преподавателем профессионального цикла, рассматривается </w:t>
      </w:r>
      <w:r w:rsidRPr="00856179">
        <w:rPr>
          <w:rFonts w:ascii="Times New Roman" w:hAnsi="Times New Roman" w:cs="Times New Roman"/>
          <w:i/>
          <w:color w:val="000000"/>
          <w:spacing w:val="5"/>
          <w:sz w:val="24"/>
          <w:szCs w:val="24"/>
        </w:rPr>
        <w:t xml:space="preserve">на методической комиссии </w:t>
      </w:r>
      <w:r w:rsidRPr="00856179">
        <w:rPr>
          <w:rFonts w:ascii="Times New Roman" w:hAnsi="Times New Roman" w:cs="Times New Roman"/>
          <w:color w:val="000000"/>
          <w:spacing w:val="5"/>
          <w:sz w:val="24"/>
          <w:szCs w:val="24"/>
        </w:rPr>
        <w:t>, согласовывается с заместителем директора по учебно-производственной работе, согласовывается с работодателем (подтверждение оформляется в виде подписи руководителя с печатью), после чего оформляется приказом директора. Количество работ в перечне должно быть больше количества выпускников в группе. Обязательным требованием для выпускной  практической квалификационной работы является соответствие ее тематики содержанию одной или нескольких профессиональных компетенций и предъявление к оценке нескольких освоенных обучающимися компетенций. Результаты проведения выпускной практической квалификационной работы оформляются протоколом заседания государственной аттестационной комиссии.</w:t>
      </w:r>
    </w:p>
    <w:p w:rsidR="0087505D" w:rsidRPr="00856179" w:rsidRDefault="0087505D" w:rsidP="0087505D">
      <w:pPr>
        <w:shd w:val="clear" w:color="auto" w:fill="FFFFFF"/>
        <w:spacing w:after="0" w:line="240" w:lineRule="auto"/>
        <w:jc w:val="both"/>
        <w:rPr>
          <w:rFonts w:ascii="Times New Roman" w:hAnsi="Times New Roman" w:cs="Times New Roman"/>
          <w:color w:val="000000"/>
          <w:spacing w:val="5"/>
          <w:sz w:val="24"/>
          <w:szCs w:val="24"/>
        </w:rPr>
      </w:pPr>
      <w:r w:rsidRPr="00856179">
        <w:rPr>
          <w:rFonts w:ascii="Times New Roman" w:hAnsi="Times New Roman" w:cs="Times New Roman"/>
          <w:b/>
          <w:bCs/>
          <w:sz w:val="24"/>
          <w:szCs w:val="24"/>
        </w:rPr>
        <w:t>Письменная экзаменационная работа</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Письменная экзаменационная работа должна соответствовать содержанию производственной практики по профессии, а также объему знаний, умений и навыков предусмотренных ФГО</w:t>
      </w:r>
      <w:r w:rsidRPr="00856179">
        <w:rPr>
          <w:rFonts w:ascii="Times New Roman" w:hAnsi="Times New Roman" w:cs="Times New Roman"/>
          <w:bCs/>
          <w:sz w:val="24"/>
          <w:szCs w:val="24"/>
          <w:lang w:val="en-US"/>
        </w:rPr>
        <w:t>C</w:t>
      </w:r>
      <w:r w:rsidRPr="00856179">
        <w:rPr>
          <w:rFonts w:ascii="Times New Roman" w:hAnsi="Times New Roman" w:cs="Times New Roman"/>
          <w:bCs/>
          <w:sz w:val="24"/>
          <w:szCs w:val="24"/>
        </w:rPr>
        <w:t xml:space="preserve"> по данной профессии.Письменная экзаменационная работа должна содержать описание разработанного технологического процесса выполнения практической квалификационной работы и краткое описание используемого оборудования, а также параметров и режимов ведения процесса. К защите письменной экзаменационной работы допускаются обучающиеся, успешно прошедшие производственную практику, выполнившие выпускную практическую квалификационную работу и сдавшие экзамены по ПМ. Защита письменной экзаменационной работы проходит в форме собеседования.Темы письменных экзаменационных работ разрабатываются </w:t>
      </w:r>
      <w:r w:rsidRPr="00856179">
        <w:rPr>
          <w:rFonts w:ascii="Times New Roman" w:hAnsi="Times New Roman" w:cs="Times New Roman"/>
          <w:sz w:val="24"/>
          <w:szCs w:val="24"/>
        </w:rPr>
        <w:t>преподавателем профессионального цикла по профессии  рассматриваются на методической комиссией , согласовываются с заместителем директора по учебно-производственной работе и утверждаются приказом директором .</w:t>
      </w:r>
      <w:r w:rsidRPr="00856179">
        <w:rPr>
          <w:rFonts w:ascii="Times New Roman" w:hAnsi="Times New Roman" w:cs="Times New Roman"/>
          <w:b/>
          <w:bCs/>
          <w:sz w:val="24"/>
          <w:szCs w:val="24"/>
        </w:rPr>
        <w:t xml:space="preserve"> </w:t>
      </w:r>
      <w:r w:rsidRPr="00856179">
        <w:rPr>
          <w:rFonts w:ascii="Times New Roman" w:hAnsi="Times New Roman" w:cs="Times New Roman"/>
          <w:sz w:val="24"/>
          <w:szCs w:val="24"/>
        </w:rPr>
        <w:t>Пояснительная записка выполняется в объеме 25-30 листов рукописного текста или в объеме 12-15 листов печатного текста. Пояснительная записка выполняется в соответствии с заданием  и  требованиями стандартов ЕСКД и ЕСТД, в соответствии с едиными требованиями к оформлению письменных экзаменационных работ в  техникуме.</w:t>
      </w:r>
      <w:r w:rsidRPr="00856179">
        <w:rPr>
          <w:rFonts w:ascii="Times New Roman" w:hAnsi="Times New Roman" w:cs="Times New Roman"/>
          <w:b/>
          <w:bCs/>
          <w:sz w:val="24"/>
          <w:szCs w:val="24"/>
        </w:rPr>
        <w:t xml:space="preserve"> </w:t>
      </w:r>
      <w:r w:rsidRPr="00856179">
        <w:rPr>
          <w:rFonts w:ascii="Times New Roman" w:hAnsi="Times New Roman" w:cs="Times New Roman"/>
          <w:sz w:val="24"/>
          <w:szCs w:val="24"/>
        </w:rPr>
        <w:t>После выполнения письменной экзаменационной работы выпускник подписывает ее у руководителя,  который оформляет краткий отзыв (рецензию) на письменную экзаменационную работу, знакомит с ним выпускника и подписывает письменную экзаменационную работу у заместителя директора по учебно-производственной работе.</w:t>
      </w:r>
      <w:r w:rsidRPr="00856179">
        <w:rPr>
          <w:rFonts w:ascii="Times New Roman" w:hAnsi="Times New Roman" w:cs="Times New Roman"/>
          <w:bCs/>
          <w:sz w:val="24"/>
          <w:szCs w:val="24"/>
        </w:rPr>
        <w:t xml:space="preserve"> </w:t>
      </w:r>
      <w:r w:rsidRPr="00856179">
        <w:rPr>
          <w:rFonts w:ascii="Times New Roman" w:hAnsi="Times New Roman" w:cs="Times New Roman"/>
          <w:sz w:val="24"/>
          <w:szCs w:val="24"/>
        </w:rPr>
        <w:t xml:space="preserve">Письменная экзаменационная работа предоставляется на заседание государственной аттестационной комиссии руководителем.  Защита письменной экзаменационной работы проводится на открытых заседаниях государственной аттестационной комиссии.  </w:t>
      </w:r>
      <w:r w:rsidRPr="00856179">
        <w:rPr>
          <w:rFonts w:ascii="Times New Roman" w:hAnsi="Times New Roman" w:cs="Times New Roman"/>
          <w:bCs/>
          <w:sz w:val="24"/>
          <w:szCs w:val="24"/>
        </w:rPr>
        <w:t xml:space="preserve">Критериями оценки письменной экзаменационной работы являются полнота </w:t>
      </w:r>
      <w:r w:rsidRPr="00856179">
        <w:rPr>
          <w:rFonts w:ascii="Times New Roman" w:hAnsi="Times New Roman" w:cs="Times New Roman"/>
          <w:sz w:val="24"/>
          <w:szCs w:val="24"/>
        </w:rPr>
        <w:t>раскрытия темы и соблюдение требований к оформлению работы. Письменная экзаменационная работа оценивается по пятибальной системе:</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«5» - отлично;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«4» - хорошо;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«3» - удовлетворительно;</w:t>
      </w:r>
    </w:p>
    <w:p w:rsidR="0087505D" w:rsidRPr="00856179" w:rsidRDefault="0087505D" w:rsidP="0087505D">
      <w:pPr>
        <w:spacing w:after="0" w:line="240" w:lineRule="auto"/>
        <w:ind w:firstLine="709"/>
        <w:jc w:val="both"/>
        <w:rPr>
          <w:rFonts w:ascii="Times New Roman" w:hAnsi="Times New Roman" w:cs="Times New Roman"/>
          <w:bCs/>
          <w:sz w:val="24"/>
          <w:szCs w:val="24"/>
        </w:rPr>
      </w:pPr>
      <w:r w:rsidRPr="00856179">
        <w:rPr>
          <w:rFonts w:ascii="Times New Roman" w:hAnsi="Times New Roman" w:cs="Times New Roman"/>
          <w:bCs/>
          <w:sz w:val="24"/>
          <w:szCs w:val="24"/>
        </w:rPr>
        <w:t>«2» - неудовлетворительно.</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Результаты проведения письменной экзаменационной работы оформляются протоколом заседания государственной аттестационной комиссии.</w:t>
      </w:r>
    </w:p>
    <w:p w:rsidR="0087505D" w:rsidRDefault="0087505D" w:rsidP="0087505D">
      <w:pPr>
        <w:spacing w:after="0" w:line="240" w:lineRule="auto"/>
        <w:jc w:val="both"/>
        <w:rPr>
          <w:rFonts w:ascii="Times New Roman" w:hAnsi="Times New Roman" w:cs="Times New Roman"/>
          <w:b/>
          <w:bCs/>
          <w:sz w:val="24"/>
          <w:szCs w:val="24"/>
        </w:rPr>
      </w:pPr>
    </w:p>
    <w:p w:rsidR="0087505D" w:rsidRPr="00856179" w:rsidRDefault="0087505D" w:rsidP="0087505D">
      <w:pPr>
        <w:spacing w:after="0" w:line="240" w:lineRule="auto"/>
        <w:jc w:val="both"/>
        <w:rPr>
          <w:rFonts w:ascii="Times New Roman" w:hAnsi="Times New Roman" w:cs="Times New Roman"/>
          <w:b/>
          <w:bCs/>
          <w:sz w:val="24"/>
          <w:szCs w:val="24"/>
        </w:rPr>
      </w:pPr>
      <w:r w:rsidRPr="00856179">
        <w:rPr>
          <w:rFonts w:ascii="Times New Roman" w:hAnsi="Times New Roman" w:cs="Times New Roman"/>
          <w:b/>
          <w:bCs/>
          <w:sz w:val="24"/>
          <w:szCs w:val="24"/>
        </w:rPr>
        <w:t>Подведение итогов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Заседание аттестационной комиссии проводится по каждому виду аттестационных испытаний, оформляется протоколом заседания аттестационной комиссии. Оценка знаний и умений обучающихся проводится отдельно за каждый вид отдельно.. Итоговая оценка складывается из оценок за экзамены по профессиональным модулям, оценки за выпускную практическую квалификационную работу и письменную экзаменационную работу, которые вносятся в сводную ведомость. Решение государственной аттестационной комиссии принимается на закрытом заседании простым большинством голосов членов комиссии, участвующих в заседании (при равном числе голосов голос председателя является решающим). В протоколах заседаний государственной аттестационной комиссии записываются результаты каждого вида аттестационных испытаний и особые мнения членов комиссии. Результаты объявляются в тот же день. Подведение итогов аттестации (итоговая оценка и присуждение квалификации) происходит на заключительном заседании государственной аттестационной комиссии и записывается в протоколе.  Решение государственной аттестационной комиссии о присвоении квалификации выпускникам, прошедшим государственную итоговую аттестацию, и выдачи соответствующего диплома о среднем профессиональном образовании объявляется приказом директора.</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Cs/>
          <w:sz w:val="24"/>
          <w:szCs w:val="24"/>
        </w:rPr>
        <w:t xml:space="preserve">При получении выпускником неудовлетворительной оценки по любому виду аттестационных испытаний итоговая оценка выставляется «2» (неудовлетворительно). </w:t>
      </w:r>
      <w:r w:rsidRPr="00856179">
        <w:rPr>
          <w:rFonts w:ascii="Times New Roman" w:hAnsi="Times New Roman" w:cs="Times New Roman"/>
          <w:sz w:val="24"/>
          <w:szCs w:val="24"/>
        </w:rPr>
        <w:t>Выпускники, не сдавшие итоговых экзаменов по отдельному профессиональному модулю или не выполнившие практические квалификационные и письменные экзаменационные работы, не допускаются к последующему виду аттестационных испытаний. Обучающиеся, не прошедшие государственной итоговой аттестации или получившие неудовлетворительные результаты, проходят повторную государственную итоговую аттестацию не раннее чем через шесть месяцев после прохождения государственной итоговой аттестации впервые и не боле двух раз.</w:t>
      </w:r>
      <w:r w:rsidRPr="00856179">
        <w:rPr>
          <w:rFonts w:ascii="Times New Roman" w:hAnsi="Times New Roman" w:cs="Times New Roman"/>
          <w:bCs/>
          <w:sz w:val="24"/>
          <w:szCs w:val="24"/>
        </w:rPr>
        <w:t xml:space="preserve"> </w:t>
      </w:r>
      <w:r w:rsidRPr="00856179">
        <w:rPr>
          <w:rFonts w:ascii="Times New Roman" w:hAnsi="Times New Roman" w:cs="Times New Roman"/>
          <w:sz w:val="24"/>
          <w:szCs w:val="24"/>
        </w:rPr>
        <w:t>Протоколы государственной итоговой аттестации выпускников и сводные ведомости итоговых оценок по изученным дисциплинам хранятся постоянно в архиве образовательного учреждения.</w:t>
      </w:r>
    </w:p>
    <w:p w:rsidR="0087505D" w:rsidRPr="00856179" w:rsidRDefault="0087505D" w:rsidP="0087505D">
      <w:pPr>
        <w:spacing w:after="0" w:line="240" w:lineRule="auto"/>
        <w:jc w:val="both"/>
        <w:rPr>
          <w:rFonts w:ascii="Times New Roman" w:hAnsi="Times New Roman" w:cs="Times New Roman"/>
          <w:bCs/>
          <w:sz w:val="24"/>
          <w:szCs w:val="24"/>
        </w:rPr>
      </w:pPr>
      <w:r w:rsidRPr="00856179">
        <w:rPr>
          <w:rFonts w:ascii="Times New Roman" w:hAnsi="Times New Roman" w:cs="Times New Roman"/>
          <w:b/>
          <w:sz w:val="24"/>
          <w:szCs w:val="24"/>
        </w:rPr>
        <w:t>Порядок подачи и рассмотрения апелляций</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Апелляция рассматривается апелляционной комиссией не позднее трех рабочих дней с момента ее поступления.  Апелляционная комиссия формируется в количестве не менее пяти человек из числа преподавателей, имеющих высшую или первую квалификационную категорию, не входящих в состав государственных экзаменационных комиссий. Председателем апелляционной комиссии является директор либо лицо, исполняющее обязанности директора.   Апелляция рассматривается на заседании апелляционной комиссии с участием не менее двух третей ее состава.   На заседание апелляционной комиссии приглашается председатель соответствующей государственной экзаменационной комиссии.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Выпускник, подавший апелляцию, имеет право присутствовать при рассмотрении апелляции.</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 xml:space="preserve">С несовершеннолетним выпускником имеет право присутствовать один из родителей </w:t>
      </w:r>
      <w:hyperlink r:id="rId186" w:history="1">
        <w:r w:rsidRPr="00856179">
          <w:rPr>
            <w:rStyle w:val="ac"/>
            <w:rFonts w:ascii="Times New Roman" w:hAnsi="Times New Roman" w:cs="Times New Roman"/>
            <w:sz w:val="24"/>
            <w:szCs w:val="24"/>
          </w:rPr>
          <w:t>(законных представителей)</w:t>
        </w:r>
      </w:hyperlink>
      <w:r w:rsidRPr="00856179">
        <w:rPr>
          <w:rFonts w:ascii="Times New Roman" w:hAnsi="Times New Roman" w:cs="Times New Roman"/>
          <w:sz w:val="24"/>
          <w:szCs w:val="24"/>
        </w:rPr>
        <w:t>.</w:t>
      </w:r>
    </w:p>
    <w:p w:rsidR="0087505D" w:rsidRPr="00856179" w:rsidRDefault="0087505D" w:rsidP="0087505D">
      <w:pPr>
        <w:spacing w:after="0" w:line="240" w:lineRule="auto"/>
        <w:ind w:firstLine="709"/>
        <w:jc w:val="both"/>
        <w:rPr>
          <w:rFonts w:ascii="Times New Roman" w:hAnsi="Times New Roman" w:cs="Times New Roman"/>
          <w:sz w:val="24"/>
          <w:szCs w:val="24"/>
        </w:rPr>
      </w:pPr>
      <w:r w:rsidRPr="00856179">
        <w:rPr>
          <w:rFonts w:ascii="Times New Roman" w:hAnsi="Times New Roman" w:cs="Times New Roman"/>
          <w:sz w:val="24"/>
          <w:szCs w:val="24"/>
        </w:rPr>
        <w:t>Указанные лица должны иметь при себе документы, удостоверяющие личность.  Рассмотрение апелляции не является пересдачей государственной итоговой аттестации.</w:t>
      </w:r>
    </w:p>
    <w:p w:rsidR="0087505D" w:rsidRPr="00856179" w:rsidRDefault="0087505D" w:rsidP="0087505D">
      <w:pPr>
        <w:spacing w:after="0" w:line="240" w:lineRule="auto"/>
        <w:jc w:val="both"/>
        <w:rPr>
          <w:rFonts w:ascii="Times New Roman" w:hAnsi="Times New Roman" w:cs="Times New Roman"/>
          <w:sz w:val="24"/>
          <w:szCs w:val="24"/>
        </w:rPr>
      </w:pPr>
      <w:r w:rsidRPr="00856179">
        <w:rPr>
          <w:rFonts w:ascii="Times New Roman" w:hAnsi="Times New Roman" w:cs="Times New Roman"/>
          <w:sz w:val="24"/>
          <w:szCs w:val="24"/>
        </w:rPr>
        <w:t>В случае признания апелляции обоснованной, выпускнику предоставляется возможность пройти государственную итоговую аттестацию в дополнительные сроки.</w:t>
      </w:r>
    </w:p>
    <w:p w:rsidR="002F2043" w:rsidRPr="005B0F53" w:rsidRDefault="002F2043" w:rsidP="002F2043">
      <w:pPr>
        <w:pStyle w:val="formattext"/>
        <w:shd w:val="clear" w:color="auto" w:fill="FFFFFF"/>
        <w:spacing w:before="0" w:beforeAutospacing="0" w:after="0" w:afterAutospacing="0" w:line="263" w:lineRule="atLeast"/>
        <w:textAlignment w:val="baseline"/>
        <w:rPr>
          <w:color w:val="FF0000"/>
        </w:rPr>
      </w:pPr>
    </w:p>
    <w:p w:rsidR="002F2043" w:rsidRPr="00EF66EB" w:rsidRDefault="002F2043" w:rsidP="002F2043">
      <w:pPr>
        <w:pStyle w:val="3"/>
        <w:shd w:val="clear" w:color="auto" w:fill="FFFFFF"/>
        <w:spacing w:before="313" w:after="188"/>
        <w:textAlignment w:val="baseline"/>
        <w:rPr>
          <w:rFonts w:ascii="Times New Roman" w:hAnsi="Times New Roman"/>
          <w:bCs w:val="0"/>
          <w:color w:val="auto"/>
          <w:sz w:val="24"/>
          <w:szCs w:val="24"/>
        </w:rPr>
      </w:pPr>
      <w:bookmarkStart w:id="86" w:name="_Toc60595736"/>
      <w:bookmarkStart w:id="87" w:name="_Toc60833818"/>
      <w:r w:rsidRPr="00EF66EB">
        <w:rPr>
          <w:rFonts w:ascii="Times New Roman" w:hAnsi="Times New Roman"/>
          <w:bCs w:val="0"/>
          <w:color w:val="auto"/>
          <w:sz w:val="24"/>
          <w:szCs w:val="24"/>
        </w:rPr>
        <w:t>II. Нормативные правовые документы</w:t>
      </w:r>
      <w:bookmarkEnd w:id="86"/>
      <w:bookmarkEnd w:id="87"/>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Нормативной правовой основой проведения аттестации с использованием механизма демонстрационного экзамена являются:</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1. </w:t>
      </w:r>
      <w:hyperlink r:id="rId187" w:history="1">
        <w:r w:rsidRPr="00753AA0">
          <w:t>Федеральный закон от 29 декабря 2012 г. N 273-ФЗ "Об образовании в Российской Федерации"</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2. Федеральный государственный образовательный стандарт среднего профессионального образования по соответствующей профессии/специальности.</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3. </w:t>
      </w:r>
      <w:hyperlink r:id="rId188" w:history="1">
        <w:r w:rsidRPr="00753AA0">
          <w:t>Приказ Министерства образования и науки Российской Федерации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4. </w:t>
      </w:r>
      <w:hyperlink r:id="rId189" w:history="1">
        <w:r w:rsidRPr="00753AA0">
          <w:t>Приказ Министерства образования и науки Российской Федерации от 16 августа 2013 г. N 968 "Об утверждении Порядка проведения государственной итоговой аттестации по образовательным программам среднего профессионального образования"</w:t>
        </w:r>
      </w:hyperlink>
      <w:r w:rsidRPr="00753AA0">
        <w:t> с изменениями, внесенными </w:t>
      </w:r>
      <w:hyperlink r:id="rId190" w:history="1">
        <w:r w:rsidRPr="00753AA0">
          <w:t>приказами Министерства образования и науки Российской Федерации от 31 января 2014 г. N 74</w:t>
        </w:r>
      </w:hyperlink>
      <w:r w:rsidRPr="00753AA0">
        <w:t> и </w:t>
      </w:r>
      <w:hyperlink r:id="rId191" w:history="1">
        <w:r w:rsidRPr="00753AA0">
          <w:t>от 17 ноября 2017 г. N 1138</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5. </w:t>
      </w:r>
      <w:hyperlink r:id="rId192" w:history="1">
        <w:r w:rsidRPr="00753AA0">
          <w:t>Приказ Министерства образования и науки Российской Федерации от 29 октября 2013 г. N 1199 "Об утверждении перечней профессий и специальностей среднего профессионального образования"</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6. </w:t>
      </w:r>
      <w:hyperlink r:id="rId193" w:history="1">
        <w:r w:rsidRPr="00753AA0">
          <w:t>Приказ Министерства образования и науки Российской Федерации от 23 августа 2017 г. N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7. </w:t>
      </w:r>
      <w:hyperlink r:id="rId194" w:history="1">
        <w:r w:rsidRPr="00753AA0">
          <w:t>Приказ Министерства просвещения Российской Федерации от 17 марта 2020 г. N 103 "Об утверждении временного порядка сопровождения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hyperlink>
      <w:r w:rsidRPr="00753AA0">
        <w:t>.</w:t>
      </w:r>
      <w:r w:rsidRPr="00753AA0">
        <w:br/>
      </w:r>
    </w:p>
    <w:p w:rsidR="002F2043" w:rsidRPr="00EF66EB" w:rsidRDefault="002F2043" w:rsidP="002F2043">
      <w:pPr>
        <w:pStyle w:val="3"/>
        <w:shd w:val="clear" w:color="auto" w:fill="FFFFFF"/>
        <w:spacing w:before="313" w:after="188"/>
        <w:textAlignment w:val="baseline"/>
        <w:rPr>
          <w:rFonts w:ascii="Times New Roman" w:hAnsi="Times New Roman"/>
          <w:bCs w:val="0"/>
          <w:color w:val="auto"/>
          <w:sz w:val="24"/>
          <w:szCs w:val="24"/>
        </w:rPr>
      </w:pPr>
      <w:bookmarkStart w:id="88" w:name="_Toc60595737"/>
      <w:bookmarkStart w:id="89" w:name="_Toc60833819"/>
      <w:r w:rsidRPr="00EF66EB">
        <w:rPr>
          <w:rFonts w:ascii="Times New Roman" w:hAnsi="Times New Roman"/>
          <w:bCs w:val="0"/>
          <w:color w:val="auto"/>
          <w:sz w:val="24"/>
          <w:szCs w:val="24"/>
        </w:rPr>
        <w:t>III. Методические документы</w:t>
      </w:r>
      <w:bookmarkEnd w:id="88"/>
      <w:bookmarkEnd w:id="89"/>
    </w:p>
    <w:p w:rsidR="002F2043" w:rsidRPr="00753AA0" w:rsidRDefault="002F2043" w:rsidP="002F2043">
      <w:pPr>
        <w:pStyle w:val="formattext"/>
        <w:shd w:val="clear" w:color="auto" w:fill="FFFFFF"/>
        <w:spacing w:before="0" w:beforeAutospacing="0" w:after="0" w:afterAutospacing="0" w:line="263" w:lineRule="atLeast"/>
        <w:textAlignment w:val="baseline"/>
      </w:pPr>
      <w:r w:rsidRPr="00753AA0">
        <w:t>Методической основой проведения аттестации с использованием механизма демонстрационного экзамена являются:</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1. </w:t>
      </w:r>
      <w:hyperlink r:id="rId195" w:history="1">
        <w:r w:rsidRPr="00753AA0">
          <w:t>Письмо Министерства образования и науки Российской Федерации от 22 января 2015 г. N ДЛ-1/05вн "Об утверждении Методических рекомендаций 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w:t>
        </w:r>
      </w:hyperlink>
      <w:r w:rsidRPr="00753AA0">
        <w:t>.</w:t>
      </w:r>
      <w:r w:rsidRPr="00753AA0">
        <w:br/>
      </w:r>
    </w:p>
    <w:p w:rsidR="002F2043" w:rsidRPr="00753AA0" w:rsidRDefault="002F2043" w:rsidP="002F2043">
      <w:pPr>
        <w:pStyle w:val="formattext"/>
        <w:shd w:val="clear" w:color="auto" w:fill="FFFFFF"/>
        <w:spacing w:before="0" w:beforeAutospacing="0" w:after="0" w:afterAutospacing="0" w:line="263" w:lineRule="atLeast"/>
        <w:jc w:val="both"/>
        <w:textAlignment w:val="baseline"/>
      </w:pPr>
      <w:r w:rsidRPr="00753AA0">
        <w:t>7. </w:t>
      </w:r>
      <w:hyperlink r:id="rId196" w:history="1">
        <w:r w:rsidRPr="00753AA0">
          <w:t>Письмо Министерства просвещения Российской Федерации от 2</w:t>
        </w:r>
        <w:r>
          <w:t>7</w:t>
        </w:r>
        <w:r w:rsidRPr="00753AA0">
          <w:t xml:space="preserve"> марта 2020 г.* N ГД 83/05 "О разъяснении некоторых вопросов по организации образовательного процесса в условиях усиления санитарно-эпидемиологических мероприятий"</w:t>
        </w:r>
      </w:hyperlink>
      <w:r w:rsidRPr="00753AA0">
        <w:t>.</w:t>
      </w:r>
    </w:p>
    <w:p w:rsidR="002F2043" w:rsidRPr="00EF66EB" w:rsidRDefault="005C719C" w:rsidP="002F2043">
      <w:pPr>
        <w:pStyle w:val="10"/>
        <w:jc w:val="both"/>
        <w:rPr>
          <w:rFonts w:ascii="Times New Roman" w:hAnsi="Times New Roman"/>
          <w:b w:val="0"/>
          <w:color w:val="auto"/>
          <w:sz w:val="24"/>
          <w:szCs w:val="24"/>
        </w:rPr>
      </w:pPr>
      <w:bookmarkStart w:id="90" w:name="_Toc60595739"/>
      <w:bookmarkStart w:id="91" w:name="_Toc60833821"/>
      <w:bookmarkStart w:id="92" w:name="_Toc18866009"/>
      <w:r>
        <w:rPr>
          <w:color w:val="auto"/>
          <w:sz w:val="24"/>
          <w:szCs w:val="24"/>
        </w:rPr>
        <w:t>8</w:t>
      </w:r>
      <w:r w:rsidR="002F2043" w:rsidRPr="00EF66EB">
        <w:rPr>
          <w:color w:val="auto"/>
          <w:sz w:val="24"/>
          <w:szCs w:val="24"/>
        </w:rPr>
        <w:t xml:space="preserve">. </w:t>
      </w:r>
      <w:r w:rsidR="002F2043" w:rsidRPr="00EF66EB">
        <w:rPr>
          <w:rFonts w:ascii="Times New Roman" w:hAnsi="Times New Roman"/>
          <w:color w:val="auto"/>
          <w:sz w:val="24"/>
          <w:szCs w:val="24"/>
        </w:rPr>
        <w:t>Программа воспитания и социализации</w:t>
      </w:r>
      <w:bookmarkEnd w:id="90"/>
      <w:bookmarkEnd w:id="91"/>
    </w:p>
    <w:p w:rsidR="002F2043" w:rsidRDefault="002F2043" w:rsidP="002F2043">
      <w:pPr>
        <w:spacing w:after="0" w:line="240" w:lineRule="auto"/>
        <w:ind w:firstLine="426"/>
        <w:jc w:val="both"/>
        <w:rPr>
          <w:rFonts w:ascii="Times New Roman" w:hAnsi="Times New Roman"/>
          <w:sz w:val="24"/>
          <w:szCs w:val="24"/>
        </w:rPr>
      </w:pPr>
    </w:p>
    <w:p w:rsidR="002F2043" w:rsidRPr="00FC2E00" w:rsidRDefault="002F2043" w:rsidP="002F2043">
      <w:pPr>
        <w:spacing w:after="0"/>
        <w:rPr>
          <w:rFonts w:ascii="Times New Roman" w:hAnsi="Times New Roman" w:cs="Times New Roman"/>
          <w:sz w:val="24"/>
          <w:szCs w:val="24"/>
        </w:rPr>
      </w:pPr>
      <w:r w:rsidRPr="00FC2E00">
        <w:rPr>
          <w:rFonts w:ascii="Times New Roman" w:hAnsi="Times New Roman" w:cs="Times New Roman"/>
          <w:sz w:val="24"/>
          <w:szCs w:val="24"/>
        </w:rPr>
        <w:t>Характеристика среды техникума, обеспечивающая развитие общекультурных и социально-личностных компетенций выпускников</w:t>
      </w:r>
    </w:p>
    <w:p w:rsidR="002F2043" w:rsidRPr="00FC2E00" w:rsidRDefault="002F2043" w:rsidP="002F2043">
      <w:pPr>
        <w:spacing w:after="0" w:line="240" w:lineRule="auto"/>
        <w:ind w:firstLine="708"/>
        <w:jc w:val="both"/>
        <w:rPr>
          <w:rFonts w:ascii="Times New Roman" w:hAnsi="Times New Roman" w:cs="Times New Roman"/>
          <w:sz w:val="24"/>
          <w:szCs w:val="24"/>
        </w:rPr>
      </w:pPr>
      <w:r w:rsidRPr="00FC2E00">
        <w:rPr>
          <w:rFonts w:ascii="Times New Roman" w:hAnsi="Times New Roman" w:cs="Times New Roman"/>
          <w:sz w:val="24"/>
          <w:szCs w:val="24"/>
        </w:rPr>
        <w:t>Основу воспитательной деятельности техникума положена, концепция, рассматривающая воспитательную работу, включающую гражданское, патриотическое, духовно-нравственное и трудовое воспитание, как процесс систематического и целенаправленного воздействия на студента с целью формирования гармоничной, всесторонне развитой личности, подготовка студента к профессиональной и общественной деятельности. Реализация ежегодного плана воспитательной работы в техникуме осуществляется в рамках тесного сотрудничества со студенческими общественными организациями: совет КГБПОУ «Алейский технологический техникум», студенческий совет, совет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Вопросы воспитательной работы ежегодно рассматриваются на педагогическом совете.</w:t>
      </w:r>
    </w:p>
    <w:p w:rsidR="002F2043" w:rsidRPr="00FC2E00" w:rsidRDefault="002F2043" w:rsidP="002F2043">
      <w:pPr>
        <w:spacing w:after="0" w:line="240" w:lineRule="auto"/>
        <w:jc w:val="both"/>
        <w:rPr>
          <w:rFonts w:ascii="Times New Roman" w:hAnsi="Times New Roman" w:cs="Times New Roman"/>
          <w:sz w:val="24"/>
          <w:szCs w:val="24"/>
        </w:rPr>
      </w:pPr>
      <w:bookmarkStart w:id="93" w:name="page537"/>
      <w:bookmarkEnd w:id="93"/>
      <w:r w:rsidRPr="00FC2E00">
        <w:rPr>
          <w:rFonts w:ascii="Times New Roman" w:hAnsi="Times New Roman" w:cs="Times New Roman"/>
          <w:sz w:val="24"/>
          <w:szCs w:val="24"/>
        </w:rPr>
        <w:t>В  техникуме  сформировано  управленческое  и</w:t>
      </w:r>
      <w:r w:rsidRPr="00FC2E00">
        <w:rPr>
          <w:rFonts w:ascii="Times New Roman" w:hAnsi="Times New Roman" w:cs="Times New Roman"/>
          <w:sz w:val="24"/>
          <w:szCs w:val="24"/>
        </w:rPr>
        <w:tab/>
        <w:t>нормативно-правовое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обеспечение осуществления воспитательной деятельности, которое опирается на нормативно-правовые акты федерального, регионального 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внутриучрежденческого уровня. Основными положениями, регламентирующими воспитательную работу, следует считать: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Должностная инструкция классного руководителя;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студенческом совете;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совете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Должностная инструкция воспитателя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службе психолого-педагогической, медицинской помощи и социальной помощи обучающимся, испытывающим трудности в освоении основных общеобразовательных программ, развитии и социальной адаптации;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единых требованиях к внешнему виду обучающихся техникума;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Положение о библиотеке.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Организация воспитательной работы в техникуме осуществляется через функционирование ряда структурных подразделений и его общественных организаций.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Координирующим, направляющим органом по воспитательной работе со студентами в техникуме является методическая комиссия «Укрепление здоровья подростков», классные руководители, мастера производственного обучения, совет общежития, старостат и заместитель директора по УВР. В состав МК «Укрепление здоровья подростков» входят:</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медицинский работник,</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руководитель физического воспитания,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библиотекарь,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социальный педагог,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психолог.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Подразделения, организующие воспитательную работу в техникуме. Заместитель директора по воспитательной работе назначается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директором, осуществляет свою работу в соответствии с должностными обязанностями. Заместитель директора по УВР планирует, организует и обеспечивает качество воспитательного процесса.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Старостат организует и контролирует работу органов студенческого самоуправления, студенческих сообществ. Председатель студенческого совета техникума представляет интересы студентов и входит в состав Городской молодежной Думы при администрации города Алейска.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Совет общежития создает необходимые условия для проживания студентов, для развития студенческого творчества, осуществляет организационную помощь структурным подразделениям по организации культурно-массовой работы.</w:t>
      </w:r>
    </w:p>
    <w:p w:rsidR="002F2043" w:rsidRPr="00FC2E00" w:rsidRDefault="002F2043" w:rsidP="002F2043">
      <w:pPr>
        <w:spacing w:after="0" w:line="240" w:lineRule="auto"/>
        <w:jc w:val="both"/>
        <w:rPr>
          <w:rFonts w:ascii="Times New Roman" w:hAnsi="Times New Roman" w:cs="Times New Roman"/>
          <w:sz w:val="24"/>
          <w:szCs w:val="24"/>
        </w:rPr>
      </w:pP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Служба психолого-педагогической, медицинской и социальной помощи, целью деятельности которого является социально-психологическое</w:t>
      </w:r>
    </w:p>
    <w:p w:rsidR="002F2043" w:rsidRPr="00FC2E00" w:rsidRDefault="002F2043" w:rsidP="002F2043">
      <w:pPr>
        <w:spacing w:after="0" w:line="240" w:lineRule="auto"/>
        <w:jc w:val="both"/>
        <w:rPr>
          <w:rFonts w:ascii="Times New Roman" w:hAnsi="Times New Roman" w:cs="Times New Roman"/>
          <w:sz w:val="24"/>
          <w:szCs w:val="24"/>
        </w:rPr>
      </w:pPr>
      <w:bookmarkStart w:id="94" w:name="page538"/>
      <w:bookmarkEnd w:id="94"/>
      <w:r w:rsidRPr="00FC2E00">
        <w:rPr>
          <w:rFonts w:ascii="Times New Roman" w:hAnsi="Times New Roman" w:cs="Times New Roman"/>
          <w:sz w:val="24"/>
          <w:szCs w:val="24"/>
        </w:rPr>
        <w:t>сопровождение учебно-воспитательного процесса в КГБПОУ «Алейский технологический техникум». Взаимодействие с центром курирует социальный педагог, который совместно с классными руководителями составляет индивидуальные планы работы и определяет методику работы со студентами, оказавшимися в трудной жизненной ситуации.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активизирована деятельность органов студенческого самоуправления. В органах самоуправления техникума интересы студентов техникума представляют председатель студенческого совета техникума, который в свою очередь также представляет интересы студентов в Городской молодежной Думе при администрации города Алейска.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центре внимания совета - организация и контроль работы студенческих активов групп, работа по вовлечению студентов техникума в организацию и проведение спортивных, культурно-массовых мероприятий различного уровня, содействие реализации творческих инициатив студентов. Важнейшее место в обеспечении эффективности воспитательной работы со студентами техникума принадлежит классным руководителям и мастерам производственного обучения.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Непосредственно ответственны за организацию и проведение воспитательной работы в техникуме, следующие должностные лица: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1) заместитель директора по воспитательной работе, который осуществляет общее руководство и координацию воспитательной деятельности в техникуме, обеспечивает целостный подход к формированию личности будущих специалистов, содействует развитию органов студенческого самоуправления техникума, повышению общественной активности обучающихся, вовлечению их в социально значимую деятельность;</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2)  председатели  цикловых  комиссий,  обеспечивающие   единство учебного и воспитательного процесса через различные  аудиторные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внеаудиторные формы работы преподавателей и классных руководителей учебных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3) классные руководители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4) мастера производственного обучения;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5) воспитатель общежития;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6) социальный педагог;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психолог;</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преподаватель-организатор основ безопасности жизнедеятельности;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руководитель физического воспитания.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Важную   роль   в   воспитательном   процессе   играют   классные руководители, которые закрепляется за студенческой группой с целью обеспечения единства профессионального воспитания и обучения студентов, повышения эффективности учебно-воспитательного процесса, усиления влияния преподавательского состава на формирование личности будущих специалистов.</w:t>
      </w:r>
    </w:p>
    <w:p w:rsidR="002F2043" w:rsidRPr="00FC2E00" w:rsidRDefault="002F2043" w:rsidP="002F2043">
      <w:pPr>
        <w:spacing w:after="0" w:line="240" w:lineRule="auto"/>
        <w:jc w:val="both"/>
        <w:rPr>
          <w:rFonts w:ascii="Times New Roman" w:hAnsi="Times New Roman" w:cs="Times New Roman"/>
          <w:sz w:val="24"/>
          <w:szCs w:val="24"/>
        </w:rPr>
      </w:pPr>
      <w:bookmarkStart w:id="95" w:name="page539"/>
      <w:bookmarkEnd w:id="95"/>
      <w:r w:rsidRPr="00FC2E00">
        <w:rPr>
          <w:rFonts w:ascii="Times New Roman" w:hAnsi="Times New Roman" w:cs="Times New Roman"/>
          <w:sz w:val="24"/>
          <w:szCs w:val="24"/>
        </w:rPr>
        <w:t>Классные руководители студенческих групп используют в своей деятельности разнообразные формы: тематические вечера, научные конференции, экскурсии, круглые столы, спортивные мероприятия, концерты художественной самодеятельности, походы в кино и театр, посещение студентов в общежитиях и по месту жительства.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На основе обще техникумовского плана классные руководители ежегодно составляют планы воспитательной работы со студентами закрепленных учебных групп.</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Один  раз  в  неделю  классный  руководитель  работает  с  группой</w:t>
      </w:r>
      <w:r w:rsidRPr="00FC2E00">
        <w:rPr>
          <w:rFonts w:ascii="Times New Roman" w:hAnsi="Times New Roman" w:cs="Times New Roman"/>
          <w:sz w:val="24"/>
          <w:szCs w:val="24"/>
        </w:rPr>
        <w:tab/>
        <w:t>на тематическом классном часе, собрании актива группы или административном классном часе.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На тематических классных часах обсуждаются различные темы, такие как: пропаганда ЗОЖ, беседы, посвященные профилактике употребления алкоголя, курения, привитие культуры поведения в общественных местах и многое другое. Наадминистративных - обсуждение итогов успеваемости и посещаемости за месяц, итогов экзаменационных сессий.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 реализует целевую программу «Социально-психологическая адаптация студентов 1 курса». С этой целью в техникуме ежегодно проводится ряд социологических исследований, позволяющих, с одной стороны, выявить проблемы, имеющие место в области организации внеучебной деятельности студентов и воспитательной работы, а с другой - определить наиболее эффективные пути и способы их решения.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учетом возрастных особенностей студентов техникума разработана и второй год реализуется целевая программа «Профилактика правонарушений асоциальных проявлений».</w:t>
      </w:r>
    </w:p>
    <w:p w:rsidR="002F2043" w:rsidRPr="00FC2E00" w:rsidRDefault="002F2043" w:rsidP="002F2043">
      <w:pPr>
        <w:spacing w:after="0" w:line="240" w:lineRule="auto"/>
        <w:ind w:firstLine="708"/>
        <w:jc w:val="both"/>
        <w:rPr>
          <w:rFonts w:ascii="Times New Roman" w:hAnsi="Times New Roman" w:cs="Times New Roman"/>
          <w:sz w:val="24"/>
          <w:szCs w:val="24"/>
        </w:rPr>
      </w:pPr>
      <w:r w:rsidRPr="00FC2E00">
        <w:rPr>
          <w:rFonts w:ascii="Times New Roman" w:hAnsi="Times New Roman" w:cs="Times New Roman"/>
          <w:sz w:val="24"/>
          <w:szCs w:val="24"/>
        </w:rPr>
        <w:t>Также в техникуме реализуется программа «Путь к успеху!», ориентированная на профориентационную работу с выпускниками общеобразовательных школ и учреждений СПО с целью популяризации профессий. В рамках данной программы ведется работа со студентами техникума, направленная на повышение профессиональной грамотности и конкурентоспособности на рынке труда.</w:t>
      </w:r>
    </w:p>
    <w:p w:rsidR="005C719C" w:rsidRDefault="005C719C" w:rsidP="002F20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работе </w:t>
      </w:r>
      <w:r w:rsidR="002F2043" w:rsidRPr="00FC2E00">
        <w:rPr>
          <w:rFonts w:ascii="Times New Roman" w:hAnsi="Times New Roman" w:cs="Times New Roman"/>
          <w:sz w:val="24"/>
          <w:szCs w:val="24"/>
        </w:rPr>
        <w:t>со</w:t>
      </w:r>
      <w:r w:rsidR="002F2043" w:rsidRPr="00FC2E00">
        <w:rPr>
          <w:rFonts w:ascii="Times New Roman" w:hAnsi="Times New Roman" w:cs="Times New Roman"/>
          <w:sz w:val="24"/>
          <w:szCs w:val="24"/>
        </w:rPr>
        <w:tab/>
        <w:t>студентами</w:t>
      </w:r>
      <w:r w:rsidR="002F2043" w:rsidRPr="00FC2E00">
        <w:rPr>
          <w:rFonts w:ascii="Times New Roman" w:hAnsi="Times New Roman" w:cs="Times New Roman"/>
          <w:sz w:val="24"/>
          <w:szCs w:val="24"/>
        </w:rPr>
        <w:tab/>
        <w:t>техникума</w:t>
      </w:r>
      <w:r w:rsidR="002F2043" w:rsidRPr="00FC2E00">
        <w:rPr>
          <w:rFonts w:ascii="Times New Roman" w:hAnsi="Times New Roman" w:cs="Times New Roman"/>
          <w:sz w:val="24"/>
          <w:szCs w:val="24"/>
        </w:rPr>
        <w:tab/>
      </w:r>
      <w:r>
        <w:rPr>
          <w:rFonts w:ascii="Times New Roman" w:hAnsi="Times New Roman" w:cs="Times New Roman"/>
          <w:sz w:val="24"/>
          <w:szCs w:val="24"/>
        </w:rPr>
        <w:t>используются</w:t>
      </w:r>
      <w:r>
        <w:rPr>
          <w:rFonts w:ascii="Times New Roman" w:hAnsi="Times New Roman" w:cs="Times New Roman"/>
          <w:sz w:val="24"/>
          <w:szCs w:val="24"/>
        </w:rPr>
        <w:tab/>
        <w:t>разнообразные формы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организации</w:t>
      </w:r>
      <w:r w:rsidRPr="00FC2E00">
        <w:rPr>
          <w:rFonts w:ascii="Times New Roman" w:hAnsi="Times New Roman" w:cs="Times New Roman"/>
          <w:sz w:val="24"/>
          <w:szCs w:val="24"/>
        </w:rPr>
        <w:tab/>
        <w:t>воспитательной</w:t>
      </w:r>
      <w:r w:rsidRPr="00FC2E00">
        <w:rPr>
          <w:rFonts w:ascii="Times New Roman" w:hAnsi="Times New Roman" w:cs="Times New Roman"/>
          <w:sz w:val="24"/>
          <w:szCs w:val="24"/>
        </w:rPr>
        <w:tab/>
        <w:t>деятельности:</w:t>
      </w:r>
      <w:r w:rsidRPr="00FC2E00">
        <w:rPr>
          <w:rFonts w:ascii="Times New Roman" w:hAnsi="Times New Roman" w:cs="Times New Roman"/>
          <w:sz w:val="24"/>
          <w:szCs w:val="24"/>
        </w:rPr>
        <w:tab/>
        <w:t>культурно-массовые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мероприятия (концерты, конкурсы, выставки («Посвящение в студенты», «Супер пара», «Моя мама - лучшая!», «Зажги свою звезду»)).</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принимают участие в внутри техникумовских мероприятиях (конкурс «Студент года», конкурс «Я в профессии», «Играй, гармонь студенческая», конкурс патриотической песни, конкурс стенгазет, фотоконкурс, фестиваль творчества «Весна студенческая»), а также программах городского и краевого уровней.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Целью данных проектов является выявление и развитие талантливой молодежи, творческих способностей студентов и воспитание коллективного духа. Это наиболее популярные в студенческой среде мероприятия.</w:t>
      </w:r>
    </w:p>
    <w:p w:rsidR="002F2043" w:rsidRPr="00FC2E00" w:rsidRDefault="002F2043" w:rsidP="002F2043">
      <w:pPr>
        <w:spacing w:after="0" w:line="240" w:lineRule="auto"/>
        <w:jc w:val="both"/>
        <w:rPr>
          <w:rFonts w:ascii="Times New Roman" w:hAnsi="Times New Roman" w:cs="Times New Roman"/>
          <w:sz w:val="24"/>
          <w:szCs w:val="24"/>
        </w:rPr>
      </w:pPr>
      <w:bookmarkStart w:id="96" w:name="page540"/>
      <w:bookmarkEnd w:id="96"/>
      <w:r w:rsidRPr="00FC2E00">
        <w:rPr>
          <w:rFonts w:ascii="Times New Roman" w:hAnsi="Times New Roman" w:cs="Times New Roman"/>
          <w:sz w:val="24"/>
          <w:szCs w:val="24"/>
        </w:rPr>
        <w:t>Положительным моментом следует считать тот факт, что студенты, выходя на сцену, приобретают навыки публичного выступления.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создана инфраструктура работы со студенческой молодежью. У студентов есть возможность заниматься научной и общественной работой, творчеством и спортом; иметь открытый доступ в интернет, пользоваться современной библиотекой, спортивным залам и площадками - всей материальной базой учебного заведения.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Имеется   необходимое   оборудование   и   технические    средства,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способствующее эффективному проведению культурно-массовых мероприятий: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акустическая система; световые приборы;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компьютер, ноутбук, проектор, переносные и стационарные экраны функционального использования для проекции фильмов, слайдов, видеороликов и других наглядных материалов во время проведения мероприятий, телевизор;</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работает творческий коллектив</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вокальная студия «Юность», способствующая воспитанию умения работать в творческом коллективе; приобщению к музыкальному искусству,</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творчеству композиторов различных эпох, стилей, направлений;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имеют возможность заниматься в студии и клубе. В условиях современного общества студенту необходимо</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ориентироваться в области законов, определяющих их права и обязанности, и иметь представление о законности или противозаконности тех или иных действий. С этой целью проводится работа по правовому воспитанию, профилактике правонарушений среди студентов, содействие в работе правоохранительных органов, охрана общественного порядка в техникуме, общежитии, на молодежных мероприятиях, воспитание в духе уважения к законодательству РФ.</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действует Совет профилактики.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целях профилактики асоциальных проявлений: негативных привычек, наркомании, курения и алкоголизма предусмотрен целый ряд мер, предполагающих привлечение и помощь различных сфер социальной направленности, таких как:</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детский психиатр (нарколог), кожно-венерологический диспансер, отдел по делам молодежи г. Алейска,</w:t>
      </w:r>
      <w:r w:rsidR="0040136A">
        <w:rPr>
          <w:rFonts w:ascii="Times New Roman" w:hAnsi="Times New Roman" w:cs="Times New Roman"/>
          <w:sz w:val="24"/>
          <w:szCs w:val="24"/>
        </w:rPr>
        <w:t xml:space="preserve"> </w:t>
      </w:r>
      <w:r w:rsidRPr="00FC2E00">
        <w:rPr>
          <w:rFonts w:ascii="Times New Roman" w:hAnsi="Times New Roman" w:cs="Times New Roman"/>
          <w:sz w:val="24"/>
          <w:szCs w:val="24"/>
        </w:rPr>
        <w:t>общественные организации и административные структуры. межмуниципальный отдел МВД РФ «Алейский» Алтайского края (отдел дознания, отдел участковых уполномоченных, следственный отдел и подразделение по делам несовершеннолетних).</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Совместно с ними разрабатывается план мероприятий по профилактике различных асоциальных явлений в студенческой среде, который включает в себя лекции о вреде употребления спиртных напитков и табака,</w:t>
      </w:r>
      <w:bookmarkStart w:id="97" w:name="page541"/>
      <w:bookmarkEnd w:id="97"/>
      <w:r w:rsidRPr="00FC2E00">
        <w:rPr>
          <w:rFonts w:ascii="Times New Roman" w:hAnsi="Times New Roman" w:cs="Times New Roman"/>
          <w:sz w:val="24"/>
          <w:szCs w:val="24"/>
        </w:rPr>
        <w:t>наркотических и психотропных препаратов, по профилактике экстремизма; показ видеофильмов о толерантности, о проблемах молодежи. Совместно со специалистами проводятся различные акции. Используется наглядность, с помощью которой студент может узнать больше о профилактике инфекционных заболеваниях, проведение мероприятия по сдаче крови и многое другое.</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являются волонтерами молодежного движения. Привитие студентам здорового образа жизни осуществляется путем</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разъяснительной работы и привлечения молодежи к занятиям спортом. Эту работу среди студентов техникума проводит туристический клуб.</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течение учебного года для студентов техникума работают секции: волейбольная,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баскетбольная, легкой атлетики, лыжного спор</w:t>
      </w:r>
      <w:r>
        <w:rPr>
          <w:rFonts w:ascii="Times New Roman" w:hAnsi="Times New Roman" w:cs="Times New Roman"/>
          <w:sz w:val="24"/>
          <w:szCs w:val="24"/>
        </w:rPr>
        <w:t>та, настольного тенниса, борьбы.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Для   занятий   спортом   студентам   техникума,    предоставляетсяматериальная база:</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спортивный зал 26м. х14м. – 364 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тренажѐрный зал – 6 х 5 – 30 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спортивная площадка открытого типа – 82м. х 100м. – 8200м2; стрелковый тир – 30 х 5,5 – 165м2.</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Студенты техникума ежегодно участвуют в городской спартакиаде учебных заведений города Алейска в различных видах: легкая атлетика, мини-футбол, баскетбол, волейбол, настольный теннис, гиревой спорт, шахматы.</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рамках государственной политики поддержки спорта, студенты техникума принимают активное участие в спортивных мероприятиях не только в учебном заведении, но и на городском и краевом уровне в различных видах спорта, что сказывается на достижениях спортсменов, подготовленных в учебном заведении.</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Спортивно – массовая и оздоровительная работа в техникуме организуется руководителем физической культуры согласно календарю спортивных мероприятий.</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Информационное сопровождение. Значительная роль в формировании среды техникума принадлежит сайту, на локальных страницах которого размещается актуальная и интересная информация. Регулярно обновляется информация для абитуриентов и родителей. На новостной странице освещаются итоги проведенных в техникуме мероприятий, участие в конкурсах различного уровня (учебного заведения, городского и краевого).</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техникуме имеется необходимое количество информационных стендов (стенд администрации, отделений, цикловых комиссий,</w:t>
      </w:r>
    </w:p>
    <w:p w:rsidR="002F2043" w:rsidRPr="00FC2E00" w:rsidRDefault="002F2043" w:rsidP="002F2043">
      <w:pPr>
        <w:spacing w:after="0" w:line="240" w:lineRule="auto"/>
        <w:jc w:val="both"/>
        <w:rPr>
          <w:rFonts w:ascii="Times New Roman" w:hAnsi="Times New Roman" w:cs="Times New Roman"/>
          <w:sz w:val="24"/>
          <w:szCs w:val="24"/>
        </w:rPr>
      </w:pPr>
      <w:bookmarkStart w:id="98" w:name="page542"/>
      <w:bookmarkEnd w:id="98"/>
      <w:r w:rsidRPr="00FC2E00">
        <w:rPr>
          <w:rFonts w:ascii="Times New Roman" w:hAnsi="Times New Roman" w:cs="Times New Roman"/>
          <w:sz w:val="24"/>
          <w:szCs w:val="24"/>
        </w:rPr>
        <w:t>студенческого совета, спортивных достижений), которые помогают студентам ориентироваться в текущих событиях и информируют о предстоящих мероприятиях.</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Библиотека предоставляет студентам современные возможности использования своего библиотечного фонда.</w:t>
      </w:r>
      <w:r w:rsidR="002821C8">
        <w:rPr>
          <w:rFonts w:ascii="Times New Roman" w:hAnsi="Times New Roman" w:cs="Times New Roman"/>
          <w:sz w:val="24"/>
          <w:szCs w:val="24"/>
        </w:rPr>
        <w:t xml:space="preserve"> </w:t>
      </w:r>
      <w:r w:rsidRPr="00FC2E00">
        <w:rPr>
          <w:rFonts w:ascii="Times New Roman" w:hAnsi="Times New Roman" w:cs="Times New Roman"/>
          <w:sz w:val="24"/>
          <w:szCs w:val="24"/>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учебных циклов, изданными за последние 5 лет.</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Библиотечный фонд, помимо учебной литературы, должен включать официальные, справочно-библиографические и периодические издания в расчете 1 - 2 экземпляра на каждые 100 обучающихся.</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Каждому обучающемуся должен быть обеспечен доступ к комплектам библиотечного фонда, состоящим не менее чем из 3 наименований отечественных журналов.</w:t>
      </w:r>
    </w:p>
    <w:p w:rsidR="002F2043" w:rsidRPr="00FC2E00" w:rsidRDefault="002F2043" w:rsidP="002F2043">
      <w:pPr>
        <w:spacing w:after="0" w:line="240" w:lineRule="auto"/>
        <w:jc w:val="both"/>
        <w:rPr>
          <w:rFonts w:ascii="Times New Roman" w:hAnsi="Times New Roman" w:cs="Times New Roman"/>
          <w:sz w:val="24"/>
          <w:szCs w:val="24"/>
        </w:rPr>
      </w:pPr>
      <w:r w:rsidRPr="00FC2E00">
        <w:rPr>
          <w:rFonts w:ascii="Times New Roman" w:hAnsi="Times New Roman" w:cs="Times New Roman"/>
          <w:sz w:val="24"/>
          <w:szCs w:val="24"/>
        </w:rPr>
        <w:t>Образовательная организация должна предоставить обучающимся возможность оперативного обмена информацией с отечественными организациями, в том числе образовательными организациями, и доступ к современным профессиональным базам данных и информационным ресурсам сети Интернет.</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Устав Алейского технологического техникума  определяет, что воспитательные задачи, вытекающие из гуманистического характера образования, приоритета общечеловеческих и нравственных ценностей, реализуются в совместной образовательной, научной, производственной, общественной и иной деятельности обучающихся и работников. Воспитание в АТТ – это системный процесс, который создает условия для раскрытия и самореализации личности обучающегося и решает задачи по формированию общекультурных компетенций. Воспитательная деятельность в </w:t>
      </w:r>
      <w:r w:rsidRPr="00FC2E00">
        <w:rPr>
          <w:rFonts w:ascii="Times New Roman" w:hAnsi="Times New Roman" w:cs="Times New Roman"/>
          <w:sz w:val="24"/>
          <w:szCs w:val="24"/>
        </w:rPr>
        <w:t xml:space="preserve">«Алейский технологический техникум», </w:t>
      </w:r>
      <w:r w:rsidRPr="005B53BD">
        <w:rPr>
          <w:rFonts w:ascii="Times New Roman" w:hAnsi="Times New Roman"/>
          <w:sz w:val="24"/>
          <w:szCs w:val="24"/>
        </w:rPr>
        <w:t xml:space="preserve">осуществляется в период учебного процесса, производственной практики, научно-исследовательской работы обучаемых и системы внеучебной работы. Основным объектом воспитательной работы в </w:t>
      </w:r>
      <w:r w:rsidRPr="00FC2E00">
        <w:rPr>
          <w:rFonts w:ascii="Times New Roman" w:hAnsi="Times New Roman" w:cs="Times New Roman"/>
          <w:sz w:val="24"/>
          <w:szCs w:val="24"/>
        </w:rPr>
        <w:t xml:space="preserve">«Алейский технологический техникум», </w:t>
      </w:r>
      <w:r w:rsidRPr="005B53BD">
        <w:rPr>
          <w:rFonts w:ascii="Times New Roman" w:hAnsi="Times New Roman"/>
          <w:sz w:val="24"/>
          <w:szCs w:val="24"/>
        </w:rPr>
        <w:t xml:space="preserve">  является обучающийся в течение всего периода его обучения в техникуме.</w:t>
      </w:r>
    </w:p>
    <w:p w:rsidR="002F2043" w:rsidRPr="005B53BD" w:rsidRDefault="002F2043" w:rsidP="002F2043">
      <w:pPr>
        <w:tabs>
          <w:tab w:val="left" w:pos="567"/>
        </w:tabs>
        <w:spacing w:line="240" w:lineRule="auto"/>
        <w:ind w:firstLine="426"/>
        <w:jc w:val="both"/>
        <w:rPr>
          <w:rFonts w:ascii="Times New Roman" w:hAnsi="Times New Roman"/>
          <w:sz w:val="24"/>
          <w:szCs w:val="24"/>
        </w:rPr>
      </w:pPr>
      <w:r w:rsidRPr="005B53BD">
        <w:rPr>
          <w:rFonts w:ascii="Times New Roman" w:hAnsi="Times New Roman"/>
          <w:sz w:val="24"/>
          <w:szCs w:val="24"/>
        </w:rPr>
        <w:t>Программа воспитания и социализации обучающихся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образование, традиционные религии России, искусство, природа, человечество и направлена на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настоящее и будущее, укорененного в духовных и культурных традициях многонационального народа РФ, подготовленного к жизненному самоопределению.</w:t>
      </w:r>
    </w:p>
    <w:p w:rsidR="002F2043" w:rsidRPr="005B53BD" w:rsidRDefault="002F2043" w:rsidP="002F2043">
      <w:pPr>
        <w:spacing w:line="240" w:lineRule="auto"/>
        <w:ind w:firstLine="426"/>
        <w:rPr>
          <w:sz w:val="20"/>
          <w:szCs w:val="20"/>
        </w:rPr>
      </w:pPr>
      <w:r w:rsidRPr="005B53BD">
        <w:rPr>
          <w:rFonts w:ascii="Times New Roman" w:hAnsi="Times New Roman"/>
          <w:b/>
          <w:bCs/>
          <w:sz w:val="24"/>
          <w:szCs w:val="24"/>
        </w:rPr>
        <w:t>План внеурочной деятельности</w:t>
      </w:r>
    </w:p>
    <w:p w:rsidR="002F2043" w:rsidRPr="005B53BD" w:rsidRDefault="002F2043" w:rsidP="002F2043">
      <w:pPr>
        <w:tabs>
          <w:tab w:val="left" w:pos="1780"/>
          <w:tab w:val="left" w:pos="3440"/>
          <w:tab w:val="left" w:pos="3820"/>
          <w:tab w:val="left" w:pos="5560"/>
        </w:tabs>
        <w:spacing w:after="0" w:line="240" w:lineRule="auto"/>
        <w:ind w:firstLine="426"/>
        <w:jc w:val="both"/>
        <w:rPr>
          <w:sz w:val="20"/>
          <w:szCs w:val="20"/>
        </w:rPr>
      </w:pPr>
      <w:r w:rsidRPr="005B53BD">
        <w:rPr>
          <w:rFonts w:ascii="Times New Roman" w:hAnsi="Times New Roman"/>
          <w:sz w:val="24"/>
          <w:szCs w:val="24"/>
        </w:rPr>
        <w:t>В соответствии</w:t>
      </w:r>
      <w:r>
        <w:rPr>
          <w:rFonts w:ascii="Times New Roman" w:hAnsi="Times New Roman"/>
          <w:sz w:val="24"/>
          <w:szCs w:val="24"/>
        </w:rPr>
        <w:t xml:space="preserve">с </w:t>
      </w:r>
      <w:r w:rsidRPr="005B53BD">
        <w:rPr>
          <w:rFonts w:ascii="Times New Roman" w:hAnsi="Times New Roman"/>
          <w:sz w:val="24"/>
          <w:szCs w:val="24"/>
        </w:rPr>
        <w:t>требованиями</w:t>
      </w:r>
      <w:r w:rsidRPr="005B53BD">
        <w:rPr>
          <w:rFonts w:ascii="Times New Roman" w:hAnsi="Times New Roman"/>
          <w:sz w:val="23"/>
          <w:szCs w:val="23"/>
        </w:rPr>
        <w:t xml:space="preserve">ФГОС </w:t>
      </w:r>
      <w:r w:rsidRPr="005B53BD">
        <w:rPr>
          <w:rFonts w:ascii="Times New Roman" w:hAnsi="Times New Roman"/>
          <w:sz w:val="24"/>
          <w:szCs w:val="24"/>
        </w:rPr>
        <w:t xml:space="preserve">Образовательная </w:t>
      </w:r>
      <w:r w:rsidRPr="005B53BD">
        <w:rPr>
          <w:rFonts w:ascii="Times New Roman" w:hAnsi="Times New Roman"/>
          <w:sz w:val="23"/>
          <w:szCs w:val="23"/>
        </w:rPr>
        <w:t>программа предусматривает  внеурочную деятельность обучающихся.</w:t>
      </w:r>
    </w:p>
    <w:p w:rsidR="002F2043" w:rsidRPr="005B53BD" w:rsidRDefault="002F2043" w:rsidP="002F2043">
      <w:pPr>
        <w:spacing w:after="0" w:line="240" w:lineRule="auto"/>
        <w:ind w:firstLine="426"/>
        <w:jc w:val="both"/>
        <w:rPr>
          <w:sz w:val="20"/>
          <w:szCs w:val="20"/>
        </w:rPr>
      </w:pPr>
      <w:r w:rsidRPr="005B53BD">
        <w:rPr>
          <w:rFonts w:ascii="Times New Roman" w:hAnsi="Times New Roman"/>
          <w:sz w:val="24"/>
          <w:szCs w:val="24"/>
        </w:rPr>
        <w:t>Внеурочная деятельность осуществляется в формах, отличных от классно-урочной, и направлена на достижение планируемых результатов освоения образовательной программы среднего профессионального образования.</w:t>
      </w:r>
    </w:p>
    <w:p w:rsidR="002F2043" w:rsidRPr="005B53BD" w:rsidRDefault="002F2043" w:rsidP="002F2043">
      <w:pPr>
        <w:spacing w:after="0" w:line="240" w:lineRule="auto"/>
        <w:ind w:firstLine="426"/>
        <w:jc w:val="both"/>
        <w:rPr>
          <w:sz w:val="20"/>
          <w:szCs w:val="20"/>
        </w:rPr>
      </w:pPr>
      <w:r w:rsidRPr="005B53BD">
        <w:rPr>
          <w:rFonts w:ascii="Times New Roman" w:hAnsi="Times New Roman"/>
          <w:sz w:val="24"/>
          <w:szCs w:val="24"/>
        </w:rPr>
        <w:t>Внеурочная деятельность в колледже организуется по направлениям развития личности:</w:t>
      </w:r>
    </w:p>
    <w:p w:rsidR="002F2043" w:rsidRPr="005B53BD" w:rsidRDefault="002F2043" w:rsidP="002F2043">
      <w:pPr>
        <w:spacing w:after="0" w:line="240" w:lineRule="auto"/>
        <w:ind w:firstLine="426"/>
        <w:rPr>
          <w:sz w:val="20"/>
          <w:szCs w:val="20"/>
        </w:rPr>
      </w:pP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спортивно-оздоровительное;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духовно-нравственное;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социальное;</w:t>
      </w:r>
    </w:p>
    <w:p w:rsidR="002F2043" w:rsidRPr="005B53BD" w:rsidRDefault="002F2043" w:rsidP="00DB3DE0">
      <w:pPr>
        <w:numPr>
          <w:ilvl w:val="0"/>
          <w:numId w:val="144"/>
        </w:numPr>
        <w:tabs>
          <w:tab w:val="left" w:pos="567"/>
          <w:tab w:val="left" w:pos="1280"/>
        </w:tabs>
        <w:spacing w:after="0" w:line="240" w:lineRule="auto"/>
        <w:ind w:firstLine="426"/>
        <w:rPr>
          <w:sz w:val="23"/>
          <w:szCs w:val="23"/>
        </w:rPr>
      </w:pPr>
      <w:r w:rsidRPr="005B53BD">
        <w:rPr>
          <w:rFonts w:ascii="Times New Roman" w:hAnsi="Times New Roman"/>
          <w:sz w:val="24"/>
          <w:szCs w:val="24"/>
        </w:rPr>
        <w:t>общеинтеллектуальное;</w:t>
      </w:r>
    </w:p>
    <w:p w:rsidR="002F2043" w:rsidRPr="005B53BD" w:rsidRDefault="002F2043" w:rsidP="00DB3DE0">
      <w:pPr>
        <w:numPr>
          <w:ilvl w:val="0"/>
          <w:numId w:val="144"/>
        </w:numPr>
        <w:tabs>
          <w:tab w:val="left" w:pos="567"/>
          <w:tab w:val="left" w:pos="1280"/>
        </w:tabs>
        <w:spacing w:after="0" w:line="240" w:lineRule="auto"/>
        <w:ind w:firstLine="426"/>
        <w:jc w:val="both"/>
        <w:rPr>
          <w:rFonts w:ascii="Times New Roman" w:hAnsi="Times New Roman"/>
          <w:sz w:val="24"/>
          <w:szCs w:val="24"/>
        </w:rPr>
      </w:pPr>
      <w:r w:rsidRPr="005B53BD">
        <w:rPr>
          <w:rFonts w:ascii="Times New Roman" w:hAnsi="Times New Roman"/>
          <w:sz w:val="24"/>
          <w:szCs w:val="24"/>
        </w:rPr>
        <w:t>общекультурное.</w:t>
      </w:r>
    </w:p>
    <w:p w:rsidR="002F2043" w:rsidRPr="005B53BD" w:rsidRDefault="002F2043" w:rsidP="002F2043">
      <w:pPr>
        <w:spacing w:after="0" w:line="240" w:lineRule="auto"/>
        <w:ind w:firstLine="426"/>
        <w:jc w:val="both"/>
        <w:rPr>
          <w:sz w:val="24"/>
          <w:szCs w:val="24"/>
        </w:rPr>
      </w:pPr>
      <w:r w:rsidRPr="005B53BD">
        <w:rPr>
          <w:rFonts w:ascii="Times New Roman" w:hAnsi="Times New Roman"/>
          <w:b/>
          <w:bCs/>
          <w:sz w:val="24"/>
          <w:szCs w:val="24"/>
        </w:rPr>
        <w:t>Содержание психолого-педагогической программы по формированию жизнестойкости несовершеннолетних обучающихся</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Предлагаемая   психолого-педагогическая   программа   разработана   с   целью обеспечения эффективного психолого-педагогического и консультативного сопровождения обучающихся в период обучения и направлена на преодоление ими трудностей адаптации в образовательной среде, повышение устойчивости организма в стрессовой ситуации и умение справляться с эмоциональным напряжением.</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 xml:space="preserve">Участники программы: </w:t>
      </w:r>
      <w:r w:rsidRPr="005B53BD">
        <w:rPr>
          <w:rFonts w:ascii="Times New Roman" w:hAnsi="Times New Roman"/>
          <w:sz w:val="24"/>
          <w:szCs w:val="24"/>
        </w:rPr>
        <w:t>обучающиеся КГБПОУ</w:t>
      </w:r>
      <w:r w:rsidRPr="00FC2E00">
        <w:rPr>
          <w:rFonts w:ascii="Times New Roman" w:hAnsi="Times New Roman" w:cs="Times New Roman"/>
          <w:sz w:val="24"/>
          <w:szCs w:val="24"/>
        </w:rPr>
        <w:t>«Алейский технологический техникум»,</w:t>
      </w:r>
      <w:r w:rsidRPr="005B53BD">
        <w:rPr>
          <w:rFonts w:ascii="Times New Roman" w:hAnsi="Times New Roman"/>
          <w:sz w:val="24"/>
          <w:szCs w:val="24"/>
        </w:rPr>
        <w:t>»в возрасте от16до18лет.</w:t>
      </w:r>
    </w:p>
    <w:p w:rsidR="002F2043" w:rsidRPr="005B53BD" w:rsidRDefault="002F2043" w:rsidP="002F2043">
      <w:pPr>
        <w:spacing w:after="0" w:line="240" w:lineRule="auto"/>
        <w:ind w:firstLine="426"/>
        <w:jc w:val="both"/>
        <w:rPr>
          <w:sz w:val="24"/>
          <w:szCs w:val="24"/>
        </w:rPr>
      </w:pPr>
      <w:r w:rsidRPr="005B53BD">
        <w:rPr>
          <w:rFonts w:ascii="Times New Roman" w:hAnsi="Times New Roman"/>
          <w:b/>
          <w:bCs/>
          <w:sz w:val="24"/>
          <w:szCs w:val="24"/>
        </w:rPr>
        <w:t xml:space="preserve">Цель программы: </w:t>
      </w:r>
      <w:r w:rsidRPr="005B53BD">
        <w:rPr>
          <w:rFonts w:ascii="Times New Roman" w:hAnsi="Times New Roman"/>
          <w:sz w:val="24"/>
          <w:szCs w:val="24"/>
        </w:rPr>
        <w:t>создание условий,способствующих повышению уровняэмоционального благополучия информированию стрессовой устойчивости подростков, умений справляться с конфликтными, трудными жизненными ситуациями.</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Задачи:</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1.Организация психолого-педагогического сопровождения обучающихся.</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2.Диагностика и профилактика вероятного суицидального поведения, коррекция дезадаптации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3.Формирование интереса и мотивации обучающихся к посещению занятий, снятие эмоционального напряжения, формирование доверительной атмосферы среди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4.Формирование у обучающихся навыков совладения, адаптивных способов выхода из затруднительных ситуаций, осознание профессиональной перспективы в будущем, реализации своего потенциала.</w:t>
      </w:r>
    </w:p>
    <w:p w:rsidR="002F2043" w:rsidRPr="005B53BD" w:rsidRDefault="002F2043" w:rsidP="002F2043">
      <w:pPr>
        <w:spacing w:after="0" w:line="240" w:lineRule="auto"/>
        <w:ind w:firstLine="426"/>
        <w:rPr>
          <w:sz w:val="24"/>
          <w:szCs w:val="24"/>
        </w:rPr>
      </w:pPr>
      <w:r w:rsidRPr="005B53BD">
        <w:rPr>
          <w:rFonts w:ascii="Times New Roman" w:hAnsi="Times New Roman"/>
          <w:b/>
          <w:bCs/>
          <w:sz w:val="24"/>
          <w:szCs w:val="24"/>
        </w:rPr>
        <w:t>Ожидаемые результаты:</w:t>
      </w:r>
    </w:p>
    <w:p w:rsidR="002F2043" w:rsidRPr="005B53BD" w:rsidRDefault="002F2043" w:rsidP="00DB3DE0">
      <w:pPr>
        <w:numPr>
          <w:ilvl w:val="1"/>
          <w:numId w:val="143"/>
        </w:numPr>
        <w:tabs>
          <w:tab w:val="left" w:pos="1060"/>
        </w:tabs>
        <w:spacing w:after="0" w:line="240" w:lineRule="auto"/>
        <w:ind w:firstLine="426"/>
        <w:rPr>
          <w:sz w:val="24"/>
          <w:szCs w:val="24"/>
        </w:rPr>
      </w:pPr>
      <w:r w:rsidRPr="005B53BD">
        <w:rPr>
          <w:rFonts w:ascii="Times New Roman" w:hAnsi="Times New Roman"/>
          <w:sz w:val="24"/>
          <w:szCs w:val="24"/>
        </w:rPr>
        <w:t>Знакомство участников с психологическим тренингом как методом работы.</w:t>
      </w:r>
    </w:p>
    <w:p w:rsidR="002F2043" w:rsidRPr="005B53BD" w:rsidRDefault="002F2043" w:rsidP="00DB3DE0">
      <w:pPr>
        <w:numPr>
          <w:ilvl w:val="1"/>
          <w:numId w:val="143"/>
        </w:numPr>
        <w:tabs>
          <w:tab w:val="left" w:pos="1191"/>
        </w:tabs>
        <w:spacing w:after="0" w:line="240" w:lineRule="auto"/>
        <w:ind w:firstLine="426"/>
        <w:jc w:val="both"/>
        <w:rPr>
          <w:sz w:val="24"/>
          <w:szCs w:val="24"/>
        </w:rPr>
      </w:pPr>
      <w:r w:rsidRPr="005B53BD">
        <w:rPr>
          <w:rFonts w:ascii="Times New Roman" w:hAnsi="Times New Roman"/>
          <w:sz w:val="24"/>
          <w:szCs w:val="24"/>
        </w:rPr>
        <w:t>Определение собственных сильных сторон, осознание системы ценностей, актуализация личностных ресурсов, формирование понятия об эмоциях и чувствах, а также совершенствование умения конструктивно выражать их и преодолевать барьеры, мешающие полноценному самовыражению.</w:t>
      </w:r>
    </w:p>
    <w:p w:rsidR="002F2043" w:rsidRPr="005B53BD" w:rsidRDefault="002F2043" w:rsidP="00DB3DE0">
      <w:pPr>
        <w:numPr>
          <w:ilvl w:val="1"/>
          <w:numId w:val="143"/>
        </w:numPr>
        <w:tabs>
          <w:tab w:val="left" w:pos="1215"/>
        </w:tabs>
        <w:spacing w:after="0" w:line="240" w:lineRule="auto"/>
        <w:ind w:firstLine="426"/>
        <w:rPr>
          <w:sz w:val="24"/>
          <w:szCs w:val="24"/>
        </w:rPr>
      </w:pPr>
      <w:r w:rsidRPr="005B53BD">
        <w:rPr>
          <w:rFonts w:ascii="Times New Roman" w:hAnsi="Times New Roman"/>
          <w:sz w:val="24"/>
          <w:szCs w:val="24"/>
        </w:rPr>
        <w:t>Развитие групповой сплоченности и умения координировать совместные действия, развитие невербальной экспрессии.</w:t>
      </w:r>
    </w:p>
    <w:p w:rsidR="002F2043" w:rsidRPr="005B53BD" w:rsidRDefault="002F2043" w:rsidP="00DB3DE0">
      <w:pPr>
        <w:numPr>
          <w:ilvl w:val="1"/>
          <w:numId w:val="143"/>
        </w:numPr>
        <w:tabs>
          <w:tab w:val="left" w:pos="1073"/>
        </w:tabs>
        <w:spacing w:after="0" w:line="240" w:lineRule="auto"/>
        <w:ind w:firstLine="426"/>
        <w:rPr>
          <w:sz w:val="24"/>
          <w:szCs w:val="24"/>
        </w:rPr>
      </w:pPr>
      <w:r w:rsidRPr="005B53BD">
        <w:rPr>
          <w:rFonts w:ascii="Times New Roman" w:hAnsi="Times New Roman"/>
          <w:sz w:val="24"/>
          <w:szCs w:val="24"/>
        </w:rPr>
        <w:t>Развитие навыков межличностного восприятия и эмпатии, снятие эмоционального напряжения.</w:t>
      </w:r>
    </w:p>
    <w:p w:rsidR="002F2043" w:rsidRPr="005B53BD" w:rsidRDefault="002F2043" w:rsidP="00DB3DE0">
      <w:pPr>
        <w:numPr>
          <w:ilvl w:val="1"/>
          <w:numId w:val="143"/>
        </w:numPr>
        <w:tabs>
          <w:tab w:val="left" w:pos="1090"/>
        </w:tabs>
        <w:spacing w:after="0" w:line="240" w:lineRule="auto"/>
        <w:ind w:firstLine="426"/>
        <w:rPr>
          <w:sz w:val="24"/>
          <w:szCs w:val="24"/>
        </w:rPr>
      </w:pPr>
      <w:r w:rsidRPr="005B53BD">
        <w:rPr>
          <w:rFonts w:ascii="Times New Roman" w:hAnsi="Times New Roman"/>
          <w:sz w:val="24"/>
          <w:szCs w:val="24"/>
        </w:rPr>
        <w:t>Стабилизация самооценки за счет обучения совладеющим стратегиям в сложных стрессовых, оценочных ситуациях.</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Проведение психолого-педагогической программы осуществляется с учетом социально-демографических, социально-психологических, культурно-специфических особенностей обучающихся.</w:t>
      </w:r>
    </w:p>
    <w:p w:rsidR="002F2043" w:rsidRPr="005B53BD" w:rsidRDefault="002F2043" w:rsidP="002F2043">
      <w:pPr>
        <w:spacing w:after="0" w:line="240" w:lineRule="auto"/>
        <w:ind w:firstLine="426"/>
        <w:jc w:val="both"/>
        <w:rPr>
          <w:sz w:val="24"/>
          <w:szCs w:val="24"/>
        </w:rPr>
      </w:pPr>
      <w:r w:rsidRPr="005B53BD">
        <w:rPr>
          <w:rFonts w:ascii="Times New Roman" w:hAnsi="Times New Roman"/>
          <w:sz w:val="24"/>
          <w:szCs w:val="24"/>
        </w:rPr>
        <w:t>Данная программа представляет собой систему занятий с обучающимися, направленную на преодоление ими трудностей адаптации в образовательной среде, повышение устойчивости организма в стрессовой ситуации и умение справляться с эмоциональным напряжением.</w:t>
      </w:r>
    </w:p>
    <w:p w:rsidR="002F2043" w:rsidRPr="005B53BD" w:rsidRDefault="002F2043" w:rsidP="002F2043">
      <w:pPr>
        <w:spacing w:after="0" w:line="240" w:lineRule="auto"/>
        <w:ind w:firstLine="426"/>
        <w:rPr>
          <w:sz w:val="24"/>
          <w:szCs w:val="24"/>
        </w:rPr>
      </w:pPr>
      <w:r w:rsidRPr="005B53BD">
        <w:rPr>
          <w:rFonts w:ascii="Times New Roman" w:hAnsi="Times New Roman"/>
          <w:sz w:val="24"/>
          <w:szCs w:val="24"/>
        </w:rPr>
        <w:t>В данной программе предусмотрено III раздела</w:t>
      </w:r>
    </w:p>
    <w:p w:rsidR="002F2043" w:rsidRPr="005B53BD" w:rsidRDefault="002F2043" w:rsidP="002F2043">
      <w:pPr>
        <w:spacing w:after="0" w:line="240" w:lineRule="auto"/>
        <w:ind w:firstLine="426"/>
        <w:rPr>
          <w:sz w:val="20"/>
          <w:szCs w:val="20"/>
        </w:rPr>
      </w:pPr>
      <w:r w:rsidRPr="005B53BD">
        <w:rPr>
          <w:rFonts w:ascii="Times New Roman" w:hAnsi="Times New Roman"/>
          <w:iCs/>
          <w:sz w:val="24"/>
          <w:szCs w:val="24"/>
        </w:rPr>
        <w:t>Раздел I. «Познание себя и своих возможностей»</w:t>
      </w:r>
    </w:p>
    <w:p w:rsidR="002F2043" w:rsidRPr="005B53BD" w:rsidRDefault="002F2043" w:rsidP="002F2043">
      <w:pPr>
        <w:spacing w:line="240" w:lineRule="auto"/>
        <w:ind w:firstLine="426"/>
        <w:jc w:val="both"/>
        <w:rPr>
          <w:sz w:val="20"/>
          <w:szCs w:val="20"/>
        </w:rPr>
      </w:pPr>
      <w:r w:rsidRPr="005B53BD">
        <w:rPr>
          <w:rFonts w:ascii="Times New Roman" w:hAnsi="Times New Roman"/>
          <w:sz w:val="24"/>
          <w:szCs w:val="24"/>
        </w:rPr>
        <w:t>Цель: развитие представлений подростков о значимости, ценности себя и других людей.</w:t>
      </w:r>
      <w:r w:rsidRPr="005B53BD">
        <w:rPr>
          <w:rFonts w:ascii="Times New Roman" w:hAnsi="Times New Roman"/>
          <w:iCs/>
          <w:sz w:val="24"/>
          <w:szCs w:val="24"/>
        </w:rPr>
        <w:t>Раздел II. «Нестандартные решения трудных жизненных ситуаций»</w:t>
      </w:r>
    </w:p>
    <w:p w:rsidR="002F2043" w:rsidRPr="005B53BD" w:rsidRDefault="002F2043" w:rsidP="002F2043">
      <w:pPr>
        <w:spacing w:after="0" w:line="240" w:lineRule="auto"/>
        <w:ind w:firstLine="426"/>
        <w:rPr>
          <w:sz w:val="20"/>
          <w:szCs w:val="20"/>
        </w:rPr>
      </w:pPr>
      <w:r w:rsidRPr="005B53BD">
        <w:rPr>
          <w:rFonts w:ascii="Times New Roman" w:hAnsi="Times New Roman"/>
          <w:sz w:val="24"/>
          <w:szCs w:val="24"/>
        </w:rPr>
        <w:t>Цель: обучение участников технологии поиска и принятия решений в нестандартных ситуациях, поступках и преодоление страха.</w:t>
      </w:r>
    </w:p>
    <w:p w:rsidR="002F2043" w:rsidRPr="005B53BD" w:rsidRDefault="002F2043" w:rsidP="002F2043">
      <w:pPr>
        <w:spacing w:after="0" w:line="240" w:lineRule="auto"/>
        <w:ind w:firstLine="426"/>
        <w:rPr>
          <w:sz w:val="20"/>
          <w:szCs w:val="20"/>
        </w:rPr>
      </w:pPr>
      <w:r w:rsidRPr="005B53BD">
        <w:rPr>
          <w:rFonts w:ascii="Times New Roman" w:hAnsi="Times New Roman"/>
          <w:iCs/>
          <w:sz w:val="24"/>
          <w:szCs w:val="24"/>
        </w:rPr>
        <w:t>Раздел III. «Целеполагание, построение жизненной перспективы»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Цель: формирование позитивной жизненной перспективы и целеполагания, способностей к саморазвитию и самореализации, развитие мотивации к достижению позитивных жизненных целей.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Актуальность Программы обусловлена тем, что обучающиеся техникума являются активной составной частью молодежи области, и на современном этапе общественная значимость данной категории молодежи постоянно растет.</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Программа является документом, открытым для внесения изменений и дополнений. Ход работы по реализации Программы анализируется на заседаниях педагогического Совета техникума</w:t>
      </w:r>
      <w:r w:rsidRPr="005B53BD">
        <w:rPr>
          <w:rFonts w:ascii="Times New Roman" w:hAnsi="Times New Roman"/>
          <w:spacing w:val="-2"/>
          <w:sz w:val="24"/>
          <w:szCs w:val="24"/>
        </w:rPr>
        <w:t>.</w:t>
      </w:r>
      <w:r w:rsidRPr="005B53BD">
        <w:rPr>
          <w:rFonts w:ascii="Times New Roman" w:hAnsi="Times New Roman"/>
          <w:sz w:val="24"/>
          <w:szCs w:val="24"/>
        </w:rPr>
        <w:t xml:space="preserve"> Корректировка Программы осуществляется ежегодно на основании решения педагогического Совета техникум</w:t>
      </w:r>
      <w:r w:rsidRPr="005B53BD">
        <w:rPr>
          <w:rFonts w:ascii="Times New Roman" w:hAnsi="Times New Roman"/>
          <w:spacing w:val="-1"/>
          <w:sz w:val="24"/>
          <w:szCs w:val="24"/>
        </w:rPr>
        <w:t xml:space="preserve">а и </w:t>
      </w:r>
      <w:r w:rsidRPr="005B53BD">
        <w:rPr>
          <w:rFonts w:ascii="Times New Roman" w:hAnsi="Times New Roman"/>
          <w:sz w:val="24"/>
          <w:szCs w:val="24"/>
        </w:rPr>
        <w:t>по результатам ежегодного отчета об итогах реализации каждого этапа Программы. Ответственность за реализацию Программы несет зам по учебно-воспиталельной работе техникума.</w:t>
      </w:r>
    </w:p>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DB3DE0">
      <w:pPr>
        <w:numPr>
          <w:ilvl w:val="0"/>
          <w:numId w:val="145"/>
        </w:numPr>
        <w:spacing w:after="0" w:line="240" w:lineRule="auto"/>
        <w:ind w:left="0" w:firstLine="426"/>
        <w:jc w:val="both"/>
        <w:rPr>
          <w:rFonts w:ascii="Times New Roman" w:hAnsi="Times New Roman"/>
          <w:b/>
          <w:sz w:val="24"/>
          <w:szCs w:val="24"/>
        </w:rPr>
      </w:pPr>
      <w:r w:rsidRPr="005B53BD">
        <w:rPr>
          <w:rFonts w:ascii="Times New Roman" w:hAnsi="Times New Roman"/>
          <w:b/>
          <w:sz w:val="24"/>
          <w:szCs w:val="24"/>
        </w:rPr>
        <w:t xml:space="preserve">Аналитическое и прогностическое обоснование Программы </w:t>
      </w:r>
    </w:p>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Воспитательная система техникума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 патриотические качества, обладающего правовой и коммуникативной культурой, активной гражданской позицией.</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В центре воспитательного пространства – личность обучающегося. Преподаватели и мастера производственного обучения решают воспитательные задачи через учебную деятельность: содержание учебной дисциплины, методику преподавания, добросовестное отношение к своим обязанностям, желание помочь каждому учащемуся и студенту, уважительное отношение к обучающимся,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 юмора, что оказывает влияние на воспитание личности обучающихся. Большое влияние на воспитание обучающегося оказывает внеучебная деятельность: классные часы, экскурсии, круглые столы, диспуты и т.д. </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 соответствии с поставленной целью работа ведется по таким направлениям как формирование потребности к здоровому образу жизни, патриотическое, духовно-нравственное, правовое, художественно-эстетическое, трудовое, экологическое воспитание, общественно-полезная деятельность, работа по профилактике безнадзорности, правонарушений, преступлений, алкоголизма, наркомании и токсикомании среди обучающихся и работа с родителями.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Для определения эффективности воспитательной работы были выделены следующие направления для анализа: </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здоровье обучающихся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вовлечение обучающихся в спортивные секции;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состоящих на учете в ПДН и КДН;</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социальная активность обучающихся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Прогностическим обоснованием Программы являются результаты SWOT анализа воспитательной работы, представленные в таблице 1.</w:t>
      </w:r>
    </w:p>
    <w:p w:rsidR="002F2043" w:rsidRPr="005B53BD" w:rsidRDefault="002F2043" w:rsidP="002F2043">
      <w:pPr>
        <w:spacing w:line="240" w:lineRule="auto"/>
        <w:ind w:firstLine="426"/>
        <w:jc w:val="right"/>
        <w:rPr>
          <w:rFonts w:ascii="Times New Roman" w:hAnsi="Times New Roman"/>
          <w:sz w:val="24"/>
          <w:szCs w:val="24"/>
        </w:rPr>
      </w:pPr>
      <w:r w:rsidRPr="005B53BD">
        <w:rPr>
          <w:rFonts w:ascii="Times New Roman" w:hAnsi="Times New Roman"/>
          <w:sz w:val="24"/>
          <w:szCs w:val="24"/>
        </w:rPr>
        <w:t>Таблица 1</w:t>
      </w:r>
    </w:p>
    <w:p w:rsidR="002F2043" w:rsidRPr="005B53BD" w:rsidRDefault="002F2043" w:rsidP="002F2043">
      <w:pPr>
        <w:spacing w:line="240" w:lineRule="auto"/>
        <w:ind w:firstLine="426"/>
        <w:jc w:val="center"/>
        <w:rPr>
          <w:rFonts w:ascii="Times New Roman" w:hAnsi="Times New Roman"/>
          <w:b/>
          <w:sz w:val="24"/>
          <w:szCs w:val="24"/>
        </w:rPr>
      </w:pPr>
      <w:r w:rsidRPr="005B53BD">
        <w:rPr>
          <w:rFonts w:ascii="Times New Roman" w:hAnsi="Times New Roman"/>
          <w:b/>
          <w:sz w:val="24"/>
          <w:szCs w:val="24"/>
        </w:rPr>
        <w:t>SWOT анализ воспитательной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466"/>
        <w:gridCol w:w="4966"/>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Возможности (O)</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Сильные стороны (S)</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Адресное повышение квалификации педагогических кадров в области воспитания.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Расширение связей с общественностью,  социальными  партнерами техникума.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Развитие информационной сети в техникуме, широкое применение цифровых образовательных ресурсов в воспитательной работе.</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Введение разнообразных инновационных педагогических технологий, форм и методов воспитательной работы.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Возможность самовоспитания и самокоррекции посредством активизации работы Студенческого  самоуправления.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Диагностика воспитанности обучающихся.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субъект-субъективного взаимодействия по выполнению общих задач.</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Стабильный коллектив квалифицированных педагогических работников техникума, обладающих широкими профессиональными и личностными качествами.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Наличие активов учебных групп, Студенческого самоуправления.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Наличие библиотеки, читального зала, оснащенных современным компьютерным оборудованием.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Доступ к Интернет-ресурсам.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Использование активных форм и методов воспитания.</w:t>
            </w:r>
          </w:p>
          <w:p w:rsidR="002F2043" w:rsidRPr="005B53BD" w:rsidRDefault="002F2043" w:rsidP="002F2043">
            <w:pPr>
              <w:spacing w:after="0" w:line="240" w:lineRule="auto"/>
              <w:rPr>
                <w:rFonts w:ascii="Times New Roman" w:hAnsi="Times New Roman"/>
                <w:sz w:val="24"/>
                <w:szCs w:val="24"/>
              </w:rPr>
            </w:pPr>
            <w:r w:rsidRPr="005B53BD">
              <w:rPr>
                <w:rFonts w:ascii="Times New Roman" w:hAnsi="Times New Roman"/>
                <w:sz w:val="24"/>
                <w:szCs w:val="24"/>
              </w:rPr>
              <w:t>Использование традиционных здоровьесберегающих  технологий.</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Медико-психолого-педагогическое сопровождение воспитательного процесса.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Гуманизация, обращение к личному опыту обучающихся.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Возможность рефлексии.</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Угрозы (T)</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Слабые стороны (W)</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Трудности в преодолении пассивности обучающихся, сформировавшейся в результате применения традиционных форм и методов воспитания.</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Низкая степень социальной активности обучающихся.</w:t>
            </w:r>
          </w:p>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sz w:val="24"/>
                <w:szCs w:val="24"/>
              </w:rPr>
              <w:t>Отсутствие готовности проявлять инициативу, низкий уровень самостоятельности обучающихся.</w:t>
            </w:r>
          </w:p>
        </w:tc>
      </w:tr>
    </w:tbl>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Вывод:</w:t>
      </w:r>
      <w:r w:rsidRPr="005B53BD">
        <w:rPr>
          <w:rFonts w:ascii="Times New Roman" w:hAnsi="Times New Roman"/>
          <w:sz w:val="24"/>
          <w:szCs w:val="24"/>
        </w:rPr>
        <w:t xml:space="preserve"> для повышения эффективности воспитательного процесса в техникуме необходимо:</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совершенствовать структуру управления воспитательной системой в техникуме;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повышать квалификацию педагогических  работников.</w:t>
      </w:r>
    </w:p>
    <w:p w:rsidR="002F2043" w:rsidRPr="00FC2E00" w:rsidRDefault="002F2043" w:rsidP="00DB3DE0">
      <w:pPr>
        <w:pStyle w:val="af1"/>
        <w:numPr>
          <w:ilvl w:val="0"/>
          <w:numId w:val="145"/>
        </w:numPr>
        <w:spacing w:after="0" w:afterAutospacing="0"/>
        <w:ind w:left="0" w:firstLine="426"/>
        <w:contextualSpacing/>
        <w:jc w:val="center"/>
        <w:rPr>
          <w:rFonts w:eastAsia="MS Mincho"/>
          <w:bCs/>
          <w:lang w:eastAsia="ar-SA"/>
        </w:rPr>
      </w:pPr>
      <w:r w:rsidRPr="00FC2E00">
        <w:rPr>
          <w:rFonts w:eastAsia="MS Mincho"/>
          <w:bCs/>
          <w:lang w:eastAsia="ar-SA"/>
        </w:rPr>
        <w:t>Концептуальные положения  Программы</w:t>
      </w:r>
    </w:p>
    <w:p w:rsidR="002F2043" w:rsidRPr="005B53BD" w:rsidRDefault="002F2043" w:rsidP="002F2043">
      <w:pPr>
        <w:pStyle w:val="317"/>
        <w:ind w:firstLine="426"/>
        <w:rPr>
          <w:bCs/>
          <w:sz w:val="24"/>
        </w:rPr>
      </w:pPr>
      <w:r w:rsidRPr="005B53BD">
        <w:rPr>
          <w:bCs/>
          <w:sz w:val="24"/>
        </w:rPr>
        <w:t xml:space="preserve">Современная социокультурная ситуация в области и выявленные в связи с этим проблемы требуют реализации новых подходов к воспитанию. </w:t>
      </w:r>
    </w:p>
    <w:p w:rsidR="002F2043" w:rsidRPr="005B53BD" w:rsidRDefault="002F2043" w:rsidP="002F2043">
      <w:pPr>
        <w:pStyle w:val="317"/>
        <w:ind w:firstLine="426"/>
        <w:rPr>
          <w:bCs/>
          <w:sz w:val="24"/>
        </w:rPr>
      </w:pPr>
      <w:r w:rsidRPr="005B53BD">
        <w:rPr>
          <w:bCs/>
          <w:sz w:val="24"/>
        </w:rPr>
        <w:t>Программа воспитания и социализации обучающихся представляет собой систему идей, основной замысел которых позволяет определить специфику воспитания и его отличие от других педагогических процессов, программу и технологии воспитания.</w:t>
      </w:r>
    </w:p>
    <w:p w:rsidR="002F2043" w:rsidRPr="005B53BD" w:rsidRDefault="002F2043" w:rsidP="002F2043">
      <w:pPr>
        <w:pStyle w:val="317"/>
        <w:ind w:firstLine="426"/>
        <w:rPr>
          <w:bCs/>
          <w:sz w:val="24"/>
        </w:rPr>
      </w:pPr>
      <w:r w:rsidRPr="005B53BD">
        <w:rPr>
          <w:bCs/>
          <w:sz w:val="24"/>
        </w:rPr>
        <w:t xml:space="preserve">В современной ситуации развития образования </w:t>
      </w:r>
      <w:r w:rsidRPr="005B53BD">
        <w:rPr>
          <w:bCs/>
          <w:i/>
          <w:sz w:val="24"/>
        </w:rPr>
        <w:t>концептуальными</w:t>
      </w:r>
      <w:r w:rsidRPr="005B53BD">
        <w:rPr>
          <w:bCs/>
          <w:sz w:val="24"/>
        </w:rPr>
        <w:t xml:space="preserve"> являются следующие </w:t>
      </w:r>
      <w:r w:rsidRPr="005B53BD">
        <w:rPr>
          <w:b/>
          <w:bCs/>
          <w:sz w:val="24"/>
        </w:rPr>
        <w:t>направления воспитательной работы</w:t>
      </w:r>
      <w:r w:rsidRPr="005B53BD">
        <w:rPr>
          <w:bCs/>
          <w:sz w:val="24"/>
        </w:rPr>
        <w:t>:</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2</w:t>
      </w:r>
    </w:p>
    <w:p w:rsidR="002F2043" w:rsidRPr="005B53BD" w:rsidRDefault="002F2043" w:rsidP="002F2043">
      <w:pPr>
        <w:pStyle w:val="317"/>
        <w:ind w:firstLine="426"/>
        <w:rPr>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2016"/>
        <w:gridCol w:w="2885"/>
        <w:gridCol w:w="2127"/>
      </w:tblGrid>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Направление</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Цель</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Содержание</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i/>
                <w:sz w:val="22"/>
                <w:szCs w:val="22"/>
              </w:rPr>
            </w:pPr>
            <w:r w:rsidRPr="00FC2E00">
              <w:rPr>
                <w:bCs/>
                <w:i/>
                <w:sz w:val="22"/>
                <w:szCs w:val="22"/>
              </w:rPr>
              <w:t>Результат</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 xml:space="preserve">Антропологическое    </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Передать обучающемуся опыт о здоровом образе жизни</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Привитие обучающемуся  прочных гигиенических норм. Организация мероприятий по профилактике зависимого поведения.</w:t>
            </w:r>
          </w:p>
          <w:p w:rsidR="002F2043" w:rsidRPr="00FC2E00" w:rsidRDefault="002F2043" w:rsidP="002F2043">
            <w:pPr>
              <w:pStyle w:val="317"/>
              <w:rPr>
                <w:bCs/>
                <w:sz w:val="22"/>
                <w:szCs w:val="22"/>
              </w:rPr>
            </w:pPr>
            <w:r w:rsidRPr="00FC2E00">
              <w:rPr>
                <w:bCs/>
                <w:sz w:val="22"/>
                <w:szCs w:val="22"/>
              </w:rPr>
              <w:t>Раннее выявление детей и семей,  находящихся в трудной жизненной ситуации.</w:t>
            </w:r>
          </w:p>
          <w:p w:rsidR="002F2043" w:rsidRPr="00FC2E00" w:rsidRDefault="002F2043" w:rsidP="002F2043">
            <w:pPr>
              <w:pStyle w:val="317"/>
              <w:rPr>
                <w:bCs/>
                <w:sz w:val="22"/>
                <w:szCs w:val="22"/>
              </w:rPr>
            </w:pPr>
            <w:r w:rsidRPr="00FC2E00">
              <w:rPr>
                <w:bCs/>
                <w:sz w:val="22"/>
                <w:szCs w:val="22"/>
              </w:rPr>
              <w:t>Привлечение к работе в данном направлении правоохранительных органов, медицинских учреждений, социальных служб и служб психологической помощи и поддержки обучающихся.</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Подготовка обучающегося как родителя и семьянина.</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pStyle w:val="317"/>
              <w:rPr>
                <w:b/>
                <w:bCs/>
                <w:sz w:val="22"/>
                <w:szCs w:val="22"/>
              </w:rPr>
            </w:pPr>
            <w:r w:rsidRPr="00FC2E00">
              <w:rPr>
                <w:b/>
                <w:bCs/>
                <w:sz w:val="22"/>
                <w:szCs w:val="22"/>
              </w:rPr>
              <w:t xml:space="preserve">Социальное </w:t>
            </w:r>
          </w:p>
          <w:p w:rsidR="002F2043" w:rsidRPr="00FC2E00" w:rsidRDefault="002F2043" w:rsidP="002F2043">
            <w:pPr>
              <w:pStyle w:val="317"/>
              <w:rPr>
                <w:bCs/>
                <w:sz w:val="22"/>
                <w:szCs w:val="22"/>
              </w:rPr>
            </w:pP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Включить обучающегося в социально-ценностную деятельность</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Передача обучающемуся опыта отношений к труду, родине, природе.</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Формирование гражданской позиции.</w:t>
            </w:r>
          </w:p>
          <w:p w:rsidR="002F2043" w:rsidRPr="00FC2E00" w:rsidRDefault="002F2043" w:rsidP="002F2043">
            <w:pPr>
              <w:pStyle w:val="317"/>
              <w:rPr>
                <w:bCs/>
                <w:sz w:val="22"/>
                <w:szCs w:val="22"/>
              </w:rPr>
            </w:pPr>
            <w:r w:rsidRPr="00FC2E00">
              <w:rPr>
                <w:bCs/>
                <w:sz w:val="22"/>
                <w:szCs w:val="22"/>
              </w:rPr>
              <w:t>Приобретение навыка к трудовой деятельности.</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 xml:space="preserve">Духовно-нравственное  </w:t>
            </w:r>
          </w:p>
        </w:tc>
        <w:tc>
          <w:tcPr>
            <w:tcW w:w="1077"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Восхождение обучающегося к культуре.</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Организация деятельности по освоению обучающихся социокультурных ценностей.</w:t>
            </w:r>
          </w:p>
          <w:p w:rsidR="002F2043" w:rsidRPr="00FC2E00" w:rsidRDefault="002F2043" w:rsidP="002F2043">
            <w:pPr>
              <w:pStyle w:val="317"/>
              <w:rPr>
                <w:bCs/>
                <w:sz w:val="22"/>
                <w:szCs w:val="22"/>
              </w:rPr>
            </w:pPr>
            <w:r w:rsidRPr="00FC2E00">
              <w:rPr>
                <w:bCs/>
                <w:sz w:val="22"/>
                <w:szCs w:val="22"/>
              </w:rPr>
              <w:t>Передача обучающемуся опыта нравственного поведения</w:t>
            </w:r>
          </w:p>
        </w:tc>
        <w:tc>
          <w:tcPr>
            <w:tcW w:w="1101"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bCs/>
                <w:sz w:val="22"/>
                <w:szCs w:val="22"/>
              </w:rPr>
              <w:t>Становление толерантной, саморазвивающейся культурной личности</w:t>
            </w:r>
          </w:p>
        </w:tc>
      </w:tr>
      <w:tr w:rsidR="002F2043" w:rsidRPr="00FC2E00" w:rsidTr="002F2043">
        <w:tc>
          <w:tcPr>
            <w:tcW w:w="1283"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
                <w:bCs/>
                <w:sz w:val="22"/>
                <w:szCs w:val="22"/>
              </w:rPr>
            </w:pPr>
            <w:r w:rsidRPr="00FC2E00">
              <w:rPr>
                <w:b/>
                <w:bCs/>
                <w:sz w:val="22"/>
                <w:szCs w:val="22"/>
              </w:rPr>
              <w:t>Здоровьесберегающее</w:t>
            </w:r>
          </w:p>
        </w:tc>
        <w:tc>
          <w:tcPr>
            <w:tcW w:w="1077"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autoSpaceDE w:val="0"/>
              <w:autoSpaceDN w:val="0"/>
              <w:adjustRightInd w:val="0"/>
              <w:spacing w:after="0" w:line="240" w:lineRule="auto"/>
              <w:jc w:val="both"/>
              <w:rPr>
                <w:rFonts w:ascii="Times New Roman" w:hAnsi="Times New Roman"/>
                <w:bCs/>
              </w:rPr>
            </w:pPr>
            <w:r w:rsidRPr="00FC2E00">
              <w:rPr>
                <w:rFonts w:ascii="Times New Roman" w:hAnsi="Times New Roman"/>
              </w:rPr>
              <w:t>Создание организационных и методических условий,  обеспечивающих сохранение здоровья участников образовательного процесса.</w:t>
            </w:r>
          </w:p>
        </w:tc>
        <w:tc>
          <w:tcPr>
            <w:tcW w:w="1538" w:type="pct"/>
            <w:tcBorders>
              <w:top w:val="single" w:sz="4" w:space="0" w:color="auto"/>
              <w:left w:val="single" w:sz="4" w:space="0" w:color="auto"/>
              <w:bottom w:val="single" w:sz="4" w:space="0" w:color="auto"/>
              <w:right w:val="single" w:sz="4" w:space="0" w:color="auto"/>
            </w:tcBorders>
            <w:hideMark/>
          </w:tcPr>
          <w:p w:rsidR="002F2043" w:rsidRPr="00FC2E00" w:rsidRDefault="002F2043" w:rsidP="002F2043">
            <w:pPr>
              <w:pStyle w:val="317"/>
              <w:rPr>
                <w:bCs/>
                <w:sz w:val="22"/>
                <w:szCs w:val="22"/>
              </w:rPr>
            </w:pPr>
            <w:r w:rsidRPr="00FC2E00">
              <w:rPr>
                <w:color w:val="000000"/>
                <w:spacing w:val="6"/>
                <w:sz w:val="22"/>
                <w:szCs w:val="22"/>
              </w:rPr>
              <w:t xml:space="preserve">Создание условий для </w:t>
            </w:r>
            <w:r w:rsidRPr="00FC2E00">
              <w:rPr>
                <w:color w:val="000000"/>
                <w:spacing w:val="8"/>
                <w:sz w:val="22"/>
                <w:szCs w:val="22"/>
              </w:rPr>
              <w:t xml:space="preserve">сохранения, укрепления и развития духовного, эмоционального, </w:t>
            </w:r>
            <w:r w:rsidRPr="00FC2E00">
              <w:rPr>
                <w:color w:val="000000"/>
                <w:spacing w:val="1"/>
                <w:sz w:val="22"/>
                <w:szCs w:val="22"/>
              </w:rPr>
              <w:t xml:space="preserve">интеллектуального, личностного и физического здоровья всех субъектов </w:t>
            </w:r>
            <w:r w:rsidRPr="00FC2E00">
              <w:rPr>
                <w:color w:val="000000"/>
                <w:sz w:val="22"/>
                <w:szCs w:val="22"/>
              </w:rPr>
              <w:t>образования</w:t>
            </w:r>
          </w:p>
        </w:tc>
        <w:tc>
          <w:tcPr>
            <w:tcW w:w="1101" w:type="pct"/>
            <w:tcBorders>
              <w:top w:val="single" w:sz="4" w:space="0" w:color="auto"/>
              <w:left w:val="single" w:sz="4" w:space="0" w:color="auto"/>
              <w:bottom w:val="single" w:sz="4" w:space="0" w:color="auto"/>
              <w:right w:val="single" w:sz="4" w:space="0" w:color="auto"/>
            </w:tcBorders>
          </w:tcPr>
          <w:p w:rsidR="002F2043" w:rsidRPr="00FC2E00" w:rsidRDefault="002F2043" w:rsidP="002F2043">
            <w:pPr>
              <w:spacing w:after="0" w:line="240" w:lineRule="auto"/>
              <w:jc w:val="both"/>
              <w:rPr>
                <w:rFonts w:ascii="Times New Roman" w:hAnsi="Times New Roman"/>
              </w:rPr>
            </w:pPr>
            <w:r w:rsidRPr="00FC2E00">
              <w:rPr>
                <w:rFonts w:ascii="Times New Roman" w:hAnsi="Times New Roman"/>
              </w:rPr>
              <w:t>Формирование навыков здорового образа жизни и повышения уровня культуры здоровья обучающихся, педагогов, родителей.</w:t>
            </w:r>
          </w:p>
          <w:p w:rsidR="002F2043" w:rsidRPr="00FC2E00" w:rsidRDefault="002F2043" w:rsidP="002F2043">
            <w:pPr>
              <w:spacing w:after="0" w:line="240" w:lineRule="auto"/>
              <w:jc w:val="both"/>
              <w:rPr>
                <w:rFonts w:ascii="Times New Roman" w:hAnsi="Times New Roman"/>
                <w:bCs/>
              </w:rPr>
            </w:pPr>
          </w:p>
        </w:tc>
      </w:tr>
    </w:tbl>
    <w:p w:rsidR="002F2043" w:rsidRPr="005B53BD" w:rsidRDefault="002F2043" w:rsidP="002F2043">
      <w:pPr>
        <w:pStyle w:val="317"/>
        <w:ind w:firstLine="426"/>
        <w:rPr>
          <w:bCs/>
          <w:sz w:val="24"/>
        </w:rPr>
      </w:pPr>
      <w:r w:rsidRPr="005B53BD">
        <w:rPr>
          <w:bCs/>
          <w:sz w:val="24"/>
        </w:rPr>
        <w:tab/>
      </w:r>
    </w:p>
    <w:p w:rsidR="002F2043" w:rsidRPr="005B53BD" w:rsidRDefault="002F2043" w:rsidP="002F2043">
      <w:pPr>
        <w:pStyle w:val="317"/>
        <w:ind w:firstLine="426"/>
        <w:rPr>
          <w:sz w:val="24"/>
        </w:rPr>
      </w:pPr>
      <w:r w:rsidRPr="005B53BD">
        <w:rPr>
          <w:bCs/>
          <w:sz w:val="24"/>
        </w:rPr>
        <w:tab/>
        <w:t xml:space="preserve">Для реализации современных направлений воспитательной работы требуется использование </w:t>
      </w:r>
      <w:r w:rsidRPr="005B53BD">
        <w:rPr>
          <w:b/>
          <w:bCs/>
          <w:i/>
          <w:sz w:val="24"/>
        </w:rPr>
        <w:t>технологий</w:t>
      </w:r>
      <w:r w:rsidRPr="005B53BD">
        <w:rPr>
          <w:b/>
          <w:bCs/>
          <w:sz w:val="24"/>
        </w:rPr>
        <w:t xml:space="preserve"> воспитания</w:t>
      </w:r>
      <w:r w:rsidRPr="005B53BD">
        <w:rPr>
          <w:bCs/>
          <w:sz w:val="24"/>
        </w:rPr>
        <w:t xml:space="preserve">, которые постепенно сменяют </w:t>
      </w:r>
      <w:r w:rsidRPr="005B53BD">
        <w:rPr>
          <w:sz w:val="24"/>
        </w:rPr>
        <w:t>административно-идеологический тип  технологии воспитания.</w:t>
      </w:r>
    </w:p>
    <w:p w:rsidR="002F2043" w:rsidRPr="005B53BD" w:rsidRDefault="002F2043" w:rsidP="002F2043">
      <w:pPr>
        <w:pStyle w:val="317"/>
        <w:ind w:firstLine="426"/>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6848"/>
      </w:tblGrid>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Cs/>
                <w:i/>
                <w:sz w:val="24"/>
              </w:rPr>
            </w:pPr>
            <w:r w:rsidRPr="005B53BD">
              <w:rPr>
                <w:bCs/>
                <w:i/>
                <w:sz w:val="24"/>
              </w:rPr>
              <w:t>Технология воспитания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Cs/>
                <w:i/>
                <w:sz w:val="24"/>
              </w:rPr>
            </w:pPr>
            <w:r w:rsidRPr="005B53BD">
              <w:rPr>
                <w:bCs/>
                <w:i/>
                <w:sz w:val="24"/>
              </w:rPr>
              <w:t>Характеристика</w:t>
            </w:r>
          </w:p>
        </w:tc>
      </w:tr>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
                <w:bCs/>
                <w:sz w:val="24"/>
              </w:rPr>
            </w:pPr>
            <w:r w:rsidRPr="005B53BD">
              <w:rPr>
                <w:b/>
                <w:bCs/>
                <w:sz w:val="24"/>
              </w:rPr>
              <w:t>Социализирующая технология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sz w:val="24"/>
              </w:rPr>
            </w:pPr>
            <w:r w:rsidRPr="005B53BD">
              <w:rPr>
                <w:sz w:val="24"/>
              </w:rPr>
              <w:t>Основана на организации социальной работы, обеспечивающей достижение стандартов социальной компетентности всеми обучающимся.</w:t>
            </w:r>
          </w:p>
          <w:p w:rsidR="002F2043" w:rsidRPr="005B53BD" w:rsidRDefault="002F2043" w:rsidP="002F2043">
            <w:pPr>
              <w:pStyle w:val="317"/>
              <w:rPr>
                <w:sz w:val="24"/>
              </w:rPr>
            </w:pPr>
            <w:r w:rsidRPr="005B53BD">
              <w:rPr>
                <w:sz w:val="24"/>
              </w:rPr>
              <w:t>Риски - в условиях экономического кризиса социализирующая технология может привести к росту асоциальных проявлений и формированию контркультуры.</w:t>
            </w:r>
          </w:p>
        </w:tc>
      </w:tr>
      <w:tr w:rsidR="002F2043" w:rsidRPr="005B53BD" w:rsidTr="002F2043">
        <w:tc>
          <w:tcPr>
            <w:tcW w:w="134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b/>
                <w:bCs/>
                <w:sz w:val="24"/>
              </w:rPr>
            </w:pPr>
            <w:r w:rsidRPr="005B53BD">
              <w:rPr>
                <w:b/>
                <w:bCs/>
                <w:sz w:val="24"/>
              </w:rPr>
              <w:t>Технология самоопределения и построения общностей вокруг самоопределяющейся личности учащегося</w:t>
            </w:r>
          </w:p>
        </w:tc>
        <w:tc>
          <w:tcPr>
            <w:tcW w:w="3655" w:type="pct"/>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317"/>
              <w:rPr>
                <w:sz w:val="24"/>
              </w:rPr>
            </w:pPr>
            <w:r w:rsidRPr="005B53BD">
              <w:rPr>
                <w:iCs/>
                <w:sz w:val="24"/>
              </w:rPr>
              <w:t xml:space="preserve">Реализуется в виде проектов, </w:t>
            </w:r>
            <w:r w:rsidRPr="005B53BD">
              <w:rPr>
                <w:sz w:val="24"/>
              </w:rPr>
              <w:t>обеспечивающих формирование культурно-образовательной среды взаимодействия.</w:t>
            </w:r>
          </w:p>
          <w:p w:rsidR="002F2043" w:rsidRPr="005B53BD" w:rsidRDefault="002F2043" w:rsidP="002F2043">
            <w:pPr>
              <w:pStyle w:val="317"/>
              <w:rPr>
                <w:sz w:val="24"/>
              </w:rPr>
            </w:pPr>
            <w:r w:rsidRPr="005B53BD">
              <w:rPr>
                <w:sz w:val="24"/>
              </w:rPr>
              <w:t>В результате данной работы должна быть сформирована интегративная управляющая структура по социальной политике в области воспитания.</w:t>
            </w:r>
          </w:p>
        </w:tc>
      </w:tr>
    </w:tbl>
    <w:p w:rsidR="002F2043" w:rsidRPr="005B53BD" w:rsidRDefault="002F2043" w:rsidP="002F2043">
      <w:pPr>
        <w:spacing w:line="240" w:lineRule="auto"/>
        <w:ind w:firstLine="426"/>
        <w:jc w:val="both"/>
        <w:rPr>
          <w:rStyle w:val="CharChar"/>
          <w:rFonts w:eastAsia="Calibri"/>
          <w:iCs/>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3. Основные принципы Программы воспитания и социализации обучающихся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 </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 xml:space="preserve">- открытость - </w:t>
      </w:r>
      <w:r w:rsidRPr="005B53BD">
        <w:rPr>
          <w:rFonts w:ascii="Times New Roman" w:hAnsi="Times New Roman"/>
          <w:sz w:val="24"/>
          <w:szCs w:val="24"/>
        </w:rPr>
        <w:t>возможность открытого обсуждения хода реализации Программы и свободного включения в процесс ее реализации всех заинтересованных субъектов социума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демократизм</w:t>
      </w:r>
      <w:r w:rsidRPr="005B53BD">
        <w:rPr>
          <w:rFonts w:ascii="Times New Roman" w:hAnsi="Times New Roman"/>
          <w:sz w:val="24"/>
          <w:szCs w:val="24"/>
        </w:rPr>
        <w:t xml:space="preserve"> – переход от системы с однонаправленной идеологией принудительных воздействий к субъекту воспитания, к системе, основанной на взаимодействии, на педагогике сотрудничества всех участников образовательного процесса;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духовность,</w:t>
      </w:r>
      <w:r w:rsidRPr="005B53BD">
        <w:rPr>
          <w:rFonts w:ascii="Times New Roman" w:hAnsi="Times New Roman"/>
          <w:sz w:val="24"/>
          <w:szCs w:val="24"/>
        </w:rPr>
        <w:t xml:space="preserve"> проявляющаяся в формировании у учащихся смысложизненных духовных ориентаций, соблюдении общечеловеческих норм гуманистической морали, интеллектуальности и менталитета российского гражданина;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толерантность</w:t>
      </w:r>
      <w:r w:rsidRPr="005B53BD">
        <w:rPr>
          <w:rFonts w:ascii="Times New Roman" w:hAnsi="Times New Roman"/>
          <w:sz w:val="24"/>
          <w:szCs w:val="24"/>
        </w:rPr>
        <w:t xml:space="preserve"> как наличие плюрализма мнений, терпимости к мнению других людей, учет их интересов, мыслей, культуры, образа жизни, поведения в различных сферах жизни;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вариативность</w:t>
      </w:r>
      <w:r w:rsidRPr="005B53BD">
        <w:rPr>
          <w:rFonts w:ascii="Times New Roman" w:hAnsi="Times New Roman"/>
          <w:sz w:val="24"/>
          <w:szCs w:val="24"/>
        </w:rPr>
        <w:t>, включающая различные варианты технологий и содержания воспитания,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ситуациях неопределенности;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природоспособность –</w:t>
      </w:r>
      <w:r w:rsidRPr="005B53BD">
        <w:rPr>
          <w:rFonts w:ascii="Times New Roman" w:hAnsi="Times New Roman"/>
          <w:sz w:val="24"/>
          <w:szCs w:val="24"/>
        </w:rPr>
        <w:t xml:space="preserve">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эффективность</w:t>
      </w:r>
      <w:r w:rsidRPr="005B53BD">
        <w:rPr>
          <w:rFonts w:ascii="Times New Roman" w:hAnsi="Times New Roman"/>
          <w:sz w:val="24"/>
          <w:szCs w:val="24"/>
        </w:rPr>
        <w:t xml:space="preserve">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воспитывающее обучение</w:t>
      </w:r>
      <w:r w:rsidRPr="005B53BD">
        <w:rPr>
          <w:rFonts w:ascii="Times New Roman" w:hAnsi="Times New Roman"/>
          <w:sz w:val="24"/>
          <w:szCs w:val="24"/>
        </w:rPr>
        <w:t xml:space="preserve">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внеучебную деятельность;</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системность</w:t>
      </w:r>
      <w:r w:rsidRPr="005B53BD">
        <w:rPr>
          <w:rFonts w:ascii="Times New Roman" w:hAnsi="Times New Roman"/>
          <w:sz w:val="24"/>
          <w:szCs w:val="24"/>
        </w:rPr>
        <w:t xml:space="preserve"> –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 xml:space="preserve">- поэтапность - </w:t>
      </w:r>
      <w:r w:rsidRPr="005B53BD">
        <w:rPr>
          <w:rFonts w:ascii="Times New Roman" w:hAnsi="Times New Roman"/>
          <w:sz w:val="24"/>
          <w:szCs w:val="24"/>
        </w:rPr>
        <w:t>предполагает этапность выполнения Программы, обязательное обсуждение результатов каждого этапа и коррекцию целей, задач и механизма реализации;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xml:space="preserve">- социальность </w:t>
      </w:r>
      <w:r w:rsidRPr="005B53BD">
        <w:rPr>
          <w:rFonts w:ascii="Times New Roman" w:hAnsi="Times New Roman"/>
          <w:sz w:val="24"/>
          <w:szCs w:val="24"/>
        </w:rPr>
        <w:t>– ориентация на социальные установки, необходимые для успешной социализации человека в обществе.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2F2043" w:rsidRPr="005B53BD" w:rsidRDefault="002F2043" w:rsidP="002F2043">
      <w:pPr>
        <w:spacing w:after="0" w:line="240" w:lineRule="auto"/>
        <w:ind w:firstLine="426"/>
        <w:jc w:val="center"/>
        <w:rPr>
          <w:rFonts w:ascii="Times New Roman" w:hAnsi="Times New Roman"/>
          <w:b/>
          <w:bCs/>
          <w:sz w:val="24"/>
          <w:szCs w:val="24"/>
        </w:rPr>
      </w:pPr>
      <w:r w:rsidRPr="005B53BD">
        <w:rPr>
          <w:rFonts w:ascii="Times New Roman" w:hAnsi="Times New Roman"/>
          <w:b/>
          <w:sz w:val="24"/>
          <w:szCs w:val="24"/>
        </w:rPr>
        <w:t>4. Стратегия и тактика развития воспитательной работы в техникуме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Стратегия развития определена в  шести проектах, тактика развития представлена в системе конкретных мероприятий. </w:t>
      </w:r>
    </w:p>
    <w:p w:rsidR="002F2043" w:rsidRPr="005B53BD" w:rsidRDefault="002F2043" w:rsidP="002F2043">
      <w:pPr>
        <w:shd w:val="clear" w:color="auto" w:fill="FFFFFF"/>
        <w:spacing w:after="0" w:line="240" w:lineRule="auto"/>
        <w:ind w:firstLine="426"/>
        <w:jc w:val="center"/>
        <w:rPr>
          <w:rFonts w:ascii="Times New Roman" w:hAnsi="Times New Roman"/>
          <w:b/>
          <w:sz w:val="24"/>
          <w:szCs w:val="24"/>
        </w:rPr>
      </w:pPr>
      <w:r w:rsidRPr="005B53BD">
        <w:rPr>
          <w:rFonts w:ascii="Times New Roman" w:hAnsi="Times New Roman"/>
          <w:b/>
          <w:bCs/>
          <w:sz w:val="24"/>
          <w:szCs w:val="24"/>
        </w:rPr>
        <w:t>4.1. Проект «Духовно-нравственное воспитание</w:t>
      </w:r>
      <w:r w:rsidRPr="005B53BD">
        <w:rPr>
          <w:rFonts w:ascii="Times New Roman" w:hAnsi="Times New Roman"/>
          <w:b/>
          <w:sz w:val="24"/>
          <w:szCs w:val="24"/>
        </w:rPr>
        <w:t>»</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 xml:space="preserve">Цель: </w:t>
      </w:r>
      <w:r w:rsidRPr="005B53BD">
        <w:rPr>
          <w:rFonts w:ascii="Times New Roman" w:hAnsi="Times New Roman"/>
          <w:sz w:val="24"/>
          <w:szCs w:val="24"/>
        </w:rPr>
        <w:t>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а также проявлению нравственного поведения и духовности на основе общечеловеческих ценностей.</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Задачи:</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нравственных и духовных ценностей, познавательного интереса, способствующего развитию личности;</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2) развитие творческого потенциала студентов, как основы для профессионального и личностного роста;</w:t>
      </w:r>
    </w:p>
    <w:p w:rsidR="002F2043" w:rsidRPr="005B53BD" w:rsidRDefault="002F2043" w:rsidP="002F2043">
      <w:pPr>
        <w:tabs>
          <w:tab w:val="left" w:pos="567"/>
        </w:tabs>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коммуникативных и организаторских способностей, умения работать в коллективе и команде.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Таблица 3</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Мероприятия по д</w:t>
      </w:r>
      <w:r w:rsidRPr="005B53BD">
        <w:rPr>
          <w:rFonts w:ascii="Times New Roman" w:hAnsi="Times New Roman"/>
          <w:b/>
          <w:iCs/>
          <w:sz w:val="24"/>
          <w:szCs w:val="24"/>
        </w:rPr>
        <w:t>уховно-нравственному воспитанию</w:t>
      </w:r>
    </w:p>
    <w:tbl>
      <w:tblPr>
        <w:tblW w:w="5088"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1"/>
        <w:gridCol w:w="10"/>
        <w:gridCol w:w="5442"/>
        <w:gridCol w:w="1476"/>
        <w:gridCol w:w="2129"/>
      </w:tblGrid>
      <w:tr w:rsidR="002F2043" w:rsidRPr="005B53BD" w:rsidTr="002F2043">
        <w:trPr>
          <w:trHeight w:val="690"/>
        </w:trPr>
        <w:tc>
          <w:tcPr>
            <w:tcW w:w="287"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
                <w:sz w:val="24"/>
                <w:szCs w:val="24"/>
              </w:rPr>
            </w:pPr>
            <w:r>
              <w:rPr>
                <w:rFonts w:ascii="Times New Roman" w:hAnsi="Times New Roman"/>
                <w:b/>
                <w:sz w:val="24"/>
                <w:szCs w:val="24"/>
              </w:rPr>
              <w:t>№</w:t>
            </w:r>
            <w:r w:rsidRPr="005B53BD">
              <w:rPr>
                <w:rFonts w:ascii="Times New Roman" w:hAnsi="Times New Roman"/>
                <w:b/>
                <w:sz w:val="24"/>
                <w:szCs w:val="24"/>
              </w:rPr>
              <w:t>п/п</w:t>
            </w: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исполнители</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Просмотр документальных (художественных) фильмов духовно-нравственной тематики в рамках классных часов с последующим обсуждением в студенческих группах</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2019 - 2024 гг.</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Тематические книжные выставки</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Библиотекарь</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Беседы-презентации «Этикет и имидж студента», беседы ознакомление с уставом техникума, правилами проживания в общежитии</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(сентябрь - студенты </w:t>
            </w:r>
            <w:r w:rsidRPr="005B53BD">
              <w:rPr>
                <w:rFonts w:ascii="Times New Roman" w:hAnsi="Times New Roman"/>
                <w:sz w:val="24"/>
                <w:szCs w:val="24"/>
                <w:lang w:val="en-US"/>
              </w:rPr>
              <w:t>I</w:t>
            </w:r>
            <w:r w:rsidRPr="005B53BD">
              <w:rPr>
                <w:rFonts w:ascii="Times New Roman" w:hAnsi="Times New Roman"/>
                <w:sz w:val="24"/>
                <w:szCs w:val="24"/>
              </w:rPr>
              <w:t xml:space="preserve"> курса)</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Беседа «С книгой через века…», посвященная Всемирному дню библиотек</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w:t>
            </w:r>
            <w:r w:rsidRPr="005B53BD">
              <w:rPr>
                <w:rFonts w:ascii="Times New Roman" w:hAnsi="Times New Roman"/>
                <w:bCs/>
                <w:sz w:val="24"/>
                <w:szCs w:val="24"/>
              </w:rPr>
              <w:t>иблиотекарь, 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Посещение музеев, театров, выставок, кинотеатров</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«Подари книгу библиотеке»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Библиотекарь, кураторы групп</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Вечер, посвященный Дню Матери</w:t>
            </w:r>
          </w:p>
        </w:tc>
        <w:tc>
          <w:tcPr>
            <w:tcW w:w="769" w:type="pct"/>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w:t>
            </w:r>
          </w:p>
          <w:p w:rsidR="002F2043" w:rsidRPr="005B53BD" w:rsidRDefault="002F2043" w:rsidP="002F2043">
            <w:pPr>
              <w:spacing w:after="0" w:line="240" w:lineRule="auto"/>
              <w:jc w:val="both"/>
              <w:rPr>
                <w:rFonts w:ascii="Times New Roman" w:hAnsi="Times New Roman"/>
                <w:sz w:val="24"/>
                <w:szCs w:val="24"/>
              </w:rPr>
            </w:pP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Pr>
                <w:rFonts w:ascii="Times New Roman" w:hAnsi="Times New Roman"/>
                <w:bCs/>
                <w:sz w:val="24"/>
                <w:szCs w:val="24"/>
              </w:rPr>
              <w:t>Библиотекарь, кураторы</w:t>
            </w:r>
            <w:r w:rsidRPr="005B53BD">
              <w:rPr>
                <w:rFonts w:ascii="Times New Roman" w:hAnsi="Times New Roman"/>
                <w:bCs/>
                <w:sz w:val="24"/>
                <w:szCs w:val="24"/>
              </w:rPr>
              <w:t>, педагог-организатор</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Круглый стол «Что значит быть хорошим сыном или дочерью?»</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w:t>
            </w:r>
            <w:r w:rsidRPr="005B53BD">
              <w:rPr>
                <w:rFonts w:ascii="Times New Roman" w:hAnsi="Times New Roman"/>
                <w:bCs/>
                <w:sz w:val="24"/>
                <w:szCs w:val="24"/>
              </w:rPr>
              <w:t>кураторы, педагог-психолог</w:t>
            </w:r>
          </w:p>
        </w:tc>
      </w:tr>
      <w:tr w:rsidR="002F2043" w:rsidRPr="005B53BD" w:rsidTr="002F2043">
        <w:tc>
          <w:tcPr>
            <w:tcW w:w="287" w:type="pct"/>
            <w:gridSpan w:val="2"/>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35"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Последний звонок «Спасибо тебе, родной техникум…» </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педагог-организатор, </w:t>
            </w:r>
            <w:r w:rsidRPr="005B53BD">
              <w:rPr>
                <w:rFonts w:ascii="Times New Roman" w:hAnsi="Times New Roman"/>
                <w:bCs/>
                <w:sz w:val="24"/>
                <w:szCs w:val="24"/>
              </w:rPr>
              <w:t>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День открытых дверей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(февраль-апрель)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Заместители директора по УПР</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«Студенческая Весна»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Студенческий совет, педагог-организатор, преподаватели</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День знаний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Студенческий совет, педагог-организатор </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Выпускной вечер</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руководители выпускных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Посвящение в студенты</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(октябрь)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r w:rsidRPr="005B53BD">
              <w:rPr>
                <w:rFonts w:ascii="Times New Roman" w:hAnsi="Times New Roman"/>
                <w:bCs/>
                <w:sz w:val="24"/>
                <w:szCs w:val="24"/>
              </w:rPr>
              <w:t xml:space="preserve"> первого курса</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«Лучшая учебная группа»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(июнь)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«Мисс техникум»</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«Педагогический техникум: вчера, сегодня, завтра» (Знакомство первокурсников с законами, традициями, историей техникума)</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Руководитель ОБЖ, зам по УВР, кураторы,</w:t>
            </w:r>
            <w:r w:rsidRPr="005B53BD">
              <w:rPr>
                <w:rFonts w:ascii="Times New Roman" w:hAnsi="Times New Roman"/>
                <w:bCs/>
                <w:sz w:val="24"/>
                <w:szCs w:val="24"/>
              </w:rPr>
              <w:t xml:space="preserve"> соц</w:t>
            </w:r>
            <w:r>
              <w:rPr>
                <w:rFonts w:ascii="Times New Roman" w:hAnsi="Times New Roman"/>
                <w:bCs/>
                <w:sz w:val="24"/>
                <w:szCs w:val="24"/>
              </w:rPr>
              <w:t>.</w:t>
            </w:r>
            <w:r w:rsidRPr="005B53BD">
              <w:rPr>
                <w:rFonts w:ascii="Times New Roman" w:hAnsi="Times New Roman"/>
                <w:bCs/>
                <w:sz w:val="24"/>
                <w:szCs w:val="24"/>
              </w:rPr>
              <w:t>педагог, педагог-психолог</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Всероссийская неделя добра (акция «Спешу делать добро!», благотворительные концерты, тренинги «Уроки доброты», классные часы «Сделаем мир добрее»)</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Зам по УВР,</w:t>
            </w:r>
            <w:r w:rsidRPr="005B53BD">
              <w:rPr>
                <w:rFonts w:ascii="Times New Roman" w:hAnsi="Times New Roman"/>
                <w:bCs/>
                <w:sz w:val="24"/>
                <w:szCs w:val="24"/>
              </w:rPr>
              <w:t xml:space="preserve"> педагог-организатор, социальный педагог, кураторы, педагог-организатор</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Информационные беседы со студентами по вопросам духовно-нравственного воспитания</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Постоянно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С</w:t>
            </w:r>
            <w:r w:rsidRPr="005B53BD">
              <w:rPr>
                <w:rFonts w:ascii="Times New Roman" w:hAnsi="Times New Roman"/>
                <w:bCs/>
                <w:sz w:val="24"/>
                <w:szCs w:val="24"/>
              </w:rPr>
              <w:t>оциальный педагог, кураторы групп, педагог-психолог</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Открытые классные часы, диспуты в студенческих группах по вопросам духовно-нравственного воспитания</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(по плану)</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c>
          <w:tcPr>
            <w:tcW w:w="282" w:type="pct"/>
            <w:tcBorders>
              <w:top w:val="single" w:sz="4" w:space="0" w:color="000000"/>
              <w:left w:val="single" w:sz="4" w:space="0" w:color="000000"/>
              <w:bottom w:val="single" w:sz="4" w:space="0" w:color="000000"/>
              <w:right w:val="single" w:sz="4" w:space="0" w:color="000000"/>
            </w:tcBorders>
          </w:tcPr>
          <w:p w:rsidR="002F2043" w:rsidRPr="005B53BD" w:rsidRDefault="002F2043" w:rsidP="00DB3DE0">
            <w:pPr>
              <w:numPr>
                <w:ilvl w:val="0"/>
                <w:numId w:val="146"/>
              </w:numPr>
              <w:tabs>
                <w:tab w:val="clear" w:pos="360"/>
                <w:tab w:val="num" w:pos="644"/>
              </w:tabs>
              <w:spacing w:after="0" w:line="240" w:lineRule="auto"/>
              <w:ind w:left="0" w:firstLine="0"/>
              <w:jc w:val="both"/>
              <w:rPr>
                <w:rFonts w:ascii="Times New Roman" w:hAnsi="Times New Roman"/>
                <w:sz w:val="24"/>
                <w:szCs w:val="24"/>
              </w:rPr>
            </w:pPr>
          </w:p>
        </w:tc>
        <w:tc>
          <w:tcPr>
            <w:tcW w:w="2840" w:type="pct"/>
            <w:gridSpan w:val="2"/>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Родительские  собрания  по вопросам духовно-нравственного воспитания детей</w:t>
            </w:r>
          </w:p>
        </w:tc>
        <w:tc>
          <w:tcPr>
            <w:tcW w:w="76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1109" w:type="pct"/>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Кураторы групп</w:t>
            </w:r>
          </w:p>
        </w:tc>
      </w:tr>
    </w:tbl>
    <w:p w:rsidR="002F2043" w:rsidRPr="005B53BD" w:rsidRDefault="002F2043" w:rsidP="002F2043">
      <w:pPr>
        <w:tabs>
          <w:tab w:val="left" w:pos="4215"/>
        </w:tabs>
        <w:spacing w:line="240" w:lineRule="auto"/>
        <w:ind w:firstLine="426"/>
        <w:jc w:val="both"/>
        <w:rPr>
          <w:rFonts w:ascii="Times New Roman" w:hAnsi="Times New Roman"/>
          <w:b/>
          <w:sz w:val="24"/>
          <w:szCs w:val="24"/>
          <w:u w:val="single"/>
        </w:rPr>
      </w:pPr>
    </w:p>
    <w:p w:rsidR="002F2043" w:rsidRPr="005B53BD" w:rsidRDefault="002F2043" w:rsidP="002F2043">
      <w:pPr>
        <w:tabs>
          <w:tab w:val="left" w:pos="4215"/>
        </w:tabs>
        <w:spacing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1) создание банка методических разработок по духовно-нравственному воспитанию;</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ab/>
        <w:t>2) повышение уровня культурного развития обучающихся;</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3) развитие традиций духовно-нравственного и эстетического воспитания студентов.</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духовно-нравственного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духовно-нравственного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активность студентов в мероприятиях духовно-нравственной направленности (олимпиады, конкурсы, фестивали, выставки и др.); </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 количество проведенных творческих конкурсов, викторин, деловых игр и других массовых мероприятий духовно-нравственного содержания;</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сформированность общих компетенций выпускника.</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p>
    <w:p w:rsidR="002F2043" w:rsidRPr="005B53BD" w:rsidRDefault="002F2043" w:rsidP="002F2043">
      <w:pPr>
        <w:widowControl w:val="0"/>
        <w:shd w:val="clear" w:color="auto" w:fill="FFFFFF"/>
        <w:autoSpaceDE w:val="0"/>
        <w:autoSpaceDN w:val="0"/>
        <w:adjustRightInd w:val="0"/>
        <w:spacing w:after="0" w:line="240" w:lineRule="auto"/>
        <w:ind w:firstLine="426"/>
        <w:jc w:val="center"/>
        <w:rPr>
          <w:rFonts w:ascii="Times New Roman" w:hAnsi="Times New Roman"/>
          <w:b/>
          <w:bCs/>
          <w:sz w:val="24"/>
          <w:szCs w:val="24"/>
        </w:rPr>
      </w:pPr>
      <w:r w:rsidRPr="005B53BD">
        <w:rPr>
          <w:rFonts w:ascii="Times New Roman" w:hAnsi="Times New Roman"/>
          <w:b/>
          <w:bCs/>
          <w:sz w:val="24"/>
          <w:szCs w:val="24"/>
        </w:rPr>
        <w:t>4.2. Проект «Патриотическое воспитание»</w:t>
      </w:r>
    </w:p>
    <w:p w:rsidR="002F2043" w:rsidRPr="005B53BD" w:rsidRDefault="002F2043" w:rsidP="002F2043">
      <w:pPr>
        <w:widowControl w:val="0"/>
        <w:shd w:val="clear" w:color="auto" w:fill="FFFFFF"/>
        <w:autoSpaceDE w:val="0"/>
        <w:autoSpaceDN w:val="0"/>
        <w:adjustRightInd w:val="0"/>
        <w:spacing w:after="0" w:line="240" w:lineRule="auto"/>
        <w:ind w:firstLine="426"/>
        <w:contextualSpacing/>
        <w:jc w:val="both"/>
        <w:rPr>
          <w:rFonts w:ascii="Times New Roman" w:hAnsi="Times New Roman"/>
          <w:b/>
          <w:bCs/>
          <w:sz w:val="24"/>
          <w:szCs w:val="24"/>
          <w:u w:val="single"/>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развитие личности обучающегося на основе формирования лидерских качеств, высокой ответственности и дисциплинированности.</w:t>
      </w:r>
    </w:p>
    <w:p w:rsidR="002F2043" w:rsidRPr="005B53BD" w:rsidRDefault="002F2043" w:rsidP="002F2043">
      <w:pPr>
        <w:tabs>
          <w:tab w:val="left" w:pos="567"/>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знаний обучающихся о символике России;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воспитание готовности к выполнению гражданского долга и конституционных обязанностей по защите Родины у обучающихся техникумаа;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у обучающихся патриотического сознания, чувства верности своему Отечеству;</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4) развитие общественной активности студентов;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5) понимать сущность и социальную значимость своей будущей профессии, проявлять к ней устойчивый интерес.</w:t>
      </w:r>
    </w:p>
    <w:p w:rsidR="002F2043" w:rsidRPr="005B53BD" w:rsidRDefault="002F2043" w:rsidP="002F2043">
      <w:pPr>
        <w:shd w:val="clear" w:color="auto" w:fill="FFFFFF"/>
        <w:spacing w:after="0" w:line="240" w:lineRule="auto"/>
        <w:ind w:firstLine="426"/>
        <w:jc w:val="right"/>
        <w:rPr>
          <w:rFonts w:ascii="Times New Roman" w:hAnsi="Times New Roman"/>
          <w:bCs/>
          <w:sz w:val="24"/>
          <w:szCs w:val="24"/>
        </w:rPr>
      </w:pPr>
      <w:r w:rsidRPr="005B53BD">
        <w:rPr>
          <w:rFonts w:ascii="Times New Roman" w:hAnsi="Times New Roman"/>
          <w:bCs/>
          <w:sz w:val="24"/>
          <w:szCs w:val="24"/>
        </w:rPr>
        <w:t>Таблица 4</w:t>
      </w:r>
    </w:p>
    <w:p w:rsidR="002F2043" w:rsidRPr="005B53BD" w:rsidRDefault="002F2043" w:rsidP="002F2043">
      <w:pPr>
        <w:shd w:val="clear" w:color="auto" w:fill="FFFFFF"/>
        <w:spacing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патриотическому </w:t>
      </w:r>
      <w:r w:rsidRPr="005B53BD">
        <w:rPr>
          <w:rFonts w:ascii="Times New Roman" w:hAnsi="Times New Roman"/>
          <w:b/>
          <w:iCs/>
          <w:sz w:val="24"/>
          <w:szCs w:val="24"/>
        </w:rPr>
        <w:t xml:space="preserve">  воспитанию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0"/>
        <w:gridCol w:w="4029"/>
        <w:gridCol w:w="1632"/>
        <w:gridCol w:w="3211"/>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п/п</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610"/>
        </w:trPr>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1.</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Шефство над ветеранами и инвалидами войны и труда военных лет</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Сту</w:t>
            </w:r>
            <w:r w:rsidRPr="005B53BD">
              <w:rPr>
                <w:rFonts w:ascii="Times New Roman" w:hAnsi="Times New Roman"/>
                <w:bCs/>
                <w:sz w:val="24"/>
                <w:szCs w:val="24"/>
              </w:rPr>
              <w:t>д</w:t>
            </w:r>
            <w:r>
              <w:rPr>
                <w:rFonts w:ascii="Times New Roman" w:hAnsi="Times New Roman"/>
                <w:bCs/>
                <w:sz w:val="24"/>
                <w:szCs w:val="24"/>
              </w:rPr>
              <w:t>.</w:t>
            </w:r>
            <w:r w:rsidRPr="005B53BD">
              <w:rPr>
                <w:rFonts w:ascii="Times New Roman" w:hAnsi="Times New Roman"/>
                <w:bCs/>
                <w:sz w:val="24"/>
                <w:szCs w:val="24"/>
              </w:rPr>
              <w:t xml:space="preserve"> совет</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2.</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Книжные выставки, посвященные памятным датам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pacing w:after="0" w:line="240" w:lineRule="auto"/>
              <w:jc w:val="both"/>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Библиотекарь</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3.</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Декада, посвященная Великой Победе (конкурс рисунков, плакатов «Память жива»</w:t>
            </w:r>
            <w:r w:rsidRPr="00B4148E">
              <w:rPr>
                <w:rFonts w:ascii="Times New Roman" w:hAnsi="Times New Roman"/>
                <w:sz w:val="24"/>
                <w:szCs w:val="24"/>
              </w:rPr>
              <w:t>, конкурс партиотической песни и стихов</w:t>
            </w:r>
            <w:r w:rsidRPr="005B53BD">
              <w:rPr>
                <w:rFonts w:ascii="Times New Roman" w:hAnsi="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Зам по УВР, педагог-организатор, преподаватели истории, библиотекарь, </w:t>
            </w:r>
            <w:r w:rsidRPr="005B53BD">
              <w:rPr>
                <w:rFonts w:ascii="Times New Roman" w:hAnsi="Times New Roman"/>
                <w:bCs/>
                <w:sz w:val="24"/>
                <w:szCs w:val="24"/>
              </w:rPr>
              <w:t>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4.</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Уроки мужества: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«Встань часовым к огню отцовской славы»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«Говорят погибшие герои»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«Юность во фронтовой шинели»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5.</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Возложение цветов к памятнику воинов, погибших в годы Великой Отечественной войны</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(май)</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Зам по УВР, педагог-организатор, кураторы групп</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6.</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Урок знаний «Гражданские качества личности»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w:t>
            </w:r>
          </w:p>
          <w:p w:rsidR="002F2043" w:rsidRPr="005B53BD" w:rsidRDefault="002F2043" w:rsidP="002F2043">
            <w:pPr>
              <w:spacing w:after="0" w:line="240" w:lineRule="auto"/>
              <w:jc w:val="both"/>
              <w:rPr>
                <w:rFonts w:ascii="Times New Roman" w:hAnsi="Times New Roman"/>
                <w:sz w:val="24"/>
                <w:szCs w:val="24"/>
              </w:rPr>
            </w:pP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7.</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Классные часы на патриотические темы:</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«Патриотизм. Что вкладывается в это понятие сегодня?»</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«Конституция: права и обязанности гражданина»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«Государственные праздники РФ»</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«День народного единства»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«Мое представление о подвиге»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w:t>
            </w:r>
          </w:p>
          <w:p w:rsidR="002F2043" w:rsidRPr="005B53BD" w:rsidRDefault="002F2043" w:rsidP="002F2043">
            <w:pPr>
              <w:spacing w:after="0" w:line="240" w:lineRule="auto"/>
              <w:jc w:val="both"/>
              <w:rPr>
                <w:rFonts w:ascii="Times New Roman" w:hAnsi="Times New Roman"/>
                <w:sz w:val="24"/>
                <w:szCs w:val="24"/>
              </w:rPr>
            </w:pP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8.</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Конкурс рефератов «Никто не забыт и ничто не забыто»</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(апрель)</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Преподаватели истории, библиотекарь</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9.</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социологических опросов студентов с целью диагностирования уровня их гражданской зрелости</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(по плану)</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w:t>
            </w:r>
            <w:r w:rsidRPr="005B53BD">
              <w:rPr>
                <w:rFonts w:ascii="Times New Roman" w:hAnsi="Times New Roman"/>
                <w:bCs/>
                <w:sz w:val="24"/>
                <w:szCs w:val="24"/>
              </w:rPr>
              <w:t>кураторы групп</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1) воспитание выпускников техникума, способных к самореализации в профессии и обществе;</w:t>
      </w:r>
    </w:p>
    <w:p w:rsidR="002F2043" w:rsidRPr="005B53BD" w:rsidRDefault="002F2043" w:rsidP="002F2043">
      <w:pPr>
        <w:widowControl w:val="0"/>
        <w:autoSpaceDE w:val="0"/>
        <w:autoSpaceDN w:val="0"/>
        <w:adjustRightInd w:val="0"/>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2) готовность и стремление студентов к выполнению своего гражданского и патриотического долга, умение и желание сочетать общие и личные интересы.</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b/>
          <w:sz w:val="24"/>
          <w:szCs w:val="24"/>
        </w:rPr>
      </w:pPr>
      <w:r w:rsidRPr="005B53BD">
        <w:rPr>
          <w:rFonts w:ascii="Times New Roman" w:hAnsi="Times New Roman"/>
          <w:b/>
          <w:sz w:val="24"/>
          <w:szCs w:val="24"/>
        </w:rPr>
        <w:t>Результативность патриотического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патриотического воспитания; </w:t>
      </w:r>
    </w:p>
    <w:p w:rsidR="002F2043" w:rsidRPr="005B53BD" w:rsidRDefault="002F2043" w:rsidP="002F2043">
      <w:pPr>
        <w:widowControl w:val="0"/>
        <w:autoSpaceDE w:val="0"/>
        <w:autoSpaceDN w:val="0"/>
        <w:adjustRightInd w:val="0"/>
        <w:spacing w:after="0" w:line="240" w:lineRule="auto"/>
        <w:ind w:firstLine="425"/>
        <w:jc w:val="both"/>
        <w:rPr>
          <w:rFonts w:ascii="Times New Roman" w:hAnsi="Times New Roman"/>
          <w:sz w:val="24"/>
          <w:szCs w:val="24"/>
        </w:rPr>
      </w:pPr>
      <w:r w:rsidRPr="005B53BD">
        <w:rPr>
          <w:rFonts w:ascii="Times New Roman" w:hAnsi="Times New Roman"/>
          <w:sz w:val="24"/>
          <w:szCs w:val="24"/>
        </w:rPr>
        <w:t>- активность студентов в патриотических мероприятиях.</w:t>
      </w:r>
    </w:p>
    <w:p w:rsidR="002F2043" w:rsidRPr="005B53BD" w:rsidRDefault="002F2043" w:rsidP="002F2043">
      <w:pPr>
        <w:widowControl w:val="0"/>
        <w:shd w:val="clear" w:color="auto" w:fill="FFFFFF"/>
        <w:autoSpaceDE w:val="0"/>
        <w:autoSpaceDN w:val="0"/>
        <w:adjustRightInd w:val="0"/>
        <w:spacing w:after="0" w:line="240" w:lineRule="auto"/>
        <w:ind w:firstLine="425"/>
        <w:jc w:val="center"/>
        <w:rPr>
          <w:rFonts w:ascii="Times New Roman" w:hAnsi="Times New Roman"/>
          <w:b/>
          <w:bCs/>
          <w:sz w:val="24"/>
          <w:szCs w:val="24"/>
        </w:rPr>
      </w:pPr>
    </w:p>
    <w:p w:rsidR="002F2043" w:rsidRPr="005B53BD" w:rsidRDefault="002F2043" w:rsidP="002F2043">
      <w:pPr>
        <w:widowControl w:val="0"/>
        <w:shd w:val="clear" w:color="auto" w:fill="FFFFFF"/>
        <w:autoSpaceDE w:val="0"/>
        <w:autoSpaceDN w:val="0"/>
        <w:adjustRightInd w:val="0"/>
        <w:spacing w:after="0" w:line="240" w:lineRule="auto"/>
        <w:ind w:firstLine="425"/>
        <w:jc w:val="center"/>
        <w:rPr>
          <w:rFonts w:ascii="Times New Roman" w:hAnsi="Times New Roman"/>
          <w:b/>
          <w:kern w:val="24"/>
          <w:sz w:val="24"/>
          <w:szCs w:val="24"/>
        </w:rPr>
      </w:pPr>
      <w:r w:rsidRPr="005B53BD">
        <w:rPr>
          <w:rFonts w:ascii="Times New Roman" w:hAnsi="Times New Roman"/>
          <w:b/>
          <w:bCs/>
          <w:sz w:val="24"/>
          <w:szCs w:val="24"/>
        </w:rPr>
        <w:t>4.3. Проект «В</w:t>
      </w:r>
      <w:r w:rsidRPr="005B53BD">
        <w:rPr>
          <w:rFonts w:ascii="Times New Roman" w:hAnsi="Times New Roman"/>
          <w:b/>
          <w:sz w:val="24"/>
          <w:szCs w:val="24"/>
        </w:rPr>
        <w:t>оспитание здорового образа жизни</w:t>
      </w:r>
      <w:r w:rsidRPr="005B53BD">
        <w:rPr>
          <w:rFonts w:ascii="Times New Roman" w:hAnsi="Times New Roman"/>
          <w:b/>
          <w:kern w:val="24"/>
          <w:sz w:val="24"/>
          <w:szCs w:val="24"/>
        </w:rPr>
        <w:t>»</w:t>
      </w:r>
    </w:p>
    <w:p w:rsidR="002F2043" w:rsidRPr="005B53BD" w:rsidRDefault="002F2043" w:rsidP="002F2043">
      <w:pPr>
        <w:spacing w:after="0" w:line="240" w:lineRule="auto"/>
        <w:ind w:firstLine="425"/>
        <w:jc w:val="both"/>
        <w:rPr>
          <w:rFonts w:ascii="Times New Roman" w:hAnsi="Times New Roman"/>
          <w:sz w:val="24"/>
          <w:szCs w:val="24"/>
        </w:rPr>
      </w:pPr>
      <w:r w:rsidRPr="005B53BD">
        <w:rPr>
          <w:rFonts w:ascii="Times New Roman" w:hAnsi="Times New Roman"/>
          <w:b/>
          <w:sz w:val="24"/>
          <w:szCs w:val="24"/>
        </w:rPr>
        <w:t xml:space="preserve">Цель: </w:t>
      </w:r>
      <w:r w:rsidRPr="005B53BD">
        <w:rPr>
          <w:rFonts w:ascii="Times New Roman" w:hAnsi="Times New Roman"/>
          <w:sz w:val="24"/>
          <w:szCs w:val="24"/>
        </w:rPr>
        <w:t>формирование у обучающегося культуры здоровья на основе воспитания психически здоровой, физически развитой и социально-адаптированной личности.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внедрение в образовательный процесс современных здоровьесберегающих педагогических технологий;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создание системы комплексного мониторинга уровня психического, соматического здоровья и социальной адаптации обучающихся, а также выявление факторов риска;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у обучающихся через цикл учебных дисциплин и внеучебных форм деятельности системы знаний о здоровье человека и здорового образа жизни, мотивации на сохранение своего здоровья и здоровья окружающих людей, профилактики вредных привычек;</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4) подготовка студентов-волонтеров и создание условий, позволяющих им вести работу по снижению уровня потребления ПАВ в студенческой среде;</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5) пропаганда здорового образа жизни студентами-волонтерами среди студентов.</w:t>
      </w:r>
    </w:p>
    <w:p w:rsidR="002F2043" w:rsidRPr="005B53BD" w:rsidRDefault="002F2043" w:rsidP="002F2043">
      <w:pPr>
        <w:spacing w:line="240" w:lineRule="auto"/>
        <w:ind w:firstLine="426"/>
        <w:jc w:val="right"/>
        <w:rPr>
          <w:rFonts w:ascii="Times New Roman" w:hAnsi="Times New Roman"/>
          <w:sz w:val="24"/>
          <w:szCs w:val="24"/>
        </w:rPr>
      </w:pPr>
      <w:r w:rsidRPr="005B53BD">
        <w:rPr>
          <w:rFonts w:ascii="Times New Roman" w:hAnsi="Times New Roman"/>
          <w:sz w:val="24"/>
          <w:szCs w:val="24"/>
        </w:rPr>
        <w:t>Таблица 5</w:t>
      </w:r>
    </w:p>
    <w:p w:rsidR="002F2043" w:rsidRPr="005B53BD" w:rsidRDefault="002F2043" w:rsidP="002F2043">
      <w:pPr>
        <w:shd w:val="clear" w:color="auto" w:fill="FFFFFF"/>
        <w:spacing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 xml:space="preserve">  воспитанию здорового образа жизни</w:t>
      </w:r>
    </w:p>
    <w:tbl>
      <w:tblPr>
        <w:tblW w:w="0" w:type="auto"/>
        <w:tblLook w:val="01E0" w:firstRow="1" w:lastRow="1" w:firstColumn="1" w:lastColumn="1" w:noHBand="0" w:noVBand="0"/>
      </w:tblPr>
      <w:tblGrid>
        <w:gridCol w:w="561"/>
        <w:gridCol w:w="4097"/>
        <w:gridCol w:w="1649"/>
        <w:gridCol w:w="3125"/>
      </w:tblGrid>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 п/п</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sz w:val="24"/>
                <w:szCs w:val="24"/>
              </w:rPr>
              <w:t>Наименование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 xml:space="preserve">Сроки </w:t>
            </w:r>
          </w:p>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реализации</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center"/>
              <w:rPr>
                <w:rFonts w:ascii="Times New Roman" w:hAnsi="Times New Roman"/>
                <w:b/>
                <w:bCs/>
                <w:sz w:val="24"/>
                <w:szCs w:val="24"/>
              </w:rPr>
            </w:pPr>
            <w:r w:rsidRPr="005B53BD">
              <w:rPr>
                <w:rFonts w:ascii="Times New Roman" w:hAnsi="Times New Roman"/>
                <w:b/>
                <w:bCs/>
                <w:sz w:val="24"/>
                <w:szCs w:val="24"/>
              </w:rPr>
              <w:t>Ответственные и исполнители</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1.</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Создание электронного банка методических разработок эффективных здоровьесберегающих и здоровьеразвивающих технологий обучения и его обновление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
                <w:bCs/>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физвоспитания, социальный педагог, кураторы группы</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2.</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Разработка и внедрение программы по профилактике употребления психоактивных веществ среди студентов. Тренинги: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Не курить – это модно и современно!</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Скажи «Нет!» </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Наркотики: употребление, злоупотребление, болезнь</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Профилактика ЗОЖ</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Заведующий учебной части, социальный педагог, Студенческий совет, кураторы групп, педагог-организатор,  руководитель физвоспитания</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3.</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мероприятий по профилактике инфекций передающихся половым путем, ВИЧ/ СПИДа среди студентов. Тренинги: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ВИЧ/СПИД. Как заражаются ВИЧ</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Рискованное и безопасное поведение и ВИЧ</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Инфекции, передающиеся половым путем</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2020-2024 гг.</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Зам по УВР, Студенческий совет, социальный педагог, педагог-организатор,  руководитель физвоспитания,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4.</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Создание и обновление видеоархива художественных и документальных фильмов по проблемам алкоголизма, табакокурения, наркомании, профилактике гепатита В и СПИДа</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социальный педагог, руководитель физвоспитания, Студенческий совет, педагог-организатор,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5.</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Конкурсы рисунков, плакатов, мультимедийных презентаций по формированию и укреплению здоровья, пропаганде здорового образа жизни, профилактике употребления </w:t>
            </w:r>
            <w:r w:rsidRPr="005B53BD">
              <w:t>наркотиков</w:t>
            </w:r>
            <w:r w:rsidRPr="005B53BD">
              <w:rPr>
                <w:rFonts w:ascii="Times New Roman" w:hAnsi="Times New Roman"/>
                <w:sz w:val="24"/>
                <w:szCs w:val="24"/>
              </w:rPr>
              <w:t>, приуроченные к знаменательным датам</w:t>
            </w:r>
          </w:p>
        </w:tc>
        <w:tc>
          <w:tcPr>
            <w:tcW w:w="1980" w:type="dxa"/>
            <w:tcBorders>
              <w:top w:val="single" w:sz="4" w:space="0" w:color="auto"/>
              <w:left w:val="single" w:sz="4" w:space="0" w:color="auto"/>
              <w:bottom w:val="single" w:sz="4" w:space="0" w:color="auto"/>
              <w:right w:val="single" w:sz="4" w:space="0" w:color="auto"/>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pacing w:after="0" w:line="240" w:lineRule="auto"/>
              <w:jc w:val="both"/>
              <w:rPr>
                <w:rFonts w:ascii="Times New Roman" w:hAnsi="Times New Roman"/>
                <w:sz w:val="24"/>
                <w:szCs w:val="24"/>
              </w:rPr>
            </w:pP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Социальный педагог,  преподаватели информатики, библиотекарь, медицинский работник, педагог-организатор, руководитель физвоспитания, кураторы групп</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6.</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работы спортивно-оздоровительных секций</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 xml:space="preserve">Зам по УВР, руководитель физвоспитания, педагог-организатор </w:t>
            </w:r>
          </w:p>
        </w:tc>
      </w:tr>
      <w:tr w:rsidR="002F2043" w:rsidRPr="005B53BD" w:rsidTr="002F2043">
        <w:trPr>
          <w:trHeight w:val="273"/>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7.</w:t>
            </w:r>
          </w:p>
        </w:tc>
        <w:tc>
          <w:tcPr>
            <w:tcW w:w="720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Проведение спортивно-массовых, физкультурно-оздоровительных мероприятий</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физвоспитания, педагог-организатор, преподаватели физкультуры, медицинский работник техникума</w:t>
            </w:r>
          </w:p>
        </w:tc>
      </w:tr>
      <w:tr w:rsidR="002F2043" w:rsidRPr="005B53BD" w:rsidTr="002F2043">
        <w:trPr>
          <w:trHeight w:val="350"/>
        </w:trPr>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8.</w:t>
            </w:r>
          </w:p>
        </w:tc>
        <w:tc>
          <w:tcPr>
            <w:tcW w:w="7205" w:type="dxa"/>
            <w:tcBorders>
              <w:top w:val="single" w:sz="4" w:space="0" w:color="auto"/>
              <w:left w:val="single" w:sz="4" w:space="0" w:color="auto"/>
              <w:bottom w:val="single" w:sz="4" w:space="0" w:color="auto"/>
              <w:right w:val="single" w:sz="4" w:space="0" w:color="auto"/>
            </w:tcBorders>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Организация спортивных походов и  других туристско-массовых мероприятий, повышение уровня экологической культуры среди студентов</w:t>
            </w:r>
          </w:p>
          <w:p w:rsidR="002F2043" w:rsidRPr="005B53BD" w:rsidRDefault="002F2043" w:rsidP="002F2043">
            <w:pPr>
              <w:spacing w:after="0" w:line="240" w:lineRule="auto"/>
              <w:jc w:val="both"/>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В течение года </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bCs/>
                <w:sz w:val="24"/>
                <w:szCs w:val="24"/>
              </w:rPr>
              <w:t>Зам по УВР, руководитель туристической секции, руководитель физвоспитания, преподаватели физкультуры, медицинский работник техникума</w:t>
            </w:r>
          </w:p>
        </w:tc>
      </w:tr>
      <w:tr w:rsidR="002F2043" w:rsidRPr="005B53BD" w:rsidTr="002F2043">
        <w:tc>
          <w:tcPr>
            <w:tcW w:w="0" w:type="auto"/>
            <w:gridSpan w:val="4"/>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
                <w:sz w:val="24"/>
                <w:szCs w:val="24"/>
              </w:rPr>
            </w:pPr>
            <w:r w:rsidRPr="005B53BD">
              <w:rPr>
                <w:rFonts w:ascii="Times New Roman" w:hAnsi="Times New Roman"/>
                <w:b/>
                <w:sz w:val="24"/>
                <w:szCs w:val="24"/>
              </w:rPr>
              <w:t>Волонтерское движение «Мы за здоровый образ жизни»</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9.</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Комплектование  групп</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 xml:space="preserve">Заведующий учебной части, </w:t>
            </w:r>
            <w:r w:rsidRPr="005B53BD">
              <w:rPr>
                <w:rFonts w:ascii="Times New Roman" w:hAnsi="Times New Roman"/>
                <w:bCs/>
                <w:sz w:val="24"/>
                <w:szCs w:val="24"/>
              </w:rPr>
              <w:t>социальный педагог, руководитель физвоспитания, педагог-организатор</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10.</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Социологический опрос  на тему: «Мы и вредные привычки»</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(октябрь)</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sz w:val="24"/>
                <w:szCs w:val="24"/>
              </w:rPr>
              <w:t>С</w:t>
            </w:r>
            <w:r w:rsidRPr="005B53BD">
              <w:rPr>
                <w:rFonts w:ascii="Times New Roman" w:hAnsi="Times New Roman"/>
                <w:bCs/>
                <w:sz w:val="24"/>
                <w:szCs w:val="24"/>
              </w:rPr>
              <w:t xml:space="preserve">оциальный педагог, </w:t>
            </w:r>
            <w:r w:rsidRPr="005B53BD">
              <w:rPr>
                <w:rFonts w:ascii="Times New Roman" w:hAnsi="Times New Roman"/>
                <w:sz w:val="24"/>
                <w:szCs w:val="24"/>
              </w:rPr>
              <w:t>кураторы групп</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11.</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Написание сценариев мероприятий  по пропаганде здорового образа жизни, их проведение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 (ноябрь-март)</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bCs/>
                <w:sz w:val="24"/>
                <w:szCs w:val="24"/>
              </w:rPr>
            </w:pPr>
            <w:r w:rsidRPr="005B53BD">
              <w:rPr>
                <w:rFonts w:ascii="Times New Roman" w:hAnsi="Times New Roman"/>
                <w:bCs/>
                <w:sz w:val="24"/>
                <w:szCs w:val="24"/>
              </w:rPr>
              <w:t>Социальный педагог, педагог-организатор, библиотекарь, руководитель физвоспитания,  кураторы групп</w:t>
            </w:r>
          </w:p>
        </w:tc>
      </w:tr>
      <w:tr w:rsidR="002F2043" w:rsidRPr="005B53BD" w:rsidTr="002F2043">
        <w:tc>
          <w:tcPr>
            <w:tcW w:w="0" w:type="auto"/>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pStyle w:val="af1"/>
              <w:jc w:val="both"/>
              <w:rPr>
                <w:rFonts w:eastAsia="Calibri"/>
              </w:rPr>
            </w:pPr>
            <w:r w:rsidRPr="005B53BD">
              <w:rPr>
                <w:rFonts w:eastAsia="Calibri"/>
              </w:rPr>
              <w:t>12.</w:t>
            </w:r>
          </w:p>
        </w:tc>
        <w:tc>
          <w:tcPr>
            <w:tcW w:w="7205" w:type="dxa"/>
            <w:tcBorders>
              <w:top w:val="single" w:sz="4" w:space="0" w:color="auto"/>
              <w:left w:val="single" w:sz="4" w:space="0" w:color="auto"/>
              <w:bottom w:val="single" w:sz="4" w:space="0" w:color="auto"/>
              <w:right w:val="single" w:sz="4" w:space="0" w:color="auto"/>
            </w:tcBorders>
            <w:hideMark/>
          </w:tcPr>
          <w:p w:rsidR="002F2043" w:rsidRPr="00B4148E" w:rsidRDefault="002F2043" w:rsidP="002F2043">
            <w:pPr>
              <w:pStyle w:val="af1"/>
              <w:jc w:val="both"/>
              <w:rPr>
                <w:rFonts w:cs="Calibri"/>
              </w:rPr>
            </w:pPr>
            <w:r w:rsidRPr="00B4148E">
              <w:rPr>
                <w:rFonts w:cs="Calibri"/>
              </w:rPr>
              <w:t>Акции:</w:t>
            </w:r>
          </w:p>
          <w:p w:rsidR="002F2043" w:rsidRPr="00B4148E" w:rsidRDefault="002F2043" w:rsidP="002F2043">
            <w:pPr>
              <w:pStyle w:val="af1"/>
              <w:spacing w:before="0" w:beforeAutospacing="0" w:after="0" w:afterAutospacing="0"/>
              <w:jc w:val="both"/>
              <w:rPr>
                <w:rFonts w:cs="Calibri"/>
              </w:rPr>
            </w:pPr>
            <w:r w:rsidRPr="00B4148E">
              <w:rPr>
                <w:rFonts w:cs="Calibri"/>
              </w:rPr>
              <w:t>- «Нет наркомании»</w:t>
            </w:r>
          </w:p>
          <w:p w:rsidR="002F2043" w:rsidRPr="00B4148E" w:rsidRDefault="002F2043" w:rsidP="002F2043">
            <w:pPr>
              <w:pStyle w:val="af1"/>
              <w:spacing w:before="0" w:beforeAutospacing="0" w:after="0" w:afterAutospacing="0"/>
              <w:jc w:val="both"/>
              <w:rPr>
                <w:rFonts w:cs="Calibri"/>
              </w:rPr>
            </w:pPr>
            <w:r w:rsidRPr="00B4148E">
              <w:rPr>
                <w:rFonts w:cs="Calibri"/>
              </w:rPr>
              <w:t>- «Я выбираю здоровый образ жизни»</w:t>
            </w:r>
          </w:p>
          <w:p w:rsidR="002F2043" w:rsidRPr="00B4148E" w:rsidRDefault="002F2043" w:rsidP="002F2043">
            <w:pPr>
              <w:pStyle w:val="af1"/>
              <w:spacing w:before="0" w:beforeAutospacing="0" w:after="0" w:afterAutospacing="0"/>
              <w:jc w:val="both"/>
              <w:rPr>
                <w:rFonts w:cs="Calibri"/>
              </w:rPr>
            </w:pPr>
            <w:r w:rsidRPr="00B4148E">
              <w:rPr>
                <w:rFonts w:cs="Calibri"/>
              </w:rPr>
              <w:t>- «Молодежь и здоровье»</w:t>
            </w:r>
          </w:p>
        </w:tc>
        <w:tc>
          <w:tcPr>
            <w:tcW w:w="1980"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5525" w:type="dxa"/>
            <w:tcBorders>
              <w:top w:val="single" w:sz="4" w:space="0" w:color="auto"/>
              <w:left w:val="single" w:sz="4" w:space="0" w:color="auto"/>
              <w:bottom w:val="single" w:sz="4" w:space="0" w:color="auto"/>
              <w:right w:val="single" w:sz="4" w:space="0" w:color="auto"/>
            </w:tcBorders>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Социальный педагог, кураторы групп, </w:t>
            </w:r>
            <w:r w:rsidRPr="005B53BD">
              <w:rPr>
                <w:rFonts w:ascii="Times New Roman" w:hAnsi="Times New Roman"/>
                <w:bCs/>
                <w:sz w:val="24"/>
                <w:szCs w:val="24"/>
              </w:rPr>
              <w:t>педагог-организатор, руководитель физвоспитания</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shd w:val="clear" w:color="auto" w:fill="FFFFFF"/>
        <w:spacing w:after="0" w:line="240" w:lineRule="auto"/>
        <w:ind w:firstLine="426"/>
        <w:contextualSpacing/>
        <w:jc w:val="both"/>
        <w:rPr>
          <w:rFonts w:ascii="Times New Roman" w:hAnsi="Times New Roman"/>
          <w:sz w:val="24"/>
          <w:szCs w:val="24"/>
        </w:rPr>
      </w:pPr>
      <w:r w:rsidRPr="005B53BD">
        <w:rPr>
          <w:rFonts w:ascii="Times New Roman" w:hAnsi="Times New Roman"/>
          <w:sz w:val="24"/>
          <w:szCs w:val="24"/>
        </w:rPr>
        <w:t>1) реализация образовательных здоровьесберегающих технологий, обеспечивающих комфортное сотрудничество всех субъектов образовательного процесса;</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2) сформированная у обучающихся системы  знаний о здоровье человека и навыков ведения здорового образа жизни;</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3) осознание обучающимися здоровья как ценности, наличие мотивации на сохранение своего здоровья и здоровья окружающих людей;</w:t>
      </w:r>
    </w:p>
    <w:p w:rsidR="002F2043" w:rsidRPr="005B53BD" w:rsidRDefault="002F2043" w:rsidP="002F2043">
      <w:pPr>
        <w:shd w:val="clear" w:color="auto" w:fill="FFFFFF"/>
        <w:spacing w:after="0" w:line="240" w:lineRule="auto"/>
        <w:ind w:firstLine="426"/>
        <w:jc w:val="both"/>
        <w:rPr>
          <w:rFonts w:ascii="Times New Roman" w:hAnsi="Times New Roman"/>
          <w:sz w:val="24"/>
          <w:szCs w:val="24"/>
        </w:rPr>
      </w:pPr>
      <w:r w:rsidRPr="005B53BD">
        <w:rPr>
          <w:rFonts w:ascii="Times New Roman" w:hAnsi="Times New Roman"/>
          <w:sz w:val="24"/>
          <w:szCs w:val="24"/>
        </w:rPr>
        <w:t>4) создание банка методических разработок, направленных на пропаганду здорового образа жизни.</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воспитания  здорового образа жизни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воспитания здорового образа жизни;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r w:rsidRPr="005B53BD">
        <w:rPr>
          <w:rFonts w:ascii="Times New Roman" w:hAnsi="Times New Roman"/>
          <w:b/>
          <w:bCs/>
          <w:sz w:val="24"/>
          <w:szCs w:val="24"/>
        </w:rPr>
        <w:t>4.4. Проект «Толерантное воспитание студентов»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мировоззрения и духовно-нравственной атмосферы этнокультурного взаимоуважения</w:t>
      </w:r>
      <w:r w:rsidRPr="005B53BD">
        <w:rPr>
          <w:rFonts w:ascii="Times New Roman" w:hAnsi="Times New Roman"/>
          <w:i/>
          <w:sz w:val="24"/>
          <w:szCs w:val="24"/>
        </w:rPr>
        <w:t xml:space="preserve">, </w:t>
      </w:r>
      <w:r w:rsidRPr="005B53BD">
        <w:rPr>
          <w:rFonts w:ascii="Times New Roman" w:hAnsi="Times New Roman"/>
          <w:sz w:val="24"/>
          <w:szCs w:val="24"/>
        </w:rPr>
        <w:t>основанных на принципах уважения прав и свобод человека, стремления к межэтническому миру и согласию, готовности к диалогу;</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формирование отрицательного отношения к экстремизму, терроризму и нетерпимости;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единого информационного пространства в техникуме для пропаганды и распространения идей толерантности, гражданской солидарности и уважения к другим культурам.</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6</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толерантному  воспитанию</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24"/>
        <w:gridCol w:w="4666"/>
        <w:gridCol w:w="1563"/>
        <w:gridCol w:w="2643"/>
      </w:tblGrid>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п/п</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1.</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Анкетирование обучающихся: «Добрый ли я?», «Мое отношение к носителям различных культурных, религиозных, этнических традиций»</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 (сентябрь)</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Педагог-психолог,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 по толерантности: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«Все мы разные, но мы вместе!» (16 ноября – День толерантности)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«Перекрестки культур» (по курсам)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«Жить в мире с собой и другими»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«Как не стать жертвой терроризма»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«Ответственность за совершение правонарушений экстремистской направленности»</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г.- 2024 г.</w:t>
            </w: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3.</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«Мы разные – в этом наше богатство. Мы вместе – в этом наша сила»</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«Спорт против  этнической нетерпимости»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«Терроризму - нет!»</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«Будем толерантны!»</w:t>
            </w: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2020 г. – 2024 г. </w:t>
            </w: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0" w:type="auto"/>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Педагог-организатор</w:t>
            </w:r>
            <w:r w:rsidRPr="005B53BD">
              <w:rPr>
                <w:rFonts w:ascii="Times New Roman" w:hAnsi="Times New Roman"/>
                <w:bCs/>
                <w:sz w:val="24"/>
                <w:szCs w:val="24"/>
              </w:rPr>
              <w:t>, Студенческий совет</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4.</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Тренинг для обучающихся «Многонациональный мир глазами студентов» (сверстник – сверстнику)</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 2024 гг</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Педагог-психолог, социальный педагог, педагог-организатор</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5.</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Виртуальная экскурсия в музеи и храмы различных вероисповеданий</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Ежегодно </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(для студентов 1 курса)</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П</w:t>
            </w:r>
            <w:r w:rsidRPr="005B53BD">
              <w:rPr>
                <w:rFonts w:ascii="Times New Roman" w:hAnsi="Times New Roman"/>
                <w:bCs/>
                <w:sz w:val="24"/>
                <w:szCs w:val="24"/>
              </w:rPr>
              <w:t>реподаватели информатики, библиотекарь,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6.</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«День спасибо» (14 января)</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(январь)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7.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Просмотр видеороликов по профилактике преступности</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С</w:t>
            </w:r>
            <w:r w:rsidRPr="005B53BD">
              <w:rPr>
                <w:rFonts w:ascii="Times New Roman" w:hAnsi="Times New Roman"/>
                <w:bCs/>
                <w:sz w:val="24"/>
                <w:szCs w:val="24"/>
              </w:rPr>
              <w:t>оциальный педагог, кураторы групп</w:t>
            </w:r>
          </w:p>
        </w:tc>
      </w:tr>
      <w:tr w:rsidR="002F2043" w:rsidRPr="005B53BD" w:rsidTr="002F2043">
        <w:trPr>
          <w:trHeight w:val="340"/>
        </w:trPr>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8.</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Выставка методических материалов по экстремизму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Библиотекарь</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p>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tabs>
          <w:tab w:val="left" w:pos="1709"/>
        </w:tabs>
        <w:spacing w:after="0" w:line="240" w:lineRule="auto"/>
        <w:ind w:firstLine="426"/>
        <w:jc w:val="both"/>
        <w:rPr>
          <w:rFonts w:ascii="Times New Roman" w:hAnsi="Times New Roman"/>
          <w:i/>
          <w:sz w:val="24"/>
          <w:szCs w:val="24"/>
        </w:rPr>
      </w:pPr>
      <w:r w:rsidRPr="005B53BD">
        <w:rPr>
          <w:rFonts w:ascii="Times New Roman" w:hAnsi="Times New Roman"/>
          <w:sz w:val="24"/>
          <w:szCs w:val="24"/>
        </w:rPr>
        <w:t>1) воспитание у обучающихся толерантного сознания, идеологии и культуры толерантности;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повышение уровня межэтнической и межконфессиональной толерантности в молодежной среде;</w:t>
      </w:r>
    </w:p>
    <w:p w:rsidR="002F2043" w:rsidRPr="005B53BD" w:rsidRDefault="002F2043" w:rsidP="002F2043">
      <w:pPr>
        <w:spacing w:after="0" w:line="240" w:lineRule="auto"/>
        <w:ind w:firstLine="426"/>
        <w:jc w:val="both"/>
        <w:rPr>
          <w:rFonts w:ascii="Times New Roman" w:hAnsi="Times New Roman"/>
          <w:i/>
          <w:sz w:val="24"/>
          <w:szCs w:val="24"/>
        </w:rPr>
      </w:pPr>
      <w:r w:rsidRPr="005B53BD">
        <w:rPr>
          <w:rFonts w:ascii="Times New Roman" w:hAnsi="Times New Roman"/>
          <w:sz w:val="24"/>
          <w:szCs w:val="24"/>
        </w:rPr>
        <w:t>3) формирование у обучающихся интереса и уважения к традициям, обычаям и культуре различных этносов.</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толерантного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отсутствие фактов экстремизма, психического и физического насилия;</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толерантного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r w:rsidRPr="005B53BD">
        <w:rPr>
          <w:rFonts w:ascii="Times New Roman" w:hAnsi="Times New Roman"/>
          <w:b/>
          <w:bCs/>
          <w:sz w:val="24"/>
          <w:szCs w:val="24"/>
        </w:rPr>
        <w:t>4.5. Проект «Экологическое воспитание студентов»</w:t>
      </w:r>
    </w:p>
    <w:p w:rsidR="002F2043" w:rsidRPr="005B53BD" w:rsidRDefault="002F2043" w:rsidP="002F2043">
      <w:pPr>
        <w:shd w:val="clear" w:color="auto" w:fill="FFFFFF"/>
        <w:spacing w:after="0" w:line="240" w:lineRule="auto"/>
        <w:ind w:firstLine="426"/>
        <w:contextualSpacing/>
        <w:jc w:val="center"/>
        <w:rPr>
          <w:rFonts w:ascii="Times New Roman" w:hAnsi="Times New Roman"/>
          <w:b/>
          <w:bCs/>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Цель:</w:t>
      </w:r>
      <w:r w:rsidRPr="005B53BD">
        <w:rPr>
          <w:rFonts w:ascii="Times New Roman" w:hAnsi="Times New Roman"/>
          <w:sz w:val="24"/>
          <w:szCs w:val="24"/>
        </w:rPr>
        <w:t xml:space="preserve"> способствовать пониманию глобальных проблем экологии, готовить студентов к самостоятельному выбору своей мировоззренческой позиции, воспитывать бережное отношение к окружающей среде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b/>
          <w:sz w:val="24"/>
          <w:szCs w:val="24"/>
        </w:rPr>
        <w:t>Задачи: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1) формирование целостного представления о природном и социальном окружении как среде обитания и жизнедеятельности человека;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2) воспитание эстетического и нравственного отношения к окружающей среде;</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3) формирование бережного отношения обучающихся к объектам зеленого фонда техникума и города.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Таблица 7</w:t>
      </w:r>
    </w:p>
    <w:p w:rsidR="002F2043" w:rsidRPr="005B53BD" w:rsidRDefault="002F2043" w:rsidP="002F2043">
      <w:pPr>
        <w:shd w:val="clear" w:color="auto" w:fill="FFFFFF"/>
        <w:spacing w:after="0" w:line="240" w:lineRule="auto"/>
        <w:ind w:firstLine="426"/>
        <w:jc w:val="center"/>
        <w:rPr>
          <w:rFonts w:ascii="Times New Roman" w:hAnsi="Times New Roman"/>
          <w:b/>
          <w:iCs/>
          <w:sz w:val="24"/>
          <w:szCs w:val="24"/>
        </w:rPr>
      </w:pPr>
      <w:r w:rsidRPr="005B53BD">
        <w:rPr>
          <w:rFonts w:ascii="Times New Roman" w:hAnsi="Times New Roman"/>
          <w:b/>
          <w:bCs/>
          <w:sz w:val="24"/>
          <w:szCs w:val="24"/>
        </w:rPr>
        <w:t xml:space="preserve">Мероприятия  по </w:t>
      </w:r>
      <w:r w:rsidRPr="005B53BD">
        <w:rPr>
          <w:rFonts w:ascii="Times New Roman" w:hAnsi="Times New Roman"/>
          <w:b/>
          <w:iCs/>
          <w:sz w:val="24"/>
          <w:szCs w:val="24"/>
        </w:rPr>
        <w:t>экологическому  воспитанию</w:t>
      </w:r>
    </w:p>
    <w:p w:rsidR="002F2043" w:rsidRPr="005B53BD" w:rsidRDefault="002F2043" w:rsidP="002F2043">
      <w:pPr>
        <w:shd w:val="clear" w:color="auto" w:fill="FFFFFF"/>
        <w:spacing w:after="0" w:line="240" w:lineRule="auto"/>
        <w:ind w:firstLine="426"/>
        <w:rPr>
          <w:rFonts w:ascii="Times New Roman" w:hAnsi="Times New Roman"/>
          <w:b/>
          <w:iCs/>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424"/>
        <w:gridCol w:w="3641"/>
        <w:gridCol w:w="1644"/>
        <w:gridCol w:w="3587"/>
      </w:tblGrid>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п/п</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Наименование</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Сроки</w:t>
            </w:r>
          </w:p>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реализации</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center"/>
              <w:rPr>
                <w:rFonts w:ascii="Times New Roman" w:hAnsi="Times New Roman"/>
                <w:b/>
                <w:sz w:val="24"/>
                <w:szCs w:val="24"/>
              </w:rPr>
            </w:pPr>
            <w:r w:rsidRPr="005B53BD">
              <w:rPr>
                <w:rFonts w:ascii="Times New Roman" w:hAnsi="Times New Roman"/>
                <w:b/>
                <w:sz w:val="24"/>
                <w:szCs w:val="24"/>
              </w:rPr>
              <w:t>Ответственные и исполнители</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1.</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Беседы по экологии:</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xml:space="preserve">- «Зеленый наряд  Земли!» </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«Молодежь и борьба за чистую Землю» (по курсам)</w:t>
            </w:r>
          </w:p>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 «Искусство и природа»</w:t>
            </w:r>
          </w:p>
        </w:tc>
        <w:tc>
          <w:tcPr>
            <w:tcW w:w="910"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2020 г - 2024 г.</w:t>
            </w:r>
          </w:p>
          <w:p w:rsidR="002F2043" w:rsidRPr="005B53BD" w:rsidRDefault="002F2043" w:rsidP="002F2043">
            <w:pPr>
              <w:shd w:val="clear" w:color="auto" w:fill="FFFFFF"/>
              <w:spacing w:after="0" w:line="240" w:lineRule="auto"/>
              <w:jc w:val="both"/>
              <w:rPr>
                <w:rFonts w:ascii="Times New Roman" w:hAnsi="Times New Roman"/>
                <w:sz w:val="24"/>
                <w:szCs w:val="24"/>
              </w:rPr>
            </w:pPr>
          </w:p>
        </w:tc>
        <w:tc>
          <w:tcPr>
            <w:tcW w:w="1955"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sz w:val="24"/>
                <w:szCs w:val="24"/>
              </w:rPr>
            </w:pP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Кураторы групп, преподаватели техникума </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2.</w:t>
            </w:r>
          </w:p>
        </w:tc>
        <w:tc>
          <w:tcPr>
            <w:tcW w:w="1984"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Акция «Экология вокруг нас»</w:t>
            </w:r>
          </w:p>
          <w:p w:rsidR="002F2043" w:rsidRPr="005B53BD" w:rsidRDefault="002F2043" w:rsidP="002F2043">
            <w:pPr>
              <w:spacing w:after="0" w:line="240" w:lineRule="auto"/>
              <w:jc w:val="both"/>
              <w:rPr>
                <w:rFonts w:ascii="Times New Roman" w:hAnsi="Times New Roman"/>
                <w:sz w:val="24"/>
                <w:szCs w:val="24"/>
              </w:rPr>
            </w:pP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Педагог-организатор, Студенческий совет</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3.</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Виртуальные  экскурсии  в «музеи природы»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Ежегодно</w:t>
            </w:r>
          </w:p>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 xml:space="preserve"> (для студентов 1 курса)</w:t>
            </w:r>
          </w:p>
        </w:tc>
        <w:tc>
          <w:tcPr>
            <w:tcW w:w="1955" w:type="pct"/>
            <w:tcBorders>
              <w:top w:val="single" w:sz="6" w:space="0" w:color="auto"/>
              <w:left w:val="single" w:sz="6" w:space="0" w:color="auto"/>
              <w:bottom w:val="single" w:sz="6" w:space="0" w:color="auto"/>
              <w:right w:val="single" w:sz="6" w:space="0" w:color="auto"/>
            </w:tcBorders>
            <w:shd w:val="clear" w:color="auto" w:fill="FFFFFF"/>
          </w:tcPr>
          <w:p w:rsidR="002F2043" w:rsidRPr="005B53BD" w:rsidRDefault="002F2043" w:rsidP="002F2043">
            <w:pPr>
              <w:shd w:val="clear" w:color="auto" w:fill="FFFFFF"/>
              <w:spacing w:after="0" w:line="240" w:lineRule="auto"/>
              <w:jc w:val="both"/>
              <w:rPr>
                <w:rFonts w:ascii="Times New Roman" w:hAnsi="Times New Roman"/>
                <w:bCs/>
                <w:sz w:val="24"/>
                <w:szCs w:val="24"/>
              </w:rPr>
            </w:pPr>
            <w:r w:rsidRPr="005B53BD">
              <w:rPr>
                <w:rFonts w:ascii="Times New Roman" w:hAnsi="Times New Roman"/>
                <w:sz w:val="24"/>
                <w:szCs w:val="24"/>
              </w:rPr>
              <w:t>Библиотекарь, преподаватели информатики</w:t>
            </w:r>
          </w:p>
          <w:p w:rsidR="002F2043" w:rsidRPr="005B53BD" w:rsidRDefault="002F2043" w:rsidP="002F2043">
            <w:pPr>
              <w:shd w:val="clear" w:color="auto" w:fill="FFFFFF"/>
              <w:spacing w:after="0" w:line="240" w:lineRule="auto"/>
              <w:jc w:val="both"/>
              <w:rPr>
                <w:rFonts w:ascii="Times New Roman" w:hAnsi="Times New Roman"/>
                <w:sz w:val="24"/>
                <w:szCs w:val="24"/>
              </w:rPr>
            </w:pP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4.</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Празднование экологических дат</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Ежемесячно</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Библиотекарь, педагог-организатор, кураторы групп</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5.</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субботники</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6.</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конкурсы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bCs/>
                <w:sz w:val="24"/>
                <w:szCs w:val="24"/>
              </w:rPr>
              <w:t>Кураторы групп, библиотекарь, преподаватели</w:t>
            </w:r>
          </w:p>
        </w:tc>
      </w:tr>
      <w:tr w:rsidR="002F2043" w:rsidRPr="005B53BD" w:rsidTr="002F2043">
        <w:trPr>
          <w:trHeight w:val="340"/>
        </w:trPr>
        <w:tc>
          <w:tcPr>
            <w:tcW w:w="151"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7.</w:t>
            </w:r>
          </w:p>
        </w:tc>
        <w:tc>
          <w:tcPr>
            <w:tcW w:w="1984"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pacing w:after="0" w:line="240" w:lineRule="auto"/>
              <w:jc w:val="both"/>
              <w:rPr>
                <w:rFonts w:ascii="Times New Roman" w:hAnsi="Times New Roman"/>
                <w:sz w:val="24"/>
                <w:szCs w:val="24"/>
              </w:rPr>
            </w:pPr>
            <w:r w:rsidRPr="005B53BD">
              <w:rPr>
                <w:rFonts w:ascii="Times New Roman" w:hAnsi="Times New Roman"/>
                <w:sz w:val="24"/>
                <w:szCs w:val="24"/>
              </w:rPr>
              <w:t>Экологические викторины</w:t>
            </w:r>
          </w:p>
        </w:tc>
        <w:tc>
          <w:tcPr>
            <w:tcW w:w="910"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sz w:val="24"/>
                <w:szCs w:val="24"/>
              </w:rPr>
            </w:pPr>
            <w:r w:rsidRPr="005B53BD">
              <w:rPr>
                <w:rFonts w:ascii="Times New Roman" w:hAnsi="Times New Roman"/>
                <w:sz w:val="24"/>
                <w:szCs w:val="24"/>
              </w:rPr>
              <w:t>В течение года</w:t>
            </w:r>
          </w:p>
        </w:tc>
        <w:tc>
          <w:tcPr>
            <w:tcW w:w="1955" w:type="pct"/>
            <w:tcBorders>
              <w:top w:val="single" w:sz="6" w:space="0" w:color="auto"/>
              <w:left w:val="single" w:sz="6" w:space="0" w:color="auto"/>
              <w:bottom w:val="single" w:sz="6" w:space="0" w:color="auto"/>
              <w:right w:val="single" w:sz="6" w:space="0" w:color="auto"/>
            </w:tcBorders>
            <w:shd w:val="clear" w:color="auto" w:fill="FFFFFF"/>
            <w:hideMark/>
          </w:tcPr>
          <w:p w:rsidR="002F2043" w:rsidRPr="005B53BD" w:rsidRDefault="002F2043" w:rsidP="002F2043">
            <w:pPr>
              <w:shd w:val="clear" w:color="auto" w:fill="FFFFFF"/>
              <w:spacing w:after="0" w:line="240" w:lineRule="auto"/>
              <w:jc w:val="both"/>
              <w:rPr>
                <w:rFonts w:ascii="Times New Roman" w:hAnsi="Times New Roman"/>
                <w:bCs/>
                <w:sz w:val="24"/>
                <w:szCs w:val="24"/>
              </w:rPr>
            </w:pPr>
            <w:r w:rsidRPr="005B53BD">
              <w:rPr>
                <w:rFonts w:ascii="Times New Roman" w:hAnsi="Times New Roman"/>
                <w:bCs/>
                <w:sz w:val="24"/>
                <w:szCs w:val="24"/>
              </w:rPr>
              <w:t>Кураторы групп, библиотекарь, преподаватели</w:t>
            </w:r>
          </w:p>
        </w:tc>
      </w:tr>
    </w:tbl>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p>
    <w:p w:rsidR="002F2043" w:rsidRPr="005B53BD" w:rsidRDefault="002F2043" w:rsidP="002F2043">
      <w:pPr>
        <w:tabs>
          <w:tab w:val="left" w:pos="4215"/>
        </w:tabs>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Ожидаемые результаты: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1) формирование бережного отношения обучающихся к среде своего обитания;</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2) вовлечение студентов в движение по сохранению и увеличению зеленого фонда техникума и города.</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sz w:val="24"/>
          <w:szCs w:val="24"/>
        </w:rPr>
      </w:pPr>
      <w:r w:rsidRPr="005B53BD">
        <w:rPr>
          <w:rFonts w:ascii="Times New Roman" w:hAnsi="Times New Roman"/>
          <w:b/>
          <w:sz w:val="24"/>
          <w:szCs w:val="24"/>
        </w:rPr>
        <w:t>Результативность экологического  воспитания определяется по следующим показателям:</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 наличие наград и призов, грамот и поощрений в области экологического  воспитания; </w:t>
      </w:r>
    </w:p>
    <w:p w:rsidR="002F2043" w:rsidRPr="005B53BD" w:rsidRDefault="002F2043" w:rsidP="002F2043">
      <w:pPr>
        <w:widowControl w:val="0"/>
        <w:autoSpaceDE w:val="0"/>
        <w:autoSpaceDN w:val="0"/>
        <w:adjustRightInd w:val="0"/>
        <w:spacing w:after="0" w:line="240" w:lineRule="auto"/>
        <w:ind w:firstLine="426"/>
        <w:jc w:val="both"/>
        <w:rPr>
          <w:rFonts w:ascii="Times New Roman" w:hAnsi="Times New Roman"/>
          <w:b/>
          <w:bCs/>
          <w:sz w:val="24"/>
          <w:szCs w:val="24"/>
        </w:rPr>
      </w:pPr>
      <w:r w:rsidRPr="005B53BD">
        <w:rPr>
          <w:rFonts w:ascii="Times New Roman" w:hAnsi="Times New Roman"/>
          <w:sz w:val="24"/>
          <w:szCs w:val="24"/>
        </w:rPr>
        <w:t>- активность студентов в  мероприятиях.</w:t>
      </w: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5. Этапы реализации Программы</w:t>
      </w: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B4148E" w:rsidRDefault="002F2043" w:rsidP="002F2043">
      <w:pPr>
        <w:spacing w:after="0" w:line="240" w:lineRule="auto"/>
        <w:ind w:firstLine="426"/>
        <w:jc w:val="both"/>
        <w:rPr>
          <w:rFonts w:ascii="Times New Roman" w:hAnsi="Times New Roman"/>
          <w:sz w:val="24"/>
          <w:szCs w:val="24"/>
        </w:rPr>
      </w:pPr>
      <w:r w:rsidRPr="00B4148E">
        <w:rPr>
          <w:rFonts w:ascii="Times New Roman" w:hAnsi="Times New Roman"/>
          <w:sz w:val="24"/>
          <w:szCs w:val="24"/>
        </w:rPr>
        <w:t>Содержание деятельности на первом этапе (2020-2022 гг.) – апробация проектов, анализ воспитательной работы в техникуме, обобщение результатов первого этапа реализации Программы, внесение корректив.</w:t>
      </w:r>
    </w:p>
    <w:p w:rsidR="002F2043" w:rsidRPr="00B4148E" w:rsidRDefault="002F2043" w:rsidP="002F2043">
      <w:pPr>
        <w:spacing w:after="0" w:line="240" w:lineRule="auto"/>
        <w:ind w:firstLine="426"/>
        <w:jc w:val="both"/>
        <w:rPr>
          <w:rFonts w:ascii="Times New Roman" w:hAnsi="Times New Roman"/>
          <w:sz w:val="24"/>
          <w:szCs w:val="24"/>
        </w:rPr>
      </w:pPr>
      <w:r w:rsidRPr="00B4148E">
        <w:rPr>
          <w:rFonts w:ascii="Times New Roman" w:hAnsi="Times New Roman"/>
          <w:sz w:val="24"/>
          <w:szCs w:val="24"/>
        </w:rPr>
        <w:t>Содержание деятельности на втором этапе (2022-2024 гг.) – мониторинг результатов реализации проектов первого этапа, внесение корректив в Программу, ее апробация, повышение квалификации педагогов, обобщение результатов 2 этапа реализации Программы, внесение корректив, публикации статей, докладов, выступления на конференциях, внедрение педагогического опыта по реализации Программы. Мониторинг качества выполнения Программы. Публикация на сайте Отчета о реализации Программы. Определение дальнейших перспектив развития техникума в области воспитательной работы.</w:t>
      </w: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6. Механизм реализации Программы</w:t>
      </w:r>
    </w:p>
    <w:p w:rsidR="002F2043" w:rsidRPr="005B53BD" w:rsidRDefault="002F2043" w:rsidP="002F2043">
      <w:pPr>
        <w:spacing w:after="0" w:line="240" w:lineRule="auto"/>
        <w:ind w:firstLine="426"/>
        <w:contextualSpacing/>
        <w:jc w:val="center"/>
        <w:rPr>
          <w:rFonts w:ascii="Times New Roman" w:hAnsi="Times New Roman"/>
          <w:b/>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Механизм реализации Программы  представляет собой скоординированные по срокам и направлениям конкретные мероприятия, ведущие к достижению намеченных результатов.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Управление Программой, контроль и координацию деятельности по реализации Программы осуществляет зам по УВР.</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Схема 1</w:t>
      </w:r>
    </w:p>
    <w:p w:rsidR="002F2043" w:rsidRPr="005B53BD" w:rsidRDefault="002F2043" w:rsidP="002F2043">
      <w:pPr>
        <w:spacing w:after="0" w:line="240" w:lineRule="auto"/>
        <w:ind w:firstLine="426"/>
        <w:jc w:val="center"/>
        <w:rPr>
          <w:rFonts w:ascii="Times New Roman" w:hAnsi="Times New Roman"/>
          <w:sz w:val="24"/>
          <w:szCs w:val="24"/>
        </w:rPr>
      </w:pPr>
      <w:r w:rsidRPr="005B53BD">
        <w:rPr>
          <w:rFonts w:ascii="Times New Roman" w:hAnsi="Times New Roman"/>
          <w:sz w:val="24"/>
          <w:szCs w:val="24"/>
        </w:rPr>
        <w:t>Система контроля хода Программы и результатов ее выполнения</w:t>
      </w:r>
    </w:p>
    <w:p w:rsidR="002F2043" w:rsidRPr="005B53BD" w:rsidRDefault="00AC6836" w:rsidP="002F2043">
      <w:pPr>
        <w:spacing w:after="0" w:line="240" w:lineRule="auto"/>
        <w:ind w:firstLine="426"/>
        <w:jc w:val="center"/>
        <w:rPr>
          <w:rFonts w:ascii="Times New Roman" w:hAnsi="Times New Roman"/>
          <w:sz w:val="24"/>
          <w:szCs w:val="24"/>
        </w:rPr>
      </w:pPr>
      <w:r>
        <w:rPr>
          <w:rFonts w:ascii="Calibri" w:hAnsi="Calibri"/>
          <w:noProof/>
        </w:rPr>
      </w:r>
      <w:r>
        <w:rPr>
          <w:rFonts w:ascii="Calibri" w:hAnsi="Calibri"/>
          <w:noProof/>
        </w:rPr>
        <w:pict>
          <v:group id="Canvas 41" o:spid="_x0000_s1072" editas="canvas" style="width:279pt;height:90pt;mso-position-horizontal-relative:char;mso-position-vertical-relative:line" coordsize="35433,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">
            <v:shape id="_x0000_s1073" type="#_x0000_t75" style="position:absolute;width:35433;height:11430;visibility:visible">
              <v:fill o:detectmouseclick="t"/>
              <v:path o:connecttype="none"/>
            </v:shape>
            <v:rect id="Rectangle 4" o:spid="_x0000_s1074" style="position:absolute;left:1143;top:1144;width:11427;height:3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style="mso-next-textbox:#Rectangle 4">
                <w:txbxContent>
                  <w:p w:rsidR="00B073E2" w:rsidRDefault="00B073E2" w:rsidP="002F2043">
                    <w:pPr>
                      <w:jc w:val="center"/>
                      <w:rPr>
                        <w:sz w:val="20"/>
                        <w:szCs w:val="20"/>
                      </w:rPr>
                    </w:pPr>
                    <w:r>
                      <w:rPr>
                        <w:sz w:val="20"/>
                        <w:szCs w:val="20"/>
                      </w:rPr>
                      <w:t>Планирование</w:t>
                    </w:r>
                  </w:p>
                </w:txbxContent>
              </v:textbox>
            </v:rect>
            <v:rect id="Rectangle 5" o:spid="_x0000_s1075" style="position:absolute;left:1143;top:6859;width:11427;height:3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style="mso-next-textbox:#Rectangle 5">
                <w:txbxContent>
                  <w:p w:rsidR="00B073E2" w:rsidRDefault="00B073E2" w:rsidP="002F2043">
                    <w:pPr>
                      <w:jc w:val="center"/>
                      <w:rPr>
                        <w:sz w:val="20"/>
                        <w:szCs w:val="20"/>
                      </w:rPr>
                    </w:pPr>
                    <w:r>
                      <w:rPr>
                        <w:sz w:val="20"/>
                        <w:szCs w:val="20"/>
                      </w:rPr>
                      <w:t>Деятельность</w:t>
                    </w:r>
                  </w:p>
                </w:txbxContent>
              </v:textbox>
            </v:rect>
            <v:rect id="Rectangle 6" o:spid="_x0000_s1076" style="position:absolute;left:18288;top:6859;width:16001;height:3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style="mso-next-textbox:#Rectangle 6">
                <w:txbxContent>
                  <w:p w:rsidR="00B073E2" w:rsidRDefault="00B073E2" w:rsidP="002F2043">
                    <w:pPr>
                      <w:jc w:val="center"/>
                      <w:rPr>
                        <w:sz w:val="20"/>
                        <w:szCs w:val="20"/>
                      </w:rPr>
                    </w:pPr>
                    <w:r>
                      <w:rPr>
                        <w:sz w:val="20"/>
                        <w:szCs w:val="20"/>
                      </w:rPr>
                      <w:t>Анализ, результаты</w:t>
                    </w:r>
                  </w:p>
                </w:txbxContent>
              </v:textbox>
            </v:rect>
            <v:line id="Line 7" o:spid="_x0000_s1077" style="position:absolute;visibility:visible" from="6861,4570" to="6870,6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8" o:spid="_x0000_s1078" style="position:absolute;visibility:visible" from="12570,8004" to="18297,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line id="Line 9" o:spid="_x0000_s1079" style="position:absolute;flip:y;visibility:visible" from="26293,2289" to="26301,6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0" o:spid="_x0000_s1080" style="position:absolute;flip:x;visibility:visible" from="12570,2289" to="26293,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">
              <v:stroke endarrow="block"/>
            </v:line>
            <w10:anchorlock/>
          </v:group>
        </w:pic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На каждый год необходима разработка плана воспитательной работы в целях обеспечения контроля хода и результатов выполнения плана работы.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Ежемесячно при заведующей учебной части проводятся заседания рабочей группы руководителей групп для анализа работы. По каждому пункту Программы делаются конкретные отметки о ходе выполнения:</w:t>
      </w:r>
    </w:p>
    <w:p w:rsidR="002F2043" w:rsidRPr="005B53BD" w:rsidRDefault="002F2043" w:rsidP="0040136A">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выполнено – да, нет;</w:t>
      </w:r>
      <w:r w:rsidR="0040136A">
        <w:rPr>
          <w:rFonts w:ascii="Times New Roman" w:hAnsi="Times New Roman"/>
          <w:sz w:val="24"/>
          <w:szCs w:val="24"/>
        </w:rPr>
        <w:t xml:space="preserve">  </w:t>
      </w:r>
      <w:r w:rsidRPr="005B53BD">
        <w:rPr>
          <w:rFonts w:ascii="Times New Roman" w:hAnsi="Times New Roman"/>
          <w:sz w:val="24"/>
          <w:szCs w:val="24"/>
        </w:rPr>
        <w:t>- если не выполнено, то почему;</w:t>
      </w:r>
      <w:r w:rsidR="0040136A">
        <w:rPr>
          <w:rFonts w:ascii="Times New Roman" w:hAnsi="Times New Roman"/>
          <w:sz w:val="24"/>
          <w:szCs w:val="24"/>
        </w:rPr>
        <w:t xml:space="preserve"> </w:t>
      </w:r>
      <w:r w:rsidRPr="005B53BD">
        <w:rPr>
          <w:rFonts w:ascii="Times New Roman" w:hAnsi="Times New Roman"/>
          <w:sz w:val="24"/>
          <w:szCs w:val="24"/>
        </w:rPr>
        <w:t>- когда будет выполнено.</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Таким образом, по всем пунктам Программы в плане указан конкретный срок исполнения.</w:t>
      </w:r>
    </w:p>
    <w:p w:rsidR="002F2043" w:rsidRPr="005B53BD" w:rsidRDefault="002F2043" w:rsidP="002F2043">
      <w:pPr>
        <w:spacing w:after="0" w:line="240" w:lineRule="auto"/>
        <w:ind w:firstLine="426"/>
        <w:jc w:val="right"/>
        <w:rPr>
          <w:rFonts w:ascii="Times New Roman" w:hAnsi="Times New Roman"/>
          <w:sz w:val="24"/>
          <w:szCs w:val="24"/>
        </w:rPr>
      </w:pPr>
      <w:r>
        <w:rPr>
          <w:rFonts w:ascii="Times New Roman" w:hAnsi="Times New Roman"/>
          <w:sz w:val="24"/>
          <w:szCs w:val="24"/>
        </w:rPr>
        <w:br w:type="page"/>
      </w:r>
      <w:r w:rsidRPr="005B53BD">
        <w:rPr>
          <w:rFonts w:ascii="Times New Roman" w:hAnsi="Times New Roman"/>
          <w:sz w:val="24"/>
          <w:szCs w:val="24"/>
        </w:rPr>
        <w:t>Схема 2</w:t>
      </w:r>
    </w:p>
    <w:p w:rsidR="002F2043" w:rsidRPr="005B53BD" w:rsidRDefault="002F2043" w:rsidP="002F2043">
      <w:pPr>
        <w:spacing w:after="0" w:line="240" w:lineRule="auto"/>
        <w:ind w:firstLine="426"/>
        <w:jc w:val="center"/>
        <w:rPr>
          <w:rFonts w:ascii="Times New Roman" w:hAnsi="Times New Roman"/>
          <w:sz w:val="24"/>
          <w:szCs w:val="24"/>
        </w:rPr>
      </w:pPr>
      <w:r w:rsidRPr="005B53BD">
        <w:rPr>
          <w:rFonts w:ascii="Times New Roman" w:hAnsi="Times New Roman"/>
          <w:sz w:val="24"/>
          <w:szCs w:val="24"/>
        </w:rPr>
        <w:t>Реализация Программы</w:t>
      </w:r>
    </w:p>
    <w:p w:rsidR="002F2043" w:rsidRPr="005B53BD" w:rsidRDefault="002F2043" w:rsidP="002F2043">
      <w:pPr>
        <w:spacing w:after="0" w:line="240" w:lineRule="auto"/>
        <w:ind w:firstLine="426"/>
        <w:jc w:val="center"/>
        <w:rPr>
          <w:rFonts w:ascii="Times New Roman" w:hAnsi="Times New Roman"/>
          <w:sz w:val="24"/>
          <w:szCs w:val="24"/>
        </w:rPr>
      </w:pPr>
    </w:p>
    <w:p w:rsidR="002F2043" w:rsidRPr="005B53BD" w:rsidRDefault="00AC6836" w:rsidP="002F2043">
      <w:pPr>
        <w:spacing w:after="0" w:line="240" w:lineRule="auto"/>
        <w:ind w:firstLine="426"/>
        <w:jc w:val="both"/>
        <w:rPr>
          <w:rFonts w:ascii="Times New Roman" w:hAnsi="Times New Roman"/>
          <w:sz w:val="24"/>
          <w:szCs w:val="24"/>
        </w:rPr>
      </w:pPr>
      <w:r>
        <w:rPr>
          <w:rFonts w:ascii="Calibri" w:hAnsi="Calibri"/>
          <w:noProof/>
        </w:rPr>
      </w:r>
      <w:r>
        <w:rPr>
          <w:rFonts w:ascii="Calibri" w:hAnsi="Calibri"/>
          <w:noProof/>
        </w:rPr>
        <w:pict>
          <v:group id="Canvas 42" o:spid="_x0000_s1065" editas="canvas" style="width:459pt;height:82.15pt;mso-position-horizontal-relative:char;mso-position-vertical-relative:line" coordsize="58293,10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">
            <v:shape id="_x0000_s1066" type="#_x0000_t75" style="position:absolute;width:58293;height:10433;visibility:visible">
              <v:fill o:detectmouseclick="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 o:spid="_x0000_s1067" type="#_x0000_t7" style="position:absolute;top:1143;width:15995;height:82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" adj="5401">
              <v:textbox style="mso-next-textbox:#AutoShape 13" inset="0,0,0,0">
                <w:txbxContent>
                  <w:p w:rsidR="00B073E2" w:rsidRDefault="00B073E2" w:rsidP="002F2043">
                    <w:pPr>
                      <w:jc w:val="center"/>
                      <w:rPr>
                        <w:sz w:val="18"/>
                        <w:szCs w:val="18"/>
                      </w:rPr>
                    </w:pPr>
                    <w:r>
                      <w:rPr>
                        <w:sz w:val="18"/>
                        <w:szCs w:val="18"/>
                      </w:rPr>
                      <w:t>Программа воспитания техникума</w:t>
                    </w:r>
                  </w:p>
                </w:txbxContent>
              </v:textbox>
            </v:shape>
            <v:shape id="AutoShape 14" o:spid="_x0000_s1068" type="#_x0000_t7" style="position:absolute;left:41154;top:1143;width:15996;height:81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" adj="5401">
              <v:textbox style="mso-next-textbox:#AutoShape 14" inset="0,0,0,0">
                <w:txbxContent>
                  <w:p w:rsidR="00B073E2" w:rsidRDefault="00B073E2" w:rsidP="002F2043">
                    <w:pPr>
                      <w:jc w:val="center"/>
                      <w:rPr>
                        <w:sz w:val="18"/>
                        <w:szCs w:val="18"/>
                      </w:rPr>
                    </w:pPr>
                    <w:r>
                      <w:rPr>
                        <w:sz w:val="18"/>
                        <w:szCs w:val="18"/>
                      </w:rPr>
                      <w:t>План воспитательной работы на месяц</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69" type="#_x0000_t13" style="position:absolute;left:14861;top:2288;width:7998;height: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" adj="16199"/>
            <v:shape id="AutoShape 16" o:spid="_x0000_s1070" type="#_x0000_t13" style="position:absolute;left:35433;top:2288;width:8007;height: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" adj="16199"/>
            <v:shape id="AutoShape 17" o:spid="_x0000_s1071" type="#_x0000_t7" style="position:absolute;left:20574;top:1143;width:18262;height:83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" adj="5401">
              <v:textbox style="mso-next-textbox:#AutoShape 17" inset="0,0,0,0">
                <w:txbxContent>
                  <w:p w:rsidR="00B073E2" w:rsidRDefault="00B073E2" w:rsidP="002F2043">
                    <w:pPr>
                      <w:jc w:val="center"/>
                      <w:rPr>
                        <w:sz w:val="18"/>
                        <w:szCs w:val="18"/>
                      </w:rPr>
                    </w:pPr>
                    <w:r>
                      <w:rPr>
                        <w:sz w:val="18"/>
                        <w:szCs w:val="18"/>
                      </w:rPr>
                      <w:t>План воспитательной работы на уч. год</w:t>
                    </w:r>
                  </w:p>
                </w:txbxContent>
              </v:textbox>
            </v:shape>
            <w10:anchorlock/>
          </v:group>
        </w:pic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Все участники Программы четко осознают, что главными составляющими стратегии работы должны быть:</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высокое качество всех мероприятий Программы;</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удовлетворение потребностей обучающихся, родителей, социальных партнеров, общества в целом.</w:t>
      </w: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Области оценки эффективности Программы и ожидаемых результатов</w:t>
      </w: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9</w:t>
      </w:r>
    </w:p>
    <w:p w:rsidR="002F2043" w:rsidRPr="005B53BD" w:rsidRDefault="002F2043" w:rsidP="002F2043">
      <w:pPr>
        <w:spacing w:after="0" w:line="240" w:lineRule="auto"/>
        <w:ind w:firstLine="426"/>
        <w:jc w:val="both"/>
        <w:rPr>
          <w:rFonts w:ascii="Times New Roman" w:hAnsi="Times New Roman"/>
          <w:b/>
          <w:sz w:val="24"/>
          <w:szCs w:val="24"/>
        </w:rPr>
      </w:pPr>
      <w:r w:rsidRPr="005B53BD">
        <w:rPr>
          <w:rFonts w:ascii="Times New Roman" w:hAnsi="Times New Roman"/>
          <w:b/>
          <w:sz w:val="24"/>
          <w:szCs w:val="24"/>
        </w:rPr>
        <w:t>Области оценки эффективности Программы и ожидаемых результатов</w:t>
      </w:r>
    </w:p>
    <w:p w:rsidR="002F2043" w:rsidRPr="005B53BD" w:rsidRDefault="002F2043" w:rsidP="002F2043">
      <w:pPr>
        <w:spacing w:after="0" w:line="240" w:lineRule="auto"/>
        <w:ind w:firstLine="426"/>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72"/>
        <w:gridCol w:w="2662"/>
        <w:gridCol w:w="3198"/>
      </w:tblGrid>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Воспитательные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Социальные</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Управленческие</w:t>
            </w:r>
          </w:p>
        </w:tc>
      </w:tr>
      <w:tr w:rsidR="002F2043" w:rsidRPr="005B53BD" w:rsidTr="002F2043">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воспитанности;</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участвующих в мероприятиях;</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призеров, лауреатов и дипломантов спортивных соревнований, творческих конкурсов, фестивалей;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количество обучающихся, пропустивших занятия без уважительной причины</w:t>
            </w:r>
          </w:p>
        </w:tc>
        <w:tc>
          <w:tcPr>
            <w:tcW w:w="0" w:type="auto"/>
            <w:tcBorders>
              <w:top w:val="single" w:sz="4" w:space="0" w:color="000000"/>
              <w:left w:val="single" w:sz="4" w:space="0" w:color="000000"/>
              <w:bottom w:val="single" w:sz="4" w:space="0" w:color="000000"/>
              <w:right w:val="single" w:sz="4" w:space="0" w:color="000000"/>
            </w:tcBorders>
            <w:hideMark/>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соответствие выпускников техникума требованиям социальных партнеров;</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отношение к собственному здоровью и здоровью окружающих</w:t>
            </w:r>
          </w:p>
        </w:tc>
        <w:tc>
          <w:tcPr>
            <w:tcW w:w="0" w:type="auto"/>
            <w:tcBorders>
              <w:top w:val="single" w:sz="4" w:space="0" w:color="000000"/>
              <w:left w:val="single" w:sz="4" w:space="0" w:color="000000"/>
              <w:bottom w:val="single" w:sz="4" w:space="0" w:color="000000"/>
              <w:right w:val="single" w:sz="4" w:space="0" w:color="000000"/>
            </w:tcBorders>
          </w:tcPr>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использования ИКТ при контроле и организации воспитательных мероприятий;</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квалификации педагогических работников и администрации техникума;</w:t>
            </w: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уровень мотивации всех участников воспитательного процесса</w:t>
            </w:r>
          </w:p>
          <w:p w:rsidR="002F2043" w:rsidRPr="005B53BD" w:rsidRDefault="002F2043" w:rsidP="002F2043">
            <w:pPr>
              <w:spacing w:after="0" w:line="240" w:lineRule="auto"/>
              <w:ind w:firstLine="426"/>
              <w:jc w:val="both"/>
              <w:rPr>
                <w:rFonts w:ascii="Times New Roman" w:hAnsi="Times New Roman"/>
                <w:sz w:val="24"/>
                <w:szCs w:val="24"/>
              </w:rPr>
            </w:pPr>
          </w:p>
        </w:tc>
      </w:tr>
    </w:tbl>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Методы сбора информации: анкетирование всех участников воспитательного процесса и работодателей, анализ результатов воспитательной деятельности, микроисследования, тестирования, наблюдения, беседы с субъектами воспитательного процесса. На основании выводов и рекомендаций разрабатывается проект следующей Программы.</w:t>
      </w:r>
    </w:p>
    <w:p w:rsidR="002F2043" w:rsidRPr="005B53BD" w:rsidRDefault="002F2043" w:rsidP="002F2043">
      <w:pPr>
        <w:tabs>
          <w:tab w:val="num" w:pos="1276"/>
        </w:tabs>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Индикаторы реализации Программы</w:t>
      </w:r>
    </w:p>
    <w:p w:rsidR="002F2043"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Индикаторы - основной признак, на основании которого производится оценка, определение или классификация чего-либо, мерило суждения, оценки. Поскольку индикатор должен быть объективным, наиболее существенным, устойчивым и повторяющимся признаком, индикаторы и показатели реализации Программы указаны в таблице 10.</w:t>
      </w:r>
    </w:p>
    <w:p w:rsidR="0040136A" w:rsidRDefault="0040136A" w:rsidP="002F2043">
      <w:pPr>
        <w:spacing w:after="0" w:line="240" w:lineRule="auto"/>
        <w:ind w:firstLine="426"/>
        <w:jc w:val="both"/>
        <w:rPr>
          <w:rFonts w:ascii="Times New Roman" w:hAnsi="Times New Roman"/>
          <w:sz w:val="24"/>
          <w:szCs w:val="24"/>
        </w:rPr>
      </w:pPr>
    </w:p>
    <w:p w:rsidR="0040136A" w:rsidRDefault="0040136A" w:rsidP="002F2043">
      <w:pPr>
        <w:spacing w:after="0" w:line="240" w:lineRule="auto"/>
        <w:ind w:firstLine="426"/>
        <w:jc w:val="both"/>
        <w:rPr>
          <w:rFonts w:ascii="Times New Roman" w:hAnsi="Times New Roman"/>
          <w:sz w:val="24"/>
          <w:szCs w:val="24"/>
        </w:rPr>
      </w:pPr>
    </w:p>
    <w:p w:rsidR="0040136A" w:rsidRDefault="0040136A" w:rsidP="002F2043">
      <w:pPr>
        <w:spacing w:after="0" w:line="240" w:lineRule="auto"/>
        <w:ind w:firstLine="426"/>
        <w:jc w:val="both"/>
        <w:rPr>
          <w:rFonts w:ascii="Times New Roman" w:hAnsi="Times New Roman"/>
          <w:sz w:val="24"/>
          <w:szCs w:val="24"/>
        </w:rPr>
      </w:pPr>
    </w:p>
    <w:p w:rsidR="0040136A" w:rsidRPr="005B53BD" w:rsidRDefault="0040136A"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right"/>
        <w:rPr>
          <w:rFonts w:ascii="Times New Roman" w:hAnsi="Times New Roman"/>
          <w:sz w:val="24"/>
          <w:szCs w:val="24"/>
        </w:rPr>
      </w:pPr>
      <w:r w:rsidRPr="005B53BD">
        <w:rPr>
          <w:rFonts w:ascii="Times New Roman" w:hAnsi="Times New Roman"/>
          <w:sz w:val="24"/>
          <w:szCs w:val="24"/>
        </w:rPr>
        <w:t>Таблица 10</w:t>
      </w:r>
    </w:p>
    <w:tbl>
      <w:tblPr>
        <w:tblW w:w="0" w:type="auto"/>
        <w:tblInd w:w="-102" w:type="dxa"/>
        <w:tblLayout w:type="fixed"/>
        <w:tblCellMar>
          <w:left w:w="40" w:type="dxa"/>
          <w:right w:w="40" w:type="dxa"/>
        </w:tblCellMar>
        <w:tblLook w:val="00A0" w:firstRow="1" w:lastRow="0" w:firstColumn="1" w:lastColumn="0" w:noHBand="0" w:noVBand="0"/>
      </w:tblPr>
      <w:tblGrid>
        <w:gridCol w:w="891"/>
        <w:gridCol w:w="3646"/>
        <w:gridCol w:w="1559"/>
        <w:gridCol w:w="1843"/>
        <w:gridCol w:w="1701"/>
      </w:tblGrid>
      <w:tr w:rsidR="002F2043" w:rsidRPr="00B4148E" w:rsidTr="002F2043">
        <w:trPr>
          <w:trHeight w:hRule="exact" w:val="354"/>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b/>
              </w:rPr>
            </w:pPr>
            <w:r w:rsidRPr="00B4148E">
              <w:rPr>
                <w:rFonts w:ascii="Times New Roman" w:hAnsi="Times New Roman"/>
                <w:b/>
              </w:rPr>
              <w:t>№ п/п</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Индикаторы</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2020</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b/>
              </w:rPr>
            </w:pPr>
            <w:r w:rsidRPr="00B4148E">
              <w:rPr>
                <w:rFonts w:ascii="Times New Roman" w:hAnsi="Times New Roman"/>
                <w:b/>
              </w:rPr>
              <w:t>2024</w:t>
            </w:r>
          </w:p>
        </w:tc>
      </w:tr>
      <w:tr w:rsidR="002F2043" w:rsidRPr="00B4148E" w:rsidTr="002F2043">
        <w:trPr>
          <w:trHeight w:hRule="exact" w:val="166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1.</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проектах  внутритехникумного</w:t>
            </w:r>
            <w:r w:rsidRPr="00B4148E">
              <w:rPr>
                <w:rFonts w:ascii="Times New Roman" w:hAnsi="Times New Roman"/>
                <w:spacing w:val="-1"/>
              </w:rPr>
              <w:t xml:space="preserve"> (городского</w:t>
            </w:r>
            <w:r w:rsidRPr="00B4148E">
              <w:rPr>
                <w:rFonts w:ascii="Times New Roman" w:hAnsi="Times New Roman"/>
              </w:rPr>
              <w:t>)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rFonts w:cs="Calibri"/>
                <w:sz w:val="22"/>
                <w:szCs w:val="22"/>
              </w:rPr>
            </w:pPr>
            <w:r w:rsidRPr="00B4148E">
              <w:rPr>
                <w:rFonts w:cs="Calibri"/>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rFonts w:cs="Calibri"/>
                <w:sz w:val="22"/>
                <w:szCs w:val="22"/>
              </w:rPr>
            </w:pPr>
            <w:r w:rsidRPr="00B4148E">
              <w:rPr>
                <w:rFonts w:cs="Calibri"/>
                <w:sz w:val="22"/>
                <w:szCs w:val="22"/>
              </w:rPr>
              <w:t>- призер</w:t>
            </w:r>
          </w:p>
          <w:p w:rsidR="002F2043" w:rsidRPr="00B4148E" w:rsidRDefault="002F2043" w:rsidP="002F2043">
            <w:pPr>
              <w:widowControl w:val="0"/>
              <w:shd w:val="clear" w:color="auto" w:fill="FFFFFF"/>
              <w:tabs>
                <w:tab w:val="left" w:pos="324"/>
              </w:tabs>
              <w:autoSpaceDE w:val="0"/>
              <w:autoSpaceDN w:val="0"/>
              <w:adjustRightInd w:val="0"/>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43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2.</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проектах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736"/>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3.</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xml:space="preserve">Количество  студентов-победителей </w:t>
            </w:r>
            <w:r w:rsidRPr="00B4148E">
              <w:rPr>
                <w:rFonts w:ascii="Times New Roman" w:hAnsi="Times New Roman"/>
                <w:spacing w:val="-1"/>
              </w:rPr>
              <w:t xml:space="preserve">в конкурсах </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1</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2</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jc w:val="center"/>
              <w:rPr>
                <w:rFonts w:ascii="Times New Roman" w:hAnsi="Times New Roman"/>
              </w:rPr>
            </w:pPr>
            <w:r w:rsidRPr="00B4148E">
              <w:rPr>
                <w:rFonts w:ascii="Times New Roman" w:hAnsi="Times New Roman"/>
              </w:rPr>
              <w:t>3</w:t>
            </w:r>
          </w:p>
        </w:tc>
      </w:tr>
      <w:tr w:rsidR="002F2043" w:rsidRPr="00B4148E" w:rsidTr="002F2043">
        <w:trPr>
          <w:trHeight w:hRule="exact" w:val="189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4.</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творческих фестивалях, конкурсах (внутритехникумного, городского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pStyle w:val="af1"/>
              <w:shd w:val="clear" w:color="auto" w:fill="FFFFFF"/>
              <w:spacing w:before="0" w:beforeAutospacing="0" w:after="0" w:afterAutospacing="0"/>
              <w:rPr>
                <w:sz w:val="22"/>
                <w:szCs w:val="22"/>
              </w:rPr>
            </w:pPr>
            <w:r w:rsidRPr="00B4148E">
              <w:rPr>
                <w:sz w:val="22"/>
                <w:szCs w:val="22"/>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912"/>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5.</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творческих фестивалях, конкурсах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pStyle w:val="af1"/>
              <w:shd w:val="clear" w:color="auto" w:fill="FFFFFF"/>
              <w:spacing w:before="0" w:beforeAutospacing="0" w:after="0" w:afterAutospacing="0"/>
              <w:rPr>
                <w:sz w:val="22"/>
                <w:szCs w:val="22"/>
              </w:rPr>
            </w:pPr>
            <w:r w:rsidRPr="00B4148E">
              <w:rPr>
                <w:sz w:val="22"/>
                <w:szCs w:val="22"/>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65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6.</w:t>
            </w:r>
          </w:p>
        </w:tc>
        <w:tc>
          <w:tcPr>
            <w:tcW w:w="3646" w:type="dxa"/>
            <w:tcBorders>
              <w:top w:val="single" w:sz="6" w:space="0" w:color="auto"/>
              <w:left w:val="single" w:sz="6" w:space="0" w:color="auto"/>
              <w:bottom w:val="single" w:sz="6" w:space="0" w:color="auto"/>
              <w:right w:val="single" w:sz="6" w:space="0" w:color="auto"/>
            </w:tcBorders>
            <w:shd w:val="clear" w:color="auto" w:fill="FFFFFF"/>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спортивных соревнованиях  внутритехникумного и городского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tabs>
                <w:tab w:val="left" w:pos="324"/>
              </w:tabs>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434"/>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7.</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студентов  в  спортивных соревнованиях  областного уровня</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widowControl w:val="0"/>
              <w:shd w:val="clear" w:color="auto" w:fill="FFFFFF"/>
              <w:tabs>
                <w:tab w:val="left" w:pos="324"/>
              </w:tabs>
              <w:autoSpaceDE w:val="0"/>
              <w:autoSpaceDN w:val="0"/>
              <w:adjustRightInd w:val="0"/>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186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8.</w:t>
            </w:r>
          </w:p>
        </w:tc>
        <w:tc>
          <w:tcPr>
            <w:tcW w:w="3646" w:type="dxa"/>
            <w:tcBorders>
              <w:top w:val="single" w:sz="6" w:space="0" w:color="auto"/>
              <w:left w:val="single" w:sz="6" w:space="0" w:color="auto"/>
              <w:bottom w:val="single" w:sz="6" w:space="0" w:color="auto"/>
              <w:right w:val="single" w:sz="6" w:space="0" w:color="auto"/>
            </w:tcBorders>
            <w:shd w:val="clear" w:color="auto" w:fill="FFFFFF"/>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Участие преподавателей  в организации и проведении открытых внеклассных мероприятий  на уровне техникума и областном</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победитель</w:t>
            </w:r>
          </w:p>
          <w:p w:rsidR="002F2043" w:rsidRPr="00B4148E" w:rsidRDefault="002F2043" w:rsidP="00DB3DE0">
            <w:pPr>
              <w:pStyle w:val="af1"/>
              <w:numPr>
                <w:ilvl w:val="0"/>
                <w:numId w:val="147"/>
              </w:numPr>
              <w:shd w:val="clear" w:color="auto" w:fill="FFFFFF"/>
              <w:spacing w:before="0" w:beforeAutospacing="0" w:after="0" w:afterAutospacing="0"/>
              <w:ind w:left="0" w:firstLine="0"/>
              <w:contextualSpacing/>
              <w:rPr>
                <w:sz w:val="22"/>
                <w:szCs w:val="22"/>
              </w:rPr>
            </w:pPr>
            <w:r w:rsidRPr="00B4148E">
              <w:rPr>
                <w:sz w:val="22"/>
                <w:szCs w:val="22"/>
              </w:rPr>
              <w:t>- призер</w:t>
            </w:r>
          </w:p>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 участник</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участники</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призеры</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jc w:val="center"/>
              <w:rPr>
                <w:rFonts w:ascii="Times New Roman" w:hAnsi="Times New Roman"/>
              </w:rPr>
            </w:pPr>
            <w:r w:rsidRPr="00B4148E">
              <w:rPr>
                <w:rFonts w:ascii="Times New Roman" w:hAnsi="Times New Roman"/>
              </w:rPr>
              <w:t>победители</w:t>
            </w:r>
          </w:p>
        </w:tc>
      </w:tr>
      <w:tr w:rsidR="002F2043" w:rsidRPr="00B4148E" w:rsidTr="002F2043">
        <w:trPr>
          <w:trHeight w:hRule="exact" w:val="530"/>
        </w:trPr>
        <w:tc>
          <w:tcPr>
            <w:tcW w:w="89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9.</w:t>
            </w:r>
          </w:p>
        </w:tc>
        <w:tc>
          <w:tcPr>
            <w:tcW w:w="3646"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Средний балл общего уровня воспитанности обучающихся</w:t>
            </w:r>
          </w:p>
        </w:tc>
        <w:tc>
          <w:tcPr>
            <w:tcW w:w="1559"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3,6</w:t>
            </w:r>
          </w:p>
        </w:tc>
        <w:tc>
          <w:tcPr>
            <w:tcW w:w="1843"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widowControl w:val="0"/>
              <w:shd w:val="clear" w:color="auto" w:fill="FFFFFF"/>
              <w:autoSpaceDE w:val="0"/>
              <w:autoSpaceDN w:val="0"/>
              <w:adjustRightInd w:val="0"/>
              <w:spacing w:after="0" w:line="240" w:lineRule="auto"/>
              <w:rPr>
                <w:rFonts w:ascii="Times New Roman" w:hAnsi="Times New Roman"/>
              </w:rPr>
            </w:pPr>
            <w:r w:rsidRPr="00B4148E">
              <w:rPr>
                <w:rFonts w:ascii="Times New Roman" w:hAnsi="Times New Roman"/>
              </w:rPr>
              <w:t>3,8</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2F2043" w:rsidRPr="00B4148E" w:rsidRDefault="002F2043" w:rsidP="002F2043">
            <w:pPr>
              <w:shd w:val="clear" w:color="auto" w:fill="FFFFFF"/>
              <w:spacing w:after="0" w:line="240" w:lineRule="auto"/>
              <w:rPr>
                <w:rFonts w:ascii="Times New Roman" w:hAnsi="Times New Roman"/>
              </w:rPr>
            </w:pPr>
            <w:r w:rsidRPr="00B4148E">
              <w:rPr>
                <w:rFonts w:ascii="Times New Roman" w:hAnsi="Times New Roman"/>
              </w:rPr>
              <w:t>4,1</w:t>
            </w:r>
          </w:p>
        </w:tc>
      </w:tr>
    </w:tbl>
    <w:p w:rsidR="002F2043" w:rsidRPr="005B53BD" w:rsidRDefault="002F2043" w:rsidP="002F2043">
      <w:pPr>
        <w:spacing w:line="240" w:lineRule="auto"/>
        <w:ind w:firstLine="426"/>
        <w:jc w:val="both"/>
        <w:rPr>
          <w:rFonts w:ascii="Times New Roman" w:hAnsi="Times New Roman"/>
          <w:sz w:val="24"/>
          <w:szCs w:val="24"/>
        </w:rPr>
      </w:pP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Для определения среднего балла общего уровня воспитанности обучающихся используются  результаты входного и выходного анкетирования, будет использован уровневый анализ - выявление уровня воспитанности личности по таким направлениям как гражданственность и патриотизм, толерантность, духовность и нравственность личности, а также здоровый образ жизни (см. таблицу 11).</w:t>
      </w:r>
    </w:p>
    <w:p w:rsidR="002F2043" w:rsidRPr="005B53BD" w:rsidRDefault="002F2043" w:rsidP="002F2043">
      <w:pPr>
        <w:spacing w:after="0" w:line="240" w:lineRule="auto"/>
        <w:ind w:firstLine="426"/>
        <w:jc w:val="right"/>
        <w:rPr>
          <w:rFonts w:ascii="Times New Roman" w:hAnsi="Times New Roman"/>
          <w:sz w:val="24"/>
          <w:szCs w:val="24"/>
        </w:rPr>
      </w:pPr>
      <w:r>
        <w:rPr>
          <w:rFonts w:ascii="Times New Roman" w:hAnsi="Times New Roman"/>
          <w:sz w:val="24"/>
          <w:szCs w:val="24"/>
        </w:rPr>
        <w:br w:type="page"/>
      </w:r>
      <w:r w:rsidRPr="005B53BD">
        <w:rPr>
          <w:rFonts w:ascii="Times New Roman" w:hAnsi="Times New Roman"/>
          <w:sz w:val="24"/>
          <w:szCs w:val="24"/>
        </w:rPr>
        <w:t>Таблица 11</w:t>
      </w:r>
    </w:p>
    <w:p w:rsidR="002F2043" w:rsidRPr="005B53BD" w:rsidRDefault="002F2043" w:rsidP="002F2043">
      <w:pPr>
        <w:spacing w:after="0" w:line="240" w:lineRule="auto"/>
        <w:ind w:firstLine="426"/>
        <w:rPr>
          <w:rFonts w:ascii="Times New Roman" w:hAnsi="Times New Roman"/>
          <w:sz w:val="24"/>
          <w:szCs w:val="24"/>
        </w:rPr>
      </w:pPr>
    </w:p>
    <w:p w:rsidR="002F2043" w:rsidRPr="005B53BD" w:rsidRDefault="002F2043" w:rsidP="002F2043">
      <w:pPr>
        <w:spacing w:after="0" w:line="240" w:lineRule="auto"/>
        <w:ind w:firstLine="426"/>
        <w:jc w:val="center"/>
        <w:rPr>
          <w:rFonts w:ascii="Times New Roman" w:hAnsi="Times New Roman"/>
          <w:b/>
          <w:sz w:val="24"/>
          <w:szCs w:val="24"/>
        </w:rPr>
      </w:pPr>
      <w:r w:rsidRPr="005B53BD">
        <w:rPr>
          <w:rFonts w:ascii="Times New Roman" w:hAnsi="Times New Roman"/>
          <w:b/>
          <w:sz w:val="24"/>
          <w:szCs w:val="24"/>
        </w:rPr>
        <w:t>Уровень воспитанности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3"/>
        <w:gridCol w:w="2582"/>
        <w:gridCol w:w="6387"/>
      </w:tblGrid>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rPr>
              <w:t>№</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rPr>
              <w:t>Индикаторы</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center"/>
              <w:rPr>
                <w:rFonts w:ascii="Times New Roman" w:hAnsi="Times New Roman"/>
                <w:b/>
                <w:bCs/>
              </w:rPr>
            </w:pPr>
            <w:r w:rsidRPr="003A20A0">
              <w:rPr>
                <w:rFonts w:ascii="Times New Roman" w:hAnsi="Times New Roman"/>
                <w:b/>
                <w:bCs/>
              </w:rPr>
              <w:t>Качества личности</w:t>
            </w:r>
          </w:p>
          <w:p w:rsidR="002F2043" w:rsidRPr="003A20A0" w:rsidRDefault="002F2043" w:rsidP="002F2043">
            <w:pPr>
              <w:tabs>
                <w:tab w:val="num" w:pos="1276"/>
              </w:tabs>
              <w:spacing w:after="0" w:line="240" w:lineRule="auto"/>
              <w:jc w:val="center"/>
              <w:rPr>
                <w:rFonts w:ascii="Times New Roman" w:hAnsi="Times New Roman"/>
                <w:b/>
              </w:rPr>
            </w:pPr>
            <w:r w:rsidRPr="003A20A0">
              <w:rPr>
                <w:rFonts w:ascii="Times New Roman" w:hAnsi="Times New Roman"/>
                <w:b/>
                <w:bCs/>
              </w:rPr>
              <w:t>по каждому показателю</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1.</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Гражданственность и патриотизм:</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своей стране, малой Родине;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правовая культура;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чувство долга;</w:t>
            </w:r>
          </w:p>
          <w:p w:rsidR="002F2043" w:rsidRPr="003A20A0" w:rsidRDefault="002F2043" w:rsidP="002F2043">
            <w:pPr>
              <w:spacing w:after="0" w:line="240" w:lineRule="auto"/>
              <w:jc w:val="both"/>
              <w:rPr>
                <w:rFonts w:ascii="Times New Roman" w:hAnsi="Times New Roman"/>
              </w:rPr>
            </w:pPr>
            <w:r w:rsidRPr="003A20A0">
              <w:rPr>
                <w:rFonts w:ascii="Times New Roman" w:hAnsi="Times New Roman"/>
              </w:rPr>
              <w:t>- отношение к труду</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2.</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Толерантность:</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способность к состраданию и доброта;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терпимость и доброжелательность;</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скромность;</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готовность оказать помощь близким и дальним;</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стремление к миру и добрососедству;</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понимание ценности человеческой жизни</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3.</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bCs/>
              </w:rPr>
              <w:t>Духовность и нравственность личности:</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самопознании;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красоте;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потребность в общении;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милосердие и доброта;</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эстетический вкус;</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своей семье;</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отношение к техникуму, будущей профессии;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ценностное отношение к природе</w:t>
            </w:r>
          </w:p>
        </w:tc>
      </w:tr>
      <w:tr w:rsidR="002F2043" w:rsidRPr="003A20A0" w:rsidTr="002F2043">
        <w:tc>
          <w:tcPr>
            <w:tcW w:w="245"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4.</w:t>
            </w:r>
          </w:p>
        </w:tc>
        <w:tc>
          <w:tcPr>
            <w:tcW w:w="1369"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spacing w:after="0" w:line="240" w:lineRule="auto"/>
              <w:jc w:val="both"/>
              <w:rPr>
                <w:rFonts w:ascii="Times New Roman" w:hAnsi="Times New Roman"/>
              </w:rPr>
            </w:pPr>
            <w:r w:rsidRPr="003A20A0">
              <w:rPr>
                <w:rFonts w:ascii="Times New Roman" w:hAnsi="Times New Roman"/>
                <w:bCs/>
              </w:rPr>
              <w:t>Здоровый образ жизни:</w:t>
            </w:r>
          </w:p>
        </w:tc>
        <w:tc>
          <w:tcPr>
            <w:tcW w:w="3386" w:type="pct"/>
            <w:tcBorders>
              <w:top w:val="single" w:sz="4" w:space="0" w:color="000000"/>
              <w:left w:val="single" w:sz="4" w:space="0" w:color="000000"/>
              <w:bottom w:val="single" w:sz="4" w:space="0" w:color="000000"/>
              <w:right w:val="single" w:sz="4" w:space="0" w:color="000000"/>
            </w:tcBorders>
            <w:hideMark/>
          </w:tcPr>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знание основ здоровьесбережения;</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осознание здоровья как ценности;</w:t>
            </w:r>
          </w:p>
          <w:p w:rsidR="002F2043" w:rsidRPr="003A20A0" w:rsidRDefault="002F2043" w:rsidP="002F2043">
            <w:pPr>
              <w:tabs>
                <w:tab w:val="num" w:pos="1276"/>
              </w:tabs>
              <w:spacing w:after="0" w:line="240" w:lineRule="auto"/>
              <w:jc w:val="both"/>
              <w:rPr>
                <w:rFonts w:ascii="Times New Roman" w:hAnsi="Times New Roman"/>
              </w:rPr>
            </w:pPr>
            <w:r w:rsidRPr="003A20A0">
              <w:rPr>
                <w:rFonts w:ascii="Times New Roman" w:hAnsi="Times New Roman"/>
              </w:rPr>
              <w:t>- способность к рефлексии;</w:t>
            </w:r>
          </w:p>
          <w:p w:rsidR="002F2043" w:rsidRPr="003A20A0" w:rsidRDefault="002F2043" w:rsidP="002F2043">
            <w:pPr>
              <w:shd w:val="clear" w:color="auto" w:fill="FFFFFF"/>
              <w:spacing w:after="0" w:line="240" w:lineRule="auto"/>
              <w:jc w:val="both"/>
              <w:rPr>
                <w:rFonts w:ascii="Times New Roman" w:hAnsi="Times New Roman"/>
              </w:rPr>
            </w:pPr>
            <w:r w:rsidRPr="003A20A0">
              <w:rPr>
                <w:rFonts w:ascii="Times New Roman" w:hAnsi="Times New Roman"/>
              </w:rPr>
              <w:t>- потребление наркотиков</w:t>
            </w:r>
          </w:p>
        </w:tc>
      </w:tr>
    </w:tbl>
    <w:p w:rsidR="002F2043" w:rsidRPr="005B53BD" w:rsidRDefault="002F2043" w:rsidP="002F2043">
      <w:pPr>
        <w:spacing w:after="0" w:line="240" w:lineRule="auto"/>
        <w:ind w:firstLine="426"/>
        <w:jc w:val="both"/>
        <w:rPr>
          <w:rFonts w:ascii="Times New Roman" w:hAnsi="Times New Roman"/>
          <w:sz w:val="24"/>
          <w:szCs w:val="24"/>
        </w:rPr>
      </w:pPr>
    </w:p>
    <w:p w:rsidR="002F2043" w:rsidRPr="005B53BD" w:rsidRDefault="002F2043" w:rsidP="002F2043">
      <w:pPr>
        <w:spacing w:after="0" w:line="240" w:lineRule="auto"/>
        <w:ind w:firstLine="426"/>
        <w:jc w:val="both"/>
        <w:rPr>
          <w:rFonts w:ascii="Times New Roman" w:hAnsi="Times New Roman"/>
          <w:sz w:val="24"/>
          <w:szCs w:val="24"/>
        </w:rPr>
      </w:pPr>
      <w:r w:rsidRPr="005B53BD">
        <w:rPr>
          <w:rFonts w:ascii="Times New Roman" w:hAnsi="Times New Roman"/>
          <w:sz w:val="24"/>
          <w:szCs w:val="24"/>
        </w:rPr>
        <w:t xml:space="preserve">После определения уровня воспитанности обучающихся по каждому из выделенных направлений (5-4 баллов – </w:t>
      </w:r>
      <w:r w:rsidRPr="005B53BD">
        <w:rPr>
          <w:rFonts w:ascii="Times New Roman" w:hAnsi="Times New Roman"/>
          <w:bCs/>
          <w:sz w:val="24"/>
          <w:szCs w:val="24"/>
        </w:rPr>
        <w:t>в</w:t>
      </w:r>
      <w:r w:rsidRPr="005B53BD">
        <w:rPr>
          <w:rFonts w:ascii="Times New Roman" w:hAnsi="Times New Roman"/>
          <w:sz w:val="24"/>
          <w:szCs w:val="24"/>
        </w:rPr>
        <w:t xml:space="preserve">ысокий уровень, 4-3 балла – средний уровень, 3-2 балла – низкий и 2-1 балла – нулевой уровень) вычисляется средний балл общего уровня воспитанности обучающихся техникума. </w:t>
      </w:r>
    </w:p>
    <w:p w:rsidR="002F2043" w:rsidRPr="005B53BD" w:rsidRDefault="002F2043" w:rsidP="002F2043">
      <w:pPr>
        <w:spacing w:line="240" w:lineRule="auto"/>
        <w:ind w:firstLine="426"/>
        <w:jc w:val="center"/>
        <w:rPr>
          <w:rFonts w:ascii="Times New Roman" w:hAnsi="Times New Roman"/>
          <w:b/>
          <w:sz w:val="24"/>
          <w:szCs w:val="24"/>
        </w:rPr>
      </w:pPr>
      <w:r w:rsidRPr="005B53BD">
        <w:rPr>
          <w:rFonts w:ascii="Times New Roman" w:hAnsi="Times New Roman"/>
          <w:b/>
          <w:sz w:val="24"/>
          <w:szCs w:val="24"/>
        </w:rPr>
        <w:t>Заключение</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Воспитание личности будущего специалиста, профессионала своего дела является наряду с обучением важнейшей функцией системы профессионального образования Российской Федерации. </w:t>
      </w:r>
    </w:p>
    <w:p w:rsidR="002F2043" w:rsidRPr="005B53BD" w:rsidRDefault="002F2043" w:rsidP="002F2043">
      <w:pPr>
        <w:spacing w:line="240" w:lineRule="auto"/>
        <w:ind w:firstLine="426"/>
        <w:jc w:val="both"/>
        <w:rPr>
          <w:rFonts w:ascii="Times New Roman" w:hAnsi="Times New Roman"/>
          <w:sz w:val="24"/>
          <w:szCs w:val="24"/>
        </w:rPr>
      </w:pPr>
      <w:r w:rsidRPr="005B53BD">
        <w:rPr>
          <w:rFonts w:ascii="Times New Roman" w:hAnsi="Times New Roman"/>
          <w:sz w:val="24"/>
          <w:szCs w:val="24"/>
        </w:rPr>
        <w:t>Комплексная программа воспитания и социализации обучающихся КГБПОУ «Алейский технологический техникум» до 2024 года предназначена для дальнейшего совершенствования и развития воспитательного процесса в условиях внедрения новых ФГОС в систему среднего профессионального образования. Она является основой для деятельности администрации и педагогического коллектива техникума.</w:t>
      </w:r>
    </w:p>
    <w:p w:rsidR="002F2043" w:rsidRPr="002821C8" w:rsidRDefault="002F2043" w:rsidP="002821C8">
      <w:pPr>
        <w:spacing w:line="240" w:lineRule="auto"/>
        <w:ind w:firstLine="426"/>
        <w:jc w:val="both"/>
        <w:rPr>
          <w:rFonts w:ascii="Times New Roman" w:hAnsi="Times New Roman"/>
          <w:sz w:val="24"/>
          <w:szCs w:val="24"/>
        </w:rPr>
      </w:pPr>
      <w:r w:rsidRPr="005B53BD">
        <w:rPr>
          <w:rFonts w:ascii="Times New Roman" w:hAnsi="Times New Roman"/>
          <w:sz w:val="24"/>
          <w:szCs w:val="24"/>
        </w:rPr>
        <w:t xml:space="preserve">Программа отражает новый этап в развитии техникума. В ней представлены цель, задачи, стратегия и тактика развития воспитательной работы в техникуме, определены мероприятия, проводимые в рамках реализации проектов «Духовно-нравственное воспитание», «Патриотическое воспитание», «Воспитание здорового образа жизни», «Толерантное воспитание студентов», «Экологическое воспитание студентов», а также показаны этапы, индикаторы и механизм реализации, области оценки эффективности Программы и ожидаемых результатов, дано экономическое обоснование Программы. С ее ключевыми идеями ознакомлены кураторы групп, преподаватели, обучающиеся, родители. </w:t>
      </w:r>
      <w:bookmarkEnd w:id="92"/>
    </w:p>
    <w:p w:rsidR="002F2043" w:rsidRPr="00EF66EB" w:rsidRDefault="005B0F53" w:rsidP="002F2043">
      <w:pPr>
        <w:pStyle w:val="10"/>
        <w:rPr>
          <w:rFonts w:ascii="Times New Roman" w:hAnsi="Times New Roman"/>
          <w:color w:val="auto"/>
        </w:rPr>
      </w:pPr>
      <w:bookmarkStart w:id="99" w:name="_Toc60833822"/>
      <w:r>
        <w:rPr>
          <w:rFonts w:ascii="Times New Roman" w:hAnsi="Times New Roman"/>
          <w:color w:val="auto"/>
        </w:rPr>
        <w:t>9</w:t>
      </w:r>
      <w:r w:rsidR="002F2043" w:rsidRPr="00EF66EB">
        <w:rPr>
          <w:rFonts w:ascii="Times New Roman" w:hAnsi="Times New Roman"/>
          <w:color w:val="auto"/>
        </w:rPr>
        <w:t>.Условия реализации  ППКРС  ( Обеспечение специальных условий  для обучающихся  инвалидов  и  выпускников  с ограниченными  возможностями  здоровья</w:t>
      </w:r>
      <w:bookmarkEnd w:id="99"/>
      <w:r w:rsidR="002F2043" w:rsidRPr="00EF66EB">
        <w:rPr>
          <w:rFonts w:ascii="Times New Roman" w:hAnsi="Times New Roman"/>
          <w:color w:val="auto"/>
        </w:rPr>
        <w:t xml:space="preserve"> </w:t>
      </w:r>
    </w:p>
    <w:p w:rsidR="002F2043" w:rsidRPr="00115A8C" w:rsidRDefault="002F2043" w:rsidP="002F2043">
      <w:pPr>
        <w:spacing w:after="0" w:line="240" w:lineRule="auto"/>
        <w:rPr>
          <w:sz w:val="24"/>
          <w:szCs w:val="24"/>
        </w:rPr>
      </w:pPr>
    </w:p>
    <w:p w:rsidR="002F2043" w:rsidRPr="00115A8C" w:rsidRDefault="002F2043" w:rsidP="002F2043">
      <w:pPr>
        <w:spacing w:after="0" w:line="240" w:lineRule="auto"/>
        <w:ind w:left="6" w:firstLine="567"/>
        <w:jc w:val="both"/>
        <w:rPr>
          <w:sz w:val="24"/>
          <w:szCs w:val="24"/>
        </w:rPr>
      </w:pPr>
      <w:r w:rsidRPr="00115A8C">
        <w:rPr>
          <w:rFonts w:ascii="Times New Roman" w:hAnsi="Times New Roman" w:cs="Times New Roman"/>
          <w:sz w:val="24"/>
          <w:szCs w:val="24"/>
        </w:rPr>
        <w:t>Прием на обучение осуществляется на общедоступной основе. Абитуриент должен представить один из документов государственного образца:</w:t>
      </w:r>
    </w:p>
    <w:p w:rsidR="002F2043" w:rsidRPr="00115A8C" w:rsidRDefault="002F2043" w:rsidP="00DB3DE0">
      <w:pPr>
        <w:numPr>
          <w:ilvl w:val="1"/>
          <w:numId w:val="148"/>
        </w:numPr>
        <w:tabs>
          <w:tab w:val="left" w:pos="1351"/>
        </w:tabs>
        <w:spacing w:after="0" w:line="240" w:lineRule="auto"/>
        <w:ind w:left="6" w:firstLine="560"/>
        <w:jc w:val="both"/>
        <w:rPr>
          <w:sz w:val="24"/>
          <w:szCs w:val="24"/>
        </w:rPr>
      </w:pPr>
      <w:r w:rsidRPr="00115A8C">
        <w:rPr>
          <w:rFonts w:ascii="Times New Roman" w:hAnsi="Times New Roman" w:cs="Times New Roman"/>
          <w:sz w:val="24"/>
          <w:szCs w:val="24"/>
        </w:rPr>
        <w:t>для лиц, поступающих на базе среднего общего образования – аттестат о среднем общем образовании или диплом о начальном профессиональном образовании, или диплом о среднем профессиональном или высшем профессиональном  образовании;</w:t>
      </w:r>
    </w:p>
    <w:p w:rsidR="002F2043" w:rsidRPr="00115A8C" w:rsidRDefault="002F2043" w:rsidP="00DB3DE0">
      <w:pPr>
        <w:numPr>
          <w:ilvl w:val="2"/>
          <w:numId w:val="148"/>
        </w:numPr>
        <w:tabs>
          <w:tab w:val="left" w:pos="1322"/>
        </w:tabs>
        <w:spacing w:after="0" w:line="240" w:lineRule="auto"/>
        <w:ind w:left="6" w:right="320" w:firstLine="702"/>
        <w:rPr>
          <w:sz w:val="24"/>
          <w:szCs w:val="24"/>
        </w:rPr>
      </w:pPr>
      <w:r w:rsidRPr="00115A8C">
        <w:rPr>
          <w:rFonts w:ascii="Times New Roman" w:hAnsi="Times New Roman" w:cs="Times New Roman"/>
          <w:sz w:val="24"/>
          <w:szCs w:val="24"/>
        </w:rPr>
        <w:t>для лиц, поступающих на базе основного общего образования – аттестат об основном общем   образовании.</w:t>
      </w:r>
    </w:p>
    <w:p w:rsidR="002F2043" w:rsidRPr="00115A8C" w:rsidRDefault="002F2043" w:rsidP="002F2043">
      <w:pPr>
        <w:spacing w:after="0" w:line="240" w:lineRule="auto"/>
        <w:ind w:left="706"/>
        <w:rPr>
          <w:sz w:val="24"/>
          <w:szCs w:val="24"/>
        </w:rPr>
      </w:pPr>
      <w:r w:rsidRPr="00115A8C">
        <w:rPr>
          <w:rFonts w:ascii="Times New Roman" w:hAnsi="Times New Roman" w:cs="Times New Roman"/>
          <w:sz w:val="24"/>
          <w:szCs w:val="24"/>
        </w:rPr>
        <w:t>Инвалиды и лица с ограниченными возможностями здоровья при поступлении</w:t>
      </w:r>
    </w:p>
    <w:p w:rsidR="002F2043" w:rsidRPr="00115A8C" w:rsidRDefault="002F2043" w:rsidP="00DB3DE0">
      <w:pPr>
        <w:numPr>
          <w:ilvl w:val="0"/>
          <w:numId w:val="148"/>
        </w:numPr>
        <w:tabs>
          <w:tab w:val="left" w:pos="210"/>
        </w:tabs>
        <w:spacing w:after="0" w:line="240" w:lineRule="auto"/>
        <w:ind w:left="6" w:hanging="6"/>
        <w:jc w:val="both"/>
        <w:rPr>
          <w:sz w:val="24"/>
          <w:szCs w:val="24"/>
        </w:rPr>
      </w:pPr>
      <w:r w:rsidRPr="00115A8C">
        <w:rPr>
          <w:rFonts w:ascii="Times New Roman" w:hAnsi="Times New Roman" w:cs="Times New Roman"/>
          <w:sz w:val="24"/>
          <w:szCs w:val="24"/>
        </w:rPr>
        <w:t xml:space="preserve">  техникум ( при наличии)  сдают вступительные испытания с учетом особенностей психофизического развития, индивидуальных возможностей и состояния здоровья (далее - индивидуальные особенности) таких поступающих.</w:t>
      </w:r>
    </w:p>
    <w:p w:rsidR="002F2043" w:rsidRPr="00115A8C" w:rsidRDefault="002F2043" w:rsidP="002F2043">
      <w:pPr>
        <w:spacing w:after="0" w:line="240" w:lineRule="auto"/>
        <w:ind w:left="6" w:firstLine="708"/>
        <w:rPr>
          <w:sz w:val="24"/>
          <w:szCs w:val="24"/>
        </w:rPr>
      </w:pPr>
      <w:r w:rsidRPr="00115A8C">
        <w:rPr>
          <w:rFonts w:ascii="Times New Roman" w:hAnsi="Times New Roman" w:cs="Times New Roman"/>
          <w:sz w:val="24"/>
          <w:szCs w:val="24"/>
        </w:rPr>
        <w:t>При проведении вступительных испытаний обеспечивается соблюдение следующих требований:</w:t>
      </w:r>
    </w:p>
    <w:p w:rsidR="002F2043" w:rsidRPr="00115A8C" w:rsidRDefault="002F2043" w:rsidP="00DB3DE0">
      <w:pPr>
        <w:numPr>
          <w:ilvl w:val="1"/>
          <w:numId w:val="148"/>
        </w:numPr>
        <w:tabs>
          <w:tab w:val="left" w:pos="859"/>
        </w:tabs>
        <w:spacing w:after="0" w:line="240" w:lineRule="auto"/>
        <w:ind w:left="6" w:firstLine="560"/>
        <w:jc w:val="both"/>
        <w:rPr>
          <w:sz w:val="24"/>
          <w:szCs w:val="24"/>
        </w:rPr>
      </w:pPr>
      <w:r w:rsidRPr="00115A8C">
        <w:rPr>
          <w:rFonts w:ascii="Times New Roman" w:hAnsi="Times New Roman" w:cs="Times New Roman"/>
          <w:sz w:val="24"/>
          <w:szCs w:val="24"/>
        </w:rPr>
        <w:t>вступительные испытания проводятся для инвалидов и лиц с ограниченными возможностями здоровья в одной аудитории совместно с поступающими, не имеющими ограниченных возможностей здоровья, если это не создает трудностей для поступающих при сдаче вступительного  испытания;</w:t>
      </w:r>
    </w:p>
    <w:p w:rsidR="002F2043" w:rsidRPr="00115A8C" w:rsidRDefault="002F2043" w:rsidP="00DB3DE0">
      <w:pPr>
        <w:numPr>
          <w:ilvl w:val="1"/>
          <w:numId w:val="148"/>
        </w:numPr>
        <w:tabs>
          <w:tab w:val="left" w:pos="859"/>
        </w:tabs>
        <w:spacing w:after="0" w:line="240" w:lineRule="auto"/>
        <w:ind w:left="6" w:firstLine="560"/>
        <w:jc w:val="both"/>
        <w:rPr>
          <w:sz w:val="24"/>
          <w:szCs w:val="24"/>
        </w:rPr>
      </w:pPr>
      <w:r w:rsidRPr="00115A8C">
        <w:rPr>
          <w:rFonts w:ascii="Times New Roman" w:hAnsi="Times New Roman" w:cs="Times New Roman"/>
          <w:sz w:val="24"/>
          <w:szCs w:val="24"/>
        </w:rPr>
        <w:t>присутствие ассистента, оказывающего поступающим необходимую техническую помощь с учетом их индивидуальных особенностей (занять рабочее место, передвигаться, прочитать и оформить задание, общаться с экзаменатором);</w:t>
      </w:r>
    </w:p>
    <w:p w:rsidR="002F2043" w:rsidRPr="00115A8C" w:rsidRDefault="002F2043" w:rsidP="00DB3DE0">
      <w:pPr>
        <w:numPr>
          <w:ilvl w:val="1"/>
          <w:numId w:val="148"/>
        </w:numPr>
        <w:tabs>
          <w:tab w:val="left" w:pos="859"/>
        </w:tabs>
        <w:spacing w:after="0" w:line="240" w:lineRule="auto"/>
        <w:ind w:left="6" w:firstLine="560"/>
        <w:rPr>
          <w:sz w:val="24"/>
          <w:szCs w:val="24"/>
        </w:rPr>
      </w:pPr>
      <w:r w:rsidRPr="00115A8C">
        <w:rPr>
          <w:rFonts w:ascii="Times New Roman" w:hAnsi="Times New Roman" w:cs="Times New Roman"/>
          <w:sz w:val="24"/>
          <w:szCs w:val="24"/>
        </w:rPr>
        <w:t>поступающим предоставляется в печатном виде инструкция о порядке проведения вступительных испытаний;</w:t>
      </w:r>
    </w:p>
    <w:p w:rsidR="002F2043" w:rsidRPr="00115A8C" w:rsidRDefault="002F2043" w:rsidP="00DB3DE0">
      <w:pPr>
        <w:numPr>
          <w:ilvl w:val="1"/>
          <w:numId w:val="148"/>
        </w:numPr>
        <w:tabs>
          <w:tab w:val="left" w:pos="846"/>
        </w:tabs>
        <w:spacing w:after="0" w:line="240" w:lineRule="auto"/>
        <w:ind w:left="6" w:hanging="280"/>
        <w:rPr>
          <w:sz w:val="24"/>
          <w:szCs w:val="24"/>
        </w:rPr>
      </w:pPr>
      <w:r w:rsidRPr="00115A8C">
        <w:rPr>
          <w:rFonts w:ascii="Times New Roman" w:hAnsi="Times New Roman" w:cs="Times New Roman"/>
          <w:sz w:val="24"/>
          <w:szCs w:val="24"/>
        </w:rPr>
        <w:t>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sz w:val="24"/>
          <w:szCs w:val="24"/>
        </w:rPr>
        <w:t>Инвалид при поступлении на адаптированную образовательную программу должен предъявить индивидуальную программу реабилитации инвалида (ребенка-инвалида) с рекомендацией об обучении по данной  профессии , содержащую    информацию о необходимых специальных условиях обучения, а также сведения относительно рекомендованных условий и видов труда.</w:t>
      </w:r>
    </w:p>
    <w:p w:rsidR="002F2043" w:rsidRPr="00115A8C" w:rsidRDefault="002F2043" w:rsidP="002F2043">
      <w:pPr>
        <w:spacing w:after="0" w:line="240" w:lineRule="auto"/>
        <w:ind w:left="6" w:firstLine="708"/>
        <w:jc w:val="both"/>
        <w:rPr>
          <w:rFonts w:ascii="Times New Roman" w:hAnsi="Times New Roman" w:cs="Times New Roman"/>
          <w:sz w:val="24"/>
          <w:szCs w:val="24"/>
        </w:rPr>
      </w:pPr>
      <w:r w:rsidRPr="00115A8C">
        <w:rPr>
          <w:rFonts w:ascii="Times New Roman" w:hAnsi="Times New Roman" w:cs="Times New Roman"/>
          <w:sz w:val="24"/>
          <w:szCs w:val="24"/>
        </w:rPr>
        <w:t>Лицо с ограниченными возможностями здоровья при поступлении на адаптированную образовательную программу должно предъявить заключение психолого-медико-педагогической комиссии с рекомендацией об обучении по данной  профессии, содержащее информацию о необходимых специальных условиях обучения.</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sz w:val="24"/>
          <w:szCs w:val="24"/>
        </w:rPr>
        <w:t>Методической комиссией разрабатывается  адаптированная  образовательная программа (АОП)</w:t>
      </w:r>
    </w:p>
    <w:p w:rsidR="002F2043" w:rsidRPr="00115A8C" w:rsidRDefault="002F2043" w:rsidP="002F2043">
      <w:pPr>
        <w:spacing w:after="0" w:line="237" w:lineRule="auto"/>
        <w:ind w:left="6" w:firstLine="709"/>
        <w:jc w:val="both"/>
        <w:rPr>
          <w:sz w:val="24"/>
          <w:szCs w:val="24"/>
        </w:rPr>
      </w:pPr>
      <w:r w:rsidRPr="00115A8C">
        <w:rPr>
          <w:rFonts w:ascii="Times New Roman" w:hAnsi="Times New Roman" w:cs="Times New Roman"/>
          <w:sz w:val="24"/>
          <w:szCs w:val="24"/>
        </w:rPr>
        <w:t>АОП имеет целью развитие у обучающихся личностных качеств, а также формирование общих и профессиональных компетенций в соответствии с требованиями ФГОС СПО по данной  профессии .</w:t>
      </w:r>
    </w:p>
    <w:p w:rsidR="002F2043" w:rsidRPr="00115A8C" w:rsidRDefault="002F2043" w:rsidP="002F2043">
      <w:pPr>
        <w:spacing w:after="0" w:line="235" w:lineRule="auto"/>
        <w:ind w:left="6" w:firstLine="709"/>
        <w:jc w:val="both"/>
        <w:rPr>
          <w:sz w:val="24"/>
          <w:szCs w:val="24"/>
        </w:rPr>
      </w:pPr>
      <w:r w:rsidRPr="00115A8C">
        <w:rPr>
          <w:rFonts w:ascii="Times New Roman" w:hAnsi="Times New Roman" w:cs="Times New Roman"/>
          <w:sz w:val="24"/>
          <w:szCs w:val="24"/>
        </w:rPr>
        <w:t>Программа   подготовки  квалифицированных рабочих, служащих ориентирована на реализацию следующих принципов:</w:t>
      </w:r>
    </w:p>
    <w:p w:rsidR="002F2043" w:rsidRPr="00115A8C" w:rsidRDefault="002F2043" w:rsidP="00DB3DE0">
      <w:pPr>
        <w:numPr>
          <w:ilvl w:val="0"/>
          <w:numId w:val="149"/>
        </w:numPr>
        <w:tabs>
          <w:tab w:val="left" w:pos="426"/>
        </w:tabs>
        <w:spacing w:after="0" w:line="240" w:lineRule="auto"/>
        <w:ind w:left="426" w:hanging="426"/>
        <w:rPr>
          <w:rFonts w:ascii="Symbol" w:eastAsia="Symbol" w:hAnsi="Symbol" w:cs="Symbol"/>
          <w:sz w:val="24"/>
          <w:szCs w:val="24"/>
        </w:rPr>
      </w:pPr>
      <w:r w:rsidRPr="00115A8C">
        <w:rPr>
          <w:rFonts w:ascii="Times New Roman" w:hAnsi="Times New Roman" w:cs="Times New Roman"/>
          <w:sz w:val="24"/>
          <w:szCs w:val="24"/>
        </w:rPr>
        <w:t>приоритет практико-ориентированных знаний  выпускника;</w:t>
      </w:r>
    </w:p>
    <w:p w:rsidR="002F2043" w:rsidRPr="00115A8C" w:rsidRDefault="002F2043" w:rsidP="00DB3DE0">
      <w:pPr>
        <w:numPr>
          <w:ilvl w:val="0"/>
          <w:numId w:val="149"/>
        </w:numPr>
        <w:tabs>
          <w:tab w:val="left" w:pos="426"/>
        </w:tabs>
        <w:spacing w:after="0" w:line="238" w:lineRule="auto"/>
        <w:ind w:left="426" w:hanging="426"/>
        <w:rPr>
          <w:rFonts w:ascii="Symbol" w:eastAsia="Symbol" w:hAnsi="Symbol" w:cs="Symbol"/>
          <w:sz w:val="24"/>
          <w:szCs w:val="24"/>
        </w:rPr>
      </w:pPr>
      <w:r w:rsidRPr="00115A8C">
        <w:rPr>
          <w:rFonts w:ascii="Times New Roman" w:hAnsi="Times New Roman" w:cs="Times New Roman"/>
          <w:sz w:val="24"/>
          <w:szCs w:val="24"/>
        </w:rPr>
        <w:t>ориентация на развитие местного и регионального  сообщества;</w:t>
      </w:r>
    </w:p>
    <w:p w:rsidR="002F2043" w:rsidRPr="00115A8C" w:rsidRDefault="002F2043" w:rsidP="00DB3DE0">
      <w:pPr>
        <w:numPr>
          <w:ilvl w:val="0"/>
          <w:numId w:val="149"/>
        </w:numPr>
        <w:tabs>
          <w:tab w:val="left" w:pos="434"/>
        </w:tabs>
        <w:spacing w:after="0" w:line="227" w:lineRule="auto"/>
        <w:ind w:left="6" w:hanging="6"/>
        <w:rPr>
          <w:rFonts w:ascii="Symbol" w:eastAsia="Symbol" w:hAnsi="Symbol" w:cs="Symbol"/>
          <w:sz w:val="24"/>
          <w:szCs w:val="24"/>
        </w:rPr>
      </w:pPr>
      <w:r w:rsidRPr="00115A8C">
        <w:rPr>
          <w:rFonts w:ascii="Times New Roman" w:hAnsi="Times New Roman" w:cs="Times New Roman"/>
          <w:sz w:val="24"/>
          <w:szCs w:val="24"/>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2F2043" w:rsidRPr="00115A8C" w:rsidRDefault="002F2043" w:rsidP="00DB3DE0">
      <w:pPr>
        <w:numPr>
          <w:ilvl w:val="0"/>
          <w:numId w:val="149"/>
        </w:numPr>
        <w:tabs>
          <w:tab w:val="left" w:pos="434"/>
        </w:tabs>
        <w:spacing w:after="0" w:line="228" w:lineRule="auto"/>
        <w:ind w:left="6" w:right="200" w:hanging="6"/>
        <w:rPr>
          <w:rFonts w:ascii="Symbol" w:eastAsia="Symbol" w:hAnsi="Symbol" w:cs="Symbol"/>
          <w:sz w:val="24"/>
          <w:szCs w:val="24"/>
        </w:rPr>
      </w:pPr>
      <w:r w:rsidRPr="00115A8C">
        <w:rPr>
          <w:rFonts w:ascii="Times New Roman" w:hAnsi="Times New Roman" w:cs="Times New Roman"/>
          <w:sz w:val="24"/>
          <w:szCs w:val="24"/>
        </w:rPr>
        <w:t>формирование готовности принимать решения и профессионально действовать в нестандартных  ситуациях.</w:t>
      </w:r>
    </w:p>
    <w:p w:rsidR="002F2043" w:rsidRPr="00115A8C" w:rsidRDefault="002F2043" w:rsidP="002F2043">
      <w:pPr>
        <w:spacing w:line="235" w:lineRule="auto"/>
        <w:ind w:left="6" w:firstLine="708"/>
        <w:jc w:val="both"/>
        <w:rPr>
          <w:sz w:val="24"/>
          <w:szCs w:val="24"/>
        </w:rPr>
      </w:pPr>
      <w:r w:rsidRPr="00115A8C">
        <w:rPr>
          <w:rFonts w:ascii="Times New Roman" w:hAnsi="Times New Roman" w:cs="Times New Roman"/>
          <w:sz w:val="24"/>
          <w:szCs w:val="24"/>
        </w:rPr>
        <w:t>Нормативный срок освоения адаптированной образовательной программы определяется в соответствии с ФГОС СПО по соответствующей  профессии.</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Подготовка рабочих  ведѐтся на фундаментальной социально-экономической основе, профессиональная подготовка сочетается с изучением социальных аспектов  специальности.</w:t>
      </w:r>
      <w:r w:rsidRPr="00115A8C">
        <w:rPr>
          <w:sz w:val="24"/>
          <w:szCs w:val="24"/>
        </w:rPr>
        <w:t xml:space="preserve">  </w:t>
      </w:r>
      <w:r w:rsidRPr="00115A8C">
        <w:rPr>
          <w:rFonts w:ascii="Times New Roman" w:hAnsi="Times New Roman" w:cs="Times New Roman"/>
          <w:sz w:val="24"/>
          <w:szCs w:val="24"/>
        </w:rPr>
        <w:t>Подготовка по программе предполагает изучение учебных дисциплин и профессиональных модулей по соответствующей  профессии  по циклам ООП:</w:t>
      </w:r>
    </w:p>
    <w:p w:rsidR="002F2043" w:rsidRPr="00115A8C" w:rsidRDefault="002F2043" w:rsidP="00DB3DE0">
      <w:pPr>
        <w:numPr>
          <w:ilvl w:val="0"/>
          <w:numId w:val="150"/>
        </w:numPr>
        <w:tabs>
          <w:tab w:val="left" w:pos="1663"/>
        </w:tabs>
        <w:spacing w:after="0" w:line="235" w:lineRule="auto"/>
        <w:ind w:left="6" w:firstLine="702"/>
        <w:rPr>
          <w:sz w:val="24"/>
          <w:szCs w:val="24"/>
        </w:rPr>
      </w:pPr>
      <w:r w:rsidRPr="00115A8C">
        <w:rPr>
          <w:rFonts w:ascii="Times New Roman" w:hAnsi="Times New Roman" w:cs="Times New Roman"/>
          <w:sz w:val="24"/>
          <w:szCs w:val="24"/>
        </w:rPr>
        <w:t>Общеобразовательный цикл (для обучающихся на базе основного общего образования);</w:t>
      </w:r>
    </w:p>
    <w:p w:rsidR="002F2043" w:rsidRPr="00115A8C" w:rsidRDefault="002F2043" w:rsidP="00DB3DE0">
      <w:pPr>
        <w:numPr>
          <w:ilvl w:val="0"/>
          <w:numId w:val="151"/>
        </w:numPr>
        <w:tabs>
          <w:tab w:val="left" w:pos="866"/>
        </w:tabs>
        <w:spacing w:after="0" w:line="240" w:lineRule="auto"/>
        <w:ind w:left="866" w:hanging="158"/>
        <w:rPr>
          <w:sz w:val="24"/>
          <w:szCs w:val="24"/>
        </w:rPr>
      </w:pPr>
      <w:r w:rsidRPr="00115A8C">
        <w:rPr>
          <w:rFonts w:ascii="Times New Roman" w:hAnsi="Times New Roman" w:cs="Times New Roman"/>
          <w:sz w:val="24"/>
          <w:szCs w:val="24"/>
        </w:rPr>
        <w:t>Общепрофессиональные дисциплины;</w:t>
      </w:r>
    </w:p>
    <w:p w:rsidR="002F2043" w:rsidRPr="00115A8C" w:rsidRDefault="002F2043" w:rsidP="00DB3DE0">
      <w:pPr>
        <w:numPr>
          <w:ilvl w:val="0"/>
          <w:numId w:val="151"/>
        </w:numPr>
        <w:tabs>
          <w:tab w:val="left" w:pos="866"/>
        </w:tabs>
        <w:spacing w:after="0" w:line="240" w:lineRule="auto"/>
        <w:ind w:left="866" w:hanging="158"/>
        <w:rPr>
          <w:sz w:val="24"/>
          <w:szCs w:val="24"/>
        </w:rPr>
      </w:pPr>
      <w:r w:rsidRPr="00115A8C">
        <w:rPr>
          <w:rFonts w:ascii="Times New Roman" w:hAnsi="Times New Roman" w:cs="Times New Roman"/>
          <w:sz w:val="24"/>
          <w:szCs w:val="24"/>
        </w:rPr>
        <w:t>Профессиональные модули</w:t>
      </w:r>
    </w:p>
    <w:p w:rsidR="002F2043" w:rsidRPr="00115A8C" w:rsidRDefault="002F2043" w:rsidP="002F2043">
      <w:pPr>
        <w:spacing w:after="0" w:line="235" w:lineRule="auto"/>
        <w:ind w:left="6" w:right="220" w:firstLine="708"/>
        <w:rPr>
          <w:sz w:val="24"/>
          <w:szCs w:val="24"/>
        </w:rPr>
      </w:pPr>
      <w:r w:rsidRPr="00115A8C">
        <w:rPr>
          <w:rFonts w:ascii="Times New Roman" w:hAnsi="Times New Roman" w:cs="Times New Roman"/>
          <w:sz w:val="24"/>
          <w:szCs w:val="24"/>
        </w:rPr>
        <w:t>Выпускник должен обладать общими и профессиональными компетенциями в соответствии с ФГОС СПО по данной специальности.</w:t>
      </w:r>
    </w:p>
    <w:p w:rsidR="002F2043" w:rsidRPr="00115A8C" w:rsidRDefault="002F2043" w:rsidP="002F2043">
      <w:pPr>
        <w:spacing w:after="0" w:line="234" w:lineRule="auto"/>
        <w:ind w:left="6"/>
        <w:jc w:val="both"/>
        <w:rPr>
          <w:sz w:val="24"/>
          <w:szCs w:val="24"/>
        </w:rPr>
      </w:pPr>
      <w:r w:rsidRPr="00115A8C">
        <w:rPr>
          <w:rFonts w:ascii="Times New Roman" w:hAnsi="Times New Roman" w:cs="Times New Roman"/>
          <w:b/>
          <w:bCs/>
          <w:sz w:val="24"/>
          <w:szCs w:val="24"/>
        </w:rPr>
        <w:t>Контроль и оценка освоения основных видов профессиональной деятельности, профессиональных и общих  компетенции</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Конкретные формы и процедуры текущего контроля успеваемости и промежуточной аттестации обучающихся инвалидов и обучающихся с ограниченными возможностями здоровья устанавливаются  техникумом  и преподавателями самостоятельно с учетом ограничений здоровья и индивидуального подхода.</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Для обучающегося инвалида или обучающегося с ограниченными возможностями здоровья рекомендуется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обучающимся предоставляется дополнительное время для подготовки ответа.</w:t>
      </w:r>
    </w:p>
    <w:p w:rsidR="002F2043" w:rsidRPr="00115A8C" w:rsidRDefault="002F2043" w:rsidP="002F2043">
      <w:pPr>
        <w:spacing w:after="0" w:line="238" w:lineRule="auto"/>
        <w:ind w:left="6" w:firstLine="852"/>
        <w:jc w:val="both"/>
        <w:rPr>
          <w:sz w:val="24"/>
          <w:szCs w:val="24"/>
        </w:rPr>
      </w:pPr>
      <w:r w:rsidRPr="00115A8C">
        <w:rPr>
          <w:rFonts w:ascii="Times New Roman" w:hAnsi="Times New Roman" w:cs="Times New Roman"/>
          <w:sz w:val="24"/>
          <w:szCs w:val="24"/>
        </w:rPr>
        <w:t>Текущий контроль успеваемости осуществляется преподавателем и обучающимся инвалидом или обучающимся с ограниченными возможностями здоровья в процессе проведения практических занятий и лабораторных работ,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автоматизированности, быстроты выполнения) и т.д.</w:t>
      </w:r>
    </w:p>
    <w:p w:rsidR="002F2043" w:rsidRPr="00115A8C" w:rsidRDefault="002F2043" w:rsidP="002F2043">
      <w:pPr>
        <w:spacing w:after="0" w:line="237" w:lineRule="auto"/>
        <w:ind w:left="6" w:firstLine="708"/>
        <w:jc w:val="both"/>
        <w:rPr>
          <w:sz w:val="24"/>
          <w:szCs w:val="24"/>
        </w:rPr>
      </w:pPr>
      <w:r w:rsidRPr="00115A8C">
        <w:rPr>
          <w:rFonts w:ascii="Times New Roman" w:hAnsi="Times New Roman" w:cs="Times New Roman"/>
          <w:sz w:val="24"/>
          <w:szCs w:val="24"/>
        </w:rPr>
        <w:t>Текущий контроль успеваемости для обучающихся инвалидов и обучающихся с ограниченными возможностями здоровья должен быть направлен на своевременное выявление затруднений и отставаний в обучении для внесения корректив в учебную деятельность.</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Промежуточная аттестация обучающихся инвалидов и обучающихся с ограниченными возможностями здоровья осуществляется в форме зачетов, дифференцированных зачетов, экзаменов.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возможно увеличение времени на подготовку к зачетам и экзаменам</w:t>
      </w:r>
    </w:p>
    <w:p w:rsidR="002F2043" w:rsidRPr="00115A8C" w:rsidRDefault="002F2043" w:rsidP="00DB3DE0">
      <w:pPr>
        <w:numPr>
          <w:ilvl w:val="0"/>
          <w:numId w:val="152"/>
        </w:numPr>
        <w:tabs>
          <w:tab w:val="left" w:pos="261"/>
        </w:tabs>
        <w:spacing w:after="0" w:line="234" w:lineRule="auto"/>
        <w:ind w:left="6" w:hanging="6"/>
        <w:rPr>
          <w:sz w:val="24"/>
          <w:szCs w:val="24"/>
        </w:rPr>
      </w:pPr>
      <w:r w:rsidRPr="00115A8C">
        <w:rPr>
          <w:rFonts w:ascii="Times New Roman" w:hAnsi="Times New Roman" w:cs="Times New Roman"/>
          <w:sz w:val="24"/>
          <w:szCs w:val="24"/>
        </w:rPr>
        <w:t>также возможно предоставлять дополнительное время для подготовки ответа на зачете и экзамене.</w:t>
      </w:r>
    </w:p>
    <w:p w:rsidR="002F2043" w:rsidRPr="00115A8C" w:rsidRDefault="002F2043" w:rsidP="002F2043">
      <w:pPr>
        <w:spacing w:after="0" w:line="15" w:lineRule="exact"/>
        <w:rPr>
          <w:sz w:val="24"/>
          <w:szCs w:val="24"/>
        </w:rPr>
      </w:pPr>
    </w:p>
    <w:p w:rsidR="002F2043" w:rsidRPr="00115A8C" w:rsidRDefault="002F2043" w:rsidP="002F2043">
      <w:pPr>
        <w:spacing w:after="0" w:line="236" w:lineRule="auto"/>
        <w:ind w:left="6" w:firstLine="708"/>
        <w:jc w:val="both"/>
        <w:rPr>
          <w:sz w:val="24"/>
          <w:szCs w:val="24"/>
        </w:rPr>
      </w:pPr>
      <w:r w:rsidRPr="00115A8C">
        <w:rPr>
          <w:rFonts w:ascii="Times New Roman" w:hAnsi="Times New Roman" w:cs="Times New Roman"/>
          <w:sz w:val="24"/>
          <w:szCs w:val="24"/>
        </w:rPr>
        <w:t>Возможно установление техникумом  индивидуальных графиков прохождения промежуточной аттестации обучающимися инвалидами и обучающимися с ограниченными возможностями здоровья.</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этого необходимо использовать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 Формы и срок проведения рубежного контроля определяются преподавателем с учетом индивидуальных психофизических особенностей обучающихся.</w:t>
      </w:r>
    </w:p>
    <w:p w:rsidR="002F2043" w:rsidRPr="00115A8C" w:rsidRDefault="002F2043" w:rsidP="002F2043">
      <w:pPr>
        <w:spacing w:after="0" w:line="237" w:lineRule="auto"/>
        <w:ind w:left="6" w:firstLine="708"/>
        <w:jc w:val="both"/>
        <w:rPr>
          <w:sz w:val="24"/>
          <w:szCs w:val="24"/>
        </w:rPr>
      </w:pPr>
      <w:r w:rsidRPr="00115A8C">
        <w:rPr>
          <w:rFonts w:ascii="Times New Roman" w:hAnsi="Times New Roman" w:cs="Times New Roman"/>
          <w:sz w:val="24"/>
          <w:szCs w:val="24"/>
        </w:rPr>
        <w:t>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w:t>
      </w:r>
    </w:p>
    <w:p w:rsidR="002F2043" w:rsidRPr="00115A8C" w:rsidRDefault="002F2043" w:rsidP="00DB3DE0">
      <w:pPr>
        <w:numPr>
          <w:ilvl w:val="0"/>
          <w:numId w:val="153"/>
        </w:numPr>
        <w:tabs>
          <w:tab w:val="left" w:pos="304"/>
        </w:tabs>
        <w:spacing w:after="0" w:line="237" w:lineRule="auto"/>
        <w:ind w:left="6" w:hanging="6"/>
        <w:jc w:val="both"/>
        <w:rPr>
          <w:sz w:val="24"/>
          <w:szCs w:val="24"/>
        </w:rPr>
      </w:pPr>
      <w:r w:rsidRPr="00115A8C">
        <w:rPr>
          <w:rFonts w:ascii="Times New Roman" w:hAnsi="Times New Roman" w:cs="Times New Roman"/>
          <w:sz w:val="24"/>
          <w:szCs w:val="24"/>
        </w:rPr>
        <w:t>качестве внешних экспертов необходимо привлекать преподавателей смежных дисциплин (курсов). Для оценки качества подготовки обучающихся и выпускников по профессиональным модулям необходимо привлекать в качестве внештатных экспертов работодателей.</w:t>
      </w:r>
    </w:p>
    <w:p w:rsidR="002F2043" w:rsidRDefault="002F2043" w:rsidP="002F2043">
      <w:pPr>
        <w:spacing w:after="0" w:line="240" w:lineRule="auto"/>
        <w:ind w:right="-5"/>
        <w:rPr>
          <w:sz w:val="24"/>
          <w:szCs w:val="24"/>
        </w:rPr>
      </w:pPr>
      <w:r w:rsidRPr="00115A8C">
        <w:rPr>
          <w:rFonts w:ascii="Times New Roman" w:hAnsi="Times New Roman" w:cs="Times New Roman"/>
          <w:b/>
          <w:bCs/>
          <w:sz w:val="24"/>
          <w:szCs w:val="24"/>
        </w:rPr>
        <w:t>Требования к выпускным квалификационным   работам</w:t>
      </w:r>
    </w:p>
    <w:p w:rsidR="002F2043" w:rsidRPr="00115A8C" w:rsidRDefault="002F2043" w:rsidP="002F2043">
      <w:pPr>
        <w:spacing w:after="0" w:line="240" w:lineRule="auto"/>
        <w:ind w:right="-5"/>
        <w:rPr>
          <w:sz w:val="24"/>
          <w:szCs w:val="24"/>
        </w:rPr>
      </w:pPr>
      <w:r w:rsidRPr="00115A8C">
        <w:rPr>
          <w:rFonts w:ascii="Times New Roman" w:hAnsi="Times New Roman" w:cs="Times New Roman"/>
          <w:sz w:val="24"/>
          <w:szCs w:val="24"/>
        </w:rPr>
        <w:t>Требования</w:t>
      </w:r>
      <w:r w:rsidRPr="00115A8C">
        <w:rPr>
          <w:rFonts w:ascii="Times New Roman" w:hAnsi="Times New Roman" w:cs="Times New Roman"/>
          <w:sz w:val="24"/>
          <w:szCs w:val="24"/>
        </w:rPr>
        <w:tab/>
        <w:t>к</w:t>
      </w:r>
      <w:r w:rsidRPr="00115A8C">
        <w:rPr>
          <w:rFonts w:ascii="Times New Roman" w:hAnsi="Times New Roman" w:cs="Times New Roman"/>
          <w:sz w:val="24"/>
          <w:szCs w:val="24"/>
        </w:rPr>
        <w:tab/>
        <w:t>выпускным</w:t>
      </w:r>
      <w:r>
        <w:rPr>
          <w:rFonts w:ascii="Times New Roman" w:hAnsi="Times New Roman" w:cs="Times New Roman"/>
          <w:sz w:val="24"/>
          <w:szCs w:val="24"/>
        </w:rPr>
        <w:t xml:space="preserve"> </w:t>
      </w:r>
      <w:r w:rsidRPr="00115A8C">
        <w:rPr>
          <w:rFonts w:ascii="Times New Roman" w:hAnsi="Times New Roman" w:cs="Times New Roman"/>
          <w:sz w:val="24"/>
          <w:szCs w:val="24"/>
        </w:rPr>
        <w:t>квалификационным</w:t>
      </w:r>
      <w:r>
        <w:rPr>
          <w:rFonts w:ascii="Times New Roman" w:hAnsi="Times New Roman" w:cs="Times New Roman"/>
          <w:sz w:val="24"/>
          <w:szCs w:val="24"/>
        </w:rPr>
        <w:t xml:space="preserve"> </w:t>
      </w:r>
      <w:r w:rsidRPr="00115A8C">
        <w:rPr>
          <w:rFonts w:ascii="Times New Roman" w:hAnsi="Times New Roman" w:cs="Times New Roman"/>
          <w:sz w:val="24"/>
          <w:szCs w:val="24"/>
        </w:rPr>
        <w:t>работам</w:t>
      </w:r>
      <w:r w:rsidRPr="00115A8C">
        <w:rPr>
          <w:rFonts w:ascii="Times New Roman" w:hAnsi="Times New Roman" w:cs="Times New Roman"/>
          <w:sz w:val="24"/>
          <w:szCs w:val="24"/>
        </w:rPr>
        <w:tab/>
        <w:t>общие</w:t>
      </w:r>
      <w:r>
        <w:rPr>
          <w:rFonts w:ascii="Times New Roman" w:hAnsi="Times New Roman" w:cs="Times New Roman"/>
          <w:sz w:val="24"/>
          <w:szCs w:val="24"/>
        </w:rPr>
        <w:t xml:space="preserve"> </w:t>
      </w:r>
      <w:r w:rsidRPr="00115A8C">
        <w:rPr>
          <w:rFonts w:ascii="Times New Roman" w:hAnsi="Times New Roman" w:cs="Times New Roman"/>
          <w:sz w:val="24"/>
          <w:szCs w:val="24"/>
        </w:rPr>
        <w:t>для</w:t>
      </w:r>
      <w:r>
        <w:rPr>
          <w:sz w:val="24"/>
          <w:szCs w:val="24"/>
        </w:rPr>
        <w:t xml:space="preserve"> </w:t>
      </w:r>
      <w:r w:rsidRPr="00115A8C">
        <w:rPr>
          <w:rFonts w:ascii="Times New Roman" w:hAnsi="Times New Roman" w:cs="Times New Roman"/>
          <w:sz w:val="24"/>
          <w:szCs w:val="24"/>
        </w:rPr>
        <w:t>всех</w:t>
      </w:r>
      <w:r>
        <w:rPr>
          <w:rFonts w:ascii="Times New Roman" w:hAnsi="Times New Roman" w:cs="Times New Roman"/>
          <w:sz w:val="24"/>
          <w:szCs w:val="24"/>
        </w:rPr>
        <w:t xml:space="preserve"> </w:t>
      </w:r>
      <w:r w:rsidRPr="00115A8C">
        <w:rPr>
          <w:rFonts w:ascii="Times New Roman" w:hAnsi="Times New Roman" w:cs="Times New Roman"/>
          <w:sz w:val="24"/>
          <w:szCs w:val="24"/>
        </w:rPr>
        <w:t>обучающихся техникума  и определяются Положением о выпускной квалификационной работе студента   КГБПОУ «Алейский технологический техникум».</w:t>
      </w:r>
    </w:p>
    <w:p w:rsidR="002F2043" w:rsidRPr="00115A8C" w:rsidRDefault="002F2043" w:rsidP="002F2043">
      <w:pPr>
        <w:spacing w:line="235" w:lineRule="auto"/>
        <w:rPr>
          <w:sz w:val="24"/>
          <w:szCs w:val="24"/>
        </w:rPr>
      </w:pPr>
      <w:r w:rsidRPr="00115A8C">
        <w:rPr>
          <w:rFonts w:ascii="Times New Roman" w:hAnsi="Times New Roman" w:cs="Times New Roman"/>
          <w:b/>
          <w:bCs/>
          <w:sz w:val="24"/>
          <w:szCs w:val="24"/>
        </w:rPr>
        <w:t>Организация Государственной итоговой аттестации выпускников инвалидов и выпускников с ограниченными   возможностями</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Для выпускников из числа лиц с ограниченными возможностями здоровья государственная итоговая аттестация проводится колледжем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2F2043" w:rsidRPr="00115A8C" w:rsidRDefault="002F2043" w:rsidP="002F2043">
      <w:pPr>
        <w:spacing w:line="234" w:lineRule="auto"/>
        <w:ind w:left="6" w:firstLine="708"/>
        <w:jc w:val="both"/>
        <w:rPr>
          <w:sz w:val="24"/>
          <w:szCs w:val="24"/>
        </w:rPr>
      </w:pPr>
      <w:r w:rsidRPr="00115A8C">
        <w:rPr>
          <w:rFonts w:ascii="Times New Roman" w:hAnsi="Times New Roman" w:cs="Times New Roman"/>
          <w:sz w:val="24"/>
          <w:szCs w:val="24"/>
        </w:rPr>
        <w:t>При проведении государственной итоговой аттестации обеспечивается соблюдение следующих общих требований</w:t>
      </w:r>
    </w:p>
    <w:p w:rsidR="002F2043" w:rsidRPr="00115A8C" w:rsidRDefault="002F2043" w:rsidP="00DB3DE0">
      <w:pPr>
        <w:numPr>
          <w:ilvl w:val="0"/>
          <w:numId w:val="154"/>
        </w:numPr>
        <w:tabs>
          <w:tab w:val="left" w:pos="434"/>
        </w:tabs>
        <w:spacing w:after="0" w:line="233" w:lineRule="auto"/>
        <w:ind w:left="6" w:hanging="6"/>
        <w:jc w:val="both"/>
        <w:rPr>
          <w:rFonts w:ascii="Symbol" w:eastAsia="Symbol" w:hAnsi="Symbol" w:cs="Symbol"/>
          <w:sz w:val="24"/>
          <w:szCs w:val="24"/>
        </w:rPr>
      </w:pPr>
      <w:r w:rsidRPr="00115A8C">
        <w:rPr>
          <w:rFonts w:ascii="Times New Roman" w:hAnsi="Times New Roman" w:cs="Times New Roman"/>
          <w:sz w:val="24"/>
          <w:szCs w:val="24"/>
        </w:rPr>
        <w:t>проведение государственной итоговой аттестации для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w:t>
      </w:r>
    </w:p>
    <w:p w:rsidR="002F2043" w:rsidRPr="00115A8C" w:rsidRDefault="002F2043" w:rsidP="00DB3DE0">
      <w:pPr>
        <w:numPr>
          <w:ilvl w:val="0"/>
          <w:numId w:val="154"/>
        </w:numPr>
        <w:tabs>
          <w:tab w:val="left" w:pos="434"/>
        </w:tabs>
        <w:spacing w:after="0" w:line="233" w:lineRule="auto"/>
        <w:ind w:left="6" w:hanging="6"/>
        <w:jc w:val="both"/>
        <w:rPr>
          <w:rFonts w:ascii="Symbol" w:eastAsia="Symbol" w:hAnsi="Symbol" w:cs="Symbol"/>
          <w:sz w:val="24"/>
          <w:szCs w:val="24"/>
        </w:rPr>
      </w:pPr>
      <w:r w:rsidRPr="00115A8C">
        <w:rPr>
          <w:rFonts w:ascii="Times New Roman" w:hAnsi="Times New Roman" w:cs="Times New Roman"/>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комиссией);</w:t>
      </w:r>
    </w:p>
    <w:p w:rsidR="002F2043" w:rsidRPr="00115A8C" w:rsidRDefault="002F2043" w:rsidP="00DB3DE0">
      <w:pPr>
        <w:numPr>
          <w:ilvl w:val="0"/>
          <w:numId w:val="154"/>
        </w:numPr>
        <w:tabs>
          <w:tab w:val="left" w:pos="434"/>
        </w:tabs>
        <w:spacing w:after="0" w:line="231" w:lineRule="auto"/>
        <w:ind w:left="6" w:hanging="6"/>
        <w:jc w:val="both"/>
        <w:rPr>
          <w:rFonts w:ascii="Symbol" w:eastAsia="Symbol" w:hAnsi="Symbol" w:cs="Symbol"/>
          <w:sz w:val="24"/>
          <w:szCs w:val="24"/>
        </w:rPr>
      </w:pPr>
      <w:r w:rsidRPr="00115A8C">
        <w:rPr>
          <w:rFonts w:ascii="Times New Roman" w:hAnsi="Times New Roman" w:cs="Times New Roman"/>
          <w:sz w:val="24"/>
          <w:szCs w:val="24"/>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2F2043" w:rsidRPr="00115A8C" w:rsidRDefault="002F2043" w:rsidP="00DB3DE0">
      <w:pPr>
        <w:numPr>
          <w:ilvl w:val="0"/>
          <w:numId w:val="154"/>
        </w:numPr>
        <w:tabs>
          <w:tab w:val="left" w:pos="434"/>
        </w:tabs>
        <w:spacing w:after="0" w:line="228" w:lineRule="auto"/>
        <w:ind w:left="6" w:hanging="6"/>
        <w:rPr>
          <w:rFonts w:ascii="Symbol" w:eastAsia="Symbol" w:hAnsi="Symbol" w:cs="Symbol"/>
          <w:sz w:val="24"/>
          <w:szCs w:val="24"/>
        </w:rPr>
      </w:pPr>
      <w:r w:rsidRPr="00115A8C">
        <w:rPr>
          <w:rFonts w:ascii="Times New Roman" w:hAnsi="Times New Roman" w:cs="Times New Roman"/>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w:t>
      </w:r>
    </w:p>
    <w:p w:rsidR="002F2043" w:rsidRPr="00115A8C" w:rsidRDefault="002F2043" w:rsidP="002F2043">
      <w:pPr>
        <w:spacing w:after="0" w:line="240" w:lineRule="auto"/>
        <w:ind w:left="706"/>
        <w:rPr>
          <w:sz w:val="24"/>
          <w:szCs w:val="24"/>
        </w:rPr>
      </w:pPr>
      <w:r w:rsidRPr="00115A8C">
        <w:rPr>
          <w:rFonts w:ascii="Times New Roman" w:hAnsi="Times New Roman" w:cs="Times New Roman"/>
          <w:sz w:val="24"/>
          <w:szCs w:val="24"/>
        </w:rPr>
        <w:t>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w:t>
      </w:r>
    </w:p>
    <w:p w:rsidR="002F2043" w:rsidRPr="00115A8C" w:rsidRDefault="002F2043" w:rsidP="002F2043">
      <w:pPr>
        <w:spacing w:after="0" w:line="240" w:lineRule="auto"/>
        <w:ind w:left="706"/>
        <w:rPr>
          <w:sz w:val="24"/>
          <w:szCs w:val="24"/>
        </w:rPr>
      </w:pPr>
      <w:r w:rsidRPr="00115A8C">
        <w:rPr>
          <w:rFonts w:ascii="Times New Roman" w:hAnsi="Times New Roman" w:cs="Times New Roman"/>
          <w:i/>
          <w:iCs/>
          <w:sz w:val="24"/>
          <w:szCs w:val="24"/>
        </w:rPr>
        <w:t>Для слабовидящих:</w:t>
      </w:r>
    </w:p>
    <w:p w:rsidR="002F2043" w:rsidRPr="00115A8C" w:rsidRDefault="002F2043" w:rsidP="00DB3DE0">
      <w:pPr>
        <w:numPr>
          <w:ilvl w:val="0"/>
          <w:numId w:val="155"/>
        </w:numPr>
        <w:tabs>
          <w:tab w:val="left" w:pos="286"/>
        </w:tabs>
        <w:spacing w:after="0" w:line="240" w:lineRule="auto"/>
        <w:ind w:left="286" w:hanging="286"/>
        <w:rPr>
          <w:rFonts w:ascii="Symbol" w:eastAsia="Symbol" w:hAnsi="Symbol" w:cs="Symbol"/>
          <w:sz w:val="24"/>
          <w:szCs w:val="24"/>
        </w:rPr>
      </w:pPr>
      <w:r w:rsidRPr="00115A8C">
        <w:rPr>
          <w:rFonts w:ascii="Times New Roman" w:hAnsi="Times New Roman" w:cs="Times New Roman"/>
          <w:sz w:val="24"/>
          <w:szCs w:val="24"/>
        </w:rPr>
        <w:t>обеспечивается индивидуальное равномерное освещение не менее 300 люкс;</w:t>
      </w:r>
    </w:p>
    <w:p w:rsidR="002F2043" w:rsidRPr="00115A8C" w:rsidRDefault="002F2043" w:rsidP="00DB3DE0">
      <w:pPr>
        <w:numPr>
          <w:ilvl w:val="0"/>
          <w:numId w:val="155"/>
        </w:numPr>
        <w:tabs>
          <w:tab w:val="left" w:pos="290"/>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2F2043" w:rsidRPr="00115A8C" w:rsidRDefault="002F2043" w:rsidP="00DB3DE0">
      <w:pPr>
        <w:numPr>
          <w:ilvl w:val="0"/>
          <w:numId w:val="155"/>
        </w:numPr>
        <w:tabs>
          <w:tab w:val="left" w:pos="290"/>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2F2043" w:rsidRPr="00115A8C" w:rsidRDefault="002F2043" w:rsidP="002F2043">
      <w:pPr>
        <w:spacing w:after="0" w:line="240" w:lineRule="auto"/>
        <w:ind w:left="706"/>
        <w:rPr>
          <w:rFonts w:ascii="Symbol" w:eastAsia="Symbol" w:hAnsi="Symbol" w:cs="Symbol"/>
          <w:sz w:val="24"/>
          <w:szCs w:val="24"/>
        </w:rPr>
      </w:pPr>
      <w:r w:rsidRPr="00115A8C">
        <w:rPr>
          <w:rFonts w:ascii="Times New Roman" w:hAnsi="Times New Roman" w:cs="Times New Roman"/>
          <w:i/>
          <w:iCs/>
          <w:sz w:val="24"/>
          <w:szCs w:val="24"/>
        </w:rPr>
        <w:t>Для глухих и слабослышащих, с тяжелыми нарушениями  речи:</w:t>
      </w:r>
    </w:p>
    <w:p w:rsidR="002F2043" w:rsidRPr="00115A8C" w:rsidRDefault="002F2043" w:rsidP="00DB3DE0">
      <w:pPr>
        <w:numPr>
          <w:ilvl w:val="0"/>
          <w:numId w:val="155"/>
        </w:numPr>
        <w:tabs>
          <w:tab w:val="left" w:pos="290"/>
        </w:tabs>
        <w:spacing w:after="0" w:line="240" w:lineRule="auto"/>
        <w:ind w:left="6" w:hanging="6"/>
        <w:jc w:val="both"/>
        <w:rPr>
          <w:rFonts w:ascii="Symbol" w:eastAsia="Symbol" w:hAnsi="Symbol" w:cs="Symbol"/>
          <w:sz w:val="24"/>
          <w:szCs w:val="24"/>
        </w:rPr>
      </w:pPr>
      <w:r w:rsidRPr="00115A8C">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2F2043" w:rsidRPr="00115A8C" w:rsidRDefault="002F2043" w:rsidP="002F2043">
      <w:pPr>
        <w:spacing w:after="0" w:line="240" w:lineRule="auto"/>
        <w:ind w:left="6" w:firstLine="708"/>
        <w:jc w:val="both"/>
        <w:rPr>
          <w:sz w:val="24"/>
          <w:szCs w:val="24"/>
        </w:rPr>
      </w:pPr>
      <w:r w:rsidRPr="00115A8C">
        <w:rPr>
          <w:rFonts w:ascii="Times New Roman" w:hAnsi="Times New Roman" w:cs="Times New Roman"/>
          <w:i/>
          <w:iCs/>
          <w:sz w:val="24"/>
          <w:szCs w:val="24"/>
        </w:rPr>
        <w:t xml:space="preserve">Для лиц с нарушениями опорно-двигательного аппарата </w:t>
      </w:r>
      <w:r w:rsidRPr="00115A8C">
        <w:rPr>
          <w:rFonts w:ascii="Times New Roman" w:hAnsi="Times New Roman" w:cs="Times New Roman"/>
          <w:sz w:val="24"/>
          <w:szCs w:val="24"/>
        </w:rPr>
        <w:t>(с тяжелыми</w:t>
      </w:r>
      <w:r w:rsidRPr="00115A8C">
        <w:rPr>
          <w:rFonts w:ascii="Times New Roman" w:hAnsi="Times New Roman" w:cs="Times New Roman"/>
          <w:i/>
          <w:iCs/>
          <w:sz w:val="24"/>
          <w:szCs w:val="24"/>
        </w:rPr>
        <w:t xml:space="preserve"> </w:t>
      </w:r>
      <w:r w:rsidRPr="00115A8C">
        <w:rPr>
          <w:rFonts w:ascii="Times New Roman" w:hAnsi="Times New Roman" w:cs="Times New Roman"/>
          <w:sz w:val="24"/>
          <w:szCs w:val="24"/>
        </w:rPr>
        <w:t>нарушениями двигательных функций верхних конечностей или отсутствием верхних конечностей):</w:t>
      </w:r>
    </w:p>
    <w:p w:rsidR="002F2043" w:rsidRPr="00115A8C" w:rsidRDefault="002F2043" w:rsidP="00DB3DE0">
      <w:pPr>
        <w:numPr>
          <w:ilvl w:val="0"/>
          <w:numId w:val="156"/>
        </w:numPr>
        <w:tabs>
          <w:tab w:val="left" w:pos="727"/>
        </w:tabs>
        <w:spacing w:after="0" w:line="240" w:lineRule="auto"/>
        <w:ind w:left="6" w:hanging="6"/>
        <w:rPr>
          <w:rFonts w:ascii="Symbol" w:eastAsia="Symbol" w:hAnsi="Symbol" w:cs="Symbol"/>
          <w:sz w:val="24"/>
          <w:szCs w:val="24"/>
        </w:rPr>
      </w:pPr>
      <w:r w:rsidRPr="00115A8C">
        <w:rPr>
          <w:rFonts w:ascii="Times New Roman" w:hAnsi="Times New Roman" w:cs="Times New Roman"/>
          <w:sz w:val="24"/>
          <w:szCs w:val="24"/>
        </w:rPr>
        <w:t>письменные задания выполняются на компьютере со специализированным программным обеспечением или надиктовываются   ассистенту;</w:t>
      </w:r>
    </w:p>
    <w:p w:rsidR="002F2043" w:rsidRPr="00115A8C" w:rsidRDefault="002F2043" w:rsidP="002F2043">
      <w:pPr>
        <w:spacing w:after="0" w:line="240" w:lineRule="auto"/>
        <w:ind w:left="6" w:firstLine="708"/>
        <w:jc w:val="both"/>
        <w:rPr>
          <w:rFonts w:ascii="Symbol" w:eastAsia="Symbol" w:hAnsi="Symbol" w:cs="Symbol"/>
          <w:sz w:val="24"/>
          <w:szCs w:val="24"/>
        </w:rPr>
      </w:pPr>
      <w:r w:rsidRPr="00115A8C">
        <w:rPr>
          <w:rFonts w:ascii="Times New Roman" w:hAnsi="Times New Roman" w:cs="Times New Roman"/>
          <w:sz w:val="24"/>
          <w:szCs w:val="24"/>
        </w:rPr>
        <w:t>Выпускники или родители (законные представители) несовершеннолетних выпускников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2F2043" w:rsidRPr="00115A8C" w:rsidRDefault="002F2043" w:rsidP="002F2043">
      <w:pPr>
        <w:spacing w:line="236" w:lineRule="auto"/>
        <w:ind w:right="20"/>
        <w:rPr>
          <w:sz w:val="24"/>
          <w:szCs w:val="24"/>
        </w:rPr>
      </w:pPr>
      <w:r w:rsidRPr="00115A8C">
        <w:rPr>
          <w:rFonts w:ascii="Times New Roman" w:hAnsi="Times New Roman" w:cs="Times New Roman"/>
          <w:b/>
          <w:bCs/>
          <w:sz w:val="24"/>
          <w:szCs w:val="24"/>
        </w:rPr>
        <w:t xml:space="preserve"> Нормативно-методическое обеспечение системы оценки качества освоения обучающимися ППКРС  по  профессии </w:t>
      </w:r>
    </w:p>
    <w:p w:rsidR="002F2043" w:rsidRPr="00115A8C" w:rsidRDefault="002F2043" w:rsidP="002F2043">
      <w:pPr>
        <w:spacing w:line="237" w:lineRule="auto"/>
        <w:ind w:left="6" w:firstLine="708"/>
        <w:jc w:val="both"/>
        <w:rPr>
          <w:sz w:val="24"/>
          <w:szCs w:val="24"/>
        </w:rPr>
      </w:pPr>
      <w:r w:rsidRPr="00115A8C">
        <w:rPr>
          <w:rFonts w:ascii="Times New Roman" w:hAnsi="Times New Roman" w:cs="Times New Roman"/>
          <w:sz w:val="24"/>
          <w:szCs w:val="24"/>
        </w:rPr>
        <w:t>При реализации адаптированной образовательной программы используется нормативно-методическое обеспечение системы оценки качества освоения обучающимися ППКРС  по каждой профессии :</w:t>
      </w:r>
    </w:p>
    <w:p w:rsidR="002F2043" w:rsidRPr="00115A8C" w:rsidRDefault="002F2043" w:rsidP="00DB3DE0">
      <w:pPr>
        <w:pStyle w:val="a7"/>
        <w:widowControl/>
        <w:numPr>
          <w:ilvl w:val="1"/>
          <w:numId w:val="160"/>
        </w:numPr>
        <w:autoSpaceDE/>
        <w:autoSpaceDN/>
        <w:spacing w:after="200" w:line="236" w:lineRule="auto"/>
        <w:ind w:left="1134" w:hanging="708"/>
        <w:contextualSpacing/>
        <w:jc w:val="both"/>
      </w:pPr>
      <w:r w:rsidRPr="00115A8C">
        <w:t>Комплекты оценочных средств для проведения текущего контроля успеваемости и промежуточной аттестации по учебным дисциплинам и междисциплинарным  курсам.</w:t>
      </w:r>
    </w:p>
    <w:p w:rsidR="002F2043" w:rsidRPr="00115A8C" w:rsidRDefault="002F2043" w:rsidP="00DB3DE0">
      <w:pPr>
        <w:pStyle w:val="a7"/>
        <w:widowControl/>
        <w:numPr>
          <w:ilvl w:val="2"/>
          <w:numId w:val="160"/>
        </w:numPr>
        <w:autoSpaceDE/>
        <w:autoSpaceDN/>
        <w:spacing w:after="200" w:line="236" w:lineRule="auto"/>
        <w:ind w:left="1134" w:hanging="708"/>
        <w:contextualSpacing/>
        <w:jc w:val="both"/>
      </w:pPr>
      <w:r w:rsidRPr="00115A8C">
        <w:t>Контрольно-оценочные средства по профессиональным  модулям.</w:t>
      </w:r>
    </w:p>
    <w:p w:rsidR="002F2043" w:rsidRPr="00115A8C" w:rsidRDefault="002F2043" w:rsidP="00DB3DE0">
      <w:pPr>
        <w:pStyle w:val="a7"/>
        <w:widowControl/>
        <w:numPr>
          <w:ilvl w:val="2"/>
          <w:numId w:val="160"/>
        </w:numPr>
        <w:autoSpaceDE/>
        <w:autoSpaceDN/>
        <w:spacing w:after="200" w:line="236" w:lineRule="auto"/>
        <w:ind w:left="1134" w:hanging="708"/>
        <w:contextualSpacing/>
        <w:jc w:val="both"/>
      </w:pPr>
      <w:r w:rsidRPr="00115A8C">
        <w:t>Программа Государственной итоговой аттестации выпускников колледжа.</w:t>
      </w:r>
    </w:p>
    <w:p w:rsidR="002F2043" w:rsidRPr="002F2043" w:rsidRDefault="005B0F53" w:rsidP="002F2043">
      <w:pPr>
        <w:pStyle w:val="10"/>
        <w:rPr>
          <w:rFonts w:ascii="Times New Roman" w:hAnsi="Times New Roman"/>
          <w:color w:val="auto"/>
        </w:rPr>
      </w:pPr>
      <w:bookmarkStart w:id="100" w:name="_Toc60833823"/>
      <w:r>
        <w:rPr>
          <w:rFonts w:ascii="Times New Roman" w:hAnsi="Times New Roman"/>
          <w:color w:val="auto"/>
        </w:rPr>
        <w:t>9</w:t>
      </w:r>
      <w:r w:rsidR="002F2043" w:rsidRPr="002F2043">
        <w:rPr>
          <w:rFonts w:ascii="Times New Roman" w:hAnsi="Times New Roman"/>
          <w:color w:val="auto"/>
        </w:rPr>
        <w:t>.1. Кадровое  обеспечение</w:t>
      </w:r>
      <w:bookmarkEnd w:id="100"/>
    </w:p>
    <w:p w:rsidR="002F2043" w:rsidRPr="00115A8C" w:rsidRDefault="002F2043" w:rsidP="002F2043">
      <w:pPr>
        <w:spacing w:after="0" w:line="234" w:lineRule="auto"/>
        <w:ind w:left="6" w:firstLine="708"/>
        <w:jc w:val="both"/>
        <w:rPr>
          <w:sz w:val="24"/>
          <w:szCs w:val="24"/>
        </w:rPr>
      </w:pPr>
      <w:r w:rsidRPr="00115A8C">
        <w:rPr>
          <w:rFonts w:ascii="Times New Roman" w:hAnsi="Times New Roman" w:cs="Times New Roman"/>
          <w:sz w:val="24"/>
          <w:szCs w:val="24"/>
        </w:rPr>
        <w:t>Реализация программы АОП обеспечено педагогическими кадрами, имеющими высшее образование, соответствующее профилю преподаваемых дисциплин</w:t>
      </w:r>
    </w:p>
    <w:p w:rsidR="002F2043" w:rsidRPr="00115A8C" w:rsidRDefault="002F2043" w:rsidP="002F2043">
      <w:pPr>
        <w:spacing w:after="0" w:line="237" w:lineRule="auto"/>
        <w:ind w:left="6"/>
        <w:jc w:val="both"/>
        <w:rPr>
          <w:sz w:val="24"/>
          <w:szCs w:val="24"/>
        </w:rPr>
      </w:pPr>
      <w:r w:rsidRPr="00115A8C">
        <w:rPr>
          <w:rFonts w:ascii="Times New Roman" w:hAnsi="Times New Roman" w:cs="Times New Roman"/>
          <w:sz w:val="24"/>
          <w:szCs w:val="24"/>
        </w:rPr>
        <w:t>(модулей). Преподаватели, отвечающие за освоение обучающимися профессионального цикла имеют опыт деятельности в организациях соответствующей профессиональной сферы, и имеют возможность проходить стажировку в профильных организациях не реже одного раза в 3 года.</w:t>
      </w:r>
    </w:p>
    <w:p w:rsidR="002F2043" w:rsidRPr="00115A8C" w:rsidRDefault="002F2043" w:rsidP="002F2043">
      <w:pPr>
        <w:spacing w:after="0" w:line="15" w:lineRule="exact"/>
        <w:rPr>
          <w:sz w:val="24"/>
          <w:szCs w:val="24"/>
        </w:rPr>
      </w:pPr>
    </w:p>
    <w:p w:rsidR="002F2043" w:rsidRPr="00115A8C" w:rsidRDefault="002F2043" w:rsidP="00DB3DE0">
      <w:pPr>
        <w:numPr>
          <w:ilvl w:val="0"/>
          <w:numId w:val="157"/>
        </w:numPr>
        <w:tabs>
          <w:tab w:val="left" w:pos="1029"/>
        </w:tabs>
        <w:spacing w:after="0" w:line="235" w:lineRule="auto"/>
        <w:ind w:left="6" w:firstLine="702"/>
        <w:rPr>
          <w:sz w:val="24"/>
          <w:szCs w:val="24"/>
        </w:rPr>
      </w:pPr>
      <w:r w:rsidRPr="00115A8C">
        <w:rPr>
          <w:rFonts w:ascii="Times New Roman" w:hAnsi="Times New Roman" w:cs="Times New Roman"/>
          <w:sz w:val="24"/>
          <w:szCs w:val="24"/>
        </w:rPr>
        <w:t xml:space="preserve"> Техникуме  полномочия ответственности за инклюзию распределены общим структурам и структурным подразделениям.</w:t>
      </w:r>
    </w:p>
    <w:p w:rsidR="002F2043" w:rsidRPr="00115A8C" w:rsidRDefault="002F2043" w:rsidP="002F2043">
      <w:pPr>
        <w:spacing w:after="0" w:line="1" w:lineRule="exact"/>
        <w:rPr>
          <w:sz w:val="24"/>
          <w:szCs w:val="24"/>
        </w:rPr>
      </w:pPr>
    </w:p>
    <w:p w:rsidR="002F2043" w:rsidRPr="00115A8C" w:rsidRDefault="002F2043" w:rsidP="002F2043">
      <w:pPr>
        <w:spacing w:after="0"/>
        <w:ind w:left="706"/>
        <w:rPr>
          <w:sz w:val="24"/>
          <w:szCs w:val="24"/>
        </w:rPr>
      </w:pPr>
      <w:r w:rsidRPr="00115A8C">
        <w:rPr>
          <w:rFonts w:ascii="Times New Roman" w:hAnsi="Times New Roman" w:cs="Times New Roman"/>
          <w:sz w:val="24"/>
          <w:szCs w:val="24"/>
        </w:rPr>
        <w:t>Роль тьюторов возложена на мастеров производственного обучения .</w:t>
      </w:r>
    </w:p>
    <w:p w:rsidR="002F2043" w:rsidRPr="00115A8C" w:rsidRDefault="002F2043" w:rsidP="002F2043">
      <w:pPr>
        <w:spacing w:after="0"/>
        <w:rPr>
          <w:sz w:val="24"/>
          <w:szCs w:val="24"/>
        </w:rPr>
      </w:pPr>
    </w:p>
    <w:p w:rsidR="002821C8" w:rsidRDefault="002821C8" w:rsidP="002F2043">
      <w:pPr>
        <w:pStyle w:val="10"/>
        <w:rPr>
          <w:rFonts w:ascii="Times New Roman" w:hAnsi="Times New Roman"/>
          <w:color w:val="auto"/>
        </w:rPr>
      </w:pPr>
      <w:bookmarkStart w:id="101" w:name="_Toc60833824"/>
    </w:p>
    <w:p w:rsidR="002821C8" w:rsidRDefault="002821C8" w:rsidP="002F2043">
      <w:pPr>
        <w:pStyle w:val="10"/>
        <w:rPr>
          <w:rFonts w:ascii="Times New Roman" w:hAnsi="Times New Roman"/>
          <w:color w:val="auto"/>
        </w:rPr>
      </w:pPr>
    </w:p>
    <w:p w:rsidR="002821C8" w:rsidRDefault="002821C8" w:rsidP="002821C8">
      <w:pPr>
        <w:pStyle w:val="10"/>
        <w:spacing w:before="0"/>
        <w:rPr>
          <w:rFonts w:ascii="Times New Roman" w:hAnsi="Times New Roman"/>
          <w:color w:val="auto"/>
        </w:rPr>
      </w:pPr>
    </w:p>
    <w:p w:rsidR="002821C8" w:rsidRDefault="002821C8" w:rsidP="002821C8">
      <w:pPr>
        <w:pStyle w:val="10"/>
        <w:spacing w:before="0"/>
        <w:jc w:val="center"/>
        <w:rPr>
          <w:rFonts w:ascii="Times New Roman" w:hAnsi="Times New Roman"/>
          <w:color w:val="auto"/>
        </w:rPr>
      </w:pPr>
    </w:p>
    <w:p w:rsidR="002821C8" w:rsidRDefault="002821C8" w:rsidP="002821C8">
      <w:pPr>
        <w:pStyle w:val="10"/>
        <w:spacing w:before="0"/>
        <w:jc w:val="center"/>
        <w:rPr>
          <w:rFonts w:ascii="Times New Roman" w:hAnsi="Times New Roman"/>
          <w:color w:val="auto"/>
        </w:rPr>
        <w:sectPr w:rsidR="002821C8" w:rsidSect="002F2043">
          <w:pgSz w:w="11910" w:h="16840"/>
          <w:pgMar w:top="851" w:right="851" w:bottom="851" w:left="1843" w:header="0" w:footer="975" w:gutter="0"/>
          <w:cols w:space="720"/>
        </w:sectPr>
      </w:pPr>
    </w:p>
    <w:p w:rsidR="002F2043" w:rsidRDefault="005B0F53" w:rsidP="002821C8">
      <w:pPr>
        <w:pStyle w:val="10"/>
        <w:spacing w:before="0"/>
        <w:jc w:val="center"/>
        <w:rPr>
          <w:rFonts w:ascii="Times New Roman" w:hAnsi="Times New Roman"/>
          <w:color w:val="auto"/>
        </w:rPr>
      </w:pPr>
      <w:r>
        <w:rPr>
          <w:rFonts w:ascii="Times New Roman" w:hAnsi="Times New Roman"/>
          <w:color w:val="auto"/>
        </w:rPr>
        <w:t>9</w:t>
      </w:r>
      <w:r w:rsidR="002F2043" w:rsidRPr="002F2043">
        <w:rPr>
          <w:rFonts w:ascii="Times New Roman" w:hAnsi="Times New Roman"/>
          <w:color w:val="auto"/>
        </w:rPr>
        <w:t>.2.</w:t>
      </w:r>
      <w:r w:rsidR="002F2043" w:rsidRPr="002F2043">
        <w:rPr>
          <w:rFonts w:ascii="Times New Roman" w:hAnsi="Times New Roman"/>
          <w:color w:val="auto"/>
        </w:rPr>
        <w:tab/>
        <w:t>Учебно-методическое и информационное обеспечение</w:t>
      </w:r>
      <w:bookmarkEnd w:id="101"/>
    </w:p>
    <w:p w:rsidR="002821C8" w:rsidRPr="002821C8" w:rsidRDefault="002821C8" w:rsidP="002821C8"/>
    <w:p w:rsidR="002F2043" w:rsidRPr="00115A8C" w:rsidRDefault="002F2043" w:rsidP="002821C8">
      <w:pPr>
        <w:spacing w:after="0" w:line="236" w:lineRule="auto"/>
        <w:ind w:left="6"/>
        <w:jc w:val="both"/>
        <w:rPr>
          <w:sz w:val="24"/>
          <w:szCs w:val="24"/>
        </w:rPr>
      </w:pPr>
      <w:r w:rsidRPr="00115A8C">
        <w:rPr>
          <w:rFonts w:ascii="Times New Roman" w:hAnsi="Times New Roman" w:cs="Times New Roman"/>
          <w:sz w:val="24"/>
          <w:szCs w:val="24"/>
        </w:rPr>
        <w:t>Адаптированная образовательная программа обеспечена учебно- методической документацией и материалами по всем дисциплинам, междисциплинарным курсам, видам практик.</w:t>
      </w:r>
      <w:r w:rsidR="002821C8">
        <w:rPr>
          <w:sz w:val="24"/>
          <w:szCs w:val="24"/>
        </w:rPr>
        <w:t xml:space="preserve"> </w:t>
      </w:r>
      <w:r w:rsidR="002821C8">
        <w:rPr>
          <w:rFonts w:ascii="Times New Roman" w:hAnsi="Times New Roman" w:cs="Times New Roman"/>
          <w:sz w:val="24"/>
          <w:szCs w:val="24"/>
        </w:rPr>
        <w:t xml:space="preserve">В </w:t>
      </w:r>
      <w:r w:rsidRPr="00115A8C">
        <w:rPr>
          <w:rFonts w:ascii="Times New Roman" w:hAnsi="Times New Roman" w:cs="Times New Roman"/>
          <w:sz w:val="24"/>
          <w:szCs w:val="24"/>
        </w:rPr>
        <w:t>рамках образовательной программы реализация дисциплины «Физическая культура» осуществляется в соответствии с Положением об организации процесса физического воспитания  в КГБПОУ  «Алейский  технологический техникум». На основании медицинских документов обучающиеся инвалиды или обучающиеся с ограниченными возможностями здоровья определяются в специальную медицинскую группу. Эта категория обучающихся занимается по специальным программам с соответствующими требованиями по ограничению физической  нагрузки.</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Внеаудиторная работа обучающихся сопровождается методическим обеспечением и обоснованием времени, затрачиваемого на ее выполнение. Реализация программы подготовки  рабочих  обеспечена доступом каждого обучающегося к базам данных и библиотечным фондам, формируемым по полному перечню дисциплин, междисциплинарных курсов. Во время самостоятельной подготовки обучающийся пользуется сетью Интернет. Каждый обучающийся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 Библиотечный фонд укомплектован печатными и электронными изданиями основной дополнительной учебной литературы по дисциплинам всех циклов, изданными за последние 5 лет. Библиотечный фонд помимо учебной литературы включает официальные, справочно-библиографические и периодические издания в расчете 1-2 экземпляра на каждые 100 обучающихся. Каждому обучающемуся обеспечен доступ к комплектам библиотечного фонда, состоящим не менее чем из 5 наименований отечественных журналов. Техникум  располагает материально-технической базой, обеспечивающей проведение всех видов практических занятий обучающихся, учебной практики, предусмотренных учебным планом образовательного учреждения. Материально-техническая база соответствует действующим санитарным и противопожарным нормам. Кабинеты и лаборатории оснащены в соответствии с требованиями действующих федеральных государственных образовательных стандартов: муляжами,  тренажерами,  оборудованием и приборами, предметами ухода, химреактивами в достаточном количестве; оснащенность учебных помещений техническими средствами обучения - 18 аудиторий техникума  оснащены стационарными мультимедийными установками, в двух кабинетах используются интерактивные доски.</w:t>
      </w:r>
    </w:p>
    <w:p w:rsidR="002F2043" w:rsidRPr="00115A8C" w:rsidRDefault="002F2043" w:rsidP="002F2043">
      <w:pPr>
        <w:spacing w:line="140" w:lineRule="exact"/>
        <w:rPr>
          <w:sz w:val="24"/>
          <w:szCs w:val="24"/>
        </w:rPr>
      </w:pPr>
    </w:p>
    <w:p w:rsidR="002F2043" w:rsidRDefault="005B0F53" w:rsidP="002F2043">
      <w:pPr>
        <w:pStyle w:val="10"/>
        <w:rPr>
          <w:rFonts w:ascii="Times New Roman" w:hAnsi="Times New Roman"/>
          <w:color w:val="auto"/>
        </w:rPr>
      </w:pPr>
      <w:bookmarkStart w:id="102" w:name="_Toc60833825"/>
      <w:r>
        <w:rPr>
          <w:rFonts w:ascii="Times New Roman" w:hAnsi="Times New Roman"/>
          <w:color w:val="auto"/>
        </w:rPr>
        <w:t>9</w:t>
      </w:r>
      <w:r w:rsidR="002F2043" w:rsidRPr="002F2043">
        <w:rPr>
          <w:rFonts w:ascii="Times New Roman" w:hAnsi="Times New Roman"/>
          <w:color w:val="auto"/>
        </w:rPr>
        <w:t>.3. Материально-техническое  обеспечение</w:t>
      </w:r>
      <w:bookmarkEnd w:id="102"/>
    </w:p>
    <w:p w:rsidR="002821C8" w:rsidRDefault="002821C8" w:rsidP="002821C8">
      <w:pPr>
        <w:spacing w:after="0" w:line="236" w:lineRule="auto"/>
        <w:ind w:left="6" w:right="120"/>
        <w:jc w:val="both"/>
      </w:pPr>
    </w:p>
    <w:p w:rsidR="002F2043" w:rsidRPr="00115A8C" w:rsidRDefault="002F2043" w:rsidP="002821C8">
      <w:pPr>
        <w:spacing w:after="0" w:line="236" w:lineRule="auto"/>
        <w:ind w:left="6" w:right="120"/>
        <w:jc w:val="both"/>
        <w:rPr>
          <w:sz w:val="24"/>
          <w:szCs w:val="24"/>
        </w:rPr>
      </w:pPr>
      <w:r w:rsidRPr="00115A8C">
        <w:rPr>
          <w:rFonts w:ascii="Times New Roman" w:hAnsi="Times New Roman" w:cs="Times New Roman"/>
          <w:sz w:val="24"/>
          <w:szCs w:val="24"/>
        </w:rPr>
        <w:t>Минимально необходимый для реализации ППКРС по  профессии  перечень учебных кабинетов, мастерских и других помещений соответствует требованиям ФГОС СПО :</w:t>
      </w:r>
      <w:r w:rsidRPr="00115A8C">
        <w:rPr>
          <w:sz w:val="24"/>
          <w:szCs w:val="24"/>
        </w:rPr>
        <w:t xml:space="preserve">   </w:t>
      </w:r>
      <w:r w:rsidRPr="00115A8C">
        <w:rPr>
          <w:rFonts w:ascii="Times New Roman" w:hAnsi="Times New Roman" w:cs="Times New Roman"/>
          <w:sz w:val="24"/>
          <w:szCs w:val="24"/>
        </w:rPr>
        <w:t>дисциплин общеобразовательного цикла (русский язык и литература, история, обществознание, математика, физика, химия, биология и экология, информатика, иностранный язык, основ безопасности жизнедеятельности); общепрофессиональных  дисциплин</w:t>
      </w:r>
      <w:r w:rsidRPr="00115A8C">
        <w:rPr>
          <w:sz w:val="24"/>
          <w:szCs w:val="24"/>
        </w:rPr>
        <w:t xml:space="preserve">,  </w:t>
      </w:r>
      <w:r w:rsidRPr="00115A8C">
        <w:rPr>
          <w:rFonts w:ascii="Times New Roman" w:hAnsi="Times New Roman" w:cs="Times New Roman"/>
          <w:sz w:val="24"/>
          <w:szCs w:val="24"/>
        </w:rPr>
        <w:t>профессиональных модулей.</w:t>
      </w:r>
    </w:p>
    <w:p w:rsidR="002F2043" w:rsidRPr="00115A8C" w:rsidRDefault="002F2043" w:rsidP="002F2043">
      <w:pPr>
        <w:spacing w:after="0" w:line="236" w:lineRule="auto"/>
        <w:ind w:left="6" w:right="120" w:firstLine="708"/>
        <w:jc w:val="both"/>
        <w:rPr>
          <w:sz w:val="24"/>
          <w:szCs w:val="24"/>
        </w:rPr>
      </w:pPr>
      <w:r w:rsidRPr="00115A8C">
        <w:rPr>
          <w:rFonts w:ascii="Times New Roman" w:hAnsi="Times New Roman" w:cs="Times New Roman"/>
          <w:sz w:val="24"/>
          <w:szCs w:val="24"/>
        </w:rPr>
        <w:t>Залы: библиотека, читальный зал с выходом в сеть Интернет; актовый зал, спортивный  зал, электронный тир.</w:t>
      </w:r>
    </w:p>
    <w:p w:rsidR="002F2043" w:rsidRPr="00115A8C" w:rsidRDefault="002F2043" w:rsidP="002F2043">
      <w:pPr>
        <w:spacing w:after="0" w:line="11" w:lineRule="exact"/>
        <w:jc w:val="both"/>
        <w:rPr>
          <w:sz w:val="24"/>
          <w:szCs w:val="24"/>
        </w:rPr>
      </w:pPr>
    </w:p>
    <w:p w:rsidR="002F2043" w:rsidRPr="00115A8C" w:rsidRDefault="002F2043" w:rsidP="002F2043">
      <w:pPr>
        <w:spacing w:after="0" w:line="234" w:lineRule="auto"/>
        <w:ind w:left="6"/>
        <w:jc w:val="both"/>
        <w:rPr>
          <w:sz w:val="24"/>
          <w:szCs w:val="24"/>
        </w:rPr>
      </w:pPr>
      <w:r w:rsidRPr="00115A8C">
        <w:rPr>
          <w:rFonts w:ascii="Times New Roman" w:hAnsi="Times New Roman" w:cs="Times New Roman"/>
          <w:sz w:val="24"/>
          <w:szCs w:val="24"/>
        </w:rPr>
        <w:t xml:space="preserve"> Обеспечение доступности прилегающей территории, входных путей, путей перемещения внутри здания для различных нарушений функций организма  человека:</w:t>
      </w:r>
    </w:p>
    <w:p w:rsidR="002F2043" w:rsidRPr="00115A8C" w:rsidRDefault="002F2043" w:rsidP="002F2043">
      <w:pPr>
        <w:spacing w:line="2" w:lineRule="exact"/>
        <w:rPr>
          <w:sz w:val="24"/>
          <w:szCs w:val="24"/>
        </w:rPr>
      </w:pPr>
    </w:p>
    <w:p w:rsidR="002F2043" w:rsidRPr="00115A8C" w:rsidRDefault="002F2043" w:rsidP="00DB3DE0">
      <w:pPr>
        <w:numPr>
          <w:ilvl w:val="0"/>
          <w:numId w:val="159"/>
        </w:numPr>
        <w:tabs>
          <w:tab w:val="left" w:pos="726"/>
        </w:tabs>
        <w:spacing w:after="0" w:line="240" w:lineRule="auto"/>
        <w:ind w:left="726" w:hanging="726"/>
        <w:rPr>
          <w:rFonts w:ascii="Symbol" w:eastAsia="Symbol" w:hAnsi="Symbol" w:cs="Symbol"/>
          <w:sz w:val="24"/>
          <w:szCs w:val="24"/>
        </w:rPr>
      </w:pPr>
      <w:r w:rsidRPr="00115A8C">
        <w:rPr>
          <w:rFonts w:ascii="Times New Roman" w:hAnsi="Times New Roman" w:cs="Times New Roman"/>
          <w:sz w:val="24"/>
          <w:szCs w:val="24"/>
        </w:rPr>
        <w:t>Установлен пандус.</w:t>
      </w:r>
    </w:p>
    <w:p w:rsidR="002F2043" w:rsidRPr="00115A8C" w:rsidRDefault="002F2043" w:rsidP="00DB3DE0">
      <w:pPr>
        <w:numPr>
          <w:ilvl w:val="0"/>
          <w:numId w:val="159"/>
        </w:numPr>
        <w:tabs>
          <w:tab w:val="left" w:pos="726"/>
        </w:tabs>
        <w:spacing w:after="0" w:line="238" w:lineRule="auto"/>
        <w:ind w:left="726" w:hanging="726"/>
        <w:rPr>
          <w:rFonts w:ascii="Symbol" w:eastAsia="Symbol" w:hAnsi="Symbol" w:cs="Symbol"/>
          <w:sz w:val="24"/>
          <w:szCs w:val="24"/>
        </w:rPr>
      </w:pPr>
      <w:r w:rsidRPr="00115A8C">
        <w:rPr>
          <w:rFonts w:ascii="Times New Roman" w:hAnsi="Times New Roman" w:cs="Times New Roman"/>
          <w:sz w:val="24"/>
          <w:szCs w:val="24"/>
        </w:rPr>
        <w:t>Обустроена стоянка.</w:t>
      </w:r>
    </w:p>
    <w:p w:rsidR="002F2043" w:rsidRPr="00115A8C" w:rsidRDefault="002F2043" w:rsidP="00DB3DE0">
      <w:pPr>
        <w:numPr>
          <w:ilvl w:val="0"/>
          <w:numId w:val="159"/>
        </w:numPr>
        <w:tabs>
          <w:tab w:val="left" w:pos="727"/>
        </w:tabs>
        <w:spacing w:after="0" w:line="227" w:lineRule="auto"/>
        <w:ind w:left="6" w:right="1100" w:hanging="6"/>
        <w:rPr>
          <w:rFonts w:ascii="Symbol" w:eastAsia="Symbol" w:hAnsi="Symbol" w:cs="Symbol"/>
          <w:sz w:val="24"/>
          <w:szCs w:val="24"/>
        </w:rPr>
      </w:pPr>
      <w:r w:rsidRPr="00115A8C">
        <w:rPr>
          <w:rFonts w:ascii="Times New Roman" w:hAnsi="Times New Roman" w:cs="Times New Roman"/>
          <w:sz w:val="24"/>
          <w:szCs w:val="24"/>
        </w:rPr>
        <w:t>Установлена кнопка вызова сотрудников  техникума  для сопровождения инвалида в  здание.</w:t>
      </w:r>
    </w:p>
    <w:p w:rsidR="002F2043" w:rsidRPr="00115A8C" w:rsidRDefault="002F2043" w:rsidP="00DB3DE0">
      <w:pPr>
        <w:numPr>
          <w:ilvl w:val="0"/>
          <w:numId w:val="159"/>
        </w:numPr>
        <w:tabs>
          <w:tab w:val="left" w:pos="727"/>
        </w:tabs>
        <w:spacing w:after="0" w:line="240" w:lineRule="auto"/>
        <w:ind w:left="6" w:right="200" w:hanging="6"/>
        <w:jc w:val="both"/>
        <w:rPr>
          <w:rFonts w:ascii="Symbol" w:eastAsia="Symbol" w:hAnsi="Symbol" w:cs="Symbol"/>
          <w:sz w:val="24"/>
          <w:szCs w:val="24"/>
        </w:rPr>
      </w:pPr>
      <w:r w:rsidRPr="00115A8C">
        <w:rPr>
          <w:rFonts w:ascii="Times New Roman" w:hAnsi="Times New Roman" w:cs="Times New Roman"/>
          <w:sz w:val="24"/>
          <w:szCs w:val="24"/>
        </w:rPr>
        <w:t>В общежитии   техникума   есть комната отдыха для инвалидов и маломобильных групп  населения.</w:t>
      </w:r>
    </w:p>
    <w:p w:rsidR="002F2043" w:rsidRPr="00115A8C" w:rsidRDefault="002F2043" w:rsidP="002F2043">
      <w:pPr>
        <w:spacing w:line="240" w:lineRule="auto"/>
        <w:ind w:left="6"/>
        <w:rPr>
          <w:rFonts w:ascii="Symbol" w:eastAsia="Symbol" w:hAnsi="Symbol" w:cs="Symbol"/>
          <w:sz w:val="24"/>
          <w:szCs w:val="24"/>
        </w:rPr>
      </w:pPr>
      <w:r w:rsidRPr="00115A8C">
        <w:rPr>
          <w:rFonts w:ascii="Times New Roman" w:hAnsi="Times New Roman" w:cs="Times New Roman"/>
          <w:sz w:val="24"/>
          <w:szCs w:val="24"/>
        </w:rPr>
        <w:t>Наличие сопровождения образовательного процесса и условий для здоровьесбережения:</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психолого-педагогическое сопровождение (преподаватели психологии, классные руководители, тьюторы);</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социальное сопровождение (социальный педагог);</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медицинско-оздоровительное сопровождение (оборудованный медицинский кабинет);</w:t>
      </w:r>
    </w:p>
    <w:p w:rsidR="002F2043" w:rsidRPr="00115A8C" w:rsidRDefault="002F2043" w:rsidP="00DB3DE0">
      <w:pPr>
        <w:numPr>
          <w:ilvl w:val="1"/>
          <w:numId w:val="159"/>
        </w:numPr>
        <w:tabs>
          <w:tab w:val="left" w:pos="726"/>
        </w:tabs>
        <w:spacing w:after="0" w:line="240" w:lineRule="auto"/>
        <w:ind w:left="726" w:hanging="366"/>
        <w:rPr>
          <w:sz w:val="24"/>
          <w:szCs w:val="24"/>
        </w:rPr>
      </w:pPr>
      <w:r w:rsidRPr="00115A8C">
        <w:rPr>
          <w:rFonts w:ascii="Times New Roman" w:hAnsi="Times New Roman" w:cs="Times New Roman"/>
          <w:sz w:val="24"/>
          <w:szCs w:val="24"/>
        </w:rPr>
        <w:t>волонтерская помощь (студенческий волонтерский отряд «Добрая воля»);</w:t>
      </w:r>
    </w:p>
    <w:p w:rsidR="002F2043" w:rsidRPr="00115A8C" w:rsidRDefault="002F2043" w:rsidP="00DB3DE0">
      <w:pPr>
        <w:numPr>
          <w:ilvl w:val="1"/>
          <w:numId w:val="159"/>
        </w:numPr>
        <w:tabs>
          <w:tab w:val="left" w:pos="726"/>
        </w:tabs>
        <w:spacing w:after="0" w:line="240" w:lineRule="auto"/>
        <w:ind w:left="726" w:right="520" w:hanging="366"/>
        <w:jc w:val="both"/>
        <w:rPr>
          <w:sz w:val="24"/>
          <w:szCs w:val="24"/>
        </w:rPr>
      </w:pPr>
      <w:r w:rsidRPr="00115A8C">
        <w:rPr>
          <w:rFonts w:ascii="Times New Roman" w:hAnsi="Times New Roman" w:cs="Times New Roman"/>
          <w:sz w:val="24"/>
          <w:szCs w:val="24"/>
        </w:rPr>
        <w:t>спортивное оборудование, адаптированное для обучающихся с различными видами нарушений;</w:t>
      </w:r>
    </w:p>
    <w:p w:rsidR="002F2043" w:rsidRPr="00115A8C" w:rsidRDefault="002F2043" w:rsidP="00DB3DE0">
      <w:pPr>
        <w:numPr>
          <w:ilvl w:val="1"/>
          <w:numId w:val="159"/>
        </w:numPr>
        <w:tabs>
          <w:tab w:val="left" w:pos="726"/>
        </w:tabs>
        <w:spacing w:after="0" w:line="240" w:lineRule="auto"/>
        <w:ind w:left="726" w:hanging="366"/>
        <w:jc w:val="both"/>
        <w:rPr>
          <w:sz w:val="24"/>
          <w:szCs w:val="24"/>
        </w:rPr>
      </w:pPr>
      <w:r w:rsidRPr="00115A8C">
        <w:rPr>
          <w:rFonts w:ascii="Times New Roman" w:hAnsi="Times New Roman" w:cs="Times New Roman"/>
          <w:sz w:val="24"/>
          <w:szCs w:val="24"/>
        </w:rPr>
        <w:t>адаптация дисциплины «Физическая культура» для обучающихся с различными видами нарушений.</w:t>
      </w:r>
    </w:p>
    <w:p w:rsidR="002F2043" w:rsidRPr="00115A8C" w:rsidRDefault="002F2043" w:rsidP="002F2043">
      <w:pPr>
        <w:spacing w:after="0" w:line="240" w:lineRule="auto"/>
        <w:rPr>
          <w:sz w:val="24"/>
          <w:szCs w:val="24"/>
        </w:rPr>
      </w:pPr>
    </w:p>
    <w:p w:rsidR="002F2043" w:rsidRDefault="005B0F53" w:rsidP="002F2043">
      <w:pPr>
        <w:pStyle w:val="10"/>
        <w:rPr>
          <w:rFonts w:ascii="Times New Roman" w:hAnsi="Times New Roman"/>
          <w:color w:val="auto"/>
        </w:rPr>
      </w:pPr>
      <w:bookmarkStart w:id="103" w:name="_Toc60833826"/>
      <w:r>
        <w:rPr>
          <w:rFonts w:ascii="Times New Roman" w:hAnsi="Times New Roman"/>
          <w:color w:val="auto"/>
        </w:rPr>
        <w:t>9</w:t>
      </w:r>
      <w:r w:rsidR="002F2043" w:rsidRPr="002F2043">
        <w:rPr>
          <w:rFonts w:ascii="Times New Roman" w:hAnsi="Times New Roman"/>
          <w:color w:val="auto"/>
        </w:rPr>
        <w:t>.4 Требования к организации практики обучающихся инвалидов и обучающихся с ограниченными  возможностями</w:t>
      </w:r>
      <w:bookmarkEnd w:id="103"/>
    </w:p>
    <w:p w:rsidR="002821C8" w:rsidRPr="002821C8" w:rsidRDefault="002821C8" w:rsidP="002821C8"/>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Для адаптированной образовательной программы реализуются все виды практик, предусмотренные в соответствующем ФГОС СПО по  профессии .</w:t>
      </w:r>
    </w:p>
    <w:p w:rsidR="002F2043" w:rsidRPr="00115A8C" w:rsidRDefault="002F2043" w:rsidP="002F2043">
      <w:pPr>
        <w:spacing w:after="0" w:line="238" w:lineRule="auto"/>
        <w:ind w:left="6" w:firstLine="708"/>
        <w:jc w:val="both"/>
        <w:rPr>
          <w:sz w:val="24"/>
          <w:szCs w:val="24"/>
        </w:rPr>
      </w:pPr>
      <w:r w:rsidRPr="00115A8C">
        <w:rPr>
          <w:rFonts w:ascii="Times New Roman" w:hAnsi="Times New Roman" w:cs="Times New Roman"/>
          <w:sz w:val="24"/>
          <w:szCs w:val="24"/>
        </w:rPr>
        <w:t>Практическое обучение инвалидов и лиц с ограниченными возможностями здоровья в техникуме  организовано в группах совместно с другими обучающимися. Организация практики обучающихся инвалидов и лиц с ОВЗ осуществляется в соответствии с Положением о практической подготовке  в КГБПОУ  «Алейский технологический техникум» на общих основаниях без предоставления специальных рабочих  мест.</w:t>
      </w:r>
    </w:p>
    <w:p w:rsidR="002F2043" w:rsidRPr="00115A8C" w:rsidRDefault="002F2043" w:rsidP="002F2043">
      <w:pPr>
        <w:spacing w:after="0"/>
        <w:ind w:left="706"/>
        <w:rPr>
          <w:sz w:val="24"/>
          <w:szCs w:val="24"/>
        </w:rPr>
      </w:pPr>
      <w:r w:rsidRPr="00115A8C">
        <w:rPr>
          <w:rFonts w:ascii="Times New Roman" w:hAnsi="Times New Roman" w:cs="Times New Roman"/>
          <w:sz w:val="24"/>
          <w:szCs w:val="24"/>
        </w:rPr>
        <w:t>При  необходимости  для инвалидов и  лиц  с  ограниченными  возможностями</w:t>
      </w:r>
    </w:p>
    <w:p w:rsidR="002F2043" w:rsidRPr="00115A8C" w:rsidRDefault="002F2043" w:rsidP="002F2043">
      <w:pPr>
        <w:spacing w:after="0" w:line="238" w:lineRule="auto"/>
        <w:ind w:left="6"/>
        <w:jc w:val="both"/>
        <w:rPr>
          <w:sz w:val="24"/>
          <w:szCs w:val="24"/>
        </w:rPr>
      </w:pPr>
      <w:r w:rsidRPr="00115A8C">
        <w:rPr>
          <w:rFonts w:ascii="Times New Roman" w:hAnsi="Times New Roman" w:cs="Times New Roman"/>
          <w:sz w:val="24"/>
          <w:szCs w:val="24"/>
        </w:rPr>
        <w:t>здоровья форма проведения практики устанавливается  техникумом  с учетом особенностей психофизического развития, индивидуальных возможностей и состояния здоровья. При определении мест прохождения учебной и производственных практик обучающимся инвалидом учитываются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Pr>
          <w:rFonts w:ascii="Times New Roman" w:hAnsi="Times New Roman" w:cs="Times New Roman"/>
          <w:sz w:val="24"/>
          <w:szCs w:val="24"/>
        </w:rPr>
        <w:t>«Машиностроение»,</w:t>
      </w:r>
      <w:r w:rsidRPr="005C6165">
        <w:rPr>
          <w:rFonts w:ascii="Times New Roman" w:hAnsi="Times New Roman" w:cs="Times New Roman"/>
          <w:sz w:val="24"/>
          <w:szCs w:val="24"/>
        </w:rPr>
        <w:t xml:space="preserve"> «Строительство и жилищно-коммунальное хозяйство»   и  имеющих стаж работы в данной профессиональной области не менее 3 лет.</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Квалификация педагогических работников образовательной организации должна отвечать квалификационным требованиям, указанным в профес</w:t>
      </w:r>
      <w:r>
        <w:rPr>
          <w:rFonts w:ascii="Times New Roman" w:hAnsi="Times New Roman" w:cs="Times New Roman"/>
          <w:sz w:val="24"/>
          <w:szCs w:val="24"/>
        </w:rPr>
        <w:t>сиональном стандарте</w:t>
      </w:r>
      <w:r w:rsidRPr="005C6165">
        <w:rPr>
          <w:rFonts w:ascii="Times New Roman" w:hAnsi="Times New Roman" w:cs="Times New Roman"/>
          <w:sz w:val="24"/>
          <w:szCs w:val="24"/>
        </w:rPr>
        <w:t>.</w:t>
      </w:r>
    </w:p>
    <w:p w:rsidR="002F2043" w:rsidRPr="005C6165" w:rsidRDefault="002F2043" w:rsidP="002F2043">
      <w:pPr>
        <w:spacing w:after="0" w:line="240" w:lineRule="auto"/>
        <w:ind w:firstLine="708"/>
        <w:jc w:val="both"/>
        <w:rPr>
          <w:rFonts w:ascii="Times New Roman" w:hAnsi="Times New Roman" w:cs="Times New Roman"/>
          <w:sz w:val="24"/>
          <w:szCs w:val="24"/>
        </w:rPr>
      </w:pPr>
      <w:r w:rsidRPr="005C6165">
        <w:rPr>
          <w:rFonts w:ascii="Times New Roman" w:hAnsi="Times New Roman" w:cs="Times New Roman"/>
          <w:sz w:val="24"/>
          <w:szCs w:val="24"/>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«Строительство и жилищно-коммунальное хозяйство» не реже 1 раза в 3 года, с учетом расширения спектра профессиональных компетенций.</w:t>
      </w:r>
    </w:p>
    <w:p w:rsidR="002F2043" w:rsidRPr="005C6165" w:rsidRDefault="002F2043" w:rsidP="002F2043">
      <w:pPr>
        <w:spacing w:after="0" w:line="240" w:lineRule="auto"/>
        <w:ind w:firstLine="102"/>
        <w:jc w:val="both"/>
        <w:rPr>
          <w:rFonts w:ascii="Times New Roman" w:hAnsi="Times New Roman" w:cs="Times New Roman"/>
          <w:sz w:val="24"/>
          <w:szCs w:val="24"/>
        </w:rPr>
      </w:pPr>
      <w:r w:rsidRPr="005C6165">
        <w:rPr>
          <w:rFonts w:ascii="Times New Roman" w:hAnsi="Times New Roman" w:cs="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r>
        <w:rPr>
          <w:rFonts w:ascii="Times New Roman" w:hAnsi="Times New Roman" w:cs="Times New Roman"/>
          <w:sz w:val="24"/>
          <w:szCs w:val="24"/>
        </w:rPr>
        <w:t>«Машиностроение»,</w:t>
      </w:r>
      <w:r w:rsidRPr="005C6165">
        <w:rPr>
          <w:rFonts w:ascii="Times New Roman" w:hAnsi="Times New Roman" w:cs="Times New Roman"/>
          <w:sz w:val="24"/>
          <w:szCs w:val="24"/>
        </w:rPr>
        <w:t xml:space="preserve">  Строительство и жилищно-коммунальное хозяйство, в общем числе педагогических работников, реализующих образовательную программу, должна быть не менее 25 процентов.</w:t>
      </w:r>
    </w:p>
    <w:p w:rsidR="001A1980" w:rsidRPr="001A1980" w:rsidRDefault="001A1980" w:rsidP="001A1980">
      <w:pPr>
        <w:spacing w:line="240" w:lineRule="auto"/>
        <w:ind w:firstLine="709"/>
        <w:jc w:val="both"/>
        <w:rPr>
          <w:rFonts w:ascii="Times New Roman" w:hAnsi="Times New Roman" w:cs="Times New Roman"/>
          <w:sz w:val="24"/>
          <w:szCs w:val="24"/>
        </w:rPr>
      </w:pPr>
      <w:r w:rsidRPr="001A1980">
        <w:rPr>
          <w:rFonts w:ascii="Times New Roman" w:hAnsi="Times New Roman" w:cs="Times New Roman"/>
          <w:sz w:val="24"/>
          <w:szCs w:val="24"/>
        </w:rPr>
        <w:br w:type="page"/>
      </w:r>
    </w:p>
    <w:p w:rsidR="001A1980" w:rsidRPr="001A1980" w:rsidRDefault="001A1980" w:rsidP="0040136A">
      <w:pPr>
        <w:spacing w:line="240" w:lineRule="auto"/>
        <w:jc w:val="both"/>
        <w:rPr>
          <w:rFonts w:ascii="Times New Roman" w:hAnsi="Times New Roman" w:cs="Times New Roman"/>
          <w:sz w:val="24"/>
          <w:szCs w:val="24"/>
        </w:rPr>
        <w:sectPr w:rsidR="001A1980" w:rsidRPr="001A1980" w:rsidSect="002821C8">
          <w:pgSz w:w="11910" w:h="16840"/>
          <w:pgMar w:top="851" w:right="851" w:bottom="851" w:left="1701" w:header="0" w:footer="975" w:gutter="0"/>
          <w:cols w:space="720"/>
        </w:sectPr>
      </w:pPr>
    </w:p>
    <w:p w:rsidR="004B0221" w:rsidRPr="001A1980" w:rsidRDefault="004B0221" w:rsidP="0040136A">
      <w:pPr>
        <w:spacing w:line="240" w:lineRule="auto"/>
        <w:jc w:val="both"/>
        <w:rPr>
          <w:rFonts w:ascii="Times New Roman" w:hAnsi="Times New Roman" w:cs="Times New Roman"/>
          <w:b/>
          <w:sz w:val="24"/>
          <w:szCs w:val="24"/>
        </w:rPr>
      </w:pPr>
    </w:p>
    <w:p w:rsidR="004B0221" w:rsidRPr="001A1980" w:rsidRDefault="004B0221" w:rsidP="001A1980">
      <w:pPr>
        <w:spacing w:line="240" w:lineRule="auto"/>
        <w:ind w:firstLine="709"/>
        <w:jc w:val="both"/>
        <w:rPr>
          <w:rFonts w:ascii="Times New Roman" w:hAnsi="Times New Roman" w:cs="Times New Roman"/>
          <w:b/>
          <w:sz w:val="24"/>
          <w:szCs w:val="24"/>
        </w:rPr>
      </w:pPr>
    </w:p>
    <w:p w:rsidR="004B0221" w:rsidRPr="001A1980" w:rsidRDefault="004B0221" w:rsidP="001A1980">
      <w:pPr>
        <w:spacing w:line="240" w:lineRule="auto"/>
        <w:ind w:firstLine="709"/>
        <w:jc w:val="both"/>
        <w:rPr>
          <w:rFonts w:ascii="Times New Roman" w:hAnsi="Times New Roman" w:cs="Times New Roman"/>
          <w:b/>
          <w:sz w:val="24"/>
          <w:szCs w:val="24"/>
        </w:rPr>
      </w:pPr>
      <w:r w:rsidRPr="001A1980">
        <w:rPr>
          <w:rFonts w:ascii="Times New Roman" w:hAnsi="Times New Roman" w:cs="Times New Roman"/>
          <w:b/>
          <w:sz w:val="24"/>
          <w:szCs w:val="24"/>
        </w:rPr>
        <w:t xml:space="preserve"> </w:t>
      </w:r>
    </w:p>
    <w:p w:rsidR="004B0221" w:rsidRPr="001A1980" w:rsidRDefault="004B0221" w:rsidP="001A1980">
      <w:pPr>
        <w:spacing w:line="240" w:lineRule="auto"/>
        <w:ind w:firstLine="709"/>
        <w:jc w:val="both"/>
        <w:rPr>
          <w:rFonts w:ascii="Times New Roman" w:hAnsi="Times New Roman" w:cs="Times New Roman"/>
          <w:b/>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332F3B" w:rsidRPr="001A1980" w:rsidRDefault="00332F3B" w:rsidP="001A1980">
      <w:pPr>
        <w:spacing w:after="0" w:line="240" w:lineRule="auto"/>
        <w:ind w:firstLine="709"/>
        <w:jc w:val="both"/>
        <w:rPr>
          <w:rFonts w:ascii="Times New Roman" w:hAnsi="Times New Roman" w:cs="Times New Roman"/>
          <w:sz w:val="24"/>
          <w:szCs w:val="24"/>
        </w:rPr>
      </w:pPr>
    </w:p>
    <w:p w:rsidR="0067220E" w:rsidRPr="00BE0675" w:rsidRDefault="0067220E">
      <w:pPr>
        <w:spacing w:after="0" w:line="240" w:lineRule="auto"/>
        <w:rPr>
          <w:rFonts w:ascii="Times New Roman" w:hAnsi="Times New Roman" w:cs="Times New Roman"/>
          <w:sz w:val="24"/>
          <w:szCs w:val="24"/>
        </w:rPr>
      </w:pPr>
    </w:p>
    <w:sectPr w:rsidR="0067220E" w:rsidRPr="00BE0675" w:rsidSect="0067220E">
      <w:footerReference w:type="default" r:id="rId197"/>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836" w:rsidRDefault="00AC6836" w:rsidP="002F0A6A">
      <w:pPr>
        <w:spacing w:after="0" w:line="240" w:lineRule="auto"/>
      </w:pPr>
      <w:r>
        <w:separator/>
      </w:r>
    </w:p>
  </w:endnote>
  <w:endnote w:type="continuationSeparator" w:id="0">
    <w:p w:rsidR="00AC6836" w:rsidRDefault="00AC6836" w:rsidP="002F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Century Schoolbook">
    <w:altName w:val="Century"/>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àìè â 2006 ãîäó ïðîãðàììû ïî ôè">
    <w:altName w:val="Times New Roman"/>
    <w:charset w:val="00"/>
    <w:family w:val="roman"/>
    <w:pitch w:val="default"/>
  </w:font>
  <w:font w:name="PragmaticaC">
    <w:altName w:val="Courier New"/>
    <w:charset w:val="00"/>
    <w:family w:val="decorativ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yandex-sans">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18"/>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6</w:t>
        </w:r>
        <w:r>
          <w:rPr>
            <w:noProof/>
          </w:rPr>
          <w:fldChar w:fldCharType="end"/>
        </w:r>
      </w:p>
    </w:sdtContent>
  </w:sdt>
  <w:p w:rsidR="00B073E2" w:rsidRDefault="00B073E2">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3"/>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305</w:t>
        </w:r>
        <w:r>
          <w:rPr>
            <w:noProof/>
          </w:rPr>
          <w:fldChar w:fldCharType="end"/>
        </w:r>
      </w:p>
    </w:sdtContent>
  </w:sdt>
  <w:p w:rsidR="00B073E2" w:rsidRDefault="00B073E2">
    <w:pPr>
      <w:rPr>
        <w:sz w:val="2"/>
        <w:szCs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2"/>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213</w:t>
        </w:r>
        <w:r>
          <w:rPr>
            <w:noProof/>
          </w:rPr>
          <w:fldChar w:fldCharType="end"/>
        </w:r>
      </w:p>
    </w:sdtContent>
  </w:sdt>
  <w:p w:rsidR="00B073E2" w:rsidRPr="00570FCC" w:rsidRDefault="00B073E2" w:rsidP="00570FCC">
    <w:pPr>
      <w:pStyle w:val="aa"/>
      <w:rPr>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4"/>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283</w:t>
        </w:r>
        <w:r>
          <w:rPr>
            <w:noProof/>
          </w:rPr>
          <w:fldChar w:fldCharType="end"/>
        </w:r>
      </w:p>
    </w:sdtContent>
  </w:sdt>
  <w:p w:rsidR="00B073E2" w:rsidRPr="00570FCC" w:rsidRDefault="00B073E2" w:rsidP="00570FCC">
    <w:pPr>
      <w:pStyle w:val="aa"/>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5"/>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284</w:t>
        </w:r>
        <w:r>
          <w:rPr>
            <w:noProof/>
          </w:rPr>
          <w:fldChar w:fldCharType="end"/>
        </w:r>
      </w:p>
    </w:sdtContent>
  </w:sdt>
  <w:p w:rsidR="00B073E2" w:rsidRDefault="00B073E2"/>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6"/>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304</w:t>
        </w:r>
        <w:r>
          <w:rPr>
            <w:noProof/>
          </w:rPr>
          <w:fldChar w:fldCharType="end"/>
        </w:r>
      </w:p>
    </w:sdtContent>
  </w:sdt>
  <w:p w:rsidR="00B073E2" w:rsidRPr="008E03F1" w:rsidRDefault="00B073E2" w:rsidP="008E03F1">
    <w:pPr>
      <w:pStyle w:val="a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8E03F1" w:rsidRDefault="00B073E2" w:rsidP="008E03F1">
    <w:pPr>
      <w:pStyle w:val="aa"/>
      <w:rPr>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7"/>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332</w:t>
        </w:r>
        <w:r>
          <w:rPr>
            <w:noProof/>
          </w:rPr>
          <w:fldChar w:fldCharType="end"/>
        </w:r>
      </w:p>
    </w:sdtContent>
  </w:sdt>
  <w:p w:rsidR="00B073E2" w:rsidRPr="008E03F1" w:rsidRDefault="00B073E2" w:rsidP="008E03F1">
    <w:pPr>
      <w:pStyle w:val="aa"/>
      <w:rPr>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8"/>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346</w:t>
        </w:r>
        <w:r>
          <w:rPr>
            <w:noProof/>
          </w:rPr>
          <w:fldChar w:fldCharType="end"/>
        </w:r>
      </w:p>
    </w:sdtContent>
  </w:sdt>
  <w:p w:rsidR="00B073E2" w:rsidRDefault="00B073E2">
    <w:pPr>
      <w:rPr>
        <w:sz w:val="2"/>
        <w:szCs w:val="2"/>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0"/>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349</w:t>
        </w:r>
        <w:r>
          <w:rPr>
            <w:noProof/>
          </w:rPr>
          <w:fldChar w:fldCharType="end"/>
        </w:r>
      </w:p>
    </w:sdtContent>
  </w:sdt>
  <w:p w:rsidR="00B073E2" w:rsidRPr="00A03704" w:rsidRDefault="00B073E2" w:rsidP="001C1136">
    <w:pPr>
      <w:pStyle w:val="a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9"/>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356</w:t>
        </w:r>
        <w:r>
          <w:rPr>
            <w:noProof/>
          </w:rPr>
          <w:fldChar w:fldCharType="end"/>
        </w:r>
      </w:p>
    </w:sdtContent>
  </w:sdt>
  <w:p w:rsidR="00B073E2" w:rsidRDefault="00B073E2">
    <w:pPr>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1"/>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355</w:t>
        </w:r>
        <w:r>
          <w:rPr>
            <w:noProof/>
          </w:rPr>
          <w:fldChar w:fldCharType="end"/>
        </w:r>
      </w:p>
    </w:sdtContent>
  </w:sdt>
  <w:p w:rsidR="00B073E2" w:rsidRPr="008E03F1" w:rsidRDefault="00B073E2" w:rsidP="008E03F1">
    <w:pPr>
      <w:pStyle w:val="a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8E03F1" w:rsidRDefault="00B073E2" w:rsidP="008E03F1">
    <w:pPr>
      <w:pStyle w:val="aa"/>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2"/>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411</w:t>
        </w:r>
        <w:r>
          <w:rPr>
            <w:noProof/>
          </w:rPr>
          <w:fldChar w:fldCharType="end"/>
        </w:r>
      </w:p>
    </w:sdtContent>
  </w:sdt>
  <w:p w:rsidR="00B073E2" w:rsidRPr="008E03F1" w:rsidRDefault="00B073E2" w:rsidP="008E03F1">
    <w:pPr>
      <w:pStyle w:val="aa"/>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5"/>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423</w:t>
        </w:r>
        <w:r>
          <w:rPr>
            <w:noProof/>
          </w:rPr>
          <w:fldChar w:fldCharType="end"/>
        </w:r>
      </w:p>
    </w:sdtContent>
  </w:sdt>
  <w:p w:rsidR="00B073E2" w:rsidRDefault="00B073E2">
    <w:pPr>
      <w:pStyle w:val="a4"/>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0"/>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117</w:t>
        </w:r>
        <w:r>
          <w:rPr>
            <w:noProof/>
          </w:rPr>
          <w:fldChar w:fldCharType="end"/>
        </w:r>
      </w:p>
    </w:sdtContent>
  </w:sdt>
  <w:p w:rsidR="00B073E2" w:rsidRDefault="00B073E2"/>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8"/>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439</w:t>
        </w:r>
        <w:r>
          <w:rPr>
            <w:noProof/>
          </w:rPr>
          <w:fldChar w:fldCharType="end"/>
        </w:r>
      </w:p>
    </w:sdtContent>
  </w:sdt>
  <w:p w:rsidR="00B073E2" w:rsidRDefault="00B073E2">
    <w:pPr>
      <w:pStyle w:val="a4"/>
      <w:spacing w:line="14" w:lineRule="auto"/>
      <w:rPr>
        <w:sz w:val="2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39"/>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444</w:t>
        </w:r>
        <w:r>
          <w:rPr>
            <w:noProof/>
          </w:rPr>
          <w:fldChar w:fldCharType="end"/>
        </w:r>
      </w:p>
    </w:sdtContent>
  </w:sdt>
  <w:p w:rsidR="00B073E2" w:rsidRDefault="00B073E2">
    <w:pPr>
      <w:spacing w:line="14" w:lineRule="auto"/>
      <w:rPr>
        <w:sz w:val="20"/>
        <w:szCs w:val="2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1"/>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449</w:t>
        </w:r>
        <w:r>
          <w:rPr>
            <w:noProof/>
          </w:rPr>
          <w:fldChar w:fldCharType="end"/>
        </w:r>
      </w:p>
    </w:sdtContent>
  </w:sdt>
  <w:p w:rsidR="00B073E2" w:rsidRDefault="00B073E2">
    <w:pPr>
      <w:pStyle w:val="a4"/>
      <w:spacing w:line="14" w:lineRule="auto"/>
      <w:rPr>
        <w:sz w:val="2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4"/>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453</w:t>
        </w:r>
        <w:r>
          <w:rPr>
            <w:noProof/>
          </w:rPr>
          <w:fldChar w:fldCharType="end"/>
        </w:r>
      </w:p>
    </w:sdtContent>
  </w:sdt>
  <w:p w:rsidR="00B073E2" w:rsidRDefault="00B073E2">
    <w:pPr>
      <w:pStyle w:val="a4"/>
      <w:spacing w:line="14" w:lineRule="auto"/>
      <w:rPr>
        <w:sz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6"/>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456</w:t>
        </w:r>
        <w:r>
          <w:rPr>
            <w:noProof/>
          </w:rPr>
          <w:fldChar w:fldCharType="end"/>
        </w:r>
      </w:p>
    </w:sdtContent>
  </w:sdt>
  <w:p w:rsidR="00B073E2" w:rsidRDefault="00B073E2">
    <w:pPr>
      <w:pStyle w:val="a4"/>
      <w:spacing w:line="14" w:lineRule="auto"/>
      <w:rPr>
        <w:sz w:val="14"/>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7"/>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459</w:t>
        </w:r>
        <w:r>
          <w:rPr>
            <w:noProof/>
          </w:rPr>
          <w:fldChar w:fldCharType="end"/>
        </w:r>
      </w:p>
    </w:sdtContent>
  </w:sdt>
  <w:p w:rsidR="00B073E2" w:rsidRDefault="00B073E2">
    <w:pPr>
      <w:pStyle w:val="a4"/>
      <w:spacing w:line="14" w:lineRule="auto"/>
      <w:rPr>
        <w:sz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49"/>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466</w:t>
        </w:r>
        <w:r>
          <w:rPr>
            <w:noProof/>
          </w:rPr>
          <w:fldChar w:fldCharType="end"/>
        </w:r>
      </w:p>
    </w:sdtContent>
  </w:sdt>
  <w:p w:rsidR="00B073E2" w:rsidRDefault="00B073E2">
    <w:pPr>
      <w:pStyle w:val="a4"/>
      <w:spacing w:line="14" w:lineRule="auto"/>
      <w:rPr>
        <w:sz w:val="2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1"/>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470</w:t>
        </w:r>
        <w:r>
          <w:rPr>
            <w:noProof/>
          </w:rPr>
          <w:fldChar w:fldCharType="end"/>
        </w:r>
      </w:p>
    </w:sdtContent>
  </w:sdt>
  <w:p w:rsidR="00B073E2" w:rsidRDefault="00B073E2">
    <w:pPr>
      <w:pStyle w:val="a4"/>
      <w:spacing w:line="14" w:lineRule="auto"/>
      <w:rPr>
        <w:sz w:val="14"/>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3"/>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477</w:t>
        </w:r>
        <w:r>
          <w:rPr>
            <w:noProof/>
          </w:rPr>
          <w:fldChar w:fldCharType="end"/>
        </w:r>
      </w:p>
    </w:sdtContent>
  </w:sdt>
  <w:p w:rsidR="00B073E2" w:rsidRDefault="00B073E2">
    <w:pPr>
      <w:pStyle w:val="a4"/>
      <w:spacing w:line="14" w:lineRule="auto"/>
      <w:rPr>
        <w:sz w:val="2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5"/>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479</w:t>
        </w:r>
        <w:r>
          <w:rPr>
            <w:noProof/>
          </w:rPr>
          <w:fldChar w:fldCharType="end"/>
        </w:r>
      </w:p>
    </w:sdtContent>
  </w:sdt>
  <w:p w:rsidR="00B073E2" w:rsidRDefault="00B073E2">
    <w:pPr>
      <w:pStyle w:val="a4"/>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19"/>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114</w:t>
        </w:r>
        <w:r>
          <w:rPr>
            <w:noProof/>
          </w:rPr>
          <w:fldChar w:fldCharType="end"/>
        </w:r>
      </w:p>
    </w:sdtContent>
  </w:sdt>
  <w:p w:rsidR="00B073E2" w:rsidRDefault="00B073E2">
    <w:pPr>
      <w:rPr>
        <w:sz w:val="2"/>
        <w:szCs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58"/>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483</w:t>
        </w:r>
        <w:r>
          <w:rPr>
            <w:noProof/>
          </w:rPr>
          <w:fldChar w:fldCharType="end"/>
        </w:r>
      </w:p>
    </w:sdtContent>
  </w:sdt>
  <w:p w:rsidR="00B073E2" w:rsidRDefault="00B073E2">
    <w:pPr>
      <w:pStyle w:val="a4"/>
      <w:spacing w:line="14" w:lineRule="auto"/>
      <w:rPr>
        <w:sz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60"/>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500</w:t>
        </w:r>
        <w:r>
          <w:rPr>
            <w:noProof/>
          </w:rPr>
          <w:fldChar w:fldCharType="end"/>
        </w:r>
      </w:p>
    </w:sdtContent>
  </w:sdt>
  <w:p w:rsidR="00B073E2" w:rsidRPr="00566D14" w:rsidRDefault="00B073E2" w:rsidP="00566D14">
    <w:pPr>
      <w:pStyle w:val="aa"/>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3320"/>
    </w:sdtPr>
    <w:sdtEndPr/>
    <w:sdtContent>
      <w:p w:rsidR="00B073E2" w:rsidRDefault="00AC6836">
        <w:pPr>
          <w:pStyle w:val="aa"/>
          <w:jc w:val="center"/>
        </w:pPr>
        <w:r>
          <w:fldChar w:fldCharType="begin"/>
        </w:r>
        <w:r>
          <w:instrText xml:space="preserve"> PAGE   \* MERGEFORMAT </w:instrText>
        </w:r>
        <w:r>
          <w:fldChar w:fldCharType="separate"/>
        </w:r>
        <w:r w:rsidR="00B811CB">
          <w:rPr>
            <w:noProof/>
          </w:rPr>
          <w:t>681</w:t>
        </w:r>
        <w:r>
          <w:rPr>
            <w:noProof/>
          </w:rPr>
          <w:fldChar w:fldCharType="end"/>
        </w:r>
      </w:p>
    </w:sdtContent>
  </w:sdt>
  <w:p w:rsidR="00B073E2" w:rsidRDefault="00B073E2">
    <w:pPr>
      <w:spacing w:line="14" w:lineRule="auto"/>
      <w:rPr>
        <w:sz w:val="20"/>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3322"/>
    </w:sdtPr>
    <w:sdtEndPr/>
    <w:sdtContent>
      <w:p w:rsidR="00B073E2" w:rsidRDefault="00AC6836">
        <w:pPr>
          <w:pStyle w:val="aa"/>
          <w:jc w:val="center"/>
        </w:pPr>
        <w:r>
          <w:fldChar w:fldCharType="begin"/>
        </w:r>
        <w:r>
          <w:instrText xml:space="preserve"> PAGE   \* MERGEFORMAT </w:instrText>
        </w:r>
        <w:r>
          <w:fldChar w:fldCharType="separate"/>
        </w:r>
        <w:r w:rsidR="00B811CB">
          <w:rPr>
            <w:noProof/>
          </w:rPr>
          <w:t>776</w:t>
        </w:r>
        <w:r>
          <w:rPr>
            <w:noProof/>
          </w:rPr>
          <w:fldChar w:fldCharType="end"/>
        </w:r>
      </w:p>
    </w:sdtContent>
  </w:sdt>
  <w:p w:rsidR="00B073E2" w:rsidRPr="001A1980" w:rsidRDefault="00B073E2" w:rsidP="001A1980"/>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pStyle w:val="a4"/>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63621"/>
    </w:sdtPr>
    <w:sdtEndPr/>
    <w:sdtContent>
      <w:p w:rsidR="00B073E2" w:rsidRDefault="00AC6836">
        <w:pPr>
          <w:pStyle w:val="aa"/>
          <w:jc w:val="center"/>
        </w:pPr>
        <w:r>
          <w:fldChar w:fldCharType="begin"/>
        </w:r>
        <w:r>
          <w:instrText xml:space="preserve"> PAGE   \* MERGEFORMAT </w:instrText>
        </w:r>
        <w:r>
          <w:fldChar w:fldCharType="separate"/>
        </w:r>
        <w:r w:rsidR="00B73873">
          <w:rPr>
            <w:noProof/>
          </w:rPr>
          <w:t>135</w:t>
        </w:r>
        <w:r>
          <w:rPr>
            <w:noProof/>
          </w:rPr>
          <w:fldChar w:fldCharType="end"/>
        </w:r>
      </w:p>
    </w:sdtContent>
  </w:sdt>
  <w:p w:rsidR="00B073E2" w:rsidRPr="00570FCC" w:rsidRDefault="00B073E2" w:rsidP="00570FCC">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836" w:rsidRDefault="00AC6836" w:rsidP="002F0A6A">
      <w:pPr>
        <w:spacing w:after="0" w:line="240" w:lineRule="auto"/>
      </w:pPr>
      <w:r>
        <w:separator/>
      </w:r>
    </w:p>
  </w:footnote>
  <w:footnote w:type="continuationSeparator" w:id="0">
    <w:p w:rsidR="00AC6836" w:rsidRDefault="00AC6836" w:rsidP="002F0A6A">
      <w:pPr>
        <w:spacing w:after="0" w:line="240" w:lineRule="auto"/>
      </w:pPr>
      <w:r>
        <w:continuationSeparator/>
      </w:r>
    </w:p>
  </w:footnote>
  <w:footnote w:id="1">
    <w:p w:rsidR="00B073E2" w:rsidRDefault="00B073E2" w:rsidP="00791AA4">
      <w:pPr>
        <w:pStyle w:val="13"/>
        <w:shd w:val="clear" w:color="auto" w:fill="auto"/>
        <w:spacing w:line="240" w:lineRule="auto"/>
        <w:ind w:right="20"/>
        <w:jc w:val="both"/>
      </w:pPr>
      <w:r>
        <w:rPr>
          <w:rStyle w:val="af"/>
          <w:vertAlign w:val="superscript"/>
        </w:rPr>
        <w:footnoteRef/>
      </w:r>
      <w:r>
        <w:rPr>
          <w:rStyle w:val="22"/>
          <w:rFonts w:ascii="Times New Roman" w:hAnsi="Times New Roman"/>
          <w:color w:val="000000"/>
          <w:sz w:val="16"/>
          <w:szCs w:val="16"/>
        </w:rPr>
        <w:t xml:space="preserve">Письмо Министерство образования и науки РФ от 24 ноября </w:t>
      </w:r>
      <w:smartTag w:uri="urn:schemas-microsoft-com:office:smarttags" w:element="metricconverter">
        <w:smartTagPr>
          <w:attr w:name="ProductID" w:val="2011 г"/>
        </w:smartTagPr>
        <w:r>
          <w:rPr>
            <w:rStyle w:val="22"/>
            <w:rFonts w:ascii="Times New Roman" w:hAnsi="Times New Roman"/>
            <w:color w:val="000000"/>
            <w:sz w:val="16"/>
            <w:szCs w:val="16"/>
          </w:rPr>
          <w:t>2011 г</w:t>
        </w:r>
      </w:smartTag>
      <w:r>
        <w:rPr>
          <w:rStyle w:val="22"/>
          <w:rFonts w:ascii="Times New Roman" w:hAnsi="Times New Roman"/>
          <w:color w:val="000000"/>
          <w:sz w:val="16"/>
          <w:szCs w:val="16"/>
        </w:rPr>
        <w:t>. № МД-1552/03 «Об оснащении общеобразовательных учреждений учебным и учебно-лабораторным оборудованием».</w:t>
      </w:r>
    </w:p>
  </w:footnote>
  <w:footnote w:id="2">
    <w:p w:rsidR="00B073E2" w:rsidRPr="00326F5C" w:rsidRDefault="00B073E2" w:rsidP="002F0A6A">
      <w:pPr>
        <w:ind w:right="20"/>
        <w:rPr>
          <w:rFonts w:ascii="Times New Roman" w:hAnsi="Times New Roman" w:cs="Times New Roman"/>
          <w:b/>
          <w:sz w:val="24"/>
          <w:szCs w:val="24"/>
        </w:rPr>
      </w:pPr>
      <w:r w:rsidRPr="00326F5C">
        <w:rPr>
          <w:rStyle w:val="af"/>
          <w:rFonts w:ascii="Times New Roman" w:hAnsi="Times New Roman" w:cs="Times New Roman"/>
          <w:b w:val="0"/>
          <w:sz w:val="24"/>
          <w:szCs w:val="24"/>
          <w:vertAlign w:val="superscript"/>
        </w:rPr>
        <w:footnoteRef/>
      </w:r>
      <w:r w:rsidRPr="00326F5C">
        <w:rPr>
          <w:rStyle w:val="af"/>
          <w:rFonts w:ascii="Times New Roman" w:hAnsi="Times New Roman" w:cs="Times New Roman"/>
          <w:b w:val="0"/>
          <w:sz w:val="24"/>
          <w:szCs w:val="24"/>
        </w:rPr>
        <w:t xml:space="preserve"> См. Письмо Министерства образования и науки РФ от 24 ноября </w:t>
      </w:r>
      <w:smartTag w:uri="urn:schemas-microsoft-com:office:smarttags" w:element="metricconverter">
        <w:smartTagPr>
          <w:attr w:name="ProductID" w:val="2011 г"/>
        </w:smartTagPr>
        <w:r w:rsidRPr="00326F5C">
          <w:rPr>
            <w:rStyle w:val="af"/>
            <w:rFonts w:ascii="Times New Roman" w:hAnsi="Times New Roman" w:cs="Times New Roman"/>
            <w:b w:val="0"/>
            <w:sz w:val="24"/>
            <w:szCs w:val="24"/>
          </w:rPr>
          <w:t>2011 г</w:t>
        </w:r>
      </w:smartTag>
      <w:r w:rsidRPr="00326F5C">
        <w:rPr>
          <w:rStyle w:val="af"/>
          <w:rFonts w:ascii="Times New Roman" w:hAnsi="Times New Roman" w:cs="Times New Roman"/>
          <w:b w:val="0"/>
          <w:sz w:val="24"/>
          <w:szCs w:val="24"/>
        </w:rPr>
        <w:t>. № МД-1552/03 «Об оснаще</w:t>
      </w:r>
      <w:r w:rsidRPr="00326F5C">
        <w:rPr>
          <w:rStyle w:val="af"/>
          <w:rFonts w:ascii="Times New Roman" w:hAnsi="Times New Roman" w:cs="Times New Roman"/>
          <w:b w:val="0"/>
          <w:sz w:val="24"/>
          <w:szCs w:val="24"/>
        </w:rPr>
        <w:softHyphen/>
        <w:t>нии общеобразовательных учреждений учебным и учебно-лабораторным оборудованием».</w:t>
      </w:r>
    </w:p>
  </w:footnote>
  <w:footnote w:id="3">
    <w:p w:rsidR="00B073E2" w:rsidRDefault="00B073E2" w:rsidP="00326F5C">
      <w:pPr>
        <w:ind w:right="20"/>
      </w:pPr>
      <w:r>
        <w:rPr>
          <w:rStyle w:val="af"/>
          <w:vertAlign w:val="superscript"/>
        </w:rPr>
        <w:footnoteRef/>
      </w:r>
      <w:r>
        <w:rPr>
          <w:rStyle w:val="af"/>
        </w:rPr>
        <w:t xml:space="preserve"> См. Письмо Министерства образования и науки РФ от 24 ноября </w:t>
      </w:r>
      <w:smartTag w:uri="urn:schemas-microsoft-com:office:smarttags" w:element="metricconverter">
        <w:smartTagPr>
          <w:attr w:name="ProductID" w:val="2011 г"/>
        </w:smartTagPr>
        <w:r>
          <w:rPr>
            <w:rStyle w:val="af"/>
          </w:rPr>
          <w:t>2011 г</w:t>
        </w:r>
      </w:smartTag>
      <w:r>
        <w:rPr>
          <w:rStyle w:val="af"/>
        </w:rPr>
        <w:t>. № МД-1552/03 «Об оснаще</w:t>
      </w:r>
      <w:r>
        <w:rPr>
          <w:rStyle w:val="af"/>
        </w:rPr>
        <w:softHyphen/>
        <w:t>нии общеобразовательных учреждений учебным и учебно-лабораторным оборудованием».</w:t>
      </w:r>
    </w:p>
  </w:footnote>
  <w:footnote w:id="4">
    <w:p w:rsidR="00B073E2" w:rsidRDefault="00B073E2" w:rsidP="00FC7768">
      <w:pPr>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5">
    <w:p w:rsidR="00B073E2" w:rsidRDefault="00B073E2" w:rsidP="00F74AFE">
      <w:pPr>
        <w:pStyle w:val="af4"/>
        <w:jc w:val="both"/>
      </w:pPr>
      <w:r w:rsidRPr="00022A1E">
        <w:rPr>
          <w:rStyle w:val="af6"/>
          <w:rFonts w:eastAsia="Century Schoolbook"/>
          <w:sz w:val="16"/>
          <w:szCs w:val="16"/>
        </w:rPr>
        <w:footnoteRef/>
      </w:r>
      <w:r w:rsidRPr="00022A1E">
        <w:rPr>
          <w:rStyle w:val="af"/>
        </w:rPr>
        <w:t>В приложениях к программе представлены требования к оценке физической подготовленности и двигательных умений обучающихся в основном подготовительном и специальном учебном отделениях.</w:t>
      </w:r>
    </w:p>
  </w:footnote>
  <w:footnote w:id="6">
    <w:p w:rsidR="00B073E2" w:rsidRDefault="00B073E2" w:rsidP="00B57B07">
      <w:pPr>
        <w:ind w:right="100"/>
      </w:pPr>
      <w:r>
        <w:rPr>
          <w:rStyle w:val="af"/>
          <w:vertAlign w:val="superscript"/>
        </w:rPr>
        <w:footnoteRef/>
      </w:r>
      <w:r>
        <w:rPr>
          <w:rStyle w:val="af"/>
        </w:rPr>
        <w:t xml:space="preserve"> Экзамен проводится по решению профессиональной образовательной организации либо по желанию студентов при изучении учебной дисциплины «Информатика» как профильной учебной дисциплины.</w:t>
      </w:r>
    </w:p>
  </w:footnote>
  <w:footnote w:id="7">
    <w:p w:rsidR="00B073E2" w:rsidRDefault="00B073E2" w:rsidP="00B57B07">
      <w:pPr>
        <w:ind w:right="20" w:firstLine="280"/>
      </w:pPr>
      <w:r>
        <w:rPr>
          <w:rStyle w:val="af"/>
          <w:vertAlign w:val="superscript"/>
        </w:rPr>
        <w:footnoteRef/>
      </w:r>
      <w:r>
        <w:rPr>
          <w:rStyle w:val="af"/>
        </w:rPr>
        <w:t xml:space="preserve"> Письмо Министерства образования и науки РФ от 24 ноября 2011 г. № МД-1552/03 «Об оснащении общеобразовательных учреждений учебным и учебно-лабораторным оборудованием».</w:t>
      </w:r>
    </w:p>
  </w:footnote>
  <w:footnote w:id="8">
    <w:p w:rsidR="00B073E2" w:rsidRPr="004D7695" w:rsidRDefault="00B073E2" w:rsidP="000A4CF5">
      <w:pPr>
        <w:ind w:right="20"/>
        <w:jc w:val="both"/>
        <w:rPr>
          <w:sz w:val="28"/>
        </w:rPr>
      </w:pPr>
      <w:r>
        <w:rPr>
          <w:rStyle w:val="af"/>
          <w:vertAlign w:val="superscript"/>
        </w:rPr>
        <w:footnoteRef/>
      </w:r>
      <w:r w:rsidRPr="004D7695">
        <w:rPr>
          <w:rStyle w:val="af"/>
          <w:sz w:val="18"/>
        </w:rPr>
        <w:t>Экзамен проводится по решению профессиональной образовательной организации либо по желанию студентов при изучении учебной дисциплины «Физика» как профильной учебной дисциплины.</w:t>
      </w:r>
    </w:p>
  </w:footnote>
  <w:footnote w:id="9">
    <w:p w:rsidR="00B073E2" w:rsidRDefault="00B073E2" w:rsidP="000A4CF5">
      <w:pPr>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10">
    <w:p w:rsidR="00B073E2" w:rsidRDefault="00B073E2" w:rsidP="008115BA">
      <w:pPr>
        <w:pStyle w:val="13"/>
        <w:shd w:val="clear" w:color="auto" w:fill="auto"/>
        <w:ind w:right="20"/>
      </w:pPr>
      <w:r>
        <w:rPr>
          <w:rStyle w:val="af"/>
          <w:vertAlign w:val="superscript"/>
        </w:rPr>
        <w:footnoteRef/>
      </w:r>
      <w:r>
        <w:rPr>
          <w:rStyle w:val="af"/>
        </w:rPr>
        <w:t xml:space="preserve"> Письмо Министерства науки и образования РФ от 24.11.2011 № МД-1552/03 «Об оснащении обще</w:t>
      </w:r>
      <w:r>
        <w:rPr>
          <w:rStyle w:val="af"/>
        </w:rPr>
        <w:softHyphen/>
        <w:t>образовательных учреждений учебным и учебно-лабораторным оборудованием».</w:t>
      </w:r>
    </w:p>
  </w:footnote>
  <w:footnote w:id="11">
    <w:p w:rsidR="00B073E2" w:rsidRDefault="00B073E2" w:rsidP="00A736BF">
      <w:pPr>
        <w:pStyle w:val="13"/>
        <w:shd w:val="clear" w:color="auto" w:fill="auto"/>
        <w:ind w:right="20"/>
      </w:pPr>
      <w:r>
        <w:rPr>
          <w:rStyle w:val="af"/>
          <w:vertAlign w:val="superscript"/>
        </w:rPr>
        <w:footnoteRef/>
      </w:r>
      <w:r>
        <w:rPr>
          <w:rStyle w:val="af"/>
        </w:rPr>
        <w:t xml:space="preserve"> Письмо Министерства образования и науки РФ от 24.11.2011 № МД-1552/03 «Об оснащении обще</w:t>
      </w:r>
      <w:r>
        <w:rPr>
          <w:rStyle w:val="af"/>
        </w:rPr>
        <w:softHyphen/>
        <w:t>образовательных учреждений учебным и учебно-лабораторным оборудованием».</w:t>
      </w:r>
    </w:p>
  </w:footnote>
  <w:footnote w:id="12">
    <w:p w:rsidR="00B073E2" w:rsidRDefault="00B073E2" w:rsidP="003F3458">
      <w:pPr>
        <w:pStyle w:val="af4"/>
        <w:rPr>
          <w:sz w:val="18"/>
          <w:szCs w:val="18"/>
          <w:shd w:val="clear" w:color="auto" w:fill="FFFF00"/>
        </w:rPr>
      </w:pPr>
    </w:p>
    <w:p w:rsidR="00B073E2" w:rsidRPr="00E40FD2" w:rsidRDefault="00B073E2" w:rsidP="003F3458"/>
    <w:p w:rsidR="00B073E2" w:rsidRPr="00E40FD2" w:rsidRDefault="00B073E2" w:rsidP="003F3458"/>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p w:rsidR="00B073E2" w:rsidRDefault="00B073E2" w:rsidP="003F3458">
      <w:pPr>
        <w:pStyle w:val="af4"/>
        <w:rPr>
          <w:sz w:val="18"/>
          <w:szCs w:val="18"/>
          <w:shd w:val="clear" w:color="auto" w:fill="FFFF00"/>
        </w:rPr>
      </w:pPr>
    </w:p>
  </w:footnote>
  <w:footnote w:id="13">
    <w:p w:rsidR="00B073E2" w:rsidRDefault="00B073E2" w:rsidP="00F2449A">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1C1136" w:rsidRDefault="00B073E2" w:rsidP="001C1136">
    <w:pPr>
      <w:pStyle w:val="western"/>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1A1980" w:rsidRDefault="00AC6836" w:rsidP="001A1980">
    <w:r>
      <w:fldChar w:fldCharType="begin"/>
    </w:r>
    <w:r>
      <w:instrText xml:space="preserve">PAGE  </w:instrText>
    </w:r>
    <w:r>
      <w:fldChar w:fldCharType="separate"/>
    </w:r>
    <w:r w:rsidR="00B073E2" w:rsidRPr="001A1980">
      <w:t>688</w:t>
    </w:r>
    <w:r>
      <w:fldChar w:fldCharType="end"/>
    </w:r>
  </w:p>
  <w:p w:rsidR="00B073E2" w:rsidRPr="001A1980" w:rsidRDefault="00B073E2" w:rsidP="001A19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Default="00B073E2">
    <w:pP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73E2" w:rsidRPr="00570FCC" w:rsidRDefault="00B073E2" w:rsidP="00570FCC">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73673DA"/>
    <w:lvl w:ilvl="0">
      <w:start w:val="1"/>
      <w:numFmt w:val="decimal"/>
      <w:pStyle w:val="a"/>
      <w:lvlText w:val="%1."/>
      <w:lvlJc w:val="left"/>
      <w:pPr>
        <w:tabs>
          <w:tab w:val="num" w:pos="360"/>
        </w:tabs>
        <w:ind w:left="360" w:hanging="360"/>
      </w:pPr>
    </w:lvl>
  </w:abstractNum>
  <w:abstractNum w:abstractNumId="1">
    <w:nsid w:val="00000004"/>
    <w:multiLevelType w:val="singleLevel"/>
    <w:tmpl w:val="1F683EE2"/>
    <w:name w:val="WW8Num4"/>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3">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4">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5">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6">
    <w:nsid w:val="0000000C"/>
    <w:multiLevelType w:val="singleLevel"/>
    <w:tmpl w:val="0000000C"/>
    <w:name w:val="WW8Num15"/>
    <w:lvl w:ilvl="0">
      <w:start w:val="1"/>
      <w:numFmt w:val="bullet"/>
      <w:lvlText w:val=""/>
      <w:lvlJc w:val="left"/>
      <w:pPr>
        <w:tabs>
          <w:tab w:val="num" w:pos="720"/>
        </w:tabs>
        <w:ind w:left="720" w:hanging="360"/>
      </w:pPr>
      <w:rPr>
        <w:rFonts w:ascii="Symbol" w:hAnsi="Symbol"/>
      </w:rPr>
    </w:lvl>
  </w:abstractNum>
  <w:abstractNum w:abstractNumId="7">
    <w:nsid w:val="0000000E"/>
    <w:multiLevelType w:val="singleLevel"/>
    <w:tmpl w:val="0000000E"/>
    <w:name w:val="WW8Num13"/>
    <w:lvl w:ilvl="0">
      <w:start w:val="1"/>
      <w:numFmt w:val="bullet"/>
      <w:lvlText w:val=""/>
      <w:lvlJc w:val="left"/>
      <w:pPr>
        <w:tabs>
          <w:tab w:val="num" w:pos="1080"/>
        </w:tabs>
        <w:ind w:left="1080" w:hanging="360"/>
      </w:pPr>
      <w:rPr>
        <w:rFonts w:ascii="Symbol" w:hAnsi="Symbol"/>
        <w:color w:val="000000"/>
      </w:rPr>
    </w:lvl>
  </w:abstractNum>
  <w:abstractNum w:abstractNumId="8">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9">
    <w:nsid w:val="00000011"/>
    <w:multiLevelType w:val="singleLevel"/>
    <w:tmpl w:val="00000011"/>
    <w:name w:val="WW8Num17"/>
    <w:lvl w:ilvl="0">
      <w:start w:val="1"/>
      <w:numFmt w:val="decimal"/>
      <w:lvlText w:val="%1."/>
      <w:lvlJc w:val="left"/>
      <w:pPr>
        <w:tabs>
          <w:tab w:val="num" w:pos="360"/>
        </w:tabs>
        <w:ind w:left="360" w:hanging="360"/>
      </w:pPr>
    </w:lvl>
  </w:abstractNum>
  <w:abstractNum w:abstractNumId="10">
    <w:nsid w:val="00000021"/>
    <w:multiLevelType w:val="singleLevel"/>
    <w:tmpl w:val="00000021"/>
    <w:name w:val="WW8Num37"/>
    <w:lvl w:ilvl="0">
      <w:start w:val="1"/>
      <w:numFmt w:val="bullet"/>
      <w:lvlText w:val=""/>
      <w:lvlJc w:val="left"/>
      <w:pPr>
        <w:tabs>
          <w:tab w:val="num" w:pos="720"/>
        </w:tabs>
        <w:ind w:left="720" w:hanging="360"/>
      </w:pPr>
      <w:rPr>
        <w:rFonts w:ascii="Symbol" w:hAnsi="Symbol"/>
      </w:rPr>
    </w:lvl>
  </w:abstractNum>
  <w:abstractNum w:abstractNumId="11">
    <w:nsid w:val="00000025"/>
    <w:multiLevelType w:val="singleLevel"/>
    <w:tmpl w:val="00000025"/>
    <w:name w:val="WW8Num42"/>
    <w:lvl w:ilvl="0">
      <w:start w:val="1"/>
      <w:numFmt w:val="bullet"/>
      <w:lvlText w:val=""/>
      <w:lvlJc w:val="left"/>
      <w:pPr>
        <w:tabs>
          <w:tab w:val="num" w:pos="720"/>
        </w:tabs>
        <w:ind w:left="720" w:hanging="360"/>
      </w:pPr>
      <w:rPr>
        <w:rFonts w:ascii="Symbol" w:hAnsi="Symbol"/>
      </w:rPr>
    </w:lvl>
  </w:abstractNum>
  <w:abstractNum w:abstractNumId="12">
    <w:nsid w:val="00000031"/>
    <w:multiLevelType w:val="singleLevel"/>
    <w:tmpl w:val="00000031"/>
    <w:name w:val="WW8Num49"/>
    <w:lvl w:ilvl="0">
      <w:start w:val="1"/>
      <w:numFmt w:val="bullet"/>
      <w:lvlText w:val=""/>
      <w:lvlJc w:val="left"/>
      <w:pPr>
        <w:tabs>
          <w:tab w:val="num" w:pos="720"/>
        </w:tabs>
        <w:ind w:left="720" w:hanging="360"/>
      </w:pPr>
      <w:rPr>
        <w:rFonts w:ascii="Symbol" w:hAnsi="Symbol"/>
      </w:rPr>
    </w:lvl>
  </w:abstractNum>
  <w:abstractNum w:abstractNumId="13">
    <w:nsid w:val="00000049"/>
    <w:multiLevelType w:val="singleLevel"/>
    <w:tmpl w:val="00000049"/>
    <w:name w:val="WW8Num76"/>
    <w:lvl w:ilvl="0">
      <w:start w:val="1"/>
      <w:numFmt w:val="bullet"/>
      <w:lvlText w:val=""/>
      <w:lvlJc w:val="left"/>
      <w:pPr>
        <w:tabs>
          <w:tab w:val="num" w:pos="720"/>
        </w:tabs>
        <w:ind w:left="720" w:hanging="360"/>
      </w:pPr>
      <w:rPr>
        <w:rFonts w:ascii="Symbol" w:hAnsi="Symbol"/>
      </w:rPr>
    </w:lvl>
  </w:abstractNum>
  <w:abstractNum w:abstractNumId="14">
    <w:nsid w:val="0000004C"/>
    <w:multiLevelType w:val="singleLevel"/>
    <w:tmpl w:val="0000004C"/>
    <w:name w:val="WW8Num87"/>
    <w:lvl w:ilvl="0">
      <w:start w:val="1"/>
      <w:numFmt w:val="bullet"/>
      <w:lvlText w:val=""/>
      <w:lvlJc w:val="left"/>
      <w:pPr>
        <w:tabs>
          <w:tab w:val="num" w:pos="720"/>
        </w:tabs>
        <w:ind w:left="720" w:hanging="360"/>
      </w:pPr>
      <w:rPr>
        <w:rFonts w:ascii="Symbol" w:hAnsi="Symbol"/>
        <w:i w:val="0"/>
        <w:u w:val="none"/>
      </w:rPr>
    </w:lvl>
  </w:abstractNum>
  <w:abstractNum w:abstractNumId="15">
    <w:nsid w:val="00000055"/>
    <w:multiLevelType w:val="singleLevel"/>
    <w:tmpl w:val="00000055"/>
    <w:name w:val="WW8Num97"/>
    <w:lvl w:ilvl="0">
      <w:start w:val="1"/>
      <w:numFmt w:val="bullet"/>
      <w:lvlText w:val=""/>
      <w:lvlJc w:val="left"/>
      <w:pPr>
        <w:tabs>
          <w:tab w:val="num" w:pos="720"/>
        </w:tabs>
        <w:ind w:left="720" w:hanging="360"/>
      </w:pPr>
      <w:rPr>
        <w:rFonts w:ascii="Symbol" w:hAnsi="Symbol"/>
      </w:rPr>
    </w:lvl>
  </w:abstractNum>
  <w:abstractNum w:abstractNumId="16">
    <w:nsid w:val="00000057"/>
    <w:multiLevelType w:val="singleLevel"/>
    <w:tmpl w:val="00000057"/>
    <w:name w:val="WW8Num101"/>
    <w:lvl w:ilvl="0">
      <w:start w:val="1"/>
      <w:numFmt w:val="bullet"/>
      <w:lvlText w:val=""/>
      <w:lvlJc w:val="left"/>
      <w:pPr>
        <w:tabs>
          <w:tab w:val="num" w:pos="720"/>
        </w:tabs>
        <w:ind w:left="720" w:hanging="360"/>
      </w:pPr>
      <w:rPr>
        <w:rFonts w:ascii="Symbol" w:hAnsi="Symbol"/>
      </w:rPr>
    </w:lvl>
  </w:abstractNum>
  <w:abstractNum w:abstractNumId="17">
    <w:nsid w:val="00000064"/>
    <w:multiLevelType w:val="singleLevel"/>
    <w:tmpl w:val="00000064"/>
    <w:lvl w:ilvl="0">
      <w:start w:val="1"/>
      <w:numFmt w:val="bullet"/>
      <w:lvlText w:val=""/>
      <w:lvlJc w:val="left"/>
      <w:pPr>
        <w:tabs>
          <w:tab w:val="num" w:pos="720"/>
        </w:tabs>
        <w:ind w:left="720" w:hanging="360"/>
      </w:pPr>
      <w:rPr>
        <w:rFonts w:ascii="Symbol" w:hAnsi="Symbol"/>
      </w:rPr>
    </w:lvl>
  </w:abstractNum>
  <w:abstractNum w:abstractNumId="18">
    <w:nsid w:val="00000065"/>
    <w:multiLevelType w:val="singleLevel"/>
    <w:tmpl w:val="00000065"/>
    <w:name w:val="WW8Num100"/>
    <w:lvl w:ilvl="0">
      <w:start w:val="1"/>
      <w:numFmt w:val="bullet"/>
      <w:lvlText w:val=""/>
      <w:lvlJc w:val="left"/>
      <w:pPr>
        <w:tabs>
          <w:tab w:val="num" w:pos="720"/>
        </w:tabs>
        <w:ind w:left="720" w:hanging="360"/>
      </w:pPr>
      <w:rPr>
        <w:rFonts w:ascii="Symbol" w:hAnsi="Symbol"/>
      </w:rPr>
    </w:lvl>
  </w:abstractNum>
  <w:abstractNum w:abstractNumId="19">
    <w:nsid w:val="0000006D"/>
    <w:multiLevelType w:val="singleLevel"/>
    <w:tmpl w:val="0000006D"/>
    <w:lvl w:ilvl="0">
      <w:start w:val="1"/>
      <w:numFmt w:val="bullet"/>
      <w:lvlText w:val=""/>
      <w:lvlJc w:val="left"/>
      <w:pPr>
        <w:tabs>
          <w:tab w:val="num" w:pos="720"/>
        </w:tabs>
        <w:ind w:left="720" w:hanging="360"/>
      </w:pPr>
      <w:rPr>
        <w:rFonts w:ascii="Symbol" w:hAnsi="Symbol"/>
      </w:rPr>
    </w:lvl>
  </w:abstractNum>
  <w:abstractNum w:abstractNumId="20">
    <w:nsid w:val="00000076"/>
    <w:multiLevelType w:val="singleLevel"/>
    <w:tmpl w:val="00000076"/>
    <w:name w:val="WW8Num109"/>
    <w:lvl w:ilvl="0">
      <w:start w:val="1"/>
      <w:numFmt w:val="bullet"/>
      <w:lvlText w:val=""/>
      <w:lvlJc w:val="left"/>
      <w:pPr>
        <w:tabs>
          <w:tab w:val="num" w:pos="720"/>
        </w:tabs>
        <w:ind w:left="720" w:hanging="360"/>
      </w:pPr>
      <w:rPr>
        <w:rFonts w:ascii="Symbol" w:hAnsi="Symbol"/>
      </w:rPr>
    </w:lvl>
  </w:abstractNum>
  <w:abstractNum w:abstractNumId="21">
    <w:nsid w:val="00000822"/>
    <w:multiLevelType w:val="hybridMultilevel"/>
    <w:tmpl w:val="B87CF530"/>
    <w:lvl w:ilvl="0" w:tplc="F62CA8BC">
      <w:start w:val="1"/>
      <w:numFmt w:val="bullet"/>
      <w:lvlText w:val="в"/>
      <w:lvlJc w:val="left"/>
    </w:lvl>
    <w:lvl w:ilvl="1" w:tplc="C98486DC">
      <w:start w:val="1"/>
      <w:numFmt w:val="bullet"/>
      <w:lvlText w:val="-"/>
      <w:lvlJc w:val="left"/>
    </w:lvl>
    <w:lvl w:ilvl="2" w:tplc="0E427094">
      <w:start w:val="1"/>
      <w:numFmt w:val="bullet"/>
      <w:lvlText w:val="-"/>
      <w:lvlJc w:val="left"/>
    </w:lvl>
    <w:lvl w:ilvl="3" w:tplc="4E521786">
      <w:numFmt w:val="decimal"/>
      <w:lvlText w:val=""/>
      <w:lvlJc w:val="left"/>
    </w:lvl>
    <w:lvl w:ilvl="4" w:tplc="DE80741A">
      <w:numFmt w:val="decimal"/>
      <w:lvlText w:val=""/>
      <w:lvlJc w:val="left"/>
    </w:lvl>
    <w:lvl w:ilvl="5" w:tplc="7A1E6CFE">
      <w:numFmt w:val="decimal"/>
      <w:lvlText w:val=""/>
      <w:lvlJc w:val="left"/>
    </w:lvl>
    <w:lvl w:ilvl="6" w:tplc="AB267646">
      <w:numFmt w:val="decimal"/>
      <w:lvlText w:val=""/>
      <w:lvlJc w:val="left"/>
    </w:lvl>
    <w:lvl w:ilvl="7" w:tplc="D5A6E234">
      <w:numFmt w:val="decimal"/>
      <w:lvlText w:val=""/>
      <w:lvlJc w:val="left"/>
    </w:lvl>
    <w:lvl w:ilvl="8" w:tplc="A1CA600E">
      <w:numFmt w:val="decimal"/>
      <w:lvlText w:val=""/>
      <w:lvlJc w:val="left"/>
    </w:lvl>
  </w:abstractNum>
  <w:abstractNum w:abstractNumId="22">
    <w:nsid w:val="00000E29"/>
    <w:multiLevelType w:val="hybridMultilevel"/>
    <w:tmpl w:val="4EA09DD0"/>
    <w:lvl w:ilvl="0" w:tplc="B68A7564">
      <w:start w:val="1"/>
      <w:numFmt w:val="bullet"/>
      <w:lvlText w:val="•"/>
      <w:lvlJc w:val="left"/>
    </w:lvl>
    <w:lvl w:ilvl="1" w:tplc="E5BC0180">
      <w:numFmt w:val="decimal"/>
      <w:lvlText w:val=""/>
      <w:lvlJc w:val="left"/>
    </w:lvl>
    <w:lvl w:ilvl="2" w:tplc="F7762BEA">
      <w:numFmt w:val="decimal"/>
      <w:lvlText w:val=""/>
      <w:lvlJc w:val="left"/>
    </w:lvl>
    <w:lvl w:ilvl="3" w:tplc="08DC4F56">
      <w:numFmt w:val="decimal"/>
      <w:lvlText w:val=""/>
      <w:lvlJc w:val="left"/>
    </w:lvl>
    <w:lvl w:ilvl="4" w:tplc="FA16DEBA">
      <w:numFmt w:val="decimal"/>
      <w:lvlText w:val=""/>
      <w:lvlJc w:val="left"/>
    </w:lvl>
    <w:lvl w:ilvl="5" w:tplc="0B94A82A">
      <w:numFmt w:val="decimal"/>
      <w:lvlText w:val=""/>
      <w:lvlJc w:val="left"/>
    </w:lvl>
    <w:lvl w:ilvl="6" w:tplc="021EADBC">
      <w:numFmt w:val="decimal"/>
      <w:lvlText w:val=""/>
      <w:lvlJc w:val="left"/>
    </w:lvl>
    <w:lvl w:ilvl="7" w:tplc="B770DFD2">
      <w:numFmt w:val="decimal"/>
      <w:lvlText w:val=""/>
      <w:lvlJc w:val="left"/>
    </w:lvl>
    <w:lvl w:ilvl="8" w:tplc="2CE22064">
      <w:numFmt w:val="decimal"/>
      <w:lvlText w:val=""/>
      <w:lvlJc w:val="left"/>
    </w:lvl>
  </w:abstractNum>
  <w:abstractNum w:abstractNumId="23">
    <w:nsid w:val="000012E1"/>
    <w:multiLevelType w:val="hybridMultilevel"/>
    <w:tmpl w:val="A7D4EE90"/>
    <w:lvl w:ilvl="0" w:tplc="B85C4B5C">
      <w:start w:val="1"/>
      <w:numFmt w:val="bullet"/>
      <w:lvlText w:val="-"/>
      <w:lvlJc w:val="left"/>
    </w:lvl>
    <w:lvl w:ilvl="1" w:tplc="98BCD400">
      <w:numFmt w:val="decimal"/>
      <w:lvlText w:val=""/>
      <w:lvlJc w:val="left"/>
    </w:lvl>
    <w:lvl w:ilvl="2" w:tplc="A3846CE6">
      <w:numFmt w:val="decimal"/>
      <w:lvlText w:val=""/>
      <w:lvlJc w:val="left"/>
    </w:lvl>
    <w:lvl w:ilvl="3" w:tplc="5346199E">
      <w:numFmt w:val="decimal"/>
      <w:lvlText w:val=""/>
      <w:lvlJc w:val="left"/>
    </w:lvl>
    <w:lvl w:ilvl="4" w:tplc="4BF6A4CA">
      <w:numFmt w:val="decimal"/>
      <w:lvlText w:val=""/>
      <w:lvlJc w:val="left"/>
    </w:lvl>
    <w:lvl w:ilvl="5" w:tplc="755CCDE2">
      <w:numFmt w:val="decimal"/>
      <w:lvlText w:val=""/>
      <w:lvlJc w:val="left"/>
    </w:lvl>
    <w:lvl w:ilvl="6" w:tplc="DB5858C0">
      <w:numFmt w:val="decimal"/>
      <w:lvlText w:val=""/>
      <w:lvlJc w:val="left"/>
    </w:lvl>
    <w:lvl w:ilvl="7" w:tplc="3450725C">
      <w:numFmt w:val="decimal"/>
      <w:lvlText w:val=""/>
      <w:lvlJc w:val="left"/>
    </w:lvl>
    <w:lvl w:ilvl="8" w:tplc="AC92C7C8">
      <w:numFmt w:val="decimal"/>
      <w:lvlText w:val=""/>
      <w:lvlJc w:val="left"/>
    </w:lvl>
  </w:abstractNum>
  <w:abstractNum w:abstractNumId="24">
    <w:nsid w:val="0000139D"/>
    <w:multiLevelType w:val="hybridMultilevel"/>
    <w:tmpl w:val="09ECEB96"/>
    <w:lvl w:ilvl="0" w:tplc="6DEC8AF8">
      <w:start w:val="1"/>
      <w:numFmt w:val="bullet"/>
      <w:lvlText w:val=""/>
      <w:lvlJc w:val="left"/>
    </w:lvl>
    <w:lvl w:ilvl="1" w:tplc="D4E6FD32">
      <w:numFmt w:val="decimal"/>
      <w:lvlText w:val=""/>
      <w:lvlJc w:val="left"/>
    </w:lvl>
    <w:lvl w:ilvl="2" w:tplc="2F2E8876">
      <w:numFmt w:val="decimal"/>
      <w:lvlText w:val=""/>
      <w:lvlJc w:val="left"/>
    </w:lvl>
    <w:lvl w:ilvl="3" w:tplc="AF841158">
      <w:numFmt w:val="decimal"/>
      <w:lvlText w:val=""/>
      <w:lvlJc w:val="left"/>
    </w:lvl>
    <w:lvl w:ilvl="4" w:tplc="C4B29770">
      <w:numFmt w:val="decimal"/>
      <w:lvlText w:val=""/>
      <w:lvlJc w:val="left"/>
    </w:lvl>
    <w:lvl w:ilvl="5" w:tplc="524E1104">
      <w:numFmt w:val="decimal"/>
      <w:lvlText w:val=""/>
      <w:lvlJc w:val="left"/>
    </w:lvl>
    <w:lvl w:ilvl="6" w:tplc="184A2A2E">
      <w:numFmt w:val="decimal"/>
      <w:lvlText w:val=""/>
      <w:lvlJc w:val="left"/>
    </w:lvl>
    <w:lvl w:ilvl="7" w:tplc="790638C0">
      <w:numFmt w:val="decimal"/>
      <w:lvlText w:val=""/>
      <w:lvlJc w:val="left"/>
    </w:lvl>
    <w:lvl w:ilvl="8" w:tplc="8FC05196">
      <w:numFmt w:val="decimal"/>
      <w:lvlText w:val=""/>
      <w:lvlJc w:val="left"/>
    </w:lvl>
  </w:abstractNum>
  <w:abstractNum w:abstractNumId="25">
    <w:nsid w:val="000016C5"/>
    <w:multiLevelType w:val="hybridMultilevel"/>
    <w:tmpl w:val="5156A8C8"/>
    <w:lvl w:ilvl="0" w:tplc="AA8078D2">
      <w:start w:val="1"/>
      <w:numFmt w:val="bullet"/>
      <w:lvlText w:val="и"/>
      <w:lvlJc w:val="left"/>
    </w:lvl>
    <w:lvl w:ilvl="1" w:tplc="9474CDEE">
      <w:start w:val="1"/>
      <w:numFmt w:val="bullet"/>
      <w:lvlText w:val="В"/>
      <w:lvlJc w:val="left"/>
    </w:lvl>
    <w:lvl w:ilvl="2" w:tplc="CF544E9E">
      <w:numFmt w:val="decimal"/>
      <w:lvlText w:val=""/>
      <w:lvlJc w:val="left"/>
    </w:lvl>
    <w:lvl w:ilvl="3" w:tplc="6440655C">
      <w:numFmt w:val="decimal"/>
      <w:lvlText w:val=""/>
      <w:lvlJc w:val="left"/>
    </w:lvl>
    <w:lvl w:ilvl="4" w:tplc="DB9A2DC8">
      <w:numFmt w:val="decimal"/>
      <w:lvlText w:val=""/>
      <w:lvlJc w:val="left"/>
    </w:lvl>
    <w:lvl w:ilvl="5" w:tplc="A9C8C9A6">
      <w:numFmt w:val="decimal"/>
      <w:lvlText w:val=""/>
      <w:lvlJc w:val="left"/>
    </w:lvl>
    <w:lvl w:ilvl="6" w:tplc="76C4AE24">
      <w:numFmt w:val="decimal"/>
      <w:lvlText w:val=""/>
      <w:lvlJc w:val="left"/>
    </w:lvl>
    <w:lvl w:ilvl="7" w:tplc="0AB8A262">
      <w:numFmt w:val="decimal"/>
      <w:lvlText w:val=""/>
      <w:lvlJc w:val="left"/>
    </w:lvl>
    <w:lvl w:ilvl="8" w:tplc="2BE20AC6">
      <w:numFmt w:val="decimal"/>
      <w:lvlText w:val=""/>
      <w:lvlJc w:val="left"/>
    </w:lvl>
  </w:abstractNum>
  <w:abstractNum w:abstractNumId="26">
    <w:nsid w:val="0000187E"/>
    <w:multiLevelType w:val="hybridMultilevel"/>
    <w:tmpl w:val="927AD4DE"/>
    <w:lvl w:ilvl="0" w:tplc="CAC819F2">
      <w:start w:val="1"/>
      <w:numFmt w:val="bullet"/>
      <w:lvlText w:val="В"/>
      <w:lvlJc w:val="left"/>
    </w:lvl>
    <w:lvl w:ilvl="1" w:tplc="B68C882C">
      <w:numFmt w:val="decimal"/>
      <w:lvlText w:val=""/>
      <w:lvlJc w:val="left"/>
    </w:lvl>
    <w:lvl w:ilvl="2" w:tplc="7C3ECB98">
      <w:numFmt w:val="decimal"/>
      <w:lvlText w:val=""/>
      <w:lvlJc w:val="left"/>
    </w:lvl>
    <w:lvl w:ilvl="3" w:tplc="39A0FA12">
      <w:numFmt w:val="decimal"/>
      <w:lvlText w:val=""/>
      <w:lvlJc w:val="left"/>
    </w:lvl>
    <w:lvl w:ilvl="4" w:tplc="30047A62">
      <w:numFmt w:val="decimal"/>
      <w:lvlText w:val=""/>
      <w:lvlJc w:val="left"/>
    </w:lvl>
    <w:lvl w:ilvl="5" w:tplc="9C421AEE">
      <w:numFmt w:val="decimal"/>
      <w:lvlText w:val=""/>
      <w:lvlJc w:val="left"/>
    </w:lvl>
    <w:lvl w:ilvl="6" w:tplc="7C3ED0E6">
      <w:numFmt w:val="decimal"/>
      <w:lvlText w:val=""/>
      <w:lvlJc w:val="left"/>
    </w:lvl>
    <w:lvl w:ilvl="7" w:tplc="C534E5A6">
      <w:numFmt w:val="decimal"/>
      <w:lvlText w:val=""/>
      <w:lvlJc w:val="left"/>
    </w:lvl>
    <w:lvl w:ilvl="8" w:tplc="ADFC26D6">
      <w:numFmt w:val="decimal"/>
      <w:lvlText w:val=""/>
      <w:lvlJc w:val="left"/>
    </w:lvl>
  </w:abstractNum>
  <w:abstractNum w:abstractNumId="27">
    <w:nsid w:val="00003CD5"/>
    <w:multiLevelType w:val="hybridMultilevel"/>
    <w:tmpl w:val="CE1EF33C"/>
    <w:lvl w:ilvl="0" w:tplc="FF90C2DC">
      <w:start w:val="1"/>
      <w:numFmt w:val="bullet"/>
      <w:lvlText w:val=""/>
      <w:lvlJc w:val="left"/>
    </w:lvl>
    <w:lvl w:ilvl="1" w:tplc="F0127AF4">
      <w:start w:val="1"/>
      <w:numFmt w:val="bullet"/>
      <w:lvlText w:val="-"/>
      <w:lvlJc w:val="left"/>
    </w:lvl>
    <w:lvl w:ilvl="2" w:tplc="7A5A5A88">
      <w:numFmt w:val="decimal"/>
      <w:lvlText w:val=""/>
      <w:lvlJc w:val="left"/>
    </w:lvl>
    <w:lvl w:ilvl="3" w:tplc="77706A46">
      <w:numFmt w:val="decimal"/>
      <w:lvlText w:val=""/>
      <w:lvlJc w:val="left"/>
    </w:lvl>
    <w:lvl w:ilvl="4" w:tplc="671047DE">
      <w:numFmt w:val="decimal"/>
      <w:lvlText w:val=""/>
      <w:lvlJc w:val="left"/>
    </w:lvl>
    <w:lvl w:ilvl="5" w:tplc="5FF0E7CC">
      <w:numFmt w:val="decimal"/>
      <w:lvlText w:val=""/>
      <w:lvlJc w:val="left"/>
    </w:lvl>
    <w:lvl w:ilvl="6" w:tplc="2C401B4E">
      <w:numFmt w:val="decimal"/>
      <w:lvlText w:val=""/>
      <w:lvlJc w:val="left"/>
    </w:lvl>
    <w:lvl w:ilvl="7" w:tplc="D5F81C80">
      <w:numFmt w:val="decimal"/>
      <w:lvlText w:val=""/>
      <w:lvlJc w:val="left"/>
    </w:lvl>
    <w:lvl w:ilvl="8" w:tplc="9B4A0892">
      <w:numFmt w:val="decimal"/>
      <w:lvlText w:val=""/>
      <w:lvlJc w:val="left"/>
    </w:lvl>
  </w:abstractNum>
  <w:abstractNum w:abstractNumId="28">
    <w:nsid w:val="0000409D"/>
    <w:multiLevelType w:val="hybridMultilevel"/>
    <w:tmpl w:val="2410C878"/>
    <w:lvl w:ilvl="0" w:tplc="464AD71C">
      <w:start w:val="1"/>
      <w:numFmt w:val="bullet"/>
      <w:lvlText w:val=""/>
      <w:lvlJc w:val="left"/>
    </w:lvl>
    <w:lvl w:ilvl="1" w:tplc="E4B6CA04">
      <w:numFmt w:val="decimal"/>
      <w:lvlText w:val=""/>
      <w:lvlJc w:val="left"/>
    </w:lvl>
    <w:lvl w:ilvl="2" w:tplc="AEEE6540">
      <w:numFmt w:val="decimal"/>
      <w:lvlText w:val=""/>
      <w:lvlJc w:val="left"/>
    </w:lvl>
    <w:lvl w:ilvl="3" w:tplc="D06C4ED8">
      <w:numFmt w:val="decimal"/>
      <w:lvlText w:val=""/>
      <w:lvlJc w:val="left"/>
    </w:lvl>
    <w:lvl w:ilvl="4" w:tplc="25860362">
      <w:numFmt w:val="decimal"/>
      <w:lvlText w:val=""/>
      <w:lvlJc w:val="left"/>
    </w:lvl>
    <w:lvl w:ilvl="5" w:tplc="078E41F6">
      <w:numFmt w:val="decimal"/>
      <w:lvlText w:val=""/>
      <w:lvlJc w:val="left"/>
    </w:lvl>
    <w:lvl w:ilvl="6" w:tplc="09FEA1C8">
      <w:numFmt w:val="decimal"/>
      <w:lvlText w:val=""/>
      <w:lvlJc w:val="left"/>
    </w:lvl>
    <w:lvl w:ilvl="7" w:tplc="075EDDC4">
      <w:numFmt w:val="decimal"/>
      <w:lvlText w:val=""/>
      <w:lvlJc w:val="left"/>
    </w:lvl>
    <w:lvl w:ilvl="8" w:tplc="2B9EBD74">
      <w:numFmt w:val="decimal"/>
      <w:lvlText w:val=""/>
      <w:lvlJc w:val="left"/>
    </w:lvl>
  </w:abstractNum>
  <w:abstractNum w:abstractNumId="29">
    <w:nsid w:val="00005772"/>
    <w:multiLevelType w:val="hybridMultilevel"/>
    <w:tmpl w:val="D38AF0BC"/>
    <w:lvl w:ilvl="0" w:tplc="10A01E50">
      <w:start w:val="1"/>
      <w:numFmt w:val="bullet"/>
      <w:lvlText w:val="в"/>
      <w:lvlJc w:val="left"/>
    </w:lvl>
    <w:lvl w:ilvl="1" w:tplc="3836D43C">
      <w:numFmt w:val="decimal"/>
      <w:lvlText w:val=""/>
      <w:lvlJc w:val="left"/>
    </w:lvl>
    <w:lvl w:ilvl="2" w:tplc="B1908E4E">
      <w:numFmt w:val="decimal"/>
      <w:lvlText w:val=""/>
      <w:lvlJc w:val="left"/>
    </w:lvl>
    <w:lvl w:ilvl="3" w:tplc="C09467A0">
      <w:numFmt w:val="decimal"/>
      <w:lvlText w:val=""/>
      <w:lvlJc w:val="left"/>
    </w:lvl>
    <w:lvl w:ilvl="4" w:tplc="C7E882C8">
      <w:numFmt w:val="decimal"/>
      <w:lvlText w:val=""/>
      <w:lvlJc w:val="left"/>
    </w:lvl>
    <w:lvl w:ilvl="5" w:tplc="99CE1648">
      <w:numFmt w:val="decimal"/>
      <w:lvlText w:val=""/>
      <w:lvlJc w:val="left"/>
    </w:lvl>
    <w:lvl w:ilvl="6" w:tplc="24C4EDD8">
      <w:numFmt w:val="decimal"/>
      <w:lvlText w:val=""/>
      <w:lvlJc w:val="left"/>
    </w:lvl>
    <w:lvl w:ilvl="7" w:tplc="21CC05C2">
      <w:numFmt w:val="decimal"/>
      <w:lvlText w:val=""/>
      <w:lvlJc w:val="left"/>
    </w:lvl>
    <w:lvl w:ilvl="8" w:tplc="256623D6">
      <w:numFmt w:val="decimal"/>
      <w:lvlText w:val=""/>
      <w:lvlJc w:val="left"/>
    </w:lvl>
  </w:abstractNum>
  <w:abstractNum w:abstractNumId="30">
    <w:nsid w:val="0000692C"/>
    <w:multiLevelType w:val="hybridMultilevel"/>
    <w:tmpl w:val="B744582A"/>
    <w:lvl w:ilvl="0" w:tplc="AD92586A">
      <w:start w:val="1"/>
      <w:numFmt w:val="bullet"/>
      <w:lvlText w:val=""/>
      <w:lvlJc w:val="left"/>
    </w:lvl>
    <w:lvl w:ilvl="1" w:tplc="4F2A7544">
      <w:numFmt w:val="decimal"/>
      <w:lvlText w:val=""/>
      <w:lvlJc w:val="left"/>
    </w:lvl>
    <w:lvl w:ilvl="2" w:tplc="4668934C">
      <w:numFmt w:val="decimal"/>
      <w:lvlText w:val=""/>
      <w:lvlJc w:val="left"/>
    </w:lvl>
    <w:lvl w:ilvl="3" w:tplc="6C0A4C6A">
      <w:numFmt w:val="decimal"/>
      <w:lvlText w:val=""/>
      <w:lvlJc w:val="left"/>
    </w:lvl>
    <w:lvl w:ilvl="4" w:tplc="D8FE04B4">
      <w:numFmt w:val="decimal"/>
      <w:lvlText w:val=""/>
      <w:lvlJc w:val="left"/>
    </w:lvl>
    <w:lvl w:ilvl="5" w:tplc="C5ACD542">
      <w:numFmt w:val="decimal"/>
      <w:lvlText w:val=""/>
      <w:lvlJc w:val="left"/>
    </w:lvl>
    <w:lvl w:ilvl="6" w:tplc="02F03346">
      <w:numFmt w:val="decimal"/>
      <w:lvlText w:val=""/>
      <w:lvlJc w:val="left"/>
    </w:lvl>
    <w:lvl w:ilvl="7" w:tplc="4B6840CC">
      <w:numFmt w:val="decimal"/>
      <w:lvlText w:val=""/>
      <w:lvlJc w:val="left"/>
    </w:lvl>
    <w:lvl w:ilvl="8" w:tplc="2870A226">
      <w:numFmt w:val="decimal"/>
      <w:lvlText w:val=""/>
      <w:lvlJc w:val="left"/>
    </w:lvl>
  </w:abstractNum>
  <w:abstractNum w:abstractNumId="31">
    <w:nsid w:val="00007049"/>
    <w:multiLevelType w:val="hybridMultilevel"/>
    <w:tmpl w:val="489AC006"/>
    <w:lvl w:ilvl="0" w:tplc="461CEF0A">
      <w:start w:val="1"/>
      <w:numFmt w:val="bullet"/>
      <w:lvlText w:val=""/>
      <w:lvlJc w:val="left"/>
    </w:lvl>
    <w:lvl w:ilvl="1" w:tplc="035652D8">
      <w:numFmt w:val="decimal"/>
      <w:lvlText w:val=""/>
      <w:lvlJc w:val="left"/>
    </w:lvl>
    <w:lvl w:ilvl="2" w:tplc="7E9E14A4">
      <w:numFmt w:val="decimal"/>
      <w:lvlText w:val=""/>
      <w:lvlJc w:val="left"/>
    </w:lvl>
    <w:lvl w:ilvl="3" w:tplc="2B327B78">
      <w:numFmt w:val="decimal"/>
      <w:lvlText w:val=""/>
      <w:lvlJc w:val="left"/>
    </w:lvl>
    <w:lvl w:ilvl="4" w:tplc="2598A53E">
      <w:numFmt w:val="decimal"/>
      <w:lvlText w:val=""/>
      <w:lvlJc w:val="left"/>
    </w:lvl>
    <w:lvl w:ilvl="5" w:tplc="EA6A8F7C">
      <w:numFmt w:val="decimal"/>
      <w:lvlText w:val=""/>
      <w:lvlJc w:val="left"/>
    </w:lvl>
    <w:lvl w:ilvl="6" w:tplc="00E6C844">
      <w:numFmt w:val="decimal"/>
      <w:lvlText w:val=""/>
      <w:lvlJc w:val="left"/>
    </w:lvl>
    <w:lvl w:ilvl="7" w:tplc="63FAD08C">
      <w:numFmt w:val="decimal"/>
      <w:lvlText w:val=""/>
      <w:lvlJc w:val="left"/>
    </w:lvl>
    <w:lvl w:ilvl="8" w:tplc="3BEA1310">
      <w:numFmt w:val="decimal"/>
      <w:lvlText w:val=""/>
      <w:lvlJc w:val="left"/>
    </w:lvl>
  </w:abstractNum>
  <w:abstractNum w:abstractNumId="32">
    <w:nsid w:val="0000798B"/>
    <w:multiLevelType w:val="hybridMultilevel"/>
    <w:tmpl w:val="D4CC4D5A"/>
    <w:lvl w:ilvl="0" w:tplc="E04A14E2">
      <w:start w:val="1"/>
      <w:numFmt w:val="bullet"/>
      <w:lvlText w:val="-"/>
      <w:lvlJc w:val="left"/>
    </w:lvl>
    <w:lvl w:ilvl="1" w:tplc="A9C0B86E">
      <w:numFmt w:val="decimal"/>
      <w:lvlText w:val=""/>
      <w:lvlJc w:val="left"/>
    </w:lvl>
    <w:lvl w:ilvl="2" w:tplc="E6642094">
      <w:numFmt w:val="decimal"/>
      <w:lvlText w:val=""/>
      <w:lvlJc w:val="left"/>
    </w:lvl>
    <w:lvl w:ilvl="3" w:tplc="47EE026E">
      <w:numFmt w:val="decimal"/>
      <w:lvlText w:val=""/>
      <w:lvlJc w:val="left"/>
    </w:lvl>
    <w:lvl w:ilvl="4" w:tplc="A878AF9A">
      <w:numFmt w:val="decimal"/>
      <w:lvlText w:val=""/>
      <w:lvlJc w:val="left"/>
    </w:lvl>
    <w:lvl w:ilvl="5" w:tplc="41E69AA2">
      <w:numFmt w:val="decimal"/>
      <w:lvlText w:val=""/>
      <w:lvlJc w:val="left"/>
    </w:lvl>
    <w:lvl w:ilvl="6" w:tplc="D3D87B2E">
      <w:numFmt w:val="decimal"/>
      <w:lvlText w:val=""/>
      <w:lvlJc w:val="left"/>
    </w:lvl>
    <w:lvl w:ilvl="7" w:tplc="0772F6EC">
      <w:numFmt w:val="decimal"/>
      <w:lvlText w:val=""/>
      <w:lvlJc w:val="left"/>
    </w:lvl>
    <w:lvl w:ilvl="8" w:tplc="5BD69430">
      <w:numFmt w:val="decimal"/>
      <w:lvlText w:val=""/>
      <w:lvlJc w:val="left"/>
    </w:lvl>
  </w:abstractNum>
  <w:abstractNum w:abstractNumId="33">
    <w:nsid w:val="00007A08"/>
    <w:multiLevelType w:val="hybridMultilevel"/>
    <w:tmpl w:val="3202F0CE"/>
    <w:lvl w:ilvl="0" w:tplc="BB4247AC">
      <w:start w:val="1"/>
      <w:numFmt w:val="bullet"/>
      <w:lvlText w:val="ее"/>
      <w:lvlJc w:val="left"/>
    </w:lvl>
    <w:lvl w:ilvl="1" w:tplc="E4C88B6E">
      <w:start w:val="1"/>
      <w:numFmt w:val="decimal"/>
      <w:lvlText w:val="%2."/>
      <w:lvlJc w:val="left"/>
    </w:lvl>
    <w:lvl w:ilvl="2" w:tplc="6088D61C">
      <w:numFmt w:val="decimal"/>
      <w:lvlText w:val=""/>
      <w:lvlJc w:val="left"/>
    </w:lvl>
    <w:lvl w:ilvl="3" w:tplc="79AC40F2">
      <w:numFmt w:val="decimal"/>
      <w:lvlText w:val=""/>
      <w:lvlJc w:val="left"/>
    </w:lvl>
    <w:lvl w:ilvl="4" w:tplc="D32A92BC">
      <w:numFmt w:val="decimal"/>
      <w:lvlText w:val=""/>
      <w:lvlJc w:val="left"/>
    </w:lvl>
    <w:lvl w:ilvl="5" w:tplc="AED46810">
      <w:numFmt w:val="decimal"/>
      <w:lvlText w:val=""/>
      <w:lvlJc w:val="left"/>
    </w:lvl>
    <w:lvl w:ilvl="6" w:tplc="92FC5A40">
      <w:numFmt w:val="decimal"/>
      <w:lvlText w:val=""/>
      <w:lvlJc w:val="left"/>
    </w:lvl>
    <w:lvl w:ilvl="7" w:tplc="B296AB4E">
      <w:numFmt w:val="decimal"/>
      <w:lvlText w:val=""/>
      <w:lvlJc w:val="left"/>
    </w:lvl>
    <w:lvl w:ilvl="8" w:tplc="7FCACCBA">
      <w:numFmt w:val="decimal"/>
      <w:lvlText w:val=""/>
      <w:lvlJc w:val="left"/>
    </w:lvl>
  </w:abstractNum>
  <w:abstractNum w:abstractNumId="34">
    <w:nsid w:val="00007BB9"/>
    <w:multiLevelType w:val="hybridMultilevel"/>
    <w:tmpl w:val="7BD2C95E"/>
    <w:lvl w:ilvl="0" w:tplc="B60ED5D0">
      <w:start w:val="1"/>
      <w:numFmt w:val="bullet"/>
      <w:lvlText w:val="а"/>
      <w:lvlJc w:val="left"/>
    </w:lvl>
    <w:lvl w:ilvl="1" w:tplc="2B8274C4">
      <w:numFmt w:val="decimal"/>
      <w:lvlText w:val=""/>
      <w:lvlJc w:val="left"/>
    </w:lvl>
    <w:lvl w:ilvl="2" w:tplc="1DE08E7C">
      <w:numFmt w:val="decimal"/>
      <w:lvlText w:val=""/>
      <w:lvlJc w:val="left"/>
    </w:lvl>
    <w:lvl w:ilvl="3" w:tplc="8F948466">
      <w:numFmt w:val="decimal"/>
      <w:lvlText w:val=""/>
      <w:lvlJc w:val="left"/>
    </w:lvl>
    <w:lvl w:ilvl="4" w:tplc="B6289FB8">
      <w:numFmt w:val="decimal"/>
      <w:lvlText w:val=""/>
      <w:lvlJc w:val="left"/>
    </w:lvl>
    <w:lvl w:ilvl="5" w:tplc="F4E0E6B8">
      <w:numFmt w:val="decimal"/>
      <w:lvlText w:val=""/>
      <w:lvlJc w:val="left"/>
    </w:lvl>
    <w:lvl w:ilvl="6" w:tplc="C038B41C">
      <w:numFmt w:val="decimal"/>
      <w:lvlText w:val=""/>
      <w:lvlJc w:val="left"/>
    </w:lvl>
    <w:lvl w:ilvl="7" w:tplc="0A5A78B4">
      <w:numFmt w:val="decimal"/>
      <w:lvlText w:val=""/>
      <w:lvlJc w:val="left"/>
    </w:lvl>
    <w:lvl w:ilvl="8" w:tplc="215ABC9A">
      <w:numFmt w:val="decimal"/>
      <w:lvlText w:val=""/>
      <w:lvlJc w:val="left"/>
    </w:lvl>
  </w:abstractNum>
  <w:abstractNum w:abstractNumId="35">
    <w:nsid w:val="00FA1359"/>
    <w:multiLevelType w:val="hybridMultilevel"/>
    <w:tmpl w:val="BEC4DE2A"/>
    <w:lvl w:ilvl="0" w:tplc="B1105CBE">
      <w:numFmt w:val="bullet"/>
      <w:lvlText w:val="–"/>
      <w:lvlJc w:val="left"/>
      <w:pPr>
        <w:ind w:left="1432" w:hanging="360"/>
      </w:pPr>
      <w:rPr>
        <w:rFonts w:ascii="Times New Roman" w:eastAsia="Times New Roman" w:hAnsi="Times New Roman" w:cs="Times New Roman" w:hint="default"/>
        <w:spacing w:val="-2"/>
        <w:w w:val="100"/>
        <w:sz w:val="24"/>
        <w:szCs w:val="24"/>
        <w:lang w:val="ru-RU" w:eastAsia="en-US" w:bidi="ar-SA"/>
      </w:rPr>
    </w:lvl>
    <w:lvl w:ilvl="1" w:tplc="409E7CB4">
      <w:numFmt w:val="bullet"/>
      <w:lvlText w:val="•"/>
      <w:lvlJc w:val="left"/>
      <w:pPr>
        <w:ind w:left="2311" w:hanging="360"/>
      </w:pPr>
      <w:rPr>
        <w:rFonts w:hint="default"/>
        <w:lang w:val="ru-RU" w:eastAsia="en-US" w:bidi="ar-SA"/>
      </w:rPr>
    </w:lvl>
    <w:lvl w:ilvl="2" w:tplc="95FC60A8">
      <w:numFmt w:val="bullet"/>
      <w:lvlText w:val="•"/>
      <w:lvlJc w:val="left"/>
      <w:pPr>
        <w:ind w:left="3182" w:hanging="360"/>
      </w:pPr>
      <w:rPr>
        <w:rFonts w:hint="default"/>
        <w:lang w:val="ru-RU" w:eastAsia="en-US" w:bidi="ar-SA"/>
      </w:rPr>
    </w:lvl>
    <w:lvl w:ilvl="3" w:tplc="9FE48DF6">
      <w:numFmt w:val="bullet"/>
      <w:lvlText w:val="•"/>
      <w:lvlJc w:val="left"/>
      <w:pPr>
        <w:ind w:left="4053" w:hanging="360"/>
      </w:pPr>
      <w:rPr>
        <w:rFonts w:hint="default"/>
        <w:lang w:val="ru-RU" w:eastAsia="en-US" w:bidi="ar-SA"/>
      </w:rPr>
    </w:lvl>
    <w:lvl w:ilvl="4" w:tplc="7B48DD62">
      <w:numFmt w:val="bullet"/>
      <w:lvlText w:val="•"/>
      <w:lvlJc w:val="left"/>
      <w:pPr>
        <w:ind w:left="4924" w:hanging="360"/>
      </w:pPr>
      <w:rPr>
        <w:rFonts w:hint="default"/>
        <w:lang w:val="ru-RU" w:eastAsia="en-US" w:bidi="ar-SA"/>
      </w:rPr>
    </w:lvl>
    <w:lvl w:ilvl="5" w:tplc="91609BA6">
      <w:numFmt w:val="bullet"/>
      <w:lvlText w:val="•"/>
      <w:lvlJc w:val="left"/>
      <w:pPr>
        <w:ind w:left="5795" w:hanging="360"/>
      </w:pPr>
      <w:rPr>
        <w:rFonts w:hint="default"/>
        <w:lang w:val="ru-RU" w:eastAsia="en-US" w:bidi="ar-SA"/>
      </w:rPr>
    </w:lvl>
    <w:lvl w:ilvl="6" w:tplc="B1603D5E">
      <w:numFmt w:val="bullet"/>
      <w:lvlText w:val="•"/>
      <w:lvlJc w:val="left"/>
      <w:pPr>
        <w:ind w:left="6666" w:hanging="360"/>
      </w:pPr>
      <w:rPr>
        <w:rFonts w:hint="default"/>
        <w:lang w:val="ru-RU" w:eastAsia="en-US" w:bidi="ar-SA"/>
      </w:rPr>
    </w:lvl>
    <w:lvl w:ilvl="7" w:tplc="D0CEE3D0">
      <w:numFmt w:val="bullet"/>
      <w:lvlText w:val="•"/>
      <w:lvlJc w:val="left"/>
      <w:pPr>
        <w:ind w:left="7537" w:hanging="360"/>
      </w:pPr>
      <w:rPr>
        <w:rFonts w:hint="default"/>
        <w:lang w:val="ru-RU" w:eastAsia="en-US" w:bidi="ar-SA"/>
      </w:rPr>
    </w:lvl>
    <w:lvl w:ilvl="8" w:tplc="2FAE9D24">
      <w:numFmt w:val="bullet"/>
      <w:lvlText w:val="•"/>
      <w:lvlJc w:val="left"/>
      <w:pPr>
        <w:ind w:left="8408" w:hanging="360"/>
      </w:pPr>
      <w:rPr>
        <w:rFonts w:hint="default"/>
        <w:lang w:val="ru-RU" w:eastAsia="en-US" w:bidi="ar-SA"/>
      </w:rPr>
    </w:lvl>
  </w:abstractNum>
  <w:abstractNum w:abstractNumId="36">
    <w:nsid w:val="0482255D"/>
    <w:multiLevelType w:val="hybridMultilevel"/>
    <w:tmpl w:val="2BF82AA8"/>
    <w:lvl w:ilvl="0" w:tplc="E8A6C86E">
      <w:start w:val="1"/>
      <w:numFmt w:val="decimal"/>
      <w:lvlText w:val="%1."/>
      <w:lvlJc w:val="left"/>
      <w:pPr>
        <w:ind w:left="1080" w:hanging="360"/>
      </w:pPr>
      <w:rPr>
        <w:rFonts w:ascii="Times New Roman" w:eastAsia="Times New Roman" w:hAnsi="Times New Roman" w:cs="Times New Roman" w:hint="default"/>
        <w:b/>
        <w:bCs/>
        <w:spacing w:val="-2"/>
        <w:w w:val="99"/>
        <w:sz w:val="24"/>
        <w:szCs w:val="24"/>
        <w:lang w:val="ru-RU" w:eastAsia="en-US" w:bidi="ar-SA"/>
      </w:rPr>
    </w:lvl>
    <w:lvl w:ilvl="1" w:tplc="978698B4">
      <w:numFmt w:val="none"/>
      <w:lvlText w:val=""/>
      <w:lvlJc w:val="left"/>
      <w:pPr>
        <w:tabs>
          <w:tab w:val="num" w:pos="360"/>
        </w:tabs>
      </w:pPr>
    </w:lvl>
    <w:lvl w:ilvl="2" w:tplc="AA6A54AE">
      <w:numFmt w:val="bullet"/>
      <w:lvlText w:val="•"/>
      <w:lvlJc w:val="left"/>
      <w:pPr>
        <w:ind w:left="3222" w:hanging="432"/>
      </w:pPr>
      <w:rPr>
        <w:rFonts w:hint="default"/>
        <w:lang w:val="ru-RU" w:eastAsia="en-US" w:bidi="ar-SA"/>
      </w:rPr>
    </w:lvl>
    <w:lvl w:ilvl="3" w:tplc="195422E6">
      <w:numFmt w:val="bullet"/>
      <w:lvlText w:val="•"/>
      <w:lvlJc w:val="left"/>
      <w:pPr>
        <w:ind w:left="4924" w:hanging="432"/>
      </w:pPr>
      <w:rPr>
        <w:rFonts w:hint="default"/>
        <w:lang w:val="ru-RU" w:eastAsia="en-US" w:bidi="ar-SA"/>
      </w:rPr>
    </w:lvl>
    <w:lvl w:ilvl="4" w:tplc="514A0026">
      <w:numFmt w:val="bullet"/>
      <w:lvlText w:val="•"/>
      <w:lvlJc w:val="left"/>
      <w:pPr>
        <w:ind w:left="6626" w:hanging="432"/>
      </w:pPr>
      <w:rPr>
        <w:rFonts w:hint="default"/>
        <w:lang w:val="ru-RU" w:eastAsia="en-US" w:bidi="ar-SA"/>
      </w:rPr>
    </w:lvl>
    <w:lvl w:ilvl="5" w:tplc="EA1845C8">
      <w:numFmt w:val="bullet"/>
      <w:lvlText w:val="•"/>
      <w:lvlJc w:val="left"/>
      <w:pPr>
        <w:ind w:left="8328" w:hanging="432"/>
      </w:pPr>
      <w:rPr>
        <w:rFonts w:hint="default"/>
        <w:lang w:val="ru-RU" w:eastAsia="en-US" w:bidi="ar-SA"/>
      </w:rPr>
    </w:lvl>
    <w:lvl w:ilvl="6" w:tplc="88DE3116">
      <w:numFmt w:val="bullet"/>
      <w:lvlText w:val="•"/>
      <w:lvlJc w:val="left"/>
      <w:pPr>
        <w:ind w:left="10030" w:hanging="432"/>
      </w:pPr>
      <w:rPr>
        <w:rFonts w:hint="default"/>
        <w:lang w:val="ru-RU" w:eastAsia="en-US" w:bidi="ar-SA"/>
      </w:rPr>
    </w:lvl>
    <w:lvl w:ilvl="7" w:tplc="9AC4D284">
      <w:numFmt w:val="bullet"/>
      <w:lvlText w:val="•"/>
      <w:lvlJc w:val="left"/>
      <w:pPr>
        <w:ind w:left="11732" w:hanging="432"/>
      </w:pPr>
      <w:rPr>
        <w:rFonts w:hint="default"/>
        <w:lang w:val="ru-RU" w:eastAsia="en-US" w:bidi="ar-SA"/>
      </w:rPr>
    </w:lvl>
    <w:lvl w:ilvl="8" w:tplc="C8F4B62E">
      <w:numFmt w:val="bullet"/>
      <w:lvlText w:val="•"/>
      <w:lvlJc w:val="left"/>
      <w:pPr>
        <w:ind w:left="13434" w:hanging="432"/>
      </w:pPr>
      <w:rPr>
        <w:rFonts w:hint="default"/>
        <w:lang w:val="ru-RU" w:eastAsia="en-US" w:bidi="ar-SA"/>
      </w:rPr>
    </w:lvl>
  </w:abstractNum>
  <w:abstractNum w:abstractNumId="37">
    <w:nsid w:val="04915BD7"/>
    <w:multiLevelType w:val="hybridMultilevel"/>
    <w:tmpl w:val="3D7053BA"/>
    <w:lvl w:ilvl="0" w:tplc="8CB0A6FC">
      <w:start w:val="1"/>
      <w:numFmt w:val="bullet"/>
      <w:lvlText w:val="-"/>
      <w:lvlJc w:val="left"/>
      <w:pPr>
        <w:ind w:left="242" w:hanging="140"/>
      </w:pPr>
      <w:rPr>
        <w:rFonts w:ascii="Times New Roman" w:eastAsia="Times New Roman" w:hAnsi="Times New Roman" w:hint="default"/>
        <w:i/>
        <w:w w:val="100"/>
        <w:sz w:val="24"/>
        <w:szCs w:val="24"/>
      </w:rPr>
    </w:lvl>
    <w:lvl w:ilvl="1" w:tplc="8350097C">
      <w:start w:val="1"/>
      <w:numFmt w:val="bullet"/>
      <w:lvlText w:val="•"/>
      <w:lvlJc w:val="left"/>
      <w:pPr>
        <w:ind w:left="645" w:hanging="140"/>
      </w:pPr>
      <w:rPr>
        <w:rFonts w:hint="default"/>
      </w:rPr>
    </w:lvl>
    <w:lvl w:ilvl="2" w:tplc="37703FC0">
      <w:start w:val="1"/>
      <w:numFmt w:val="bullet"/>
      <w:lvlText w:val="•"/>
      <w:lvlJc w:val="left"/>
      <w:pPr>
        <w:ind w:left="1051" w:hanging="140"/>
      </w:pPr>
      <w:rPr>
        <w:rFonts w:hint="default"/>
      </w:rPr>
    </w:lvl>
    <w:lvl w:ilvl="3" w:tplc="05DE77A2">
      <w:start w:val="1"/>
      <w:numFmt w:val="bullet"/>
      <w:lvlText w:val="•"/>
      <w:lvlJc w:val="left"/>
      <w:pPr>
        <w:ind w:left="1457" w:hanging="140"/>
      </w:pPr>
      <w:rPr>
        <w:rFonts w:hint="default"/>
      </w:rPr>
    </w:lvl>
    <w:lvl w:ilvl="4" w:tplc="183C0B10">
      <w:start w:val="1"/>
      <w:numFmt w:val="bullet"/>
      <w:lvlText w:val="•"/>
      <w:lvlJc w:val="left"/>
      <w:pPr>
        <w:ind w:left="1863" w:hanging="140"/>
      </w:pPr>
      <w:rPr>
        <w:rFonts w:hint="default"/>
      </w:rPr>
    </w:lvl>
    <w:lvl w:ilvl="5" w:tplc="DAFEE5C4">
      <w:start w:val="1"/>
      <w:numFmt w:val="bullet"/>
      <w:lvlText w:val="•"/>
      <w:lvlJc w:val="left"/>
      <w:pPr>
        <w:ind w:left="2269" w:hanging="140"/>
      </w:pPr>
      <w:rPr>
        <w:rFonts w:hint="default"/>
      </w:rPr>
    </w:lvl>
    <w:lvl w:ilvl="6" w:tplc="32BCC8CE">
      <w:start w:val="1"/>
      <w:numFmt w:val="bullet"/>
      <w:lvlText w:val="•"/>
      <w:lvlJc w:val="left"/>
      <w:pPr>
        <w:ind w:left="2675" w:hanging="140"/>
      </w:pPr>
      <w:rPr>
        <w:rFonts w:hint="default"/>
      </w:rPr>
    </w:lvl>
    <w:lvl w:ilvl="7" w:tplc="3CB07C5E">
      <w:start w:val="1"/>
      <w:numFmt w:val="bullet"/>
      <w:lvlText w:val="•"/>
      <w:lvlJc w:val="left"/>
      <w:pPr>
        <w:ind w:left="3081" w:hanging="140"/>
      </w:pPr>
      <w:rPr>
        <w:rFonts w:hint="default"/>
      </w:rPr>
    </w:lvl>
    <w:lvl w:ilvl="8" w:tplc="B204B244">
      <w:start w:val="1"/>
      <w:numFmt w:val="bullet"/>
      <w:lvlText w:val="•"/>
      <w:lvlJc w:val="left"/>
      <w:pPr>
        <w:ind w:left="3487" w:hanging="140"/>
      </w:pPr>
      <w:rPr>
        <w:rFonts w:hint="default"/>
      </w:rPr>
    </w:lvl>
  </w:abstractNum>
  <w:abstractNum w:abstractNumId="38">
    <w:nsid w:val="05F002D8"/>
    <w:multiLevelType w:val="hybridMultilevel"/>
    <w:tmpl w:val="7DACC1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64A73F1"/>
    <w:multiLevelType w:val="multilevel"/>
    <w:tmpl w:val="532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7353BB9"/>
    <w:multiLevelType w:val="hybridMultilevel"/>
    <w:tmpl w:val="BAE0D212"/>
    <w:lvl w:ilvl="0" w:tplc="AD88D122">
      <w:start w:val="1"/>
      <w:numFmt w:val="decimal"/>
      <w:lvlText w:val="%1."/>
      <w:lvlJc w:val="left"/>
      <w:pPr>
        <w:ind w:left="681" w:hanging="423"/>
      </w:pPr>
      <w:rPr>
        <w:rFonts w:ascii="Times New Roman" w:eastAsia="Times New Roman" w:hAnsi="Times New Roman" w:cs="Times New Roman" w:hint="default"/>
        <w:b/>
        <w:bCs/>
        <w:w w:val="99"/>
        <w:sz w:val="28"/>
        <w:szCs w:val="28"/>
      </w:rPr>
    </w:lvl>
    <w:lvl w:ilvl="1" w:tplc="B10A7478">
      <w:start w:val="1"/>
      <w:numFmt w:val="decimal"/>
      <w:lvlText w:val="%2."/>
      <w:lvlJc w:val="left"/>
      <w:pPr>
        <w:ind w:left="1535" w:hanging="706"/>
      </w:pPr>
      <w:rPr>
        <w:rFonts w:ascii="Times New Roman" w:eastAsia="Times New Roman" w:hAnsi="Times New Roman" w:cs="Times New Roman" w:hint="default"/>
        <w:b/>
        <w:bCs/>
        <w:w w:val="99"/>
        <w:sz w:val="28"/>
        <w:szCs w:val="28"/>
      </w:rPr>
    </w:lvl>
    <w:lvl w:ilvl="2" w:tplc="96CE04BC">
      <w:numFmt w:val="none"/>
      <w:lvlText w:val=""/>
      <w:lvlJc w:val="left"/>
      <w:pPr>
        <w:tabs>
          <w:tab w:val="num" w:pos="360"/>
        </w:tabs>
        <w:ind w:left="0" w:firstLine="0"/>
      </w:pPr>
    </w:lvl>
    <w:lvl w:ilvl="3" w:tplc="DEAC254C">
      <w:start w:val="1"/>
      <w:numFmt w:val="bullet"/>
      <w:lvlText w:val="•"/>
      <w:lvlJc w:val="left"/>
      <w:pPr>
        <w:ind w:left="2545" w:hanging="706"/>
      </w:pPr>
    </w:lvl>
    <w:lvl w:ilvl="4" w:tplc="5E96282E">
      <w:start w:val="1"/>
      <w:numFmt w:val="bullet"/>
      <w:lvlText w:val="•"/>
      <w:lvlJc w:val="left"/>
      <w:pPr>
        <w:ind w:left="3550" w:hanging="706"/>
      </w:pPr>
    </w:lvl>
    <w:lvl w:ilvl="5" w:tplc="EEE446BA">
      <w:start w:val="1"/>
      <w:numFmt w:val="bullet"/>
      <w:lvlText w:val="•"/>
      <w:lvlJc w:val="left"/>
      <w:pPr>
        <w:ind w:left="4555" w:hanging="706"/>
      </w:pPr>
    </w:lvl>
    <w:lvl w:ilvl="6" w:tplc="B21ECE3C">
      <w:start w:val="1"/>
      <w:numFmt w:val="bullet"/>
      <w:lvlText w:val="•"/>
      <w:lvlJc w:val="left"/>
      <w:pPr>
        <w:ind w:left="5560" w:hanging="706"/>
      </w:pPr>
    </w:lvl>
    <w:lvl w:ilvl="7" w:tplc="5BDC70A2">
      <w:start w:val="1"/>
      <w:numFmt w:val="bullet"/>
      <w:lvlText w:val="•"/>
      <w:lvlJc w:val="left"/>
      <w:pPr>
        <w:ind w:left="6565" w:hanging="706"/>
      </w:pPr>
    </w:lvl>
    <w:lvl w:ilvl="8" w:tplc="692C2968">
      <w:start w:val="1"/>
      <w:numFmt w:val="bullet"/>
      <w:lvlText w:val="•"/>
      <w:lvlJc w:val="left"/>
      <w:pPr>
        <w:ind w:left="7570" w:hanging="706"/>
      </w:pPr>
    </w:lvl>
  </w:abstractNum>
  <w:abstractNum w:abstractNumId="41">
    <w:nsid w:val="083C280A"/>
    <w:multiLevelType w:val="hybridMultilevel"/>
    <w:tmpl w:val="7F5A243C"/>
    <w:lvl w:ilvl="0" w:tplc="5BEE1950">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7F86A91E">
      <w:numFmt w:val="bullet"/>
      <w:lvlText w:val="•"/>
      <w:lvlJc w:val="left"/>
      <w:pPr>
        <w:ind w:left="938" w:hanging="221"/>
      </w:pPr>
      <w:rPr>
        <w:rFonts w:hint="default"/>
        <w:lang w:val="ru-RU" w:eastAsia="en-US" w:bidi="ar-SA"/>
      </w:rPr>
    </w:lvl>
    <w:lvl w:ilvl="2" w:tplc="70525ECE">
      <w:numFmt w:val="bullet"/>
      <w:lvlText w:val="•"/>
      <w:lvlJc w:val="left"/>
      <w:pPr>
        <w:ind w:left="1776" w:hanging="221"/>
      </w:pPr>
      <w:rPr>
        <w:rFonts w:hint="default"/>
        <w:lang w:val="ru-RU" w:eastAsia="en-US" w:bidi="ar-SA"/>
      </w:rPr>
    </w:lvl>
    <w:lvl w:ilvl="3" w:tplc="8A5A15F8">
      <w:numFmt w:val="bullet"/>
      <w:lvlText w:val="•"/>
      <w:lvlJc w:val="left"/>
      <w:pPr>
        <w:ind w:left="2614" w:hanging="221"/>
      </w:pPr>
      <w:rPr>
        <w:rFonts w:hint="default"/>
        <w:lang w:val="ru-RU" w:eastAsia="en-US" w:bidi="ar-SA"/>
      </w:rPr>
    </w:lvl>
    <w:lvl w:ilvl="4" w:tplc="0D0A92AC">
      <w:numFmt w:val="bullet"/>
      <w:lvlText w:val="•"/>
      <w:lvlJc w:val="left"/>
      <w:pPr>
        <w:ind w:left="3452" w:hanging="221"/>
      </w:pPr>
      <w:rPr>
        <w:rFonts w:hint="default"/>
        <w:lang w:val="ru-RU" w:eastAsia="en-US" w:bidi="ar-SA"/>
      </w:rPr>
    </w:lvl>
    <w:lvl w:ilvl="5" w:tplc="3BF0E5DE">
      <w:numFmt w:val="bullet"/>
      <w:lvlText w:val="•"/>
      <w:lvlJc w:val="left"/>
      <w:pPr>
        <w:ind w:left="4291" w:hanging="221"/>
      </w:pPr>
      <w:rPr>
        <w:rFonts w:hint="default"/>
        <w:lang w:val="ru-RU" w:eastAsia="en-US" w:bidi="ar-SA"/>
      </w:rPr>
    </w:lvl>
    <w:lvl w:ilvl="6" w:tplc="160C3412">
      <w:numFmt w:val="bullet"/>
      <w:lvlText w:val="•"/>
      <w:lvlJc w:val="left"/>
      <w:pPr>
        <w:ind w:left="5129" w:hanging="221"/>
      </w:pPr>
      <w:rPr>
        <w:rFonts w:hint="default"/>
        <w:lang w:val="ru-RU" w:eastAsia="en-US" w:bidi="ar-SA"/>
      </w:rPr>
    </w:lvl>
    <w:lvl w:ilvl="7" w:tplc="F796C950">
      <w:numFmt w:val="bullet"/>
      <w:lvlText w:val="•"/>
      <w:lvlJc w:val="left"/>
      <w:pPr>
        <w:ind w:left="5967" w:hanging="221"/>
      </w:pPr>
      <w:rPr>
        <w:rFonts w:hint="default"/>
        <w:lang w:val="ru-RU" w:eastAsia="en-US" w:bidi="ar-SA"/>
      </w:rPr>
    </w:lvl>
    <w:lvl w:ilvl="8" w:tplc="7816845E">
      <w:numFmt w:val="bullet"/>
      <w:lvlText w:val="•"/>
      <w:lvlJc w:val="left"/>
      <w:pPr>
        <w:ind w:left="6805" w:hanging="221"/>
      </w:pPr>
      <w:rPr>
        <w:rFonts w:hint="default"/>
        <w:lang w:val="ru-RU" w:eastAsia="en-US" w:bidi="ar-SA"/>
      </w:rPr>
    </w:lvl>
  </w:abstractNum>
  <w:abstractNum w:abstractNumId="42">
    <w:nsid w:val="0AF515CC"/>
    <w:multiLevelType w:val="multilevel"/>
    <w:tmpl w:val="E78A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0C91370D"/>
    <w:multiLevelType w:val="hybridMultilevel"/>
    <w:tmpl w:val="8522DD32"/>
    <w:name w:val="WW8Num118"/>
    <w:lvl w:ilvl="0" w:tplc="1952D64E">
      <w:start w:val="1"/>
      <w:numFmt w:val="decimal"/>
      <w:lvlText w:val="%1"/>
      <w:lvlJc w:val="left"/>
      <w:pPr>
        <w:tabs>
          <w:tab w:val="num" w:pos="720"/>
        </w:tabs>
        <w:ind w:left="720" w:hanging="360"/>
      </w:pPr>
      <w:rPr>
        <w:rFonts w:hint="default"/>
        <w:sz w:val="24"/>
      </w:rPr>
    </w:lvl>
    <w:lvl w:ilvl="1" w:tplc="0728C9DC">
      <w:start w:val="1"/>
      <w:numFmt w:val="decimal"/>
      <w:lvlText w:val="%2."/>
      <w:lvlJc w:val="left"/>
      <w:pPr>
        <w:tabs>
          <w:tab w:val="num" w:pos="1440"/>
        </w:tabs>
        <w:ind w:left="1440" w:hanging="360"/>
      </w:pPr>
      <w:rPr>
        <w:rFonts w:hint="default"/>
        <w:b/>
        <w:sz w:val="24"/>
      </w:rPr>
    </w:lvl>
    <w:lvl w:ilvl="2" w:tplc="72D00CDE" w:tentative="1">
      <w:start w:val="1"/>
      <w:numFmt w:val="lowerRoman"/>
      <w:lvlText w:val="%3."/>
      <w:lvlJc w:val="right"/>
      <w:pPr>
        <w:tabs>
          <w:tab w:val="num" w:pos="2160"/>
        </w:tabs>
        <w:ind w:left="2160" w:hanging="180"/>
      </w:pPr>
    </w:lvl>
    <w:lvl w:ilvl="3" w:tplc="24F2B04C" w:tentative="1">
      <w:start w:val="1"/>
      <w:numFmt w:val="decimal"/>
      <w:lvlText w:val="%4."/>
      <w:lvlJc w:val="left"/>
      <w:pPr>
        <w:tabs>
          <w:tab w:val="num" w:pos="2880"/>
        </w:tabs>
        <w:ind w:left="2880" w:hanging="360"/>
      </w:pPr>
    </w:lvl>
    <w:lvl w:ilvl="4" w:tplc="C1AC749A" w:tentative="1">
      <w:start w:val="1"/>
      <w:numFmt w:val="lowerLetter"/>
      <w:lvlText w:val="%5."/>
      <w:lvlJc w:val="left"/>
      <w:pPr>
        <w:tabs>
          <w:tab w:val="num" w:pos="3600"/>
        </w:tabs>
        <w:ind w:left="3600" w:hanging="360"/>
      </w:pPr>
    </w:lvl>
    <w:lvl w:ilvl="5" w:tplc="D85CF43E" w:tentative="1">
      <w:start w:val="1"/>
      <w:numFmt w:val="lowerRoman"/>
      <w:lvlText w:val="%6."/>
      <w:lvlJc w:val="right"/>
      <w:pPr>
        <w:tabs>
          <w:tab w:val="num" w:pos="4320"/>
        </w:tabs>
        <w:ind w:left="4320" w:hanging="180"/>
      </w:pPr>
    </w:lvl>
    <w:lvl w:ilvl="6" w:tplc="8B420D50" w:tentative="1">
      <w:start w:val="1"/>
      <w:numFmt w:val="decimal"/>
      <w:lvlText w:val="%7."/>
      <w:lvlJc w:val="left"/>
      <w:pPr>
        <w:tabs>
          <w:tab w:val="num" w:pos="5040"/>
        </w:tabs>
        <w:ind w:left="5040" w:hanging="360"/>
      </w:pPr>
    </w:lvl>
    <w:lvl w:ilvl="7" w:tplc="F3AC96DE" w:tentative="1">
      <w:start w:val="1"/>
      <w:numFmt w:val="lowerLetter"/>
      <w:lvlText w:val="%8."/>
      <w:lvlJc w:val="left"/>
      <w:pPr>
        <w:tabs>
          <w:tab w:val="num" w:pos="5760"/>
        </w:tabs>
        <w:ind w:left="5760" w:hanging="360"/>
      </w:pPr>
    </w:lvl>
    <w:lvl w:ilvl="8" w:tplc="2D22F9E4" w:tentative="1">
      <w:start w:val="1"/>
      <w:numFmt w:val="lowerRoman"/>
      <w:lvlText w:val="%9."/>
      <w:lvlJc w:val="right"/>
      <w:pPr>
        <w:tabs>
          <w:tab w:val="num" w:pos="6480"/>
        </w:tabs>
        <w:ind w:left="6480" w:hanging="180"/>
      </w:pPr>
    </w:lvl>
  </w:abstractNum>
  <w:abstractNum w:abstractNumId="44">
    <w:nsid w:val="0C973FA8"/>
    <w:multiLevelType w:val="hybridMultilevel"/>
    <w:tmpl w:val="494AF63A"/>
    <w:lvl w:ilvl="0" w:tplc="7C7AFA06">
      <w:start w:val="4"/>
      <w:numFmt w:val="decimal"/>
      <w:lvlText w:val="%1."/>
      <w:lvlJc w:val="left"/>
      <w:pPr>
        <w:ind w:left="1587" w:hanging="360"/>
      </w:pPr>
      <w:rPr>
        <w:rFonts w:hint="default"/>
        <w:b/>
      </w:rPr>
    </w:lvl>
    <w:lvl w:ilvl="1" w:tplc="04190019" w:tentative="1">
      <w:start w:val="1"/>
      <w:numFmt w:val="lowerLetter"/>
      <w:lvlText w:val="%2."/>
      <w:lvlJc w:val="left"/>
      <w:pPr>
        <w:ind w:left="2307" w:hanging="360"/>
      </w:pPr>
    </w:lvl>
    <w:lvl w:ilvl="2" w:tplc="0419001B" w:tentative="1">
      <w:start w:val="1"/>
      <w:numFmt w:val="lowerRoman"/>
      <w:lvlText w:val="%3."/>
      <w:lvlJc w:val="right"/>
      <w:pPr>
        <w:ind w:left="3027" w:hanging="180"/>
      </w:pPr>
    </w:lvl>
    <w:lvl w:ilvl="3" w:tplc="0419000F" w:tentative="1">
      <w:start w:val="1"/>
      <w:numFmt w:val="decimal"/>
      <w:lvlText w:val="%4."/>
      <w:lvlJc w:val="left"/>
      <w:pPr>
        <w:ind w:left="3747" w:hanging="360"/>
      </w:pPr>
    </w:lvl>
    <w:lvl w:ilvl="4" w:tplc="04190019" w:tentative="1">
      <w:start w:val="1"/>
      <w:numFmt w:val="lowerLetter"/>
      <w:lvlText w:val="%5."/>
      <w:lvlJc w:val="left"/>
      <w:pPr>
        <w:ind w:left="4467" w:hanging="360"/>
      </w:pPr>
    </w:lvl>
    <w:lvl w:ilvl="5" w:tplc="0419001B" w:tentative="1">
      <w:start w:val="1"/>
      <w:numFmt w:val="lowerRoman"/>
      <w:lvlText w:val="%6."/>
      <w:lvlJc w:val="right"/>
      <w:pPr>
        <w:ind w:left="5187" w:hanging="180"/>
      </w:pPr>
    </w:lvl>
    <w:lvl w:ilvl="6" w:tplc="0419000F" w:tentative="1">
      <w:start w:val="1"/>
      <w:numFmt w:val="decimal"/>
      <w:lvlText w:val="%7."/>
      <w:lvlJc w:val="left"/>
      <w:pPr>
        <w:ind w:left="5907" w:hanging="360"/>
      </w:pPr>
    </w:lvl>
    <w:lvl w:ilvl="7" w:tplc="04190019" w:tentative="1">
      <w:start w:val="1"/>
      <w:numFmt w:val="lowerLetter"/>
      <w:lvlText w:val="%8."/>
      <w:lvlJc w:val="left"/>
      <w:pPr>
        <w:ind w:left="6627" w:hanging="360"/>
      </w:pPr>
    </w:lvl>
    <w:lvl w:ilvl="8" w:tplc="0419001B" w:tentative="1">
      <w:start w:val="1"/>
      <w:numFmt w:val="lowerRoman"/>
      <w:lvlText w:val="%9."/>
      <w:lvlJc w:val="right"/>
      <w:pPr>
        <w:ind w:left="7347" w:hanging="180"/>
      </w:pPr>
    </w:lvl>
  </w:abstractNum>
  <w:abstractNum w:abstractNumId="45">
    <w:nsid w:val="0EC67EC8"/>
    <w:multiLevelType w:val="hybridMultilevel"/>
    <w:tmpl w:val="2AD47E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0EFF6C9A"/>
    <w:multiLevelType w:val="hybridMultilevel"/>
    <w:tmpl w:val="6A7EC794"/>
    <w:lvl w:ilvl="0" w:tplc="358CC912">
      <w:start w:val="1"/>
      <w:numFmt w:val="decimal"/>
      <w:lvlText w:val="%1"/>
      <w:lvlJc w:val="left"/>
      <w:pPr>
        <w:ind w:left="2886" w:hanging="420"/>
      </w:pPr>
      <w:rPr>
        <w:rFonts w:hint="default"/>
        <w:lang w:val="ru-RU" w:eastAsia="en-US" w:bidi="ar-SA"/>
      </w:rPr>
    </w:lvl>
    <w:lvl w:ilvl="1" w:tplc="380ECAF0">
      <w:numFmt w:val="none"/>
      <w:lvlText w:val=""/>
      <w:lvlJc w:val="left"/>
      <w:pPr>
        <w:tabs>
          <w:tab w:val="num" w:pos="360"/>
        </w:tabs>
      </w:pPr>
    </w:lvl>
    <w:lvl w:ilvl="2" w:tplc="EB968332">
      <w:numFmt w:val="bullet"/>
      <w:lvlText w:val="•"/>
      <w:lvlJc w:val="left"/>
      <w:pPr>
        <w:ind w:left="4370" w:hanging="420"/>
      </w:pPr>
      <w:rPr>
        <w:rFonts w:hint="default"/>
        <w:lang w:val="ru-RU" w:eastAsia="en-US" w:bidi="ar-SA"/>
      </w:rPr>
    </w:lvl>
    <w:lvl w:ilvl="3" w:tplc="B31A9D3C">
      <w:numFmt w:val="bullet"/>
      <w:lvlText w:val="•"/>
      <w:lvlJc w:val="left"/>
      <w:pPr>
        <w:ind w:left="5115" w:hanging="420"/>
      </w:pPr>
      <w:rPr>
        <w:rFonts w:hint="default"/>
        <w:lang w:val="ru-RU" w:eastAsia="en-US" w:bidi="ar-SA"/>
      </w:rPr>
    </w:lvl>
    <w:lvl w:ilvl="4" w:tplc="6EB22C2A">
      <w:numFmt w:val="bullet"/>
      <w:lvlText w:val="•"/>
      <w:lvlJc w:val="left"/>
      <w:pPr>
        <w:ind w:left="5860" w:hanging="420"/>
      </w:pPr>
      <w:rPr>
        <w:rFonts w:hint="default"/>
        <w:lang w:val="ru-RU" w:eastAsia="en-US" w:bidi="ar-SA"/>
      </w:rPr>
    </w:lvl>
    <w:lvl w:ilvl="5" w:tplc="C980CB68">
      <w:numFmt w:val="bullet"/>
      <w:lvlText w:val="•"/>
      <w:lvlJc w:val="left"/>
      <w:pPr>
        <w:ind w:left="6605" w:hanging="420"/>
      </w:pPr>
      <w:rPr>
        <w:rFonts w:hint="default"/>
        <w:lang w:val="ru-RU" w:eastAsia="en-US" w:bidi="ar-SA"/>
      </w:rPr>
    </w:lvl>
    <w:lvl w:ilvl="6" w:tplc="F362AB68">
      <w:numFmt w:val="bullet"/>
      <w:lvlText w:val="•"/>
      <w:lvlJc w:val="left"/>
      <w:pPr>
        <w:ind w:left="7350" w:hanging="420"/>
      </w:pPr>
      <w:rPr>
        <w:rFonts w:hint="default"/>
        <w:lang w:val="ru-RU" w:eastAsia="en-US" w:bidi="ar-SA"/>
      </w:rPr>
    </w:lvl>
    <w:lvl w:ilvl="7" w:tplc="3F364F50">
      <w:numFmt w:val="bullet"/>
      <w:lvlText w:val="•"/>
      <w:lvlJc w:val="left"/>
      <w:pPr>
        <w:ind w:left="8095" w:hanging="420"/>
      </w:pPr>
      <w:rPr>
        <w:rFonts w:hint="default"/>
        <w:lang w:val="ru-RU" w:eastAsia="en-US" w:bidi="ar-SA"/>
      </w:rPr>
    </w:lvl>
    <w:lvl w:ilvl="8" w:tplc="0EEA75EC">
      <w:numFmt w:val="bullet"/>
      <w:lvlText w:val="•"/>
      <w:lvlJc w:val="left"/>
      <w:pPr>
        <w:ind w:left="8840" w:hanging="420"/>
      </w:pPr>
      <w:rPr>
        <w:rFonts w:hint="default"/>
        <w:lang w:val="ru-RU" w:eastAsia="en-US" w:bidi="ar-SA"/>
      </w:rPr>
    </w:lvl>
  </w:abstractNum>
  <w:abstractNum w:abstractNumId="47">
    <w:nsid w:val="0F1543BD"/>
    <w:multiLevelType w:val="hybridMultilevel"/>
    <w:tmpl w:val="D11CB00E"/>
    <w:lvl w:ilvl="0" w:tplc="9C3642F4">
      <w:start w:val="5"/>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F3B03BE8">
      <w:numFmt w:val="bullet"/>
      <w:lvlText w:val="•"/>
      <w:lvlJc w:val="left"/>
      <w:pPr>
        <w:ind w:left="1031" w:hanging="360"/>
      </w:pPr>
      <w:rPr>
        <w:rFonts w:hint="default"/>
        <w:lang w:val="ru-RU" w:eastAsia="en-US" w:bidi="ar-SA"/>
      </w:rPr>
    </w:lvl>
    <w:lvl w:ilvl="2" w:tplc="C0B43396">
      <w:numFmt w:val="bullet"/>
      <w:lvlText w:val="•"/>
      <w:lvlJc w:val="left"/>
      <w:pPr>
        <w:ind w:left="1562" w:hanging="360"/>
      </w:pPr>
      <w:rPr>
        <w:rFonts w:hint="default"/>
        <w:lang w:val="ru-RU" w:eastAsia="en-US" w:bidi="ar-SA"/>
      </w:rPr>
    </w:lvl>
    <w:lvl w:ilvl="3" w:tplc="8E62C934">
      <w:numFmt w:val="bullet"/>
      <w:lvlText w:val="•"/>
      <w:lvlJc w:val="left"/>
      <w:pPr>
        <w:ind w:left="2093" w:hanging="360"/>
      </w:pPr>
      <w:rPr>
        <w:rFonts w:hint="default"/>
        <w:lang w:val="ru-RU" w:eastAsia="en-US" w:bidi="ar-SA"/>
      </w:rPr>
    </w:lvl>
    <w:lvl w:ilvl="4" w:tplc="55948412">
      <w:numFmt w:val="bullet"/>
      <w:lvlText w:val="•"/>
      <w:lvlJc w:val="left"/>
      <w:pPr>
        <w:ind w:left="2624" w:hanging="360"/>
      </w:pPr>
      <w:rPr>
        <w:rFonts w:hint="default"/>
        <w:lang w:val="ru-RU" w:eastAsia="en-US" w:bidi="ar-SA"/>
      </w:rPr>
    </w:lvl>
    <w:lvl w:ilvl="5" w:tplc="4DEEF744">
      <w:numFmt w:val="bullet"/>
      <w:lvlText w:val="•"/>
      <w:lvlJc w:val="left"/>
      <w:pPr>
        <w:ind w:left="3155" w:hanging="360"/>
      </w:pPr>
      <w:rPr>
        <w:rFonts w:hint="default"/>
        <w:lang w:val="ru-RU" w:eastAsia="en-US" w:bidi="ar-SA"/>
      </w:rPr>
    </w:lvl>
    <w:lvl w:ilvl="6" w:tplc="7152D6E8">
      <w:numFmt w:val="bullet"/>
      <w:lvlText w:val="•"/>
      <w:lvlJc w:val="left"/>
      <w:pPr>
        <w:ind w:left="3686" w:hanging="360"/>
      </w:pPr>
      <w:rPr>
        <w:rFonts w:hint="default"/>
        <w:lang w:val="ru-RU" w:eastAsia="en-US" w:bidi="ar-SA"/>
      </w:rPr>
    </w:lvl>
    <w:lvl w:ilvl="7" w:tplc="19A4F92A">
      <w:numFmt w:val="bullet"/>
      <w:lvlText w:val="•"/>
      <w:lvlJc w:val="left"/>
      <w:pPr>
        <w:ind w:left="4217" w:hanging="360"/>
      </w:pPr>
      <w:rPr>
        <w:rFonts w:hint="default"/>
        <w:lang w:val="ru-RU" w:eastAsia="en-US" w:bidi="ar-SA"/>
      </w:rPr>
    </w:lvl>
    <w:lvl w:ilvl="8" w:tplc="7AD6E736">
      <w:numFmt w:val="bullet"/>
      <w:lvlText w:val="•"/>
      <w:lvlJc w:val="left"/>
      <w:pPr>
        <w:ind w:left="4748" w:hanging="360"/>
      </w:pPr>
      <w:rPr>
        <w:rFonts w:hint="default"/>
        <w:lang w:val="ru-RU" w:eastAsia="en-US" w:bidi="ar-SA"/>
      </w:rPr>
    </w:lvl>
  </w:abstractNum>
  <w:abstractNum w:abstractNumId="48">
    <w:nsid w:val="0F747F87"/>
    <w:multiLevelType w:val="hybridMultilevel"/>
    <w:tmpl w:val="BEE84BF2"/>
    <w:lvl w:ilvl="0" w:tplc="EF16A72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118C527B"/>
    <w:multiLevelType w:val="hybridMultilevel"/>
    <w:tmpl w:val="FCF0440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0">
    <w:nsid w:val="1228402D"/>
    <w:multiLevelType w:val="hybridMultilevel"/>
    <w:tmpl w:val="694CFD4E"/>
    <w:lvl w:ilvl="0" w:tplc="1EF291DC">
      <w:start w:val="1"/>
      <w:numFmt w:val="bullet"/>
      <w:lvlText w:val="-"/>
      <w:lvlJc w:val="left"/>
      <w:pPr>
        <w:ind w:left="242" w:hanging="140"/>
      </w:pPr>
      <w:rPr>
        <w:rFonts w:ascii="Times New Roman" w:eastAsia="Times New Roman" w:hAnsi="Times New Roman" w:hint="default"/>
        <w:i/>
        <w:w w:val="100"/>
        <w:sz w:val="24"/>
        <w:szCs w:val="24"/>
      </w:rPr>
    </w:lvl>
    <w:lvl w:ilvl="1" w:tplc="343A052C">
      <w:start w:val="1"/>
      <w:numFmt w:val="bullet"/>
      <w:lvlText w:val="•"/>
      <w:lvlJc w:val="left"/>
      <w:pPr>
        <w:ind w:left="645" w:hanging="140"/>
      </w:pPr>
      <w:rPr>
        <w:rFonts w:hint="default"/>
      </w:rPr>
    </w:lvl>
    <w:lvl w:ilvl="2" w:tplc="C6DC9CD0">
      <w:start w:val="1"/>
      <w:numFmt w:val="bullet"/>
      <w:lvlText w:val="•"/>
      <w:lvlJc w:val="left"/>
      <w:pPr>
        <w:ind w:left="1051" w:hanging="140"/>
      </w:pPr>
      <w:rPr>
        <w:rFonts w:hint="default"/>
      </w:rPr>
    </w:lvl>
    <w:lvl w:ilvl="3" w:tplc="5E185D32">
      <w:start w:val="1"/>
      <w:numFmt w:val="bullet"/>
      <w:lvlText w:val="•"/>
      <w:lvlJc w:val="left"/>
      <w:pPr>
        <w:ind w:left="1457" w:hanging="140"/>
      </w:pPr>
      <w:rPr>
        <w:rFonts w:hint="default"/>
      </w:rPr>
    </w:lvl>
    <w:lvl w:ilvl="4" w:tplc="C1C65732">
      <w:start w:val="1"/>
      <w:numFmt w:val="bullet"/>
      <w:lvlText w:val="•"/>
      <w:lvlJc w:val="left"/>
      <w:pPr>
        <w:ind w:left="1863" w:hanging="140"/>
      </w:pPr>
      <w:rPr>
        <w:rFonts w:hint="default"/>
      </w:rPr>
    </w:lvl>
    <w:lvl w:ilvl="5" w:tplc="92822446">
      <w:start w:val="1"/>
      <w:numFmt w:val="bullet"/>
      <w:lvlText w:val="•"/>
      <w:lvlJc w:val="left"/>
      <w:pPr>
        <w:ind w:left="2269" w:hanging="140"/>
      </w:pPr>
      <w:rPr>
        <w:rFonts w:hint="default"/>
      </w:rPr>
    </w:lvl>
    <w:lvl w:ilvl="6" w:tplc="098812D4">
      <w:start w:val="1"/>
      <w:numFmt w:val="bullet"/>
      <w:lvlText w:val="•"/>
      <w:lvlJc w:val="left"/>
      <w:pPr>
        <w:ind w:left="2675" w:hanging="140"/>
      </w:pPr>
      <w:rPr>
        <w:rFonts w:hint="default"/>
      </w:rPr>
    </w:lvl>
    <w:lvl w:ilvl="7" w:tplc="931C21F2">
      <w:start w:val="1"/>
      <w:numFmt w:val="bullet"/>
      <w:lvlText w:val="•"/>
      <w:lvlJc w:val="left"/>
      <w:pPr>
        <w:ind w:left="3081" w:hanging="140"/>
      </w:pPr>
      <w:rPr>
        <w:rFonts w:hint="default"/>
      </w:rPr>
    </w:lvl>
    <w:lvl w:ilvl="8" w:tplc="89D8AC8E">
      <w:start w:val="1"/>
      <w:numFmt w:val="bullet"/>
      <w:lvlText w:val="•"/>
      <w:lvlJc w:val="left"/>
      <w:pPr>
        <w:ind w:left="3487" w:hanging="140"/>
      </w:pPr>
      <w:rPr>
        <w:rFonts w:hint="default"/>
      </w:rPr>
    </w:lvl>
  </w:abstractNum>
  <w:abstractNum w:abstractNumId="51">
    <w:nsid w:val="15516CF2"/>
    <w:multiLevelType w:val="hybridMultilevel"/>
    <w:tmpl w:val="7A464FD4"/>
    <w:lvl w:ilvl="0" w:tplc="0902CFB4">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DBC8370C">
      <w:numFmt w:val="bullet"/>
      <w:lvlText w:val="•"/>
      <w:lvlJc w:val="left"/>
      <w:pPr>
        <w:ind w:left="1031" w:hanging="360"/>
      </w:pPr>
      <w:rPr>
        <w:rFonts w:hint="default"/>
        <w:lang w:val="ru-RU" w:eastAsia="en-US" w:bidi="ar-SA"/>
      </w:rPr>
    </w:lvl>
    <w:lvl w:ilvl="2" w:tplc="44F621CA">
      <w:numFmt w:val="bullet"/>
      <w:lvlText w:val="•"/>
      <w:lvlJc w:val="left"/>
      <w:pPr>
        <w:ind w:left="1562" w:hanging="360"/>
      </w:pPr>
      <w:rPr>
        <w:rFonts w:hint="default"/>
        <w:lang w:val="ru-RU" w:eastAsia="en-US" w:bidi="ar-SA"/>
      </w:rPr>
    </w:lvl>
    <w:lvl w:ilvl="3" w:tplc="C6E0019E">
      <w:numFmt w:val="bullet"/>
      <w:lvlText w:val="•"/>
      <w:lvlJc w:val="left"/>
      <w:pPr>
        <w:ind w:left="2093" w:hanging="360"/>
      </w:pPr>
      <w:rPr>
        <w:rFonts w:hint="default"/>
        <w:lang w:val="ru-RU" w:eastAsia="en-US" w:bidi="ar-SA"/>
      </w:rPr>
    </w:lvl>
    <w:lvl w:ilvl="4" w:tplc="7B085ACE">
      <w:numFmt w:val="bullet"/>
      <w:lvlText w:val="•"/>
      <w:lvlJc w:val="left"/>
      <w:pPr>
        <w:ind w:left="2624" w:hanging="360"/>
      </w:pPr>
      <w:rPr>
        <w:rFonts w:hint="default"/>
        <w:lang w:val="ru-RU" w:eastAsia="en-US" w:bidi="ar-SA"/>
      </w:rPr>
    </w:lvl>
    <w:lvl w:ilvl="5" w:tplc="23409364">
      <w:numFmt w:val="bullet"/>
      <w:lvlText w:val="•"/>
      <w:lvlJc w:val="left"/>
      <w:pPr>
        <w:ind w:left="3155" w:hanging="360"/>
      </w:pPr>
      <w:rPr>
        <w:rFonts w:hint="default"/>
        <w:lang w:val="ru-RU" w:eastAsia="en-US" w:bidi="ar-SA"/>
      </w:rPr>
    </w:lvl>
    <w:lvl w:ilvl="6" w:tplc="D5F01186">
      <w:numFmt w:val="bullet"/>
      <w:lvlText w:val="•"/>
      <w:lvlJc w:val="left"/>
      <w:pPr>
        <w:ind w:left="3686" w:hanging="360"/>
      </w:pPr>
      <w:rPr>
        <w:rFonts w:hint="default"/>
        <w:lang w:val="ru-RU" w:eastAsia="en-US" w:bidi="ar-SA"/>
      </w:rPr>
    </w:lvl>
    <w:lvl w:ilvl="7" w:tplc="9A72A250">
      <w:numFmt w:val="bullet"/>
      <w:lvlText w:val="•"/>
      <w:lvlJc w:val="left"/>
      <w:pPr>
        <w:ind w:left="4217" w:hanging="360"/>
      </w:pPr>
      <w:rPr>
        <w:rFonts w:hint="default"/>
        <w:lang w:val="ru-RU" w:eastAsia="en-US" w:bidi="ar-SA"/>
      </w:rPr>
    </w:lvl>
    <w:lvl w:ilvl="8" w:tplc="750A9F06">
      <w:numFmt w:val="bullet"/>
      <w:lvlText w:val="•"/>
      <w:lvlJc w:val="left"/>
      <w:pPr>
        <w:ind w:left="4748" w:hanging="360"/>
      </w:pPr>
      <w:rPr>
        <w:rFonts w:hint="default"/>
        <w:lang w:val="ru-RU" w:eastAsia="en-US" w:bidi="ar-SA"/>
      </w:rPr>
    </w:lvl>
  </w:abstractNum>
  <w:abstractNum w:abstractNumId="52">
    <w:nsid w:val="15B03DA8"/>
    <w:multiLevelType w:val="hybridMultilevel"/>
    <w:tmpl w:val="1474025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3">
    <w:nsid w:val="17277ADA"/>
    <w:multiLevelType w:val="hybridMultilevel"/>
    <w:tmpl w:val="836C37C6"/>
    <w:lvl w:ilvl="0" w:tplc="1388CC54">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31063D42">
      <w:numFmt w:val="bullet"/>
      <w:lvlText w:val="•"/>
      <w:lvlJc w:val="left"/>
      <w:pPr>
        <w:ind w:left="938" w:hanging="221"/>
      </w:pPr>
      <w:rPr>
        <w:rFonts w:hint="default"/>
        <w:lang w:val="ru-RU" w:eastAsia="en-US" w:bidi="ar-SA"/>
      </w:rPr>
    </w:lvl>
    <w:lvl w:ilvl="2" w:tplc="6F1E7348">
      <w:numFmt w:val="bullet"/>
      <w:lvlText w:val="•"/>
      <w:lvlJc w:val="left"/>
      <w:pPr>
        <w:ind w:left="1776" w:hanging="221"/>
      </w:pPr>
      <w:rPr>
        <w:rFonts w:hint="default"/>
        <w:lang w:val="ru-RU" w:eastAsia="en-US" w:bidi="ar-SA"/>
      </w:rPr>
    </w:lvl>
    <w:lvl w:ilvl="3" w:tplc="0B729440">
      <w:numFmt w:val="bullet"/>
      <w:lvlText w:val="•"/>
      <w:lvlJc w:val="left"/>
      <w:pPr>
        <w:ind w:left="2614" w:hanging="221"/>
      </w:pPr>
      <w:rPr>
        <w:rFonts w:hint="default"/>
        <w:lang w:val="ru-RU" w:eastAsia="en-US" w:bidi="ar-SA"/>
      </w:rPr>
    </w:lvl>
    <w:lvl w:ilvl="4" w:tplc="F84C1986">
      <w:numFmt w:val="bullet"/>
      <w:lvlText w:val="•"/>
      <w:lvlJc w:val="left"/>
      <w:pPr>
        <w:ind w:left="3452" w:hanging="221"/>
      </w:pPr>
      <w:rPr>
        <w:rFonts w:hint="default"/>
        <w:lang w:val="ru-RU" w:eastAsia="en-US" w:bidi="ar-SA"/>
      </w:rPr>
    </w:lvl>
    <w:lvl w:ilvl="5" w:tplc="833E4106">
      <w:numFmt w:val="bullet"/>
      <w:lvlText w:val="•"/>
      <w:lvlJc w:val="left"/>
      <w:pPr>
        <w:ind w:left="4291" w:hanging="221"/>
      </w:pPr>
      <w:rPr>
        <w:rFonts w:hint="default"/>
        <w:lang w:val="ru-RU" w:eastAsia="en-US" w:bidi="ar-SA"/>
      </w:rPr>
    </w:lvl>
    <w:lvl w:ilvl="6" w:tplc="EA4868C6">
      <w:numFmt w:val="bullet"/>
      <w:lvlText w:val="•"/>
      <w:lvlJc w:val="left"/>
      <w:pPr>
        <w:ind w:left="5129" w:hanging="221"/>
      </w:pPr>
      <w:rPr>
        <w:rFonts w:hint="default"/>
        <w:lang w:val="ru-RU" w:eastAsia="en-US" w:bidi="ar-SA"/>
      </w:rPr>
    </w:lvl>
    <w:lvl w:ilvl="7" w:tplc="EC504E0C">
      <w:numFmt w:val="bullet"/>
      <w:lvlText w:val="•"/>
      <w:lvlJc w:val="left"/>
      <w:pPr>
        <w:ind w:left="5967" w:hanging="221"/>
      </w:pPr>
      <w:rPr>
        <w:rFonts w:hint="default"/>
        <w:lang w:val="ru-RU" w:eastAsia="en-US" w:bidi="ar-SA"/>
      </w:rPr>
    </w:lvl>
    <w:lvl w:ilvl="8" w:tplc="891A4E54">
      <w:numFmt w:val="bullet"/>
      <w:lvlText w:val="•"/>
      <w:lvlJc w:val="left"/>
      <w:pPr>
        <w:ind w:left="6805" w:hanging="221"/>
      </w:pPr>
      <w:rPr>
        <w:rFonts w:hint="default"/>
        <w:lang w:val="ru-RU" w:eastAsia="en-US" w:bidi="ar-SA"/>
      </w:rPr>
    </w:lvl>
  </w:abstractNum>
  <w:abstractNum w:abstractNumId="54">
    <w:nsid w:val="173631A9"/>
    <w:multiLevelType w:val="hybridMultilevel"/>
    <w:tmpl w:val="B6F43932"/>
    <w:lvl w:ilvl="0" w:tplc="89FAB47A">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2F008D12">
      <w:numFmt w:val="bullet"/>
      <w:lvlText w:val="•"/>
      <w:lvlJc w:val="left"/>
      <w:pPr>
        <w:ind w:left="1319" w:hanging="360"/>
      </w:pPr>
      <w:rPr>
        <w:rFonts w:hint="default"/>
        <w:lang w:val="ru-RU" w:eastAsia="en-US" w:bidi="ar-SA"/>
      </w:rPr>
    </w:lvl>
    <w:lvl w:ilvl="2" w:tplc="81BEC8DC">
      <w:numFmt w:val="bullet"/>
      <w:lvlText w:val="•"/>
      <w:lvlJc w:val="left"/>
      <w:pPr>
        <w:ind w:left="1818" w:hanging="360"/>
      </w:pPr>
      <w:rPr>
        <w:rFonts w:hint="default"/>
        <w:lang w:val="ru-RU" w:eastAsia="en-US" w:bidi="ar-SA"/>
      </w:rPr>
    </w:lvl>
    <w:lvl w:ilvl="3" w:tplc="1B50221E">
      <w:numFmt w:val="bullet"/>
      <w:lvlText w:val="•"/>
      <w:lvlJc w:val="left"/>
      <w:pPr>
        <w:ind w:left="2317" w:hanging="360"/>
      </w:pPr>
      <w:rPr>
        <w:rFonts w:hint="default"/>
        <w:lang w:val="ru-RU" w:eastAsia="en-US" w:bidi="ar-SA"/>
      </w:rPr>
    </w:lvl>
    <w:lvl w:ilvl="4" w:tplc="55504AA6">
      <w:numFmt w:val="bullet"/>
      <w:lvlText w:val="•"/>
      <w:lvlJc w:val="left"/>
      <w:pPr>
        <w:ind w:left="2816" w:hanging="360"/>
      </w:pPr>
      <w:rPr>
        <w:rFonts w:hint="default"/>
        <w:lang w:val="ru-RU" w:eastAsia="en-US" w:bidi="ar-SA"/>
      </w:rPr>
    </w:lvl>
    <w:lvl w:ilvl="5" w:tplc="494AF4A8">
      <w:numFmt w:val="bullet"/>
      <w:lvlText w:val="•"/>
      <w:lvlJc w:val="left"/>
      <w:pPr>
        <w:ind w:left="3315" w:hanging="360"/>
      </w:pPr>
      <w:rPr>
        <w:rFonts w:hint="default"/>
        <w:lang w:val="ru-RU" w:eastAsia="en-US" w:bidi="ar-SA"/>
      </w:rPr>
    </w:lvl>
    <w:lvl w:ilvl="6" w:tplc="5230549C">
      <w:numFmt w:val="bullet"/>
      <w:lvlText w:val="•"/>
      <w:lvlJc w:val="left"/>
      <w:pPr>
        <w:ind w:left="3814" w:hanging="360"/>
      </w:pPr>
      <w:rPr>
        <w:rFonts w:hint="default"/>
        <w:lang w:val="ru-RU" w:eastAsia="en-US" w:bidi="ar-SA"/>
      </w:rPr>
    </w:lvl>
    <w:lvl w:ilvl="7" w:tplc="7F742330">
      <w:numFmt w:val="bullet"/>
      <w:lvlText w:val="•"/>
      <w:lvlJc w:val="left"/>
      <w:pPr>
        <w:ind w:left="4313" w:hanging="360"/>
      </w:pPr>
      <w:rPr>
        <w:rFonts w:hint="default"/>
        <w:lang w:val="ru-RU" w:eastAsia="en-US" w:bidi="ar-SA"/>
      </w:rPr>
    </w:lvl>
    <w:lvl w:ilvl="8" w:tplc="6B16C2C2">
      <w:numFmt w:val="bullet"/>
      <w:lvlText w:val="•"/>
      <w:lvlJc w:val="left"/>
      <w:pPr>
        <w:ind w:left="4812" w:hanging="360"/>
      </w:pPr>
      <w:rPr>
        <w:rFonts w:hint="default"/>
        <w:lang w:val="ru-RU" w:eastAsia="en-US" w:bidi="ar-SA"/>
      </w:rPr>
    </w:lvl>
  </w:abstractNum>
  <w:abstractNum w:abstractNumId="55">
    <w:nsid w:val="192273CF"/>
    <w:multiLevelType w:val="hybridMultilevel"/>
    <w:tmpl w:val="8AEE53B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6">
    <w:nsid w:val="19AA5508"/>
    <w:multiLevelType w:val="hybridMultilevel"/>
    <w:tmpl w:val="53626B5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57">
    <w:nsid w:val="1A642AFE"/>
    <w:multiLevelType w:val="hybridMultilevel"/>
    <w:tmpl w:val="0AACCC0E"/>
    <w:lvl w:ilvl="0" w:tplc="F31AC368">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E954027E">
      <w:numFmt w:val="bullet"/>
      <w:lvlText w:val="•"/>
      <w:lvlJc w:val="left"/>
      <w:pPr>
        <w:ind w:left="1319" w:hanging="360"/>
      </w:pPr>
      <w:rPr>
        <w:rFonts w:hint="default"/>
        <w:lang w:val="ru-RU" w:eastAsia="en-US" w:bidi="ar-SA"/>
      </w:rPr>
    </w:lvl>
    <w:lvl w:ilvl="2" w:tplc="E932AE1C">
      <w:numFmt w:val="bullet"/>
      <w:lvlText w:val="•"/>
      <w:lvlJc w:val="left"/>
      <w:pPr>
        <w:ind w:left="1818" w:hanging="360"/>
      </w:pPr>
      <w:rPr>
        <w:rFonts w:hint="default"/>
        <w:lang w:val="ru-RU" w:eastAsia="en-US" w:bidi="ar-SA"/>
      </w:rPr>
    </w:lvl>
    <w:lvl w:ilvl="3" w:tplc="19A63AA0">
      <w:numFmt w:val="bullet"/>
      <w:lvlText w:val="•"/>
      <w:lvlJc w:val="left"/>
      <w:pPr>
        <w:ind w:left="2317" w:hanging="360"/>
      </w:pPr>
      <w:rPr>
        <w:rFonts w:hint="default"/>
        <w:lang w:val="ru-RU" w:eastAsia="en-US" w:bidi="ar-SA"/>
      </w:rPr>
    </w:lvl>
    <w:lvl w:ilvl="4" w:tplc="839EC95A">
      <w:numFmt w:val="bullet"/>
      <w:lvlText w:val="•"/>
      <w:lvlJc w:val="left"/>
      <w:pPr>
        <w:ind w:left="2816" w:hanging="360"/>
      </w:pPr>
      <w:rPr>
        <w:rFonts w:hint="default"/>
        <w:lang w:val="ru-RU" w:eastAsia="en-US" w:bidi="ar-SA"/>
      </w:rPr>
    </w:lvl>
    <w:lvl w:ilvl="5" w:tplc="2B802362">
      <w:numFmt w:val="bullet"/>
      <w:lvlText w:val="•"/>
      <w:lvlJc w:val="left"/>
      <w:pPr>
        <w:ind w:left="3315" w:hanging="360"/>
      </w:pPr>
      <w:rPr>
        <w:rFonts w:hint="default"/>
        <w:lang w:val="ru-RU" w:eastAsia="en-US" w:bidi="ar-SA"/>
      </w:rPr>
    </w:lvl>
    <w:lvl w:ilvl="6" w:tplc="E24C193A">
      <w:numFmt w:val="bullet"/>
      <w:lvlText w:val="•"/>
      <w:lvlJc w:val="left"/>
      <w:pPr>
        <w:ind w:left="3814" w:hanging="360"/>
      </w:pPr>
      <w:rPr>
        <w:rFonts w:hint="default"/>
        <w:lang w:val="ru-RU" w:eastAsia="en-US" w:bidi="ar-SA"/>
      </w:rPr>
    </w:lvl>
    <w:lvl w:ilvl="7" w:tplc="42343A9C">
      <w:numFmt w:val="bullet"/>
      <w:lvlText w:val="•"/>
      <w:lvlJc w:val="left"/>
      <w:pPr>
        <w:ind w:left="4313" w:hanging="360"/>
      </w:pPr>
      <w:rPr>
        <w:rFonts w:hint="default"/>
        <w:lang w:val="ru-RU" w:eastAsia="en-US" w:bidi="ar-SA"/>
      </w:rPr>
    </w:lvl>
    <w:lvl w:ilvl="8" w:tplc="EAB83C0E">
      <w:numFmt w:val="bullet"/>
      <w:lvlText w:val="•"/>
      <w:lvlJc w:val="left"/>
      <w:pPr>
        <w:ind w:left="4812" w:hanging="360"/>
      </w:pPr>
      <w:rPr>
        <w:rFonts w:hint="default"/>
        <w:lang w:val="ru-RU" w:eastAsia="en-US" w:bidi="ar-SA"/>
      </w:rPr>
    </w:lvl>
  </w:abstractNum>
  <w:abstractNum w:abstractNumId="58">
    <w:nsid w:val="1A9A3283"/>
    <w:multiLevelType w:val="hybridMultilevel"/>
    <w:tmpl w:val="F2682C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AD100F3"/>
    <w:multiLevelType w:val="multilevel"/>
    <w:tmpl w:val="559A4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1BAB37C3"/>
    <w:multiLevelType w:val="hybridMultilevel"/>
    <w:tmpl w:val="5966244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1">
    <w:nsid w:val="1CE10AF8"/>
    <w:multiLevelType w:val="hybridMultilevel"/>
    <w:tmpl w:val="D9D0C2AE"/>
    <w:lvl w:ilvl="0" w:tplc="060EB2C2">
      <w:start w:val="1"/>
      <w:numFmt w:val="decimal"/>
      <w:lvlText w:val="%1."/>
      <w:lvlJc w:val="left"/>
      <w:pPr>
        <w:ind w:left="367" w:hanging="284"/>
      </w:pPr>
      <w:rPr>
        <w:rFonts w:ascii="Times New Roman" w:eastAsia="Times New Roman" w:hAnsi="Times New Roman" w:cs="Times New Roman" w:hint="default"/>
        <w:spacing w:val="0"/>
        <w:w w:val="100"/>
        <w:sz w:val="28"/>
        <w:szCs w:val="28"/>
        <w:lang w:val="ru-RU" w:eastAsia="en-US" w:bidi="ar-SA"/>
      </w:rPr>
    </w:lvl>
    <w:lvl w:ilvl="1" w:tplc="50EAA132">
      <w:numFmt w:val="bullet"/>
      <w:lvlText w:val="•"/>
      <w:lvlJc w:val="left"/>
      <w:pPr>
        <w:ind w:left="905" w:hanging="284"/>
      </w:pPr>
      <w:rPr>
        <w:rFonts w:hint="default"/>
        <w:lang w:val="ru-RU" w:eastAsia="en-US" w:bidi="ar-SA"/>
      </w:rPr>
    </w:lvl>
    <w:lvl w:ilvl="2" w:tplc="9C18F542">
      <w:numFmt w:val="bullet"/>
      <w:lvlText w:val="•"/>
      <w:lvlJc w:val="left"/>
      <w:pPr>
        <w:ind w:left="1450" w:hanging="284"/>
      </w:pPr>
      <w:rPr>
        <w:rFonts w:hint="default"/>
        <w:lang w:val="ru-RU" w:eastAsia="en-US" w:bidi="ar-SA"/>
      </w:rPr>
    </w:lvl>
    <w:lvl w:ilvl="3" w:tplc="78F034BE">
      <w:numFmt w:val="bullet"/>
      <w:lvlText w:val="•"/>
      <w:lvlJc w:val="left"/>
      <w:pPr>
        <w:ind w:left="1995" w:hanging="284"/>
      </w:pPr>
      <w:rPr>
        <w:rFonts w:hint="default"/>
        <w:lang w:val="ru-RU" w:eastAsia="en-US" w:bidi="ar-SA"/>
      </w:rPr>
    </w:lvl>
    <w:lvl w:ilvl="4" w:tplc="AFBA15A0">
      <w:numFmt w:val="bullet"/>
      <w:lvlText w:val="•"/>
      <w:lvlJc w:val="left"/>
      <w:pPr>
        <w:ind w:left="2540" w:hanging="284"/>
      </w:pPr>
      <w:rPr>
        <w:rFonts w:hint="default"/>
        <w:lang w:val="ru-RU" w:eastAsia="en-US" w:bidi="ar-SA"/>
      </w:rPr>
    </w:lvl>
    <w:lvl w:ilvl="5" w:tplc="F14A4638">
      <w:numFmt w:val="bullet"/>
      <w:lvlText w:val="•"/>
      <w:lvlJc w:val="left"/>
      <w:pPr>
        <w:ind w:left="3085" w:hanging="284"/>
      </w:pPr>
      <w:rPr>
        <w:rFonts w:hint="default"/>
        <w:lang w:val="ru-RU" w:eastAsia="en-US" w:bidi="ar-SA"/>
      </w:rPr>
    </w:lvl>
    <w:lvl w:ilvl="6" w:tplc="340ACEEC">
      <w:numFmt w:val="bullet"/>
      <w:lvlText w:val="•"/>
      <w:lvlJc w:val="left"/>
      <w:pPr>
        <w:ind w:left="3630" w:hanging="284"/>
      </w:pPr>
      <w:rPr>
        <w:rFonts w:hint="default"/>
        <w:lang w:val="ru-RU" w:eastAsia="en-US" w:bidi="ar-SA"/>
      </w:rPr>
    </w:lvl>
    <w:lvl w:ilvl="7" w:tplc="AC00E5C0">
      <w:numFmt w:val="bullet"/>
      <w:lvlText w:val="•"/>
      <w:lvlJc w:val="left"/>
      <w:pPr>
        <w:ind w:left="4175" w:hanging="284"/>
      </w:pPr>
      <w:rPr>
        <w:rFonts w:hint="default"/>
        <w:lang w:val="ru-RU" w:eastAsia="en-US" w:bidi="ar-SA"/>
      </w:rPr>
    </w:lvl>
    <w:lvl w:ilvl="8" w:tplc="8C7CE318">
      <w:numFmt w:val="bullet"/>
      <w:lvlText w:val="•"/>
      <w:lvlJc w:val="left"/>
      <w:pPr>
        <w:ind w:left="4720" w:hanging="284"/>
      </w:pPr>
      <w:rPr>
        <w:rFonts w:hint="default"/>
        <w:lang w:val="ru-RU" w:eastAsia="en-US" w:bidi="ar-SA"/>
      </w:rPr>
    </w:lvl>
  </w:abstractNum>
  <w:abstractNum w:abstractNumId="62">
    <w:nsid w:val="203C45DC"/>
    <w:multiLevelType w:val="hybridMultilevel"/>
    <w:tmpl w:val="F760B836"/>
    <w:lvl w:ilvl="0" w:tplc="6EC4F0EC">
      <w:start w:val="1"/>
      <w:numFmt w:val="decimal"/>
      <w:lvlText w:val="%1"/>
      <w:lvlJc w:val="left"/>
      <w:pPr>
        <w:ind w:left="119" w:hanging="706"/>
      </w:pPr>
    </w:lvl>
    <w:lvl w:ilvl="1" w:tplc="2550F2B6">
      <w:numFmt w:val="none"/>
      <w:lvlText w:val=""/>
      <w:lvlJc w:val="left"/>
      <w:pPr>
        <w:tabs>
          <w:tab w:val="num" w:pos="360"/>
        </w:tabs>
        <w:ind w:left="0" w:firstLine="0"/>
      </w:pPr>
    </w:lvl>
    <w:lvl w:ilvl="2" w:tplc="CDFA8F28">
      <w:start w:val="1"/>
      <w:numFmt w:val="bullet"/>
      <w:lvlText w:val="•"/>
      <w:lvlJc w:val="left"/>
      <w:pPr>
        <w:ind w:left="2036" w:hanging="706"/>
      </w:pPr>
    </w:lvl>
    <w:lvl w:ilvl="3" w:tplc="81E6F7FE">
      <w:start w:val="1"/>
      <w:numFmt w:val="bullet"/>
      <w:lvlText w:val="•"/>
      <w:lvlJc w:val="left"/>
      <w:pPr>
        <w:ind w:left="2994" w:hanging="706"/>
      </w:pPr>
    </w:lvl>
    <w:lvl w:ilvl="4" w:tplc="7E4A72C0">
      <w:start w:val="1"/>
      <w:numFmt w:val="bullet"/>
      <w:lvlText w:val="•"/>
      <w:lvlJc w:val="left"/>
      <w:pPr>
        <w:ind w:left="3952" w:hanging="706"/>
      </w:pPr>
    </w:lvl>
    <w:lvl w:ilvl="5" w:tplc="AA760C24">
      <w:start w:val="1"/>
      <w:numFmt w:val="bullet"/>
      <w:lvlText w:val="•"/>
      <w:lvlJc w:val="left"/>
      <w:pPr>
        <w:ind w:left="4910" w:hanging="706"/>
      </w:pPr>
    </w:lvl>
    <w:lvl w:ilvl="6" w:tplc="32543B1E">
      <w:start w:val="1"/>
      <w:numFmt w:val="bullet"/>
      <w:lvlText w:val="•"/>
      <w:lvlJc w:val="left"/>
      <w:pPr>
        <w:ind w:left="5868" w:hanging="706"/>
      </w:pPr>
    </w:lvl>
    <w:lvl w:ilvl="7" w:tplc="457AA8F4">
      <w:start w:val="1"/>
      <w:numFmt w:val="bullet"/>
      <w:lvlText w:val="•"/>
      <w:lvlJc w:val="left"/>
      <w:pPr>
        <w:ind w:left="6826" w:hanging="706"/>
      </w:pPr>
    </w:lvl>
    <w:lvl w:ilvl="8" w:tplc="0A16488C">
      <w:start w:val="1"/>
      <w:numFmt w:val="bullet"/>
      <w:lvlText w:val="•"/>
      <w:lvlJc w:val="left"/>
      <w:pPr>
        <w:ind w:left="7784" w:hanging="706"/>
      </w:pPr>
    </w:lvl>
  </w:abstractNum>
  <w:abstractNum w:abstractNumId="63">
    <w:nsid w:val="24256023"/>
    <w:multiLevelType w:val="hybridMultilevel"/>
    <w:tmpl w:val="DBD63E60"/>
    <w:lvl w:ilvl="0" w:tplc="507C1D16">
      <w:start w:val="1"/>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1E108E3C">
      <w:numFmt w:val="bullet"/>
      <w:lvlText w:val="•"/>
      <w:lvlJc w:val="left"/>
      <w:pPr>
        <w:ind w:left="1031" w:hanging="356"/>
      </w:pPr>
      <w:rPr>
        <w:rFonts w:hint="default"/>
        <w:lang w:val="ru-RU" w:eastAsia="en-US" w:bidi="ar-SA"/>
      </w:rPr>
    </w:lvl>
    <w:lvl w:ilvl="2" w:tplc="1FBE3818">
      <w:numFmt w:val="bullet"/>
      <w:lvlText w:val="•"/>
      <w:lvlJc w:val="left"/>
      <w:pPr>
        <w:ind w:left="1562" w:hanging="356"/>
      </w:pPr>
      <w:rPr>
        <w:rFonts w:hint="default"/>
        <w:lang w:val="ru-RU" w:eastAsia="en-US" w:bidi="ar-SA"/>
      </w:rPr>
    </w:lvl>
    <w:lvl w:ilvl="3" w:tplc="778C9E6C">
      <w:numFmt w:val="bullet"/>
      <w:lvlText w:val="•"/>
      <w:lvlJc w:val="left"/>
      <w:pPr>
        <w:ind w:left="2093" w:hanging="356"/>
      </w:pPr>
      <w:rPr>
        <w:rFonts w:hint="default"/>
        <w:lang w:val="ru-RU" w:eastAsia="en-US" w:bidi="ar-SA"/>
      </w:rPr>
    </w:lvl>
    <w:lvl w:ilvl="4" w:tplc="06427E70">
      <w:numFmt w:val="bullet"/>
      <w:lvlText w:val="•"/>
      <w:lvlJc w:val="left"/>
      <w:pPr>
        <w:ind w:left="2624" w:hanging="356"/>
      </w:pPr>
      <w:rPr>
        <w:rFonts w:hint="default"/>
        <w:lang w:val="ru-RU" w:eastAsia="en-US" w:bidi="ar-SA"/>
      </w:rPr>
    </w:lvl>
    <w:lvl w:ilvl="5" w:tplc="F934DC46">
      <w:numFmt w:val="bullet"/>
      <w:lvlText w:val="•"/>
      <w:lvlJc w:val="left"/>
      <w:pPr>
        <w:ind w:left="3155" w:hanging="356"/>
      </w:pPr>
      <w:rPr>
        <w:rFonts w:hint="default"/>
        <w:lang w:val="ru-RU" w:eastAsia="en-US" w:bidi="ar-SA"/>
      </w:rPr>
    </w:lvl>
    <w:lvl w:ilvl="6" w:tplc="FB86F1AE">
      <w:numFmt w:val="bullet"/>
      <w:lvlText w:val="•"/>
      <w:lvlJc w:val="left"/>
      <w:pPr>
        <w:ind w:left="3686" w:hanging="356"/>
      </w:pPr>
      <w:rPr>
        <w:rFonts w:hint="default"/>
        <w:lang w:val="ru-RU" w:eastAsia="en-US" w:bidi="ar-SA"/>
      </w:rPr>
    </w:lvl>
    <w:lvl w:ilvl="7" w:tplc="4ED6DB58">
      <w:numFmt w:val="bullet"/>
      <w:lvlText w:val="•"/>
      <w:lvlJc w:val="left"/>
      <w:pPr>
        <w:ind w:left="4217" w:hanging="356"/>
      </w:pPr>
      <w:rPr>
        <w:rFonts w:hint="default"/>
        <w:lang w:val="ru-RU" w:eastAsia="en-US" w:bidi="ar-SA"/>
      </w:rPr>
    </w:lvl>
    <w:lvl w:ilvl="8" w:tplc="6BF8714A">
      <w:numFmt w:val="bullet"/>
      <w:lvlText w:val="•"/>
      <w:lvlJc w:val="left"/>
      <w:pPr>
        <w:ind w:left="4748" w:hanging="356"/>
      </w:pPr>
      <w:rPr>
        <w:rFonts w:hint="default"/>
        <w:lang w:val="ru-RU" w:eastAsia="en-US" w:bidi="ar-SA"/>
      </w:rPr>
    </w:lvl>
  </w:abstractNum>
  <w:abstractNum w:abstractNumId="64">
    <w:nsid w:val="263625CC"/>
    <w:multiLevelType w:val="hybridMultilevel"/>
    <w:tmpl w:val="69DE0736"/>
    <w:lvl w:ilvl="0" w:tplc="F1644B92">
      <w:start w:val="1"/>
      <w:numFmt w:val="decimal"/>
      <w:lvlText w:val="%1"/>
      <w:lvlJc w:val="left"/>
      <w:pPr>
        <w:ind w:left="2417" w:hanging="421"/>
      </w:pPr>
      <w:rPr>
        <w:rFonts w:hint="default"/>
        <w:lang w:val="ru-RU" w:eastAsia="en-US" w:bidi="ar-SA"/>
      </w:rPr>
    </w:lvl>
    <w:lvl w:ilvl="1" w:tplc="A42A54EE">
      <w:numFmt w:val="none"/>
      <w:lvlText w:val=""/>
      <w:lvlJc w:val="left"/>
      <w:pPr>
        <w:tabs>
          <w:tab w:val="num" w:pos="360"/>
        </w:tabs>
      </w:pPr>
    </w:lvl>
    <w:lvl w:ilvl="2" w:tplc="97C6EFCE">
      <w:numFmt w:val="bullet"/>
      <w:lvlText w:val="•"/>
      <w:lvlJc w:val="left"/>
      <w:pPr>
        <w:ind w:left="4046" w:hanging="421"/>
      </w:pPr>
      <w:rPr>
        <w:rFonts w:hint="default"/>
        <w:lang w:val="ru-RU" w:eastAsia="en-US" w:bidi="ar-SA"/>
      </w:rPr>
    </w:lvl>
    <w:lvl w:ilvl="3" w:tplc="4D4E0308">
      <w:numFmt w:val="bullet"/>
      <w:lvlText w:val="•"/>
      <w:lvlJc w:val="left"/>
      <w:pPr>
        <w:ind w:left="4859" w:hanging="421"/>
      </w:pPr>
      <w:rPr>
        <w:rFonts w:hint="default"/>
        <w:lang w:val="ru-RU" w:eastAsia="en-US" w:bidi="ar-SA"/>
      </w:rPr>
    </w:lvl>
    <w:lvl w:ilvl="4" w:tplc="A824F5AA">
      <w:numFmt w:val="bullet"/>
      <w:lvlText w:val="•"/>
      <w:lvlJc w:val="left"/>
      <w:pPr>
        <w:ind w:left="5672" w:hanging="421"/>
      </w:pPr>
      <w:rPr>
        <w:rFonts w:hint="default"/>
        <w:lang w:val="ru-RU" w:eastAsia="en-US" w:bidi="ar-SA"/>
      </w:rPr>
    </w:lvl>
    <w:lvl w:ilvl="5" w:tplc="460489C8">
      <w:numFmt w:val="bullet"/>
      <w:lvlText w:val="•"/>
      <w:lvlJc w:val="left"/>
      <w:pPr>
        <w:ind w:left="6485" w:hanging="421"/>
      </w:pPr>
      <w:rPr>
        <w:rFonts w:hint="default"/>
        <w:lang w:val="ru-RU" w:eastAsia="en-US" w:bidi="ar-SA"/>
      </w:rPr>
    </w:lvl>
    <w:lvl w:ilvl="6" w:tplc="62AAB002">
      <w:numFmt w:val="bullet"/>
      <w:lvlText w:val="•"/>
      <w:lvlJc w:val="left"/>
      <w:pPr>
        <w:ind w:left="7298" w:hanging="421"/>
      </w:pPr>
      <w:rPr>
        <w:rFonts w:hint="default"/>
        <w:lang w:val="ru-RU" w:eastAsia="en-US" w:bidi="ar-SA"/>
      </w:rPr>
    </w:lvl>
    <w:lvl w:ilvl="7" w:tplc="E2DCA460">
      <w:numFmt w:val="bullet"/>
      <w:lvlText w:val="•"/>
      <w:lvlJc w:val="left"/>
      <w:pPr>
        <w:ind w:left="8111" w:hanging="421"/>
      </w:pPr>
      <w:rPr>
        <w:rFonts w:hint="default"/>
        <w:lang w:val="ru-RU" w:eastAsia="en-US" w:bidi="ar-SA"/>
      </w:rPr>
    </w:lvl>
    <w:lvl w:ilvl="8" w:tplc="710EC30E">
      <w:numFmt w:val="bullet"/>
      <w:lvlText w:val="•"/>
      <w:lvlJc w:val="left"/>
      <w:pPr>
        <w:ind w:left="8924" w:hanging="421"/>
      </w:pPr>
      <w:rPr>
        <w:rFonts w:hint="default"/>
        <w:lang w:val="ru-RU" w:eastAsia="en-US" w:bidi="ar-SA"/>
      </w:rPr>
    </w:lvl>
  </w:abstractNum>
  <w:abstractNum w:abstractNumId="65">
    <w:nsid w:val="269C5B1B"/>
    <w:multiLevelType w:val="hybridMultilevel"/>
    <w:tmpl w:val="D52C76EC"/>
    <w:lvl w:ilvl="0" w:tplc="BF78050C">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DCA8D4CA">
      <w:numFmt w:val="bullet"/>
      <w:lvlText w:val="•"/>
      <w:lvlJc w:val="left"/>
      <w:pPr>
        <w:ind w:left="1031" w:hanging="360"/>
      </w:pPr>
      <w:rPr>
        <w:rFonts w:hint="default"/>
        <w:lang w:val="ru-RU" w:eastAsia="en-US" w:bidi="ar-SA"/>
      </w:rPr>
    </w:lvl>
    <w:lvl w:ilvl="2" w:tplc="D49CEE04">
      <w:numFmt w:val="bullet"/>
      <w:lvlText w:val="•"/>
      <w:lvlJc w:val="left"/>
      <w:pPr>
        <w:ind w:left="1562" w:hanging="360"/>
      </w:pPr>
      <w:rPr>
        <w:rFonts w:hint="default"/>
        <w:lang w:val="ru-RU" w:eastAsia="en-US" w:bidi="ar-SA"/>
      </w:rPr>
    </w:lvl>
    <w:lvl w:ilvl="3" w:tplc="BC1881B4">
      <w:numFmt w:val="bullet"/>
      <w:lvlText w:val="•"/>
      <w:lvlJc w:val="left"/>
      <w:pPr>
        <w:ind w:left="2093" w:hanging="360"/>
      </w:pPr>
      <w:rPr>
        <w:rFonts w:hint="default"/>
        <w:lang w:val="ru-RU" w:eastAsia="en-US" w:bidi="ar-SA"/>
      </w:rPr>
    </w:lvl>
    <w:lvl w:ilvl="4" w:tplc="47B205E4">
      <w:numFmt w:val="bullet"/>
      <w:lvlText w:val="•"/>
      <w:lvlJc w:val="left"/>
      <w:pPr>
        <w:ind w:left="2624" w:hanging="360"/>
      </w:pPr>
      <w:rPr>
        <w:rFonts w:hint="default"/>
        <w:lang w:val="ru-RU" w:eastAsia="en-US" w:bidi="ar-SA"/>
      </w:rPr>
    </w:lvl>
    <w:lvl w:ilvl="5" w:tplc="3E6E5340">
      <w:numFmt w:val="bullet"/>
      <w:lvlText w:val="•"/>
      <w:lvlJc w:val="left"/>
      <w:pPr>
        <w:ind w:left="3155" w:hanging="360"/>
      </w:pPr>
      <w:rPr>
        <w:rFonts w:hint="default"/>
        <w:lang w:val="ru-RU" w:eastAsia="en-US" w:bidi="ar-SA"/>
      </w:rPr>
    </w:lvl>
    <w:lvl w:ilvl="6" w:tplc="56D487A6">
      <w:numFmt w:val="bullet"/>
      <w:lvlText w:val="•"/>
      <w:lvlJc w:val="left"/>
      <w:pPr>
        <w:ind w:left="3686" w:hanging="360"/>
      </w:pPr>
      <w:rPr>
        <w:rFonts w:hint="default"/>
        <w:lang w:val="ru-RU" w:eastAsia="en-US" w:bidi="ar-SA"/>
      </w:rPr>
    </w:lvl>
    <w:lvl w:ilvl="7" w:tplc="686208B4">
      <w:numFmt w:val="bullet"/>
      <w:lvlText w:val="•"/>
      <w:lvlJc w:val="left"/>
      <w:pPr>
        <w:ind w:left="4217" w:hanging="360"/>
      </w:pPr>
      <w:rPr>
        <w:rFonts w:hint="default"/>
        <w:lang w:val="ru-RU" w:eastAsia="en-US" w:bidi="ar-SA"/>
      </w:rPr>
    </w:lvl>
    <w:lvl w:ilvl="8" w:tplc="5C664E72">
      <w:numFmt w:val="bullet"/>
      <w:lvlText w:val="•"/>
      <w:lvlJc w:val="left"/>
      <w:pPr>
        <w:ind w:left="4748" w:hanging="360"/>
      </w:pPr>
      <w:rPr>
        <w:rFonts w:hint="default"/>
        <w:lang w:val="ru-RU" w:eastAsia="en-US" w:bidi="ar-SA"/>
      </w:rPr>
    </w:lvl>
  </w:abstractNum>
  <w:abstractNum w:abstractNumId="66">
    <w:nsid w:val="277F605E"/>
    <w:multiLevelType w:val="hybridMultilevel"/>
    <w:tmpl w:val="7A8027A8"/>
    <w:lvl w:ilvl="0" w:tplc="C93A74B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02141A22">
      <w:numFmt w:val="bullet"/>
      <w:lvlText w:val="•"/>
      <w:lvlJc w:val="left"/>
      <w:pPr>
        <w:ind w:left="1136" w:hanging="221"/>
      </w:pPr>
      <w:rPr>
        <w:rFonts w:hint="default"/>
        <w:lang w:val="ru-RU" w:eastAsia="en-US" w:bidi="ar-SA"/>
      </w:rPr>
    </w:lvl>
    <w:lvl w:ilvl="2" w:tplc="F3C43B0E">
      <w:numFmt w:val="bullet"/>
      <w:lvlText w:val="•"/>
      <w:lvlJc w:val="left"/>
      <w:pPr>
        <w:ind w:left="1952" w:hanging="221"/>
      </w:pPr>
      <w:rPr>
        <w:rFonts w:hint="default"/>
        <w:lang w:val="ru-RU" w:eastAsia="en-US" w:bidi="ar-SA"/>
      </w:rPr>
    </w:lvl>
    <w:lvl w:ilvl="3" w:tplc="19681100">
      <w:numFmt w:val="bullet"/>
      <w:lvlText w:val="•"/>
      <w:lvlJc w:val="left"/>
      <w:pPr>
        <w:ind w:left="2768" w:hanging="221"/>
      </w:pPr>
      <w:rPr>
        <w:rFonts w:hint="default"/>
        <w:lang w:val="ru-RU" w:eastAsia="en-US" w:bidi="ar-SA"/>
      </w:rPr>
    </w:lvl>
    <w:lvl w:ilvl="4" w:tplc="B4582A5A">
      <w:numFmt w:val="bullet"/>
      <w:lvlText w:val="•"/>
      <w:lvlJc w:val="left"/>
      <w:pPr>
        <w:ind w:left="3584" w:hanging="221"/>
      </w:pPr>
      <w:rPr>
        <w:rFonts w:hint="default"/>
        <w:lang w:val="ru-RU" w:eastAsia="en-US" w:bidi="ar-SA"/>
      </w:rPr>
    </w:lvl>
    <w:lvl w:ilvl="5" w:tplc="33D4B442">
      <w:numFmt w:val="bullet"/>
      <w:lvlText w:val="•"/>
      <w:lvlJc w:val="left"/>
      <w:pPr>
        <w:ind w:left="4401" w:hanging="221"/>
      </w:pPr>
      <w:rPr>
        <w:rFonts w:hint="default"/>
        <w:lang w:val="ru-RU" w:eastAsia="en-US" w:bidi="ar-SA"/>
      </w:rPr>
    </w:lvl>
    <w:lvl w:ilvl="6" w:tplc="C37AA144">
      <w:numFmt w:val="bullet"/>
      <w:lvlText w:val="•"/>
      <w:lvlJc w:val="left"/>
      <w:pPr>
        <w:ind w:left="5217" w:hanging="221"/>
      </w:pPr>
      <w:rPr>
        <w:rFonts w:hint="default"/>
        <w:lang w:val="ru-RU" w:eastAsia="en-US" w:bidi="ar-SA"/>
      </w:rPr>
    </w:lvl>
    <w:lvl w:ilvl="7" w:tplc="4E7657D0">
      <w:numFmt w:val="bullet"/>
      <w:lvlText w:val="•"/>
      <w:lvlJc w:val="left"/>
      <w:pPr>
        <w:ind w:left="6033" w:hanging="221"/>
      </w:pPr>
      <w:rPr>
        <w:rFonts w:hint="default"/>
        <w:lang w:val="ru-RU" w:eastAsia="en-US" w:bidi="ar-SA"/>
      </w:rPr>
    </w:lvl>
    <w:lvl w:ilvl="8" w:tplc="43B2614A">
      <w:numFmt w:val="bullet"/>
      <w:lvlText w:val="•"/>
      <w:lvlJc w:val="left"/>
      <w:pPr>
        <w:ind w:left="6849" w:hanging="221"/>
      </w:pPr>
      <w:rPr>
        <w:rFonts w:hint="default"/>
        <w:lang w:val="ru-RU" w:eastAsia="en-US" w:bidi="ar-SA"/>
      </w:rPr>
    </w:lvl>
  </w:abstractNum>
  <w:abstractNum w:abstractNumId="67">
    <w:nsid w:val="2A3455FA"/>
    <w:multiLevelType w:val="hybridMultilevel"/>
    <w:tmpl w:val="53181FDE"/>
    <w:lvl w:ilvl="0" w:tplc="FA009DBE">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04826CB6">
      <w:numFmt w:val="bullet"/>
      <w:lvlText w:val="•"/>
      <w:lvlJc w:val="left"/>
      <w:pPr>
        <w:ind w:left="938" w:hanging="221"/>
      </w:pPr>
      <w:rPr>
        <w:rFonts w:hint="default"/>
        <w:lang w:val="ru-RU" w:eastAsia="en-US" w:bidi="ar-SA"/>
      </w:rPr>
    </w:lvl>
    <w:lvl w:ilvl="2" w:tplc="1456A9C8">
      <w:numFmt w:val="bullet"/>
      <w:lvlText w:val="•"/>
      <w:lvlJc w:val="left"/>
      <w:pPr>
        <w:ind w:left="1776" w:hanging="221"/>
      </w:pPr>
      <w:rPr>
        <w:rFonts w:hint="default"/>
        <w:lang w:val="ru-RU" w:eastAsia="en-US" w:bidi="ar-SA"/>
      </w:rPr>
    </w:lvl>
    <w:lvl w:ilvl="3" w:tplc="CF02209A">
      <w:numFmt w:val="bullet"/>
      <w:lvlText w:val="•"/>
      <w:lvlJc w:val="left"/>
      <w:pPr>
        <w:ind w:left="2614" w:hanging="221"/>
      </w:pPr>
      <w:rPr>
        <w:rFonts w:hint="default"/>
        <w:lang w:val="ru-RU" w:eastAsia="en-US" w:bidi="ar-SA"/>
      </w:rPr>
    </w:lvl>
    <w:lvl w:ilvl="4" w:tplc="F496B07A">
      <w:numFmt w:val="bullet"/>
      <w:lvlText w:val="•"/>
      <w:lvlJc w:val="left"/>
      <w:pPr>
        <w:ind w:left="3452" w:hanging="221"/>
      </w:pPr>
      <w:rPr>
        <w:rFonts w:hint="default"/>
        <w:lang w:val="ru-RU" w:eastAsia="en-US" w:bidi="ar-SA"/>
      </w:rPr>
    </w:lvl>
    <w:lvl w:ilvl="5" w:tplc="AC085BA0">
      <w:numFmt w:val="bullet"/>
      <w:lvlText w:val="•"/>
      <w:lvlJc w:val="left"/>
      <w:pPr>
        <w:ind w:left="4291" w:hanging="221"/>
      </w:pPr>
      <w:rPr>
        <w:rFonts w:hint="default"/>
        <w:lang w:val="ru-RU" w:eastAsia="en-US" w:bidi="ar-SA"/>
      </w:rPr>
    </w:lvl>
    <w:lvl w:ilvl="6" w:tplc="8B967B04">
      <w:numFmt w:val="bullet"/>
      <w:lvlText w:val="•"/>
      <w:lvlJc w:val="left"/>
      <w:pPr>
        <w:ind w:left="5129" w:hanging="221"/>
      </w:pPr>
      <w:rPr>
        <w:rFonts w:hint="default"/>
        <w:lang w:val="ru-RU" w:eastAsia="en-US" w:bidi="ar-SA"/>
      </w:rPr>
    </w:lvl>
    <w:lvl w:ilvl="7" w:tplc="CE2C2594">
      <w:numFmt w:val="bullet"/>
      <w:lvlText w:val="•"/>
      <w:lvlJc w:val="left"/>
      <w:pPr>
        <w:ind w:left="5967" w:hanging="221"/>
      </w:pPr>
      <w:rPr>
        <w:rFonts w:hint="default"/>
        <w:lang w:val="ru-RU" w:eastAsia="en-US" w:bidi="ar-SA"/>
      </w:rPr>
    </w:lvl>
    <w:lvl w:ilvl="8" w:tplc="14AA01B2">
      <w:numFmt w:val="bullet"/>
      <w:lvlText w:val="•"/>
      <w:lvlJc w:val="left"/>
      <w:pPr>
        <w:ind w:left="6805" w:hanging="221"/>
      </w:pPr>
      <w:rPr>
        <w:rFonts w:hint="default"/>
        <w:lang w:val="ru-RU" w:eastAsia="en-US" w:bidi="ar-SA"/>
      </w:rPr>
    </w:lvl>
  </w:abstractNum>
  <w:abstractNum w:abstractNumId="68">
    <w:nsid w:val="2A650D51"/>
    <w:multiLevelType w:val="hybridMultilevel"/>
    <w:tmpl w:val="7A547722"/>
    <w:lvl w:ilvl="0" w:tplc="E6748F3E">
      <w:start w:val="4"/>
      <w:numFmt w:val="decimal"/>
      <w:lvlText w:val="%1."/>
      <w:lvlJc w:val="left"/>
      <w:pPr>
        <w:ind w:left="724" w:hanging="240"/>
      </w:pPr>
      <w:rPr>
        <w:rFonts w:ascii="Times New Roman" w:eastAsia="Times New Roman" w:hAnsi="Times New Roman" w:cs="Times New Roman" w:hint="default"/>
        <w:b/>
        <w:bCs/>
        <w:spacing w:val="-10"/>
        <w:w w:val="100"/>
        <w:sz w:val="24"/>
        <w:szCs w:val="24"/>
        <w:lang w:val="ru-RU" w:eastAsia="en-US" w:bidi="ar-SA"/>
      </w:rPr>
    </w:lvl>
    <w:lvl w:ilvl="1" w:tplc="E6E229E0">
      <w:start w:val="1"/>
      <w:numFmt w:val="decimal"/>
      <w:lvlText w:val="%2."/>
      <w:lvlJc w:val="left"/>
      <w:pPr>
        <w:ind w:left="2539" w:hanging="642"/>
        <w:jc w:val="right"/>
      </w:pPr>
      <w:rPr>
        <w:rFonts w:ascii="Times New Roman" w:eastAsia="Times New Roman" w:hAnsi="Times New Roman" w:cs="Times New Roman" w:hint="default"/>
        <w:b/>
        <w:bCs/>
        <w:spacing w:val="0"/>
        <w:w w:val="100"/>
        <w:sz w:val="28"/>
        <w:szCs w:val="28"/>
        <w:lang w:val="ru-RU" w:eastAsia="en-US" w:bidi="ar-SA"/>
      </w:rPr>
    </w:lvl>
    <w:lvl w:ilvl="2" w:tplc="F580AF52">
      <w:numFmt w:val="none"/>
      <w:lvlText w:val=""/>
      <w:lvlJc w:val="left"/>
      <w:pPr>
        <w:tabs>
          <w:tab w:val="num" w:pos="360"/>
        </w:tabs>
      </w:pPr>
    </w:lvl>
    <w:lvl w:ilvl="3" w:tplc="8BCE090C">
      <w:numFmt w:val="bullet"/>
      <w:lvlText w:val="•"/>
      <w:lvlJc w:val="left"/>
      <w:pPr>
        <w:ind w:left="3506" w:hanging="920"/>
      </w:pPr>
      <w:rPr>
        <w:rFonts w:hint="default"/>
        <w:lang w:val="ru-RU" w:eastAsia="en-US" w:bidi="ar-SA"/>
      </w:rPr>
    </w:lvl>
    <w:lvl w:ilvl="4" w:tplc="80E8DC40">
      <w:numFmt w:val="bullet"/>
      <w:lvlText w:val="•"/>
      <w:lvlJc w:val="left"/>
      <w:pPr>
        <w:ind w:left="4472" w:hanging="920"/>
      </w:pPr>
      <w:rPr>
        <w:rFonts w:hint="default"/>
        <w:lang w:val="ru-RU" w:eastAsia="en-US" w:bidi="ar-SA"/>
      </w:rPr>
    </w:lvl>
    <w:lvl w:ilvl="5" w:tplc="FFBEE0E2">
      <w:numFmt w:val="bullet"/>
      <w:lvlText w:val="•"/>
      <w:lvlJc w:val="left"/>
      <w:pPr>
        <w:ind w:left="5439" w:hanging="920"/>
      </w:pPr>
      <w:rPr>
        <w:rFonts w:hint="default"/>
        <w:lang w:val="ru-RU" w:eastAsia="en-US" w:bidi="ar-SA"/>
      </w:rPr>
    </w:lvl>
    <w:lvl w:ilvl="6" w:tplc="F5601454">
      <w:numFmt w:val="bullet"/>
      <w:lvlText w:val="•"/>
      <w:lvlJc w:val="left"/>
      <w:pPr>
        <w:ind w:left="6405" w:hanging="920"/>
      </w:pPr>
      <w:rPr>
        <w:rFonts w:hint="default"/>
        <w:lang w:val="ru-RU" w:eastAsia="en-US" w:bidi="ar-SA"/>
      </w:rPr>
    </w:lvl>
    <w:lvl w:ilvl="7" w:tplc="4A7A86B2">
      <w:numFmt w:val="bullet"/>
      <w:lvlText w:val="•"/>
      <w:lvlJc w:val="left"/>
      <w:pPr>
        <w:ind w:left="7372" w:hanging="920"/>
      </w:pPr>
      <w:rPr>
        <w:rFonts w:hint="default"/>
        <w:lang w:val="ru-RU" w:eastAsia="en-US" w:bidi="ar-SA"/>
      </w:rPr>
    </w:lvl>
    <w:lvl w:ilvl="8" w:tplc="B97673D2">
      <w:numFmt w:val="bullet"/>
      <w:lvlText w:val="•"/>
      <w:lvlJc w:val="left"/>
      <w:pPr>
        <w:ind w:left="8338" w:hanging="920"/>
      </w:pPr>
      <w:rPr>
        <w:rFonts w:hint="default"/>
        <w:lang w:val="ru-RU" w:eastAsia="en-US" w:bidi="ar-SA"/>
      </w:rPr>
    </w:lvl>
  </w:abstractNum>
  <w:abstractNum w:abstractNumId="69">
    <w:nsid w:val="2A681C49"/>
    <w:multiLevelType w:val="hybridMultilevel"/>
    <w:tmpl w:val="64AA465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nsid w:val="2A7D2A08"/>
    <w:multiLevelType w:val="hybridMultilevel"/>
    <w:tmpl w:val="CC3A4552"/>
    <w:lvl w:ilvl="0" w:tplc="C5944570">
      <w:start w:val="3"/>
      <w:numFmt w:val="decimal"/>
      <w:lvlText w:val="%1"/>
      <w:lvlJc w:val="left"/>
      <w:pPr>
        <w:ind w:left="181" w:hanging="492"/>
      </w:pPr>
      <w:rPr>
        <w:rFonts w:hint="default"/>
        <w:lang w:val="ru-RU" w:eastAsia="en-US" w:bidi="ar-SA"/>
      </w:rPr>
    </w:lvl>
    <w:lvl w:ilvl="1" w:tplc="316202AC">
      <w:numFmt w:val="none"/>
      <w:lvlText w:val=""/>
      <w:lvlJc w:val="left"/>
      <w:pPr>
        <w:tabs>
          <w:tab w:val="num" w:pos="360"/>
        </w:tabs>
      </w:pPr>
    </w:lvl>
    <w:lvl w:ilvl="2" w:tplc="DF8CA934">
      <w:numFmt w:val="bullet"/>
      <w:lvlText w:val=""/>
      <w:lvlJc w:val="left"/>
      <w:pPr>
        <w:ind w:left="1018" w:hanging="360"/>
      </w:pPr>
      <w:rPr>
        <w:rFonts w:ascii="Wingdings" w:eastAsia="Wingdings" w:hAnsi="Wingdings" w:cs="Wingdings" w:hint="default"/>
        <w:w w:val="100"/>
        <w:sz w:val="28"/>
        <w:szCs w:val="28"/>
        <w:lang w:val="ru-RU" w:eastAsia="en-US" w:bidi="ar-SA"/>
      </w:rPr>
    </w:lvl>
    <w:lvl w:ilvl="3" w:tplc="A5D0A5F0">
      <w:numFmt w:val="bullet"/>
      <w:lvlText w:val="•"/>
      <w:lvlJc w:val="left"/>
      <w:pPr>
        <w:ind w:left="3089" w:hanging="360"/>
      </w:pPr>
      <w:rPr>
        <w:rFonts w:hint="default"/>
        <w:lang w:val="ru-RU" w:eastAsia="en-US" w:bidi="ar-SA"/>
      </w:rPr>
    </w:lvl>
    <w:lvl w:ilvl="4" w:tplc="5E404CB8">
      <w:numFmt w:val="bullet"/>
      <w:lvlText w:val="•"/>
      <w:lvlJc w:val="left"/>
      <w:pPr>
        <w:ind w:left="4123" w:hanging="360"/>
      </w:pPr>
      <w:rPr>
        <w:rFonts w:hint="default"/>
        <w:lang w:val="ru-RU" w:eastAsia="en-US" w:bidi="ar-SA"/>
      </w:rPr>
    </w:lvl>
    <w:lvl w:ilvl="5" w:tplc="8200DD52">
      <w:numFmt w:val="bullet"/>
      <w:lvlText w:val="•"/>
      <w:lvlJc w:val="left"/>
      <w:pPr>
        <w:ind w:left="5158" w:hanging="360"/>
      </w:pPr>
      <w:rPr>
        <w:rFonts w:hint="default"/>
        <w:lang w:val="ru-RU" w:eastAsia="en-US" w:bidi="ar-SA"/>
      </w:rPr>
    </w:lvl>
    <w:lvl w:ilvl="6" w:tplc="368AB0C6">
      <w:numFmt w:val="bullet"/>
      <w:lvlText w:val="•"/>
      <w:lvlJc w:val="left"/>
      <w:pPr>
        <w:ind w:left="6192" w:hanging="360"/>
      </w:pPr>
      <w:rPr>
        <w:rFonts w:hint="default"/>
        <w:lang w:val="ru-RU" w:eastAsia="en-US" w:bidi="ar-SA"/>
      </w:rPr>
    </w:lvl>
    <w:lvl w:ilvl="7" w:tplc="2FC60836">
      <w:numFmt w:val="bullet"/>
      <w:lvlText w:val="•"/>
      <w:lvlJc w:val="left"/>
      <w:pPr>
        <w:ind w:left="7227" w:hanging="360"/>
      </w:pPr>
      <w:rPr>
        <w:rFonts w:hint="default"/>
        <w:lang w:val="ru-RU" w:eastAsia="en-US" w:bidi="ar-SA"/>
      </w:rPr>
    </w:lvl>
    <w:lvl w:ilvl="8" w:tplc="3C84E814">
      <w:numFmt w:val="bullet"/>
      <w:lvlText w:val="•"/>
      <w:lvlJc w:val="left"/>
      <w:pPr>
        <w:ind w:left="8262" w:hanging="360"/>
      </w:pPr>
      <w:rPr>
        <w:rFonts w:hint="default"/>
        <w:lang w:val="ru-RU" w:eastAsia="en-US" w:bidi="ar-SA"/>
      </w:rPr>
    </w:lvl>
  </w:abstractNum>
  <w:abstractNum w:abstractNumId="71">
    <w:nsid w:val="2AC22065"/>
    <w:multiLevelType w:val="hybridMultilevel"/>
    <w:tmpl w:val="CFFC9250"/>
    <w:lvl w:ilvl="0" w:tplc="7B9EDBD2">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B8A89AF0">
      <w:numFmt w:val="bullet"/>
      <w:lvlText w:val="•"/>
      <w:lvlJc w:val="left"/>
      <w:pPr>
        <w:ind w:left="1031" w:hanging="360"/>
      </w:pPr>
      <w:rPr>
        <w:rFonts w:hint="default"/>
        <w:lang w:val="ru-RU" w:eastAsia="en-US" w:bidi="ar-SA"/>
      </w:rPr>
    </w:lvl>
    <w:lvl w:ilvl="2" w:tplc="55482F54">
      <w:numFmt w:val="bullet"/>
      <w:lvlText w:val="•"/>
      <w:lvlJc w:val="left"/>
      <w:pPr>
        <w:ind w:left="1562" w:hanging="360"/>
      </w:pPr>
      <w:rPr>
        <w:rFonts w:hint="default"/>
        <w:lang w:val="ru-RU" w:eastAsia="en-US" w:bidi="ar-SA"/>
      </w:rPr>
    </w:lvl>
    <w:lvl w:ilvl="3" w:tplc="0FCA3424">
      <w:numFmt w:val="bullet"/>
      <w:lvlText w:val="•"/>
      <w:lvlJc w:val="left"/>
      <w:pPr>
        <w:ind w:left="2093" w:hanging="360"/>
      </w:pPr>
      <w:rPr>
        <w:rFonts w:hint="default"/>
        <w:lang w:val="ru-RU" w:eastAsia="en-US" w:bidi="ar-SA"/>
      </w:rPr>
    </w:lvl>
    <w:lvl w:ilvl="4" w:tplc="A074FC84">
      <w:numFmt w:val="bullet"/>
      <w:lvlText w:val="•"/>
      <w:lvlJc w:val="left"/>
      <w:pPr>
        <w:ind w:left="2624" w:hanging="360"/>
      </w:pPr>
      <w:rPr>
        <w:rFonts w:hint="default"/>
        <w:lang w:val="ru-RU" w:eastAsia="en-US" w:bidi="ar-SA"/>
      </w:rPr>
    </w:lvl>
    <w:lvl w:ilvl="5" w:tplc="0B8A2E2E">
      <w:numFmt w:val="bullet"/>
      <w:lvlText w:val="•"/>
      <w:lvlJc w:val="left"/>
      <w:pPr>
        <w:ind w:left="3155" w:hanging="360"/>
      </w:pPr>
      <w:rPr>
        <w:rFonts w:hint="default"/>
        <w:lang w:val="ru-RU" w:eastAsia="en-US" w:bidi="ar-SA"/>
      </w:rPr>
    </w:lvl>
    <w:lvl w:ilvl="6" w:tplc="031A598E">
      <w:numFmt w:val="bullet"/>
      <w:lvlText w:val="•"/>
      <w:lvlJc w:val="left"/>
      <w:pPr>
        <w:ind w:left="3686" w:hanging="360"/>
      </w:pPr>
      <w:rPr>
        <w:rFonts w:hint="default"/>
        <w:lang w:val="ru-RU" w:eastAsia="en-US" w:bidi="ar-SA"/>
      </w:rPr>
    </w:lvl>
    <w:lvl w:ilvl="7" w:tplc="02E6AB72">
      <w:numFmt w:val="bullet"/>
      <w:lvlText w:val="•"/>
      <w:lvlJc w:val="left"/>
      <w:pPr>
        <w:ind w:left="4217" w:hanging="360"/>
      </w:pPr>
      <w:rPr>
        <w:rFonts w:hint="default"/>
        <w:lang w:val="ru-RU" w:eastAsia="en-US" w:bidi="ar-SA"/>
      </w:rPr>
    </w:lvl>
    <w:lvl w:ilvl="8" w:tplc="AED811AE">
      <w:numFmt w:val="bullet"/>
      <w:lvlText w:val="•"/>
      <w:lvlJc w:val="left"/>
      <w:pPr>
        <w:ind w:left="4748" w:hanging="360"/>
      </w:pPr>
      <w:rPr>
        <w:rFonts w:hint="default"/>
        <w:lang w:val="ru-RU" w:eastAsia="en-US" w:bidi="ar-SA"/>
      </w:rPr>
    </w:lvl>
  </w:abstractNum>
  <w:abstractNum w:abstractNumId="72">
    <w:nsid w:val="2B186F18"/>
    <w:multiLevelType w:val="hybridMultilevel"/>
    <w:tmpl w:val="55621A42"/>
    <w:lvl w:ilvl="0" w:tplc="A79A3FC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C4E584F"/>
    <w:multiLevelType w:val="hybridMultilevel"/>
    <w:tmpl w:val="41B08300"/>
    <w:lvl w:ilvl="0" w:tplc="01F0D604">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EDAC75B6">
      <w:numFmt w:val="bullet"/>
      <w:lvlText w:val="•"/>
      <w:lvlJc w:val="left"/>
      <w:pPr>
        <w:ind w:left="938" w:hanging="221"/>
      </w:pPr>
      <w:rPr>
        <w:rFonts w:hint="default"/>
        <w:lang w:val="ru-RU" w:eastAsia="en-US" w:bidi="ar-SA"/>
      </w:rPr>
    </w:lvl>
    <w:lvl w:ilvl="2" w:tplc="295E4268">
      <w:numFmt w:val="bullet"/>
      <w:lvlText w:val="•"/>
      <w:lvlJc w:val="left"/>
      <w:pPr>
        <w:ind w:left="1776" w:hanging="221"/>
      </w:pPr>
      <w:rPr>
        <w:rFonts w:hint="default"/>
        <w:lang w:val="ru-RU" w:eastAsia="en-US" w:bidi="ar-SA"/>
      </w:rPr>
    </w:lvl>
    <w:lvl w:ilvl="3" w:tplc="E2D465BE">
      <w:numFmt w:val="bullet"/>
      <w:lvlText w:val="•"/>
      <w:lvlJc w:val="left"/>
      <w:pPr>
        <w:ind w:left="2614" w:hanging="221"/>
      </w:pPr>
      <w:rPr>
        <w:rFonts w:hint="default"/>
        <w:lang w:val="ru-RU" w:eastAsia="en-US" w:bidi="ar-SA"/>
      </w:rPr>
    </w:lvl>
    <w:lvl w:ilvl="4" w:tplc="8572CCA0">
      <w:numFmt w:val="bullet"/>
      <w:lvlText w:val="•"/>
      <w:lvlJc w:val="left"/>
      <w:pPr>
        <w:ind w:left="3452" w:hanging="221"/>
      </w:pPr>
      <w:rPr>
        <w:rFonts w:hint="default"/>
        <w:lang w:val="ru-RU" w:eastAsia="en-US" w:bidi="ar-SA"/>
      </w:rPr>
    </w:lvl>
    <w:lvl w:ilvl="5" w:tplc="BB88D76C">
      <w:numFmt w:val="bullet"/>
      <w:lvlText w:val="•"/>
      <w:lvlJc w:val="left"/>
      <w:pPr>
        <w:ind w:left="4291" w:hanging="221"/>
      </w:pPr>
      <w:rPr>
        <w:rFonts w:hint="default"/>
        <w:lang w:val="ru-RU" w:eastAsia="en-US" w:bidi="ar-SA"/>
      </w:rPr>
    </w:lvl>
    <w:lvl w:ilvl="6" w:tplc="E316765C">
      <w:numFmt w:val="bullet"/>
      <w:lvlText w:val="•"/>
      <w:lvlJc w:val="left"/>
      <w:pPr>
        <w:ind w:left="5129" w:hanging="221"/>
      </w:pPr>
      <w:rPr>
        <w:rFonts w:hint="default"/>
        <w:lang w:val="ru-RU" w:eastAsia="en-US" w:bidi="ar-SA"/>
      </w:rPr>
    </w:lvl>
    <w:lvl w:ilvl="7" w:tplc="14544BCA">
      <w:numFmt w:val="bullet"/>
      <w:lvlText w:val="•"/>
      <w:lvlJc w:val="left"/>
      <w:pPr>
        <w:ind w:left="5967" w:hanging="221"/>
      </w:pPr>
      <w:rPr>
        <w:rFonts w:hint="default"/>
        <w:lang w:val="ru-RU" w:eastAsia="en-US" w:bidi="ar-SA"/>
      </w:rPr>
    </w:lvl>
    <w:lvl w:ilvl="8" w:tplc="016A986A">
      <w:numFmt w:val="bullet"/>
      <w:lvlText w:val="•"/>
      <w:lvlJc w:val="left"/>
      <w:pPr>
        <w:ind w:left="6805" w:hanging="221"/>
      </w:pPr>
      <w:rPr>
        <w:rFonts w:hint="default"/>
        <w:lang w:val="ru-RU" w:eastAsia="en-US" w:bidi="ar-SA"/>
      </w:rPr>
    </w:lvl>
  </w:abstractNum>
  <w:abstractNum w:abstractNumId="74">
    <w:nsid w:val="2D2C3209"/>
    <w:multiLevelType w:val="hybridMultilevel"/>
    <w:tmpl w:val="6C649918"/>
    <w:lvl w:ilvl="0" w:tplc="D67AB8F0">
      <w:start w:val="1"/>
      <w:numFmt w:val="bullet"/>
      <w:lvlText w:val=""/>
      <w:lvlJc w:val="left"/>
      <w:pPr>
        <w:ind w:left="1359" w:hanging="360"/>
      </w:pPr>
      <w:rPr>
        <w:rFonts w:ascii="Symbol" w:eastAsia="Symbol" w:hAnsi="Symbol" w:hint="default"/>
        <w:w w:val="100"/>
        <w:sz w:val="24"/>
        <w:szCs w:val="24"/>
      </w:rPr>
    </w:lvl>
    <w:lvl w:ilvl="1" w:tplc="506E0F80">
      <w:start w:val="1"/>
      <w:numFmt w:val="bullet"/>
      <w:lvlText w:val="•"/>
      <w:lvlJc w:val="left"/>
      <w:pPr>
        <w:ind w:left="2752" w:hanging="360"/>
      </w:pPr>
      <w:rPr>
        <w:rFonts w:hint="default"/>
      </w:rPr>
    </w:lvl>
    <w:lvl w:ilvl="2" w:tplc="10FA9A30">
      <w:start w:val="1"/>
      <w:numFmt w:val="bullet"/>
      <w:lvlText w:val="•"/>
      <w:lvlJc w:val="left"/>
      <w:pPr>
        <w:ind w:left="4144" w:hanging="360"/>
      </w:pPr>
      <w:rPr>
        <w:rFonts w:hint="default"/>
      </w:rPr>
    </w:lvl>
    <w:lvl w:ilvl="3" w:tplc="CC36CFBA">
      <w:start w:val="1"/>
      <w:numFmt w:val="bullet"/>
      <w:lvlText w:val="•"/>
      <w:lvlJc w:val="left"/>
      <w:pPr>
        <w:ind w:left="5536" w:hanging="360"/>
      </w:pPr>
      <w:rPr>
        <w:rFonts w:hint="default"/>
      </w:rPr>
    </w:lvl>
    <w:lvl w:ilvl="4" w:tplc="A192DA7E">
      <w:start w:val="1"/>
      <w:numFmt w:val="bullet"/>
      <w:lvlText w:val="•"/>
      <w:lvlJc w:val="left"/>
      <w:pPr>
        <w:ind w:left="6928" w:hanging="360"/>
      </w:pPr>
      <w:rPr>
        <w:rFonts w:hint="default"/>
      </w:rPr>
    </w:lvl>
    <w:lvl w:ilvl="5" w:tplc="CAB6516C">
      <w:start w:val="1"/>
      <w:numFmt w:val="bullet"/>
      <w:lvlText w:val="•"/>
      <w:lvlJc w:val="left"/>
      <w:pPr>
        <w:ind w:left="8320" w:hanging="360"/>
      </w:pPr>
      <w:rPr>
        <w:rFonts w:hint="default"/>
      </w:rPr>
    </w:lvl>
    <w:lvl w:ilvl="6" w:tplc="293C6FAA">
      <w:start w:val="1"/>
      <w:numFmt w:val="bullet"/>
      <w:lvlText w:val="•"/>
      <w:lvlJc w:val="left"/>
      <w:pPr>
        <w:ind w:left="9712" w:hanging="360"/>
      </w:pPr>
      <w:rPr>
        <w:rFonts w:hint="default"/>
      </w:rPr>
    </w:lvl>
    <w:lvl w:ilvl="7" w:tplc="52A61358">
      <w:start w:val="1"/>
      <w:numFmt w:val="bullet"/>
      <w:lvlText w:val="•"/>
      <w:lvlJc w:val="left"/>
      <w:pPr>
        <w:ind w:left="11104" w:hanging="360"/>
      </w:pPr>
      <w:rPr>
        <w:rFonts w:hint="default"/>
      </w:rPr>
    </w:lvl>
    <w:lvl w:ilvl="8" w:tplc="606220E8">
      <w:start w:val="1"/>
      <w:numFmt w:val="bullet"/>
      <w:lvlText w:val="•"/>
      <w:lvlJc w:val="left"/>
      <w:pPr>
        <w:ind w:left="12496" w:hanging="360"/>
      </w:pPr>
      <w:rPr>
        <w:rFonts w:hint="default"/>
      </w:rPr>
    </w:lvl>
  </w:abstractNum>
  <w:abstractNum w:abstractNumId="75">
    <w:nsid w:val="2D334BD7"/>
    <w:multiLevelType w:val="hybridMultilevel"/>
    <w:tmpl w:val="64E6487E"/>
    <w:lvl w:ilvl="0" w:tplc="80641714">
      <w:numFmt w:val="bullet"/>
      <w:lvlText w:val=""/>
      <w:lvlJc w:val="left"/>
      <w:pPr>
        <w:ind w:left="1621" w:hanging="560"/>
      </w:pPr>
      <w:rPr>
        <w:rFonts w:ascii="Wingdings" w:eastAsia="Wingdings" w:hAnsi="Wingdings" w:cs="Wingdings" w:hint="default"/>
        <w:w w:val="100"/>
        <w:sz w:val="28"/>
        <w:szCs w:val="28"/>
        <w:lang w:val="ru-RU" w:eastAsia="en-US" w:bidi="ar-SA"/>
      </w:rPr>
    </w:lvl>
    <w:lvl w:ilvl="1" w:tplc="B3380790">
      <w:numFmt w:val="bullet"/>
      <w:lvlText w:val="•"/>
      <w:lvlJc w:val="left"/>
      <w:pPr>
        <w:ind w:left="2491" w:hanging="560"/>
      </w:pPr>
      <w:rPr>
        <w:rFonts w:hint="default"/>
        <w:lang w:val="ru-RU" w:eastAsia="en-US" w:bidi="ar-SA"/>
      </w:rPr>
    </w:lvl>
    <w:lvl w:ilvl="2" w:tplc="90E89A24">
      <w:numFmt w:val="bullet"/>
      <w:lvlText w:val="•"/>
      <w:lvlJc w:val="left"/>
      <w:pPr>
        <w:ind w:left="3362" w:hanging="560"/>
      </w:pPr>
      <w:rPr>
        <w:rFonts w:hint="default"/>
        <w:lang w:val="ru-RU" w:eastAsia="en-US" w:bidi="ar-SA"/>
      </w:rPr>
    </w:lvl>
    <w:lvl w:ilvl="3" w:tplc="EC3EC5CC">
      <w:numFmt w:val="bullet"/>
      <w:lvlText w:val="•"/>
      <w:lvlJc w:val="left"/>
      <w:pPr>
        <w:ind w:left="4233" w:hanging="560"/>
      </w:pPr>
      <w:rPr>
        <w:rFonts w:hint="default"/>
        <w:lang w:val="ru-RU" w:eastAsia="en-US" w:bidi="ar-SA"/>
      </w:rPr>
    </w:lvl>
    <w:lvl w:ilvl="4" w:tplc="B86A4C56">
      <w:numFmt w:val="bullet"/>
      <w:lvlText w:val="•"/>
      <w:lvlJc w:val="left"/>
      <w:pPr>
        <w:ind w:left="5104" w:hanging="560"/>
      </w:pPr>
      <w:rPr>
        <w:rFonts w:hint="default"/>
        <w:lang w:val="ru-RU" w:eastAsia="en-US" w:bidi="ar-SA"/>
      </w:rPr>
    </w:lvl>
    <w:lvl w:ilvl="5" w:tplc="F448FD52">
      <w:numFmt w:val="bullet"/>
      <w:lvlText w:val="•"/>
      <w:lvlJc w:val="left"/>
      <w:pPr>
        <w:ind w:left="5975" w:hanging="560"/>
      </w:pPr>
      <w:rPr>
        <w:rFonts w:hint="default"/>
        <w:lang w:val="ru-RU" w:eastAsia="en-US" w:bidi="ar-SA"/>
      </w:rPr>
    </w:lvl>
    <w:lvl w:ilvl="6" w:tplc="B4EA05C2">
      <w:numFmt w:val="bullet"/>
      <w:lvlText w:val="•"/>
      <w:lvlJc w:val="left"/>
      <w:pPr>
        <w:ind w:left="6846" w:hanging="560"/>
      </w:pPr>
      <w:rPr>
        <w:rFonts w:hint="default"/>
        <w:lang w:val="ru-RU" w:eastAsia="en-US" w:bidi="ar-SA"/>
      </w:rPr>
    </w:lvl>
    <w:lvl w:ilvl="7" w:tplc="394CA8E6">
      <w:numFmt w:val="bullet"/>
      <w:lvlText w:val="•"/>
      <w:lvlJc w:val="left"/>
      <w:pPr>
        <w:ind w:left="7717" w:hanging="560"/>
      </w:pPr>
      <w:rPr>
        <w:rFonts w:hint="default"/>
        <w:lang w:val="ru-RU" w:eastAsia="en-US" w:bidi="ar-SA"/>
      </w:rPr>
    </w:lvl>
    <w:lvl w:ilvl="8" w:tplc="E8E661D2">
      <w:numFmt w:val="bullet"/>
      <w:lvlText w:val="•"/>
      <w:lvlJc w:val="left"/>
      <w:pPr>
        <w:ind w:left="8588" w:hanging="560"/>
      </w:pPr>
      <w:rPr>
        <w:rFonts w:hint="default"/>
        <w:lang w:val="ru-RU" w:eastAsia="en-US" w:bidi="ar-SA"/>
      </w:rPr>
    </w:lvl>
  </w:abstractNum>
  <w:abstractNum w:abstractNumId="76">
    <w:nsid w:val="2E7C1662"/>
    <w:multiLevelType w:val="hybridMultilevel"/>
    <w:tmpl w:val="D92633AC"/>
    <w:lvl w:ilvl="0" w:tplc="AF9806A4">
      <w:start w:val="3"/>
      <w:numFmt w:val="decimal"/>
      <w:lvlText w:val="%1."/>
      <w:lvlJc w:val="left"/>
      <w:pPr>
        <w:ind w:left="359" w:hanging="241"/>
      </w:pPr>
      <w:rPr>
        <w:rFonts w:ascii="Times New Roman" w:eastAsia="Times New Roman" w:hAnsi="Times New Roman" w:cs="Times New Roman" w:hint="default"/>
        <w:b/>
        <w:bCs/>
        <w:spacing w:val="-3"/>
        <w:w w:val="100"/>
        <w:sz w:val="24"/>
        <w:szCs w:val="24"/>
        <w:lang w:val="ru-RU" w:eastAsia="en-US" w:bidi="ar-SA"/>
      </w:rPr>
    </w:lvl>
    <w:lvl w:ilvl="1" w:tplc="17DEEDE2">
      <w:numFmt w:val="none"/>
      <w:lvlText w:val=""/>
      <w:lvlJc w:val="left"/>
      <w:pPr>
        <w:tabs>
          <w:tab w:val="num" w:pos="360"/>
        </w:tabs>
      </w:pPr>
    </w:lvl>
    <w:lvl w:ilvl="2" w:tplc="B1164308">
      <w:numFmt w:val="bullet"/>
      <w:lvlText w:val="-"/>
      <w:lvlJc w:val="left"/>
      <w:pPr>
        <w:ind w:left="222" w:hanging="137"/>
      </w:pPr>
      <w:rPr>
        <w:rFonts w:ascii="Times New Roman" w:eastAsia="Times New Roman" w:hAnsi="Times New Roman" w:cs="Times New Roman" w:hint="default"/>
        <w:w w:val="99"/>
        <w:sz w:val="24"/>
        <w:szCs w:val="24"/>
        <w:lang w:val="ru-RU" w:eastAsia="en-US" w:bidi="ar-SA"/>
      </w:rPr>
    </w:lvl>
    <w:lvl w:ilvl="3" w:tplc="1F7050CC">
      <w:numFmt w:val="bullet"/>
      <w:lvlText w:val="-"/>
      <w:lvlJc w:val="left"/>
      <w:pPr>
        <w:ind w:left="930" w:hanging="140"/>
      </w:pPr>
      <w:rPr>
        <w:rFonts w:ascii="Times New Roman" w:eastAsia="Times New Roman" w:hAnsi="Times New Roman" w:cs="Times New Roman" w:hint="default"/>
        <w:w w:val="99"/>
        <w:sz w:val="24"/>
        <w:szCs w:val="24"/>
        <w:lang w:val="ru-RU" w:eastAsia="en-US" w:bidi="ar-SA"/>
      </w:rPr>
    </w:lvl>
    <w:lvl w:ilvl="4" w:tplc="F464508C">
      <w:numFmt w:val="bullet"/>
      <w:lvlText w:val="•"/>
      <w:lvlJc w:val="left"/>
      <w:pPr>
        <w:ind w:left="2313" w:hanging="140"/>
      </w:pPr>
      <w:rPr>
        <w:rFonts w:hint="default"/>
        <w:lang w:val="ru-RU" w:eastAsia="en-US" w:bidi="ar-SA"/>
      </w:rPr>
    </w:lvl>
    <w:lvl w:ilvl="5" w:tplc="937A1CF8">
      <w:numFmt w:val="bullet"/>
      <w:lvlText w:val="•"/>
      <w:lvlJc w:val="left"/>
      <w:pPr>
        <w:ind w:left="3686" w:hanging="140"/>
      </w:pPr>
      <w:rPr>
        <w:rFonts w:hint="default"/>
        <w:lang w:val="ru-RU" w:eastAsia="en-US" w:bidi="ar-SA"/>
      </w:rPr>
    </w:lvl>
    <w:lvl w:ilvl="6" w:tplc="D14AA212">
      <w:numFmt w:val="bullet"/>
      <w:lvlText w:val="•"/>
      <w:lvlJc w:val="left"/>
      <w:pPr>
        <w:ind w:left="5059" w:hanging="140"/>
      </w:pPr>
      <w:rPr>
        <w:rFonts w:hint="default"/>
        <w:lang w:val="ru-RU" w:eastAsia="en-US" w:bidi="ar-SA"/>
      </w:rPr>
    </w:lvl>
    <w:lvl w:ilvl="7" w:tplc="01742648">
      <w:numFmt w:val="bullet"/>
      <w:lvlText w:val="•"/>
      <w:lvlJc w:val="left"/>
      <w:pPr>
        <w:ind w:left="6432" w:hanging="140"/>
      </w:pPr>
      <w:rPr>
        <w:rFonts w:hint="default"/>
        <w:lang w:val="ru-RU" w:eastAsia="en-US" w:bidi="ar-SA"/>
      </w:rPr>
    </w:lvl>
    <w:lvl w:ilvl="8" w:tplc="F52C3208">
      <w:numFmt w:val="bullet"/>
      <w:lvlText w:val="•"/>
      <w:lvlJc w:val="left"/>
      <w:pPr>
        <w:ind w:left="7805" w:hanging="140"/>
      </w:pPr>
      <w:rPr>
        <w:rFonts w:hint="default"/>
        <w:lang w:val="ru-RU" w:eastAsia="en-US" w:bidi="ar-SA"/>
      </w:rPr>
    </w:lvl>
  </w:abstractNum>
  <w:abstractNum w:abstractNumId="77">
    <w:nsid w:val="2ED4333A"/>
    <w:multiLevelType w:val="hybridMultilevel"/>
    <w:tmpl w:val="0F1E68B8"/>
    <w:lvl w:ilvl="0" w:tplc="0ECE3B5E">
      <w:numFmt w:val="bullet"/>
      <w:lvlText w:val=""/>
      <w:lvlJc w:val="left"/>
      <w:pPr>
        <w:ind w:left="885"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78">
    <w:nsid w:val="2F6C04EB"/>
    <w:multiLevelType w:val="multilevel"/>
    <w:tmpl w:val="CBD67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FA50151"/>
    <w:multiLevelType w:val="hybridMultilevel"/>
    <w:tmpl w:val="3C8E6ED4"/>
    <w:lvl w:ilvl="0" w:tplc="3CF627F4">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31981854">
      <w:numFmt w:val="bullet"/>
      <w:lvlText w:val="•"/>
      <w:lvlJc w:val="left"/>
      <w:pPr>
        <w:ind w:left="1031" w:hanging="360"/>
      </w:pPr>
      <w:rPr>
        <w:rFonts w:hint="default"/>
        <w:lang w:val="ru-RU" w:eastAsia="en-US" w:bidi="ar-SA"/>
      </w:rPr>
    </w:lvl>
    <w:lvl w:ilvl="2" w:tplc="D5081F98">
      <w:numFmt w:val="bullet"/>
      <w:lvlText w:val="•"/>
      <w:lvlJc w:val="left"/>
      <w:pPr>
        <w:ind w:left="1562" w:hanging="360"/>
      </w:pPr>
      <w:rPr>
        <w:rFonts w:hint="default"/>
        <w:lang w:val="ru-RU" w:eastAsia="en-US" w:bidi="ar-SA"/>
      </w:rPr>
    </w:lvl>
    <w:lvl w:ilvl="3" w:tplc="680AA920">
      <w:numFmt w:val="bullet"/>
      <w:lvlText w:val="•"/>
      <w:lvlJc w:val="left"/>
      <w:pPr>
        <w:ind w:left="2093" w:hanging="360"/>
      </w:pPr>
      <w:rPr>
        <w:rFonts w:hint="default"/>
        <w:lang w:val="ru-RU" w:eastAsia="en-US" w:bidi="ar-SA"/>
      </w:rPr>
    </w:lvl>
    <w:lvl w:ilvl="4" w:tplc="ADCE247A">
      <w:numFmt w:val="bullet"/>
      <w:lvlText w:val="•"/>
      <w:lvlJc w:val="left"/>
      <w:pPr>
        <w:ind w:left="2624" w:hanging="360"/>
      </w:pPr>
      <w:rPr>
        <w:rFonts w:hint="default"/>
        <w:lang w:val="ru-RU" w:eastAsia="en-US" w:bidi="ar-SA"/>
      </w:rPr>
    </w:lvl>
    <w:lvl w:ilvl="5" w:tplc="A7F05188">
      <w:numFmt w:val="bullet"/>
      <w:lvlText w:val="•"/>
      <w:lvlJc w:val="left"/>
      <w:pPr>
        <w:ind w:left="3155" w:hanging="360"/>
      </w:pPr>
      <w:rPr>
        <w:rFonts w:hint="default"/>
        <w:lang w:val="ru-RU" w:eastAsia="en-US" w:bidi="ar-SA"/>
      </w:rPr>
    </w:lvl>
    <w:lvl w:ilvl="6" w:tplc="63F66054">
      <w:numFmt w:val="bullet"/>
      <w:lvlText w:val="•"/>
      <w:lvlJc w:val="left"/>
      <w:pPr>
        <w:ind w:left="3686" w:hanging="360"/>
      </w:pPr>
      <w:rPr>
        <w:rFonts w:hint="default"/>
        <w:lang w:val="ru-RU" w:eastAsia="en-US" w:bidi="ar-SA"/>
      </w:rPr>
    </w:lvl>
    <w:lvl w:ilvl="7" w:tplc="F7120D14">
      <w:numFmt w:val="bullet"/>
      <w:lvlText w:val="•"/>
      <w:lvlJc w:val="left"/>
      <w:pPr>
        <w:ind w:left="4217" w:hanging="360"/>
      </w:pPr>
      <w:rPr>
        <w:rFonts w:hint="default"/>
        <w:lang w:val="ru-RU" w:eastAsia="en-US" w:bidi="ar-SA"/>
      </w:rPr>
    </w:lvl>
    <w:lvl w:ilvl="8" w:tplc="2854ACEC">
      <w:numFmt w:val="bullet"/>
      <w:lvlText w:val="•"/>
      <w:lvlJc w:val="left"/>
      <w:pPr>
        <w:ind w:left="4748" w:hanging="360"/>
      </w:pPr>
      <w:rPr>
        <w:rFonts w:hint="default"/>
        <w:lang w:val="ru-RU" w:eastAsia="en-US" w:bidi="ar-SA"/>
      </w:rPr>
    </w:lvl>
  </w:abstractNum>
  <w:abstractNum w:abstractNumId="80">
    <w:nsid w:val="2FC0274C"/>
    <w:multiLevelType w:val="hybridMultilevel"/>
    <w:tmpl w:val="77628100"/>
    <w:lvl w:ilvl="0" w:tplc="69928CA4">
      <w:start w:val="1"/>
      <w:numFmt w:val="bullet"/>
      <w:lvlText w:val="-"/>
      <w:lvlJc w:val="left"/>
      <w:pPr>
        <w:ind w:left="242" w:hanging="140"/>
      </w:pPr>
      <w:rPr>
        <w:rFonts w:ascii="Times New Roman" w:eastAsia="Times New Roman" w:hAnsi="Times New Roman" w:hint="default"/>
        <w:i/>
        <w:w w:val="100"/>
        <w:sz w:val="24"/>
        <w:szCs w:val="24"/>
      </w:rPr>
    </w:lvl>
    <w:lvl w:ilvl="1" w:tplc="FAE26F8C">
      <w:start w:val="1"/>
      <w:numFmt w:val="bullet"/>
      <w:lvlText w:val="•"/>
      <w:lvlJc w:val="left"/>
      <w:pPr>
        <w:ind w:left="645" w:hanging="140"/>
      </w:pPr>
      <w:rPr>
        <w:rFonts w:hint="default"/>
      </w:rPr>
    </w:lvl>
    <w:lvl w:ilvl="2" w:tplc="DF80B8A0">
      <w:start w:val="1"/>
      <w:numFmt w:val="bullet"/>
      <w:lvlText w:val="•"/>
      <w:lvlJc w:val="left"/>
      <w:pPr>
        <w:ind w:left="1051" w:hanging="140"/>
      </w:pPr>
      <w:rPr>
        <w:rFonts w:hint="default"/>
      </w:rPr>
    </w:lvl>
    <w:lvl w:ilvl="3" w:tplc="6C30D8A4">
      <w:start w:val="1"/>
      <w:numFmt w:val="bullet"/>
      <w:lvlText w:val="•"/>
      <w:lvlJc w:val="left"/>
      <w:pPr>
        <w:ind w:left="1457" w:hanging="140"/>
      </w:pPr>
      <w:rPr>
        <w:rFonts w:hint="default"/>
      </w:rPr>
    </w:lvl>
    <w:lvl w:ilvl="4" w:tplc="CC649D3C">
      <w:start w:val="1"/>
      <w:numFmt w:val="bullet"/>
      <w:lvlText w:val="•"/>
      <w:lvlJc w:val="left"/>
      <w:pPr>
        <w:ind w:left="1863" w:hanging="140"/>
      </w:pPr>
      <w:rPr>
        <w:rFonts w:hint="default"/>
      </w:rPr>
    </w:lvl>
    <w:lvl w:ilvl="5" w:tplc="8CF2C50C">
      <w:start w:val="1"/>
      <w:numFmt w:val="bullet"/>
      <w:lvlText w:val="•"/>
      <w:lvlJc w:val="left"/>
      <w:pPr>
        <w:ind w:left="2269" w:hanging="140"/>
      </w:pPr>
      <w:rPr>
        <w:rFonts w:hint="default"/>
      </w:rPr>
    </w:lvl>
    <w:lvl w:ilvl="6" w:tplc="DBBA229E">
      <w:start w:val="1"/>
      <w:numFmt w:val="bullet"/>
      <w:lvlText w:val="•"/>
      <w:lvlJc w:val="left"/>
      <w:pPr>
        <w:ind w:left="2675" w:hanging="140"/>
      </w:pPr>
      <w:rPr>
        <w:rFonts w:hint="default"/>
      </w:rPr>
    </w:lvl>
    <w:lvl w:ilvl="7" w:tplc="5FDC1644">
      <w:start w:val="1"/>
      <w:numFmt w:val="bullet"/>
      <w:lvlText w:val="•"/>
      <w:lvlJc w:val="left"/>
      <w:pPr>
        <w:ind w:left="3081" w:hanging="140"/>
      </w:pPr>
      <w:rPr>
        <w:rFonts w:hint="default"/>
      </w:rPr>
    </w:lvl>
    <w:lvl w:ilvl="8" w:tplc="70EC6D68">
      <w:start w:val="1"/>
      <w:numFmt w:val="bullet"/>
      <w:lvlText w:val="•"/>
      <w:lvlJc w:val="left"/>
      <w:pPr>
        <w:ind w:left="3487" w:hanging="140"/>
      </w:pPr>
      <w:rPr>
        <w:rFonts w:hint="default"/>
      </w:rPr>
    </w:lvl>
  </w:abstractNum>
  <w:abstractNum w:abstractNumId="81">
    <w:nsid w:val="304040A8"/>
    <w:multiLevelType w:val="hybridMultilevel"/>
    <w:tmpl w:val="7166EAA0"/>
    <w:lvl w:ilvl="0" w:tplc="B3AA1DB6">
      <w:start w:val="1"/>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2C44AFFC">
      <w:numFmt w:val="bullet"/>
      <w:lvlText w:val="•"/>
      <w:lvlJc w:val="left"/>
      <w:pPr>
        <w:ind w:left="1031" w:hanging="356"/>
      </w:pPr>
      <w:rPr>
        <w:rFonts w:hint="default"/>
        <w:lang w:val="ru-RU" w:eastAsia="en-US" w:bidi="ar-SA"/>
      </w:rPr>
    </w:lvl>
    <w:lvl w:ilvl="2" w:tplc="D79890B2">
      <w:numFmt w:val="bullet"/>
      <w:lvlText w:val="•"/>
      <w:lvlJc w:val="left"/>
      <w:pPr>
        <w:ind w:left="1562" w:hanging="356"/>
      </w:pPr>
      <w:rPr>
        <w:rFonts w:hint="default"/>
        <w:lang w:val="ru-RU" w:eastAsia="en-US" w:bidi="ar-SA"/>
      </w:rPr>
    </w:lvl>
    <w:lvl w:ilvl="3" w:tplc="70AA8CB8">
      <w:numFmt w:val="bullet"/>
      <w:lvlText w:val="•"/>
      <w:lvlJc w:val="left"/>
      <w:pPr>
        <w:ind w:left="2093" w:hanging="356"/>
      </w:pPr>
      <w:rPr>
        <w:rFonts w:hint="default"/>
        <w:lang w:val="ru-RU" w:eastAsia="en-US" w:bidi="ar-SA"/>
      </w:rPr>
    </w:lvl>
    <w:lvl w:ilvl="4" w:tplc="1B4CAE8C">
      <w:numFmt w:val="bullet"/>
      <w:lvlText w:val="•"/>
      <w:lvlJc w:val="left"/>
      <w:pPr>
        <w:ind w:left="2624" w:hanging="356"/>
      </w:pPr>
      <w:rPr>
        <w:rFonts w:hint="default"/>
        <w:lang w:val="ru-RU" w:eastAsia="en-US" w:bidi="ar-SA"/>
      </w:rPr>
    </w:lvl>
    <w:lvl w:ilvl="5" w:tplc="9BCC6DAC">
      <w:numFmt w:val="bullet"/>
      <w:lvlText w:val="•"/>
      <w:lvlJc w:val="left"/>
      <w:pPr>
        <w:ind w:left="3155" w:hanging="356"/>
      </w:pPr>
      <w:rPr>
        <w:rFonts w:hint="default"/>
        <w:lang w:val="ru-RU" w:eastAsia="en-US" w:bidi="ar-SA"/>
      </w:rPr>
    </w:lvl>
    <w:lvl w:ilvl="6" w:tplc="F65CA7FC">
      <w:numFmt w:val="bullet"/>
      <w:lvlText w:val="•"/>
      <w:lvlJc w:val="left"/>
      <w:pPr>
        <w:ind w:left="3686" w:hanging="356"/>
      </w:pPr>
      <w:rPr>
        <w:rFonts w:hint="default"/>
        <w:lang w:val="ru-RU" w:eastAsia="en-US" w:bidi="ar-SA"/>
      </w:rPr>
    </w:lvl>
    <w:lvl w:ilvl="7" w:tplc="072217AC">
      <w:numFmt w:val="bullet"/>
      <w:lvlText w:val="•"/>
      <w:lvlJc w:val="left"/>
      <w:pPr>
        <w:ind w:left="4217" w:hanging="356"/>
      </w:pPr>
      <w:rPr>
        <w:rFonts w:hint="default"/>
        <w:lang w:val="ru-RU" w:eastAsia="en-US" w:bidi="ar-SA"/>
      </w:rPr>
    </w:lvl>
    <w:lvl w:ilvl="8" w:tplc="6FD829F6">
      <w:numFmt w:val="bullet"/>
      <w:lvlText w:val="•"/>
      <w:lvlJc w:val="left"/>
      <w:pPr>
        <w:ind w:left="4748" w:hanging="356"/>
      </w:pPr>
      <w:rPr>
        <w:rFonts w:hint="default"/>
        <w:lang w:val="ru-RU" w:eastAsia="en-US" w:bidi="ar-SA"/>
      </w:rPr>
    </w:lvl>
  </w:abstractNum>
  <w:abstractNum w:abstractNumId="82">
    <w:nsid w:val="308B1443"/>
    <w:multiLevelType w:val="hybridMultilevel"/>
    <w:tmpl w:val="DFA8F3B4"/>
    <w:lvl w:ilvl="0" w:tplc="F7FC2CA6">
      <w:start w:val="1"/>
      <w:numFmt w:val="decimal"/>
      <w:lvlText w:val="%1."/>
      <w:lvlJc w:val="left"/>
      <w:pPr>
        <w:ind w:left="511" w:hanging="281"/>
      </w:pPr>
      <w:rPr>
        <w:rFonts w:ascii="Times New Roman" w:eastAsia="Times New Roman" w:hAnsi="Times New Roman" w:cs="Times New Roman" w:hint="default"/>
        <w:spacing w:val="0"/>
        <w:w w:val="100"/>
        <w:sz w:val="28"/>
        <w:szCs w:val="28"/>
        <w:lang w:val="ru-RU" w:eastAsia="en-US" w:bidi="ar-SA"/>
      </w:rPr>
    </w:lvl>
    <w:lvl w:ilvl="1" w:tplc="624A0F7E">
      <w:numFmt w:val="none"/>
      <w:lvlText w:val=""/>
      <w:lvlJc w:val="left"/>
      <w:pPr>
        <w:tabs>
          <w:tab w:val="num" w:pos="360"/>
        </w:tabs>
      </w:pPr>
    </w:lvl>
    <w:lvl w:ilvl="2" w:tplc="CFE03F84">
      <w:start w:val="1"/>
      <w:numFmt w:val="decimal"/>
      <w:lvlText w:val="%3."/>
      <w:lvlJc w:val="left"/>
      <w:pPr>
        <w:ind w:left="1044" w:hanging="360"/>
      </w:pPr>
      <w:rPr>
        <w:rFonts w:ascii="Times New Roman" w:eastAsia="Times New Roman" w:hAnsi="Times New Roman" w:cs="Times New Roman" w:hint="default"/>
        <w:spacing w:val="0"/>
        <w:w w:val="100"/>
        <w:sz w:val="28"/>
        <w:szCs w:val="28"/>
        <w:lang w:val="ru-RU" w:eastAsia="en-US" w:bidi="ar-SA"/>
      </w:rPr>
    </w:lvl>
    <w:lvl w:ilvl="3" w:tplc="F9887182">
      <w:numFmt w:val="bullet"/>
      <w:lvlText w:val="•"/>
      <w:lvlJc w:val="left"/>
      <w:pPr>
        <w:ind w:left="1120" w:hanging="360"/>
      </w:pPr>
      <w:rPr>
        <w:rFonts w:hint="default"/>
        <w:lang w:val="ru-RU" w:eastAsia="en-US" w:bidi="ar-SA"/>
      </w:rPr>
    </w:lvl>
    <w:lvl w:ilvl="4" w:tplc="FB80EF42">
      <w:numFmt w:val="bullet"/>
      <w:lvlText w:val="•"/>
      <w:lvlJc w:val="left"/>
      <w:pPr>
        <w:ind w:left="2375" w:hanging="360"/>
      </w:pPr>
      <w:rPr>
        <w:rFonts w:hint="default"/>
        <w:lang w:val="ru-RU" w:eastAsia="en-US" w:bidi="ar-SA"/>
      </w:rPr>
    </w:lvl>
    <w:lvl w:ilvl="5" w:tplc="60BC7CAC">
      <w:numFmt w:val="bullet"/>
      <w:lvlText w:val="•"/>
      <w:lvlJc w:val="left"/>
      <w:pPr>
        <w:ind w:left="3631" w:hanging="360"/>
      </w:pPr>
      <w:rPr>
        <w:rFonts w:hint="default"/>
        <w:lang w:val="ru-RU" w:eastAsia="en-US" w:bidi="ar-SA"/>
      </w:rPr>
    </w:lvl>
    <w:lvl w:ilvl="6" w:tplc="3BCC71A6">
      <w:numFmt w:val="bullet"/>
      <w:lvlText w:val="•"/>
      <w:lvlJc w:val="left"/>
      <w:pPr>
        <w:ind w:left="4887" w:hanging="360"/>
      </w:pPr>
      <w:rPr>
        <w:rFonts w:hint="default"/>
        <w:lang w:val="ru-RU" w:eastAsia="en-US" w:bidi="ar-SA"/>
      </w:rPr>
    </w:lvl>
    <w:lvl w:ilvl="7" w:tplc="4B9AB072">
      <w:numFmt w:val="bullet"/>
      <w:lvlText w:val="•"/>
      <w:lvlJc w:val="left"/>
      <w:pPr>
        <w:ind w:left="6143" w:hanging="360"/>
      </w:pPr>
      <w:rPr>
        <w:rFonts w:hint="default"/>
        <w:lang w:val="ru-RU" w:eastAsia="en-US" w:bidi="ar-SA"/>
      </w:rPr>
    </w:lvl>
    <w:lvl w:ilvl="8" w:tplc="A3823B1C">
      <w:numFmt w:val="bullet"/>
      <w:lvlText w:val="•"/>
      <w:lvlJc w:val="left"/>
      <w:pPr>
        <w:ind w:left="7399" w:hanging="360"/>
      </w:pPr>
      <w:rPr>
        <w:rFonts w:hint="default"/>
        <w:lang w:val="ru-RU" w:eastAsia="en-US" w:bidi="ar-SA"/>
      </w:rPr>
    </w:lvl>
  </w:abstractNum>
  <w:abstractNum w:abstractNumId="83">
    <w:nsid w:val="30A02CFF"/>
    <w:multiLevelType w:val="hybridMultilevel"/>
    <w:tmpl w:val="8D8CA4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764338"/>
    <w:multiLevelType w:val="hybridMultilevel"/>
    <w:tmpl w:val="23D62684"/>
    <w:lvl w:ilvl="0" w:tplc="F63E4CAC">
      <w:start w:val="3"/>
      <w:numFmt w:val="decimal"/>
      <w:lvlText w:val="%1."/>
      <w:lvlJc w:val="left"/>
      <w:pPr>
        <w:ind w:left="665" w:hanging="360"/>
      </w:pPr>
      <w:rPr>
        <w:rFonts w:ascii="Times New Roman" w:eastAsia="Times New Roman" w:hAnsi="Times New Roman" w:hint="default"/>
        <w:w w:val="100"/>
        <w:sz w:val="24"/>
        <w:szCs w:val="24"/>
      </w:rPr>
    </w:lvl>
    <w:lvl w:ilvl="1" w:tplc="F970CF0C">
      <w:start w:val="2"/>
      <w:numFmt w:val="decimal"/>
      <w:lvlText w:val="%2."/>
      <w:lvlJc w:val="left"/>
      <w:pPr>
        <w:ind w:left="1688" w:hanging="240"/>
      </w:pPr>
      <w:rPr>
        <w:rFonts w:ascii="Times New Roman" w:eastAsia="Times New Roman" w:hAnsi="Times New Roman" w:hint="default"/>
        <w:b/>
        <w:bCs/>
        <w:w w:val="100"/>
        <w:sz w:val="24"/>
        <w:szCs w:val="24"/>
      </w:rPr>
    </w:lvl>
    <w:lvl w:ilvl="2" w:tplc="A08CC25A">
      <w:numFmt w:val="none"/>
      <w:lvlText w:val=""/>
      <w:lvlJc w:val="left"/>
      <w:pPr>
        <w:tabs>
          <w:tab w:val="num" w:pos="360"/>
        </w:tabs>
      </w:pPr>
    </w:lvl>
    <w:lvl w:ilvl="3" w:tplc="93EA138A">
      <w:start w:val="1"/>
      <w:numFmt w:val="bullet"/>
      <w:lvlText w:val="•"/>
      <w:lvlJc w:val="left"/>
      <w:pPr>
        <w:ind w:left="2823" w:hanging="420"/>
      </w:pPr>
      <w:rPr>
        <w:rFonts w:hint="default"/>
      </w:rPr>
    </w:lvl>
    <w:lvl w:ilvl="4" w:tplc="D8305A38">
      <w:start w:val="1"/>
      <w:numFmt w:val="bullet"/>
      <w:lvlText w:val="•"/>
      <w:lvlJc w:val="left"/>
      <w:pPr>
        <w:ind w:left="3487" w:hanging="420"/>
      </w:pPr>
      <w:rPr>
        <w:rFonts w:hint="default"/>
      </w:rPr>
    </w:lvl>
    <w:lvl w:ilvl="5" w:tplc="A4E2F0A8">
      <w:start w:val="1"/>
      <w:numFmt w:val="bullet"/>
      <w:lvlText w:val="•"/>
      <w:lvlJc w:val="left"/>
      <w:pPr>
        <w:ind w:left="4151" w:hanging="420"/>
      </w:pPr>
      <w:rPr>
        <w:rFonts w:hint="default"/>
      </w:rPr>
    </w:lvl>
    <w:lvl w:ilvl="6" w:tplc="F06882D2">
      <w:start w:val="1"/>
      <w:numFmt w:val="bullet"/>
      <w:lvlText w:val="•"/>
      <w:lvlJc w:val="left"/>
      <w:pPr>
        <w:ind w:left="4815" w:hanging="420"/>
      </w:pPr>
      <w:rPr>
        <w:rFonts w:hint="default"/>
      </w:rPr>
    </w:lvl>
    <w:lvl w:ilvl="7" w:tplc="421CAB70">
      <w:start w:val="1"/>
      <w:numFmt w:val="bullet"/>
      <w:lvlText w:val="•"/>
      <w:lvlJc w:val="left"/>
      <w:pPr>
        <w:ind w:left="5479" w:hanging="420"/>
      </w:pPr>
      <w:rPr>
        <w:rFonts w:hint="default"/>
      </w:rPr>
    </w:lvl>
    <w:lvl w:ilvl="8" w:tplc="61D0EC40">
      <w:start w:val="1"/>
      <w:numFmt w:val="bullet"/>
      <w:lvlText w:val="•"/>
      <w:lvlJc w:val="left"/>
      <w:pPr>
        <w:ind w:left="6143" w:hanging="420"/>
      </w:pPr>
      <w:rPr>
        <w:rFonts w:hint="default"/>
      </w:rPr>
    </w:lvl>
  </w:abstractNum>
  <w:abstractNum w:abstractNumId="85">
    <w:nsid w:val="336D1A91"/>
    <w:multiLevelType w:val="hybridMultilevel"/>
    <w:tmpl w:val="D0FA9A42"/>
    <w:lvl w:ilvl="0" w:tplc="5624246A">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5B6465EA">
      <w:numFmt w:val="bullet"/>
      <w:lvlText w:val="•"/>
      <w:lvlJc w:val="left"/>
      <w:pPr>
        <w:ind w:left="1319" w:hanging="360"/>
      </w:pPr>
      <w:rPr>
        <w:rFonts w:hint="default"/>
        <w:lang w:val="ru-RU" w:eastAsia="en-US" w:bidi="ar-SA"/>
      </w:rPr>
    </w:lvl>
    <w:lvl w:ilvl="2" w:tplc="1758E858">
      <w:numFmt w:val="bullet"/>
      <w:lvlText w:val="•"/>
      <w:lvlJc w:val="left"/>
      <w:pPr>
        <w:ind w:left="1818" w:hanging="360"/>
      </w:pPr>
      <w:rPr>
        <w:rFonts w:hint="default"/>
        <w:lang w:val="ru-RU" w:eastAsia="en-US" w:bidi="ar-SA"/>
      </w:rPr>
    </w:lvl>
    <w:lvl w:ilvl="3" w:tplc="3A147810">
      <w:numFmt w:val="bullet"/>
      <w:lvlText w:val="•"/>
      <w:lvlJc w:val="left"/>
      <w:pPr>
        <w:ind w:left="2317" w:hanging="360"/>
      </w:pPr>
      <w:rPr>
        <w:rFonts w:hint="default"/>
        <w:lang w:val="ru-RU" w:eastAsia="en-US" w:bidi="ar-SA"/>
      </w:rPr>
    </w:lvl>
    <w:lvl w:ilvl="4" w:tplc="99F829FE">
      <w:numFmt w:val="bullet"/>
      <w:lvlText w:val="•"/>
      <w:lvlJc w:val="left"/>
      <w:pPr>
        <w:ind w:left="2816" w:hanging="360"/>
      </w:pPr>
      <w:rPr>
        <w:rFonts w:hint="default"/>
        <w:lang w:val="ru-RU" w:eastAsia="en-US" w:bidi="ar-SA"/>
      </w:rPr>
    </w:lvl>
    <w:lvl w:ilvl="5" w:tplc="6E5E950E">
      <w:numFmt w:val="bullet"/>
      <w:lvlText w:val="•"/>
      <w:lvlJc w:val="left"/>
      <w:pPr>
        <w:ind w:left="3315" w:hanging="360"/>
      </w:pPr>
      <w:rPr>
        <w:rFonts w:hint="default"/>
        <w:lang w:val="ru-RU" w:eastAsia="en-US" w:bidi="ar-SA"/>
      </w:rPr>
    </w:lvl>
    <w:lvl w:ilvl="6" w:tplc="CD68C6A2">
      <w:numFmt w:val="bullet"/>
      <w:lvlText w:val="•"/>
      <w:lvlJc w:val="left"/>
      <w:pPr>
        <w:ind w:left="3814" w:hanging="360"/>
      </w:pPr>
      <w:rPr>
        <w:rFonts w:hint="default"/>
        <w:lang w:val="ru-RU" w:eastAsia="en-US" w:bidi="ar-SA"/>
      </w:rPr>
    </w:lvl>
    <w:lvl w:ilvl="7" w:tplc="F0A8E1C0">
      <w:numFmt w:val="bullet"/>
      <w:lvlText w:val="•"/>
      <w:lvlJc w:val="left"/>
      <w:pPr>
        <w:ind w:left="4313" w:hanging="360"/>
      </w:pPr>
      <w:rPr>
        <w:rFonts w:hint="default"/>
        <w:lang w:val="ru-RU" w:eastAsia="en-US" w:bidi="ar-SA"/>
      </w:rPr>
    </w:lvl>
    <w:lvl w:ilvl="8" w:tplc="2EA4BAF0">
      <w:numFmt w:val="bullet"/>
      <w:lvlText w:val="•"/>
      <w:lvlJc w:val="left"/>
      <w:pPr>
        <w:ind w:left="4812" w:hanging="360"/>
      </w:pPr>
      <w:rPr>
        <w:rFonts w:hint="default"/>
        <w:lang w:val="ru-RU" w:eastAsia="en-US" w:bidi="ar-SA"/>
      </w:rPr>
    </w:lvl>
  </w:abstractNum>
  <w:abstractNum w:abstractNumId="86">
    <w:nsid w:val="33841DA4"/>
    <w:multiLevelType w:val="hybridMultilevel"/>
    <w:tmpl w:val="5C244498"/>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35CF7B28"/>
    <w:multiLevelType w:val="hybridMultilevel"/>
    <w:tmpl w:val="C7BE7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60D5BB5"/>
    <w:multiLevelType w:val="hybridMultilevel"/>
    <w:tmpl w:val="DEB0C12A"/>
    <w:lvl w:ilvl="0" w:tplc="E58E1286">
      <w:start w:val="4"/>
      <w:numFmt w:val="decimal"/>
      <w:lvlText w:val="%1."/>
      <w:lvlJc w:val="left"/>
      <w:pPr>
        <w:ind w:left="504" w:hanging="356"/>
      </w:pPr>
      <w:rPr>
        <w:rFonts w:ascii="Times New Roman" w:eastAsia="Times New Roman" w:hAnsi="Times New Roman" w:cs="Times New Roman" w:hint="default"/>
        <w:spacing w:val="0"/>
        <w:w w:val="100"/>
        <w:sz w:val="28"/>
        <w:szCs w:val="28"/>
        <w:lang w:val="ru-RU" w:eastAsia="en-US" w:bidi="ar-SA"/>
      </w:rPr>
    </w:lvl>
    <w:lvl w:ilvl="1" w:tplc="DE1C70C2">
      <w:numFmt w:val="bullet"/>
      <w:lvlText w:val="•"/>
      <w:lvlJc w:val="left"/>
      <w:pPr>
        <w:ind w:left="1031" w:hanging="356"/>
      </w:pPr>
      <w:rPr>
        <w:rFonts w:hint="default"/>
        <w:lang w:val="ru-RU" w:eastAsia="en-US" w:bidi="ar-SA"/>
      </w:rPr>
    </w:lvl>
    <w:lvl w:ilvl="2" w:tplc="49D03474">
      <w:numFmt w:val="bullet"/>
      <w:lvlText w:val="•"/>
      <w:lvlJc w:val="left"/>
      <w:pPr>
        <w:ind w:left="1562" w:hanging="356"/>
      </w:pPr>
      <w:rPr>
        <w:rFonts w:hint="default"/>
        <w:lang w:val="ru-RU" w:eastAsia="en-US" w:bidi="ar-SA"/>
      </w:rPr>
    </w:lvl>
    <w:lvl w:ilvl="3" w:tplc="C62AAFC2">
      <w:numFmt w:val="bullet"/>
      <w:lvlText w:val="•"/>
      <w:lvlJc w:val="left"/>
      <w:pPr>
        <w:ind w:left="2093" w:hanging="356"/>
      </w:pPr>
      <w:rPr>
        <w:rFonts w:hint="default"/>
        <w:lang w:val="ru-RU" w:eastAsia="en-US" w:bidi="ar-SA"/>
      </w:rPr>
    </w:lvl>
    <w:lvl w:ilvl="4" w:tplc="52365FCE">
      <w:numFmt w:val="bullet"/>
      <w:lvlText w:val="•"/>
      <w:lvlJc w:val="left"/>
      <w:pPr>
        <w:ind w:left="2624" w:hanging="356"/>
      </w:pPr>
      <w:rPr>
        <w:rFonts w:hint="default"/>
        <w:lang w:val="ru-RU" w:eastAsia="en-US" w:bidi="ar-SA"/>
      </w:rPr>
    </w:lvl>
    <w:lvl w:ilvl="5" w:tplc="F800D992">
      <w:numFmt w:val="bullet"/>
      <w:lvlText w:val="•"/>
      <w:lvlJc w:val="left"/>
      <w:pPr>
        <w:ind w:left="3155" w:hanging="356"/>
      </w:pPr>
      <w:rPr>
        <w:rFonts w:hint="default"/>
        <w:lang w:val="ru-RU" w:eastAsia="en-US" w:bidi="ar-SA"/>
      </w:rPr>
    </w:lvl>
    <w:lvl w:ilvl="6" w:tplc="3030FD06">
      <w:numFmt w:val="bullet"/>
      <w:lvlText w:val="•"/>
      <w:lvlJc w:val="left"/>
      <w:pPr>
        <w:ind w:left="3686" w:hanging="356"/>
      </w:pPr>
      <w:rPr>
        <w:rFonts w:hint="default"/>
        <w:lang w:val="ru-RU" w:eastAsia="en-US" w:bidi="ar-SA"/>
      </w:rPr>
    </w:lvl>
    <w:lvl w:ilvl="7" w:tplc="6CE60CAC">
      <w:numFmt w:val="bullet"/>
      <w:lvlText w:val="•"/>
      <w:lvlJc w:val="left"/>
      <w:pPr>
        <w:ind w:left="4217" w:hanging="356"/>
      </w:pPr>
      <w:rPr>
        <w:rFonts w:hint="default"/>
        <w:lang w:val="ru-RU" w:eastAsia="en-US" w:bidi="ar-SA"/>
      </w:rPr>
    </w:lvl>
    <w:lvl w:ilvl="8" w:tplc="5E541E8C">
      <w:numFmt w:val="bullet"/>
      <w:lvlText w:val="•"/>
      <w:lvlJc w:val="left"/>
      <w:pPr>
        <w:ind w:left="4748" w:hanging="356"/>
      </w:pPr>
      <w:rPr>
        <w:rFonts w:hint="default"/>
        <w:lang w:val="ru-RU" w:eastAsia="en-US" w:bidi="ar-SA"/>
      </w:rPr>
    </w:lvl>
  </w:abstractNum>
  <w:abstractNum w:abstractNumId="89">
    <w:nsid w:val="37C83B16"/>
    <w:multiLevelType w:val="hybridMultilevel"/>
    <w:tmpl w:val="1B783FF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0">
    <w:nsid w:val="39EA7A21"/>
    <w:multiLevelType w:val="hybridMultilevel"/>
    <w:tmpl w:val="171CDA10"/>
    <w:lvl w:ilvl="0" w:tplc="138EB69A">
      <w:start w:val="1"/>
      <w:numFmt w:val="decimal"/>
      <w:lvlText w:val="%1"/>
      <w:lvlJc w:val="left"/>
      <w:pPr>
        <w:ind w:left="222" w:hanging="120"/>
      </w:pPr>
      <w:rPr>
        <w:rFonts w:ascii="Times New Roman" w:eastAsia="Times New Roman" w:hAnsi="Times New Roman" w:hint="default"/>
        <w:w w:val="100"/>
        <w:sz w:val="24"/>
        <w:szCs w:val="24"/>
      </w:rPr>
    </w:lvl>
    <w:lvl w:ilvl="1" w:tplc="E48A183C">
      <w:start w:val="1"/>
      <w:numFmt w:val="bullet"/>
      <w:lvlText w:val="•"/>
      <w:lvlJc w:val="left"/>
      <w:pPr>
        <w:ind w:left="1178" w:hanging="120"/>
      </w:pPr>
      <w:rPr>
        <w:rFonts w:hint="default"/>
      </w:rPr>
    </w:lvl>
    <w:lvl w:ilvl="2" w:tplc="2C90E368">
      <w:start w:val="1"/>
      <w:numFmt w:val="bullet"/>
      <w:lvlText w:val="•"/>
      <w:lvlJc w:val="left"/>
      <w:pPr>
        <w:ind w:left="2137" w:hanging="120"/>
      </w:pPr>
      <w:rPr>
        <w:rFonts w:hint="default"/>
      </w:rPr>
    </w:lvl>
    <w:lvl w:ilvl="3" w:tplc="C14281FA">
      <w:start w:val="1"/>
      <w:numFmt w:val="bullet"/>
      <w:lvlText w:val="•"/>
      <w:lvlJc w:val="left"/>
      <w:pPr>
        <w:ind w:left="3095" w:hanging="120"/>
      </w:pPr>
      <w:rPr>
        <w:rFonts w:hint="default"/>
      </w:rPr>
    </w:lvl>
    <w:lvl w:ilvl="4" w:tplc="C1C41164">
      <w:start w:val="1"/>
      <w:numFmt w:val="bullet"/>
      <w:lvlText w:val="•"/>
      <w:lvlJc w:val="left"/>
      <w:pPr>
        <w:ind w:left="4054" w:hanging="120"/>
      </w:pPr>
      <w:rPr>
        <w:rFonts w:hint="default"/>
      </w:rPr>
    </w:lvl>
    <w:lvl w:ilvl="5" w:tplc="93EC4EAE">
      <w:start w:val="1"/>
      <w:numFmt w:val="bullet"/>
      <w:lvlText w:val="•"/>
      <w:lvlJc w:val="left"/>
      <w:pPr>
        <w:ind w:left="5013" w:hanging="120"/>
      </w:pPr>
      <w:rPr>
        <w:rFonts w:hint="default"/>
      </w:rPr>
    </w:lvl>
    <w:lvl w:ilvl="6" w:tplc="F6B2C830">
      <w:start w:val="1"/>
      <w:numFmt w:val="bullet"/>
      <w:lvlText w:val="•"/>
      <w:lvlJc w:val="left"/>
      <w:pPr>
        <w:ind w:left="5971" w:hanging="120"/>
      </w:pPr>
      <w:rPr>
        <w:rFonts w:hint="default"/>
      </w:rPr>
    </w:lvl>
    <w:lvl w:ilvl="7" w:tplc="7D884C26">
      <w:start w:val="1"/>
      <w:numFmt w:val="bullet"/>
      <w:lvlText w:val="•"/>
      <w:lvlJc w:val="left"/>
      <w:pPr>
        <w:ind w:left="6930" w:hanging="120"/>
      </w:pPr>
      <w:rPr>
        <w:rFonts w:hint="default"/>
      </w:rPr>
    </w:lvl>
    <w:lvl w:ilvl="8" w:tplc="A08817F4">
      <w:start w:val="1"/>
      <w:numFmt w:val="bullet"/>
      <w:lvlText w:val="•"/>
      <w:lvlJc w:val="left"/>
      <w:pPr>
        <w:ind w:left="7889" w:hanging="120"/>
      </w:pPr>
      <w:rPr>
        <w:rFonts w:hint="default"/>
      </w:rPr>
    </w:lvl>
  </w:abstractNum>
  <w:abstractNum w:abstractNumId="91">
    <w:nsid w:val="3A1D1731"/>
    <w:multiLevelType w:val="hybridMultilevel"/>
    <w:tmpl w:val="DBB2BD82"/>
    <w:lvl w:ilvl="0" w:tplc="BC9EA2C8">
      <w:start w:val="1"/>
      <w:numFmt w:val="bullet"/>
      <w:lvlText w:val="-"/>
      <w:lvlJc w:val="left"/>
      <w:pPr>
        <w:ind w:left="242" w:hanging="140"/>
      </w:pPr>
      <w:rPr>
        <w:rFonts w:ascii="Times New Roman" w:eastAsia="Times New Roman" w:hAnsi="Times New Roman" w:hint="default"/>
        <w:i/>
        <w:w w:val="100"/>
        <w:sz w:val="24"/>
        <w:szCs w:val="24"/>
      </w:rPr>
    </w:lvl>
    <w:lvl w:ilvl="1" w:tplc="4404B2F4">
      <w:start w:val="1"/>
      <w:numFmt w:val="bullet"/>
      <w:lvlText w:val="•"/>
      <w:lvlJc w:val="left"/>
      <w:pPr>
        <w:ind w:left="645" w:hanging="140"/>
      </w:pPr>
      <w:rPr>
        <w:rFonts w:hint="default"/>
      </w:rPr>
    </w:lvl>
    <w:lvl w:ilvl="2" w:tplc="C6D2E456">
      <w:start w:val="1"/>
      <w:numFmt w:val="bullet"/>
      <w:lvlText w:val="•"/>
      <w:lvlJc w:val="left"/>
      <w:pPr>
        <w:ind w:left="1051" w:hanging="140"/>
      </w:pPr>
      <w:rPr>
        <w:rFonts w:hint="default"/>
      </w:rPr>
    </w:lvl>
    <w:lvl w:ilvl="3" w:tplc="385EE62A">
      <w:start w:val="1"/>
      <w:numFmt w:val="bullet"/>
      <w:lvlText w:val="•"/>
      <w:lvlJc w:val="left"/>
      <w:pPr>
        <w:ind w:left="1457" w:hanging="140"/>
      </w:pPr>
      <w:rPr>
        <w:rFonts w:hint="default"/>
      </w:rPr>
    </w:lvl>
    <w:lvl w:ilvl="4" w:tplc="676036A4">
      <w:start w:val="1"/>
      <w:numFmt w:val="bullet"/>
      <w:lvlText w:val="•"/>
      <w:lvlJc w:val="left"/>
      <w:pPr>
        <w:ind w:left="1863" w:hanging="140"/>
      </w:pPr>
      <w:rPr>
        <w:rFonts w:hint="default"/>
      </w:rPr>
    </w:lvl>
    <w:lvl w:ilvl="5" w:tplc="7D88506A">
      <w:start w:val="1"/>
      <w:numFmt w:val="bullet"/>
      <w:lvlText w:val="•"/>
      <w:lvlJc w:val="left"/>
      <w:pPr>
        <w:ind w:left="2269" w:hanging="140"/>
      </w:pPr>
      <w:rPr>
        <w:rFonts w:hint="default"/>
      </w:rPr>
    </w:lvl>
    <w:lvl w:ilvl="6" w:tplc="68641CCC">
      <w:start w:val="1"/>
      <w:numFmt w:val="bullet"/>
      <w:lvlText w:val="•"/>
      <w:lvlJc w:val="left"/>
      <w:pPr>
        <w:ind w:left="2675" w:hanging="140"/>
      </w:pPr>
      <w:rPr>
        <w:rFonts w:hint="default"/>
      </w:rPr>
    </w:lvl>
    <w:lvl w:ilvl="7" w:tplc="02B64070">
      <w:start w:val="1"/>
      <w:numFmt w:val="bullet"/>
      <w:lvlText w:val="•"/>
      <w:lvlJc w:val="left"/>
      <w:pPr>
        <w:ind w:left="3081" w:hanging="140"/>
      </w:pPr>
      <w:rPr>
        <w:rFonts w:hint="default"/>
      </w:rPr>
    </w:lvl>
    <w:lvl w:ilvl="8" w:tplc="9026A5A8">
      <w:start w:val="1"/>
      <w:numFmt w:val="bullet"/>
      <w:lvlText w:val="•"/>
      <w:lvlJc w:val="left"/>
      <w:pPr>
        <w:ind w:left="3487" w:hanging="140"/>
      </w:pPr>
      <w:rPr>
        <w:rFonts w:hint="default"/>
      </w:rPr>
    </w:lvl>
  </w:abstractNum>
  <w:abstractNum w:abstractNumId="92">
    <w:nsid w:val="3B50192B"/>
    <w:multiLevelType w:val="hybridMultilevel"/>
    <w:tmpl w:val="7CFA23A2"/>
    <w:lvl w:ilvl="0" w:tplc="4A924E38">
      <w:start w:val="1"/>
      <w:numFmt w:val="decimal"/>
      <w:lvlText w:val="%1."/>
      <w:lvlJc w:val="left"/>
      <w:pPr>
        <w:ind w:left="828" w:hanging="360"/>
      </w:pPr>
      <w:rPr>
        <w:rFonts w:ascii="Times New Roman" w:eastAsia="Times New Roman" w:hAnsi="Times New Roman" w:cs="Times New Roman" w:hint="default"/>
        <w:spacing w:val="0"/>
        <w:w w:val="100"/>
        <w:sz w:val="28"/>
        <w:szCs w:val="28"/>
        <w:lang w:val="ru-RU" w:eastAsia="en-US" w:bidi="ar-SA"/>
      </w:rPr>
    </w:lvl>
    <w:lvl w:ilvl="1" w:tplc="12640056">
      <w:numFmt w:val="bullet"/>
      <w:lvlText w:val="•"/>
      <w:lvlJc w:val="left"/>
      <w:pPr>
        <w:ind w:left="1319" w:hanging="360"/>
      </w:pPr>
      <w:rPr>
        <w:rFonts w:hint="default"/>
        <w:lang w:val="ru-RU" w:eastAsia="en-US" w:bidi="ar-SA"/>
      </w:rPr>
    </w:lvl>
    <w:lvl w:ilvl="2" w:tplc="5D48F7EA">
      <w:numFmt w:val="bullet"/>
      <w:lvlText w:val="•"/>
      <w:lvlJc w:val="left"/>
      <w:pPr>
        <w:ind w:left="1818" w:hanging="360"/>
      </w:pPr>
      <w:rPr>
        <w:rFonts w:hint="default"/>
        <w:lang w:val="ru-RU" w:eastAsia="en-US" w:bidi="ar-SA"/>
      </w:rPr>
    </w:lvl>
    <w:lvl w:ilvl="3" w:tplc="6672C45E">
      <w:numFmt w:val="bullet"/>
      <w:lvlText w:val="•"/>
      <w:lvlJc w:val="left"/>
      <w:pPr>
        <w:ind w:left="2317" w:hanging="360"/>
      </w:pPr>
      <w:rPr>
        <w:rFonts w:hint="default"/>
        <w:lang w:val="ru-RU" w:eastAsia="en-US" w:bidi="ar-SA"/>
      </w:rPr>
    </w:lvl>
    <w:lvl w:ilvl="4" w:tplc="CD143084">
      <w:numFmt w:val="bullet"/>
      <w:lvlText w:val="•"/>
      <w:lvlJc w:val="left"/>
      <w:pPr>
        <w:ind w:left="2816" w:hanging="360"/>
      </w:pPr>
      <w:rPr>
        <w:rFonts w:hint="default"/>
        <w:lang w:val="ru-RU" w:eastAsia="en-US" w:bidi="ar-SA"/>
      </w:rPr>
    </w:lvl>
    <w:lvl w:ilvl="5" w:tplc="C422E7C0">
      <w:numFmt w:val="bullet"/>
      <w:lvlText w:val="•"/>
      <w:lvlJc w:val="left"/>
      <w:pPr>
        <w:ind w:left="3315" w:hanging="360"/>
      </w:pPr>
      <w:rPr>
        <w:rFonts w:hint="default"/>
        <w:lang w:val="ru-RU" w:eastAsia="en-US" w:bidi="ar-SA"/>
      </w:rPr>
    </w:lvl>
    <w:lvl w:ilvl="6" w:tplc="2F2C05F6">
      <w:numFmt w:val="bullet"/>
      <w:lvlText w:val="•"/>
      <w:lvlJc w:val="left"/>
      <w:pPr>
        <w:ind w:left="3814" w:hanging="360"/>
      </w:pPr>
      <w:rPr>
        <w:rFonts w:hint="default"/>
        <w:lang w:val="ru-RU" w:eastAsia="en-US" w:bidi="ar-SA"/>
      </w:rPr>
    </w:lvl>
    <w:lvl w:ilvl="7" w:tplc="1402E154">
      <w:numFmt w:val="bullet"/>
      <w:lvlText w:val="•"/>
      <w:lvlJc w:val="left"/>
      <w:pPr>
        <w:ind w:left="4313" w:hanging="360"/>
      </w:pPr>
      <w:rPr>
        <w:rFonts w:hint="default"/>
        <w:lang w:val="ru-RU" w:eastAsia="en-US" w:bidi="ar-SA"/>
      </w:rPr>
    </w:lvl>
    <w:lvl w:ilvl="8" w:tplc="F9A033AC">
      <w:numFmt w:val="bullet"/>
      <w:lvlText w:val="•"/>
      <w:lvlJc w:val="left"/>
      <w:pPr>
        <w:ind w:left="4812" w:hanging="360"/>
      </w:pPr>
      <w:rPr>
        <w:rFonts w:hint="default"/>
        <w:lang w:val="ru-RU" w:eastAsia="en-US" w:bidi="ar-SA"/>
      </w:rPr>
    </w:lvl>
  </w:abstractNum>
  <w:abstractNum w:abstractNumId="93">
    <w:nsid w:val="3B5D1323"/>
    <w:multiLevelType w:val="hybridMultilevel"/>
    <w:tmpl w:val="8DB87090"/>
    <w:lvl w:ilvl="0" w:tplc="CCA0C0E2">
      <w:start w:val="2"/>
      <w:numFmt w:val="decimal"/>
      <w:lvlText w:val="%1."/>
      <w:lvlJc w:val="left"/>
      <w:pPr>
        <w:ind w:left="561" w:hanging="281"/>
        <w:jc w:val="right"/>
      </w:pPr>
      <w:rPr>
        <w:rFonts w:ascii="Times New Roman" w:eastAsia="Times New Roman" w:hAnsi="Times New Roman" w:cs="Times New Roman" w:hint="default"/>
        <w:b/>
        <w:bCs/>
        <w:w w:val="100"/>
        <w:sz w:val="28"/>
        <w:szCs w:val="28"/>
        <w:lang w:val="ru-RU" w:eastAsia="en-US" w:bidi="ar-SA"/>
      </w:rPr>
    </w:lvl>
    <w:lvl w:ilvl="1" w:tplc="4E2A320C">
      <w:numFmt w:val="bullet"/>
      <w:lvlText w:val="•"/>
      <w:lvlJc w:val="left"/>
      <w:pPr>
        <w:ind w:left="1559" w:hanging="281"/>
      </w:pPr>
      <w:rPr>
        <w:rFonts w:hint="default"/>
        <w:lang w:val="ru-RU" w:eastAsia="en-US" w:bidi="ar-SA"/>
      </w:rPr>
    </w:lvl>
    <w:lvl w:ilvl="2" w:tplc="7DC44F40">
      <w:numFmt w:val="bullet"/>
      <w:lvlText w:val="•"/>
      <w:lvlJc w:val="left"/>
      <w:pPr>
        <w:ind w:left="2558" w:hanging="281"/>
      </w:pPr>
      <w:rPr>
        <w:rFonts w:hint="default"/>
        <w:lang w:val="ru-RU" w:eastAsia="en-US" w:bidi="ar-SA"/>
      </w:rPr>
    </w:lvl>
    <w:lvl w:ilvl="3" w:tplc="D5662FB8">
      <w:numFmt w:val="bullet"/>
      <w:lvlText w:val="•"/>
      <w:lvlJc w:val="left"/>
      <w:pPr>
        <w:ind w:left="3557" w:hanging="281"/>
      </w:pPr>
      <w:rPr>
        <w:rFonts w:hint="default"/>
        <w:lang w:val="ru-RU" w:eastAsia="en-US" w:bidi="ar-SA"/>
      </w:rPr>
    </w:lvl>
    <w:lvl w:ilvl="4" w:tplc="33406694">
      <w:numFmt w:val="bullet"/>
      <w:lvlText w:val="•"/>
      <w:lvlJc w:val="left"/>
      <w:pPr>
        <w:ind w:left="4556" w:hanging="281"/>
      </w:pPr>
      <w:rPr>
        <w:rFonts w:hint="default"/>
        <w:lang w:val="ru-RU" w:eastAsia="en-US" w:bidi="ar-SA"/>
      </w:rPr>
    </w:lvl>
    <w:lvl w:ilvl="5" w:tplc="94C83C0C">
      <w:numFmt w:val="bullet"/>
      <w:lvlText w:val="•"/>
      <w:lvlJc w:val="left"/>
      <w:pPr>
        <w:ind w:left="5555" w:hanging="281"/>
      </w:pPr>
      <w:rPr>
        <w:rFonts w:hint="default"/>
        <w:lang w:val="ru-RU" w:eastAsia="en-US" w:bidi="ar-SA"/>
      </w:rPr>
    </w:lvl>
    <w:lvl w:ilvl="6" w:tplc="F42031FE">
      <w:numFmt w:val="bullet"/>
      <w:lvlText w:val="•"/>
      <w:lvlJc w:val="left"/>
      <w:pPr>
        <w:ind w:left="6554" w:hanging="281"/>
      </w:pPr>
      <w:rPr>
        <w:rFonts w:hint="default"/>
        <w:lang w:val="ru-RU" w:eastAsia="en-US" w:bidi="ar-SA"/>
      </w:rPr>
    </w:lvl>
    <w:lvl w:ilvl="7" w:tplc="6E346448">
      <w:numFmt w:val="bullet"/>
      <w:lvlText w:val="•"/>
      <w:lvlJc w:val="left"/>
      <w:pPr>
        <w:ind w:left="7553" w:hanging="281"/>
      </w:pPr>
      <w:rPr>
        <w:rFonts w:hint="default"/>
        <w:lang w:val="ru-RU" w:eastAsia="en-US" w:bidi="ar-SA"/>
      </w:rPr>
    </w:lvl>
    <w:lvl w:ilvl="8" w:tplc="B2D2D7E4">
      <w:numFmt w:val="bullet"/>
      <w:lvlText w:val="•"/>
      <w:lvlJc w:val="left"/>
      <w:pPr>
        <w:ind w:left="8552" w:hanging="281"/>
      </w:pPr>
      <w:rPr>
        <w:rFonts w:hint="default"/>
        <w:lang w:val="ru-RU" w:eastAsia="en-US" w:bidi="ar-SA"/>
      </w:rPr>
    </w:lvl>
  </w:abstractNum>
  <w:abstractNum w:abstractNumId="94">
    <w:nsid w:val="3BA32DB9"/>
    <w:multiLevelType w:val="hybridMultilevel"/>
    <w:tmpl w:val="DD546E2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5">
    <w:nsid w:val="3CBC4B82"/>
    <w:multiLevelType w:val="hybridMultilevel"/>
    <w:tmpl w:val="CD7EE06C"/>
    <w:lvl w:ilvl="0" w:tplc="54B294AA">
      <w:start w:val="1"/>
      <w:numFmt w:val="decimal"/>
      <w:lvlText w:val="%1."/>
      <w:lvlJc w:val="left"/>
      <w:pPr>
        <w:ind w:left="426" w:hanging="284"/>
      </w:pPr>
      <w:rPr>
        <w:rFonts w:ascii="Times New Roman" w:eastAsia="Times New Roman" w:hAnsi="Times New Roman" w:cs="Times New Roman" w:hint="default"/>
        <w:spacing w:val="0"/>
        <w:w w:val="100"/>
        <w:sz w:val="28"/>
        <w:szCs w:val="28"/>
        <w:lang w:val="ru-RU" w:eastAsia="en-US" w:bidi="ar-SA"/>
      </w:rPr>
    </w:lvl>
    <w:lvl w:ilvl="1" w:tplc="D8DAC246">
      <w:start w:val="4"/>
      <w:numFmt w:val="decimal"/>
      <w:lvlText w:val="%2."/>
      <w:lvlJc w:val="left"/>
      <w:pPr>
        <w:ind w:left="1402" w:hanging="281"/>
      </w:pPr>
      <w:rPr>
        <w:rFonts w:ascii="Times New Roman" w:eastAsia="Times New Roman" w:hAnsi="Times New Roman" w:cs="Times New Roman" w:hint="default"/>
        <w:b/>
        <w:bCs/>
        <w:w w:val="100"/>
        <w:sz w:val="28"/>
        <w:szCs w:val="28"/>
        <w:lang w:val="ru-RU" w:eastAsia="en-US" w:bidi="ar-SA"/>
      </w:rPr>
    </w:lvl>
    <w:lvl w:ilvl="2" w:tplc="886C3664">
      <w:start w:val="2"/>
      <w:numFmt w:val="decimal"/>
      <w:lvlText w:val="%3."/>
      <w:lvlJc w:val="left"/>
      <w:pPr>
        <w:ind w:left="1542" w:hanging="281"/>
        <w:jc w:val="right"/>
      </w:pPr>
      <w:rPr>
        <w:rFonts w:hint="default"/>
        <w:b/>
        <w:bCs/>
        <w:w w:val="100"/>
        <w:lang w:val="ru-RU" w:eastAsia="en-US" w:bidi="ar-SA"/>
      </w:rPr>
    </w:lvl>
    <w:lvl w:ilvl="3" w:tplc="F85201DE">
      <w:numFmt w:val="none"/>
      <w:lvlText w:val=""/>
      <w:lvlJc w:val="left"/>
      <w:pPr>
        <w:tabs>
          <w:tab w:val="num" w:pos="360"/>
        </w:tabs>
      </w:pPr>
    </w:lvl>
    <w:lvl w:ilvl="4" w:tplc="01B25FD0">
      <w:start w:val="1"/>
      <w:numFmt w:val="decimal"/>
      <w:lvlText w:val="%5."/>
      <w:lvlJc w:val="left"/>
      <w:pPr>
        <w:ind w:left="1523" w:hanging="711"/>
        <w:jc w:val="right"/>
      </w:pPr>
      <w:rPr>
        <w:rFonts w:ascii="Times New Roman" w:eastAsia="Times New Roman" w:hAnsi="Times New Roman" w:cs="Times New Roman" w:hint="default"/>
        <w:spacing w:val="-8"/>
        <w:w w:val="100"/>
        <w:sz w:val="24"/>
        <w:szCs w:val="24"/>
        <w:lang w:val="ru-RU" w:eastAsia="en-US" w:bidi="ar-SA"/>
      </w:rPr>
    </w:lvl>
    <w:lvl w:ilvl="5" w:tplc="33269410">
      <w:numFmt w:val="bullet"/>
      <w:lvlText w:val="•"/>
      <w:lvlJc w:val="left"/>
      <w:pPr>
        <w:ind w:left="2971" w:hanging="711"/>
      </w:pPr>
      <w:rPr>
        <w:rFonts w:hint="default"/>
        <w:lang w:val="ru-RU" w:eastAsia="en-US" w:bidi="ar-SA"/>
      </w:rPr>
    </w:lvl>
    <w:lvl w:ilvl="6" w:tplc="CB5C18A2">
      <w:numFmt w:val="bullet"/>
      <w:lvlText w:val="•"/>
      <w:lvlJc w:val="left"/>
      <w:pPr>
        <w:ind w:left="4403" w:hanging="711"/>
      </w:pPr>
      <w:rPr>
        <w:rFonts w:hint="default"/>
        <w:lang w:val="ru-RU" w:eastAsia="en-US" w:bidi="ar-SA"/>
      </w:rPr>
    </w:lvl>
    <w:lvl w:ilvl="7" w:tplc="41326AC4">
      <w:numFmt w:val="bullet"/>
      <w:lvlText w:val="•"/>
      <w:lvlJc w:val="left"/>
      <w:pPr>
        <w:ind w:left="5835" w:hanging="711"/>
      </w:pPr>
      <w:rPr>
        <w:rFonts w:hint="default"/>
        <w:lang w:val="ru-RU" w:eastAsia="en-US" w:bidi="ar-SA"/>
      </w:rPr>
    </w:lvl>
    <w:lvl w:ilvl="8" w:tplc="6FDE3512">
      <w:numFmt w:val="bullet"/>
      <w:lvlText w:val="•"/>
      <w:lvlJc w:val="left"/>
      <w:pPr>
        <w:ind w:left="7267" w:hanging="711"/>
      </w:pPr>
      <w:rPr>
        <w:rFonts w:hint="default"/>
        <w:lang w:val="ru-RU" w:eastAsia="en-US" w:bidi="ar-SA"/>
      </w:rPr>
    </w:lvl>
  </w:abstractNum>
  <w:abstractNum w:abstractNumId="96">
    <w:nsid w:val="3D04700A"/>
    <w:multiLevelType w:val="hybridMultilevel"/>
    <w:tmpl w:val="F4646674"/>
    <w:lvl w:ilvl="0" w:tplc="F06AA644">
      <w:start w:val="1"/>
      <w:numFmt w:val="bullet"/>
      <w:lvlText w:val="-"/>
      <w:lvlJc w:val="left"/>
      <w:pPr>
        <w:ind w:left="361" w:hanging="140"/>
      </w:pPr>
      <w:rPr>
        <w:rFonts w:ascii="Times New Roman" w:eastAsia="Times New Roman" w:hAnsi="Times New Roman" w:hint="default"/>
        <w:w w:val="100"/>
        <w:sz w:val="24"/>
        <w:szCs w:val="24"/>
      </w:rPr>
    </w:lvl>
    <w:lvl w:ilvl="1" w:tplc="20B2D592">
      <w:start w:val="1"/>
      <w:numFmt w:val="bullet"/>
      <w:lvlText w:val="•"/>
      <w:lvlJc w:val="left"/>
      <w:pPr>
        <w:ind w:left="1304" w:hanging="140"/>
      </w:pPr>
      <w:rPr>
        <w:rFonts w:hint="default"/>
      </w:rPr>
    </w:lvl>
    <w:lvl w:ilvl="2" w:tplc="FEC0AC20">
      <w:start w:val="1"/>
      <w:numFmt w:val="bullet"/>
      <w:lvlText w:val="•"/>
      <w:lvlJc w:val="left"/>
      <w:pPr>
        <w:ind w:left="2249" w:hanging="140"/>
      </w:pPr>
      <w:rPr>
        <w:rFonts w:hint="default"/>
      </w:rPr>
    </w:lvl>
    <w:lvl w:ilvl="3" w:tplc="D00CF5F4">
      <w:start w:val="1"/>
      <w:numFmt w:val="bullet"/>
      <w:lvlText w:val="•"/>
      <w:lvlJc w:val="left"/>
      <w:pPr>
        <w:ind w:left="3193" w:hanging="140"/>
      </w:pPr>
      <w:rPr>
        <w:rFonts w:hint="default"/>
      </w:rPr>
    </w:lvl>
    <w:lvl w:ilvl="4" w:tplc="2C648870">
      <w:start w:val="1"/>
      <w:numFmt w:val="bullet"/>
      <w:lvlText w:val="•"/>
      <w:lvlJc w:val="left"/>
      <w:pPr>
        <w:ind w:left="4138" w:hanging="140"/>
      </w:pPr>
      <w:rPr>
        <w:rFonts w:hint="default"/>
      </w:rPr>
    </w:lvl>
    <w:lvl w:ilvl="5" w:tplc="BA74A048">
      <w:start w:val="1"/>
      <w:numFmt w:val="bullet"/>
      <w:lvlText w:val="•"/>
      <w:lvlJc w:val="left"/>
      <w:pPr>
        <w:ind w:left="5083" w:hanging="140"/>
      </w:pPr>
      <w:rPr>
        <w:rFonts w:hint="default"/>
      </w:rPr>
    </w:lvl>
    <w:lvl w:ilvl="6" w:tplc="65329EB4">
      <w:start w:val="1"/>
      <w:numFmt w:val="bullet"/>
      <w:lvlText w:val="•"/>
      <w:lvlJc w:val="left"/>
      <w:pPr>
        <w:ind w:left="6027" w:hanging="140"/>
      </w:pPr>
      <w:rPr>
        <w:rFonts w:hint="default"/>
      </w:rPr>
    </w:lvl>
    <w:lvl w:ilvl="7" w:tplc="09905AEA">
      <w:start w:val="1"/>
      <w:numFmt w:val="bullet"/>
      <w:lvlText w:val="•"/>
      <w:lvlJc w:val="left"/>
      <w:pPr>
        <w:ind w:left="6972" w:hanging="140"/>
      </w:pPr>
      <w:rPr>
        <w:rFonts w:hint="default"/>
      </w:rPr>
    </w:lvl>
    <w:lvl w:ilvl="8" w:tplc="403839EA">
      <w:start w:val="1"/>
      <w:numFmt w:val="bullet"/>
      <w:lvlText w:val="•"/>
      <w:lvlJc w:val="left"/>
      <w:pPr>
        <w:ind w:left="7917" w:hanging="140"/>
      </w:pPr>
      <w:rPr>
        <w:rFonts w:hint="default"/>
      </w:rPr>
    </w:lvl>
  </w:abstractNum>
  <w:abstractNum w:abstractNumId="97">
    <w:nsid w:val="3E156D0D"/>
    <w:multiLevelType w:val="hybridMultilevel"/>
    <w:tmpl w:val="CC905400"/>
    <w:lvl w:ilvl="0" w:tplc="138EA326">
      <w:start w:val="2"/>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66BCC9BA">
      <w:numFmt w:val="bullet"/>
      <w:lvlText w:val="•"/>
      <w:lvlJc w:val="left"/>
      <w:pPr>
        <w:ind w:left="938" w:hanging="221"/>
      </w:pPr>
      <w:rPr>
        <w:rFonts w:hint="default"/>
        <w:lang w:val="ru-RU" w:eastAsia="en-US" w:bidi="ar-SA"/>
      </w:rPr>
    </w:lvl>
    <w:lvl w:ilvl="2" w:tplc="61D0FD2C">
      <w:numFmt w:val="bullet"/>
      <w:lvlText w:val="•"/>
      <w:lvlJc w:val="left"/>
      <w:pPr>
        <w:ind w:left="1776" w:hanging="221"/>
      </w:pPr>
      <w:rPr>
        <w:rFonts w:hint="default"/>
        <w:lang w:val="ru-RU" w:eastAsia="en-US" w:bidi="ar-SA"/>
      </w:rPr>
    </w:lvl>
    <w:lvl w:ilvl="3" w:tplc="2634085E">
      <w:numFmt w:val="bullet"/>
      <w:lvlText w:val="•"/>
      <w:lvlJc w:val="left"/>
      <w:pPr>
        <w:ind w:left="2614" w:hanging="221"/>
      </w:pPr>
      <w:rPr>
        <w:rFonts w:hint="default"/>
        <w:lang w:val="ru-RU" w:eastAsia="en-US" w:bidi="ar-SA"/>
      </w:rPr>
    </w:lvl>
    <w:lvl w:ilvl="4" w:tplc="3D2C5356">
      <w:numFmt w:val="bullet"/>
      <w:lvlText w:val="•"/>
      <w:lvlJc w:val="left"/>
      <w:pPr>
        <w:ind w:left="3452" w:hanging="221"/>
      </w:pPr>
      <w:rPr>
        <w:rFonts w:hint="default"/>
        <w:lang w:val="ru-RU" w:eastAsia="en-US" w:bidi="ar-SA"/>
      </w:rPr>
    </w:lvl>
    <w:lvl w:ilvl="5" w:tplc="6C86EBC0">
      <w:numFmt w:val="bullet"/>
      <w:lvlText w:val="•"/>
      <w:lvlJc w:val="left"/>
      <w:pPr>
        <w:ind w:left="4291" w:hanging="221"/>
      </w:pPr>
      <w:rPr>
        <w:rFonts w:hint="default"/>
        <w:lang w:val="ru-RU" w:eastAsia="en-US" w:bidi="ar-SA"/>
      </w:rPr>
    </w:lvl>
    <w:lvl w:ilvl="6" w:tplc="DE42049C">
      <w:numFmt w:val="bullet"/>
      <w:lvlText w:val="•"/>
      <w:lvlJc w:val="left"/>
      <w:pPr>
        <w:ind w:left="5129" w:hanging="221"/>
      </w:pPr>
      <w:rPr>
        <w:rFonts w:hint="default"/>
        <w:lang w:val="ru-RU" w:eastAsia="en-US" w:bidi="ar-SA"/>
      </w:rPr>
    </w:lvl>
    <w:lvl w:ilvl="7" w:tplc="2DB866B0">
      <w:numFmt w:val="bullet"/>
      <w:lvlText w:val="•"/>
      <w:lvlJc w:val="left"/>
      <w:pPr>
        <w:ind w:left="5967" w:hanging="221"/>
      </w:pPr>
      <w:rPr>
        <w:rFonts w:hint="default"/>
        <w:lang w:val="ru-RU" w:eastAsia="en-US" w:bidi="ar-SA"/>
      </w:rPr>
    </w:lvl>
    <w:lvl w:ilvl="8" w:tplc="D8EC60A0">
      <w:numFmt w:val="bullet"/>
      <w:lvlText w:val="•"/>
      <w:lvlJc w:val="left"/>
      <w:pPr>
        <w:ind w:left="6805" w:hanging="221"/>
      </w:pPr>
      <w:rPr>
        <w:rFonts w:hint="default"/>
        <w:lang w:val="ru-RU" w:eastAsia="en-US" w:bidi="ar-SA"/>
      </w:rPr>
    </w:lvl>
  </w:abstractNum>
  <w:abstractNum w:abstractNumId="98">
    <w:nsid w:val="403150CE"/>
    <w:multiLevelType w:val="hybridMultilevel"/>
    <w:tmpl w:val="806E874C"/>
    <w:lvl w:ilvl="0" w:tplc="F3BE8420">
      <w:start w:val="1"/>
      <w:numFmt w:val="decimal"/>
      <w:lvlText w:val="%1."/>
      <w:lvlJc w:val="left"/>
      <w:pPr>
        <w:ind w:left="2724" w:hanging="360"/>
        <w:jc w:val="right"/>
      </w:pPr>
      <w:rPr>
        <w:rFonts w:ascii="Times New Roman" w:eastAsia="Times New Roman" w:hAnsi="Times New Roman" w:cs="Times New Roman"/>
        <w:spacing w:val="0"/>
        <w:w w:val="100"/>
        <w:sz w:val="28"/>
        <w:szCs w:val="28"/>
        <w:lang w:val="ru-RU" w:eastAsia="en-US" w:bidi="ar-SA"/>
      </w:rPr>
    </w:lvl>
    <w:lvl w:ilvl="1" w:tplc="A39E6174">
      <w:numFmt w:val="bullet"/>
      <w:lvlText w:val="•"/>
      <w:lvlJc w:val="left"/>
      <w:pPr>
        <w:ind w:left="3029" w:hanging="360"/>
      </w:pPr>
      <w:rPr>
        <w:rFonts w:hint="default"/>
        <w:lang w:val="ru-RU" w:eastAsia="en-US" w:bidi="ar-SA"/>
      </w:rPr>
    </w:lvl>
    <w:lvl w:ilvl="2" w:tplc="02B8BA96">
      <w:numFmt w:val="bullet"/>
      <w:lvlText w:val="•"/>
      <w:lvlJc w:val="left"/>
      <w:pPr>
        <w:ind w:left="3338" w:hanging="360"/>
      </w:pPr>
      <w:rPr>
        <w:rFonts w:hint="default"/>
        <w:lang w:val="ru-RU" w:eastAsia="en-US" w:bidi="ar-SA"/>
      </w:rPr>
    </w:lvl>
    <w:lvl w:ilvl="3" w:tplc="9664286C">
      <w:numFmt w:val="bullet"/>
      <w:lvlText w:val="•"/>
      <w:lvlJc w:val="left"/>
      <w:pPr>
        <w:ind w:left="3647" w:hanging="360"/>
      </w:pPr>
      <w:rPr>
        <w:rFonts w:hint="default"/>
        <w:lang w:val="ru-RU" w:eastAsia="en-US" w:bidi="ar-SA"/>
      </w:rPr>
    </w:lvl>
    <w:lvl w:ilvl="4" w:tplc="0E86781E">
      <w:numFmt w:val="bullet"/>
      <w:lvlText w:val="•"/>
      <w:lvlJc w:val="left"/>
      <w:pPr>
        <w:ind w:left="3956" w:hanging="360"/>
      </w:pPr>
      <w:rPr>
        <w:rFonts w:hint="default"/>
        <w:lang w:val="ru-RU" w:eastAsia="en-US" w:bidi="ar-SA"/>
      </w:rPr>
    </w:lvl>
    <w:lvl w:ilvl="5" w:tplc="8188A512">
      <w:numFmt w:val="bullet"/>
      <w:lvlText w:val="•"/>
      <w:lvlJc w:val="left"/>
      <w:pPr>
        <w:ind w:left="4265" w:hanging="360"/>
      </w:pPr>
      <w:rPr>
        <w:rFonts w:hint="default"/>
        <w:lang w:val="ru-RU" w:eastAsia="en-US" w:bidi="ar-SA"/>
      </w:rPr>
    </w:lvl>
    <w:lvl w:ilvl="6" w:tplc="3D962C44">
      <w:numFmt w:val="bullet"/>
      <w:lvlText w:val="•"/>
      <w:lvlJc w:val="left"/>
      <w:pPr>
        <w:ind w:left="4574" w:hanging="360"/>
      </w:pPr>
      <w:rPr>
        <w:rFonts w:hint="default"/>
        <w:lang w:val="ru-RU" w:eastAsia="en-US" w:bidi="ar-SA"/>
      </w:rPr>
    </w:lvl>
    <w:lvl w:ilvl="7" w:tplc="73AE5D16">
      <w:numFmt w:val="bullet"/>
      <w:lvlText w:val="•"/>
      <w:lvlJc w:val="left"/>
      <w:pPr>
        <w:ind w:left="4883" w:hanging="360"/>
      </w:pPr>
      <w:rPr>
        <w:rFonts w:hint="default"/>
        <w:lang w:val="ru-RU" w:eastAsia="en-US" w:bidi="ar-SA"/>
      </w:rPr>
    </w:lvl>
    <w:lvl w:ilvl="8" w:tplc="79F41802">
      <w:numFmt w:val="bullet"/>
      <w:lvlText w:val="•"/>
      <w:lvlJc w:val="left"/>
      <w:pPr>
        <w:ind w:left="5192" w:hanging="360"/>
      </w:pPr>
      <w:rPr>
        <w:rFonts w:hint="default"/>
        <w:lang w:val="ru-RU" w:eastAsia="en-US" w:bidi="ar-SA"/>
      </w:rPr>
    </w:lvl>
  </w:abstractNum>
  <w:abstractNum w:abstractNumId="99">
    <w:nsid w:val="416C2016"/>
    <w:multiLevelType w:val="hybridMultilevel"/>
    <w:tmpl w:val="06484084"/>
    <w:lvl w:ilvl="0" w:tplc="8CB803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1D24D65"/>
    <w:multiLevelType w:val="hybridMultilevel"/>
    <w:tmpl w:val="D6948ED6"/>
    <w:lvl w:ilvl="0" w:tplc="434C3F2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5016B7B0">
      <w:numFmt w:val="bullet"/>
      <w:lvlText w:val="•"/>
      <w:lvlJc w:val="left"/>
      <w:pPr>
        <w:ind w:left="1136" w:hanging="221"/>
      </w:pPr>
      <w:rPr>
        <w:rFonts w:hint="default"/>
        <w:lang w:val="ru-RU" w:eastAsia="en-US" w:bidi="ar-SA"/>
      </w:rPr>
    </w:lvl>
    <w:lvl w:ilvl="2" w:tplc="6264FFB2">
      <w:numFmt w:val="bullet"/>
      <w:lvlText w:val="•"/>
      <w:lvlJc w:val="left"/>
      <w:pPr>
        <w:ind w:left="1952" w:hanging="221"/>
      </w:pPr>
      <w:rPr>
        <w:rFonts w:hint="default"/>
        <w:lang w:val="ru-RU" w:eastAsia="en-US" w:bidi="ar-SA"/>
      </w:rPr>
    </w:lvl>
    <w:lvl w:ilvl="3" w:tplc="DF8A6C7E">
      <w:numFmt w:val="bullet"/>
      <w:lvlText w:val="•"/>
      <w:lvlJc w:val="left"/>
      <w:pPr>
        <w:ind w:left="2768" w:hanging="221"/>
      </w:pPr>
      <w:rPr>
        <w:rFonts w:hint="default"/>
        <w:lang w:val="ru-RU" w:eastAsia="en-US" w:bidi="ar-SA"/>
      </w:rPr>
    </w:lvl>
    <w:lvl w:ilvl="4" w:tplc="76A409CA">
      <w:numFmt w:val="bullet"/>
      <w:lvlText w:val="•"/>
      <w:lvlJc w:val="left"/>
      <w:pPr>
        <w:ind w:left="3584" w:hanging="221"/>
      </w:pPr>
      <w:rPr>
        <w:rFonts w:hint="default"/>
        <w:lang w:val="ru-RU" w:eastAsia="en-US" w:bidi="ar-SA"/>
      </w:rPr>
    </w:lvl>
    <w:lvl w:ilvl="5" w:tplc="0B6804AA">
      <w:numFmt w:val="bullet"/>
      <w:lvlText w:val="•"/>
      <w:lvlJc w:val="left"/>
      <w:pPr>
        <w:ind w:left="4401" w:hanging="221"/>
      </w:pPr>
      <w:rPr>
        <w:rFonts w:hint="default"/>
        <w:lang w:val="ru-RU" w:eastAsia="en-US" w:bidi="ar-SA"/>
      </w:rPr>
    </w:lvl>
    <w:lvl w:ilvl="6" w:tplc="71F2D540">
      <w:numFmt w:val="bullet"/>
      <w:lvlText w:val="•"/>
      <w:lvlJc w:val="left"/>
      <w:pPr>
        <w:ind w:left="5217" w:hanging="221"/>
      </w:pPr>
      <w:rPr>
        <w:rFonts w:hint="default"/>
        <w:lang w:val="ru-RU" w:eastAsia="en-US" w:bidi="ar-SA"/>
      </w:rPr>
    </w:lvl>
    <w:lvl w:ilvl="7" w:tplc="9086D47A">
      <w:numFmt w:val="bullet"/>
      <w:lvlText w:val="•"/>
      <w:lvlJc w:val="left"/>
      <w:pPr>
        <w:ind w:left="6033" w:hanging="221"/>
      </w:pPr>
      <w:rPr>
        <w:rFonts w:hint="default"/>
        <w:lang w:val="ru-RU" w:eastAsia="en-US" w:bidi="ar-SA"/>
      </w:rPr>
    </w:lvl>
    <w:lvl w:ilvl="8" w:tplc="FBD6F5E2">
      <w:numFmt w:val="bullet"/>
      <w:lvlText w:val="•"/>
      <w:lvlJc w:val="left"/>
      <w:pPr>
        <w:ind w:left="6849" w:hanging="221"/>
      </w:pPr>
      <w:rPr>
        <w:rFonts w:hint="default"/>
        <w:lang w:val="ru-RU" w:eastAsia="en-US" w:bidi="ar-SA"/>
      </w:rPr>
    </w:lvl>
  </w:abstractNum>
  <w:abstractNum w:abstractNumId="101">
    <w:nsid w:val="42771661"/>
    <w:multiLevelType w:val="hybridMultilevel"/>
    <w:tmpl w:val="5AF276B2"/>
    <w:lvl w:ilvl="0" w:tplc="19A0548A">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CBC617C6">
      <w:numFmt w:val="bullet"/>
      <w:lvlText w:val="•"/>
      <w:lvlJc w:val="left"/>
      <w:pPr>
        <w:ind w:left="1031" w:hanging="360"/>
      </w:pPr>
      <w:rPr>
        <w:rFonts w:hint="default"/>
        <w:lang w:val="ru-RU" w:eastAsia="en-US" w:bidi="ar-SA"/>
      </w:rPr>
    </w:lvl>
    <w:lvl w:ilvl="2" w:tplc="52EC8B4A">
      <w:numFmt w:val="bullet"/>
      <w:lvlText w:val="•"/>
      <w:lvlJc w:val="left"/>
      <w:pPr>
        <w:ind w:left="1562" w:hanging="360"/>
      </w:pPr>
      <w:rPr>
        <w:rFonts w:hint="default"/>
        <w:lang w:val="ru-RU" w:eastAsia="en-US" w:bidi="ar-SA"/>
      </w:rPr>
    </w:lvl>
    <w:lvl w:ilvl="3" w:tplc="33A83BD4">
      <w:numFmt w:val="bullet"/>
      <w:lvlText w:val="•"/>
      <w:lvlJc w:val="left"/>
      <w:pPr>
        <w:ind w:left="2093" w:hanging="360"/>
      </w:pPr>
      <w:rPr>
        <w:rFonts w:hint="default"/>
        <w:lang w:val="ru-RU" w:eastAsia="en-US" w:bidi="ar-SA"/>
      </w:rPr>
    </w:lvl>
    <w:lvl w:ilvl="4" w:tplc="95A0B31E">
      <w:numFmt w:val="bullet"/>
      <w:lvlText w:val="•"/>
      <w:lvlJc w:val="left"/>
      <w:pPr>
        <w:ind w:left="2624" w:hanging="360"/>
      </w:pPr>
      <w:rPr>
        <w:rFonts w:hint="default"/>
        <w:lang w:val="ru-RU" w:eastAsia="en-US" w:bidi="ar-SA"/>
      </w:rPr>
    </w:lvl>
    <w:lvl w:ilvl="5" w:tplc="FCA61A40">
      <w:numFmt w:val="bullet"/>
      <w:lvlText w:val="•"/>
      <w:lvlJc w:val="left"/>
      <w:pPr>
        <w:ind w:left="3155" w:hanging="360"/>
      </w:pPr>
      <w:rPr>
        <w:rFonts w:hint="default"/>
        <w:lang w:val="ru-RU" w:eastAsia="en-US" w:bidi="ar-SA"/>
      </w:rPr>
    </w:lvl>
    <w:lvl w:ilvl="6" w:tplc="69FA0C4A">
      <w:numFmt w:val="bullet"/>
      <w:lvlText w:val="•"/>
      <w:lvlJc w:val="left"/>
      <w:pPr>
        <w:ind w:left="3686" w:hanging="360"/>
      </w:pPr>
      <w:rPr>
        <w:rFonts w:hint="default"/>
        <w:lang w:val="ru-RU" w:eastAsia="en-US" w:bidi="ar-SA"/>
      </w:rPr>
    </w:lvl>
    <w:lvl w:ilvl="7" w:tplc="BDA60188">
      <w:numFmt w:val="bullet"/>
      <w:lvlText w:val="•"/>
      <w:lvlJc w:val="left"/>
      <w:pPr>
        <w:ind w:left="4217" w:hanging="360"/>
      </w:pPr>
      <w:rPr>
        <w:rFonts w:hint="default"/>
        <w:lang w:val="ru-RU" w:eastAsia="en-US" w:bidi="ar-SA"/>
      </w:rPr>
    </w:lvl>
    <w:lvl w:ilvl="8" w:tplc="23E46C20">
      <w:numFmt w:val="bullet"/>
      <w:lvlText w:val="•"/>
      <w:lvlJc w:val="left"/>
      <w:pPr>
        <w:ind w:left="4748" w:hanging="360"/>
      </w:pPr>
      <w:rPr>
        <w:rFonts w:hint="default"/>
        <w:lang w:val="ru-RU" w:eastAsia="en-US" w:bidi="ar-SA"/>
      </w:rPr>
    </w:lvl>
  </w:abstractNum>
  <w:abstractNum w:abstractNumId="102">
    <w:nsid w:val="43194D34"/>
    <w:multiLevelType w:val="hybridMultilevel"/>
    <w:tmpl w:val="0964AA34"/>
    <w:lvl w:ilvl="0" w:tplc="1772F0E2">
      <w:start w:val="1"/>
      <w:numFmt w:val="bullet"/>
      <w:lvlText w:val="-"/>
      <w:lvlJc w:val="left"/>
      <w:pPr>
        <w:ind w:left="119" w:hanging="164"/>
      </w:pPr>
      <w:rPr>
        <w:rFonts w:ascii="Times New Roman" w:eastAsia="Times New Roman" w:hAnsi="Times New Roman" w:cs="Times New Roman" w:hint="default"/>
        <w:w w:val="99"/>
        <w:sz w:val="28"/>
        <w:szCs w:val="28"/>
      </w:rPr>
    </w:lvl>
    <w:lvl w:ilvl="1" w:tplc="952C5232">
      <w:start w:val="1"/>
      <w:numFmt w:val="bullet"/>
      <w:lvlText w:val="•"/>
      <w:lvlJc w:val="left"/>
      <w:pPr>
        <w:ind w:left="1078" w:hanging="164"/>
      </w:pPr>
    </w:lvl>
    <w:lvl w:ilvl="2" w:tplc="CE447CFC">
      <w:start w:val="1"/>
      <w:numFmt w:val="bullet"/>
      <w:lvlText w:val="•"/>
      <w:lvlJc w:val="left"/>
      <w:pPr>
        <w:ind w:left="2036" w:hanging="164"/>
      </w:pPr>
    </w:lvl>
    <w:lvl w:ilvl="3" w:tplc="33D6E3BA">
      <w:start w:val="1"/>
      <w:numFmt w:val="bullet"/>
      <w:lvlText w:val="•"/>
      <w:lvlJc w:val="left"/>
      <w:pPr>
        <w:ind w:left="2994" w:hanging="164"/>
      </w:pPr>
    </w:lvl>
    <w:lvl w:ilvl="4" w:tplc="FAA885EC">
      <w:start w:val="1"/>
      <w:numFmt w:val="bullet"/>
      <w:lvlText w:val="•"/>
      <w:lvlJc w:val="left"/>
      <w:pPr>
        <w:ind w:left="3952" w:hanging="164"/>
      </w:pPr>
    </w:lvl>
    <w:lvl w:ilvl="5" w:tplc="4D16B4A8">
      <w:start w:val="1"/>
      <w:numFmt w:val="bullet"/>
      <w:lvlText w:val="•"/>
      <w:lvlJc w:val="left"/>
      <w:pPr>
        <w:ind w:left="4910" w:hanging="164"/>
      </w:pPr>
    </w:lvl>
    <w:lvl w:ilvl="6" w:tplc="1E504A82">
      <w:start w:val="1"/>
      <w:numFmt w:val="bullet"/>
      <w:lvlText w:val="•"/>
      <w:lvlJc w:val="left"/>
      <w:pPr>
        <w:ind w:left="5868" w:hanging="164"/>
      </w:pPr>
    </w:lvl>
    <w:lvl w:ilvl="7" w:tplc="AFCA7E92">
      <w:start w:val="1"/>
      <w:numFmt w:val="bullet"/>
      <w:lvlText w:val="•"/>
      <w:lvlJc w:val="left"/>
      <w:pPr>
        <w:ind w:left="6826" w:hanging="164"/>
      </w:pPr>
    </w:lvl>
    <w:lvl w:ilvl="8" w:tplc="4022E724">
      <w:start w:val="1"/>
      <w:numFmt w:val="bullet"/>
      <w:lvlText w:val="•"/>
      <w:lvlJc w:val="left"/>
      <w:pPr>
        <w:ind w:left="7784" w:hanging="164"/>
      </w:pPr>
    </w:lvl>
  </w:abstractNum>
  <w:abstractNum w:abstractNumId="103">
    <w:nsid w:val="44842FAE"/>
    <w:multiLevelType w:val="multilevel"/>
    <w:tmpl w:val="ADFAC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45115EC1"/>
    <w:multiLevelType w:val="hybridMultilevel"/>
    <w:tmpl w:val="A55C381C"/>
    <w:lvl w:ilvl="0" w:tplc="F38CE474">
      <w:start w:val="4"/>
      <w:numFmt w:val="decimal"/>
      <w:lvlText w:val="%1."/>
      <w:lvlJc w:val="left"/>
      <w:pPr>
        <w:ind w:left="359" w:hanging="241"/>
      </w:pPr>
      <w:rPr>
        <w:rFonts w:ascii="Times New Roman" w:eastAsia="Times New Roman" w:hAnsi="Times New Roman" w:cs="Times New Roman" w:hint="default"/>
        <w:b/>
        <w:bCs/>
        <w:spacing w:val="-4"/>
        <w:w w:val="100"/>
        <w:sz w:val="24"/>
        <w:szCs w:val="24"/>
        <w:lang w:val="ru-RU" w:eastAsia="en-US" w:bidi="ar-SA"/>
      </w:rPr>
    </w:lvl>
    <w:lvl w:ilvl="1" w:tplc="D3087BB4">
      <w:numFmt w:val="bullet"/>
      <w:lvlText w:val=""/>
      <w:lvlJc w:val="left"/>
      <w:pPr>
        <w:ind w:left="784" w:hanging="348"/>
      </w:pPr>
      <w:rPr>
        <w:rFonts w:ascii="Wingdings" w:eastAsia="Wingdings" w:hAnsi="Wingdings" w:cs="Wingdings" w:hint="default"/>
        <w:w w:val="100"/>
        <w:sz w:val="28"/>
        <w:szCs w:val="28"/>
        <w:lang w:val="ru-RU" w:eastAsia="en-US" w:bidi="ar-SA"/>
      </w:rPr>
    </w:lvl>
    <w:lvl w:ilvl="2" w:tplc="19924DC6">
      <w:numFmt w:val="bullet"/>
      <w:lvlText w:val="•"/>
      <w:lvlJc w:val="left"/>
      <w:pPr>
        <w:ind w:left="1865" w:hanging="348"/>
      </w:pPr>
      <w:rPr>
        <w:rFonts w:hint="default"/>
        <w:lang w:val="ru-RU" w:eastAsia="en-US" w:bidi="ar-SA"/>
      </w:rPr>
    </w:lvl>
    <w:lvl w:ilvl="3" w:tplc="01C05F24">
      <w:numFmt w:val="bullet"/>
      <w:lvlText w:val="•"/>
      <w:lvlJc w:val="left"/>
      <w:pPr>
        <w:ind w:left="2951" w:hanging="348"/>
      </w:pPr>
      <w:rPr>
        <w:rFonts w:hint="default"/>
        <w:lang w:val="ru-RU" w:eastAsia="en-US" w:bidi="ar-SA"/>
      </w:rPr>
    </w:lvl>
    <w:lvl w:ilvl="4" w:tplc="5C967EFE">
      <w:numFmt w:val="bullet"/>
      <w:lvlText w:val="•"/>
      <w:lvlJc w:val="left"/>
      <w:pPr>
        <w:ind w:left="4037" w:hanging="348"/>
      </w:pPr>
      <w:rPr>
        <w:rFonts w:hint="default"/>
        <w:lang w:val="ru-RU" w:eastAsia="en-US" w:bidi="ar-SA"/>
      </w:rPr>
    </w:lvl>
    <w:lvl w:ilvl="5" w:tplc="7188F05A">
      <w:numFmt w:val="bullet"/>
      <w:lvlText w:val="•"/>
      <w:lvlJc w:val="left"/>
      <w:pPr>
        <w:ind w:left="5122" w:hanging="348"/>
      </w:pPr>
      <w:rPr>
        <w:rFonts w:hint="default"/>
        <w:lang w:val="ru-RU" w:eastAsia="en-US" w:bidi="ar-SA"/>
      </w:rPr>
    </w:lvl>
    <w:lvl w:ilvl="6" w:tplc="61E2AAAE">
      <w:numFmt w:val="bullet"/>
      <w:lvlText w:val="•"/>
      <w:lvlJc w:val="left"/>
      <w:pPr>
        <w:ind w:left="6208" w:hanging="348"/>
      </w:pPr>
      <w:rPr>
        <w:rFonts w:hint="default"/>
        <w:lang w:val="ru-RU" w:eastAsia="en-US" w:bidi="ar-SA"/>
      </w:rPr>
    </w:lvl>
    <w:lvl w:ilvl="7" w:tplc="71B0C848">
      <w:numFmt w:val="bullet"/>
      <w:lvlText w:val="•"/>
      <w:lvlJc w:val="left"/>
      <w:pPr>
        <w:ind w:left="7294" w:hanging="348"/>
      </w:pPr>
      <w:rPr>
        <w:rFonts w:hint="default"/>
        <w:lang w:val="ru-RU" w:eastAsia="en-US" w:bidi="ar-SA"/>
      </w:rPr>
    </w:lvl>
    <w:lvl w:ilvl="8" w:tplc="F1B200D8">
      <w:numFmt w:val="bullet"/>
      <w:lvlText w:val="•"/>
      <w:lvlJc w:val="left"/>
      <w:pPr>
        <w:ind w:left="8379" w:hanging="348"/>
      </w:pPr>
      <w:rPr>
        <w:rFonts w:hint="default"/>
        <w:lang w:val="ru-RU" w:eastAsia="en-US" w:bidi="ar-SA"/>
      </w:rPr>
    </w:lvl>
  </w:abstractNum>
  <w:abstractNum w:abstractNumId="105">
    <w:nsid w:val="453E2963"/>
    <w:multiLevelType w:val="hybridMultilevel"/>
    <w:tmpl w:val="1B8C121E"/>
    <w:lvl w:ilvl="0" w:tplc="5C327606">
      <w:start w:val="2"/>
      <w:numFmt w:val="decimal"/>
      <w:lvlText w:val="%1"/>
      <w:lvlJc w:val="left"/>
      <w:pPr>
        <w:ind w:left="790" w:hanging="492"/>
      </w:pPr>
      <w:rPr>
        <w:rFonts w:hint="default"/>
        <w:lang w:val="ru-RU" w:eastAsia="en-US" w:bidi="ar-SA"/>
      </w:rPr>
    </w:lvl>
    <w:lvl w:ilvl="1" w:tplc="51AC9194">
      <w:numFmt w:val="none"/>
      <w:lvlText w:val=""/>
      <w:lvlJc w:val="left"/>
      <w:pPr>
        <w:tabs>
          <w:tab w:val="num" w:pos="360"/>
        </w:tabs>
      </w:pPr>
    </w:lvl>
    <w:lvl w:ilvl="2" w:tplc="5C045C56">
      <w:numFmt w:val="bullet"/>
      <w:lvlText w:val="•"/>
      <w:lvlJc w:val="left"/>
      <w:pPr>
        <w:ind w:left="2706" w:hanging="492"/>
      </w:pPr>
      <w:rPr>
        <w:rFonts w:hint="default"/>
        <w:lang w:val="ru-RU" w:eastAsia="en-US" w:bidi="ar-SA"/>
      </w:rPr>
    </w:lvl>
    <w:lvl w:ilvl="3" w:tplc="ADBA3F74">
      <w:numFmt w:val="bullet"/>
      <w:lvlText w:val="•"/>
      <w:lvlJc w:val="left"/>
      <w:pPr>
        <w:ind w:left="3659" w:hanging="492"/>
      </w:pPr>
      <w:rPr>
        <w:rFonts w:hint="default"/>
        <w:lang w:val="ru-RU" w:eastAsia="en-US" w:bidi="ar-SA"/>
      </w:rPr>
    </w:lvl>
    <w:lvl w:ilvl="4" w:tplc="BE6CEC98">
      <w:numFmt w:val="bullet"/>
      <w:lvlText w:val="•"/>
      <w:lvlJc w:val="left"/>
      <w:pPr>
        <w:ind w:left="4612" w:hanging="492"/>
      </w:pPr>
      <w:rPr>
        <w:rFonts w:hint="default"/>
        <w:lang w:val="ru-RU" w:eastAsia="en-US" w:bidi="ar-SA"/>
      </w:rPr>
    </w:lvl>
    <w:lvl w:ilvl="5" w:tplc="2286E084">
      <w:numFmt w:val="bullet"/>
      <w:lvlText w:val="•"/>
      <w:lvlJc w:val="left"/>
      <w:pPr>
        <w:ind w:left="5565" w:hanging="492"/>
      </w:pPr>
      <w:rPr>
        <w:rFonts w:hint="default"/>
        <w:lang w:val="ru-RU" w:eastAsia="en-US" w:bidi="ar-SA"/>
      </w:rPr>
    </w:lvl>
    <w:lvl w:ilvl="6" w:tplc="BF34C15E">
      <w:numFmt w:val="bullet"/>
      <w:lvlText w:val="•"/>
      <w:lvlJc w:val="left"/>
      <w:pPr>
        <w:ind w:left="6518" w:hanging="492"/>
      </w:pPr>
      <w:rPr>
        <w:rFonts w:hint="default"/>
        <w:lang w:val="ru-RU" w:eastAsia="en-US" w:bidi="ar-SA"/>
      </w:rPr>
    </w:lvl>
    <w:lvl w:ilvl="7" w:tplc="C05C10A2">
      <w:numFmt w:val="bullet"/>
      <w:lvlText w:val="•"/>
      <w:lvlJc w:val="left"/>
      <w:pPr>
        <w:ind w:left="7471" w:hanging="492"/>
      </w:pPr>
      <w:rPr>
        <w:rFonts w:hint="default"/>
        <w:lang w:val="ru-RU" w:eastAsia="en-US" w:bidi="ar-SA"/>
      </w:rPr>
    </w:lvl>
    <w:lvl w:ilvl="8" w:tplc="51FA3DB4">
      <w:numFmt w:val="bullet"/>
      <w:lvlText w:val="•"/>
      <w:lvlJc w:val="left"/>
      <w:pPr>
        <w:ind w:left="8424" w:hanging="492"/>
      </w:pPr>
      <w:rPr>
        <w:rFonts w:hint="default"/>
        <w:lang w:val="ru-RU" w:eastAsia="en-US" w:bidi="ar-SA"/>
      </w:rPr>
    </w:lvl>
  </w:abstractNum>
  <w:abstractNum w:abstractNumId="106">
    <w:nsid w:val="45AB00A8"/>
    <w:multiLevelType w:val="hybridMultilevel"/>
    <w:tmpl w:val="40BCC7C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7">
    <w:nsid w:val="45C71F0D"/>
    <w:multiLevelType w:val="hybridMultilevel"/>
    <w:tmpl w:val="CBD8BF2A"/>
    <w:lvl w:ilvl="0" w:tplc="201A10CE">
      <w:start w:val="1"/>
      <w:numFmt w:val="decimal"/>
      <w:lvlText w:val="%1."/>
      <w:lvlJc w:val="left"/>
      <w:pPr>
        <w:ind w:left="329" w:hanging="221"/>
      </w:pPr>
      <w:rPr>
        <w:rFonts w:ascii="Times New Roman" w:eastAsia="Times New Roman" w:hAnsi="Times New Roman" w:cs="Times New Roman" w:hint="default"/>
        <w:w w:val="100"/>
        <w:sz w:val="22"/>
        <w:szCs w:val="22"/>
        <w:lang w:val="ru-RU" w:eastAsia="en-US" w:bidi="ar-SA"/>
      </w:rPr>
    </w:lvl>
    <w:lvl w:ilvl="1" w:tplc="28BC017A">
      <w:numFmt w:val="bullet"/>
      <w:lvlText w:val="•"/>
      <w:lvlJc w:val="left"/>
      <w:pPr>
        <w:ind w:left="1136" w:hanging="221"/>
      </w:pPr>
      <w:rPr>
        <w:rFonts w:hint="default"/>
        <w:lang w:val="ru-RU" w:eastAsia="en-US" w:bidi="ar-SA"/>
      </w:rPr>
    </w:lvl>
    <w:lvl w:ilvl="2" w:tplc="042ED076">
      <w:numFmt w:val="bullet"/>
      <w:lvlText w:val="•"/>
      <w:lvlJc w:val="left"/>
      <w:pPr>
        <w:ind w:left="1952" w:hanging="221"/>
      </w:pPr>
      <w:rPr>
        <w:rFonts w:hint="default"/>
        <w:lang w:val="ru-RU" w:eastAsia="en-US" w:bidi="ar-SA"/>
      </w:rPr>
    </w:lvl>
    <w:lvl w:ilvl="3" w:tplc="C12E7D36">
      <w:numFmt w:val="bullet"/>
      <w:lvlText w:val="•"/>
      <w:lvlJc w:val="left"/>
      <w:pPr>
        <w:ind w:left="2768" w:hanging="221"/>
      </w:pPr>
      <w:rPr>
        <w:rFonts w:hint="default"/>
        <w:lang w:val="ru-RU" w:eastAsia="en-US" w:bidi="ar-SA"/>
      </w:rPr>
    </w:lvl>
    <w:lvl w:ilvl="4" w:tplc="1B9C8870">
      <w:numFmt w:val="bullet"/>
      <w:lvlText w:val="•"/>
      <w:lvlJc w:val="left"/>
      <w:pPr>
        <w:ind w:left="3584" w:hanging="221"/>
      </w:pPr>
      <w:rPr>
        <w:rFonts w:hint="default"/>
        <w:lang w:val="ru-RU" w:eastAsia="en-US" w:bidi="ar-SA"/>
      </w:rPr>
    </w:lvl>
    <w:lvl w:ilvl="5" w:tplc="933E4742">
      <w:numFmt w:val="bullet"/>
      <w:lvlText w:val="•"/>
      <w:lvlJc w:val="left"/>
      <w:pPr>
        <w:ind w:left="4401" w:hanging="221"/>
      </w:pPr>
      <w:rPr>
        <w:rFonts w:hint="default"/>
        <w:lang w:val="ru-RU" w:eastAsia="en-US" w:bidi="ar-SA"/>
      </w:rPr>
    </w:lvl>
    <w:lvl w:ilvl="6" w:tplc="0F22DED6">
      <w:numFmt w:val="bullet"/>
      <w:lvlText w:val="•"/>
      <w:lvlJc w:val="left"/>
      <w:pPr>
        <w:ind w:left="5217" w:hanging="221"/>
      </w:pPr>
      <w:rPr>
        <w:rFonts w:hint="default"/>
        <w:lang w:val="ru-RU" w:eastAsia="en-US" w:bidi="ar-SA"/>
      </w:rPr>
    </w:lvl>
    <w:lvl w:ilvl="7" w:tplc="6DE2DE3A">
      <w:numFmt w:val="bullet"/>
      <w:lvlText w:val="•"/>
      <w:lvlJc w:val="left"/>
      <w:pPr>
        <w:ind w:left="6033" w:hanging="221"/>
      </w:pPr>
      <w:rPr>
        <w:rFonts w:hint="default"/>
        <w:lang w:val="ru-RU" w:eastAsia="en-US" w:bidi="ar-SA"/>
      </w:rPr>
    </w:lvl>
    <w:lvl w:ilvl="8" w:tplc="0D860BD4">
      <w:numFmt w:val="bullet"/>
      <w:lvlText w:val="•"/>
      <w:lvlJc w:val="left"/>
      <w:pPr>
        <w:ind w:left="6849" w:hanging="221"/>
      </w:pPr>
      <w:rPr>
        <w:rFonts w:hint="default"/>
        <w:lang w:val="ru-RU" w:eastAsia="en-US" w:bidi="ar-SA"/>
      </w:rPr>
    </w:lvl>
  </w:abstractNum>
  <w:abstractNum w:abstractNumId="108">
    <w:nsid w:val="46405519"/>
    <w:multiLevelType w:val="hybridMultilevel"/>
    <w:tmpl w:val="CD7EE06C"/>
    <w:lvl w:ilvl="0" w:tplc="54B294AA">
      <w:start w:val="1"/>
      <w:numFmt w:val="decimal"/>
      <w:lvlText w:val="%1."/>
      <w:lvlJc w:val="left"/>
      <w:pPr>
        <w:ind w:left="426" w:hanging="284"/>
      </w:pPr>
      <w:rPr>
        <w:rFonts w:ascii="Times New Roman" w:eastAsia="Times New Roman" w:hAnsi="Times New Roman" w:cs="Times New Roman" w:hint="default"/>
        <w:spacing w:val="0"/>
        <w:w w:val="100"/>
        <w:sz w:val="28"/>
        <w:szCs w:val="28"/>
        <w:lang w:val="ru-RU" w:eastAsia="en-US" w:bidi="ar-SA"/>
      </w:rPr>
    </w:lvl>
    <w:lvl w:ilvl="1" w:tplc="D8DAC246">
      <w:start w:val="4"/>
      <w:numFmt w:val="decimal"/>
      <w:lvlText w:val="%2."/>
      <w:lvlJc w:val="left"/>
      <w:pPr>
        <w:ind w:left="1402" w:hanging="281"/>
      </w:pPr>
      <w:rPr>
        <w:rFonts w:ascii="Times New Roman" w:eastAsia="Times New Roman" w:hAnsi="Times New Roman" w:cs="Times New Roman" w:hint="default"/>
        <w:b/>
        <w:bCs/>
        <w:w w:val="100"/>
        <w:sz w:val="28"/>
        <w:szCs w:val="28"/>
        <w:lang w:val="ru-RU" w:eastAsia="en-US" w:bidi="ar-SA"/>
      </w:rPr>
    </w:lvl>
    <w:lvl w:ilvl="2" w:tplc="886C3664">
      <w:start w:val="2"/>
      <w:numFmt w:val="decimal"/>
      <w:lvlText w:val="%3."/>
      <w:lvlJc w:val="left"/>
      <w:pPr>
        <w:ind w:left="1542" w:hanging="281"/>
        <w:jc w:val="right"/>
      </w:pPr>
      <w:rPr>
        <w:rFonts w:hint="default"/>
        <w:b/>
        <w:bCs/>
        <w:w w:val="100"/>
        <w:lang w:val="ru-RU" w:eastAsia="en-US" w:bidi="ar-SA"/>
      </w:rPr>
    </w:lvl>
    <w:lvl w:ilvl="3" w:tplc="F85201DE">
      <w:numFmt w:val="none"/>
      <w:lvlText w:val=""/>
      <w:lvlJc w:val="left"/>
      <w:pPr>
        <w:tabs>
          <w:tab w:val="num" w:pos="360"/>
        </w:tabs>
      </w:pPr>
    </w:lvl>
    <w:lvl w:ilvl="4" w:tplc="01B25FD0">
      <w:start w:val="1"/>
      <w:numFmt w:val="decimal"/>
      <w:lvlText w:val="%5."/>
      <w:lvlJc w:val="left"/>
      <w:pPr>
        <w:ind w:left="1523" w:hanging="711"/>
        <w:jc w:val="right"/>
      </w:pPr>
      <w:rPr>
        <w:rFonts w:ascii="Times New Roman" w:eastAsia="Times New Roman" w:hAnsi="Times New Roman" w:cs="Times New Roman" w:hint="default"/>
        <w:spacing w:val="-8"/>
        <w:w w:val="100"/>
        <w:sz w:val="24"/>
        <w:szCs w:val="24"/>
        <w:lang w:val="ru-RU" w:eastAsia="en-US" w:bidi="ar-SA"/>
      </w:rPr>
    </w:lvl>
    <w:lvl w:ilvl="5" w:tplc="33269410">
      <w:numFmt w:val="bullet"/>
      <w:lvlText w:val="•"/>
      <w:lvlJc w:val="left"/>
      <w:pPr>
        <w:ind w:left="2971" w:hanging="711"/>
      </w:pPr>
      <w:rPr>
        <w:rFonts w:hint="default"/>
        <w:lang w:val="ru-RU" w:eastAsia="en-US" w:bidi="ar-SA"/>
      </w:rPr>
    </w:lvl>
    <w:lvl w:ilvl="6" w:tplc="CB5C18A2">
      <w:numFmt w:val="bullet"/>
      <w:lvlText w:val="•"/>
      <w:lvlJc w:val="left"/>
      <w:pPr>
        <w:ind w:left="4403" w:hanging="711"/>
      </w:pPr>
      <w:rPr>
        <w:rFonts w:hint="default"/>
        <w:lang w:val="ru-RU" w:eastAsia="en-US" w:bidi="ar-SA"/>
      </w:rPr>
    </w:lvl>
    <w:lvl w:ilvl="7" w:tplc="41326AC4">
      <w:numFmt w:val="bullet"/>
      <w:lvlText w:val="•"/>
      <w:lvlJc w:val="left"/>
      <w:pPr>
        <w:ind w:left="5835" w:hanging="711"/>
      </w:pPr>
      <w:rPr>
        <w:rFonts w:hint="default"/>
        <w:lang w:val="ru-RU" w:eastAsia="en-US" w:bidi="ar-SA"/>
      </w:rPr>
    </w:lvl>
    <w:lvl w:ilvl="8" w:tplc="6FDE3512">
      <w:numFmt w:val="bullet"/>
      <w:lvlText w:val="•"/>
      <w:lvlJc w:val="left"/>
      <w:pPr>
        <w:ind w:left="7267" w:hanging="711"/>
      </w:pPr>
      <w:rPr>
        <w:rFonts w:hint="default"/>
        <w:lang w:val="ru-RU" w:eastAsia="en-US" w:bidi="ar-SA"/>
      </w:rPr>
    </w:lvl>
  </w:abstractNum>
  <w:abstractNum w:abstractNumId="109">
    <w:nsid w:val="476A6B57"/>
    <w:multiLevelType w:val="hybridMultilevel"/>
    <w:tmpl w:val="581CA5EC"/>
    <w:lvl w:ilvl="0" w:tplc="E8C67FAC">
      <w:start w:val="3"/>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8964272C">
      <w:numFmt w:val="bullet"/>
      <w:lvlText w:val="•"/>
      <w:lvlJc w:val="left"/>
      <w:pPr>
        <w:ind w:left="1049" w:hanging="360"/>
      </w:pPr>
      <w:rPr>
        <w:rFonts w:hint="default"/>
        <w:lang w:val="ru-RU" w:eastAsia="en-US" w:bidi="ar-SA"/>
      </w:rPr>
    </w:lvl>
    <w:lvl w:ilvl="2" w:tplc="29BED43E">
      <w:numFmt w:val="bullet"/>
      <w:lvlText w:val="•"/>
      <w:lvlJc w:val="left"/>
      <w:pPr>
        <w:ind w:left="1578" w:hanging="360"/>
      </w:pPr>
      <w:rPr>
        <w:rFonts w:hint="default"/>
        <w:lang w:val="ru-RU" w:eastAsia="en-US" w:bidi="ar-SA"/>
      </w:rPr>
    </w:lvl>
    <w:lvl w:ilvl="3" w:tplc="04DEF722">
      <w:numFmt w:val="bullet"/>
      <w:lvlText w:val="•"/>
      <w:lvlJc w:val="left"/>
      <w:pPr>
        <w:ind w:left="2107" w:hanging="360"/>
      </w:pPr>
      <w:rPr>
        <w:rFonts w:hint="default"/>
        <w:lang w:val="ru-RU" w:eastAsia="en-US" w:bidi="ar-SA"/>
      </w:rPr>
    </w:lvl>
    <w:lvl w:ilvl="4" w:tplc="9FE49F7E">
      <w:numFmt w:val="bullet"/>
      <w:lvlText w:val="•"/>
      <w:lvlJc w:val="left"/>
      <w:pPr>
        <w:ind w:left="2636" w:hanging="360"/>
      </w:pPr>
      <w:rPr>
        <w:rFonts w:hint="default"/>
        <w:lang w:val="ru-RU" w:eastAsia="en-US" w:bidi="ar-SA"/>
      </w:rPr>
    </w:lvl>
    <w:lvl w:ilvl="5" w:tplc="0D4C96BA">
      <w:numFmt w:val="bullet"/>
      <w:lvlText w:val="•"/>
      <w:lvlJc w:val="left"/>
      <w:pPr>
        <w:ind w:left="3165" w:hanging="360"/>
      </w:pPr>
      <w:rPr>
        <w:rFonts w:hint="default"/>
        <w:lang w:val="ru-RU" w:eastAsia="en-US" w:bidi="ar-SA"/>
      </w:rPr>
    </w:lvl>
    <w:lvl w:ilvl="6" w:tplc="D77C3866">
      <w:numFmt w:val="bullet"/>
      <w:lvlText w:val="•"/>
      <w:lvlJc w:val="left"/>
      <w:pPr>
        <w:ind w:left="3694" w:hanging="360"/>
      </w:pPr>
      <w:rPr>
        <w:rFonts w:hint="default"/>
        <w:lang w:val="ru-RU" w:eastAsia="en-US" w:bidi="ar-SA"/>
      </w:rPr>
    </w:lvl>
    <w:lvl w:ilvl="7" w:tplc="EA320EF6">
      <w:numFmt w:val="bullet"/>
      <w:lvlText w:val="•"/>
      <w:lvlJc w:val="left"/>
      <w:pPr>
        <w:ind w:left="4223" w:hanging="360"/>
      </w:pPr>
      <w:rPr>
        <w:rFonts w:hint="default"/>
        <w:lang w:val="ru-RU" w:eastAsia="en-US" w:bidi="ar-SA"/>
      </w:rPr>
    </w:lvl>
    <w:lvl w:ilvl="8" w:tplc="3272A08E">
      <w:numFmt w:val="bullet"/>
      <w:lvlText w:val="•"/>
      <w:lvlJc w:val="left"/>
      <w:pPr>
        <w:ind w:left="4752" w:hanging="360"/>
      </w:pPr>
      <w:rPr>
        <w:rFonts w:hint="default"/>
        <w:lang w:val="ru-RU" w:eastAsia="en-US" w:bidi="ar-SA"/>
      </w:rPr>
    </w:lvl>
  </w:abstractNum>
  <w:abstractNum w:abstractNumId="110">
    <w:nsid w:val="4AF97E4C"/>
    <w:multiLevelType w:val="hybridMultilevel"/>
    <w:tmpl w:val="FCEA441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1">
    <w:nsid w:val="4B7644C9"/>
    <w:multiLevelType w:val="hybridMultilevel"/>
    <w:tmpl w:val="36D023A2"/>
    <w:lvl w:ilvl="0" w:tplc="0ECE3B5E">
      <w:numFmt w:val="bullet"/>
      <w:lvlText w:val=""/>
      <w:lvlJc w:val="left"/>
      <w:pPr>
        <w:ind w:left="885"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12">
    <w:nsid w:val="4BC03CA9"/>
    <w:multiLevelType w:val="hybridMultilevel"/>
    <w:tmpl w:val="AE50AF90"/>
    <w:lvl w:ilvl="0" w:tplc="9DBE15DE">
      <w:start w:val="1"/>
      <w:numFmt w:val="bullet"/>
      <w:lvlText w:val="-"/>
      <w:lvlJc w:val="left"/>
      <w:pPr>
        <w:ind w:left="242" w:hanging="140"/>
      </w:pPr>
      <w:rPr>
        <w:rFonts w:ascii="Times New Roman" w:eastAsia="Times New Roman" w:hAnsi="Times New Roman" w:hint="default"/>
        <w:i/>
        <w:w w:val="100"/>
        <w:sz w:val="24"/>
        <w:szCs w:val="24"/>
      </w:rPr>
    </w:lvl>
    <w:lvl w:ilvl="1" w:tplc="3182B09E">
      <w:start w:val="1"/>
      <w:numFmt w:val="bullet"/>
      <w:lvlText w:val="•"/>
      <w:lvlJc w:val="left"/>
      <w:pPr>
        <w:ind w:left="645" w:hanging="140"/>
      </w:pPr>
      <w:rPr>
        <w:rFonts w:hint="default"/>
      </w:rPr>
    </w:lvl>
    <w:lvl w:ilvl="2" w:tplc="1D1E4F40">
      <w:start w:val="1"/>
      <w:numFmt w:val="bullet"/>
      <w:lvlText w:val="•"/>
      <w:lvlJc w:val="left"/>
      <w:pPr>
        <w:ind w:left="1051" w:hanging="140"/>
      </w:pPr>
      <w:rPr>
        <w:rFonts w:hint="default"/>
      </w:rPr>
    </w:lvl>
    <w:lvl w:ilvl="3" w:tplc="E3C23C8A">
      <w:start w:val="1"/>
      <w:numFmt w:val="bullet"/>
      <w:lvlText w:val="•"/>
      <w:lvlJc w:val="left"/>
      <w:pPr>
        <w:ind w:left="1457" w:hanging="140"/>
      </w:pPr>
      <w:rPr>
        <w:rFonts w:hint="default"/>
      </w:rPr>
    </w:lvl>
    <w:lvl w:ilvl="4" w:tplc="059206B4">
      <w:start w:val="1"/>
      <w:numFmt w:val="bullet"/>
      <w:lvlText w:val="•"/>
      <w:lvlJc w:val="left"/>
      <w:pPr>
        <w:ind w:left="1863" w:hanging="140"/>
      </w:pPr>
      <w:rPr>
        <w:rFonts w:hint="default"/>
      </w:rPr>
    </w:lvl>
    <w:lvl w:ilvl="5" w:tplc="7A86E8CE">
      <w:start w:val="1"/>
      <w:numFmt w:val="bullet"/>
      <w:lvlText w:val="•"/>
      <w:lvlJc w:val="left"/>
      <w:pPr>
        <w:ind w:left="2269" w:hanging="140"/>
      </w:pPr>
      <w:rPr>
        <w:rFonts w:hint="default"/>
      </w:rPr>
    </w:lvl>
    <w:lvl w:ilvl="6" w:tplc="CBB21C9C">
      <w:start w:val="1"/>
      <w:numFmt w:val="bullet"/>
      <w:lvlText w:val="•"/>
      <w:lvlJc w:val="left"/>
      <w:pPr>
        <w:ind w:left="2675" w:hanging="140"/>
      </w:pPr>
      <w:rPr>
        <w:rFonts w:hint="default"/>
      </w:rPr>
    </w:lvl>
    <w:lvl w:ilvl="7" w:tplc="1282764E">
      <w:start w:val="1"/>
      <w:numFmt w:val="bullet"/>
      <w:lvlText w:val="•"/>
      <w:lvlJc w:val="left"/>
      <w:pPr>
        <w:ind w:left="3081" w:hanging="140"/>
      </w:pPr>
      <w:rPr>
        <w:rFonts w:hint="default"/>
      </w:rPr>
    </w:lvl>
    <w:lvl w:ilvl="8" w:tplc="09B4AF40">
      <w:start w:val="1"/>
      <w:numFmt w:val="bullet"/>
      <w:lvlText w:val="•"/>
      <w:lvlJc w:val="left"/>
      <w:pPr>
        <w:ind w:left="3487" w:hanging="140"/>
      </w:pPr>
      <w:rPr>
        <w:rFonts w:hint="default"/>
      </w:rPr>
    </w:lvl>
  </w:abstractNum>
  <w:abstractNum w:abstractNumId="113">
    <w:nsid w:val="4BF83330"/>
    <w:multiLevelType w:val="hybridMultilevel"/>
    <w:tmpl w:val="E17ABDB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4">
    <w:nsid w:val="4CBE5F3F"/>
    <w:multiLevelType w:val="hybridMultilevel"/>
    <w:tmpl w:val="7A02084A"/>
    <w:lvl w:ilvl="0" w:tplc="682E48D8">
      <w:start w:val="1"/>
      <w:numFmt w:val="bullet"/>
      <w:lvlText w:val="-"/>
      <w:lvlJc w:val="left"/>
      <w:pPr>
        <w:ind w:left="242" w:hanging="140"/>
      </w:pPr>
      <w:rPr>
        <w:rFonts w:ascii="Times New Roman" w:eastAsia="Times New Roman" w:hAnsi="Times New Roman" w:hint="default"/>
        <w:i/>
        <w:w w:val="100"/>
        <w:sz w:val="24"/>
        <w:szCs w:val="24"/>
      </w:rPr>
    </w:lvl>
    <w:lvl w:ilvl="1" w:tplc="E29031D8">
      <w:start w:val="1"/>
      <w:numFmt w:val="bullet"/>
      <w:lvlText w:val="•"/>
      <w:lvlJc w:val="left"/>
      <w:pPr>
        <w:ind w:left="645" w:hanging="140"/>
      </w:pPr>
      <w:rPr>
        <w:rFonts w:hint="default"/>
      </w:rPr>
    </w:lvl>
    <w:lvl w:ilvl="2" w:tplc="99A03942">
      <w:start w:val="1"/>
      <w:numFmt w:val="bullet"/>
      <w:lvlText w:val="•"/>
      <w:lvlJc w:val="left"/>
      <w:pPr>
        <w:ind w:left="1051" w:hanging="140"/>
      </w:pPr>
      <w:rPr>
        <w:rFonts w:hint="default"/>
      </w:rPr>
    </w:lvl>
    <w:lvl w:ilvl="3" w:tplc="1ABC2536">
      <w:start w:val="1"/>
      <w:numFmt w:val="bullet"/>
      <w:lvlText w:val="•"/>
      <w:lvlJc w:val="left"/>
      <w:pPr>
        <w:ind w:left="1457" w:hanging="140"/>
      </w:pPr>
      <w:rPr>
        <w:rFonts w:hint="default"/>
      </w:rPr>
    </w:lvl>
    <w:lvl w:ilvl="4" w:tplc="0BEA70BE">
      <w:start w:val="1"/>
      <w:numFmt w:val="bullet"/>
      <w:lvlText w:val="•"/>
      <w:lvlJc w:val="left"/>
      <w:pPr>
        <w:ind w:left="1863" w:hanging="140"/>
      </w:pPr>
      <w:rPr>
        <w:rFonts w:hint="default"/>
      </w:rPr>
    </w:lvl>
    <w:lvl w:ilvl="5" w:tplc="8CB20820">
      <w:start w:val="1"/>
      <w:numFmt w:val="bullet"/>
      <w:lvlText w:val="•"/>
      <w:lvlJc w:val="left"/>
      <w:pPr>
        <w:ind w:left="2269" w:hanging="140"/>
      </w:pPr>
      <w:rPr>
        <w:rFonts w:hint="default"/>
      </w:rPr>
    </w:lvl>
    <w:lvl w:ilvl="6" w:tplc="0EB223BE">
      <w:start w:val="1"/>
      <w:numFmt w:val="bullet"/>
      <w:lvlText w:val="•"/>
      <w:lvlJc w:val="left"/>
      <w:pPr>
        <w:ind w:left="2675" w:hanging="140"/>
      </w:pPr>
      <w:rPr>
        <w:rFonts w:hint="default"/>
      </w:rPr>
    </w:lvl>
    <w:lvl w:ilvl="7" w:tplc="783E6F50">
      <w:start w:val="1"/>
      <w:numFmt w:val="bullet"/>
      <w:lvlText w:val="•"/>
      <w:lvlJc w:val="left"/>
      <w:pPr>
        <w:ind w:left="3081" w:hanging="140"/>
      </w:pPr>
      <w:rPr>
        <w:rFonts w:hint="default"/>
      </w:rPr>
    </w:lvl>
    <w:lvl w:ilvl="8" w:tplc="C5CEEBE8">
      <w:start w:val="1"/>
      <w:numFmt w:val="bullet"/>
      <w:lvlText w:val="•"/>
      <w:lvlJc w:val="left"/>
      <w:pPr>
        <w:ind w:left="3487" w:hanging="140"/>
      </w:pPr>
      <w:rPr>
        <w:rFonts w:hint="default"/>
      </w:rPr>
    </w:lvl>
  </w:abstractNum>
  <w:abstractNum w:abstractNumId="115">
    <w:nsid w:val="4D18487C"/>
    <w:multiLevelType w:val="hybridMultilevel"/>
    <w:tmpl w:val="1FC2DB76"/>
    <w:lvl w:ilvl="0" w:tplc="04190001">
      <w:start w:val="1"/>
      <w:numFmt w:val="bullet"/>
      <w:lvlText w:val=""/>
      <w:lvlJc w:val="left"/>
      <w:pPr>
        <w:ind w:left="741" w:hanging="360"/>
      </w:pPr>
      <w:rPr>
        <w:rFonts w:ascii="Symbol" w:hAnsi="Symbol" w:hint="default"/>
      </w:rPr>
    </w:lvl>
    <w:lvl w:ilvl="1" w:tplc="04190003">
      <w:start w:val="1"/>
      <w:numFmt w:val="bullet"/>
      <w:lvlText w:val="o"/>
      <w:lvlJc w:val="left"/>
      <w:pPr>
        <w:ind w:left="1461" w:hanging="360"/>
      </w:pPr>
      <w:rPr>
        <w:rFonts w:ascii="Courier New" w:hAnsi="Courier New" w:cs="Times New Roman" w:hint="default"/>
      </w:rPr>
    </w:lvl>
    <w:lvl w:ilvl="2" w:tplc="04190005">
      <w:start w:val="1"/>
      <w:numFmt w:val="bullet"/>
      <w:lvlText w:val=""/>
      <w:lvlJc w:val="left"/>
      <w:pPr>
        <w:ind w:left="2181" w:hanging="360"/>
      </w:pPr>
      <w:rPr>
        <w:rFonts w:ascii="Wingdings" w:hAnsi="Wingdings" w:hint="default"/>
      </w:rPr>
    </w:lvl>
    <w:lvl w:ilvl="3" w:tplc="04190001">
      <w:start w:val="1"/>
      <w:numFmt w:val="bullet"/>
      <w:lvlText w:val=""/>
      <w:lvlJc w:val="left"/>
      <w:pPr>
        <w:ind w:left="2901" w:hanging="360"/>
      </w:pPr>
      <w:rPr>
        <w:rFonts w:ascii="Symbol" w:hAnsi="Symbol" w:hint="default"/>
      </w:rPr>
    </w:lvl>
    <w:lvl w:ilvl="4" w:tplc="04190003">
      <w:start w:val="1"/>
      <w:numFmt w:val="bullet"/>
      <w:lvlText w:val="o"/>
      <w:lvlJc w:val="left"/>
      <w:pPr>
        <w:ind w:left="3621" w:hanging="360"/>
      </w:pPr>
      <w:rPr>
        <w:rFonts w:ascii="Courier New" w:hAnsi="Courier New" w:cs="Times New Roman" w:hint="default"/>
      </w:rPr>
    </w:lvl>
    <w:lvl w:ilvl="5" w:tplc="04190005">
      <w:start w:val="1"/>
      <w:numFmt w:val="bullet"/>
      <w:lvlText w:val=""/>
      <w:lvlJc w:val="left"/>
      <w:pPr>
        <w:ind w:left="4341" w:hanging="360"/>
      </w:pPr>
      <w:rPr>
        <w:rFonts w:ascii="Wingdings" w:hAnsi="Wingdings" w:hint="default"/>
      </w:rPr>
    </w:lvl>
    <w:lvl w:ilvl="6" w:tplc="04190001">
      <w:start w:val="1"/>
      <w:numFmt w:val="bullet"/>
      <w:lvlText w:val=""/>
      <w:lvlJc w:val="left"/>
      <w:pPr>
        <w:ind w:left="5061" w:hanging="360"/>
      </w:pPr>
      <w:rPr>
        <w:rFonts w:ascii="Symbol" w:hAnsi="Symbol" w:hint="default"/>
      </w:rPr>
    </w:lvl>
    <w:lvl w:ilvl="7" w:tplc="04190003">
      <w:start w:val="1"/>
      <w:numFmt w:val="bullet"/>
      <w:lvlText w:val="o"/>
      <w:lvlJc w:val="left"/>
      <w:pPr>
        <w:ind w:left="5781" w:hanging="360"/>
      </w:pPr>
      <w:rPr>
        <w:rFonts w:ascii="Courier New" w:hAnsi="Courier New" w:cs="Times New Roman" w:hint="default"/>
      </w:rPr>
    </w:lvl>
    <w:lvl w:ilvl="8" w:tplc="04190005">
      <w:start w:val="1"/>
      <w:numFmt w:val="bullet"/>
      <w:lvlText w:val=""/>
      <w:lvlJc w:val="left"/>
      <w:pPr>
        <w:ind w:left="6501" w:hanging="360"/>
      </w:pPr>
      <w:rPr>
        <w:rFonts w:ascii="Wingdings" w:hAnsi="Wingdings" w:hint="default"/>
      </w:rPr>
    </w:lvl>
  </w:abstractNum>
  <w:abstractNum w:abstractNumId="116">
    <w:nsid w:val="4E0C5DD9"/>
    <w:multiLevelType w:val="hybridMultilevel"/>
    <w:tmpl w:val="2794B68C"/>
    <w:lvl w:ilvl="0" w:tplc="C30053DA">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3D10033A">
      <w:numFmt w:val="bullet"/>
      <w:lvlText w:val="•"/>
      <w:lvlJc w:val="left"/>
      <w:pPr>
        <w:ind w:left="1031" w:hanging="360"/>
      </w:pPr>
      <w:rPr>
        <w:rFonts w:hint="default"/>
        <w:lang w:val="ru-RU" w:eastAsia="en-US" w:bidi="ar-SA"/>
      </w:rPr>
    </w:lvl>
    <w:lvl w:ilvl="2" w:tplc="21BEFAAC">
      <w:numFmt w:val="bullet"/>
      <w:lvlText w:val="•"/>
      <w:lvlJc w:val="left"/>
      <w:pPr>
        <w:ind w:left="1562" w:hanging="360"/>
      </w:pPr>
      <w:rPr>
        <w:rFonts w:hint="default"/>
        <w:lang w:val="ru-RU" w:eastAsia="en-US" w:bidi="ar-SA"/>
      </w:rPr>
    </w:lvl>
    <w:lvl w:ilvl="3" w:tplc="55ECBE34">
      <w:numFmt w:val="bullet"/>
      <w:lvlText w:val="•"/>
      <w:lvlJc w:val="left"/>
      <w:pPr>
        <w:ind w:left="2093" w:hanging="360"/>
      </w:pPr>
      <w:rPr>
        <w:rFonts w:hint="default"/>
        <w:lang w:val="ru-RU" w:eastAsia="en-US" w:bidi="ar-SA"/>
      </w:rPr>
    </w:lvl>
    <w:lvl w:ilvl="4" w:tplc="526A235E">
      <w:numFmt w:val="bullet"/>
      <w:lvlText w:val="•"/>
      <w:lvlJc w:val="left"/>
      <w:pPr>
        <w:ind w:left="2624" w:hanging="360"/>
      </w:pPr>
      <w:rPr>
        <w:rFonts w:hint="default"/>
        <w:lang w:val="ru-RU" w:eastAsia="en-US" w:bidi="ar-SA"/>
      </w:rPr>
    </w:lvl>
    <w:lvl w:ilvl="5" w:tplc="3E7EEAF6">
      <w:numFmt w:val="bullet"/>
      <w:lvlText w:val="•"/>
      <w:lvlJc w:val="left"/>
      <w:pPr>
        <w:ind w:left="3155" w:hanging="360"/>
      </w:pPr>
      <w:rPr>
        <w:rFonts w:hint="default"/>
        <w:lang w:val="ru-RU" w:eastAsia="en-US" w:bidi="ar-SA"/>
      </w:rPr>
    </w:lvl>
    <w:lvl w:ilvl="6" w:tplc="9E1C3928">
      <w:numFmt w:val="bullet"/>
      <w:lvlText w:val="•"/>
      <w:lvlJc w:val="left"/>
      <w:pPr>
        <w:ind w:left="3686" w:hanging="360"/>
      </w:pPr>
      <w:rPr>
        <w:rFonts w:hint="default"/>
        <w:lang w:val="ru-RU" w:eastAsia="en-US" w:bidi="ar-SA"/>
      </w:rPr>
    </w:lvl>
    <w:lvl w:ilvl="7" w:tplc="0A4431FC">
      <w:numFmt w:val="bullet"/>
      <w:lvlText w:val="•"/>
      <w:lvlJc w:val="left"/>
      <w:pPr>
        <w:ind w:left="4217" w:hanging="360"/>
      </w:pPr>
      <w:rPr>
        <w:rFonts w:hint="default"/>
        <w:lang w:val="ru-RU" w:eastAsia="en-US" w:bidi="ar-SA"/>
      </w:rPr>
    </w:lvl>
    <w:lvl w:ilvl="8" w:tplc="06400B86">
      <w:numFmt w:val="bullet"/>
      <w:lvlText w:val="•"/>
      <w:lvlJc w:val="left"/>
      <w:pPr>
        <w:ind w:left="4748" w:hanging="360"/>
      </w:pPr>
      <w:rPr>
        <w:rFonts w:hint="default"/>
        <w:lang w:val="ru-RU" w:eastAsia="en-US" w:bidi="ar-SA"/>
      </w:rPr>
    </w:lvl>
  </w:abstractNum>
  <w:abstractNum w:abstractNumId="117">
    <w:nsid w:val="4E782306"/>
    <w:multiLevelType w:val="hybridMultilevel"/>
    <w:tmpl w:val="96860FCE"/>
    <w:lvl w:ilvl="0" w:tplc="A216CF40">
      <w:start w:val="1"/>
      <w:numFmt w:val="decimal"/>
      <w:lvlText w:val="%1."/>
      <w:lvlJc w:val="left"/>
      <w:pPr>
        <w:ind w:left="823" w:hanging="360"/>
      </w:pPr>
      <w:rPr>
        <w:rFonts w:ascii="Times New Roman" w:eastAsia="Times New Roman" w:hAnsi="Times New Roman" w:hint="default"/>
        <w:w w:val="100"/>
        <w:sz w:val="24"/>
        <w:szCs w:val="24"/>
      </w:rPr>
    </w:lvl>
    <w:lvl w:ilvl="1" w:tplc="5F8E2AE6">
      <w:start w:val="1"/>
      <w:numFmt w:val="bullet"/>
      <w:lvlText w:val="•"/>
      <w:lvlJc w:val="left"/>
      <w:pPr>
        <w:ind w:left="1931" w:hanging="360"/>
      </w:pPr>
      <w:rPr>
        <w:rFonts w:hint="default"/>
      </w:rPr>
    </w:lvl>
    <w:lvl w:ilvl="2" w:tplc="1A909068">
      <w:start w:val="1"/>
      <w:numFmt w:val="bullet"/>
      <w:lvlText w:val="•"/>
      <w:lvlJc w:val="left"/>
      <w:pPr>
        <w:ind w:left="3042" w:hanging="360"/>
      </w:pPr>
      <w:rPr>
        <w:rFonts w:hint="default"/>
      </w:rPr>
    </w:lvl>
    <w:lvl w:ilvl="3" w:tplc="7690006E">
      <w:start w:val="1"/>
      <w:numFmt w:val="bullet"/>
      <w:lvlText w:val="•"/>
      <w:lvlJc w:val="left"/>
      <w:pPr>
        <w:ind w:left="4154" w:hanging="360"/>
      </w:pPr>
      <w:rPr>
        <w:rFonts w:hint="default"/>
      </w:rPr>
    </w:lvl>
    <w:lvl w:ilvl="4" w:tplc="CF3A8512">
      <w:start w:val="1"/>
      <w:numFmt w:val="bullet"/>
      <w:lvlText w:val="•"/>
      <w:lvlJc w:val="left"/>
      <w:pPr>
        <w:ind w:left="5265" w:hanging="360"/>
      </w:pPr>
      <w:rPr>
        <w:rFonts w:hint="default"/>
      </w:rPr>
    </w:lvl>
    <w:lvl w:ilvl="5" w:tplc="95207496">
      <w:start w:val="1"/>
      <w:numFmt w:val="bullet"/>
      <w:lvlText w:val="•"/>
      <w:lvlJc w:val="left"/>
      <w:pPr>
        <w:ind w:left="6377" w:hanging="360"/>
      </w:pPr>
      <w:rPr>
        <w:rFonts w:hint="default"/>
      </w:rPr>
    </w:lvl>
    <w:lvl w:ilvl="6" w:tplc="33D00E66">
      <w:start w:val="1"/>
      <w:numFmt w:val="bullet"/>
      <w:lvlText w:val="•"/>
      <w:lvlJc w:val="left"/>
      <w:pPr>
        <w:ind w:left="7488" w:hanging="360"/>
      </w:pPr>
      <w:rPr>
        <w:rFonts w:hint="default"/>
      </w:rPr>
    </w:lvl>
    <w:lvl w:ilvl="7" w:tplc="DEA614CC">
      <w:start w:val="1"/>
      <w:numFmt w:val="bullet"/>
      <w:lvlText w:val="•"/>
      <w:lvlJc w:val="left"/>
      <w:pPr>
        <w:ind w:left="8599" w:hanging="360"/>
      </w:pPr>
      <w:rPr>
        <w:rFonts w:hint="default"/>
      </w:rPr>
    </w:lvl>
    <w:lvl w:ilvl="8" w:tplc="374A59DC">
      <w:start w:val="1"/>
      <w:numFmt w:val="bullet"/>
      <w:lvlText w:val="•"/>
      <w:lvlJc w:val="left"/>
      <w:pPr>
        <w:ind w:left="9711" w:hanging="360"/>
      </w:pPr>
      <w:rPr>
        <w:rFonts w:hint="default"/>
      </w:rPr>
    </w:lvl>
  </w:abstractNum>
  <w:abstractNum w:abstractNumId="118">
    <w:nsid w:val="50FA5806"/>
    <w:multiLevelType w:val="hybridMultilevel"/>
    <w:tmpl w:val="605C25EA"/>
    <w:lvl w:ilvl="0" w:tplc="D14A798C">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6CEC21D0">
      <w:numFmt w:val="bullet"/>
      <w:lvlText w:val="•"/>
      <w:lvlJc w:val="left"/>
      <w:pPr>
        <w:ind w:left="1049" w:hanging="360"/>
      </w:pPr>
      <w:rPr>
        <w:rFonts w:hint="default"/>
        <w:lang w:val="ru-RU" w:eastAsia="en-US" w:bidi="ar-SA"/>
      </w:rPr>
    </w:lvl>
    <w:lvl w:ilvl="2" w:tplc="A5DEE9BA">
      <w:numFmt w:val="bullet"/>
      <w:lvlText w:val="•"/>
      <w:lvlJc w:val="left"/>
      <w:pPr>
        <w:ind w:left="1578" w:hanging="360"/>
      </w:pPr>
      <w:rPr>
        <w:rFonts w:hint="default"/>
        <w:lang w:val="ru-RU" w:eastAsia="en-US" w:bidi="ar-SA"/>
      </w:rPr>
    </w:lvl>
    <w:lvl w:ilvl="3" w:tplc="15662B78">
      <w:numFmt w:val="bullet"/>
      <w:lvlText w:val="•"/>
      <w:lvlJc w:val="left"/>
      <w:pPr>
        <w:ind w:left="2107" w:hanging="360"/>
      </w:pPr>
      <w:rPr>
        <w:rFonts w:hint="default"/>
        <w:lang w:val="ru-RU" w:eastAsia="en-US" w:bidi="ar-SA"/>
      </w:rPr>
    </w:lvl>
    <w:lvl w:ilvl="4" w:tplc="E3DAA074">
      <w:numFmt w:val="bullet"/>
      <w:lvlText w:val="•"/>
      <w:lvlJc w:val="left"/>
      <w:pPr>
        <w:ind w:left="2636" w:hanging="360"/>
      </w:pPr>
      <w:rPr>
        <w:rFonts w:hint="default"/>
        <w:lang w:val="ru-RU" w:eastAsia="en-US" w:bidi="ar-SA"/>
      </w:rPr>
    </w:lvl>
    <w:lvl w:ilvl="5" w:tplc="2954DA00">
      <w:numFmt w:val="bullet"/>
      <w:lvlText w:val="•"/>
      <w:lvlJc w:val="left"/>
      <w:pPr>
        <w:ind w:left="3165" w:hanging="360"/>
      </w:pPr>
      <w:rPr>
        <w:rFonts w:hint="default"/>
        <w:lang w:val="ru-RU" w:eastAsia="en-US" w:bidi="ar-SA"/>
      </w:rPr>
    </w:lvl>
    <w:lvl w:ilvl="6" w:tplc="C206D348">
      <w:numFmt w:val="bullet"/>
      <w:lvlText w:val="•"/>
      <w:lvlJc w:val="left"/>
      <w:pPr>
        <w:ind w:left="3694" w:hanging="360"/>
      </w:pPr>
      <w:rPr>
        <w:rFonts w:hint="default"/>
        <w:lang w:val="ru-RU" w:eastAsia="en-US" w:bidi="ar-SA"/>
      </w:rPr>
    </w:lvl>
    <w:lvl w:ilvl="7" w:tplc="F6A261A6">
      <w:numFmt w:val="bullet"/>
      <w:lvlText w:val="•"/>
      <w:lvlJc w:val="left"/>
      <w:pPr>
        <w:ind w:left="4223" w:hanging="360"/>
      </w:pPr>
      <w:rPr>
        <w:rFonts w:hint="default"/>
        <w:lang w:val="ru-RU" w:eastAsia="en-US" w:bidi="ar-SA"/>
      </w:rPr>
    </w:lvl>
    <w:lvl w:ilvl="8" w:tplc="81145B48">
      <w:numFmt w:val="bullet"/>
      <w:lvlText w:val="•"/>
      <w:lvlJc w:val="left"/>
      <w:pPr>
        <w:ind w:left="4752" w:hanging="360"/>
      </w:pPr>
      <w:rPr>
        <w:rFonts w:hint="default"/>
        <w:lang w:val="ru-RU" w:eastAsia="en-US" w:bidi="ar-SA"/>
      </w:rPr>
    </w:lvl>
  </w:abstractNum>
  <w:abstractNum w:abstractNumId="119">
    <w:nsid w:val="51A43505"/>
    <w:multiLevelType w:val="hybridMultilevel"/>
    <w:tmpl w:val="3488BE5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0">
    <w:nsid w:val="529271B7"/>
    <w:multiLevelType w:val="multilevel"/>
    <w:tmpl w:val="78F6D30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1">
    <w:nsid w:val="533139FA"/>
    <w:multiLevelType w:val="hybridMultilevel"/>
    <w:tmpl w:val="2CFAF10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2">
    <w:nsid w:val="54E46AE6"/>
    <w:multiLevelType w:val="hybridMultilevel"/>
    <w:tmpl w:val="A7AE3B9C"/>
    <w:lvl w:ilvl="0" w:tplc="638C53B2">
      <w:start w:val="1"/>
      <w:numFmt w:val="decimal"/>
      <w:lvlText w:val="%1."/>
      <w:lvlJc w:val="left"/>
      <w:pPr>
        <w:ind w:left="108" w:hanging="272"/>
      </w:pPr>
      <w:rPr>
        <w:rFonts w:ascii="Times New Roman" w:eastAsia="Times New Roman" w:hAnsi="Times New Roman" w:cs="Times New Roman" w:hint="default"/>
        <w:spacing w:val="0"/>
        <w:w w:val="100"/>
        <w:sz w:val="22"/>
        <w:szCs w:val="22"/>
        <w:lang w:val="ru-RU" w:eastAsia="en-US" w:bidi="ar-SA"/>
      </w:rPr>
    </w:lvl>
    <w:lvl w:ilvl="1" w:tplc="3A44AAAA">
      <w:numFmt w:val="bullet"/>
      <w:lvlText w:val="•"/>
      <w:lvlJc w:val="left"/>
      <w:pPr>
        <w:ind w:left="938" w:hanging="272"/>
      </w:pPr>
      <w:rPr>
        <w:rFonts w:hint="default"/>
        <w:lang w:val="ru-RU" w:eastAsia="en-US" w:bidi="ar-SA"/>
      </w:rPr>
    </w:lvl>
    <w:lvl w:ilvl="2" w:tplc="DC483294">
      <w:numFmt w:val="bullet"/>
      <w:lvlText w:val="•"/>
      <w:lvlJc w:val="left"/>
      <w:pPr>
        <w:ind w:left="1776" w:hanging="272"/>
      </w:pPr>
      <w:rPr>
        <w:rFonts w:hint="default"/>
        <w:lang w:val="ru-RU" w:eastAsia="en-US" w:bidi="ar-SA"/>
      </w:rPr>
    </w:lvl>
    <w:lvl w:ilvl="3" w:tplc="E5E8ADB4">
      <w:numFmt w:val="bullet"/>
      <w:lvlText w:val="•"/>
      <w:lvlJc w:val="left"/>
      <w:pPr>
        <w:ind w:left="2614" w:hanging="272"/>
      </w:pPr>
      <w:rPr>
        <w:rFonts w:hint="default"/>
        <w:lang w:val="ru-RU" w:eastAsia="en-US" w:bidi="ar-SA"/>
      </w:rPr>
    </w:lvl>
    <w:lvl w:ilvl="4" w:tplc="3D6CD8B0">
      <w:numFmt w:val="bullet"/>
      <w:lvlText w:val="•"/>
      <w:lvlJc w:val="left"/>
      <w:pPr>
        <w:ind w:left="3452" w:hanging="272"/>
      </w:pPr>
      <w:rPr>
        <w:rFonts w:hint="default"/>
        <w:lang w:val="ru-RU" w:eastAsia="en-US" w:bidi="ar-SA"/>
      </w:rPr>
    </w:lvl>
    <w:lvl w:ilvl="5" w:tplc="737491CC">
      <w:numFmt w:val="bullet"/>
      <w:lvlText w:val="•"/>
      <w:lvlJc w:val="left"/>
      <w:pPr>
        <w:ind w:left="4291" w:hanging="272"/>
      </w:pPr>
      <w:rPr>
        <w:rFonts w:hint="default"/>
        <w:lang w:val="ru-RU" w:eastAsia="en-US" w:bidi="ar-SA"/>
      </w:rPr>
    </w:lvl>
    <w:lvl w:ilvl="6" w:tplc="C81C634C">
      <w:numFmt w:val="bullet"/>
      <w:lvlText w:val="•"/>
      <w:lvlJc w:val="left"/>
      <w:pPr>
        <w:ind w:left="5129" w:hanging="272"/>
      </w:pPr>
      <w:rPr>
        <w:rFonts w:hint="default"/>
        <w:lang w:val="ru-RU" w:eastAsia="en-US" w:bidi="ar-SA"/>
      </w:rPr>
    </w:lvl>
    <w:lvl w:ilvl="7" w:tplc="E3DAD24A">
      <w:numFmt w:val="bullet"/>
      <w:lvlText w:val="•"/>
      <w:lvlJc w:val="left"/>
      <w:pPr>
        <w:ind w:left="5967" w:hanging="272"/>
      </w:pPr>
      <w:rPr>
        <w:rFonts w:hint="default"/>
        <w:lang w:val="ru-RU" w:eastAsia="en-US" w:bidi="ar-SA"/>
      </w:rPr>
    </w:lvl>
    <w:lvl w:ilvl="8" w:tplc="06541C7E">
      <w:numFmt w:val="bullet"/>
      <w:lvlText w:val="•"/>
      <w:lvlJc w:val="left"/>
      <w:pPr>
        <w:ind w:left="6805" w:hanging="272"/>
      </w:pPr>
      <w:rPr>
        <w:rFonts w:hint="default"/>
        <w:lang w:val="ru-RU" w:eastAsia="en-US" w:bidi="ar-SA"/>
      </w:rPr>
    </w:lvl>
  </w:abstractNum>
  <w:abstractNum w:abstractNumId="123">
    <w:nsid w:val="55893299"/>
    <w:multiLevelType w:val="hybridMultilevel"/>
    <w:tmpl w:val="9418CD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nsid w:val="559502B7"/>
    <w:multiLevelType w:val="hybridMultilevel"/>
    <w:tmpl w:val="248EE6C2"/>
    <w:lvl w:ilvl="0" w:tplc="07D2601A">
      <w:start w:val="1"/>
      <w:numFmt w:val="decimal"/>
      <w:lvlText w:val="%1."/>
      <w:lvlJc w:val="left"/>
      <w:pPr>
        <w:tabs>
          <w:tab w:val="num" w:pos="720"/>
        </w:tabs>
        <w:ind w:left="720" w:hanging="360"/>
      </w:pPr>
      <w:rPr>
        <w:rFonts w:eastAsia="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6EB3EDE"/>
    <w:multiLevelType w:val="hybridMultilevel"/>
    <w:tmpl w:val="04B84F48"/>
    <w:lvl w:ilvl="0" w:tplc="0F242BB4">
      <w:start w:val="1"/>
      <w:numFmt w:val="decimal"/>
      <w:lvlText w:val="%1."/>
      <w:lvlJc w:val="left"/>
      <w:pPr>
        <w:ind w:left="367" w:hanging="284"/>
      </w:pPr>
      <w:rPr>
        <w:rFonts w:ascii="Times New Roman" w:eastAsia="Times New Roman" w:hAnsi="Times New Roman" w:cs="Times New Roman" w:hint="default"/>
        <w:spacing w:val="0"/>
        <w:w w:val="100"/>
        <w:sz w:val="28"/>
        <w:szCs w:val="28"/>
        <w:lang w:val="ru-RU" w:eastAsia="en-US" w:bidi="ar-SA"/>
      </w:rPr>
    </w:lvl>
    <w:lvl w:ilvl="1" w:tplc="19E00346">
      <w:numFmt w:val="bullet"/>
      <w:lvlText w:val="•"/>
      <w:lvlJc w:val="left"/>
      <w:pPr>
        <w:ind w:left="905" w:hanging="284"/>
      </w:pPr>
      <w:rPr>
        <w:rFonts w:hint="default"/>
        <w:lang w:val="ru-RU" w:eastAsia="en-US" w:bidi="ar-SA"/>
      </w:rPr>
    </w:lvl>
    <w:lvl w:ilvl="2" w:tplc="0C9ADC6A">
      <w:numFmt w:val="bullet"/>
      <w:lvlText w:val="•"/>
      <w:lvlJc w:val="left"/>
      <w:pPr>
        <w:ind w:left="1450" w:hanging="284"/>
      </w:pPr>
      <w:rPr>
        <w:rFonts w:hint="default"/>
        <w:lang w:val="ru-RU" w:eastAsia="en-US" w:bidi="ar-SA"/>
      </w:rPr>
    </w:lvl>
    <w:lvl w:ilvl="3" w:tplc="82FC92A8">
      <w:numFmt w:val="bullet"/>
      <w:lvlText w:val="•"/>
      <w:lvlJc w:val="left"/>
      <w:pPr>
        <w:ind w:left="1995" w:hanging="284"/>
      </w:pPr>
      <w:rPr>
        <w:rFonts w:hint="default"/>
        <w:lang w:val="ru-RU" w:eastAsia="en-US" w:bidi="ar-SA"/>
      </w:rPr>
    </w:lvl>
    <w:lvl w:ilvl="4" w:tplc="9FA6316E">
      <w:numFmt w:val="bullet"/>
      <w:lvlText w:val="•"/>
      <w:lvlJc w:val="left"/>
      <w:pPr>
        <w:ind w:left="2540" w:hanging="284"/>
      </w:pPr>
      <w:rPr>
        <w:rFonts w:hint="default"/>
        <w:lang w:val="ru-RU" w:eastAsia="en-US" w:bidi="ar-SA"/>
      </w:rPr>
    </w:lvl>
    <w:lvl w:ilvl="5" w:tplc="A344FE66">
      <w:numFmt w:val="bullet"/>
      <w:lvlText w:val="•"/>
      <w:lvlJc w:val="left"/>
      <w:pPr>
        <w:ind w:left="3085" w:hanging="284"/>
      </w:pPr>
      <w:rPr>
        <w:rFonts w:hint="default"/>
        <w:lang w:val="ru-RU" w:eastAsia="en-US" w:bidi="ar-SA"/>
      </w:rPr>
    </w:lvl>
    <w:lvl w:ilvl="6" w:tplc="15E8C8A8">
      <w:numFmt w:val="bullet"/>
      <w:lvlText w:val="•"/>
      <w:lvlJc w:val="left"/>
      <w:pPr>
        <w:ind w:left="3630" w:hanging="284"/>
      </w:pPr>
      <w:rPr>
        <w:rFonts w:hint="default"/>
        <w:lang w:val="ru-RU" w:eastAsia="en-US" w:bidi="ar-SA"/>
      </w:rPr>
    </w:lvl>
    <w:lvl w:ilvl="7" w:tplc="7158A684">
      <w:numFmt w:val="bullet"/>
      <w:lvlText w:val="•"/>
      <w:lvlJc w:val="left"/>
      <w:pPr>
        <w:ind w:left="4175" w:hanging="284"/>
      </w:pPr>
      <w:rPr>
        <w:rFonts w:hint="default"/>
        <w:lang w:val="ru-RU" w:eastAsia="en-US" w:bidi="ar-SA"/>
      </w:rPr>
    </w:lvl>
    <w:lvl w:ilvl="8" w:tplc="B636A8C0">
      <w:numFmt w:val="bullet"/>
      <w:lvlText w:val="•"/>
      <w:lvlJc w:val="left"/>
      <w:pPr>
        <w:ind w:left="4720" w:hanging="284"/>
      </w:pPr>
      <w:rPr>
        <w:rFonts w:hint="default"/>
        <w:lang w:val="ru-RU" w:eastAsia="en-US" w:bidi="ar-SA"/>
      </w:rPr>
    </w:lvl>
  </w:abstractNum>
  <w:abstractNum w:abstractNumId="126">
    <w:nsid w:val="57D12D9F"/>
    <w:multiLevelType w:val="hybridMultilevel"/>
    <w:tmpl w:val="6316ACCC"/>
    <w:lvl w:ilvl="0" w:tplc="F822B842">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27">
    <w:nsid w:val="58696BC1"/>
    <w:multiLevelType w:val="hybridMultilevel"/>
    <w:tmpl w:val="22EE6744"/>
    <w:lvl w:ilvl="0" w:tplc="FDE294CA">
      <w:start w:val="1"/>
      <w:numFmt w:val="decimal"/>
      <w:lvlText w:val="%1."/>
      <w:lvlJc w:val="left"/>
      <w:pPr>
        <w:ind w:left="942" w:hanging="360"/>
      </w:pPr>
      <w:rPr>
        <w:rFonts w:ascii="Times New Roman" w:eastAsia="Times New Roman" w:hAnsi="Times New Roman" w:cs="Times New Roman" w:hint="default"/>
        <w:spacing w:val="-2"/>
        <w:w w:val="100"/>
        <w:sz w:val="24"/>
        <w:szCs w:val="24"/>
        <w:lang w:val="ru-RU" w:eastAsia="en-US" w:bidi="ar-SA"/>
      </w:rPr>
    </w:lvl>
    <w:lvl w:ilvl="1" w:tplc="A050AF0C">
      <w:numFmt w:val="bullet"/>
      <w:lvlText w:val="•"/>
      <w:lvlJc w:val="left"/>
      <w:pPr>
        <w:ind w:left="1901" w:hanging="360"/>
      </w:pPr>
      <w:rPr>
        <w:rFonts w:hint="default"/>
        <w:lang w:val="ru-RU" w:eastAsia="en-US" w:bidi="ar-SA"/>
      </w:rPr>
    </w:lvl>
    <w:lvl w:ilvl="2" w:tplc="F9F25278">
      <w:numFmt w:val="bullet"/>
      <w:lvlText w:val="•"/>
      <w:lvlJc w:val="left"/>
      <w:pPr>
        <w:ind w:left="2862" w:hanging="360"/>
      </w:pPr>
      <w:rPr>
        <w:rFonts w:hint="default"/>
        <w:lang w:val="ru-RU" w:eastAsia="en-US" w:bidi="ar-SA"/>
      </w:rPr>
    </w:lvl>
    <w:lvl w:ilvl="3" w:tplc="51E8AACA">
      <w:numFmt w:val="bullet"/>
      <w:lvlText w:val="•"/>
      <w:lvlJc w:val="left"/>
      <w:pPr>
        <w:ind w:left="3823" w:hanging="360"/>
      </w:pPr>
      <w:rPr>
        <w:rFonts w:hint="default"/>
        <w:lang w:val="ru-RU" w:eastAsia="en-US" w:bidi="ar-SA"/>
      </w:rPr>
    </w:lvl>
    <w:lvl w:ilvl="4" w:tplc="761C98D8">
      <w:numFmt w:val="bullet"/>
      <w:lvlText w:val="•"/>
      <w:lvlJc w:val="left"/>
      <w:pPr>
        <w:ind w:left="4784" w:hanging="360"/>
      </w:pPr>
      <w:rPr>
        <w:rFonts w:hint="default"/>
        <w:lang w:val="ru-RU" w:eastAsia="en-US" w:bidi="ar-SA"/>
      </w:rPr>
    </w:lvl>
    <w:lvl w:ilvl="5" w:tplc="3EFA4F48">
      <w:numFmt w:val="bullet"/>
      <w:lvlText w:val="•"/>
      <w:lvlJc w:val="left"/>
      <w:pPr>
        <w:ind w:left="5745" w:hanging="360"/>
      </w:pPr>
      <w:rPr>
        <w:rFonts w:hint="default"/>
        <w:lang w:val="ru-RU" w:eastAsia="en-US" w:bidi="ar-SA"/>
      </w:rPr>
    </w:lvl>
    <w:lvl w:ilvl="6" w:tplc="FFECB56E">
      <w:numFmt w:val="bullet"/>
      <w:lvlText w:val="•"/>
      <w:lvlJc w:val="left"/>
      <w:pPr>
        <w:ind w:left="6706" w:hanging="360"/>
      </w:pPr>
      <w:rPr>
        <w:rFonts w:hint="default"/>
        <w:lang w:val="ru-RU" w:eastAsia="en-US" w:bidi="ar-SA"/>
      </w:rPr>
    </w:lvl>
    <w:lvl w:ilvl="7" w:tplc="B232AE02">
      <w:numFmt w:val="bullet"/>
      <w:lvlText w:val="•"/>
      <w:lvlJc w:val="left"/>
      <w:pPr>
        <w:ind w:left="7667" w:hanging="360"/>
      </w:pPr>
      <w:rPr>
        <w:rFonts w:hint="default"/>
        <w:lang w:val="ru-RU" w:eastAsia="en-US" w:bidi="ar-SA"/>
      </w:rPr>
    </w:lvl>
    <w:lvl w:ilvl="8" w:tplc="09729F18">
      <w:numFmt w:val="bullet"/>
      <w:lvlText w:val="•"/>
      <w:lvlJc w:val="left"/>
      <w:pPr>
        <w:ind w:left="8628" w:hanging="360"/>
      </w:pPr>
      <w:rPr>
        <w:rFonts w:hint="default"/>
        <w:lang w:val="ru-RU" w:eastAsia="en-US" w:bidi="ar-SA"/>
      </w:rPr>
    </w:lvl>
  </w:abstractNum>
  <w:abstractNum w:abstractNumId="128">
    <w:nsid w:val="58A61DBA"/>
    <w:multiLevelType w:val="multilevel"/>
    <w:tmpl w:val="262EF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F30349"/>
    <w:multiLevelType w:val="hybridMultilevel"/>
    <w:tmpl w:val="7748788C"/>
    <w:lvl w:ilvl="0" w:tplc="2C64873E">
      <w:start w:val="1"/>
      <w:numFmt w:val="bullet"/>
      <w:lvlText w:val="-"/>
      <w:lvlJc w:val="left"/>
      <w:pPr>
        <w:ind w:left="242" w:hanging="140"/>
      </w:pPr>
      <w:rPr>
        <w:rFonts w:ascii="Times New Roman" w:eastAsia="Times New Roman" w:hAnsi="Times New Roman" w:hint="default"/>
        <w:i/>
        <w:w w:val="100"/>
        <w:sz w:val="24"/>
        <w:szCs w:val="24"/>
      </w:rPr>
    </w:lvl>
    <w:lvl w:ilvl="1" w:tplc="C4F8F0DE">
      <w:start w:val="1"/>
      <w:numFmt w:val="bullet"/>
      <w:lvlText w:val="•"/>
      <w:lvlJc w:val="left"/>
      <w:pPr>
        <w:ind w:left="645" w:hanging="140"/>
      </w:pPr>
      <w:rPr>
        <w:rFonts w:hint="default"/>
      </w:rPr>
    </w:lvl>
    <w:lvl w:ilvl="2" w:tplc="1220A146">
      <w:start w:val="1"/>
      <w:numFmt w:val="bullet"/>
      <w:lvlText w:val="•"/>
      <w:lvlJc w:val="left"/>
      <w:pPr>
        <w:ind w:left="1051" w:hanging="140"/>
      </w:pPr>
      <w:rPr>
        <w:rFonts w:hint="default"/>
      </w:rPr>
    </w:lvl>
    <w:lvl w:ilvl="3" w:tplc="8774E564">
      <w:start w:val="1"/>
      <w:numFmt w:val="bullet"/>
      <w:lvlText w:val="•"/>
      <w:lvlJc w:val="left"/>
      <w:pPr>
        <w:ind w:left="1457" w:hanging="140"/>
      </w:pPr>
      <w:rPr>
        <w:rFonts w:hint="default"/>
      </w:rPr>
    </w:lvl>
    <w:lvl w:ilvl="4" w:tplc="EF7E6E08">
      <w:start w:val="1"/>
      <w:numFmt w:val="bullet"/>
      <w:lvlText w:val="•"/>
      <w:lvlJc w:val="left"/>
      <w:pPr>
        <w:ind w:left="1863" w:hanging="140"/>
      </w:pPr>
      <w:rPr>
        <w:rFonts w:hint="default"/>
      </w:rPr>
    </w:lvl>
    <w:lvl w:ilvl="5" w:tplc="A38A6CB6">
      <w:start w:val="1"/>
      <w:numFmt w:val="bullet"/>
      <w:lvlText w:val="•"/>
      <w:lvlJc w:val="left"/>
      <w:pPr>
        <w:ind w:left="2269" w:hanging="140"/>
      </w:pPr>
      <w:rPr>
        <w:rFonts w:hint="default"/>
      </w:rPr>
    </w:lvl>
    <w:lvl w:ilvl="6" w:tplc="F9586A58">
      <w:start w:val="1"/>
      <w:numFmt w:val="bullet"/>
      <w:lvlText w:val="•"/>
      <w:lvlJc w:val="left"/>
      <w:pPr>
        <w:ind w:left="2675" w:hanging="140"/>
      </w:pPr>
      <w:rPr>
        <w:rFonts w:hint="default"/>
      </w:rPr>
    </w:lvl>
    <w:lvl w:ilvl="7" w:tplc="2110A68A">
      <w:start w:val="1"/>
      <w:numFmt w:val="bullet"/>
      <w:lvlText w:val="•"/>
      <w:lvlJc w:val="left"/>
      <w:pPr>
        <w:ind w:left="3081" w:hanging="140"/>
      </w:pPr>
      <w:rPr>
        <w:rFonts w:hint="default"/>
      </w:rPr>
    </w:lvl>
    <w:lvl w:ilvl="8" w:tplc="8C064B4C">
      <w:start w:val="1"/>
      <w:numFmt w:val="bullet"/>
      <w:lvlText w:val="•"/>
      <w:lvlJc w:val="left"/>
      <w:pPr>
        <w:ind w:left="3487" w:hanging="140"/>
      </w:pPr>
      <w:rPr>
        <w:rFonts w:hint="default"/>
      </w:rPr>
    </w:lvl>
  </w:abstractNum>
  <w:abstractNum w:abstractNumId="130">
    <w:nsid w:val="5A937008"/>
    <w:multiLevelType w:val="hybridMultilevel"/>
    <w:tmpl w:val="97D67B4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1">
    <w:nsid w:val="5C2C54DB"/>
    <w:multiLevelType w:val="hybridMultilevel"/>
    <w:tmpl w:val="14766800"/>
    <w:lvl w:ilvl="0" w:tplc="2F52E378">
      <w:start w:val="7"/>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F7AE7ADC">
      <w:numFmt w:val="bullet"/>
      <w:lvlText w:val="•"/>
      <w:lvlJc w:val="left"/>
      <w:pPr>
        <w:ind w:left="1031" w:hanging="360"/>
      </w:pPr>
      <w:rPr>
        <w:rFonts w:hint="default"/>
        <w:lang w:val="ru-RU" w:eastAsia="en-US" w:bidi="ar-SA"/>
      </w:rPr>
    </w:lvl>
    <w:lvl w:ilvl="2" w:tplc="C3D08BEA">
      <w:numFmt w:val="bullet"/>
      <w:lvlText w:val="•"/>
      <w:lvlJc w:val="left"/>
      <w:pPr>
        <w:ind w:left="1562" w:hanging="360"/>
      </w:pPr>
      <w:rPr>
        <w:rFonts w:hint="default"/>
        <w:lang w:val="ru-RU" w:eastAsia="en-US" w:bidi="ar-SA"/>
      </w:rPr>
    </w:lvl>
    <w:lvl w:ilvl="3" w:tplc="15060A80">
      <w:numFmt w:val="bullet"/>
      <w:lvlText w:val="•"/>
      <w:lvlJc w:val="left"/>
      <w:pPr>
        <w:ind w:left="2093" w:hanging="360"/>
      </w:pPr>
      <w:rPr>
        <w:rFonts w:hint="default"/>
        <w:lang w:val="ru-RU" w:eastAsia="en-US" w:bidi="ar-SA"/>
      </w:rPr>
    </w:lvl>
    <w:lvl w:ilvl="4" w:tplc="0E0C5856">
      <w:numFmt w:val="bullet"/>
      <w:lvlText w:val="•"/>
      <w:lvlJc w:val="left"/>
      <w:pPr>
        <w:ind w:left="2624" w:hanging="360"/>
      </w:pPr>
      <w:rPr>
        <w:rFonts w:hint="default"/>
        <w:lang w:val="ru-RU" w:eastAsia="en-US" w:bidi="ar-SA"/>
      </w:rPr>
    </w:lvl>
    <w:lvl w:ilvl="5" w:tplc="3BB87512">
      <w:numFmt w:val="bullet"/>
      <w:lvlText w:val="•"/>
      <w:lvlJc w:val="left"/>
      <w:pPr>
        <w:ind w:left="3155" w:hanging="360"/>
      </w:pPr>
      <w:rPr>
        <w:rFonts w:hint="default"/>
        <w:lang w:val="ru-RU" w:eastAsia="en-US" w:bidi="ar-SA"/>
      </w:rPr>
    </w:lvl>
    <w:lvl w:ilvl="6" w:tplc="D80AA5F0">
      <w:numFmt w:val="bullet"/>
      <w:lvlText w:val="•"/>
      <w:lvlJc w:val="left"/>
      <w:pPr>
        <w:ind w:left="3686" w:hanging="360"/>
      </w:pPr>
      <w:rPr>
        <w:rFonts w:hint="default"/>
        <w:lang w:val="ru-RU" w:eastAsia="en-US" w:bidi="ar-SA"/>
      </w:rPr>
    </w:lvl>
    <w:lvl w:ilvl="7" w:tplc="9A7C0C2C">
      <w:numFmt w:val="bullet"/>
      <w:lvlText w:val="•"/>
      <w:lvlJc w:val="left"/>
      <w:pPr>
        <w:ind w:left="4217" w:hanging="360"/>
      </w:pPr>
      <w:rPr>
        <w:rFonts w:hint="default"/>
        <w:lang w:val="ru-RU" w:eastAsia="en-US" w:bidi="ar-SA"/>
      </w:rPr>
    </w:lvl>
    <w:lvl w:ilvl="8" w:tplc="387A20F2">
      <w:numFmt w:val="bullet"/>
      <w:lvlText w:val="•"/>
      <w:lvlJc w:val="left"/>
      <w:pPr>
        <w:ind w:left="4748" w:hanging="360"/>
      </w:pPr>
      <w:rPr>
        <w:rFonts w:hint="default"/>
        <w:lang w:val="ru-RU" w:eastAsia="en-US" w:bidi="ar-SA"/>
      </w:rPr>
    </w:lvl>
  </w:abstractNum>
  <w:abstractNum w:abstractNumId="132">
    <w:nsid w:val="5D0F5604"/>
    <w:multiLevelType w:val="hybridMultilevel"/>
    <w:tmpl w:val="2A38FEA0"/>
    <w:lvl w:ilvl="0" w:tplc="0D7E1C1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3">
    <w:nsid w:val="5D8F7622"/>
    <w:multiLevelType w:val="hybridMultilevel"/>
    <w:tmpl w:val="7F44B600"/>
    <w:lvl w:ilvl="0" w:tplc="CE0C1E96">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C494D4CE">
      <w:numFmt w:val="bullet"/>
      <w:lvlText w:val="•"/>
      <w:lvlJc w:val="left"/>
      <w:pPr>
        <w:ind w:left="1049" w:hanging="360"/>
      </w:pPr>
      <w:rPr>
        <w:rFonts w:hint="default"/>
        <w:lang w:val="ru-RU" w:eastAsia="en-US" w:bidi="ar-SA"/>
      </w:rPr>
    </w:lvl>
    <w:lvl w:ilvl="2" w:tplc="84FE80D8">
      <w:numFmt w:val="bullet"/>
      <w:lvlText w:val="•"/>
      <w:lvlJc w:val="left"/>
      <w:pPr>
        <w:ind w:left="1578" w:hanging="360"/>
      </w:pPr>
      <w:rPr>
        <w:rFonts w:hint="default"/>
        <w:lang w:val="ru-RU" w:eastAsia="en-US" w:bidi="ar-SA"/>
      </w:rPr>
    </w:lvl>
    <w:lvl w:ilvl="3" w:tplc="5A7CBB76">
      <w:numFmt w:val="bullet"/>
      <w:lvlText w:val="•"/>
      <w:lvlJc w:val="left"/>
      <w:pPr>
        <w:ind w:left="2107" w:hanging="360"/>
      </w:pPr>
      <w:rPr>
        <w:rFonts w:hint="default"/>
        <w:lang w:val="ru-RU" w:eastAsia="en-US" w:bidi="ar-SA"/>
      </w:rPr>
    </w:lvl>
    <w:lvl w:ilvl="4" w:tplc="2C7E66F0">
      <w:numFmt w:val="bullet"/>
      <w:lvlText w:val="•"/>
      <w:lvlJc w:val="left"/>
      <w:pPr>
        <w:ind w:left="2636" w:hanging="360"/>
      </w:pPr>
      <w:rPr>
        <w:rFonts w:hint="default"/>
        <w:lang w:val="ru-RU" w:eastAsia="en-US" w:bidi="ar-SA"/>
      </w:rPr>
    </w:lvl>
    <w:lvl w:ilvl="5" w:tplc="90EE62BE">
      <w:numFmt w:val="bullet"/>
      <w:lvlText w:val="•"/>
      <w:lvlJc w:val="left"/>
      <w:pPr>
        <w:ind w:left="3165" w:hanging="360"/>
      </w:pPr>
      <w:rPr>
        <w:rFonts w:hint="default"/>
        <w:lang w:val="ru-RU" w:eastAsia="en-US" w:bidi="ar-SA"/>
      </w:rPr>
    </w:lvl>
    <w:lvl w:ilvl="6" w:tplc="6F5A60B4">
      <w:numFmt w:val="bullet"/>
      <w:lvlText w:val="•"/>
      <w:lvlJc w:val="left"/>
      <w:pPr>
        <w:ind w:left="3694" w:hanging="360"/>
      </w:pPr>
      <w:rPr>
        <w:rFonts w:hint="default"/>
        <w:lang w:val="ru-RU" w:eastAsia="en-US" w:bidi="ar-SA"/>
      </w:rPr>
    </w:lvl>
    <w:lvl w:ilvl="7" w:tplc="2E025ECA">
      <w:numFmt w:val="bullet"/>
      <w:lvlText w:val="•"/>
      <w:lvlJc w:val="left"/>
      <w:pPr>
        <w:ind w:left="4223" w:hanging="360"/>
      </w:pPr>
      <w:rPr>
        <w:rFonts w:hint="default"/>
        <w:lang w:val="ru-RU" w:eastAsia="en-US" w:bidi="ar-SA"/>
      </w:rPr>
    </w:lvl>
    <w:lvl w:ilvl="8" w:tplc="E63AE4CC">
      <w:numFmt w:val="bullet"/>
      <w:lvlText w:val="•"/>
      <w:lvlJc w:val="left"/>
      <w:pPr>
        <w:ind w:left="4752" w:hanging="360"/>
      </w:pPr>
      <w:rPr>
        <w:rFonts w:hint="default"/>
        <w:lang w:val="ru-RU" w:eastAsia="en-US" w:bidi="ar-SA"/>
      </w:rPr>
    </w:lvl>
  </w:abstractNum>
  <w:abstractNum w:abstractNumId="134">
    <w:nsid w:val="5E664C96"/>
    <w:multiLevelType w:val="hybridMultilevel"/>
    <w:tmpl w:val="E530F9DC"/>
    <w:lvl w:ilvl="0" w:tplc="2B108DB4">
      <w:start w:val="1"/>
      <w:numFmt w:val="decimal"/>
      <w:lvlText w:val="%1."/>
      <w:lvlJc w:val="left"/>
      <w:pPr>
        <w:ind w:left="324" w:hanging="181"/>
        <w:jc w:val="right"/>
      </w:pPr>
      <w:rPr>
        <w:rFonts w:hint="default"/>
        <w:spacing w:val="-5"/>
        <w:w w:val="99"/>
        <w:lang w:val="ru-RU" w:eastAsia="en-US" w:bidi="ar-SA"/>
      </w:rPr>
    </w:lvl>
    <w:lvl w:ilvl="1" w:tplc="A1968A1E">
      <w:start w:val="2"/>
      <w:numFmt w:val="decimal"/>
      <w:lvlText w:val="%2."/>
      <w:lvlJc w:val="left"/>
      <w:pPr>
        <w:ind w:left="2018" w:hanging="240"/>
      </w:pPr>
      <w:rPr>
        <w:rFonts w:ascii="Times New Roman" w:eastAsia="Times New Roman" w:hAnsi="Times New Roman" w:cs="Times New Roman" w:hint="default"/>
        <w:b/>
        <w:bCs/>
        <w:spacing w:val="-3"/>
        <w:w w:val="100"/>
        <w:sz w:val="24"/>
        <w:szCs w:val="24"/>
        <w:lang w:val="ru-RU" w:eastAsia="en-US" w:bidi="ar-SA"/>
      </w:rPr>
    </w:lvl>
    <w:lvl w:ilvl="2" w:tplc="16E22290">
      <w:numFmt w:val="none"/>
      <w:lvlText w:val=""/>
      <w:lvlJc w:val="left"/>
      <w:pPr>
        <w:tabs>
          <w:tab w:val="num" w:pos="360"/>
        </w:tabs>
      </w:pPr>
    </w:lvl>
    <w:lvl w:ilvl="3" w:tplc="43928EF4">
      <w:numFmt w:val="bullet"/>
      <w:lvlText w:val="•"/>
      <w:lvlJc w:val="left"/>
      <w:pPr>
        <w:ind w:left="3481" w:hanging="420"/>
      </w:pPr>
      <w:rPr>
        <w:rFonts w:hint="default"/>
        <w:lang w:val="ru-RU" w:eastAsia="en-US" w:bidi="ar-SA"/>
      </w:rPr>
    </w:lvl>
    <w:lvl w:ilvl="4" w:tplc="A7F28432">
      <w:numFmt w:val="bullet"/>
      <w:lvlText w:val="•"/>
      <w:lvlJc w:val="left"/>
      <w:pPr>
        <w:ind w:left="4402" w:hanging="420"/>
      </w:pPr>
      <w:rPr>
        <w:rFonts w:hint="default"/>
        <w:lang w:val="ru-RU" w:eastAsia="en-US" w:bidi="ar-SA"/>
      </w:rPr>
    </w:lvl>
    <w:lvl w:ilvl="5" w:tplc="01B49052">
      <w:numFmt w:val="bullet"/>
      <w:lvlText w:val="•"/>
      <w:lvlJc w:val="left"/>
      <w:pPr>
        <w:ind w:left="5324" w:hanging="420"/>
      </w:pPr>
      <w:rPr>
        <w:rFonts w:hint="default"/>
        <w:lang w:val="ru-RU" w:eastAsia="en-US" w:bidi="ar-SA"/>
      </w:rPr>
    </w:lvl>
    <w:lvl w:ilvl="6" w:tplc="2C82EA0E">
      <w:numFmt w:val="bullet"/>
      <w:lvlText w:val="•"/>
      <w:lvlJc w:val="left"/>
      <w:pPr>
        <w:ind w:left="6245" w:hanging="420"/>
      </w:pPr>
      <w:rPr>
        <w:rFonts w:hint="default"/>
        <w:lang w:val="ru-RU" w:eastAsia="en-US" w:bidi="ar-SA"/>
      </w:rPr>
    </w:lvl>
    <w:lvl w:ilvl="7" w:tplc="B0786942">
      <w:numFmt w:val="bullet"/>
      <w:lvlText w:val="•"/>
      <w:lvlJc w:val="left"/>
      <w:pPr>
        <w:ind w:left="7167" w:hanging="420"/>
      </w:pPr>
      <w:rPr>
        <w:rFonts w:hint="default"/>
        <w:lang w:val="ru-RU" w:eastAsia="en-US" w:bidi="ar-SA"/>
      </w:rPr>
    </w:lvl>
    <w:lvl w:ilvl="8" w:tplc="668A340E">
      <w:numFmt w:val="bullet"/>
      <w:lvlText w:val="•"/>
      <w:lvlJc w:val="left"/>
      <w:pPr>
        <w:ind w:left="8088" w:hanging="420"/>
      </w:pPr>
      <w:rPr>
        <w:rFonts w:hint="default"/>
        <w:lang w:val="ru-RU" w:eastAsia="en-US" w:bidi="ar-SA"/>
      </w:rPr>
    </w:lvl>
  </w:abstractNum>
  <w:abstractNum w:abstractNumId="135">
    <w:nsid w:val="5EE42DBC"/>
    <w:multiLevelType w:val="hybridMultilevel"/>
    <w:tmpl w:val="7E02734A"/>
    <w:lvl w:ilvl="0" w:tplc="64429FC0">
      <w:start w:val="1"/>
      <w:numFmt w:val="bullet"/>
      <w:lvlText w:val="-"/>
      <w:lvlJc w:val="left"/>
      <w:pPr>
        <w:ind w:left="242" w:hanging="140"/>
      </w:pPr>
      <w:rPr>
        <w:rFonts w:ascii="Times New Roman" w:eastAsia="Times New Roman" w:hAnsi="Times New Roman" w:hint="default"/>
        <w:i/>
        <w:w w:val="100"/>
        <w:sz w:val="24"/>
        <w:szCs w:val="24"/>
      </w:rPr>
    </w:lvl>
    <w:lvl w:ilvl="1" w:tplc="F0381716">
      <w:start w:val="1"/>
      <w:numFmt w:val="bullet"/>
      <w:lvlText w:val="•"/>
      <w:lvlJc w:val="left"/>
      <w:pPr>
        <w:ind w:left="645" w:hanging="140"/>
      </w:pPr>
      <w:rPr>
        <w:rFonts w:hint="default"/>
      </w:rPr>
    </w:lvl>
    <w:lvl w:ilvl="2" w:tplc="1C565C7C">
      <w:start w:val="1"/>
      <w:numFmt w:val="bullet"/>
      <w:lvlText w:val="•"/>
      <w:lvlJc w:val="left"/>
      <w:pPr>
        <w:ind w:left="1051" w:hanging="140"/>
      </w:pPr>
      <w:rPr>
        <w:rFonts w:hint="default"/>
      </w:rPr>
    </w:lvl>
    <w:lvl w:ilvl="3" w:tplc="90267828">
      <w:start w:val="1"/>
      <w:numFmt w:val="bullet"/>
      <w:lvlText w:val="•"/>
      <w:lvlJc w:val="left"/>
      <w:pPr>
        <w:ind w:left="1457" w:hanging="140"/>
      </w:pPr>
      <w:rPr>
        <w:rFonts w:hint="default"/>
      </w:rPr>
    </w:lvl>
    <w:lvl w:ilvl="4" w:tplc="3668B85A">
      <w:start w:val="1"/>
      <w:numFmt w:val="bullet"/>
      <w:lvlText w:val="•"/>
      <w:lvlJc w:val="left"/>
      <w:pPr>
        <w:ind w:left="1863" w:hanging="140"/>
      </w:pPr>
      <w:rPr>
        <w:rFonts w:hint="default"/>
      </w:rPr>
    </w:lvl>
    <w:lvl w:ilvl="5" w:tplc="DEF4B572">
      <w:start w:val="1"/>
      <w:numFmt w:val="bullet"/>
      <w:lvlText w:val="•"/>
      <w:lvlJc w:val="left"/>
      <w:pPr>
        <w:ind w:left="2269" w:hanging="140"/>
      </w:pPr>
      <w:rPr>
        <w:rFonts w:hint="default"/>
      </w:rPr>
    </w:lvl>
    <w:lvl w:ilvl="6" w:tplc="4A54FA2A">
      <w:start w:val="1"/>
      <w:numFmt w:val="bullet"/>
      <w:lvlText w:val="•"/>
      <w:lvlJc w:val="left"/>
      <w:pPr>
        <w:ind w:left="2675" w:hanging="140"/>
      </w:pPr>
      <w:rPr>
        <w:rFonts w:hint="default"/>
      </w:rPr>
    </w:lvl>
    <w:lvl w:ilvl="7" w:tplc="E062C766">
      <w:start w:val="1"/>
      <w:numFmt w:val="bullet"/>
      <w:lvlText w:val="•"/>
      <w:lvlJc w:val="left"/>
      <w:pPr>
        <w:ind w:left="3081" w:hanging="140"/>
      </w:pPr>
      <w:rPr>
        <w:rFonts w:hint="default"/>
      </w:rPr>
    </w:lvl>
    <w:lvl w:ilvl="8" w:tplc="3D8A5B6E">
      <w:start w:val="1"/>
      <w:numFmt w:val="bullet"/>
      <w:lvlText w:val="•"/>
      <w:lvlJc w:val="left"/>
      <w:pPr>
        <w:ind w:left="3487" w:hanging="140"/>
      </w:pPr>
      <w:rPr>
        <w:rFonts w:hint="default"/>
      </w:rPr>
    </w:lvl>
  </w:abstractNum>
  <w:abstractNum w:abstractNumId="136">
    <w:nsid w:val="5F307910"/>
    <w:multiLevelType w:val="multilevel"/>
    <w:tmpl w:val="3CC0F9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nsid w:val="5F86589C"/>
    <w:multiLevelType w:val="hybridMultilevel"/>
    <w:tmpl w:val="44BE791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8">
    <w:nsid w:val="5F935870"/>
    <w:multiLevelType w:val="hybridMultilevel"/>
    <w:tmpl w:val="25D84D9E"/>
    <w:lvl w:ilvl="0" w:tplc="27C65CDE">
      <w:start w:val="1"/>
      <w:numFmt w:val="bullet"/>
      <w:lvlText w:val="-"/>
      <w:lvlJc w:val="left"/>
      <w:pPr>
        <w:ind w:left="242" w:hanging="140"/>
      </w:pPr>
      <w:rPr>
        <w:rFonts w:ascii="Times New Roman" w:eastAsia="Times New Roman" w:hAnsi="Times New Roman" w:hint="default"/>
        <w:i/>
        <w:w w:val="100"/>
        <w:sz w:val="24"/>
        <w:szCs w:val="24"/>
      </w:rPr>
    </w:lvl>
    <w:lvl w:ilvl="1" w:tplc="1E865064">
      <w:start w:val="1"/>
      <w:numFmt w:val="bullet"/>
      <w:lvlText w:val="•"/>
      <w:lvlJc w:val="left"/>
      <w:pPr>
        <w:ind w:left="645" w:hanging="140"/>
      </w:pPr>
      <w:rPr>
        <w:rFonts w:hint="default"/>
      </w:rPr>
    </w:lvl>
    <w:lvl w:ilvl="2" w:tplc="74009CE4">
      <w:start w:val="1"/>
      <w:numFmt w:val="bullet"/>
      <w:lvlText w:val="•"/>
      <w:lvlJc w:val="left"/>
      <w:pPr>
        <w:ind w:left="1051" w:hanging="140"/>
      </w:pPr>
      <w:rPr>
        <w:rFonts w:hint="default"/>
      </w:rPr>
    </w:lvl>
    <w:lvl w:ilvl="3" w:tplc="5D1A2008">
      <w:start w:val="1"/>
      <w:numFmt w:val="bullet"/>
      <w:lvlText w:val="•"/>
      <w:lvlJc w:val="left"/>
      <w:pPr>
        <w:ind w:left="1457" w:hanging="140"/>
      </w:pPr>
      <w:rPr>
        <w:rFonts w:hint="default"/>
      </w:rPr>
    </w:lvl>
    <w:lvl w:ilvl="4" w:tplc="1B18D5A2">
      <w:start w:val="1"/>
      <w:numFmt w:val="bullet"/>
      <w:lvlText w:val="•"/>
      <w:lvlJc w:val="left"/>
      <w:pPr>
        <w:ind w:left="1863" w:hanging="140"/>
      </w:pPr>
      <w:rPr>
        <w:rFonts w:hint="default"/>
      </w:rPr>
    </w:lvl>
    <w:lvl w:ilvl="5" w:tplc="551A1CEC">
      <w:start w:val="1"/>
      <w:numFmt w:val="bullet"/>
      <w:lvlText w:val="•"/>
      <w:lvlJc w:val="left"/>
      <w:pPr>
        <w:ind w:left="2269" w:hanging="140"/>
      </w:pPr>
      <w:rPr>
        <w:rFonts w:hint="default"/>
      </w:rPr>
    </w:lvl>
    <w:lvl w:ilvl="6" w:tplc="DB1C420C">
      <w:start w:val="1"/>
      <w:numFmt w:val="bullet"/>
      <w:lvlText w:val="•"/>
      <w:lvlJc w:val="left"/>
      <w:pPr>
        <w:ind w:left="2675" w:hanging="140"/>
      </w:pPr>
      <w:rPr>
        <w:rFonts w:hint="default"/>
      </w:rPr>
    </w:lvl>
    <w:lvl w:ilvl="7" w:tplc="2AF66DB4">
      <w:start w:val="1"/>
      <w:numFmt w:val="bullet"/>
      <w:lvlText w:val="•"/>
      <w:lvlJc w:val="left"/>
      <w:pPr>
        <w:ind w:left="3081" w:hanging="140"/>
      </w:pPr>
      <w:rPr>
        <w:rFonts w:hint="default"/>
      </w:rPr>
    </w:lvl>
    <w:lvl w:ilvl="8" w:tplc="FDB00592">
      <w:start w:val="1"/>
      <w:numFmt w:val="bullet"/>
      <w:lvlText w:val="•"/>
      <w:lvlJc w:val="left"/>
      <w:pPr>
        <w:ind w:left="3487" w:hanging="140"/>
      </w:pPr>
      <w:rPr>
        <w:rFonts w:hint="default"/>
      </w:rPr>
    </w:lvl>
  </w:abstractNum>
  <w:abstractNum w:abstractNumId="139">
    <w:nsid w:val="60AD238C"/>
    <w:multiLevelType w:val="hybridMultilevel"/>
    <w:tmpl w:val="B46E7A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nsid w:val="614D1F7A"/>
    <w:multiLevelType w:val="hybridMultilevel"/>
    <w:tmpl w:val="7AA81C70"/>
    <w:lvl w:ilvl="0" w:tplc="6D1A0D8A">
      <w:start w:val="1"/>
      <w:numFmt w:val="bullet"/>
      <w:lvlText w:val="-"/>
      <w:lvlJc w:val="left"/>
      <w:pPr>
        <w:ind w:left="242" w:hanging="140"/>
      </w:pPr>
      <w:rPr>
        <w:rFonts w:ascii="Times New Roman" w:eastAsia="Times New Roman" w:hAnsi="Times New Roman" w:hint="default"/>
        <w:i/>
        <w:w w:val="100"/>
        <w:sz w:val="24"/>
        <w:szCs w:val="24"/>
      </w:rPr>
    </w:lvl>
    <w:lvl w:ilvl="1" w:tplc="B90EC180">
      <w:start w:val="1"/>
      <w:numFmt w:val="bullet"/>
      <w:lvlText w:val="•"/>
      <w:lvlJc w:val="left"/>
      <w:pPr>
        <w:ind w:left="645" w:hanging="140"/>
      </w:pPr>
      <w:rPr>
        <w:rFonts w:hint="default"/>
      </w:rPr>
    </w:lvl>
    <w:lvl w:ilvl="2" w:tplc="051C595C">
      <w:start w:val="1"/>
      <w:numFmt w:val="bullet"/>
      <w:lvlText w:val="•"/>
      <w:lvlJc w:val="left"/>
      <w:pPr>
        <w:ind w:left="1051" w:hanging="140"/>
      </w:pPr>
      <w:rPr>
        <w:rFonts w:hint="default"/>
      </w:rPr>
    </w:lvl>
    <w:lvl w:ilvl="3" w:tplc="8B220E66">
      <w:start w:val="1"/>
      <w:numFmt w:val="bullet"/>
      <w:lvlText w:val="•"/>
      <w:lvlJc w:val="left"/>
      <w:pPr>
        <w:ind w:left="1457" w:hanging="140"/>
      </w:pPr>
      <w:rPr>
        <w:rFonts w:hint="default"/>
      </w:rPr>
    </w:lvl>
    <w:lvl w:ilvl="4" w:tplc="D154314E">
      <w:start w:val="1"/>
      <w:numFmt w:val="bullet"/>
      <w:lvlText w:val="•"/>
      <w:lvlJc w:val="left"/>
      <w:pPr>
        <w:ind w:left="1863" w:hanging="140"/>
      </w:pPr>
      <w:rPr>
        <w:rFonts w:hint="default"/>
      </w:rPr>
    </w:lvl>
    <w:lvl w:ilvl="5" w:tplc="D4622CB6">
      <w:start w:val="1"/>
      <w:numFmt w:val="bullet"/>
      <w:lvlText w:val="•"/>
      <w:lvlJc w:val="left"/>
      <w:pPr>
        <w:ind w:left="2269" w:hanging="140"/>
      </w:pPr>
      <w:rPr>
        <w:rFonts w:hint="default"/>
      </w:rPr>
    </w:lvl>
    <w:lvl w:ilvl="6" w:tplc="9B5EE4EA">
      <w:start w:val="1"/>
      <w:numFmt w:val="bullet"/>
      <w:lvlText w:val="•"/>
      <w:lvlJc w:val="left"/>
      <w:pPr>
        <w:ind w:left="2675" w:hanging="140"/>
      </w:pPr>
      <w:rPr>
        <w:rFonts w:hint="default"/>
      </w:rPr>
    </w:lvl>
    <w:lvl w:ilvl="7" w:tplc="80F812F4">
      <w:start w:val="1"/>
      <w:numFmt w:val="bullet"/>
      <w:lvlText w:val="•"/>
      <w:lvlJc w:val="left"/>
      <w:pPr>
        <w:ind w:left="3081" w:hanging="140"/>
      </w:pPr>
      <w:rPr>
        <w:rFonts w:hint="default"/>
      </w:rPr>
    </w:lvl>
    <w:lvl w:ilvl="8" w:tplc="6938FA8E">
      <w:start w:val="1"/>
      <w:numFmt w:val="bullet"/>
      <w:lvlText w:val="•"/>
      <w:lvlJc w:val="left"/>
      <w:pPr>
        <w:ind w:left="3487" w:hanging="140"/>
      </w:pPr>
      <w:rPr>
        <w:rFonts w:hint="default"/>
      </w:rPr>
    </w:lvl>
  </w:abstractNum>
  <w:abstractNum w:abstractNumId="141">
    <w:nsid w:val="6156668F"/>
    <w:multiLevelType w:val="hybridMultilevel"/>
    <w:tmpl w:val="8F0AD4E2"/>
    <w:lvl w:ilvl="0" w:tplc="69A8BEE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142">
    <w:nsid w:val="629D7D2E"/>
    <w:multiLevelType w:val="multilevel"/>
    <w:tmpl w:val="5930189A"/>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43">
    <w:nsid w:val="649C0A03"/>
    <w:multiLevelType w:val="hybridMultilevel"/>
    <w:tmpl w:val="8AAEAD0C"/>
    <w:lvl w:ilvl="0" w:tplc="3DD813E2">
      <w:start w:val="1"/>
      <w:numFmt w:val="decimal"/>
      <w:lvlText w:val="%1."/>
      <w:lvlJc w:val="left"/>
      <w:pPr>
        <w:ind w:left="108" w:hanging="221"/>
      </w:pPr>
      <w:rPr>
        <w:rFonts w:ascii="Times New Roman" w:eastAsia="Times New Roman" w:hAnsi="Times New Roman" w:cs="Times New Roman" w:hint="default"/>
        <w:w w:val="100"/>
        <w:sz w:val="22"/>
        <w:szCs w:val="22"/>
        <w:lang w:val="ru-RU" w:eastAsia="en-US" w:bidi="ar-SA"/>
      </w:rPr>
    </w:lvl>
    <w:lvl w:ilvl="1" w:tplc="01E4F106">
      <w:numFmt w:val="bullet"/>
      <w:lvlText w:val="•"/>
      <w:lvlJc w:val="left"/>
      <w:pPr>
        <w:ind w:left="938" w:hanging="221"/>
      </w:pPr>
      <w:rPr>
        <w:rFonts w:hint="default"/>
        <w:lang w:val="ru-RU" w:eastAsia="en-US" w:bidi="ar-SA"/>
      </w:rPr>
    </w:lvl>
    <w:lvl w:ilvl="2" w:tplc="26D2A500">
      <w:numFmt w:val="bullet"/>
      <w:lvlText w:val="•"/>
      <w:lvlJc w:val="left"/>
      <w:pPr>
        <w:ind w:left="1776" w:hanging="221"/>
      </w:pPr>
      <w:rPr>
        <w:rFonts w:hint="default"/>
        <w:lang w:val="ru-RU" w:eastAsia="en-US" w:bidi="ar-SA"/>
      </w:rPr>
    </w:lvl>
    <w:lvl w:ilvl="3" w:tplc="7B88A59E">
      <w:numFmt w:val="bullet"/>
      <w:lvlText w:val="•"/>
      <w:lvlJc w:val="left"/>
      <w:pPr>
        <w:ind w:left="2614" w:hanging="221"/>
      </w:pPr>
      <w:rPr>
        <w:rFonts w:hint="default"/>
        <w:lang w:val="ru-RU" w:eastAsia="en-US" w:bidi="ar-SA"/>
      </w:rPr>
    </w:lvl>
    <w:lvl w:ilvl="4" w:tplc="48DEDA9A">
      <w:numFmt w:val="bullet"/>
      <w:lvlText w:val="•"/>
      <w:lvlJc w:val="left"/>
      <w:pPr>
        <w:ind w:left="3452" w:hanging="221"/>
      </w:pPr>
      <w:rPr>
        <w:rFonts w:hint="default"/>
        <w:lang w:val="ru-RU" w:eastAsia="en-US" w:bidi="ar-SA"/>
      </w:rPr>
    </w:lvl>
    <w:lvl w:ilvl="5" w:tplc="DE54C034">
      <w:numFmt w:val="bullet"/>
      <w:lvlText w:val="•"/>
      <w:lvlJc w:val="left"/>
      <w:pPr>
        <w:ind w:left="4291" w:hanging="221"/>
      </w:pPr>
      <w:rPr>
        <w:rFonts w:hint="default"/>
        <w:lang w:val="ru-RU" w:eastAsia="en-US" w:bidi="ar-SA"/>
      </w:rPr>
    </w:lvl>
    <w:lvl w:ilvl="6" w:tplc="1EB2D3F0">
      <w:numFmt w:val="bullet"/>
      <w:lvlText w:val="•"/>
      <w:lvlJc w:val="left"/>
      <w:pPr>
        <w:ind w:left="5129" w:hanging="221"/>
      </w:pPr>
      <w:rPr>
        <w:rFonts w:hint="default"/>
        <w:lang w:val="ru-RU" w:eastAsia="en-US" w:bidi="ar-SA"/>
      </w:rPr>
    </w:lvl>
    <w:lvl w:ilvl="7" w:tplc="5C5A6BCC">
      <w:numFmt w:val="bullet"/>
      <w:lvlText w:val="•"/>
      <w:lvlJc w:val="left"/>
      <w:pPr>
        <w:ind w:left="5967" w:hanging="221"/>
      </w:pPr>
      <w:rPr>
        <w:rFonts w:hint="default"/>
        <w:lang w:val="ru-RU" w:eastAsia="en-US" w:bidi="ar-SA"/>
      </w:rPr>
    </w:lvl>
    <w:lvl w:ilvl="8" w:tplc="DC9E391A">
      <w:numFmt w:val="bullet"/>
      <w:lvlText w:val="•"/>
      <w:lvlJc w:val="left"/>
      <w:pPr>
        <w:ind w:left="6805" w:hanging="221"/>
      </w:pPr>
      <w:rPr>
        <w:rFonts w:hint="default"/>
        <w:lang w:val="ru-RU" w:eastAsia="en-US" w:bidi="ar-SA"/>
      </w:rPr>
    </w:lvl>
  </w:abstractNum>
  <w:abstractNum w:abstractNumId="144">
    <w:nsid w:val="657759B3"/>
    <w:multiLevelType w:val="hybridMultilevel"/>
    <w:tmpl w:val="BCFC986C"/>
    <w:lvl w:ilvl="0" w:tplc="175CA334">
      <w:start w:val="1"/>
      <w:numFmt w:val="bullet"/>
      <w:lvlText w:val="-"/>
      <w:lvlJc w:val="left"/>
      <w:pPr>
        <w:ind w:left="242" w:hanging="140"/>
      </w:pPr>
      <w:rPr>
        <w:rFonts w:ascii="Times New Roman" w:eastAsia="Times New Roman" w:hAnsi="Times New Roman" w:hint="default"/>
        <w:i/>
        <w:w w:val="100"/>
        <w:sz w:val="24"/>
        <w:szCs w:val="24"/>
      </w:rPr>
    </w:lvl>
    <w:lvl w:ilvl="1" w:tplc="9A5668A2">
      <w:start w:val="1"/>
      <w:numFmt w:val="bullet"/>
      <w:lvlText w:val="•"/>
      <w:lvlJc w:val="left"/>
      <w:pPr>
        <w:ind w:left="645" w:hanging="140"/>
      </w:pPr>
      <w:rPr>
        <w:rFonts w:hint="default"/>
      </w:rPr>
    </w:lvl>
    <w:lvl w:ilvl="2" w:tplc="9648D842">
      <w:start w:val="1"/>
      <w:numFmt w:val="bullet"/>
      <w:lvlText w:val="•"/>
      <w:lvlJc w:val="left"/>
      <w:pPr>
        <w:ind w:left="1051" w:hanging="140"/>
      </w:pPr>
      <w:rPr>
        <w:rFonts w:hint="default"/>
      </w:rPr>
    </w:lvl>
    <w:lvl w:ilvl="3" w:tplc="E69C977A">
      <w:start w:val="1"/>
      <w:numFmt w:val="bullet"/>
      <w:lvlText w:val="•"/>
      <w:lvlJc w:val="left"/>
      <w:pPr>
        <w:ind w:left="1457" w:hanging="140"/>
      </w:pPr>
      <w:rPr>
        <w:rFonts w:hint="default"/>
      </w:rPr>
    </w:lvl>
    <w:lvl w:ilvl="4" w:tplc="8A602A1C">
      <w:start w:val="1"/>
      <w:numFmt w:val="bullet"/>
      <w:lvlText w:val="•"/>
      <w:lvlJc w:val="left"/>
      <w:pPr>
        <w:ind w:left="1863" w:hanging="140"/>
      </w:pPr>
      <w:rPr>
        <w:rFonts w:hint="default"/>
      </w:rPr>
    </w:lvl>
    <w:lvl w:ilvl="5" w:tplc="D2A23D98">
      <w:start w:val="1"/>
      <w:numFmt w:val="bullet"/>
      <w:lvlText w:val="•"/>
      <w:lvlJc w:val="left"/>
      <w:pPr>
        <w:ind w:left="2269" w:hanging="140"/>
      </w:pPr>
      <w:rPr>
        <w:rFonts w:hint="default"/>
      </w:rPr>
    </w:lvl>
    <w:lvl w:ilvl="6" w:tplc="5C2EEB68">
      <w:start w:val="1"/>
      <w:numFmt w:val="bullet"/>
      <w:lvlText w:val="•"/>
      <w:lvlJc w:val="left"/>
      <w:pPr>
        <w:ind w:left="2675" w:hanging="140"/>
      </w:pPr>
      <w:rPr>
        <w:rFonts w:hint="default"/>
      </w:rPr>
    </w:lvl>
    <w:lvl w:ilvl="7" w:tplc="918ADEEE">
      <w:start w:val="1"/>
      <w:numFmt w:val="bullet"/>
      <w:lvlText w:val="•"/>
      <w:lvlJc w:val="left"/>
      <w:pPr>
        <w:ind w:left="3081" w:hanging="140"/>
      </w:pPr>
      <w:rPr>
        <w:rFonts w:hint="default"/>
      </w:rPr>
    </w:lvl>
    <w:lvl w:ilvl="8" w:tplc="D61A2A1C">
      <w:start w:val="1"/>
      <w:numFmt w:val="bullet"/>
      <w:lvlText w:val="•"/>
      <w:lvlJc w:val="left"/>
      <w:pPr>
        <w:ind w:left="3487" w:hanging="140"/>
      </w:pPr>
      <w:rPr>
        <w:rFonts w:hint="default"/>
      </w:rPr>
    </w:lvl>
  </w:abstractNum>
  <w:abstractNum w:abstractNumId="145">
    <w:nsid w:val="657D3B86"/>
    <w:multiLevelType w:val="hybridMultilevel"/>
    <w:tmpl w:val="986E4A06"/>
    <w:lvl w:ilvl="0" w:tplc="185827BE">
      <w:start w:val="1"/>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0826D360">
      <w:numFmt w:val="bullet"/>
      <w:lvlText w:val="•"/>
      <w:lvlJc w:val="left"/>
      <w:pPr>
        <w:ind w:left="1031" w:hanging="360"/>
      </w:pPr>
      <w:rPr>
        <w:rFonts w:hint="default"/>
        <w:lang w:val="ru-RU" w:eastAsia="en-US" w:bidi="ar-SA"/>
      </w:rPr>
    </w:lvl>
    <w:lvl w:ilvl="2" w:tplc="B8844DAC">
      <w:numFmt w:val="bullet"/>
      <w:lvlText w:val="•"/>
      <w:lvlJc w:val="left"/>
      <w:pPr>
        <w:ind w:left="1562" w:hanging="360"/>
      </w:pPr>
      <w:rPr>
        <w:rFonts w:hint="default"/>
        <w:lang w:val="ru-RU" w:eastAsia="en-US" w:bidi="ar-SA"/>
      </w:rPr>
    </w:lvl>
    <w:lvl w:ilvl="3" w:tplc="4EFA33D6">
      <w:numFmt w:val="bullet"/>
      <w:lvlText w:val="•"/>
      <w:lvlJc w:val="left"/>
      <w:pPr>
        <w:ind w:left="2093" w:hanging="360"/>
      </w:pPr>
      <w:rPr>
        <w:rFonts w:hint="default"/>
        <w:lang w:val="ru-RU" w:eastAsia="en-US" w:bidi="ar-SA"/>
      </w:rPr>
    </w:lvl>
    <w:lvl w:ilvl="4" w:tplc="1F5203C6">
      <w:numFmt w:val="bullet"/>
      <w:lvlText w:val="•"/>
      <w:lvlJc w:val="left"/>
      <w:pPr>
        <w:ind w:left="2624" w:hanging="360"/>
      </w:pPr>
      <w:rPr>
        <w:rFonts w:hint="default"/>
        <w:lang w:val="ru-RU" w:eastAsia="en-US" w:bidi="ar-SA"/>
      </w:rPr>
    </w:lvl>
    <w:lvl w:ilvl="5" w:tplc="3670F06E">
      <w:numFmt w:val="bullet"/>
      <w:lvlText w:val="•"/>
      <w:lvlJc w:val="left"/>
      <w:pPr>
        <w:ind w:left="3155" w:hanging="360"/>
      </w:pPr>
      <w:rPr>
        <w:rFonts w:hint="default"/>
        <w:lang w:val="ru-RU" w:eastAsia="en-US" w:bidi="ar-SA"/>
      </w:rPr>
    </w:lvl>
    <w:lvl w:ilvl="6" w:tplc="447E1742">
      <w:numFmt w:val="bullet"/>
      <w:lvlText w:val="•"/>
      <w:lvlJc w:val="left"/>
      <w:pPr>
        <w:ind w:left="3686" w:hanging="360"/>
      </w:pPr>
      <w:rPr>
        <w:rFonts w:hint="default"/>
        <w:lang w:val="ru-RU" w:eastAsia="en-US" w:bidi="ar-SA"/>
      </w:rPr>
    </w:lvl>
    <w:lvl w:ilvl="7" w:tplc="901CE84A">
      <w:numFmt w:val="bullet"/>
      <w:lvlText w:val="•"/>
      <w:lvlJc w:val="left"/>
      <w:pPr>
        <w:ind w:left="4217" w:hanging="360"/>
      </w:pPr>
      <w:rPr>
        <w:rFonts w:hint="default"/>
        <w:lang w:val="ru-RU" w:eastAsia="en-US" w:bidi="ar-SA"/>
      </w:rPr>
    </w:lvl>
    <w:lvl w:ilvl="8" w:tplc="DEECAB8C">
      <w:numFmt w:val="bullet"/>
      <w:lvlText w:val="•"/>
      <w:lvlJc w:val="left"/>
      <w:pPr>
        <w:ind w:left="4748" w:hanging="360"/>
      </w:pPr>
      <w:rPr>
        <w:rFonts w:hint="default"/>
        <w:lang w:val="ru-RU" w:eastAsia="en-US" w:bidi="ar-SA"/>
      </w:rPr>
    </w:lvl>
  </w:abstractNum>
  <w:abstractNum w:abstractNumId="146">
    <w:nsid w:val="65F37638"/>
    <w:multiLevelType w:val="multilevel"/>
    <w:tmpl w:val="0EDA1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nsid w:val="663B40D6"/>
    <w:multiLevelType w:val="hybridMultilevel"/>
    <w:tmpl w:val="782CA512"/>
    <w:lvl w:ilvl="0" w:tplc="1B18AA90">
      <w:start w:val="1"/>
      <w:numFmt w:val="decimal"/>
      <w:lvlText w:val="%1."/>
      <w:lvlJc w:val="left"/>
      <w:pPr>
        <w:tabs>
          <w:tab w:val="num" w:pos="720"/>
        </w:tabs>
        <w:ind w:left="720" w:hanging="360"/>
      </w:pPr>
      <w:rPr>
        <w:rFonts w:cs="Times New Roman" w:hint="default"/>
      </w:rPr>
    </w:lvl>
    <w:lvl w:ilvl="1" w:tplc="0446531E">
      <w:numFmt w:val="none"/>
      <w:lvlText w:val=""/>
      <w:lvlJc w:val="left"/>
      <w:pPr>
        <w:tabs>
          <w:tab w:val="num" w:pos="360"/>
        </w:tabs>
      </w:pPr>
      <w:rPr>
        <w:rFonts w:cs="Times New Roman"/>
      </w:rPr>
    </w:lvl>
    <w:lvl w:ilvl="2" w:tplc="18640B26">
      <w:numFmt w:val="none"/>
      <w:lvlText w:val=""/>
      <w:lvlJc w:val="left"/>
      <w:pPr>
        <w:tabs>
          <w:tab w:val="num" w:pos="360"/>
        </w:tabs>
      </w:pPr>
      <w:rPr>
        <w:rFonts w:cs="Times New Roman"/>
      </w:rPr>
    </w:lvl>
    <w:lvl w:ilvl="3" w:tplc="F23EF1FA">
      <w:numFmt w:val="none"/>
      <w:lvlText w:val=""/>
      <w:lvlJc w:val="left"/>
      <w:pPr>
        <w:tabs>
          <w:tab w:val="num" w:pos="360"/>
        </w:tabs>
      </w:pPr>
      <w:rPr>
        <w:rFonts w:cs="Times New Roman"/>
      </w:rPr>
    </w:lvl>
    <w:lvl w:ilvl="4" w:tplc="920C76E0">
      <w:numFmt w:val="none"/>
      <w:lvlText w:val=""/>
      <w:lvlJc w:val="left"/>
      <w:pPr>
        <w:tabs>
          <w:tab w:val="num" w:pos="360"/>
        </w:tabs>
      </w:pPr>
      <w:rPr>
        <w:rFonts w:cs="Times New Roman"/>
      </w:rPr>
    </w:lvl>
    <w:lvl w:ilvl="5" w:tplc="CB3AF174">
      <w:numFmt w:val="none"/>
      <w:lvlText w:val=""/>
      <w:lvlJc w:val="left"/>
      <w:pPr>
        <w:tabs>
          <w:tab w:val="num" w:pos="360"/>
        </w:tabs>
      </w:pPr>
      <w:rPr>
        <w:rFonts w:cs="Times New Roman"/>
      </w:rPr>
    </w:lvl>
    <w:lvl w:ilvl="6" w:tplc="9AFE86DC">
      <w:numFmt w:val="none"/>
      <w:lvlText w:val=""/>
      <w:lvlJc w:val="left"/>
      <w:pPr>
        <w:tabs>
          <w:tab w:val="num" w:pos="360"/>
        </w:tabs>
      </w:pPr>
      <w:rPr>
        <w:rFonts w:cs="Times New Roman"/>
      </w:rPr>
    </w:lvl>
    <w:lvl w:ilvl="7" w:tplc="2A56A838">
      <w:numFmt w:val="none"/>
      <w:lvlText w:val=""/>
      <w:lvlJc w:val="left"/>
      <w:pPr>
        <w:tabs>
          <w:tab w:val="num" w:pos="360"/>
        </w:tabs>
      </w:pPr>
      <w:rPr>
        <w:rFonts w:cs="Times New Roman"/>
      </w:rPr>
    </w:lvl>
    <w:lvl w:ilvl="8" w:tplc="1F9AA07C">
      <w:numFmt w:val="none"/>
      <w:lvlText w:val=""/>
      <w:lvlJc w:val="left"/>
      <w:pPr>
        <w:tabs>
          <w:tab w:val="num" w:pos="360"/>
        </w:tabs>
      </w:pPr>
      <w:rPr>
        <w:rFonts w:cs="Times New Roman"/>
      </w:rPr>
    </w:lvl>
  </w:abstractNum>
  <w:abstractNum w:abstractNumId="148">
    <w:nsid w:val="6666278F"/>
    <w:multiLevelType w:val="hybridMultilevel"/>
    <w:tmpl w:val="F96C28EC"/>
    <w:lvl w:ilvl="0" w:tplc="449C6A26">
      <w:start w:val="2"/>
      <w:numFmt w:val="decimal"/>
      <w:lvlText w:val="%1."/>
      <w:lvlJc w:val="left"/>
      <w:pPr>
        <w:ind w:left="1276" w:hanging="435"/>
      </w:pPr>
      <w:rPr>
        <w:rFonts w:ascii="Times New Roman" w:eastAsia="Times New Roman" w:hAnsi="Times New Roman" w:cs="Times New Roman" w:hint="default"/>
        <w:b/>
        <w:bCs/>
        <w:spacing w:val="-5"/>
        <w:w w:val="100"/>
        <w:sz w:val="24"/>
        <w:szCs w:val="24"/>
        <w:lang w:val="ru-RU" w:eastAsia="en-US" w:bidi="ar-SA"/>
      </w:rPr>
    </w:lvl>
    <w:lvl w:ilvl="1" w:tplc="B1D249DC">
      <w:numFmt w:val="none"/>
      <w:lvlText w:val=""/>
      <w:lvlJc w:val="left"/>
      <w:pPr>
        <w:tabs>
          <w:tab w:val="num" w:pos="360"/>
        </w:tabs>
      </w:pPr>
    </w:lvl>
    <w:lvl w:ilvl="2" w:tplc="F1365C82">
      <w:numFmt w:val="bullet"/>
      <w:lvlText w:val="•"/>
      <w:lvlJc w:val="left"/>
      <w:pPr>
        <w:ind w:left="2274" w:hanging="360"/>
      </w:pPr>
      <w:rPr>
        <w:rFonts w:hint="default"/>
        <w:lang w:val="ru-RU" w:eastAsia="en-US" w:bidi="ar-SA"/>
      </w:rPr>
    </w:lvl>
    <w:lvl w:ilvl="3" w:tplc="7ECA6E6C">
      <w:numFmt w:val="bullet"/>
      <w:lvlText w:val="•"/>
      <w:lvlJc w:val="left"/>
      <w:pPr>
        <w:ind w:left="3269" w:hanging="360"/>
      </w:pPr>
      <w:rPr>
        <w:rFonts w:hint="default"/>
        <w:lang w:val="ru-RU" w:eastAsia="en-US" w:bidi="ar-SA"/>
      </w:rPr>
    </w:lvl>
    <w:lvl w:ilvl="4" w:tplc="99803FBE">
      <w:numFmt w:val="bullet"/>
      <w:lvlText w:val="•"/>
      <w:lvlJc w:val="left"/>
      <w:pPr>
        <w:ind w:left="4263" w:hanging="360"/>
      </w:pPr>
      <w:rPr>
        <w:rFonts w:hint="default"/>
        <w:lang w:val="ru-RU" w:eastAsia="en-US" w:bidi="ar-SA"/>
      </w:rPr>
    </w:lvl>
    <w:lvl w:ilvl="5" w:tplc="E1ECAD6A">
      <w:numFmt w:val="bullet"/>
      <w:lvlText w:val="•"/>
      <w:lvlJc w:val="left"/>
      <w:pPr>
        <w:ind w:left="5258" w:hanging="360"/>
      </w:pPr>
      <w:rPr>
        <w:rFonts w:hint="default"/>
        <w:lang w:val="ru-RU" w:eastAsia="en-US" w:bidi="ar-SA"/>
      </w:rPr>
    </w:lvl>
    <w:lvl w:ilvl="6" w:tplc="2864DDD6">
      <w:numFmt w:val="bullet"/>
      <w:lvlText w:val="•"/>
      <w:lvlJc w:val="left"/>
      <w:pPr>
        <w:ind w:left="6252" w:hanging="360"/>
      </w:pPr>
      <w:rPr>
        <w:rFonts w:hint="default"/>
        <w:lang w:val="ru-RU" w:eastAsia="en-US" w:bidi="ar-SA"/>
      </w:rPr>
    </w:lvl>
    <w:lvl w:ilvl="7" w:tplc="E814CF0A">
      <w:numFmt w:val="bullet"/>
      <w:lvlText w:val="•"/>
      <w:lvlJc w:val="left"/>
      <w:pPr>
        <w:ind w:left="7247" w:hanging="360"/>
      </w:pPr>
      <w:rPr>
        <w:rFonts w:hint="default"/>
        <w:lang w:val="ru-RU" w:eastAsia="en-US" w:bidi="ar-SA"/>
      </w:rPr>
    </w:lvl>
    <w:lvl w:ilvl="8" w:tplc="3A38D0E2">
      <w:numFmt w:val="bullet"/>
      <w:lvlText w:val="•"/>
      <w:lvlJc w:val="left"/>
      <w:pPr>
        <w:ind w:left="8242" w:hanging="360"/>
      </w:pPr>
      <w:rPr>
        <w:rFonts w:hint="default"/>
        <w:lang w:val="ru-RU" w:eastAsia="en-US" w:bidi="ar-SA"/>
      </w:rPr>
    </w:lvl>
  </w:abstractNum>
  <w:abstractNum w:abstractNumId="149">
    <w:nsid w:val="68542DCA"/>
    <w:multiLevelType w:val="hybridMultilevel"/>
    <w:tmpl w:val="BB960AA8"/>
    <w:lvl w:ilvl="0" w:tplc="2CA4FA2A">
      <w:numFmt w:val="bullet"/>
      <w:lvlText w:val=""/>
      <w:lvlJc w:val="left"/>
      <w:pPr>
        <w:ind w:left="1440" w:hanging="720"/>
      </w:pPr>
      <w:rPr>
        <w:rFonts w:ascii="Symbol" w:eastAsia="Symbol" w:hAnsi="Symbol" w:cs="Symbol" w:hint="default"/>
        <w:w w:val="100"/>
        <w:sz w:val="24"/>
        <w:szCs w:val="24"/>
        <w:lang w:val="ru-RU" w:eastAsia="en-US" w:bidi="ar-SA"/>
      </w:rPr>
    </w:lvl>
    <w:lvl w:ilvl="1" w:tplc="D5AE05F6">
      <w:numFmt w:val="bullet"/>
      <w:lvlText w:val="•"/>
      <w:lvlJc w:val="left"/>
      <w:pPr>
        <w:ind w:left="2979" w:hanging="720"/>
      </w:pPr>
      <w:rPr>
        <w:rFonts w:hint="default"/>
        <w:lang w:val="ru-RU" w:eastAsia="en-US" w:bidi="ar-SA"/>
      </w:rPr>
    </w:lvl>
    <w:lvl w:ilvl="2" w:tplc="125EF732">
      <w:numFmt w:val="bullet"/>
      <w:lvlText w:val="•"/>
      <w:lvlJc w:val="left"/>
      <w:pPr>
        <w:ind w:left="4519" w:hanging="720"/>
      </w:pPr>
      <w:rPr>
        <w:rFonts w:hint="default"/>
        <w:lang w:val="ru-RU" w:eastAsia="en-US" w:bidi="ar-SA"/>
      </w:rPr>
    </w:lvl>
    <w:lvl w:ilvl="3" w:tplc="EDC8915A">
      <w:numFmt w:val="bullet"/>
      <w:lvlText w:val="•"/>
      <w:lvlJc w:val="left"/>
      <w:pPr>
        <w:ind w:left="6059" w:hanging="720"/>
      </w:pPr>
      <w:rPr>
        <w:rFonts w:hint="default"/>
        <w:lang w:val="ru-RU" w:eastAsia="en-US" w:bidi="ar-SA"/>
      </w:rPr>
    </w:lvl>
    <w:lvl w:ilvl="4" w:tplc="BC408552">
      <w:numFmt w:val="bullet"/>
      <w:lvlText w:val="•"/>
      <w:lvlJc w:val="left"/>
      <w:pPr>
        <w:ind w:left="7599" w:hanging="720"/>
      </w:pPr>
      <w:rPr>
        <w:rFonts w:hint="default"/>
        <w:lang w:val="ru-RU" w:eastAsia="en-US" w:bidi="ar-SA"/>
      </w:rPr>
    </w:lvl>
    <w:lvl w:ilvl="5" w:tplc="1E062870">
      <w:numFmt w:val="bullet"/>
      <w:lvlText w:val="•"/>
      <w:lvlJc w:val="left"/>
      <w:pPr>
        <w:ind w:left="9139" w:hanging="720"/>
      </w:pPr>
      <w:rPr>
        <w:rFonts w:hint="default"/>
        <w:lang w:val="ru-RU" w:eastAsia="en-US" w:bidi="ar-SA"/>
      </w:rPr>
    </w:lvl>
    <w:lvl w:ilvl="6" w:tplc="D3B45C78">
      <w:numFmt w:val="bullet"/>
      <w:lvlText w:val="•"/>
      <w:lvlJc w:val="left"/>
      <w:pPr>
        <w:ind w:left="10679" w:hanging="720"/>
      </w:pPr>
      <w:rPr>
        <w:rFonts w:hint="default"/>
        <w:lang w:val="ru-RU" w:eastAsia="en-US" w:bidi="ar-SA"/>
      </w:rPr>
    </w:lvl>
    <w:lvl w:ilvl="7" w:tplc="E4A89AB2">
      <w:numFmt w:val="bullet"/>
      <w:lvlText w:val="•"/>
      <w:lvlJc w:val="left"/>
      <w:pPr>
        <w:ind w:left="12218" w:hanging="720"/>
      </w:pPr>
      <w:rPr>
        <w:rFonts w:hint="default"/>
        <w:lang w:val="ru-RU" w:eastAsia="en-US" w:bidi="ar-SA"/>
      </w:rPr>
    </w:lvl>
    <w:lvl w:ilvl="8" w:tplc="07384D44">
      <w:numFmt w:val="bullet"/>
      <w:lvlText w:val="•"/>
      <w:lvlJc w:val="left"/>
      <w:pPr>
        <w:ind w:left="13758" w:hanging="720"/>
      </w:pPr>
      <w:rPr>
        <w:rFonts w:hint="default"/>
        <w:lang w:val="ru-RU" w:eastAsia="en-US" w:bidi="ar-SA"/>
      </w:rPr>
    </w:lvl>
  </w:abstractNum>
  <w:abstractNum w:abstractNumId="150">
    <w:nsid w:val="6955231D"/>
    <w:multiLevelType w:val="hybridMultilevel"/>
    <w:tmpl w:val="92125D2C"/>
    <w:lvl w:ilvl="0" w:tplc="BA3411A0">
      <w:start w:val="1"/>
      <w:numFmt w:val="bullet"/>
      <w:lvlText w:val="-"/>
      <w:lvlJc w:val="left"/>
      <w:pPr>
        <w:ind w:left="242" w:hanging="140"/>
      </w:pPr>
      <w:rPr>
        <w:rFonts w:ascii="Times New Roman" w:eastAsia="Times New Roman" w:hAnsi="Times New Roman" w:hint="default"/>
        <w:i/>
        <w:w w:val="100"/>
        <w:sz w:val="24"/>
        <w:szCs w:val="24"/>
      </w:rPr>
    </w:lvl>
    <w:lvl w:ilvl="1" w:tplc="86AABF7A">
      <w:start w:val="1"/>
      <w:numFmt w:val="bullet"/>
      <w:lvlText w:val="•"/>
      <w:lvlJc w:val="left"/>
      <w:pPr>
        <w:ind w:left="645" w:hanging="140"/>
      </w:pPr>
      <w:rPr>
        <w:rFonts w:hint="default"/>
      </w:rPr>
    </w:lvl>
    <w:lvl w:ilvl="2" w:tplc="5D248BEE">
      <w:start w:val="1"/>
      <w:numFmt w:val="bullet"/>
      <w:lvlText w:val="•"/>
      <w:lvlJc w:val="left"/>
      <w:pPr>
        <w:ind w:left="1051" w:hanging="140"/>
      </w:pPr>
      <w:rPr>
        <w:rFonts w:hint="default"/>
      </w:rPr>
    </w:lvl>
    <w:lvl w:ilvl="3" w:tplc="D13C6920">
      <w:start w:val="1"/>
      <w:numFmt w:val="bullet"/>
      <w:lvlText w:val="•"/>
      <w:lvlJc w:val="left"/>
      <w:pPr>
        <w:ind w:left="1457" w:hanging="140"/>
      </w:pPr>
      <w:rPr>
        <w:rFonts w:hint="default"/>
      </w:rPr>
    </w:lvl>
    <w:lvl w:ilvl="4" w:tplc="7D8033F2">
      <w:start w:val="1"/>
      <w:numFmt w:val="bullet"/>
      <w:lvlText w:val="•"/>
      <w:lvlJc w:val="left"/>
      <w:pPr>
        <w:ind w:left="1863" w:hanging="140"/>
      </w:pPr>
      <w:rPr>
        <w:rFonts w:hint="default"/>
      </w:rPr>
    </w:lvl>
    <w:lvl w:ilvl="5" w:tplc="3ED02F52">
      <w:start w:val="1"/>
      <w:numFmt w:val="bullet"/>
      <w:lvlText w:val="•"/>
      <w:lvlJc w:val="left"/>
      <w:pPr>
        <w:ind w:left="2269" w:hanging="140"/>
      </w:pPr>
      <w:rPr>
        <w:rFonts w:hint="default"/>
      </w:rPr>
    </w:lvl>
    <w:lvl w:ilvl="6" w:tplc="A64A025A">
      <w:start w:val="1"/>
      <w:numFmt w:val="bullet"/>
      <w:lvlText w:val="•"/>
      <w:lvlJc w:val="left"/>
      <w:pPr>
        <w:ind w:left="2675" w:hanging="140"/>
      </w:pPr>
      <w:rPr>
        <w:rFonts w:hint="default"/>
      </w:rPr>
    </w:lvl>
    <w:lvl w:ilvl="7" w:tplc="81368B58">
      <w:start w:val="1"/>
      <w:numFmt w:val="bullet"/>
      <w:lvlText w:val="•"/>
      <w:lvlJc w:val="left"/>
      <w:pPr>
        <w:ind w:left="3081" w:hanging="140"/>
      </w:pPr>
      <w:rPr>
        <w:rFonts w:hint="default"/>
      </w:rPr>
    </w:lvl>
    <w:lvl w:ilvl="8" w:tplc="218EAF62">
      <w:start w:val="1"/>
      <w:numFmt w:val="bullet"/>
      <w:lvlText w:val="•"/>
      <w:lvlJc w:val="left"/>
      <w:pPr>
        <w:ind w:left="3487" w:hanging="140"/>
      </w:pPr>
      <w:rPr>
        <w:rFonts w:hint="default"/>
      </w:rPr>
    </w:lvl>
  </w:abstractNum>
  <w:abstractNum w:abstractNumId="151">
    <w:nsid w:val="696335C7"/>
    <w:multiLevelType w:val="hybridMultilevel"/>
    <w:tmpl w:val="A04E41CC"/>
    <w:lvl w:ilvl="0" w:tplc="BE6E0446">
      <w:start w:val="1"/>
      <w:numFmt w:val="bullet"/>
      <w:lvlText w:val="-"/>
      <w:lvlJc w:val="left"/>
      <w:pPr>
        <w:ind w:left="242" w:hanging="140"/>
      </w:pPr>
      <w:rPr>
        <w:rFonts w:ascii="Times New Roman" w:eastAsia="Times New Roman" w:hAnsi="Times New Roman" w:hint="default"/>
        <w:i/>
        <w:w w:val="100"/>
        <w:sz w:val="24"/>
        <w:szCs w:val="24"/>
      </w:rPr>
    </w:lvl>
    <w:lvl w:ilvl="1" w:tplc="3392C516">
      <w:start w:val="1"/>
      <w:numFmt w:val="bullet"/>
      <w:lvlText w:val="•"/>
      <w:lvlJc w:val="left"/>
      <w:pPr>
        <w:ind w:left="645" w:hanging="140"/>
      </w:pPr>
      <w:rPr>
        <w:rFonts w:hint="default"/>
      </w:rPr>
    </w:lvl>
    <w:lvl w:ilvl="2" w:tplc="5486268E">
      <w:start w:val="1"/>
      <w:numFmt w:val="bullet"/>
      <w:lvlText w:val="•"/>
      <w:lvlJc w:val="left"/>
      <w:pPr>
        <w:ind w:left="1051" w:hanging="140"/>
      </w:pPr>
      <w:rPr>
        <w:rFonts w:hint="default"/>
      </w:rPr>
    </w:lvl>
    <w:lvl w:ilvl="3" w:tplc="7FAA0D42">
      <w:start w:val="1"/>
      <w:numFmt w:val="bullet"/>
      <w:lvlText w:val="•"/>
      <w:lvlJc w:val="left"/>
      <w:pPr>
        <w:ind w:left="1457" w:hanging="140"/>
      </w:pPr>
      <w:rPr>
        <w:rFonts w:hint="default"/>
      </w:rPr>
    </w:lvl>
    <w:lvl w:ilvl="4" w:tplc="E66E8BD0">
      <w:start w:val="1"/>
      <w:numFmt w:val="bullet"/>
      <w:lvlText w:val="•"/>
      <w:lvlJc w:val="left"/>
      <w:pPr>
        <w:ind w:left="1863" w:hanging="140"/>
      </w:pPr>
      <w:rPr>
        <w:rFonts w:hint="default"/>
      </w:rPr>
    </w:lvl>
    <w:lvl w:ilvl="5" w:tplc="49A46B80">
      <w:start w:val="1"/>
      <w:numFmt w:val="bullet"/>
      <w:lvlText w:val="•"/>
      <w:lvlJc w:val="left"/>
      <w:pPr>
        <w:ind w:left="2269" w:hanging="140"/>
      </w:pPr>
      <w:rPr>
        <w:rFonts w:hint="default"/>
      </w:rPr>
    </w:lvl>
    <w:lvl w:ilvl="6" w:tplc="A4ACF8B8">
      <w:start w:val="1"/>
      <w:numFmt w:val="bullet"/>
      <w:lvlText w:val="•"/>
      <w:lvlJc w:val="left"/>
      <w:pPr>
        <w:ind w:left="2675" w:hanging="140"/>
      </w:pPr>
      <w:rPr>
        <w:rFonts w:hint="default"/>
      </w:rPr>
    </w:lvl>
    <w:lvl w:ilvl="7" w:tplc="2FD8EE40">
      <w:start w:val="1"/>
      <w:numFmt w:val="bullet"/>
      <w:lvlText w:val="•"/>
      <w:lvlJc w:val="left"/>
      <w:pPr>
        <w:ind w:left="3081" w:hanging="140"/>
      </w:pPr>
      <w:rPr>
        <w:rFonts w:hint="default"/>
      </w:rPr>
    </w:lvl>
    <w:lvl w:ilvl="8" w:tplc="9F225BC0">
      <w:start w:val="1"/>
      <w:numFmt w:val="bullet"/>
      <w:lvlText w:val="•"/>
      <w:lvlJc w:val="left"/>
      <w:pPr>
        <w:ind w:left="3487" w:hanging="140"/>
      </w:pPr>
      <w:rPr>
        <w:rFonts w:hint="default"/>
      </w:rPr>
    </w:lvl>
  </w:abstractNum>
  <w:abstractNum w:abstractNumId="152">
    <w:nsid w:val="6998432C"/>
    <w:multiLevelType w:val="hybridMultilevel"/>
    <w:tmpl w:val="599ABE88"/>
    <w:lvl w:ilvl="0" w:tplc="1DB862A2">
      <w:start w:val="1"/>
      <w:numFmt w:val="bullet"/>
      <w:lvlText w:val="-"/>
      <w:lvlJc w:val="left"/>
      <w:pPr>
        <w:ind w:left="119" w:hanging="293"/>
      </w:pPr>
      <w:rPr>
        <w:rFonts w:ascii="Times New Roman" w:eastAsia="Times New Roman" w:hAnsi="Times New Roman" w:cs="Times New Roman" w:hint="default"/>
        <w:w w:val="99"/>
        <w:sz w:val="28"/>
        <w:szCs w:val="28"/>
      </w:rPr>
    </w:lvl>
    <w:lvl w:ilvl="1" w:tplc="54940E44">
      <w:start w:val="1"/>
      <w:numFmt w:val="bullet"/>
      <w:lvlText w:val="•"/>
      <w:lvlJc w:val="left"/>
      <w:pPr>
        <w:ind w:left="1078" w:hanging="293"/>
      </w:pPr>
    </w:lvl>
    <w:lvl w:ilvl="2" w:tplc="B4440BE0">
      <w:start w:val="1"/>
      <w:numFmt w:val="bullet"/>
      <w:lvlText w:val="•"/>
      <w:lvlJc w:val="left"/>
      <w:pPr>
        <w:ind w:left="2036" w:hanging="293"/>
      </w:pPr>
    </w:lvl>
    <w:lvl w:ilvl="3" w:tplc="FAE488C0">
      <w:start w:val="1"/>
      <w:numFmt w:val="bullet"/>
      <w:lvlText w:val="•"/>
      <w:lvlJc w:val="left"/>
      <w:pPr>
        <w:ind w:left="2994" w:hanging="293"/>
      </w:pPr>
    </w:lvl>
    <w:lvl w:ilvl="4" w:tplc="B8981A3A">
      <w:start w:val="1"/>
      <w:numFmt w:val="bullet"/>
      <w:lvlText w:val="•"/>
      <w:lvlJc w:val="left"/>
      <w:pPr>
        <w:ind w:left="3952" w:hanging="293"/>
      </w:pPr>
    </w:lvl>
    <w:lvl w:ilvl="5" w:tplc="A1664F58">
      <w:start w:val="1"/>
      <w:numFmt w:val="bullet"/>
      <w:lvlText w:val="•"/>
      <w:lvlJc w:val="left"/>
      <w:pPr>
        <w:ind w:left="4910" w:hanging="293"/>
      </w:pPr>
    </w:lvl>
    <w:lvl w:ilvl="6" w:tplc="38E4E8C8">
      <w:start w:val="1"/>
      <w:numFmt w:val="bullet"/>
      <w:lvlText w:val="•"/>
      <w:lvlJc w:val="left"/>
      <w:pPr>
        <w:ind w:left="5868" w:hanging="293"/>
      </w:pPr>
    </w:lvl>
    <w:lvl w:ilvl="7" w:tplc="016AA744">
      <w:start w:val="1"/>
      <w:numFmt w:val="bullet"/>
      <w:lvlText w:val="•"/>
      <w:lvlJc w:val="left"/>
      <w:pPr>
        <w:ind w:left="6826" w:hanging="293"/>
      </w:pPr>
    </w:lvl>
    <w:lvl w:ilvl="8" w:tplc="8744C1E8">
      <w:start w:val="1"/>
      <w:numFmt w:val="bullet"/>
      <w:lvlText w:val="•"/>
      <w:lvlJc w:val="left"/>
      <w:pPr>
        <w:ind w:left="7784" w:hanging="293"/>
      </w:pPr>
    </w:lvl>
  </w:abstractNum>
  <w:abstractNum w:abstractNumId="153">
    <w:nsid w:val="6A5C2975"/>
    <w:multiLevelType w:val="hybridMultilevel"/>
    <w:tmpl w:val="35C6600C"/>
    <w:lvl w:ilvl="0" w:tplc="13E22970">
      <w:start w:val="1"/>
      <w:numFmt w:val="decimal"/>
      <w:lvlText w:val="%1."/>
      <w:lvlJc w:val="left"/>
      <w:pPr>
        <w:ind w:left="108" w:hanging="322"/>
      </w:pPr>
      <w:rPr>
        <w:rFonts w:ascii="Times New Roman" w:eastAsia="Times New Roman" w:hAnsi="Times New Roman" w:cs="Times New Roman" w:hint="default"/>
        <w:spacing w:val="0"/>
        <w:w w:val="100"/>
        <w:sz w:val="22"/>
        <w:szCs w:val="22"/>
        <w:lang w:val="ru-RU" w:eastAsia="en-US" w:bidi="ar-SA"/>
      </w:rPr>
    </w:lvl>
    <w:lvl w:ilvl="1" w:tplc="F15045E6">
      <w:numFmt w:val="bullet"/>
      <w:lvlText w:val="•"/>
      <w:lvlJc w:val="left"/>
      <w:pPr>
        <w:ind w:left="938" w:hanging="322"/>
      </w:pPr>
      <w:rPr>
        <w:rFonts w:hint="default"/>
        <w:lang w:val="ru-RU" w:eastAsia="en-US" w:bidi="ar-SA"/>
      </w:rPr>
    </w:lvl>
    <w:lvl w:ilvl="2" w:tplc="04347B98">
      <w:numFmt w:val="bullet"/>
      <w:lvlText w:val="•"/>
      <w:lvlJc w:val="left"/>
      <w:pPr>
        <w:ind w:left="1776" w:hanging="322"/>
      </w:pPr>
      <w:rPr>
        <w:rFonts w:hint="default"/>
        <w:lang w:val="ru-RU" w:eastAsia="en-US" w:bidi="ar-SA"/>
      </w:rPr>
    </w:lvl>
    <w:lvl w:ilvl="3" w:tplc="04DA6ACC">
      <w:numFmt w:val="bullet"/>
      <w:lvlText w:val="•"/>
      <w:lvlJc w:val="left"/>
      <w:pPr>
        <w:ind w:left="2614" w:hanging="322"/>
      </w:pPr>
      <w:rPr>
        <w:rFonts w:hint="default"/>
        <w:lang w:val="ru-RU" w:eastAsia="en-US" w:bidi="ar-SA"/>
      </w:rPr>
    </w:lvl>
    <w:lvl w:ilvl="4" w:tplc="6FCECDD0">
      <w:numFmt w:val="bullet"/>
      <w:lvlText w:val="•"/>
      <w:lvlJc w:val="left"/>
      <w:pPr>
        <w:ind w:left="3452" w:hanging="322"/>
      </w:pPr>
      <w:rPr>
        <w:rFonts w:hint="default"/>
        <w:lang w:val="ru-RU" w:eastAsia="en-US" w:bidi="ar-SA"/>
      </w:rPr>
    </w:lvl>
    <w:lvl w:ilvl="5" w:tplc="2AF2F1F0">
      <w:numFmt w:val="bullet"/>
      <w:lvlText w:val="•"/>
      <w:lvlJc w:val="left"/>
      <w:pPr>
        <w:ind w:left="4291" w:hanging="322"/>
      </w:pPr>
      <w:rPr>
        <w:rFonts w:hint="default"/>
        <w:lang w:val="ru-RU" w:eastAsia="en-US" w:bidi="ar-SA"/>
      </w:rPr>
    </w:lvl>
    <w:lvl w:ilvl="6" w:tplc="0C86D25E">
      <w:numFmt w:val="bullet"/>
      <w:lvlText w:val="•"/>
      <w:lvlJc w:val="left"/>
      <w:pPr>
        <w:ind w:left="5129" w:hanging="322"/>
      </w:pPr>
      <w:rPr>
        <w:rFonts w:hint="default"/>
        <w:lang w:val="ru-RU" w:eastAsia="en-US" w:bidi="ar-SA"/>
      </w:rPr>
    </w:lvl>
    <w:lvl w:ilvl="7" w:tplc="0D9C90F8">
      <w:numFmt w:val="bullet"/>
      <w:lvlText w:val="•"/>
      <w:lvlJc w:val="left"/>
      <w:pPr>
        <w:ind w:left="5967" w:hanging="322"/>
      </w:pPr>
      <w:rPr>
        <w:rFonts w:hint="default"/>
        <w:lang w:val="ru-RU" w:eastAsia="en-US" w:bidi="ar-SA"/>
      </w:rPr>
    </w:lvl>
    <w:lvl w:ilvl="8" w:tplc="1138141C">
      <w:numFmt w:val="bullet"/>
      <w:lvlText w:val="•"/>
      <w:lvlJc w:val="left"/>
      <w:pPr>
        <w:ind w:left="6805" w:hanging="322"/>
      </w:pPr>
      <w:rPr>
        <w:rFonts w:hint="default"/>
        <w:lang w:val="ru-RU" w:eastAsia="en-US" w:bidi="ar-SA"/>
      </w:rPr>
    </w:lvl>
  </w:abstractNum>
  <w:abstractNum w:abstractNumId="154">
    <w:nsid w:val="6AA62F98"/>
    <w:multiLevelType w:val="hybridMultilevel"/>
    <w:tmpl w:val="1C16EF1A"/>
    <w:lvl w:ilvl="0" w:tplc="59082474">
      <w:start w:val="1"/>
      <w:numFmt w:val="decimal"/>
      <w:lvlText w:val="%1."/>
      <w:lvlJc w:val="left"/>
      <w:pPr>
        <w:ind w:left="823" w:hanging="360"/>
      </w:pPr>
      <w:rPr>
        <w:rFonts w:ascii="Times New Roman" w:eastAsia="Times New Roman" w:hAnsi="Times New Roman" w:hint="default"/>
        <w:w w:val="100"/>
        <w:sz w:val="24"/>
        <w:szCs w:val="24"/>
      </w:rPr>
    </w:lvl>
    <w:lvl w:ilvl="1" w:tplc="BED69818">
      <w:start w:val="1"/>
      <w:numFmt w:val="bullet"/>
      <w:lvlText w:val="•"/>
      <w:lvlJc w:val="left"/>
      <w:pPr>
        <w:ind w:left="1931" w:hanging="360"/>
      </w:pPr>
      <w:rPr>
        <w:rFonts w:hint="default"/>
      </w:rPr>
    </w:lvl>
    <w:lvl w:ilvl="2" w:tplc="75F48188">
      <w:start w:val="1"/>
      <w:numFmt w:val="bullet"/>
      <w:lvlText w:val="•"/>
      <w:lvlJc w:val="left"/>
      <w:pPr>
        <w:ind w:left="3042" w:hanging="360"/>
      </w:pPr>
      <w:rPr>
        <w:rFonts w:hint="default"/>
      </w:rPr>
    </w:lvl>
    <w:lvl w:ilvl="3" w:tplc="CD10960C">
      <w:start w:val="1"/>
      <w:numFmt w:val="bullet"/>
      <w:lvlText w:val="•"/>
      <w:lvlJc w:val="left"/>
      <w:pPr>
        <w:ind w:left="4154" w:hanging="360"/>
      </w:pPr>
      <w:rPr>
        <w:rFonts w:hint="default"/>
      </w:rPr>
    </w:lvl>
    <w:lvl w:ilvl="4" w:tplc="EDDA5478">
      <w:start w:val="1"/>
      <w:numFmt w:val="bullet"/>
      <w:lvlText w:val="•"/>
      <w:lvlJc w:val="left"/>
      <w:pPr>
        <w:ind w:left="5265" w:hanging="360"/>
      </w:pPr>
      <w:rPr>
        <w:rFonts w:hint="default"/>
      </w:rPr>
    </w:lvl>
    <w:lvl w:ilvl="5" w:tplc="F4D2C5DA">
      <w:start w:val="1"/>
      <w:numFmt w:val="bullet"/>
      <w:lvlText w:val="•"/>
      <w:lvlJc w:val="left"/>
      <w:pPr>
        <w:ind w:left="6377" w:hanging="360"/>
      </w:pPr>
      <w:rPr>
        <w:rFonts w:hint="default"/>
      </w:rPr>
    </w:lvl>
    <w:lvl w:ilvl="6" w:tplc="D0246F9A">
      <w:start w:val="1"/>
      <w:numFmt w:val="bullet"/>
      <w:lvlText w:val="•"/>
      <w:lvlJc w:val="left"/>
      <w:pPr>
        <w:ind w:left="7488" w:hanging="360"/>
      </w:pPr>
      <w:rPr>
        <w:rFonts w:hint="default"/>
      </w:rPr>
    </w:lvl>
    <w:lvl w:ilvl="7" w:tplc="09D21B96">
      <w:start w:val="1"/>
      <w:numFmt w:val="bullet"/>
      <w:lvlText w:val="•"/>
      <w:lvlJc w:val="left"/>
      <w:pPr>
        <w:ind w:left="8599" w:hanging="360"/>
      </w:pPr>
      <w:rPr>
        <w:rFonts w:hint="default"/>
      </w:rPr>
    </w:lvl>
    <w:lvl w:ilvl="8" w:tplc="A0428756">
      <w:start w:val="1"/>
      <w:numFmt w:val="bullet"/>
      <w:lvlText w:val="•"/>
      <w:lvlJc w:val="left"/>
      <w:pPr>
        <w:ind w:left="9711" w:hanging="360"/>
      </w:pPr>
      <w:rPr>
        <w:rFonts w:hint="default"/>
      </w:rPr>
    </w:lvl>
  </w:abstractNum>
  <w:abstractNum w:abstractNumId="155">
    <w:nsid w:val="6ACC7010"/>
    <w:multiLevelType w:val="hybridMultilevel"/>
    <w:tmpl w:val="C9FC77E6"/>
    <w:lvl w:ilvl="0" w:tplc="3C445BD2">
      <w:start w:val="1"/>
      <w:numFmt w:val="decimal"/>
      <w:lvlText w:val="%1"/>
      <w:lvlJc w:val="left"/>
      <w:pPr>
        <w:ind w:left="220" w:hanging="413"/>
      </w:pPr>
      <w:rPr>
        <w:rFonts w:hint="default"/>
        <w:lang w:val="ru-RU" w:eastAsia="en-US" w:bidi="ar-SA"/>
      </w:rPr>
    </w:lvl>
    <w:lvl w:ilvl="1" w:tplc="074AFC6C">
      <w:numFmt w:val="none"/>
      <w:lvlText w:val=""/>
      <w:lvlJc w:val="left"/>
      <w:pPr>
        <w:tabs>
          <w:tab w:val="num" w:pos="360"/>
        </w:tabs>
      </w:pPr>
    </w:lvl>
    <w:lvl w:ilvl="2" w:tplc="4F922642">
      <w:numFmt w:val="bullet"/>
      <w:lvlText w:val=""/>
      <w:lvlJc w:val="left"/>
      <w:pPr>
        <w:ind w:left="1468" w:hanging="360"/>
      </w:pPr>
      <w:rPr>
        <w:rFonts w:ascii="Symbol" w:eastAsia="Symbol" w:hAnsi="Symbol" w:cs="Symbol" w:hint="default"/>
        <w:w w:val="100"/>
        <w:sz w:val="24"/>
        <w:szCs w:val="24"/>
        <w:lang w:val="ru-RU" w:eastAsia="en-US" w:bidi="ar-SA"/>
      </w:rPr>
    </w:lvl>
    <w:lvl w:ilvl="3" w:tplc="31BC4234">
      <w:numFmt w:val="bullet"/>
      <w:lvlText w:val="•"/>
      <w:lvlJc w:val="left"/>
      <w:pPr>
        <w:ind w:left="3391" w:hanging="360"/>
      </w:pPr>
      <w:rPr>
        <w:rFonts w:hint="default"/>
        <w:lang w:val="ru-RU" w:eastAsia="en-US" w:bidi="ar-SA"/>
      </w:rPr>
    </w:lvl>
    <w:lvl w:ilvl="4" w:tplc="2B66356A">
      <w:numFmt w:val="bullet"/>
      <w:lvlText w:val="•"/>
      <w:lvlJc w:val="left"/>
      <w:pPr>
        <w:ind w:left="4357" w:hanging="360"/>
      </w:pPr>
      <w:rPr>
        <w:rFonts w:hint="default"/>
        <w:lang w:val="ru-RU" w:eastAsia="en-US" w:bidi="ar-SA"/>
      </w:rPr>
    </w:lvl>
    <w:lvl w:ilvl="5" w:tplc="8F204AB6">
      <w:numFmt w:val="bullet"/>
      <w:lvlText w:val="•"/>
      <w:lvlJc w:val="left"/>
      <w:pPr>
        <w:ind w:left="5322" w:hanging="360"/>
      </w:pPr>
      <w:rPr>
        <w:rFonts w:hint="default"/>
        <w:lang w:val="ru-RU" w:eastAsia="en-US" w:bidi="ar-SA"/>
      </w:rPr>
    </w:lvl>
    <w:lvl w:ilvl="6" w:tplc="BD0272DE">
      <w:numFmt w:val="bullet"/>
      <w:lvlText w:val="•"/>
      <w:lvlJc w:val="left"/>
      <w:pPr>
        <w:ind w:left="6288" w:hanging="360"/>
      </w:pPr>
      <w:rPr>
        <w:rFonts w:hint="default"/>
        <w:lang w:val="ru-RU" w:eastAsia="en-US" w:bidi="ar-SA"/>
      </w:rPr>
    </w:lvl>
    <w:lvl w:ilvl="7" w:tplc="28EA23CE">
      <w:numFmt w:val="bullet"/>
      <w:lvlText w:val="•"/>
      <w:lvlJc w:val="left"/>
      <w:pPr>
        <w:ind w:left="7254" w:hanging="360"/>
      </w:pPr>
      <w:rPr>
        <w:rFonts w:hint="default"/>
        <w:lang w:val="ru-RU" w:eastAsia="en-US" w:bidi="ar-SA"/>
      </w:rPr>
    </w:lvl>
    <w:lvl w:ilvl="8" w:tplc="F41694E6">
      <w:numFmt w:val="bullet"/>
      <w:lvlText w:val="•"/>
      <w:lvlJc w:val="left"/>
      <w:pPr>
        <w:ind w:left="8219" w:hanging="360"/>
      </w:pPr>
      <w:rPr>
        <w:rFonts w:hint="default"/>
        <w:lang w:val="ru-RU" w:eastAsia="en-US" w:bidi="ar-SA"/>
      </w:rPr>
    </w:lvl>
  </w:abstractNum>
  <w:abstractNum w:abstractNumId="156">
    <w:nsid w:val="6C043318"/>
    <w:multiLevelType w:val="hybridMultilevel"/>
    <w:tmpl w:val="1B54E22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7">
    <w:nsid w:val="6C414184"/>
    <w:multiLevelType w:val="multilevel"/>
    <w:tmpl w:val="7326F3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8">
    <w:nsid w:val="6F101AB5"/>
    <w:multiLevelType w:val="hybridMultilevel"/>
    <w:tmpl w:val="6AB6341E"/>
    <w:lvl w:ilvl="0" w:tplc="F4CA94F4">
      <w:start w:val="1"/>
      <w:numFmt w:val="bullet"/>
      <w:lvlText w:val="-"/>
      <w:lvlJc w:val="left"/>
      <w:pPr>
        <w:ind w:left="242" w:hanging="140"/>
      </w:pPr>
      <w:rPr>
        <w:rFonts w:ascii="Times New Roman" w:eastAsia="Times New Roman" w:hAnsi="Times New Roman" w:hint="default"/>
        <w:i/>
        <w:w w:val="100"/>
        <w:sz w:val="24"/>
        <w:szCs w:val="24"/>
      </w:rPr>
    </w:lvl>
    <w:lvl w:ilvl="1" w:tplc="D78EF44E">
      <w:start w:val="1"/>
      <w:numFmt w:val="bullet"/>
      <w:lvlText w:val="•"/>
      <w:lvlJc w:val="left"/>
      <w:pPr>
        <w:ind w:left="645" w:hanging="140"/>
      </w:pPr>
      <w:rPr>
        <w:rFonts w:hint="default"/>
      </w:rPr>
    </w:lvl>
    <w:lvl w:ilvl="2" w:tplc="DC34455E">
      <w:start w:val="1"/>
      <w:numFmt w:val="bullet"/>
      <w:lvlText w:val="•"/>
      <w:lvlJc w:val="left"/>
      <w:pPr>
        <w:ind w:left="1051" w:hanging="140"/>
      </w:pPr>
      <w:rPr>
        <w:rFonts w:hint="default"/>
      </w:rPr>
    </w:lvl>
    <w:lvl w:ilvl="3" w:tplc="78B8B06E">
      <w:start w:val="1"/>
      <w:numFmt w:val="bullet"/>
      <w:lvlText w:val="•"/>
      <w:lvlJc w:val="left"/>
      <w:pPr>
        <w:ind w:left="1457" w:hanging="140"/>
      </w:pPr>
      <w:rPr>
        <w:rFonts w:hint="default"/>
      </w:rPr>
    </w:lvl>
    <w:lvl w:ilvl="4" w:tplc="000E902A">
      <w:start w:val="1"/>
      <w:numFmt w:val="bullet"/>
      <w:lvlText w:val="•"/>
      <w:lvlJc w:val="left"/>
      <w:pPr>
        <w:ind w:left="1863" w:hanging="140"/>
      </w:pPr>
      <w:rPr>
        <w:rFonts w:hint="default"/>
      </w:rPr>
    </w:lvl>
    <w:lvl w:ilvl="5" w:tplc="40B6D95C">
      <w:start w:val="1"/>
      <w:numFmt w:val="bullet"/>
      <w:lvlText w:val="•"/>
      <w:lvlJc w:val="left"/>
      <w:pPr>
        <w:ind w:left="2269" w:hanging="140"/>
      </w:pPr>
      <w:rPr>
        <w:rFonts w:hint="default"/>
      </w:rPr>
    </w:lvl>
    <w:lvl w:ilvl="6" w:tplc="1984375C">
      <w:start w:val="1"/>
      <w:numFmt w:val="bullet"/>
      <w:lvlText w:val="•"/>
      <w:lvlJc w:val="left"/>
      <w:pPr>
        <w:ind w:left="2675" w:hanging="140"/>
      </w:pPr>
      <w:rPr>
        <w:rFonts w:hint="default"/>
      </w:rPr>
    </w:lvl>
    <w:lvl w:ilvl="7" w:tplc="49ACD86E">
      <w:start w:val="1"/>
      <w:numFmt w:val="bullet"/>
      <w:lvlText w:val="•"/>
      <w:lvlJc w:val="left"/>
      <w:pPr>
        <w:ind w:left="3081" w:hanging="140"/>
      </w:pPr>
      <w:rPr>
        <w:rFonts w:hint="default"/>
      </w:rPr>
    </w:lvl>
    <w:lvl w:ilvl="8" w:tplc="88163D3C">
      <w:start w:val="1"/>
      <w:numFmt w:val="bullet"/>
      <w:lvlText w:val="•"/>
      <w:lvlJc w:val="left"/>
      <w:pPr>
        <w:ind w:left="3487" w:hanging="140"/>
      </w:pPr>
      <w:rPr>
        <w:rFonts w:hint="default"/>
      </w:rPr>
    </w:lvl>
  </w:abstractNum>
  <w:abstractNum w:abstractNumId="159">
    <w:nsid w:val="6F5E47DF"/>
    <w:multiLevelType w:val="hybridMultilevel"/>
    <w:tmpl w:val="12D0336A"/>
    <w:lvl w:ilvl="0" w:tplc="D88E3BF2">
      <w:start w:val="1"/>
      <w:numFmt w:val="bullet"/>
      <w:lvlText w:val="-"/>
      <w:lvlJc w:val="left"/>
      <w:pPr>
        <w:ind w:left="242" w:hanging="140"/>
      </w:pPr>
      <w:rPr>
        <w:rFonts w:ascii="Times New Roman" w:eastAsia="Times New Roman" w:hAnsi="Times New Roman" w:hint="default"/>
        <w:i/>
        <w:w w:val="100"/>
        <w:sz w:val="24"/>
        <w:szCs w:val="24"/>
      </w:rPr>
    </w:lvl>
    <w:lvl w:ilvl="1" w:tplc="0F90768C">
      <w:start w:val="1"/>
      <w:numFmt w:val="bullet"/>
      <w:lvlText w:val="•"/>
      <w:lvlJc w:val="left"/>
      <w:pPr>
        <w:ind w:left="645" w:hanging="140"/>
      </w:pPr>
      <w:rPr>
        <w:rFonts w:hint="default"/>
      </w:rPr>
    </w:lvl>
    <w:lvl w:ilvl="2" w:tplc="70223F84">
      <w:start w:val="1"/>
      <w:numFmt w:val="bullet"/>
      <w:lvlText w:val="•"/>
      <w:lvlJc w:val="left"/>
      <w:pPr>
        <w:ind w:left="1051" w:hanging="140"/>
      </w:pPr>
      <w:rPr>
        <w:rFonts w:hint="default"/>
      </w:rPr>
    </w:lvl>
    <w:lvl w:ilvl="3" w:tplc="2B6E6260">
      <w:start w:val="1"/>
      <w:numFmt w:val="bullet"/>
      <w:lvlText w:val="•"/>
      <w:lvlJc w:val="left"/>
      <w:pPr>
        <w:ind w:left="1457" w:hanging="140"/>
      </w:pPr>
      <w:rPr>
        <w:rFonts w:hint="default"/>
      </w:rPr>
    </w:lvl>
    <w:lvl w:ilvl="4" w:tplc="92B6C1F2">
      <w:start w:val="1"/>
      <w:numFmt w:val="bullet"/>
      <w:lvlText w:val="•"/>
      <w:lvlJc w:val="left"/>
      <w:pPr>
        <w:ind w:left="1863" w:hanging="140"/>
      </w:pPr>
      <w:rPr>
        <w:rFonts w:hint="default"/>
      </w:rPr>
    </w:lvl>
    <w:lvl w:ilvl="5" w:tplc="F0F8EE8E">
      <w:start w:val="1"/>
      <w:numFmt w:val="bullet"/>
      <w:lvlText w:val="•"/>
      <w:lvlJc w:val="left"/>
      <w:pPr>
        <w:ind w:left="2269" w:hanging="140"/>
      </w:pPr>
      <w:rPr>
        <w:rFonts w:hint="default"/>
      </w:rPr>
    </w:lvl>
    <w:lvl w:ilvl="6" w:tplc="5D8EA94C">
      <w:start w:val="1"/>
      <w:numFmt w:val="bullet"/>
      <w:lvlText w:val="•"/>
      <w:lvlJc w:val="left"/>
      <w:pPr>
        <w:ind w:left="2675" w:hanging="140"/>
      </w:pPr>
      <w:rPr>
        <w:rFonts w:hint="default"/>
      </w:rPr>
    </w:lvl>
    <w:lvl w:ilvl="7" w:tplc="463CC790">
      <w:start w:val="1"/>
      <w:numFmt w:val="bullet"/>
      <w:lvlText w:val="•"/>
      <w:lvlJc w:val="left"/>
      <w:pPr>
        <w:ind w:left="3081" w:hanging="140"/>
      </w:pPr>
      <w:rPr>
        <w:rFonts w:hint="default"/>
      </w:rPr>
    </w:lvl>
    <w:lvl w:ilvl="8" w:tplc="5AB8B6CE">
      <w:start w:val="1"/>
      <w:numFmt w:val="bullet"/>
      <w:lvlText w:val="•"/>
      <w:lvlJc w:val="left"/>
      <w:pPr>
        <w:ind w:left="3487" w:hanging="140"/>
      </w:pPr>
      <w:rPr>
        <w:rFonts w:hint="default"/>
      </w:rPr>
    </w:lvl>
  </w:abstractNum>
  <w:abstractNum w:abstractNumId="160">
    <w:nsid w:val="6F887A26"/>
    <w:multiLevelType w:val="hybridMultilevel"/>
    <w:tmpl w:val="62DADF94"/>
    <w:lvl w:ilvl="0" w:tplc="CD246F2E">
      <w:start w:val="1"/>
      <w:numFmt w:val="decimal"/>
      <w:lvlText w:val="%1."/>
      <w:lvlJc w:val="left"/>
      <w:pPr>
        <w:tabs>
          <w:tab w:val="num" w:pos="360"/>
        </w:tabs>
        <w:ind w:left="360" w:hanging="360"/>
      </w:pPr>
      <w:rPr>
        <w:rFonts w:ascii="Times New Roman" w:eastAsia="Times New Roman" w:hAnsi="Times New Roman" w:cs="Times New Roman"/>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1">
    <w:nsid w:val="6FF26D8F"/>
    <w:multiLevelType w:val="hybridMultilevel"/>
    <w:tmpl w:val="A298502C"/>
    <w:lvl w:ilvl="0" w:tplc="07C20D68">
      <w:start w:val="1"/>
      <w:numFmt w:val="decimal"/>
      <w:lvlText w:val="%1."/>
      <w:lvlJc w:val="left"/>
      <w:pPr>
        <w:ind w:left="298" w:hanging="221"/>
      </w:pPr>
      <w:rPr>
        <w:rFonts w:hint="default"/>
        <w:w w:val="100"/>
        <w:lang w:val="ru-RU" w:eastAsia="en-US" w:bidi="ar-SA"/>
      </w:rPr>
    </w:lvl>
    <w:lvl w:ilvl="1" w:tplc="CFE648D4">
      <w:numFmt w:val="bullet"/>
      <w:lvlText w:val="•"/>
      <w:lvlJc w:val="left"/>
      <w:pPr>
        <w:ind w:left="1303" w:hanging="221"/>
      </w:pPr>
      <w:rPr>
        <w:rFonts w:hint="default"/>
        <w:lang w:val="ru-RU" w:eastAsia="en-US" w:bidi="ar-SA"/>
      </w:rPr>
    </w:lvl>
    <w:lvl w:ilvl="2" w:tplc="7A5EFC7E">
      <w:numFmt w:val="bullet"/>
      <w:lvlText w:val="•"/>
      <w:lvlJc w:val="left"/>
      <w:pPr>
        <w:ind w:left="2306" w:hanging="221"/>
      </w:pPr>
      <w:rPr>
        <w:rFonts w:hint="default"/>
        <w:lang w:val="ru-RU" w:eastAsia="en-US" w:bidi="ar-SA"/>
      </w:rPr>
    </w:lvl>
    <w:lvl w:ilvl="3" w:tplc="0018FD5E">
      <w:numFmt w:val="bullet"/>
      <w:lvlText w:val="•"/>
      <w:lvlJc w:val="left"/>
      <w:pPr>
        <w:ind w:left="3309" w:hanging="221"/>
      </w:pPr>
      <w:rPr>
        <w:rFonts w:hint="default"/>
        <w:lang w:val="ru-RU" w:eastAsia="en-US" w:bidi="ar-SA"/>
      </w:rPr>
    </w:lvl>
    <w:lvl w:ilvl="4" w:tplc="985CA32A">
      <w:numFmt w:val="bullet"/>
      <w:lvlText w:val="•"/>
      <w:lvlJc w:val="left"/>
      <w:pPr>
        <w:ind w:left="4312" w:hanging="221"/>
      </w:pPr>
      <w:rPr>
        <w:rFonts w:hint="default"/>
        <w:lang w:val="ru-RU" w:eastAsia="en-US" w:bidi="ar-SA"/>
      </w:rPr>
    </w:lvl>
    <w:lvl w:ilvl="5" w:tplc="23469FCA">
      <w:numFmt w:val="bullet"/>
      <w:lvlText w:val="•"/>
      <w:lvlJc w:val="left"/>
      <w:pPr>
        <w:ind w:left="5315" w:hanging="221"/>
      </w:pPr>
      <w:rPr>
        <w:rFonts w:hint="default"/>
        <w:lang w:val="ru-RU" w:eastAsia="en-US" w:bidi="ar-SA"/>
      </w:rPr>
    </w:lvl>
    <w:lvl w:ilvl="6" w:tplc="8E909636">
      <w:numFmt w:val="bullet"/>
      <w:lvlText w:val="•"/>
      <w:lvlJc w:val="left"/>
      <w:pPr>
        <w:ind w:left="6318" w:hanging="221"/>
      </w:pPr>
      <w:rPr>
        <w:rFonts w:hint="default"/>
        <w:lang w:val="ru-RU" w:eastAsia="en-US" w:bidi="ar-SA"/>
      </w:rPr>
    </w:lvl>
    <w:lvl w:ilvl="7" w:tplc="4498D310">
      <w:numFmt w:val="bullet"/>
      <w:lvlText w:val="•"/>
      <w:lvlJc w:val="left"/>
      <w:pPr>
        <w:ind w:left="7321" w:hanging="221"/>
      </w:pPr>
      <w:rPr>
        <w:rFonts w:hint="default"/>
        <w:lang w:val="ru-RU" w:eastAsia="en-US" w:bidi="ar-SA"/>
      </w:rPr>
    </w:lvl>
    <w:lvl w:ilvl="8" w:tplc="BFE44876">
      <w:numFmt w:val="bullet"/>
      <w:lvlText w:val="•"/>
      <w:lvlJc w:val="left"/>
      <w:pPr>
        <w:ind w:left="8324" w:hanging="221"/>
      </w:pPr>
      <w:rPr>
        <w:rFonts w:hint="default"/>
        <w:lang w:val="ru-RU" w:eastAsia="en-US" w:bidi="ar-SA"/>
      </w:rPr>
    </w:lvl>
  </w:abstractNum>
  <w:abstractNum w:abstractNumId="162">
    <w:nsid w:val="71617815"/>
    <w:multiLevelType w:val="hybridMultilevel"/>
    <w:tmpl w:val="08E226E4"/>
    <w:lvl w:ilvl="0" w:tplc="480A142C">
      <w:start w:val="5"/>
      <w:numFmt w:val="decimal"/>
      <w:lvlText w:val="%1."/>
      <w:lvlJc w:val="left"/>
      <w:pPr>
        <w:ind w:left="508" w:hanging="360"/>
      </w:pPr>
      <w:rPr>
        <w:rFonts w:ascii="Times New Roman" w:eastAsia="Times New Roman" w:hAnsi="Times New Roman" w:cs="Times New Roman" w:hint="default"/>
        <w:spacing w:val="0"/>
        <w:w w:val="100"/>
        <w:sz w:val="28"/>
        <w:szCs w:val="28"/>
        <w:lang w:val="ru-RU" w:eastAsia="en-US" w:bidi="ar-SA"/>
      </w:rPr>
    </w:lvl>
    <w:lvl w:ilvl="1" w:tplc="1EB0BCC8">
      <w:numFmt w:val="bullet"/>
      <w:lvlText w:val="•"/>
      <w:lvlJc w:val="left"/>
      <w:pPr>
        <w:ind w:left="1031" w:hanging="360"/>
      </w:pPr>
      <w:rPr>
        <w:rFonts w:hint="default"/>
        <w:lang w:val="ru-RU" w:eastAsia="en-US" w:bidi="ar-SA"/>
      </w:rPr>
    </w:lvl>
    <w:lvl w:ilvl="2" w:tplc="C78AA716">
      <w:numFmt w:val="bullet"/>
      <w:lvlText w:val="•"/>
      <w:lvlJc w:val="left"/>
      <w:pPr>
        <w:ind w:left="1562" w:hanging="360"/>
      </w:pPr>
      <w:rPr>
        <w:rFonts w:hint="default"/>
        <w:lang w:val="ru-RU" w:eastAsia="en-US" w:bidi="ar-SA"/>
      </w:rPr>
    </w:lvl>
    <w:lvl w:ilvl="3" w:tplc="9D12592E">
      <w:numFmt w:val="bullet"/>
      <w:lvlText w:val="•"/>
      <w:lvlJc w:val="left"/>
      <w:pPr>
        <w:ind w:left="2093" w:hanging="360"/>
      </w:pPr>
      <w:rPr>
        <w:rFonts w:hint="default"/>
        <w:lang w:val="ru-RU" w:eastAsia="en-US" w:bidi="ar-SA"/>
      </w:rPr>
    </w:lvl>
    <w:lvl w:ilvl="4" w:tplc="BA0E209E">
      <w:numFmt w:val="bullet"/>
      <w:lvlText w:val="•"/>
      <w:lvlJc w:val="left"/>
      <w:pPr>
        <w:ind w:left="2624" w:hanging="360"/>
      </w:pPr>
      <w:rPr>
        <w:rFonts w:hint="default"/>
        <w:lang w:val="ru-RU" w:eastAsia="en-US" w:bidi="ar-SA"/>
      </w:rPr>
    </w:lvl>
    <w:lvl w:ilvl="5" w:tplc="911C7162">
      <w:numFmt w:val="bullet"/>
      <w:lvlText w:val="•"/>
      <w:lvlJc w:val="left"/>
      <w:pPr>
        <w:ind w:left="3155" w:hanging="360"/>
      </w:pPr>
      <w:rPr>
        <w:rFonts w:hint="default"/>
        <w:lang w:val="ru-RU" w:eastAsia="en-US" w:bidi="ar-SA"/>
      </w:rPr>
    </w:lvl>
    <w:lvl w:ilvl="6" w:tplc="2ADA65A6">
      <w:numFmt w:val="bullet"/>
      <w:lvlText w:val="•"/>
      <w:lvlJc w:val="left"/>
      <w:pPr>
        <w:ind w:left="3686" w:hanging="360"/>
      </w:pPr>
      <w:rPr>
        <w:rFonts w:hint="default"/>
        <w:lang w:val="ru-RU" w:eastAsia="en-US" w:bidi="ar-SA"/>
      </w:rPr>
    </w:lvl>
    <w:lvl w:ilvl="7" w:tplc="156AF196">
      <w:numFmt w:val="bullet"/>
      <w:lvlText w:val="•"/>
      <w:lvlJc w:val="left"/>
      <w:pPr>
        <w:ind w:left="4217" w:hanging="360"/>
      </w:pPr>
      <w:rPr>
        <w:rFonts w:hint="default"/>
        <w:lang w:val="ru-RU" w:eastAsia="en-US" w:bidi="ar-SA"/>
      </w:rPr>
    </w:lvl>
    <w:lvl w:ilvl="8" w:tplc="BD5880CE">
      <w:numFmt w:val="bullet"/>
      <w:lvlText w:val="•"/>
      <w:lvlJc w:val="left"/>
      <w:pPr>
        <w:ind w:left="4748" w:hanging="360"/>
      </w:pPr>
      <w:rPr>
        <w:rFonts w:hint="default"/>
        <w:lang w:val="ru-RU" w:eastAsia="en-US" w:bidi="ar-SA"/>
      </w:rPr>
    </w:lvl>
  </w:abstractNum>
  <w:abstractNum w:abstractNumId="163">
    <w:nsid w:val="72480901"/>
    <w:multiLevelType w:val="hybridMultilevel"/>
    <w:tmpl w:val="1EAAC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2630F2A"/>
    <w:multiLevelType w:val="hybridMultilevel"/>
    <w:tmpl w:val="ABC663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5">
    <w:nsid w:val="74471E1F"/>
    <w:multiLevelType w:val="hybridMultilevel"/>
    <w:tmpl w:val="980445EC"/>
    <w:lvl w:ilvl="0" w:tplc="C012F5B2">
      <w:start w:val="1"/>
      <w:numFmt w:val="decimal"/>
      <w:lvlText w:val="%1."/>
      <w:lvlJc w:val="left"/>
      <w:pPr>
        <w:ind w:left="511" w:hanging="360"/>
      </w:pPr>
      <w:rPr>
        <w:rFonts w:ascii="Times New Roman" w:eastAsia="Times New Roman" w:hAnsi="Times New Roman" w:cs="Times New Roman" w:hint="default"/>
        <w:spacing w:val="0"/>
        <w:w w:val="100"/>
        <w:sz w:val="28"/>
        <w:szCs w:val="28"/>
        <w:lang w:val="ru-RU" w:eastAsia="en-US" w:bidi="ar-SA"/>
      </w:rPr>
    </w:lvl>
    <w:lvl w:ilvl="1" w:tplc="6E985CA6">
      <w:numFmt w:val="bullet"/>
      <w:lvlText w:val="•"/>
      <w:lvlJc w:val="left"/>
      <w:pPr>
        <w:ind w:left="1049" w:hanging="360"/>
      </w:pPr>
      <w:rPr>
        <w:rFonts w:hint="default"/>
        <w:lang w:val="ru-RU" w:eastAsia="en-US" w:bidi="ar-SA"/>
      </w:rPr>
    </w:lvl>
    <w:lvl w:ilvl="2" w:tplc="C04E0E1E">
      <w:numFmt w:val="bullet"/>
      <w:lvlText w:val="•"/>
      <w:lvlJc w:val="left"/>
      <w:pPr>
        <w:ind w:left="1578" w:hanging="360"/>
      </w:pPr>
      <w:rPr>
        <w:rFonts w:hint="default"/>
        <w:lang w:val="ru-RU" w:eastAsia="en-US" w:bidi="ar-SA"/>
      </w:rPr>
    </w:lvl>
    <w:lvl w:ilvl="3" w:tplc="0BCCD830">
      <w:numFmt w:val="bullet"/>
      <w:lvlText w:val="•"/>
      <w:lvlJc w:val="left"/>
      <w:pPr>
        <w:ind w:left="2107" w:hanging="360"/>
      </w:pPr>
      <w:rPr>
        <w:rFonts w:hint="default"/>
        <w:lang w:val="ru-RU" w:eastAsia="en-US" w:bidi="ar-SA"/>
      </w:rPr>
    </w:lvl>
    <w:lvl w:ilvl="4" w:tplc="3BA8F4DC">
      <w:numFmt w:val="bullet"/>
      <w:lvlText w:val="•"/>
      <w:lvlJc w:val="left"/>
      <w:pPr>
        <w:ind w:left="2636" w:hanging="360"/>
      </w:pPr>
      <w:rPr>
        <w:rFonts w:hint="default"/>
        <w:lang w:val="ru-RU" w:eastAsia="en-US" w:bidi="ar-SA"/>
      </w:rPr>
    </w:lvl>
    <w:lvl w:ilvl="5" w:tplc="58005846">
      <w:numFmt w:val="bullet"/>
      <w:lvlText w:val="•"/>
      <w:lvlJc w:val="left"/>
      <w:pPr>
        <w:ind w:left="3165" w:hanging="360"/>
      </w:pPr>
      <w:rPr>
        <w:rFonts w:hint="default"/>
        <w:lang w:val="ru-RU" w:eastAsia="en-US" w:bidi="ar-SA"/>
      </w:rPr>
    </w:lvl>
    <w:lvl w:ilvl="6" w:tplc="074AE1A4">
      <w:numFmt w:val="bullet"/>
      <w:lvlText w:val="•"/>
      <w:lvlJc w:val="left"/>
      <w:pPr>
        <w:ind w:left="3694" w:hanging="360"/>
      </w:pPr>
      <w:rPr>
        <w:rFonts w:hint="default"/>
        <w:lang w:val="ru-RU" w:eastAsia="en-US" w:bidi="ar-SA"/>
      </w:rPr>
    </w:lvl>
    <w:lvl w:ilvl="7" w:tplc="0986BCFA">
      <w:numFmt w:val="bullet"/>
      <w:lvlText w:val="•"/>
      <w:lvlJc w:val="left"/>
      <w:pPr>
        <w:ind w:left="4223" w:hanging="360"/>
      </w:pPr>
      <w:rPr>
        <w:rFonts w:hint="default"/>
        <w:lang w:val="ru-RU" w:eastAsia="en-US" w:bidi="ar-SA"/>
      </w:rPr>
    </w:lvl>
    <w:lvl w:ilvl="8" w:tplc="6C1CFBA0">
      <w:numFmt w:val="bullet"/>
      <w:lvlText w:val="•"/>
      <w:lvlJc w:val="left"/>
      <w:pPr>
        <w:ind w:left="4752" w:hanging="360"/>
      </w:pPr>
      <w:rPr>
        <w:rFonts w:hint="default"/>
        <w:lang w:val="ru-RU" w:eastAsia="en-US" w:bidi="ar-SA"/>
      </w:rPr>
    </w:lvl>
  </w:abstractNum>
  <w:abstractNum w:abstractNumId="166">
    <w:nsid w:val="7759502B"/>
    <w:multiLevelType w:val="hybridMultilevel"/>
    <w:tmpl w:val="A1CE0A0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7">
    <w:nsid w:val="77721D93"/>
    <w:multiLevelType w:val="hybridMultilevel"/>
    <w:tmpl w:val="69CE89FA"/>
    <w:lvl w:ilvl="0" w:tplc="E2C2DF6C">
      <w:start w:val="1"/>
      <w:numFmt w:val="decimal"/>
      <w:lvlText w:val="%1."/>
      <w:lvlJc w:val="left"/>
      <w:pPr>
        <w:ind w:left="2724" w:hanging="360"/>
        <w:jc w:val="right"/>
      </w:pPr>
      <w:rPr>
        <w:rFonts w:ascii="Times New Roman" w:eastAsia="Times New Roman" w:hAnsi="Times New Roman" w:cs="Times New Roman"/>
        <w:spacing w:val="0"/>
        <w:w w:val="100"/>
        <w:sz w:val="28"/>
        <w:szCs w:val="28"/>
        <w:lang w:val="ru-RU" w:eastAsia="en-US" w:bidi="ar-SA"/>
      </w:rPr>
    </w:lvl>
    <w:lvl w:ilvl="1" w:tplc="A39E6174">
      <w:numFmt w:val="bullet"/>
      <w:lvlText w:val="•"/>
      <w:lvlJc w:val="left"/>
      <w:pPr>
        <w:ind w:left="3029" w:hanging="360"/>
      </w:pPr>
      <w:rPr>
        <w:rFonts w:hint="default"/>
        <w:lang w:val="ru-RU" w:eastAsia="en-US" w:bidi="ar-SA"/>
      </w:rPr>
    </w:lvl>
    <w:lvl w:ilvl="2" w:tplc="02B8BA96">
      <w:numFmt w:val="bullet"/>
      <w:lvlText w:val="•"/>
      <w:lvlJc w:val="left"/>
      <w:pPr>
        <w:ind w:left="3338" w:hanging="360"/>
      </w:pPr>
      <w:rPr>
        <w:rFonts w:hint="default"/>
        <w:lang w:val="ru-RU" w:eastAsia="en-US" w:bidi="ar-SA"/>
      </w:rPr>
    </w:lvl>
    <w:lvl w:ilvl="3" w:tplc="9664286C">
      <w:numFmt w:val="bullet"/>
      <w:lvlText w:val="•"/>
      <w:lvlJc w:val="left"/>
      <w:pPr>
        <w:ind w:left="3647" w:hanging="360"/>
      </w:pPr>
      <w:rPr>
        <w:rFonts w:hint="default"/>
        <w:lang w:val="ru-RU" w:eastAsia="en-US" w:bidi="ar-SA"/>
      </w:rPr>
    </w:lvl>
    <w:lvl w:ilvl="4" w:tplc="0E86781E">
      <w:numFmt w:val="bullet"/>
      <w:lvlText w:val="•"/>
      <w:lvlJc w:val="left"/>
      <w:pPr>
        <w:ind w:left="3956" w:hanging="360"/>
      </w:pPr>
      <w:rPr>
        <w:rFonts w:hint="default"/>
        <w:lang w:val="ru-RU" w:eastAsia="en-US" w:bidi="ar-SA"/>
      </w:rPr>
    </w:lvl>
    <w:lvl w:ilvl="5" w:tplc="8188A512">
      <w:numFmt w:val="bullet"/>
      <w:lvlText w:val="•"/>
      <w:lvlJc w:val="left"/>
      <w:pPr>
        <w:ind w:left="4265" w:hanging="360"/>
      </w:pPr>
      <w:rPr>
        <w:rFonts w:hint="default"/>
        <w:lang w:val="ru-RU" w:eastAsia="en-US" w:bidi="ar-SA"/>
      </w:rPr>
    </w:lvl>
    <w:lvl w:ilvl="6" w:tplc="3D962C44">
      <w:numFmt w:val="bullet"/>
      <w:lvlText w:val="•"/>
      <w:lvlJc w:val="left"/>
      <w:pPr>
        <w:ind w:left="4574" w:hanging="360"/>
      </w:pPr>
      <w:rPr>
        <w:rFonts w:hint="default"/>
        <w:lang w:val="ru-RU" w:eastAsia="en-US" w:bidi="ar-SA"/>
      </w:rPr>
    </w:lvl>
    <w:lvl w:ilvl="7" w:tplc="73AE5D16">
      <w:numFmt w:val="bullet"/>
      <w:lvlText w:val="•"/>
      <w:lvlJc w:val="left"/>
      <w:pPr>
        <w:ind w:left="4883" w:hanging="360"/>
      </w:pPr>
      <w:rPr>
        <w:rFonts w:hint="default"/>
        <w:lang w:val="ru-RU" w:eastAsia="en-US" w:bidi="ar-SA"/>
      </w:rPr>
    </w:lvl>
    <w:lvl w:ilvl="8" w:tplc="79F41802">
      <w:numFmt w:val="bullet"/>
      <w:lvlText w:val="•"/>
      <w:lvlJc w:val="left"/>
      <w:pPr>
        <w:ind w:left="5192" w:hanging="360"/>
      </w:pPr>
      <w:rPr>
        <w:rFonts w:hint="default"/>
        <w:lang w:val="ru-RU" w:eastAsia="en-US" w:bidi="ar-SA"/>
      </w:rPr>
    </w:lvl>
  </w:abstractNum>
  <w:abstractNum w:abstractNumId="168">
    <w:nsid w:val="77D155AD"/>
    <w:multiLevelType w:val="hybridMultilevel"/>
    <w:tmpl w:val="B96CECAC"/>
    <w:lvl w:ilvl="0" w:tplc="0E006CD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9">
    <w:nsid w:val="7950497E"/>
    <w:multiLevelType w:val="hybridMultilevel"/>
    <w:tmpl w:val="44D643BC"/>
    <w:lvl w:ilvl="0" w:tplc="CFB26C40">
      <w:numFmt w:val="bullet"/>
      <w:lvlText w:val=""/>
      <w:lvlJc w:val="left"/>
      <w:pPr>
        <w:ind w:left="664" w:hanging="348"/>
      </w:pPr>
      <w:rPr>
        <w:rFonts w:ascii="Wingdings" w:eastAsia="Wingdings" w:hAnsi="Wingdings" w:cs="Wingdings" w:hint="default"/>
        <w:w w:val="100"/>
        <w:sz w:val="28"/>
        <w:szCs w:val="28"/>
        <w:lang w:val="ru-RU" w:eastAsia="en-US" w:bidi="ar-SA"/>
      </w:rPr>
    </w:lvl>
    <w:lvl w:ilvl="1" w:tplc="2A16E92A">
      <w:numFmt w:val="bullet"/>
      <w:lvlText w:val="•"/>
      <w:lvlJc w:val="left"/>
      <w:pPr>
        <w:ind w:left="1649" w:hanging="348"/>
      </w:pPr>
      <w:rPr>
        <w:rFonts w:hint="default"/>
        <w:lang w:val="ru-RU" w:eastAsia="en-US" w:bidi="ar-SA"/>
      </w:rPr>
    </w:lvl>
    <w:lvl w:ilvl="2" w:tplc="8E9223BA">
      <w:numFmt w:val="bullet"/>
      <w:lvlText w:val="•"/>
      <w:lvlJc w:val="left"/>
      <w:pPr>
        <w:ind w:left="2638" w:hanging="348"/>
      </w:pPr>
      <w:rPr>
        <w:rFonts w:hint="default"/>
        <w:lang w:val="ru-RU" w:eastAsia="en-US" w:bidi="ar-SA"/>
      </w:rPr>
    </w:lvl>
    <w:lvl w:ilvl="3" w:tplc="D7B6F5B2">
      <w:numFmt w:val="bullet"/>
      <w:lvlText w:val="•"/>
      <w:lvlJc w:val="left"/>
      <w:pPr>
        <w:ind w:left="3627" w:hanging="348"/>
      </w:pPr>
      <w:rPr>
        <w:rFonts w:hint="default"/>
        <w:lang w:val="ru-RU" w:eastAsia="en-US" w:bidi="ar-SA"/>
      </w:rPr>
    </w:lvl>
    <w:lvl w:ilvl="4" w:tplc="32DEE7AA">
      <w:numFmt w:val="bullet"/>
      <w:lvlText w:val="•"/>
      <w:lvlJc w:val="left"/>
      <w:pPr>
        <w:ind w:left="4616" w:hanging="348"/>
      </w:pPr>
      <w:rPr>
        <w:rFonts w:hint="default"/>
        <w:lang w:val="ru-RU" w:eastAsia="en-US" w:bidi="ar-SA"/>
      </w:rPr>
    </w:lvl>
    <w:lvl w:ilvl="5" w:tplc="06AA071E">
      <w:numFmt w:val="bullet"/>
      <w:lvlText w:val="•"/>
      <w:lvlJc w:val="left"/>
      <w:pPr>
        <w:ind w:left="5605" w:hanging="348"/>
      </w:pPr>
      <w:rPr>
        <w:rFonts w:hint="default"/>
        <w:lang w:val="ru-RU" w:eastAsia="en-US" w:bidi="ar-SA"/>
      </w:rPr>
    </w:lvl>
    <w:lvl w:ilvl="6" w:tplc="7D70C7A4">
      <w:numFmt w:val="bullet"/>
      <w:lvlText w:val="•"/>
      <w:lvlJc w:val="left"/>
      <w:pPr>
        <w:ind w:left="6594" w:hanging="348"/>
      </w:pPr>
      <w:rPr>
        <w:rFonts w:hint="default"/>
        <w:lang w:val="ru-RU" w:eastAsia="en-US" w:bidi="ar-SA"/>
      </w:rPr>
    </w:lvl>
    <w:lvl w:ilvl="7" w:tplc="563A572C">
      <w:numFmt w:val="bullet"/>
      <w:lvlText w:val="•"/>
      <w:lvlJc w:val="left"/>
      <w:pPr>
        <w:ind w:left="7583" w:hanging="348"/>
      </w:pPr>
      <w:rPr>
        <w:rFonts w:hint="default"/>
        <w:lang w:val="ru-RU" w:eastAsia="en-US" w:bidi="ar-SA"/>
      </w:rPr>
    </w:lvl>
    <w:lvl w:ilvl="8" w:tplc="A3906EE8">
      <w:numFmt w:val="bullet"/>
      <w:lvlText w:val="•"/>
      <w:lvlJc w:val="left"/>
      <w:pPr>
        <w:ind w:left="8572" w:hanging="348"/>
      </w:pPr>
      <w:rPr>
        <w:rFonts w:hint="default"/>
        <w:lang w:val="ru-RU" w:eastAsia="en-US" w:bidi="ar-SA"/>
      </w:rPr>
    </w:lvl>
  </w:abstractNum>
  <w:abstractNum w:abstractNumId="170">
    <w:nsid w:val="7BAC491A"/>
    <w:multiLevelType w:val="multilevel"/>
    <w:tmpl w:val="0419001D"/>
    <w:styleLink w:val="1"/>
    <w:lvl w:ilvl="0">
      <w:start w:val="1"/>
      <w:numFmt w:val="bullet"/>
      <w:lvlText w:val=""/>
      <w:lvlJc w:val="left"/>
      <w:pPr>
        <w:ind w:left="360" w:hanging="360"/>
      </w:pPr>
      <w:rPr>
        <w:rFonts w:ascii="Symbol" w:hAnsi="Symbol" w:cs="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1">
    <w:nsid w:val="7C300534"/>
    <w:multiLevelType w:val="hybridMultilevel"/>
    <w:tmpl w:val="D9F8BF8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35"/>
  </w:num>
  <w:num w:numId="2">
    <w:abstractNumId w:val="155"/>
  </w:num>
  <w:num w:numId="3">
    <w:abstractNumId w:val="77"/>
  </w:num>
  <w:num w:numId="4">
    <w:abstractNumId w:val="111"/>
  </w:num>
  <w:num w:numId="5">
    <w:abstractNumId w:val="149"/>
  </w:num>
  <w:num w:numId="6">
    <w:abstractNumId w:val="36"/>
  </w:num>
  <w:num w:numId="7">
    <w:abstractNumId w:val="141"/>
  </w:num>
  <w:num w:numId="8">
    <w:abstractNumId w:val="142"/>
  </w:num>
  <w:num w:numId="9">
    <w:abstractNumId w:val="39"/>
  </w:num>
  <w:num w:numId="10">
    <w:abstractNumId w:val="157"/>
  </w:num>
  <w:num w:numId="11">
    <w:abstractNumId w:val="147"/>
  </w:num>
  <w:num w:numId="12">
    <w:abstractNumId w:val="82"/>
  </w:num>
  <w:num w:numId="13">
    <w:abstractNumId w:val="71"/>
  </w:num>
  <w:num w:numId="14">
    <w:abstractNumId w:val="101"/>
  </w:num>
  <w:num w:numId="15">
    <w:abstractNumId w:val="109"/>
  </w:num>
  <w:num w:numId="16">
    <w:abstractNumId w:val="165"/>
  </w:num>
  <w:num w:numId="17">
    <w:abstractNumId w:val="133"/>
  </w:num>
  <w:num w:numId="18">
    <w:abstractNumId w:val="47"/>
  </w:num>
  <w:num w:numId="19">
    <w:abstractNumId w:val="116"/>
  </w:num>
  <w:num w:numId="20">
    <w:abstractNumId w:val="81"/>
  </w:num>
  <w:num w:numId="21">
    <w:abstractNumId w:val="51"/>
  </w:num>
  <w:num w:numId="22">
    <w:abstractNumId w:val="65"/>
  </w:num>
  <w:num w:numId="23">
    <w:abstractNumId w:val="162"/>
  </w:num>
  <w:num w:numId="24">
    <w:abstractNumId w:val="145"/>
  </w:num>
  <w:num w:numId="25">
    <w:abstractNumId w:val="131"/>
  </w:num>
  <w:num w:numId="26">
    <w:abstractNumId w:val="79"/>
  </w:num>
  <w:num w:numId="27">
    <w:abstractNumId w:val="98"/>
  </w:num>
  <w:num w:numId="28">
    <w:abstractNumId w:val="88"/>
  </w:num>
  <w:num w:numId="29">
    <w:abstractNumId w:val="63"/>
  </w:num>
  <w:num w:numId="30">
    <w:abstractNumId w:val="118"/>
  </w:num>
  <w:num w:numId="31">
    <w:abstractNumId w:val="61"/>
  </w:num>
  <w:num w:numId="32">
    <w:abstractNumId w:val="125"/>
  </w:num>
  <w:num w:numId="33">
    <w:abstractNumId w:val="85"/>
  </w:num>
  <w:num w:numId="34">
    <w:abstractNumId w:val="54"/>
  </w:num>
  <w:num w:numId="35">
    <w:abstractNumId w:val="57"/>
  </w:num>
  <w:num w:numId="36">
    <w:abstractNumId w:val="92"/>
  </w:num>
  <w:num w:numId="37">
    <w:abstractNumId w:val="148"/>
  </w:num>
  <w:num w:numId="38">
    <w:abstractNumId w:val="138"/>
  </w:num>
  <w:num w:numId="39">
    <w:abstractNumId w:val="50"/>
  </w:num>
  <w:num w:numId="40">
    <w:abstractNumId w:val="91"/>
  </w:num>
  <w:num w:numId="41">
    <w:abstractNumId w:val="144"/>
  </w:num>
  <w:num w:numId="42">
    <w:abstractNumId w:val="140"/>
  </w:num>
  <w:num w:numId="43">
    <w:abstractNumId w:val="159"/>
  </w:num>
  <w:num w:numId="44">
    <w:abstractNumId w:val="114"/>
  </w:num>
  <w:num w:numId="45">
    <w:abstractNumId w:val="150"/>
  </w:num>
  <w:num w:numId="46">
    <w:abstractNumId w:val="129"/>
  </w:num>
  <w:num w:numId="47">
    <w:abstractNumId w:val="37"/>
  </w:num>
  <w:num w:numId="48">
    <w:abstractNumId w:val="80"/>
  </w:num>
  <w:num w:numId="49">
    <w:abstractNumId w:val="135"/>
  </w:num>
  <w:num w:numId="50">
    <w:abstractNumId w:val="158"/>
  </w:num>
  <w:num w:numId="51">
    <w:abstractNumId w:val="112"/>
  </w:num>
  <w:num w:numId="52">
    <w:abstractNumId w:val="151"/>
  </w:num>
  <w:num w:numId="53">
    <w:abstractNumId w:val="90"/>
  </w:num>
  <w:num w:numId="54">
    <w:abstractNumId w:val="96"/>
  </w:num>
  <w:num w:numId="55">
    <w:abstractNumId w:val="117"/>
  </w:num>
  <w:num w:numId="56">
    <w:abstractNumId w:val="154"/>
  </w:num>
  <w:num w:numId="57">
    <w:abstractNumId w:val="84"/>
  </w:num>
  <w:num w:numId="58">
    <w:abstractNumId w:val="87"/>
  </w:num>
  <w:num w:numId="59">
    <w:abstractNumId w:val="38"/>
  </w:num>
  <w:num w:numId="60">
    <w:abstractNumId w:val="104"/>
  </w:num>
  <w:num w:numId="61">
    <w:abstractNumId w:val="127"/>
  </w:num>
  <w:num w:numId="62">
    <w:abstractNumId w:val="76"/>
  </w:num>
  <w:num w:numId="63">
    <w:abstractNumId w:val="134"/>
  </w:num>
  <w:num w:numId="64">
    <w:abstractNumId w:val="95"/>
  </w:num>
  <w:num w:numId="65">
    <w:abstractNumId w:val="161"/>
  </w:num>
  <w:num w:numId="66">
    <w:abstractNumId w:val="75"/>
  </w:num>
  <w:num w:numId="67">
    <w:abstractNumId w:val="70"/>
  </w:num>
  <w:num w:numId="68">
    <w:abstractNumId w:val="97"/>
  </w:num>
  <w:num w:numId="69">
    <w:abstractNumId w:val="66"/>
  </w:num>
  <w:num w:numId="70">
    <w:abstractNumId w:val="153"/>
  </w:num>
  <w:num w:numId="71">
    <w:abstractNumId w:val="143"/>
  </w:num>
  <w:num w:numId="72">
    <w:abstractNumId w:val="41"/>
  </w:num>
  <w:num w:numId="73">
    <w:abstractNumId w:val="100"/>
  </w:num>
  <w:num w:numId="74">
    <w:abstractNumId w:val="122"/>
  </w:num>
  <w:num w:numId="75">
    <w:abstractNumId w:val="67"/>
  </w:num>
  <w:num w:numId="76">
    <w:abstractNumId w:val="73"/>
  </w:num>
  <w:num w:numId="77">
    <w:abstractNumId w:val="107"/>
  </w:num>
  <w:num w:numId="78">
    <w:abstractNumId w:val="53"/>
  </w:num>
  <w:num w:numId="79">
    <w:abstractNumId w:val="93"/>
  </w:num>
  <w:num w:numId="80">
    <w:abstractNumId w:val="169"/>
  </w:num>
  <w:num w:numId="81">
    <w:abstractNumId w:val="64"/>
  </w:num>
  <w:num w:numId="82">
    <w:abstractNumId w:val="68"/>
  </w:num>
  <w:num w:numId="83">
    <w:abstractNumId w:val="105"/>
  </w:num>
  <w:num w:numId="84">
    <w:abstractNumId w:val="46"/>
  </w:num>
  <w:num w:numId="85">
    <w:abstractNumId w:val="108"/>
  </w:num>
  <w:num w:numId="86">
    <w:abstractNumId w:val="5"/>
  </w:num>
  <w:num w:numId="87">
    <w:abstractNumId w:val="6"/>
  </w:num>
  <w:num w:numId="88">
    <w:abstractNumId w:val="8"/>
  </w:num>
  <w:num w:numId="89">
    <w:abstractNumId w:val="3"/>
  </w:num>
  <w:num w:numId="90">
    <w:abstractNumId w:val="17"/>
  </w:num>
  <w:num w:numId="91">
    <w:abstractNumId w:val="19"/>
  </w:num>
  <w:num w:numId="92">
    <w:abstractNumId w:val="20"/>
  </w:num>
  <w:num w:numId="93">
    <w:abstractNumId w:val="4"/>
  </w:num>
  <w:num w:numId="94">
    <w:abstractNumId w:val="1"/>
  </w:num>
  <w:num w:numId="95">
    <w:abstractNumId w:val="124"/>
  </w:num>
  <w:num w:numId="96">
    <w:abstractNumId w:val="2"/>
  </w:num>
  <w:num w:numId="97">
    <w:abstractNumId w:val="9"/>
  </w:num>
  <w:num w:numId="98">
    <w:abstractNumId w:val="83"/>
  </w:num>
  <w:num w:numId="99">
    <w:abstractNumId w:val="99"/>
  </w:num>
  <w:num w:numId="100">
    <w:abstractNumId w:val="168"/>
  </w:num>
  <w:num w:numId="101">
    <w:abstractNumId w:val="45"/>
  </w:num>
  <w:num w:numId="102">
    <w:abstractNumId w:val="139"/>
  </w:num>
  <w:num w:numId="103">
    <w:abstractNumId w:val="123"/>
  </w:num>
  <w:num w:numId="104">
    <w:abstractNumId w:val="163"/>
  </w:num>
  <w:num w:numId="105">
    <w:abstractNumId w:val="62"/>
    <w:lvlOverride w:ilvl="0">
      <w:startOverride w:val="1"/>
    </w:lvlOverride>
    <w:lvlOverride w:ilvl="1"/>
    <w:lvlOverride w:ilvl="2"/>
    <w:lvlOverride w:ilvl="3"/>
    <w:lvlOverride w:ilvl="4"/>
    <w:lvlOverride w:ilvl="5"/>
    <w:lvlOverride w:ilvl="6"/>
    <w:lvlOverride w:ilvl="7"/>
    <w:lvlOverride w:ilvl="8"/>
  </w:num>
  <w:num w:numId="106">
    <w:abstractNumId w:val="40"/>
    <w:lvlOverride w:ilvl="0">
      <w:startOverride w:val="1"/>
    </w:lvlOverride>
    <w:lvlOverride w:ilvl="1">
      <w:startOverride w:val="1"/>
    </w:lvlOverride>
    <w:lvlOverride w:ilvl="2"/>
    <w:lvlOverride w:ilvl="3"/>
    <w:lvlOverride w:ilvl="4"/>
    <w:lvlOverride w:ilvl="5"/>
    <w:lvlOverride w:ilvl="6"/>
    <w:lvlOverride w:ilvl="7"/>
    <w:lvlOverride w:ilvl="8"/>
  </w:num>
  <w:num w:numId="107">
    <w:abstractNumId w:val="152"/>
  </w:num>
  <w:num w:numId="108">
    <w:abstractNumId w:val="102"/>
  </w:num>
  <w:num w:numId="109">
    <w:abstractNumId w:val="72"/>
  </w:num>
  <w:num w:numId="110">
    <w:abstractNumId w:val="94"/>
  </w:num>
  <w:num w:numId="111">
    <w:abstractNumId w:val="55"/>
  </w:num>
  <w:num w:numId="112">
    <w:abstractNumId w:val="52"/>
  </w:num>
  <w:num w:numId="113">
    <w:abstractNumId w:val="86"/>
  </w:num>
  <w:num w:numId="114">
    <w:abstractNumId w:val="166"/>
  </w:num>
  <w:num w:numId="115">
    <w:abstractNumId w:val="171"/>
  </w:num>
  <w:num w:numId="116">
    <w:abstractNumId w:val="60"/>
  </w:num>
  <w:num w:numId="117">
    <w:abstractNumId w:val="113"/>
  </w:num>
  <w:num w:numId="118">
    <w:abstractNumId w:val="137"/>
  </w:num>
  <w:num w:numId="119">
    <w:abstractNumId w:val="164"/>
  </w:num>
  <w:num w:numId="120">
    <w:abstractNumId w:val="106"/>
  </w:num>
  <w:num w:numId="121">
    <w:abstractNumId w:val="121"/>
  </w:num>
  <w:num w:numId="122">
    <w:abstractNumId w:val="119"/>
  </w:num>
  <w:num w:numId="123">
    <w:abstractNumId w:val="110"/>
  </w:num>
  <w:num w:numId="124">
    <w:abstractNumId w:val="156"/>
  </w:num>
  <w:num w:numId="125">
    <w:abstractNumId w:val="132"/>
  </w:num>
  <w:num w:numId="126">
    <w:abstractNumId w:val="69"/>
  </w:num>
  <w:num w:numId="127">
    <w:abstractNumId w:val="48"/>
  </w:num>
  <w:num w:numId="128">
    <w:abstractNumId w:val="160"/>
  </w:num>
  <w:num w:numId="129">
    <w:abstractNumId w:val="130"/>
  </w:num>
  <w:num w:numId="130">
    <w:abstractNumId w:val="89"/>
  </w:num>
  <w:num w:numId="131">
    <w:abstractNumId w:val="49"/>
  </w:num>
  <w:num w:numId="132">
    <w:abstractNumId w:val="74"/>
  </w:num>
  <w:num w:numId="133">
    <w:abstractNumId w:val="44"/>
  </w:num>
  <w:num w:numId="134">
    <w:abstractNumId w:val="146"/>
  </w:num>
  <w:num w:numId="135">
    <w:abstractNumId w:val="136"/>
  </w:num>
  <w:num w:numId="136">
    <w:abstractNumId w:val="128"/>
  </w:num>
  <w:num w:numId="137">
    <w:abstractNumId w:val="42"/>
  </w:num>
  <w:num w:numId="138">
    <w:abstractNumId w:val="59"/>
  </w:num>
  <w:num w:numId="139">
    <w:abstractNumId w:val="78"/>
  </w:num>
  <w:num w:numId="140">
    <w:abstractNumId w:val="103"/>
  </w:num>
  <w:num w:numId="141">
    <w:abstractNumId w:val="170"/>
  </w:num>
  <w:num w:numId="142">
    <w:abstractNumId w:val="0"/>
  </w:num>
  <w:num w:numId="143">
    <w:abstractNumId w:val="33"/>
  </w:num>
  <w:num w:numId="144">
    <w:abstractNumId w:val="22"/>
  </w:num>
  <w:num w:numId="1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15"/>
  </w:num>
  <w:num w:numId="148">
    <w:abstractNumId w:val="21"/>
  </w:num>
  <w:num w:numId="149">
    <w:abstractNumId w:val="28"/>
  </w:num>
  <w:num w:numId="150">
    <w:abstractNumId w:val="23"/>
  </w:num>
  <w:num w:numId="151">
    <w:abstractNumId w:val="32"/>
  </w:num>
  <w:num w:numId="152">
    <w:abstractNumId w:val="34"/>
  </w:num>
  <w:num w:numId="153">
    <w:abstractNumId w:val="29"/>
  </w:num>
  <w:num w:numId="154">
    <w:abstractNumId w:val="24"/>
  </w:num>
  <w:num w:numId="155">
    <w:abstractNumId w:val="31"/>
  </w:num>
  <w:num w:numId="156">
    <w:abstractNumId w:val="30"/>
  </w:num>
  <w:num w:numId="157">
    <w:abstractNumId w:val="26"/>
  </w:num>
  <w:num w:numId="158">
    <w:abstractNumId w:val="25"/>
  </w:num>
  <w:num w:numId="159">
    <w:abstractNumId w:val="27"/>
  </w:num>
  <w:num w:numId="160">
    <w:abstractNumId w:val="58"/>
  </w:num>
  <w:num w:numId="161">
    <w:abstractNumId w:val="120"/>
  </w:num>
  <w:num w:numId="162">
    <w:abstractNumId w:val="167"/>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457AD"/>
    <w:rsid w:val="00014FD5"/>
    <w:rsid w:val="0008467B"/>
    <w:rsid w:val="00084722"/>
    <w:rsid w:val="000A4CF5"/>
    <w:rsid w:val="000C2E5B"/>
    <w:rsid w:val="000D05D0"/>
    <w:rsid w:val="000E29C3"/>
    <w:rsid w:val="00110031"/>
    <w:rsid w:val="00116A33"/>
    <w:rsid w:val="00120903"/>
    <w:rsid w:val="001248B9"/>
    <w:rsid w:val="00133C95"/>
    <w:rsid w:val="00141FA3"/>
    <w:rsid w:val="001457AD"/>
    <w:rsid w:val="00165C79"/>
    <w:rsid w:val="0017012A"/>
    <w:rsid w:val="00175967"/>
    <w:rsid w:val="00191A52"/>
    <w:rsid w:val="001A1980"/>
    <w:rsid w:val="001A5833"/>
    <w:rsid w:val="001B1908"/>
    <w:rsid w:val="001B1C8D"/>
    <w:rsid w:val="001B60AC"/>
    <w:rsid w:val="001C1136"/>
    <w:rsid w:val="001C22A3"/>
    <w:rsid w:val="001E30A4"/>
    <w:rsid w:val="001E64C8"/>
    <w:rsid w:val="001E6605"/>
    <w:rsid w:val="00211D36"/>
    <w:rsid w:val="00213A1E"/>
    <w:rsid w:val="0021410B"/>
    <w:rsid w:val="00216F5B"/>
    <w:rsid w:val="00231244"/>
    <w:rsid w:val="00241AB9"/>
    <w:rsid w:val="002445A9"/>
    <w:rsid w:val="0025425F"/>
    <w:rsid w:val="002821C8"/>
    <w:rsid w:val="0029011B"/>
    <w:rsid w:val="002A5814"/>
    <w:rsid w:val="002F0A6A"/>
    <w:rsid w:val="002F2043"/>
    <w:rsid w:val="00315D13"/>
    <w:rsid w:val="00325B28"/>
    <w:rsid w:val="00326F5C"/>
    <w:rsid w:val="00332F3B"/>
    <w:rsid w:val="00344D89"/>
    <w:rsid w:val="00346C17"/>
    <w:rsid w:val="00350D5B"/>
    <w:rsid w:val="00355C55"/>
    <w:rsid w:val="00360D1A"/>
    <w:rsid w:val="00365EC5"/>
    <w:rsid w:val="00374DE2"/>
    <w:rsid w:val="0037677F"/>
    <w:rsid w:val="00382B91"/>
    <w:rsid w:val="00393A99"/>
    <w:rsid w:val="0039544C"/>
    <w:rsid w:val="003A2782"/>
    <w:rsid w:val="003A33D7"/>
    <w:rsid w:val="003A601E"/>
    <w:rsid w:val="003B3287"/>
    <w:rsid w:val="003C22F7"/>
    <w:rsid w:val="003C4D11"/>
    <w:rsid w:val="003E4004"/>
    <w:rsid w:val="003E59BD"/>
    <w:rsid w:val="003E5FD3"/>
    <w:rsid w:val="003F3458"/>
    <w:rsid w:val="003F5E1C"/>
    <w:rsid w:val="0040136A"/>
    <w:rsid w:val="004042F0"/>
    <w:rsid w:val="004156CA"/>
    <w:rsid w:val="004156CC"/>
    <w:rsid w:val="00415851"/>
    <w:rsid w:val="00415905"/>
    <w:rsid w:val="0042690C"/>
    <w:rsid w:val="00433D4B"/>
    <w:rsid w:val="00435147"/>
    <w:rsid w:val="004627CC"/>
    <w:rsid w:val="00463599"/>
    <w:rsid w:val="004658D8"/>
    <w:rsid w:val="004658FE"/>
    <w:rsid w:val="00480B14"/>
    <w:rsid w:val="004971F5"/>
    <w:rsid w:val="004A2D04"/>
    <w:rsid w:val="004A5F1A"/>
    <w:rsid w:val="004B0221"/>
    <w:rsid w:val="004B3C3F"/>
    <w:rsid w:val="004D2973"/>
    <w:rsid w:val="004D5B0A"/>
    <w:rsid w:val="004D72D4"/>
    <w:rsid w:val="005055C6"/>
    <w:rsid w:val="00511ED2"/>
    <w:rsid w:val="0052637D"/>
    <w:rsid w:val="00526694"/>
    <w:rsid w:val="00532B70"/>
    <w:rsid w:val="00550E7F"/>
    <w:rsid w:val="00552876"/>
    <w:rsid w:val="00562D80"/>
    <w:rsid w:val="0056453E"/>
    <w:rsid w:val="0056697C"/>
    <w:rsid w:val="00566D14"/>
    <w:rsid w:val="00567F79"/>
    <w:rsid w:val="00570FCC"/>
    <w:rsid w:val="005768A4"/>
    <w:rsid w:val="00582565"/>
    <w:rsid w:val="005861DA"/>
    <w:rsid w:val="005A0B19"/>
    <w:rsid w:val="005A32EB"/>
    <w:rsid w:val="005B0F53"/>
    <w:rsid w:val="005C719C"/>
    <w:rsid w:val="005C7427"/>
    <w:rsid w:val="005D7E30"/>
    <w:rsid w:val="005E5015"/>
    <w:rsid w:val="00613690"/>
    <w:rsid w:val="006547FA"/>
    <w:rsid w:val="006566E0"/>
    <w:rsid w:val="006711B8"/>
    <w:rsid w:val="0067220E"/>
    <w:rsid w:val="00687174"/>
    <w:rsid w:val="006937D5"/>
    <w:rsid w:val="006E04B4"/>
    <w:rsid w:val="006E0E88"/>
    <w:rsid w:val="006E399C"/>
    <w:rsid w:val="006E665B"/>
    <w:rsid w:val="006F6787"/>
    <w:rsid w:val="00701EC6"/>
    <w:rsid w:val="00704BB5"/>
    <w:rsid w:val="007165AD"/>
    <w:rsid w:val="00720AAF"/>
    <w:rsid w:val="00740F88"/>
    <w:rsid w:val="00781AD6"/>
    <w:rsid w:val="00786A7A"/>
    <w:rsid w:val="00790146"/>
    <w:rsid w:val="00791AA4"/>
    <w:rsid w:val="00794C26"/>
    <w:rsid w:val="00795615"/>
    <w:rsid w:val="007A236A"/>
    <w:rsid w:val="007A5F7B"/>
    <w:rsid w:val="007C529E"/>
    <w:rsid w:val="007D6850"/>
    <w:rsid w:val="007E4673"/>
    <w:rsid w:val="0080333D"/>
    <w:rsid w:val="00806B4B"/>
    <w:rsid w:val="008115BA"/>
    <w:rsid w:val="00812C9E"/>
    <w:rsid w:val="00816FD9"/>
    <w:rsid w:val="00820087"/>
    <w:rsid w:val="008256A7"/>
    <w:rsid w:val="00826131"/>
    <w:rsid w:val="00827FC0"/>
    <w:rsid w:val="00831B5C"/>
    <w:rsid w:val="008641B9"/>
    <w:rsid w:val="0087505D"/>
    <w:rsid w:val="008873A9"/>
    <w:rsid w:val="008876B8"/>
    <w:rsid w:val="00890432"/>
    <w:rsid w:val="00893F85"/>
    <w:rsid w:val="008A09DB"/>
    <w:rsid w:val="008A0B88"/>
    <w:rsid w:val="008A4B86"/>
    <w:rsid w:val="008A5708"/>
    <w:rsid w:val="008B6CE8"/>
    <w:rsid w:val="008E03F1"/>
    <w:rsid w:val="008F476D"/>
    <w:rsid w:val="00900E47"/>
    <w:rsid w:val="00920C80"/>
    <w:rsid w:val="00921424"/>
    <w:rsid w:val="009308C7"/>
    <w:rsid w:val="00942E9B"/>
    <w:rsid w:val="0096445D"/>
    <w:rsid w:val="0097206A"/>
    <w:rsid w:val="009939F3"/>
    <w:rsid w:val="009974A4"/>
    <w:rsid w:val="009A7C4C"/>
    <w:rsid w:val="009F39E1"/>
    <w:rsid w:val="009F5548"/>
    <w:rsid w:val="00A0081C"/>
    <w:rsid w:val="00A12557"/>
    <w:rsid w:val="00A132A4"/>
    <w:rsid w:val="00A24E40"/>
    <w:rsid w:val="00A359C5"/>
    <w:rsid w:val="00A423C8"/>
    <w:rsid w:val="00A51F5A"/>
    <w:rsid w:val="00A53B3C"/>
    <w:rsid w:val="00A53FC2"/>
    <w:rsid w:val="00A6692C"/>
    <w:rsid w:val="00A71E43"/>
    <w:rsid w:val="00A736BF"/>
    <w:rsid w:val="00A92D57"/>
    <w:rsid w:val="00A94C63"/>
    <w:rsid w:val="00AA127B"/>
    <w:rsid w:val="00AB50BE"/>
    <w:rsid w:val="00AC263F"/>
    <w:rsid w:val="00AC6836"/>
    <w:rsid w:val="00AD68DB"/>
    <w:rsid w:val="00AD79F4"/>
    <w:rsid w:val="00AE01E6"/>
    <w:rsid w:val="00AE20E7"/>
    <w:rsid w:val="00AF7876"/>
    <w:rsid w:val="00B073E2"/>
    <w:rsid w:val="00B07AEC"/>
    <w:rsid w:val="00B17FD6"/>
    <w:rsid w:val="00B22DC9"/>
    <w:rsid w:val="00B2587D"/>
    <w:rsid w:val="00B4105F"/>
    <w:rsid w:val="00B52123"/>
    <w:rsid w:val="00B57B07"/>
    <w:rsid w:val="00B66684"/>
    <w:rsid w:val="00B73873"/>
    <w:rsid w:val="00B7558B"/>
    <w:rsid w:val="00B811CB"/>
    <w:rsid w:val="00B83088"/>
    <w:rsid w:val="00B87095"/>
    <w:rsid w:val="00B8779D"/>
    <w:rsid w:val="00B941C2"/>
    <w:rsid w:val="00B944FF"/>
    <w:rsid w:val="00BA31A2"/>
    <w:rsid w:val="00BB2A6C"/>
    <w:rsid w:val="00BD651A"/>
    <w:rsid w:val="00BE0675"/>
    <w:rsid w:val="00BE625E"/>
    <w:rsid w:val="00BF4B5D"/>
    <w:rsid w:val="00C16247"/>
    <w:rsid w:val="00C2284E"/>
    <w:rsid w:val="00C347BC"/>
    <w:rsid w:val="00C36EE4"/>
    <w:rsid w:val="00C43EA2"/>
    <w:rsid w:val="00C45444"/>
    <w:rsid w:val="00C81AD5"/>
    <w:rsid w:val="00C82D78"/>
    <w:rsid w:val="00C87CD7"/>
    <w:rsid w:val="00C9017D"/>
    <w:rsid w:val="00C929B5"/>
    <w:rsid w:val="00CB29B5"/>
    <w:rsid w:val="00CB3C18"/>
    <w:rsid w:val="00CC6F05"/>
    <w:rsid w:val="00CD3114"/>
    <w:rsid w:val="00CE097F"/>
    <w:rsid w:val="00CF0DA7"/>
    <w:rsid w:val="00D000BF"/>
    <w:rsid w:val="00D02638"/>
    <w:rsid w:val="00D039EC"/>
    <w:rsid w:val="00D04BB1"/>
    <w:rsid w:val="00D16B33"/>
    <w:rsid w:val="00D16BC3"/>
    <w:rsid w:val="00D256D3"/>
    <w:rsid w:val="00D27692"/>
    <w:rsid w:val="00D55D70"/>
    <w:rsid w:val="00D705D5"/>
    <w:rsid w:val="00D7125F"/>
    <w:rsid w:val="00D80811"/>
    <w:rsid w:val="00D8239B"/>
    <w:rsid w:val="00D9645E"/>
    <w:rsid w:val="00D97BE2"/>
    <w:rsid w:val="00DA4546"/>
    <w:rsid w:val="00DA52BB"/>
    <w:rsid w:val="00DA53DA"/>
    <w:rsid w:val="00DB3DE0"/>
    <w:rsid w:val="00DC1136"/>
    <w:rsid w:val="00DD71DB"/>
    <w:rsid w:val="00DE4474"/>
    <w:rsid w:val="00E033FB"/>
    <w:rsid w:val="00E040FA"/>
    <w:rsid w:val="00E04201"/>
    <w:rsid w:val="00E1260D"/>
    <w:rsid w:val="00E13CCB"/>
    <w:rsid w:val="00E17F3E"/>
    <w:rsid w:val="00E2687D"/>
    <w:rsid w:val="00E344DB"/>
    <w:rsid w:val="00E347B2"/>
    <w:rsid w:val="00E54322"/>
    <w:rsid w:val="00E75D75"/>
    <w:rsid w:val="00E91FDC"/>
    <w:rsid w:val="00EA0479"/>
    <w:rsid w:val="00EB4EEB"/>
    <w:rsid w:val="00EC2566"/>
    <w:rsid w:val="00EC484E"/>
    <w:rsid w:val="00ED57AB"/>
    <w:rsid w:val="00EE5409"/>
    <w:rsid w:val="00EF66EB"/>
    <w:rsid w:val="00F2449A"/>
    <w:rsid w:val="00F749A5"/>
    <w:rsid w:val="00F74AFE"/>
    <w:rsid w:val="00F757CB"/>
    <w:rsid w:val="00FA40C9"/>
    <w:rsid w:val="00FA52FB"/>
    <w:rsid w:val="00FB6CE3"/>
    <w:rsid w:val="00FC7768"/>
    <w:rsid w:val="00FE0817"/>
    <w:rsid w:val="00FF0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qFormat="1"/>
    <w:lsdException w:name="index heading" w:uiPriority="0"/>
    <w:lsdException w:name="caption" w:uiPriority="0" w:qFormat="1"/>
    <w:lsdException w:name="page number" w:uiPriority="0"/>
    <w:lsdException w:name="List" w:uiPriority="0"/>
    <w:lsdException w:name="List 2"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qFormat="1"/>
    <w:lsdException w:name="Body Text Indent 2" w:uiPriority="0" w:qFormat="1"/>
    <w:lsdException w:name="Body Text Indent 3" w:uiPriority="0"/>
    <w:lsdException w:name="Strong" w:semiHidden="0" w:uiPriority="0" w:unhideWhenUsed="0" w:qFormat="1"/>
    <w:lsdException w:name="Emphasis" w:semiHidden="0" w:uiPriority="20" w:unhideWhenUsed="0" w:qFormat="1"/>
    <w:lsdException w:name="Document Map" w:qFormat="1"/>
    <w:lsdException w:name="Plain Text" w:uiPriority="0"/>
    <w:lsdException w:name="HTML Top of Form" w:uiPriority="0"/>
    <w:lsdException w:name="HTML Bottom of Form" w:uiPriority="0"/>
    <w:lsdException w:name="Normal (Web)" w:uiPriority="0" w:qFormat="1"/>
    <w:lsdException w:name="HTML Preformatted" w:uiPriority="0"/>
    <w:lsdException w:name="annotation subject" w:qFormat="1"/>
    <w:lsdException w:name="Table Web 1" w:uiPriority="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D3114"/>
  </w:style>
  <w:style w:type="paragraph" w:styleId="10">
    <w:name w:val="heading 1"/>
    <w:aliases w:val="1,H1,(раздел),Заголовок 1 (таблица),Глава 2"/>
    <w:basedOn w:val="a0"/>
    <w:next w:val="a0"/>
    <w:link w:val="11"/>
    <w:qFormat/>
    <w:rsid w:val="00890432"/>
    <w:pPr>
      <w:keepNext/>
      <w:keepLines/>
      <w:widowControl w:val="0"/>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3F3458"/>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0"/>
    <w:next w:val="a0"/>
    <w:link w:val="30"/>
    <w:unhideWhenUsed/>
    <w:qFormat/>
    <w:rsid w:val="0089043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qFormat/>
    <w:rsid w:val="002F2043"/>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qFormat/>
    <w:rsid w:val="002F2043"/>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qFormat/>
    <w:rsid w:val="002F2043"/>
    <w:pPr>
      <w:spacing w:before="240" w:after="60" w:line="240" w:lineRule="auto"/>
      <w:ind w:firstLine="709"/>
      <w:outlineLvl w:val="5"/>
    </w:pPr>
    <w:rPr>
      <w:rFonts w:ascii="Times New Roman" w:eastAsia="Times New Roman" w:hAnsi="Times New Roman" w:cs="Times New Roman"/>
      <w:b/>
      <w:bCs/>
    </w:rPr>
  </w:style>
  <w:style w:type="paragraph" w:styleId="7">
    <w:name w:val="heading 7"/>
    <w:basedOn w:val="a0"/>
    <w:next w:val="a0"/>
    <w:link w:val="70"/>
    <w:qFormat/>
    <w:rsid w:val="002F2043"/>
    <w:pPr>
      <w:spacing w:before="240" w:after="60" w:line="240" w:lineRule="auto"/>
      <w:outlineLvl w:val="6"/>
    </w:pPr>
    <w:rPr>
      <w:rFonts w:ascii="Calibri" w:eastAsia="Times New Roman" w:hAnsi="Calibri" w:cs="Calibri"/>
      <w:sz w:val="24"/>
      <w:szCs w:val="24"/>
      <w:lang w:eastAsia="ru-RU"/>
    </w:rPr>
  </w:style>
  <w:style w:type="paragraph" w:styleId="8">
    <w:name w:val="heading 8"/>
    <w:basedOn w:val="a0"/>
    <w:next w:val="a0"/>
    <w:link w:val="80"/>
    <w:unhideWhenUsed/>
    <w:qFormat/>
    <w:rsid w:val="002F2043"/>
    <w:pPr>
      <w:keepNext/>
      <w:keepLines/>
      <w:widowControl w:val="0"/>
      <w:spacing w:before="200" w:after="0" w:line="240" w:lineRule="auto"/>
      <w:outlineLvl w:val="7"/>
    </w:pPr>
    <w:rPr>
      <w:rFonts w:ascii="Cambria" w:eastAsia="Times New Roman" w:hAnsi="Cambria" w:cs="Times New Roman"/>
      <w:color w:val="404040"/>
      <w:sz w:val="20"/>
      <w:szCs w:val="20"/>
      <w:lang w:val="en-US"/>
    </w:rPr>
  </w:style>
  <w:style w:type="paragraph" w:styleId="9">
    <w:name w:val="heading 9"/>
    <w:basedOn w:val="a0"/>
    <w:next w:val="a0"/>
    <w:link w:val="90"/>
    <w:unhideWhenUsed/>
    <w:qFormat/>
    <w:rsid w:val="002F2043"/>
    <w:pPr>
      <w:keepNext/>
      <w:keepLines/>
      <w:spacing w:before="200" w:after="0"/>
      <w:outlineLvl w:val="8"/>
    </w:pPr>
    <w:rPr>
      <w:rFonts w:ascii="Cambria" w:eastAsia="Times New Roman" w:hAnsi="Cambria" w:cs="Times New Roman"/>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qFormat/>
    <w:rsid w:val="00F749A5"/>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5">
    <w:name w:val="Основной текст Знак"/>
    <w:basedOn w:val="a1"/>
    <w:link w:val="a4"/>
    <w:qFormat/>
    <w:rsid w:val="00F749A5"/>
    <w:rPr>
      <w:rFonts w:ascii="Times New Roman" w:eastAsia="Times New Roman" w:hAnsi="Times New Roman" w:cs="Times New Roman"/>
      <w:sz w:val="24"/>
      <w:szCs w:val="24"/>
    </w:rPr>
  </w:style>
  <w:style w:type="table" w:styleId="a6">
    <w:name w:val="Table Grid"/>
    <w:basedOn w:val="a2"/>
    <w:uiPriority w:val="59"/>
    <w:rsid w:val="00BB2A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0"/>
    <w:uiPriority w:val="34"/>
    <w:qFormat/>
    <w:rsid w:val="00133C95"/>
    <w:pPr>
      <w:widowControl w:val="0"/>
      <w:autoSpaceDE w:val="0"/>
      <w:autoSpaceDN w:val="0"/>
      <w:spacing w:after="0" w:line="240" w:lineRule="auto"/>
      <w:ind w:left="357" w:hanging="361"/>
    </w:pPr>
    <w:rPr>
      <w:rFonts w:ascii="Times New Roman" w:eastAsia="Times New Roman" w:hAnsi="Times New Roman" w:cs="Times New Roman"/>
    </w:rPr>
  </w:style>
  <w:style w:type="paragraph" w:customStyle="1" w:styleId="31">
    <w:name w:val="Заголовок 31"/>
    <w:basedOn w:val="a0"/>
    <w:uiPriority w:val="1"/>
    <w:qFormat/>
    <w:rsid w:val="0080333D"/>
    <w:pPr>
      <w:widowControl w:val="0"/>
      <w:autoSpaceDE w:val="0"/>
      <w:autoSpaceDN w:val="0"/>
      <w:spacing w:after="0" w:line="240" w:lineRule="auto"/>
      <w:ind w:left="1222"/>
      <w:outlineLvl w:val="3"/>
    </w:pPr>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D9645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9645E"/>
    <w:pPr>
      <w:widowControl w:val="0"/>
      <w:autoSpaceDE w:val="0"/>
      <w:autoSpaceDN w:val="0"/>
      <w:spacing w:after="0" w:line="240" w:lineRule="auto"/>
    </w:pPr>
    <w:rPr>
      <w:rFonts w:ascii="Times New Roman" w:eastAsia="Times New Roman" w:hAnsi="Times New Roman" w:cs="Times New Roman"/>
    </w:rPr>
  </w:style>
  <w:style w:type="paragraph" w:customStyle="1" w:styleId="110">
    <w:name w:val="Заголовок 11"/>
    <w:basedOn w:val="a0"/>
    <w:uiPriority w:val="1"/>
    <w:qFormat/>
    <w:rsid w:val="00D55D70"/>
    <w:pPr>
      <w:widowControl w:val="0"/>
      <w:autoSpaceDE w:val="0"/>
      <w:autoSpaceDN w:val="0"/>
      <w:spacing w:after="0" w:line="240" w:lineRule="auto"/>
      <w:ind w:left="298"/>
      <w:outlineLvl w:val="1"/>
    </w:pPr>
    <w:rPr>
      <w:rFonts w:ascii="Times New Roman" w:eastAsia="Times New Roman" w:hAnsi="Times New Roman" w:cs="Times New Roman"/>
      <w:b/>
      <w:bCs/>
      <w:sz w:val="28"/>
      <w:szCs w:val="28"/>
    </w:rPr>
  </w:style>
  <w:style w:type="character" w:customStyle="1" w:styleId="11">
    <w:name w:val="Заголовок 1 Знак"/>
    <w:aliases w:val="1 Знак,H1 Знак,(раздел) Знак,Заголовок 1 (таблица) Знак,Глава 2 Знак"/>
    <w:basedOn w:val="a1"/>
    <w:link w:val="10"/>
    <w:rsid w:val="0089043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1"/>
    <w:link w:val="3"/>
    <w:rsid w:val="00890432"/>
    <w:rPr>
      <w:rFonts w:asciiTheme="majorHAnsi" w:eastAsiaTheme="majorEastAsia" w:hAnsiTheme="majorHAnsi" w:cstheme="majorBidi"/>
      <w:b/>
      <w:bCs/>
      <w:color w:val="4F81BD" w:themeColor="accent1"/>
    </w:rPr>
  </w:style>
  <w:style w:type="paragraph" w:customStyle="1" w:styleId="21">
    <w:name w:val="Заголовок 21"/>
    <w:basedOn w:val="a0"/>
    <w:uiPriority w:val="1"/>
    <w:qFormat/>
    <w:rsid w:val="00890432"/>
    <w:pPr>
      <w:widowControl w:val="0"/>
      <w:autoSpaceDE w:val="0"/>
      <w:autoSpaceDN w:val="0"/>
      <w:spacing w:after="0" w:line="240" w:lineRule="auto"/>
      <w:ind w:left="298"/>
      <w:outlineLvl w:val="2"/>
    </w:pPr>
    <w:rPr>
      <w:rFonts w:ascii="Times New Roman" w:eastAsia="Times New Roman" w:hAnsi="Times New Roman" w:cs="Times New Roman"/>
      <w:sz w:val="28"/>
      <w:szCs w:val="28"/>
    </w:rPr>
  </w:style>
  <w:style w:type="paragraph" w:customStyle="1" w:styleId="41">
    <w:name w:val="Заголовок 41"/>
    <w:basedOn w:val="a0"/>
    <w:uiPriority w:val="1"/>
    <w:qFormat/>
    <w:rsid w:val="00890432"/>
    <w:pPr>
      <w:widowControl w:val="0"/>
      <w:autoSpaceDE w:val="0"/>
      <w:autoSpaceDN w:val="0"/>
      <w:spacing w:before="1" w:after="0" w:line="274" w:lineRule="exact"/>
      <w:ind w:left="1930"/>
      <w:jc w:val="both"/>
      <w:outlineLvl w:val="4"/>
    </w:pPr>
    <w:rPr>
      <w:rFonts w:ascii="Times New Roman" w:eastAsia="Times New Roman" w:hAnsi="Times New Roman" w:cs="Times New Roman"/>
      <w:b/>
      <w:bCs/>
      <w:i/>
      <w:sz w:val="24"/>
      <w:szCs w:val="24"/>
    </w:rPr>
  </w:style>
  <w:style w:type="paragraph" w:styleId="a8">
    <w:name w:val="header"/>
    <w:basedOn w:val="a0"/>
    <w:link w:val="a9"/>
    <w:unhideWhenUsed/>
    <w:qFormat/>
    <w:rsid w:val="008904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9">
    <w:name w:val="Верхний колонтитул Знак"/>
    <w:basedOn w:val="a1"/>
    <w:link w:val="a8"/>
    <w:rsid w:val="00890432"/>
    <w:rPr>
      <w:rFonts w:ascii="Times New Roman" w:eastAsia="Times New Roman" w:hAnsi="Times New Roman" w:cs="Times New Roman"/>
    </w:rPr>
  </w:style>
  <w:style w:type="paragraph" w:styleId="aa">
    <w:name w:val="footer"/>
    <w:aliases w:val="Нижний колонтитул Знак Знак Знак,Нижний колонтитул1,Нижний колонтитул Знак Знак"/>
    <w:basedOn w:val="a0"/>
    <w:link w:val="ab"/>
    <w:uiPriority w:val="99"/>
    <w:unhideWhenUsed/>
    <w:qFormat/>
    <w:rsid w:val="00890432"/>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1"/>
    <w:link w:val="aa"/>
    <w:uiPriority w:val="99"/>
    <w:rsid w:val="00890432"/>
    <w:rPr>
      <w:rFonts w:ascii="Times New Roman" w:eastAsia="Times New Roman" w:hAnsi="Times New Roman" w:cs="Times New Roman"/>
    </w:rPr>
  </w:style>
  <w:style w:type="character" w:customStyle="1" w:styleId="apple-converted-space">
    <w:name w:val="apple-converted-space"/>
    <w:basedOn w:val="a1"/>
    <w:rsid w:val="00890432"/>
  </w:style>
  <w:style w:type="character" w:styleId="ac">
    <w:name w:val="Hyperlink"/>
    <w:basedOn w:val="a1"/>
    <w:uiPriority w:val="99"/>
    <w:unhideWhenUsed/>
    <w:rsid w:val="00890432"/>
    <w:rPr>
      <w:color w:val="0000FF"/>
      <w:u w:val="single"/>
    </w:rPr>
  </w:style>
  <w:style w:type="character" w:customStyle="1" w:styleId="32">
    <w:name w:val="Заголовок №3"/>
    <w:basedOn w:val="a1"/>
    <w:rsid w:val="002F0A6A"/>
    <w:rPr>
      <w:rFonts w:ascii="Franklin Gothic Medium" w:hAnsi="Franklin Gothic Medium"/>
      <w:sz w:val="28"/>
      <w:szCs w:val="28"/>
      <w:shd w:val="clear" w:color="auto" w:fill="FFFFFF"/>
    </w:rPr>
  </w:style>
  <w:style w:type="paragraph" w:styleId="ad">
    <w:name w:val="No Spacing"/>
    <w:link w:val="ae"/>
    <w:uiPriority w:val="1"/>
    <w:qFormat/>
    <w:rsid w:val="002F0A6A"/>
    <w:pPr>
      <w:spacing w:after="0" w:line="240" w:lineRule="auto"/>
    </w:pPr>
    <w:rPr>
      <w:rFonts w:ascii="Times New Roman" w:eastAsia="Times New Roman" w:hAnsi="Times New Roman" w:cs="Times New Roman"/>
      <w:sz w:val="24"/>
      <w:szCs w:val="24"/>
      <w:lang w:eastAsia="ru-RU"/>
    </w:rPr>
  </w:style>
  <w:style w:type="character" w:customStyle="1" w:styleId="12">
    <w:name w:val="Заголовок №1"/>
    <w:basedOn w:val="a1"/>
    <w:rsid w:val="002F0A6A"/>
    <w:rPr>
      <w:rFonts w:ascii="Franklin Gothic Medium" w:hAnsi="Franklin Gothic Medium"/>
      <w:sz w:val="36"/>
      <w:szCs w:val="36"/>
      <w:shd w:val="clear" w:color="auto" w:fill="FFFFFF"/>
    </w:rPr>
  </w:style>
  <w:style w:type="character" w:customStyle="1" w:styleId="af">
    <w:name w:val="Сноска"/>
    <w:basedOn w:val="a1"/>
    <w:rsid w:val="002F0A6A"/>
    <w:rPr>
      <w:rFonts w:ascii="Century Schoolbook" w:hAnsi="Century Schoolbook"/>
      <w:b/>
      <w:bCs/>
      <w:color w:val="000000"/>
      <w:spacing w:val="0"/>
      <w:w w:val="100"/>
      <w:position w:val="0"/>
      <w:sz w:val="17"/>
      <w:szCs w:val="17"/>
      <w:shd w:val="clear" w:color="auto" w:fill="FFFFFF"/>
      <w:lang w:val="ru-RU"/>
    </w:rPr>
  </w:style>
  <w:style w:type="character" w:customStyle="1" w:styleId="115pt">
    <w:name w:val="Колонтитул + 11;5 pt;Полужирный;Не курсив"/>
    <w:basedOn w:val="a1"/>
    <w:rsid w:val="002F0A6A"/>
    <w:rPr>
      <w:rFonts w:ascii="Century Schoolbook" w:eastAsia="Century Schoolbook" w:hAnsi="Century Schoolbook" w:cs="Century Schoolbook"/>
      <w:b/>
      <w:bCs/>
      <w:i/>
      <w:iCs/>
      <w:color w:val="000000"/>
      <w:spacing w:val="0"/>
      <w:w w:val="100"/>
      <w:position w:val="0"/>
      <w:sz w:val="23"/>
      <w:szCs w:val="23"/>
      <w:shd w:val="clear" w:color="auto" w:fill="FFFFFF"/>
    </w:rPr>
  </w:style>
  <w:style w:type="character" w:customStyle="1" w:styleId="51">
    <w:name w:val="Заголовок №5"/>
    <w:basedOn w:val="a1"/>
    <w:uiPriority w:val="99"/>
    <w:rsid w:val="002F0A6A"/>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rPr>
  </w:style>
  <w:style w:type="character" w:customStyle="1" w:styleId="91">
    <w:name w:val="Основной текст (9)"/>
    <w:basedOn w:val="a1"/>
    <w:rsid w:val="002F0A6A"/>
    <w:rPr>
      <w:rFonts w:ascii="Century Schoolbook" w:eastAsia="Century Schoolbook" w:hAnsi="Century Schoolbook" w:cs="Century Schoolbook"/>
      <w:b w:val="0"/>
      <w:bCs w:val="0"/>
      <w:i/>
      <w:iCs/>
      <w:smallCaps w:val="0"/>
      <w:strike w:val="0"/>
      <w:color w:val="000000"/>
      <w:spacing w:val="0"/>
      <w:w w:val="100"/>
      <w:position w:val="0"/>
      <w:sz w:val="19"/>
      <w:szCs w:val="19"/>
      <w:u w:val="none"/>
      <w:shd w:val="clear" w:color="auto" w:fill="FFFFFF"/>
      <w:lang w:val="ru-RU"/>
    </w:rPr>
  </w:style>
  <w:style w:type="paragraph" w:customStyle="1" w:styleId="af0">
    <w:name w:val="Колонтитул"/>
    <w:basedOn w:val="a0"/>
    <w:rsid w:val="002F0A6A"/>
    <w:pPr>
      <w:widowControl w:val="0"/>
      <w:shd w:val="clear" w:color="auto" w:fill="FFFFFF"/>
      <w:spacing w:after="0" w:line="0" w:lineRule="atLeast"/>
    </w:pPr>
    <w:rPr>
      <w:rFonts w:ascii="Century Schoolbook" w:eastAsia="Century Schoolbook" w:hAnsi="Century Schoolbook" w:cs="Century Schoolbook"/>
      <w:i/>
      <w:iCs/>
      <w:sz w:val="16"/>
      <w:szCs w:val="16"/>
      <w:lang w:eastAsia="ru-RU"/>
    </w:rPr>
  </w:style>
  <w:style w:type="character" w:customStyle="1" w:styleId="85pt">
    <w:name w:val="Основной текст + 8;5 pt;Полужирный"/>
    <w:basedOn w:val="a1"/>
    <w:rsid w:val="002F0A6A"/>
    <w:rPr>
      <w:rFonts w:ascii="Century Schoolbook" w:eastAsia="Century Schoolbook" w:hAnsi="Century Schoolbook" w:cs="Century Schoolbook"/>
      <w:b/>
      <w:bCs/>
      <w:i w:val="0"/>
      <w:iCs w:val="0"/>
      <w:smallCaps w:val="0"/>
      <w:strike w:val="0"/>
      <w:color w:val="000000"/>
      <w:spacing w:val="0"/>
      <w:w w:val="100"/>
      <w:position w:val="0"/>
      <w:sz w:val="17"/>
      <w:szCs w:val="17"/>
      <w:u w:val="none"/>
      <w:shd w:val="clear" w:color="auto" w:fill="FFFFFF"/>
      <w:lang w:val="ru-RU"/>
    </w:rPr>
  </w:style>
  <w:style w:type="character" w:customStyle="1" w:styleId="85pt0">
    <w:name w:val="Основной текст + 8;5 pt;Полужирный;Курсив"/>
    <w:basedOn w:val="a1"/>
    <w:rsid w:val="002F0A6A"/>
    <w:rPr>
      <w:rFonts w:ascii="Century Schoolbook" w:eastAsia="Century Schoolbook" w:hAnsi="Century Schoolbook" w:cs="Century Schoolbook"/>
      <w:b/>
      <w:bCs/>
      <w:i/>
      <w:iCs/>
      <w:smallCaps w:val="0"/>
      <w:strike w:val="0"/>
      <w:color w:val="000000"/>
      <w:spacing w:val="0"/>
      <w:w w:val="100"/>
      <w:position w:val="0"/>
      <w:sz w:val="17"/>
      <w:szCs w:val="17"/>
      <w:u w:val="none"/>
      <w:shd w:val="clear" w:color="auto" w:fill="FFFFFF"/>
      <w:lang w:val="ru-RU"/>
    </w:rPr>
  </w:style>
  <w:style w:type="character" w:customStyle="1" w:styleId="85pt1">
    <w:name w:val="Основной текст + 8;5 pt;Полужирный;Малые прописные"/>
    <w:basedOn w:val="a1"/>
    <w:rsid w:val="002F0A6A"/>
    <w:rPr>
      <w:rFonts w:ascii="Century Schoolbook" w:eastAsia="Century Schoolbook" w:hAnsi="Century Schoolbook" w:cs="Century Schoolbook"/>
      <w:b/>
      <w:bCs/>
      <w:i w:val="0"/>
      <w:iCs w:val="0"/>
      <w:smallCaps/>
      <w:strike w:val="0"/>
      <w:color w:val="000000"/>
      <w:spacing w:val="0"/>
      <w:w w:val="100"/>
      <w:position w:val="0"/>
      <w:sz w:val="17"/>
      <w:szCs w:val="17"/>
      <w:u w:val="none"/>
      <w:shd w:val="clear" w:color="auto" w:fill="FFFFFF"/>
      <w:lang w:val="ru-RU"/>
    </w:rPr>
  </w:style>
  <w:style w:type="character" w:customStyle="1" w:styleId="71">
    <w:name w:val="Основной текст (7) + Курсив"/>
    <w:basedOn w:val="a1"/>
    <w:rsid w:val="002F0A6A"/>
    <w:rPr>
      <w:rFonts w:ascii="Century Schoolbook" w:eastAsia="Century Schoolbook" w:hAnsi="Century Schoolbook" w:cs="Century Schoolbook"/>
      <w:b/>
      <w:bCs/>
      <w:i/>
      <w:iCs/>
      <w:smallCaps w:val="0"/>
      <w:strike w:val="0"/>
      <w:color w:val="000000"/>
      <w:spacing w:val="0"/>
      <w:w w:val="100"/>
      <w:position w:val="0"/>
      <w:sz w:val="17"/>
      <w:szCs w:val="17"/>
      <w:u w:val="none"/>
      <w:lang w:val="ru-RU"/>
    </w:rPr>
  </w:style>
  <w:style w:type="character" w:customStyle="1" w:styleId="72">
    <w:name w:val="Основной текст (7)"/>
    <w:basedOn w:val="a1"/>
    <w:rsid w:val="002F0A6A"/>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rPr>
  </w:style>
  <w:style w:type="paragraph" w:styleId="af1">
    <w:name w:val="Normal (Web)"/>
    <w:aliases w:val="Обычный (Web)"/>
    <w:basedOn w:val="a0"/>
    <w:link w:val="af2"/>
    <w:unhideWhenUsed/>
    <w:qFormat/>
    <w:rsid w:val="001B1C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Сноска_"/>
    <w:basedOn w:val="a1"/>
    <w:link w:val="13"/>
    <w:uiPriority w:val="99"/>
    <w:locked/>
    <w:rsid w:val="00791AA4"/>
    <w:rPr>
      <w:rFonts w:ascii="Century Schoolbook" w:hAnsi="Century Schoolbook"/>
      <w:b/>
      <w:bCs/>
      <w:sz w:val="17"/>
      <w:szCs w:val="17"/>
      <w:shd w:val="clear" w:color="auto" w:fill="FFFFFF"/>
    </w:rPr>
  </w:style>
  <w:style w:type="paragraph" w:customStyle="1" w:styleId="13">
    <w:name w:val="Сноска1"/>
    <w:basedOn w:val="a0"/>
    <w:link w:val="af3"/>
    <w:uiPriority w:val="99"/>
    <w:rsid w:val="00791AA4"/>
    <w:pPr>
      <w:widowControl w:val="0"/>
      <w:shd w:val="clear" w:color="auto" w:fill="FFFFFF"/>
      <w:spacing w:after="0" w:line="206" w:lineRule="exact"/>
      <w:ind w:firstLine="280"/>
    </w:pPr>
    <w:rPr>
      <w:rFonts w:ascii="Century Schoolbook" w:hAnsi="Century Schoolbook"/>
      <w:b/>
      <w:bCs/>
      <w:sz w:val="17"/>
      <w:szCs w:val="17"/>
    </w:rPr>
  </w:style>
  <w:style w:type="character" w:customStyle="1" w:styleId="22">
    <w:name w:val="Сноска2"/>
    <w:basedOn w:val="af3"/>
    <w:uiPriority w:val="99"/>
    <w:rsid w:val="00791AA4"/>
    <w:rPr>
      <w:rFonts w:ascii="Century Schoolbook" w:hAnsi="Century Schoolbook"/>
      <w:b/>
      <w:bCs/>
      <w:sz w:val="17"/>
      <w:szCs w:val="17"/>
      <w:shd w:val="clear" w:color="auto" w:fill="FFFFFF"/>
    </w:rPr>
  </w:style>
  <w:style w:type="character" w:customStyle="1" w:styleId="105pt0pt">
    <w:name w:val="Основной текст + 10;5 pt;Не полужирный;Интервал 0 pt"/>
    <w:basedOn w:val="a1"/>
    <w:rsid w:val="00AD68DB"/>
    <w:rPr>
      <w:rFonts w:ascii="Times New Roman" w:eastAsia="Times New Roman" w:hAnsi="Times New Roman" w:cs="Times New Roman"/>
      <w:b/>
      <w:bCs/>
      <w:color w:val="000000"/>
      <w:spacing w:val="3"/>
      <w:w w:val="100"/>
      <w:position w:val="0"/>
      <w:sz w:val="21"/>
      <w:szCs w:val="21"/>
      <w:shd w:val="clear" w:color="auto" w:fill="FFFFFF"/>
      <w:lang w:val="ru-RU"/>
    </w:rPr>
  </w:style>
  <w:style w:type="paragraph" w:customStyle="1" w:styleId="52">
    <w:name w:val="Основной текст5"/>
    <w:basedOn w:val="a0"/>
    <w:rsid w:val="00AD68DB"/>
    <w:pPr>
      <w:widowControl w:val="0"/>
      <w:shd w:val="clear" w:color="auto" w:fill="FFFFFF"/>
      <w:spacing w:after="0" w:line="475" w:lineRule="exact"/>
      <w:ind w:hanging="280"/>
      <w:jc w:val="center"/>
    </w:pPr>
    <w:rPr>
      <w:rFonts w:ascii="Times New Roman" w:eastAsia="Times New Roman" w:hAnsi="Times New Roman" w:cs="Times New Roman"/>
      <w:b/>
      <w:bCs/>
      <w:spacing w:val="-2"/>
    </w:rPr>
  </w:style>
  <w:style w:type="paragraph" w:styleId="af4">
    <w:name w:val="footnote text"/>
    <w:basedOn w:val="a0"/>
    <w:link w:val="af5"/>
    <w:uiPriority w:val="99"/>
    <w:qFormat/>
    <w:rsid w:val="00F74AFE"/>
    <w:pPr>
      <w:spacing w:after="0" w:line="240" w:lineRule="auto"/>
    </w:pPr>
    <w:rPr>
      <w:rFonts w:ascii="Calibri" w:eastAsia="Times New Roman" w:hAnsi="Calibri" w:cs="Times New Roman"/>
      <w:sz w:val="20"/>
      <w:szCs w:val="20"/>
      <w:lang w:eastAsia="ru-RU"/>
    </w:rPr>
  </w:style>
  <w:style w:type="character" w:customStyle="1" w:styleId="af5">
    <w:name w:val="Текст сноски Знак"/>
    <w:basedOn w:val="a1"/>
    <w:link w:val="af4"/>
    <w:uiPriority w:val="99"/>
    <w:rsid w:val="00F74AFE"/>
    <w:rPr>
      <w:rFonts w:ascii="Calibri" w:eastAsia="Times New Roman" w:hAnsi="Calibri" w:cs="Times New Roman"/>
      <w:sz w:val="20"/>
      <w:szCs w:val="20"/>
      <w:lang w:eastAsia="ru-RU"/>
    </w:rPr>
  </w:style>
  <w:style w:type="character" w:styleId="af6">
    <w:name w:val="footnote reference"/>
    <w:basedOn w:val="a1"/>
    <w:uiPriority w:val="99"/>
    <w:rsid w:val="00F74AFE"/>
    <w:rPr>
      <w:vertAlign w:val="superscript"/>
    </w:rPr>
  </w:style>
  <w:style w:type="character" w:customStyle="1" w:styleId="2Exact">
    <w:name w:val="Основной текст (2) Exact"/>
    <w:basedOn w:val="a1"/>
    <w:rsid w:val="00B941C2"/>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eastAsia="ru-RU" w:bidi="ru-RU"/>
    </w:rPr>
  </w:style>
  <w:style w:type="character" w:customStyle="1" w:styleId="af2">
    <w:name w:val="Обычный (веб) Знак"/>
    <w:aliases w:val="Обычный (Web) Знак"/>
    <w:basedOn w:val="a1"/>
    <w:link w:val="af1"/>
    <w:locked/>
    <w:rsid w:val="00B941C2"/>
    <w:rPr>
      <w:rFonts w:ascii="Times New Roman" w:eastAsia="Times New Roman" w:hAnsi="Times New Roman" w:cs="Times New Roman"/>
      <w:sz w:val="24"/>
      <w:szCs w:val="24"/>
      <w:lang w:eastAsia="ru-RU"/>
    </w:rPr>
  </w:style>
  <w:style w:type="character" w:customStyle="1" w:styleId="23">
    <w:name w:val="Основной текст (2) + Полужирный"/>
    <w:basedOn w:val="a1"/>
    <w:rsid w:val="00B941C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4">
    <w:name w:val="Подпись к таблице (2)_"/>
    <w:basedOn w:val="a1"/>
    <w:link w:val="25"/>
    <w:rsid w:val="00B941C2"/>
    <w:rPr>
      <w:rFonts w:ascii="Times New Roman" w:hAnsi="Times New Roman"/>
      <w:b/>
      <w:bCs/>
      <w:sz w:val="26"/>
      <w:szCs w:val="26"/>
      <w:shd w:val="clear" w:color="auto" w:fill="FFFFFF"/>
    </w:rPr>
  </w:style>
  <w:style w:type="paragraph" w:customStyle="1" w:styleId="25">
    <w:name w:val="Подпись к таблице (2)"/>
    <w:basedOn w:val="a0"/>
    <w:link w:val="24"/>
    <w:rsid w:val="00B941C2"/>
    <w:pPr>
      <w:widowControl w:val="0"/>
      <w:shd w:val="clear" w:color="auto" w:fill="FFFFFF"/>
      <w:spacing w:after="0" w:line="0" w:lineRule="atLeast"/>
    </w:pPr>
    <w:rPr>
      <w:rFonts w:ascii="Times New Roman" w:hAnsi="Times New Roman"/>
      <w:b/>
      <w:bCs/>
      <w:sz w:val="26"/>
      <w:szCs w:val="26"/>
    </w:rPr>
  </w:style>
  <w:style w:type="character" w:customStyle="1" w:styleId="af7">
    <w:name w:val="Подпись к таблице_"/>
    <w:basedOn w:val="a1"/>
    <w:link w:val="af8"/>
    <w:rsid w:val="00B941C2"/>
    <w:rPr>
      <w:rFonts w:ascii="Times New Roman" w:hAnsi="Times New Roman"/>
      <w:sz w:val="26"/>
      <w:szCs w:val="26"/>
      <w:shd w:val="clear" w:color="auto" w:fill="FFFFFF"/>
    </w:rPr>
  </w:style>
  <w:style w:type="paragraph" w:customStyle="1" w:styleId="af8">
    <w:name w:val="Подпись к таблице"/>
    <w:basedOn w:val="a0"/>
    <w:link w:val="af7"/>
    <w:rsid w:val="00B941C2"/>
    <w:pPr>
      <w:widowControl w:val="0"/>
      <w:shd w:val="clear" w:color="auto" w:fill="FFFFFF"/>
      <w:spacing w:after="0" w:line="0" w:lineRule="atLeast"/>
    </w:pPr>
    <w:rPr>
      <w:rFonts w:ascii="Times New Roman" w:hAnsi="Times New Roman"/>
      <w:sz w:val="26"/>
      <w:szCs w:val="26"/>
    </w:rPr>
  </w:style>
  <w:style w:type="paragraph" w:customStyle="1" w:styleId="Style19">
    <w:name w:val="Style 19"/>
    <w:basedOn w:val="a0"/>
    <w:uiPriority w:val="99"/>
    <w:rsid w:val="00B941C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210pt">
    <w:name w:val="Основной текст (2) + 10 pt;Курсив"/>
    <w:basedOn w:val="a1"/>
    <w:rsid w:val="00B941C2"/>
    <w:rPr>
      <w:rFonts w:ascii="Bookman Old Style" w:eastAsia="Bookman Old Style" w:hAnsi="Bookman Old Style" w:cs="Bookman Old Style"/>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1095pt">
    <w:name w:val="Основной текст (10) + 9;5 pt;Не курсив"/>
    <w:basedOn w:val="a1"/>
    <w:rsid w:val="00B941C2"/>
    <w:rPr>
      <w:rFonts w:ascii="Bookman Old Style" w:eastAsia="Bookman Old Style" w:hAnsi="Bookman Old Style" w:cs="Bookman Old Style"/>
      <w:b w:val="0"/>
      <w:bCs w:val="0"/>
      <w:i/>
      <w:iCs/>
      <w:smallCaps w:val="0"/>
      <w:strike w:val="0"/>
      <w:color w:val="000000"/>
      <w:spacing w:val="0"/>
      <w:w w:val="100"/>
      <w:position w:val="0"/>
      <w:sz w:val="19"/>
      <w:szCs w:val="19"/>
      <w:u w:val="none"/>
      <w:lang w:val="ru-RU" w:eastAsia="ru-RU" w:bidi="ru-RU"/>
    </w:rPr>
  </w:style>
  <w:style w:type="character" w:styleId="af9">
    <w:name w:val="page number"/>
    <w:basedOn w:val="a1"/>
    <w:rsid w:val="00B57B07"/>
  </w:style>
  <w:style w:type="character" w:customStyle="1" w:styleId="48">
    <w:name w:val="Основной текст (4) + 8"/>
    <w:aliases w:val="5 pt,Полужирный,Не курсив,Основной текст (4) + 9 pt,Колонтитул + Century Schoolbook,11,Полужирный5,Не курсив3,Колонтитул + 11,Сноска + 8,Основной текст (3) + Candara,5,Интервал 0 pt4,Основной текст (2) + 11 pt,Основной текст + 10"/>
    <w:basedOn w:val="a1"/>
    <w:rsid w:val="008115BA"/>
    <w:rPr>
      <w:rFonts w:ascii="Century Schoolbook" w:hAnsi="Century Schoolbook"/>
      <w:b/>
      <w:bCs/>
      <w:i/>
      <w:iCs/>
      <w:sz w:val="17"/>
      <w:szCs w:val="17"/>
      <w:shd w:val="clear" w:color="auto" w:fill="FFFFFF"/>
    </w:rPr>
  </w:style>
  <w:style w:type="character" w:customStyle="1" w:styleId="afa">
    <w:name w:val="Колонтитул_"/>
    <w:basedOn w:val="a1"/>
    <w:link w:val="14"/>
    <w:locked/>
    <w:rsid w:val="008115BA"/>
    <w:rPr>
      <w:rFonts w:ascii="Century Schoolbook" w:hAnsi="Century Schoolbook"/>
      <w:b/>
      <w:bCs/>
      <w:sz w:val="23"/>
      <w:szCs w:val="23"/>
      <w:shd w:val="clear" w:color="auto" w:fill="FFFFFF"/>
    </w:rPr>
  </w:style>
  <w:style w:type="paragraph" w:customStyle="1" w:styleId="14">
    <w:name w:val="Колонтитул1"/>
    <w:basedOn w:val="a0"/>
    <w:link w:val="afa"/>
    <w:rsid w:val="008115BA"/>
    <w:pPr>
      <w:widowControl w:val="0"/>
      <w:shd w:val="clear" w:color="auto" w:fill="FFFFFF"/>
      <w:spacing w:after="0" w:line="240" w:lineRule="atLeast"/>
    </w:pPr>
    <w:rPr>
      <w:rFonts w:ascii="Century Schoolbook" w:hAnsi="Century Schoolbook"/>
      <w:b/>
      <w:bCs/>
      <w:sz w:val="23"/>
      <w:szCs w:val="23"/>
    </w:rPr>
  </w:style>
  <w:style w:type="paragraph" w:customStyle="1" w:styleId="western">
    <w:name w:val="western"/>
    <w:basedOn w:val="a0"/>
    <w:qFormat/>
    <w:rsid w:val="007165AD"/>
    <w:pPr>
      <w:spacing w:before="100" w:beforeAutospacing="1" w:after="100" w:afterAutospacing="1" w:line="240" w:lineRule="auto"/>
    </w:pPr>
    <w:rPr>
      <w:rFonts w:ascii="Calibri" w:eastAsia="Times New Roman" w:hAnsi="Calibri" w:cs="Times New Roman"/>
      <w:sz w:val="24"/>
      <w:szCs w:val="24"/>
      <w:lang w:eastAsia="ru-RU"/>
    </w:rPr>
  </w:style>
  <w:style w:type="paragraph" w:customStyle="1" w:styleId="73">
    <w:name w:val="Без интервала7"/>
    <w:rsid w:val="007165AD"/>
    <w:pPr>
      <w:spacing w:after="0" w:line="240" w:lineRule="auto"/>
    </w:pPr>
    <w:rPr>
      <w:rFonts w:ascii="Calibri" w:eastAsia="Calibri" w:hAnsi="Calibri" w:cs="Times New Roman"/>
      <w:lang w:eastAsia="ru-RU"/>
    </w:rPr>
  </w:style>
  <w:style w:type="paragraph" w:customStyle="1" w:styleId="body">
    <w:name w:val="body"/>
    <w:basedOn w:val="a0"/>
    <w:rsid w:val="007165AD"/>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FontStyle11">
    <w:name w:val="Font Style11"/>
    <w:basedOn w:val="a1"/>
    <w:rsid w:val="00704BB5"/>
    <w:rPr>
      <w:rFonts w:ascii="Times New Roman" w:hAnsi="Times New Roman" w:cs="Times New Roman" w:hint="default"/>
      <w:b/>
      <w:bCs/>
      <w:sz w:val="22"/>
      <w:szCs w:val="22"/>
    </w:rPr>
  </w:style>
  <w:style w:type="paragraph" w:customStyle="1" w:styleId="Style1">
    <w:name w:val="Style1"/>
    <w:basedOn w:val="a0"/>
    <w:qFormat/>
    <w:rsid w:val="00704BB5"/>
    <w:pPr>
      <w:widowControl w:val="0"/>
      <w:autoSpaceDE w:val="0"/>
      <w:autoSpaceDN w:val="0"/>
      <w:adjustRightInd w:val="0"/>
      <w:spacing w:after="0" w:line="278" w:lineRule="exact"/>
      <w:ind w:firstLine="120"/>
    </w:pPr>
    <w:rPr>
      <w:rFonts w:ascii="Times New Roman" w:eastAsia="Times New Roman" w:hAnsi="Times New Roman" w:cs="Times New Roman"/>
      <w:sz w:val="24"/>
      <w:szCs w:val="24"/>
      <w:lang w:eastAsia="ru-RU"/>
    </w:rPr>
  </w:style>
  <w:style w:type="character" w:customStyle="1" w:styleId="FontStyle12">
    <w:name w:val="Font Style12"/>
    <w:basedOn w:val="a1"/>
    <w:rsid w:val="00704BB5"/>
    <w:rPr>
      <w:rFonts w:ascii="Times New Roman" w:hAnsi="Times New Roman" w:cs="Times New Roman" w:hint="default"/>
      <w:sz w:val="22"/>
      <w:szCs w:val="22"/>
    </w:rPr>
  </w:style>
  <w:style w:type="character" w:customStyle="1" w:styleId="20">
    <w:name w:val="Заголовок 2 Знак"/>
    <w:basedOn w:val="a1"/>
    <w:link w:val="2"/>
    <w:rsid w:val="003F3458"/>
    <w:rPr>
      <w:rFonts w:asciiTheme="majorHAnsi" w:eastAsiaTheme="majorEastAsia" w:hAnsiTheme="majorHAnsi" w:cstheme="majorBidi"/>
      <w:b/>
      <w:bCs/>
      <w:color w:val="4F81BD" w:themeColor="accent1"/>
      <w:sz w:val="26"/>
      <w:szCs w:val="26"/>
      <w:lang w:eastAsia="ar-SA"/>
    </w:rPr>
  </w:style>
  <w:style w:type="paragraph" w:customStyle="1" w:styleId="15">
    <w:name w:val="Текст1"/>
    <w:basedOn w:val="a0"/>
    <w:rsid w:val="003F3458"/>
    <w:pPr>
      <w:spacing w:after="0" w:line="240" w:lineRule="auto"/>
    </w:pPr>
    <w:rPr>
      <w:rFonts w:ascii="Courier New" w:eastAsia="Times New Roman" w:hAnsi="Courier New" w:cs="Courier New"/>
      <w:sz w:val="20"/>
      <w:szCs w:val="20"/>
      <w:lang w:eastAsia="ar-SA"/>
    </w:rPr>
  </w:style>
  <w:style w:type="character" w:customStyle="1" w:styleId="FontStyle13">
    <w:name w:val="Font Style13"/>
    <w:rsid w:val="003F3458"/>
    <w:rPr>
      <w:rFonts w:ascii="Times New Roman" w:hAnsi="Times New Roman" w:cs="Times New Roman"/>
      <w:b/>
      <w:bCs/>
      <w:sz w:val="26"/>
      <w:szCs w:val="26"/>
    </w:rPr>
  </w:style>
  <w:style w:type="paragraph" w:customStyle="1" w:styleId="Style2">
    <w:name w:val="Style2"/>
    <w:basedOn w:val="a0"/>
    <w:qFormat/>
    <w:rsid w:val="003F3458"/>
    <w:pPr>
      <w:widowControl w:val="0"/>
      <w:suppressAutoHyphens/>
      <w:autoSpaceDE w:val="0"/>
      <w:spacing w:after="0" w:line="274" w:lineRule="exact"/>
      <w:ind w:firstLine="571"/>
    </w:pPr>
    <w:rPr>
      <w:rFonts w:ascii="Times New Roman" w:eastAsia="Times New Roman" w:hAnsi="Times New Roman" w:cs="Times New Roman"/>
      <w:sz w:val="24"/>
      <w:szCs w:val="24"/>
      <w:lang w:eastAsia="ar-SA"/>
    </w:rPr>
  </w:style>
  <w:style w:type="paragraph" w:customStyle="1" w:styleId="Style3">
    <w:name w:val="Style3"/>
    <w:basedOn w:val="a0"/>
    <w:uiPriority w:val="99"/>
    <w:qFormat/>
    <w:rsid w:val="003F3458"/>
    <w:pPr>
      <w:widowControl w:val="0"/>
      <w:suppressAutoHyphens/>
      <w:autoSpaceDE w:val="0"/>
      <w:spacing w:after="0" w:line="276" w:lineRule="exact"/>
      <w:jc w:val="center"/>
    </w:pPr>
    <w:rPr>
      <w:rFonts w:ascii="Times New Roman" w:eastAsia="Times New Roman" w:hAnsi="Times New Roman" w:cs="Times New Roman"/>
      <w:sz w:val="24"/>
      <w:szCs w:val="24"/>
      <w:lang w:eastAsia="ar-SA"/>
    </w:rPr>
  </w:style>
  <w:style w:type="paragraph" w:customStyle="1" w:styleId="toleft">
    <w:name w:val="toleft"/>
    <w:basedOn w:val="a0"/>
    <w:rsid w:val="003F34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6">
    <w:name w:val="Основной текст Знак1"/>
    <w:basedOn w:val="a1"/>
    <w:locked/>
    <w:rsid w:val="003F3458"/>
    <w:rPr>
      <w:rFonts w:ascii="Lucida Sans Unicode" w:eastAsia="Lucida Sans Unicode" w:hAnsi="Lucida Sans Unicode" w:cs="Lucida Sans Unicode"/>
      <w:sz w:val="24"/>
      <w:szCs w:val="24"/>
      <w:lang w:eastAsia="ar-SA"/>
    </w:rPr>
  </w:style>
  <w:style w:type="character" w:customStyle="1" w:styleId="afb">
    <w:name w:val="Символ сноски"/>
    <w:basedOn w:val="a1"/>
    <w:rsid w:val="003F3458"/>
    <w:rPr>
      <w:vertAlign w:val="superscript"/>
    </w:rPr>
  </w:style>
  <w:style w:type="paragraph" w:customStyle="1" w:styleId="210">
    <w:name w:val="Список 21"/>
    <w:basedOn w:val="a0"/>
    <w:rsid w:val="003F3458"/>
    <w:pPr>
      <w:spacing w:after="0" w:line="240" w:lineRule="auto"/>
      <w:ind w:left="566" w:hanging="283"/>
    </w:pPr>
    <w:rPr>
      <w:rFonts w:ascii="Times New Roman" w:eastAsia="Times New Roman" w:hAnsi="Times New Roman" w:cs="Times New Roman"/>
      <w:sz w:val="24"/>
      <w:szCs w:val="24"/>
      <w:lang w:eastAsia="ar-SA"/>
    </w:rPr>
  </w:style>
  <w:style w:type="paragraph" w:styleId="26">
    <w:name w:val="List 2"/>
    <w:basedOn w:val="a0"/>
    <w:uiPriority w:val="99"/>
    <w:qFormat/>
    <w:rsid w:val="00F2449A"/>
    <w:pPr>
      <w:spacing w:after="0" w:line="240" w:lineRule="auto"/>
      <w:ind w:left="566" w:hanging="283"/>
    </w:pPr>
    <w:rPr>
      <w:rFonts w:ascii="Times New Roman" w:eastAsia="Times New Roman" w:hAnsi="Times New Roman" w:cs="Times New Roman"/>
      <w:sz w:val="24"/>
      <w:szCs w:val="24"/>
      <w:lang w:eastAsia="ru-RU"/>
    </w:rPr>
  </w:style>
  <w:style w:type="paragraph" w:customStyle="1" w:styleId="afc">
    <w:name w:val="Знак"/>
    <w:basedOn w:val="a0"/>
    <w:qFormat/>
    <w:rsid w:val="00F2449A"/>
    <w:pPr>
      <w:tabs>
        <w:tab w:val="left" w:pos="708"/>
      </w:tabs>
      <w:spacing w:after="160" w:line="240" w:lineRule="exact"/>
    </w:pPr>
    <w:rPr>
      <w:rFonts w:ascii="Verdana" w:eastAsia="Times New Roman" w:hAnsi="Verdana" w:cs="Verdana"/>
      <w:sz w:val="20"/>
      <w:szCs w:val="20"/>
      <w:lang w:val="en-US"/>
    </w:rPr>
  </w:style>
  <w:style w:type="paragraph" w:styleId="afd">
    <w:name w:val="Plain Text"/>
    <w:basedOn w:val="a0"/>
    <w:link w:val="afe"/>
    <w:rsid w:val="00F2449A"/>
    <w:pPr>
      <w:spacing w:after="0" w:line="240" w:lineRule="auto"/>
    </w:pPr>
    <w:rPr>
      <w:rFonts w:ascii="Courier New" w:eastAsia="Times New Roman" w:hAnsi="Courier New" w:cs="Courier New"/>
      <w:sz w:val="20"/>
      <w:szCs w:val="20"/>
      <w:lang w:eastAsia="ru-RU"/>
    </w:rPr>
  </w:style>
  <w:style w:type="character" w:customStyle="1" w:styleId="afe">
    <w:name w:val="Текст Знак"/>
    <w:basedOn w:val="a1"/>
    <w:link w:val="afd"/>
    <w:rsid w:val="00F2449A"/>
    <w:rPr>
      <w:rFonts w:ascii="Courier New" w:eastAsia="Times New Roman" w:hAnsi="Courier New" w:cs="Courier New"/>
      <w:sz w:val="20"/>
      <w:szCs w:val="20"/>
      <w:lang w:eastAsia="ru-RU"/>
    </w:rPr>
  </w:style>
  <w:style w:type="paragraph" w:styleId="aff">
    <w:name w:val="Balloon Text"/>
    <w:basedOn w:val="a0"/>
    <w:link w:val="aff0"/>
    <w:unhideWhenUsed/>
    <w:qFormat/>
    <w:rsid w:val="008641B9"/>
    <w:pPr>
      <w:spacing w:after="0" w:line="240" w:lineRule="auto"/>
    </w:pPr>
    <w:rPr>
      <w:rFonts w:ascii="Tahoma" w:eastAsiaTheme="minorEastAsia" w:hAnsi="Tahoma" w:cs="Tahoma"/>
      <w:sz w:val="16"/>
      <w:szCs w:val="16"/>
      <w:lang w:eastAsia="ru-RU"/>
    </w:rPr>
  </w:style>
  <w:style w:type="character" w:customStyle="1" w:styleId="aff0">
    <w:name w:val="Текст выноски Знак"/>
    <w:basedOn w:val="a1"/>
    <w:link w:val="aff"/>
    <w:rsid w:val="008641B9"/>
    <w:rPr>
      <w:rFonts w:ascii="Tahoma" w:eastAsiaTheme="minorEastAsia" w:hAnsi="Tahoma" w:cs="Tahoma"/>
      <w:sz w:val="16"/>
      <w:szCs w:val="16"/>
      <w:lang w:eastAsia="ru-RU"/>
    </w:rPr>
  </w:style>
  <w:style w:type="paragraph" w:customStyle="1" w:styleId="17">
    <w:name w:val="Абзац списка1"/>
    <w:basedOn w:val="a0"/>
    <w:qFormat/>
    <w:rsid w:val="008641B9"/>
    <w:pPr>
      <w:ind w:left="720"/>
      <w:contextualSpacing/>
    </w:pPr>
    <w:rPr>
      <w:rFonts w:ascii="Times New Roman" w:eastAsia="Times New Roman" w:hAnsi="Times New Roman" w:cs="Times New Roman"/>
    </w:rPr>
  </w:style>
  <w:style w:type="character" w:styleId="aff1">
    <w:name w:val="Emphasis"/>
    <w:basedOn w:val="a1"/>
    <w:uiPriority w:val="20"/>
    <w:qFormat/>
    <w:rsid w:val="00826131"/>
    <w:rPr>
      <w:i/>
      <w:iCs/>
    </w:rPr>
  </w:style>
  <w:style w:type="character" w:customStyle="1" w:styleId="article">
    <w:name w:val="article"/>
    <w:basedOn w:val="a1"/>
    <w:rsid w:val="00826131"/>
  </w:style>
  <w:style w:type="character" w:styleId="aff2">
    <w:name w:val="Strong"/>
    <w:basedOn w:val="a1"/>
    <w:qFormat/>
    <w:rsid w:val="00826131"/>
    <w:rPr>
      <w:b/>
      <w:bCs/>
    </w:rPr>
  </w:style>
  <w:style w:type="character" w:customStyle="1" w:styleId="40">
    <w:name w:val="Заголовок 4 Знак"/>
    <w:basedOn w:val="a1"/>
    <w:link w:val="4"/>
    <w:uiPriority w:val="9"/>
    <w:rsid w:val="002F2043"/>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
    <w:rsid w:val="002F2043"/>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2F2043"/>
    <w:rPr>
      <w:rFonts w:ascii="Times New Roman" w:eastAsia="Times New Roman" w:hAnsi="Times New Roman" w:cs="Times New Roman"/>
      <w:b/>
      <w:bCs/>
    </w:rPr>
  </w:style>
  <w:style w:type="character" w:customStyle="1" w:styleId="70">
    <w:name w:val="Заголовок 7 Знак"/>
    <w:basedOn w:val="a1"/>
    <w:link w:val="7"/>
    <w:rsid w:val="002F2043"/>
    <w:rPr>
      <w:rFonts w:ascii="Calibri" w:eastAsia="Times New Roman" w:hAnsi="Calibri" w:cs="Calibri"/>
      <w:sz w:val="24"/>
      <w:szCs w:val="24"/>
      <w:lang w:eastAsia="ru-RU"/>
    </w:rPr>
  </w:style>
  <w:style w:type="character" w:customStyle="1" w:styleId="80">
    <w:name w:val="Заголовок 8 Знак"/>
    <w:basedOn w:val="a1"/>
    <w:link w:val="8"/>
    <w:rsid w:val="002F2043"/>
    <w:rPr>
      <w:rFonts w:ascii="Cambria" w:eastAsia="Times New Roman" w:hAnsi="Cambria" w:cs="Times New Roman"/>
      <w:color w:val="404040"/>
      <w:sz w:val="20"/>
      <w:szCs w:val="20"/>
      <w:lang w:val="en-US"/>
    </w:rPr>
  </w:style>
  <w:style w:type="character" w:customStyle="1" w:styleId="90">
    <w:name w:val="Заголовок 9 Знак"/>
    <w:basedOn w:val="a1"/>
    <w:link w:val="9"/>
    <w:rsid w:val="002F2043"/>
    <w:rPr>
      <w:rFonts w:ascii="Cambria" w:eastAsia="Times New Roman" w:hAnsi="Cambria" w:cs="Times New Roman"/>
      <w:i/>
      <w:iCs/>
      <w:color w:val="404040"/>
      <w:sz w:val="20"/>
      <w:szCs w:val="20"/>
    </w:rPr>
  </w:style>
  <w:style w:type="character" w:customStyle="1" w:styleId="FooterChar">
    <w:name w:val="Footer Char"/>
    <w:basedOn w:val="a1"/>
    <w:uiPriority w:val="99"/>
    <w:semiHidden/>
    <w:locked/>
    <w:rsid w:val="002F2043"/>
  </w:style>
  <w:style w:type="paragraph" w:styleId="HTML">
    <w:name w:val="HTML Preformatted"/>
    <w:basedOn w:val="a0"/>
    <w:link w:val="HTML0"/>
    <w:rsid w:val="002F20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2F2043"/>
    <w:rPr>
      <w:rFonts w:ascii="Courier New" w:eastAsia="Times New Roman" w:hAnsi="Courier New" w:cs="Courier New"/>
      <w:sz w:val="20"/>
      <w:szCs w:val="20"/>
      <w:lang w:eastAsia="ru-RU"/>
    </w:rPr>
  </w:style>
  <w:style w:type="character" w:styleId="aff3">
    <w:name w:val="Intense Reference"/>
    <w:basedOn w:val="a1"/>
    <w:uiPriority w:val="99"/>
    <w:qFormat/>
    <w:rsid w:val="002F2043"/>
    <w:rPr>
      <w:b/>
      <w:bCs/>
      <w:smallCaps/>
      <w:color w:val="auto"/>
      <w:spacing w:val="5"/>
      <w:u w:val="single"/>
    </w:rPr>
  </w:style>
  <w:style w:type="character" w:styleId="aff4">
    <w:name w:val="Subtle Reference"/>
    <w:basedOn w:val="a1"/>
    <w:uiPriority w:val="99"/>
    <w:qFormat/>
    <w:rsid w:val="002F2043"/>
    <w:rPr>
      <w:smallCaps/>
      <w:color w:val="auto"/>
      <w:u w:val="single"/>
    </w:rPr>
  </w:style>
  <w:style w:type="paragraph" w:styleId="27">
    <w:name w:val="Body Text 2"/>
    <w:basedOn w:val="a0"/>
    <w:link w:val="28"/>
    <w:qFormat/>
    <w:rsid w:val="002F2043"/>
    <w:pPr>
      <w:spacing w:after="120" w:line="480" w:lineRule="auto"/>
    </w:pPr>
    <w:rPr>
      <w:rFonts w:ascii="Calibri" w:eastAsia="Times New Roman" w:hAnsi="Calibri" w:cs="Times New Roman"/>
      <w:sz w:val="24"/>
      <w:szCs w:val="24"/>
      <w:lang w:eastAsia="ru-RU"/>
    </w:rPr>
  </w:style>
  <w:style w:type="character" w:customStyle="1" w:styleId="28">
    <w:name w:val="Основной текст 2 Знак"/>
    <w:basedOn w:val="a1"/>
    <w:link w:val="27"/>
    <w:rsid w:val="002F2043"/>
    <w:rPr>
      <w:rFonts w:ascii="Calibri" w:eastAsia="Times New Roman" w:hAnsi="Calibri" w:cs="Times New Roman"/>
      <w:sz w:val="24"/>
      <w:szCs w:val="24"/>
      <w:lang w:eastAsia="ru-RU"/>
    </w:rPr>
  </w:style>
  <w:style w:type="paragraph" w:styleId="29">
    <w:name w:val="Body Text Indent 2"/>
    <w:basedOn w:val="a0"/>
    <w:link w:val="2a"/>
    <w:qFormat/>
    <w:rsid w:val="002F2043"/>
    <w:pPr>
      <w:spacing w:after="120" w:line="480" w:lineRule="auto"/>
      <w:ind w:left="283"/>
    </w:pPr>
    <w:rPr>
      <w:rFonts w:ascii="Calibri" w:eastAsia="Times New Roman" w:hAnsi="Calibri" w:cs="Times New Roman"/>
      <w:sz w:val="24"/>
      <w:szCs w:val="24"/>
      <w:lang w:eastAsia="ru-RU"/>
    </w:rPr>
  </w:style>
  <w:style w:type="character" w:customStyle="1" w:styleId="2a">
    <w:name w:val="Основной текст с отступом 2 Знак"/>
    <w:basedOn w:val="a1"/>
    <w:link w:val="29"/>
    <w:rsid w:val="002F2043"/>
    <w:rPr>
      <w:rFonts w:ascii="Calibri" w:eastAsia="Times New Roman" w:hAnsi="Calibri" w:cs="Times New Roman"/>
      <w:sz w:val="24"/>
      <w:szCs w:val="24"/>
      <w:lang w:eastAsia="ru-RU"/>
    </w:rPr>
  </w:style>
  <w:style w:type="character" w:customStyle="1" w:styleId="b-serp-urlitem1">
    <w:name w:val="b-serp-url__item1"/>
    <w:basedOn w:val="a1"/>
    <w:rsid w:val="002F2043"/>
  </w:style>
  <w:style w:type="paragraph" w:styleId="aff5">
    <w:name w:val="Document Map"/>
    <w:basedOn w:val="a0"/>
    <w:link w:val="aff6"/>
    <w:uiPriority w:val="99"/>
    <w:qFormat/>
    <w:rsid w:val="002F2043"/>
    <w:pPr>
      <w:shd w:val="clear" w:color="auto" w:fill="000080"/>
      <w:spacing w:after="0" w:line="240" w:lineRule="auto"/>
    </w:pPr>
    <w:rPr>
      <w:rFonts w:ascii="Tahoma" w:eastAsia="Times New Roman" w:hAnsi="Tahoma" w:cs="Tahoma"/>
      <w:sz w:val="20"/>
      <w:szCs w:val="20"/>
      <w:lang w:eastAsia="ru-RU"/>
    </w:rPr>
  </w:style>
  <w:style w:type="character" w:customStyle="1" w:styleId="aff6">
    <w:name w:val="Схема документа Знак"/>
    <w:basedOn w:val="a1"/>
    <w:link w:val="aff5"/>
    <w:uiPriority w:val="99"/>
    <w:rsid w:val="002F2043"/>
    <w:rPr>
      <w:rFonts w:ascii="Tahoma" w:eastAsia="Times New Roman" w:hAnsi="Tahoma" w:cs="Tahoma"/>
      <w:sz w:val="20"/>
      <w:szCs w:val="20"/>
      <w:shd w:val="clear" w:color="auto" w:fill="000080"/>
      <w:lang w:eastAsia="ru-RU"/>
    </w:rPr>
  </w:style>
  <w:style w:type="paragraph" w:customStyle="1" w:styleId="Default">
    <w:name w:val="Default"/>
    <w:qFormat/>
    <w:rsid w:val="002F2043"/>
    <w:pPr>
      <w:autoSpaceDE w:val="0"/>
      <w:autoSpaceDN w:val="0"/>
      <w:adjustRightInd w:val="0"/>
      <w:spacing w:after="0" w:line="240" w:lineRule="auto"/>
    </w:pPr>
    <w:rPr>
      <w:rFonts w:ascii="Calibri" w:eastAsia="Times New Roman" w:hAnsi="Calibri" w:cs="Times New Roman"/>
      <w:color w:val="000000"/>
      <w:sz w:val="24"/>
      <w:szCs w:val="24"/>
      <w:lang w:eastAsia="ru-RU"/>
    </w:rPr>
  </w:style>
  <w:style w:type="paragraph" w:customStyle="1" w:styleId="2b">
    <w:name w:val="Знак2"/>
    <w:basedOn w:val="a0"/>
    <w:qFormat/>
    <w:rsid w:val="002F2043"/>
    <w:pPr>
      <w:tabs>
        <w:tab w:val="left" w:pos="708"/>
      </w:tabs>
      <w:spacing w:after="160" w:line="240" w:lineRule="exact"/>
    </w:pPr>
    <w:rPr>
      <w:rFonts w:ascii="Verdana" w:eastAsia="Times New Roman" w:hAnsi="Verdana" w:cs="Verdana"/>
      <w:sz w:val="20"/>
      <w:szCs w:val="20"/>
      <w:lang w:val="en-US"/>
    </w:rPr>
  </w:style>
  <w:style w:type="table" w:styleId="18">
    <w:name w:val="Table Grid 1"/>
    <w:basedOn w:val="a2"/>
    <w:uiPriority w:val="99"/>
    <w:rsid w:val="002F2043"/>
    <w:pPr>
      <w:spacing w:after="0" w:line="240" w:lineRule="auto"/>
    </w:pPr>
    <w:rPr>
      <w:rFonts w:ascii="Calibri" w:eastAsia="Times New Roman" w:hAnsi="Calibri"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7">
    <w:name w:val="List"/>
    <w:basedOn w:val="a0"/>
    <w:rsid w:val="002F2043"/>
    <w:pPr>
      <w:spacing w:after="0" w:line="240" w:lineRule="auto"/>
      <w:ind w:left="283" w:hanging="283"/>
    </w:pPr>
    <w:rPr>
      <w:rFonts w:ascii="Calibri" w:eastAsia="Times New Roman" w:hAnsi="Calibri" w:cs="Times New Roman"/>
      <w:sz w:val="24"/>
      <w:szCs w:val="24"/>
      <w:lang w:eastAsia="ru-RU"/>
    </w:rPr>
  </w:style>
  <w:style w:type="character" w:customStyle="1" w:styleId="text3">
    <w:name w:val="text3"/>
    <w:basedOn w:val="a1"/>
    <w:uiPriority w:val="99"/>
    <w:rsid w:val="002F2043"/>
  </w:style>
  <w:style w:type="character" w:customStyle="1" w:styleId="osntxt3">
    <w:name w:val="osntxt3"/>
    <w:basedOn w:val="a1"/>
    <w:uiPriority w:val="99"/>
    <w:rsid w:val="002F2043"/>
    <w:rPr>
      <w:rFonts w:ascii="Arial" w:hAnsi="Arial" w:cs="Arial"/>
      <w:color w:val="auto"/>
      <w:sz w:val="18"/>
      <w:szCs w:val="18"/>
    </w:rPr>
  </w:style>
  <w:style w:type="character" w:styleId="aff8">
    <w:name w:val="annotation reference"/>
    <w:basedOn w:val="a1"/>
    <w:uiPriority w:val="99"/>
    <w:rsid w:val="002F2043"/>
    <w:rPr>
      <w:sz w:val="16"/>
      <w:szCs w:val="16"/>
    </w:rPr>
  </w:style>
  <w:style w:type="paragraph" w:styleId="aff9">
    <w:name w:val="annotation text"/>
    <w:basedOn w:val="a0"/>
    <w:link w:val="affa"/>
    <w:uiPriority w:val="99"/>
    <w:qFormat/>
    <w:rsid w:val="002F2043"/>
    <w:pPr>
      <w:spacing w:after="0" w:line="240" w:lineRule="auto"/>
    </w:pPr>
    <w:rPr>
      <w:rFonts w:ascii="Calibri" w:eastAsia="Times New Roman" w:hAnsi="Calibri" w:cs="Times New Roman"/>
      <w:sz w:val="20"/>
      <w:szCs w:val="20"/>
      <w:lang w:eastAsia="ru-RU"/>
    </w:rPr>
  </w:style>
  <w:style w:type="character" w:customStyle="1" w:styleId="affa">
    <w:name w:val="Текст примечания Знак"/>
    <w:basedOn w:val="a1"/>
    <w:link w:val="aff9"/>
    <w:uiPriority w:val="99"/>
    <w:rsid w:val="002F2043"/>
    <w:rPr>
      <w:rFonts w:ascii="Calibri" w:eastAsia="Times New Roman" w:hAnsi="Calibri" w:cs="Times New Roman"/>
      <w:sz w:val="20"/>
      <w:szCs w:val="20"/>
      <w:lang w:eastAsia="ru-RU"/>
    </w:rPr>
  </w:style>
  <w:style w:type="paragraph" w:styleId="affb">
    <w:name w:val="annotation subject"/>
    <w:basedOn w:val="aff9"/>
    <w:next w:val="aff9"/>
    <w:link w:val="affc"/>
    <w:uiPriority w:val="99"/>
    <w:qFormat/>
    <w:rsid w:val="002F2043"/>
    <w:rPr>
      <w:b/>
      <w:bCs/>
    </w:rPr>
  </w:style>
  <w:style w:type="character" w:customStyle="1" w:styleId="affc">
    <w:name w:val="Тема примечания Знак"/>
    <w:basedOn w:val="affa"/>
    <w:link w:val="affb"/>
    <w:uiPriority w:val="99"/>
    <w:rsid w:val="002F2043"/>
    <w:rPr>
      <w:rFonts w:ascii="Calibri" w:eastAsia="Times New Roman" w:hAnsi="Calibri" w:cs="Times New Roman"/>
      <w:b/>
      <w:bCs/>
      <w:sz w:val="20"/>
      <w:szCs w:val="20"/>
      <w:lang w:eastAsia="ru-RU"/>
    </w:rPr>
  </w:style>
  <w:style w:type="character" w:customStyle="1" w:styleId="citation">
    <w:name w:val="citation"/>
    <w:basedOn w:val="a1"/>
    <w:uiPriority w:val="99"/>
    <w:rsid w:val="002F2043"/>
  </w:style>
  <w:style w:type="paragraph" w:customStyle="1" w:styleId="310">
    <w:name w:val="Основной текст с отступом 31"/>
    <w:basedOn w:val="a0"/>
    <w:rsid w:val="002F2043"/>
    <w:pPr>
      <w:suppressAutoHyphens/>
      <w:spacing w:after="120" w:line="240" w:lineRule="auto"/>
      <w:ind w:left="283"/>
    </w:pPr>
    <w:rPr>
      <w:rFonts w:ascii="Calibri" w:eastAsia="Times New Roman" w:hAnsi="Calibri" w:cs="Times New Roman"/>
      <w:sz w:val="16"/>
      <w:szCs w:val="16"/>
      <w:lang w:eastAsia="ar-SA"/>
    </w:rPr>
  </w:style>
  <w:style w:type="character" w:customStyle="1" w:styleId="42">
    <w:name w:val="Знак Знак4"/>
    <w:basedOn w:val="a1"/>
    <w:uiPriority w:val="99"/>
    <w:semiHidden/>
    <w:locked/>
    <w:rsid w:val="002F2043"/>
    <w:rPr>
      <w:lang w:val="ru-RU" w:eastAsia="ru-RU"/>
    </w:rPr>
  </w:style>
  <w:style w:type="paragraph" w:styleId="33">
    <w:name w:val="List 3"/>
    <w:basedOn w:val="a0"/>
    <w:uiPriority w:val="99"/>
    <w:rsid w:val="002F2043"/>
    <w:pPr>
      <w:spacing w:after="0" w:line="240" w:lineRule="auto"/>
      <w:ind w:left="849" w:hanging="283"/>
    </w:pPr>
    <w:rPr>
      <w:rFonts w:ascii="Arial" w:eastAsia="Times New Roman" w:hAnsi="Arial" w:cs="Arial"/>
      <w:sz w:val="24"/>
      <w:szCs w:val="24"/>
      <w:lang w:eastAsia="ru-RU"/>
    </w:rPr>
  </w:style>
  <w:style w:type="paragraph" w:customStyle="1" w:styleId="2c">
    <w:name w:val="Знак2 Знак Знак Знак Знак Знак Знак"/>
    <w:basedOn w:val="a0"/>
    <w:uiPriority w:val="99"/>
    <w:rsid w:val="002F2043"/>
    <w:pPr>
      <w:spacing w:after="160" w:line="240" w:lineRule="exact"/>
    </w:pPr>
    <w:rPr>
      <w:rFonts w:ascii="Verdana" w:eastAsia="Times New Roman" w:hAnsi="Verdana" w:cs="Verdana"/>
      <w:sz w:val="20"/>
      <w:szCs w:val="20"/>
      <w:lang w:val="en-US"/>
    </w:rPr>
  </w:style>
  <w:style w:type="character" w:customStyle="1" w:styleId="affd">
    <w:name w:val="номер страницы"/>
    <w:basedOn w:val="a1"/>
    <w:uiPriority w:val="99"/>
    <w:rsid w:val="002F2043"/>
  </w:style>
  <w:style w:type="paragraph" w:customStyle="1" w:styleId="211">
    <w:name w:val="Основной текст с отступом 21"/>
    <w:basedOn w:val="a0"/>
    <w:rsid w:val="002F2043"/>
    <w:pPr>
      <w:widowControl w:val="0"/>
      <w:spacing w:after="0" w:line="240" w:lineRule="auto"/>
      <w:ind w:firstLine="720"/>
    </w:pPr>
    <w:rPr>
      <w:rFonts w:ascii="Calibri" w:eastAsia="Times New Roman" w:hAnsi="Calibri" w:cs="Times New Roman"/>
      <w:sz w:val="28"/>
      <w:szCs w:val="28"/>
      <w:lang w:eastAsia="ru-RU"/>
    </w:rPr>
  </w:style>
  <w:style w:type="paragraph" w:customStyle="1" w:styleId="19">
    <w:name w:val="Знак1"/>
    <w:basedOn w:val="a0"/>
    <w:rsid w:val="002F2043"/>
    <w:pPr>
      <w:spacing w:after="160" w:line="240" w:lineRule="exact"/>
    </w:pPr>
    <w:rPr>
      <w:rFonts w:ascii="Verdana" w:eastAsia="Times New Roman" w:hAnsi="Verdana" w:cs="Verdana"/>
      <w:sz w:val="20"/>
      <w:szCs w:val="20"/>
      <w:lang w:val="en-US"/>
    </w:rPr>
  </w:style>
  <w:style w:type="paragraph" w:styleId="34">
    <w:name w:val="Body Text Indent 3"/>
    <w:basedOn w:val="a0"/>
    <w:link w:val="35"/>
    <w:rsid w:val="002F2043"/>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1"/>
    <w:link w:val="34"/>
    <w:rsid w:val="002F2043"/>
    <w:rPr>
      <w:rFonts w:ascii="Calibri" w:eastAsia="Times New Roman" w:hAnsi="Calibri" w:cs="Times New Roman"/>
      <w:sz w:val="16"/>
      <w:szCs w:val="16"/>
      <w:lang w:eastAsia="ru-RU"/>
    </w:rPr>
  </w:style>
  <w:style w:type="paragraph" w:customStyle="1" w:styleId="111">
    <w:name w:val="Абзац списка11"/>
    <w:basedOn w:val="a0"/>
    <w:uiPriority w:val="99"/>
    <w:rsid w:val="002F2043"/>
    <w:pPr>
      <w:ind w:left="720"/>
    </w:pPr>
    <w:rPr>
      <w:rFonts w:ascii="Calibri" w:eastAsia="Times New Roman" w:hAnsi="Calibri" w:cs="Calibri"/>
    </w:rPr>
  </w:style>
  <w:style w:type="paragraph" w:customStyle="1" w:styleId="Style5">
    <w:name w:val="Style5"/>
    <w:basedOn w:val="a0"/>
    <w:rsid w:val="002F2043"/>
    <w:pPr>
      <w:widowControl w:val="0"/>
      <w:autoSpaceDE w:val="0"/>
      <w:autoSpaceDN w:val="0"/>
      <w:adjustRightInd w:val="0"/>
      <w:spacing w:after="0" w:line="317" w:lineRule="exact"/>
      <w:ind w:hanging="346"/>
    </w:pPr>
    <w:rPr>
      <w:rFonts w:ascii="Calibri" w:eastAsia="Times New Roman" w:hAnsi="Calibri" w:cs="Times New Roman"/>
      <w:sz w:val="24"/>
      <w:szCs w:val="24"/>
      <w:lang w:eastAsia="ru-RU"/>
    </w:rPr>
  </w:style>
  <w:style w:type="paragraph" w:customStyle="1" w:styleId="ConsPlusNormal">
    <w:name w:val="ConsPlusNormal"/>
    <w:qFormat/>
    <w:rsid w:val="002F204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32">
    <w:name w:val="Font Style32"/>
    <w:basedOn w:val="a1"/>
    <w:rsid w:val="002F2043"/>
    <w:rPr>
      <w:rFonts w:ascii="Times New Roman" w:hAnsi="Times New Roman" w:cs="Times New Roman"/>
      <w:sz w:val="22"/>
      <w:szCs w:val="22"/>
    </w:rPr>
  </w:style>
  <w:style w:type="paragraph" w:customStyle="1" w:styleId="Style10">
    <w:name w:val="Style10"/>
    <w:basedOn w:val="a0"/>
    <w:rsid w:val="002F2043"/>
    <w:pPr>
      <w:widowControl w:val="0"/>
      <w:autoSpaceDE w:val="0"/>
      <w:autoSpaceDN w:val="0"/>
      <w:adjustRightInd w:val="0"/>
      <w:spacing w:after="0" w:line="275" w:lineRule="exact"/>
      <w:ind w:firstLine="120"/>
      <w:jc w:val="both"/>
    </w:pPr>
    <w:rPr>
      <w:rFonts w:ascii="Calibri" w:eastAsia="Times New Roman" w:hAnsi="Calibri" w:cs="Times New Roman"/>
      <w:sz w:val="24"/>
      <w:szCs w:val="24"/>
      <w:lang w:eastAsia="ru-RU"/>
    </w:rPr>
  </w:style>
  <w:style w:type="paragraph" w:customStyle="1" w:styleId="Style11">
    <w:name w:val="Style11"/>
    <w:basedOn w:val="a0"/>
    <w:uiPriority w:val="99"/>
    <w:rsid w:val="002F2043"/>
    <w:pPr>
      <w:widowControl w:val="0"/>
      <w:autoSpaceDE w:val="0"/>
      <w:autoSpaceDN w:val="0"/>
      <w:adjustRightInd w:val="0"/>
      <w:spacing w:after="0" w:line="278" w:lineRule="exact"/>
      <w:ind w:firstLine="235"/>
      <w:jc w:val="both"/>
    </w:pPr>
    <w:rPr>
      <w:rFonts w:ascii="Calibri" w:eastAsia="Times New Roman" w:hAnsi="Calibri" w:cs="Times New Roman"/>
      <w:sz w:val="24"/>
      <w:szCs w:val="24"/>
      <w:lang w:eastAsia="ru-RU"/>
    </w:rPr>
  </w:style>
  <w:style w:type="paragraph" w:customStyle="1" w:styleId="Style9">
    <w:name w:val="Style9"/>
    <w:basedOn w:val="a0"/>
    <w:rsid w:val="002F2043"/>
    <w:pPr>
      <w:widowControl w:val="0"/>
      <w:autoSpaceDE w:val="0"/>
      <w:autoSpaceDN w:val="0"/>
      <w:adjustRightInd w:val="0"/>
      <w:spacing w:after="0" w:line="240" w:lineRule="auto"/>
    </w:pPr>
    <w:rPr>
      <w:rFonts w:ascii="Calibri" w:eastAsia="Times New Roman" w:hAnsi="Calibri" w:cs="Times New Roman"/>
      <w:sz w:val="24"/>
      <w:szCs w:val="24"/>
      <w:lang w:eastAsia="ru-RU"/>
    </w:rPr>
  </w:style>
  <w:style w:type="character" w:customStyle="1" w:styleId="FontStyle31">
    <w:name w:val="Font Style31"/>
    <w:basedOn w:val="a1"/>
    <w:rsid w:val="002F2043"/>
    <w:rPr>
      <w:rFonts w:ascii="Arial Black" w:hAnsi="Arial Black" w:cs="Arial Black"/>
      <w:sz w:val="20"/>
      <w:szCs w:val="20"/>
    </w:rPr>
  </w:style>
  <w:style w:type="paragraph" w:customStyle="1" w:styleId="Style18">
    <w:name w:val="Style18"/>
    <w:basedOn w:val="a0"/>
    <w:rsid w:val="002F2043"/>
    <w:pPr>
      <w:widowControl w:val="0"/>
      <w:autoSpaceDE w:val="0"/>
      <w:autoSpaceDN w:val="0"/>
      <w:adjustRightInd w:val="0"/>
      <w:spacing w:after="0" w:line="288" w:lineRule="exact"/>
      <w:ind w:hanging="331"/>
    </w:pPr>
    <w:rPr>
      <w:rFonts w:ascii="Calibri" w:eastAsia="Times New Roman" w:hAnsi="Calibri" w:cs="Times New Roman"/>
      <w:sz w:val="24"/>
      <w:szCs w:val="24"/>
      <w:lang w:eastAsia="ru-RU"/>
    </w:rPr>
  </w:style>
  <w:style w:type="character" w:styleId="affe">
    <w:name w:val="FollowedHyperlink"/>
    <w:basedOn w:val="a1"/>
    <w:uiPriority w:val="99"/>
    <w:rsid w:val="002F2043"/>
    <w:rPr>
      <w:color w:val="800080"/>
      <w:u w:val="single"/>
    </w:rPr>
  </w:style>
  <w:style w:type="paragraph" w:customStyle="1" w:styleId="1a">
    <w:name w:val="Без интервала1"/>
    <w:link w:val="NoSpacingChar"/>
    <w:rsid w:val="002F2043"/>
    <w:pPr>
      <w:spacing w:after="0" w:line="240" w:lineRule="auto"/>
    </w:pPr>
    <w:rPr>
      <w:rFonts w:ascii="Calibri" w:eastAsia="Times New Roman" w:hAnsi="Calibri" w:cs="Times New Roman"/>
      <w:sz w:val="24"/>
      <w:szCs w:val="24"/>
      <w:lang w:eastAsia="ru-RU"/>
    </w:rPr>
  </w:style>
  <w:style w:type="paragraph" w:customStyle="1" w:styleId="2d">
    <w:name w:val="Абзац списка2"/>
    <w:basedOn w:val="a0"/>
    <w:rsid w:val="002F2043"/>
    <w:pPr>
      <w:spacing w:after="0" w:line="240" w:lineRule="auto"/>
      <w:ind w:left="720"/>
    </w:pPr>
    <w:rPr>
      <w:rFonts w:ascii="Calibri" w:eastAsia="Times New Roman" w:hAnsi="Calibri" w:cs="Times New Roman"/>
      <w:sz w:val="24"/>
      <w:szCs w:val="24"/>
      <w:lang w:eastAsia="ru-RU"/>
    </w:rPr>
  </w:style>
  <w:style w:type="paragraph" w:styleId="afff">
    <w:name w:val="Body Text Indent"/>
    <w:aliases w:val="текст,Основной текст 1"/>
    <w:basedOn w:val="a0"/>
    <w:link w:val="afff0"/>
    <w:rsid w:val="002F2043"/>
    <w:pPr>
      <w:spacing w:after="120" w:line="240" w:lineRule="auto"/>
      <w:ind w:left="283"/>
    </w:pPr>
    <w:rPr>
      <w:rFonts w:ascii="Calibri" w:eastAsia="Times New Roman" w:hAnsi="Calibri" w:cs="Times New Roman"/>
      <w:sz w:val="24"/>
      <w:szCs w:val="24"/>
      <w:lang w:eastAsia="ru-RU"/>
    </w:rPr>
  </w:style>
  <w:style w:type="character" w:customStyle="1" w:styleId="afff0">
    <w:name w:val="Основной текст с отступом Знак"/>
    <w:aliases w:val="текст Знак,Основной текст 1 Знак"/>
    <w:basedOn w:val="a1"/>
    <w:link w:val="afff"/>
    <w:rsid w:val="002F2043"/>
    <w:rPr>
      <w:rFonts w:ascii="Calibri" w:eastAsia="Times New Roman" w:hAnsi="Calibri" w:cs="Times New Roman"/>
      <w:sz w:val="24"/>
      <w:szCs w:val="24"/>
      <w:lang w:eastAsia="ru-RU"/>
    </w:rPr>
  </w:style>
  <w:style w:type="paragraph" w:styleId="36">
    <w:name w:val="Body Text 3"/>
    <w:basedOn w:val="a0"/>
    <w:link w:val="37"/>
    <w:uiPriority w:val="99"/>
    <w:rsid w:val="002F2043"/>
    <w:pPr>
      <w:spacing w:after="120" w:line="240" w:lineRule="auto"/>
    </w:pPr>
    <w:rPr>
      <w:rFonts w:ascii="Calibri" w:eastAsia="Times New Roman" w:hAnsi="Calibri" w:cs="Times New Roman"/>
      <w:sz w:val="16"/>
      <w:szCs w:val="16"/>
      <w:lang w:eastAsia="ru-RU"/>
    </w:rPr>
  </w:style>
  <w:style w:type="character" w:customStyle="1" w:styleId="37">
    <w:name w:val="Основной текст 3 Знак"/>
    <w:basedOn w:val="a1"/>
    <w:link w:val="36"/>
    <w:uiPriority w:val="99"/>
    <w:rsid w:val="002F2043"/>
    <w:rPr>
      <w:rFonts w:ascii="Calibri" w:eastAsia="Times New Roman" w:hAnsi="Calibri" w:cs="Times New Roman"/>
      <w:sz w:val="16"/>
      <w:szCs w:val="16"/>
      <w:lang w:eastAsia="ru-RU"/>
    </w:rPr>
  </w:style>
  <w:style w:type="character" w:customStyle="1" w:styleId="Absatz-Standardschriftart">
    <w:name w:val="Absatz-Standardschriftart"/>
    <w:uiPriority w:val="99"/>
    <w:rsid w:val="002F2043"/>
  </w:style>
  <w:style w:type="paragraph" w:customStyle="1" w:styleId="2e">
    <w:name w:val="Без интервала2"/>
    <w:rsid w:val="002F2043"/>
    <w:pPr>
      <w:spacing w:after="0" w:line="240" w:lineRule="auto"/>
    </w:pPr>
    <w:rPr>
      <w:rFonts w:ascii="Calibri" w:eastAsia="Times New Roman" w:hAnsi="Calibri" w:cs="Times New Roman"/>
      <w:sz w:val="24"/>
      <w:szCs w:val="24"/>
      <w:lang w:eastAsia="ru-RU"/>
    </w:rPr>
  </w:style>
  <w:style w:type="paragraph" w:customStyle="1" w:styleId="212">
    <w:name w:val="Абзац списка21"/>
    <w:basedOn w:val="a0"/>
    <w:rsid w:val="002F2043"/>
    <w:pPr>
      <w:spacing w:after="0" w:line="240" w:lineRule="auto"/>
      <w:ind w:left="720"/>
    </w:pPr>
    <w:rPr>
      <w:rFonts w:ascii="Calibri" w:eastAsia="Times New Roman" w:hAnsi="Calibri" w:cs="Times New Roman"/>
      <w:sz w:val="24"/>
      <w:szCs w:val="24"/>
      <w:lang w:eastAsia="ru-RU"/>
    </w:rPr>
  </w:style>
  <w:style w:type="numbering" w:customStyle="1" w:styleId="1">
    <w:name w:val="Стиль1"/>
    <w:rsid w:val="002F2043"/>
    <w:pPr>
      <w:numPr>
        <w:numId w:val="141"/>
      </w:numPr>
    </w:pPr>
  </w:style>
  <w:style w:type="numbering" w:customStyle="1" w:styleId="1b">
    <w:name w:val="Нет списка1"/>
    <w:next w:val="a3"/>
    <w:uiPriority w:val="99"/>
    <w:semiHidden/>
    <w:unhideWhenUsed/>
    <w:rsid w:val="002F2043"/>
  </w:style>
  <w:style w:type="table" w:customStyle="1" w:styleId="1c">
    <w:name w:val="Сетка таблицы1"/>
    <w:basedOn w:val="a2"/>
    <w:next w:val="a6"/>
    <w:rsid w:val="002F20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basedOn w:val="a2"/>
    <w:next w:val="18"/>
    <w:rsid w:val="002F204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61">
    <w:name w:val="Знак Знак6"/>
    <w:locked/>
    <w:rsid w:val="002F2043"/>
    <w:rPr>
      <w:sz w:val="24"/>
      <w:szCs w:val="24"/>
      <w:lang w:val="ru-RU" w:eastAsia="ru-RU" w:bidi="ar-SA"/>
    </w:rPr>
  </w:style>
  <w:style w:type="paragraph" w:customStyle="1" w:styleId="38">
    <w:name w:val="Знак3"/>
    <w:basedOn w:val="a0"/>
    <w:rsid w:val="002F2043"/>
    <w:pPr>
      <w:spacing w:after="160" w:line="240" w:lineRule="exact"/>
    </w:pPr>
    <w:rPr>
      <w:rFonts w:ascii="Verdana" w:eastAsia="Times New Roman" w:hAnsi="Verdana" w:cs="Times New Roman"/>
      <w:sz w:val="20"/>
      <w:szCs w:val="20"/>
      <w:lang w:eastAsia="ru-RU"/>
    </w:rPr>
  </w:style>
  <w:style w:type="paragraph" w:styleId="a">
    <w:name w:val="List Number"/>
    <w:basedOn w:val="a0"/>
    <w:uiPriority w:val="99"/>
    <w:rsid w:val="002F2043"/>
    <w:pPr>
      <w:numPr>
        <w:numId w:val="142"/>
      </w:numPr>
    </w:pPr>
    <w:rPr>
      <w:rFonts w:ascii="Calibri" w:eastAsia="Times New Roman" w:hAnsi="Calibri" w:cs="Calibri"/>
    </w:rPr>
  </w:style>
  <w:style w:type="character" w:customStyle="1" w:styleId="11pt0pt">
    <w:name w:val="Основной текст + 11 pt;Полужирный;Интервал 0 pt"/>
    <w:rsid w:val="002F2043"/>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character" w:customStyle="1" w:styleId="afff1">
    <w:name w:val="Основной текст_"/>
    <w:link w:val="39"/>
    <w:rsid w:val="002F2043"/>
    <w:rPr>
      <w:spacing w:val="-4"/>
      <w:sz w:val="25"/>
      <w:szCs w:val="25"/>
      <w:shd w:val="clear" w:color="auto" w:fill="FFFFFF"/>
    </w:rPr>
  </w:style>
  <w:style w:type="paragraph" w:customStyle="1" w:styleId="39">
    <w:name w:val="Основной текст3"/>
    <w:basedOn w:val="a0"/>
    <w:link w:val="afff1"/>
    <w:rsid w:val="002F2043"/>
    <w:pPr>
      <w:widowControl w:val="0"/>
      <w:shd w:val="clear" w:color="auto" w:fill="FFFFFF"/>
      <w:spacing w:after="0" w:line="0" w:lineRule="atLeast"/>
      <w:ind w:hanging="740"/>
    </w:pPr>
    <w:rPr>
      <w:spacing w:val="-4"/>
      <w:sz w:val="25"/>
      <w:szCs w:val="25"/>
    </w:rPr>
  </w:style>
  <w:style w:type="character" w:customStyle="1" w:styleId="11pt0pt0">
    <w:name w:val="Основной текст + 11 pt;Интервал 0 pt"/>
    <w:rsid w:val="002F2043"/>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f">
    <w:name w:val="Основной текст (2)_"/>
    <w:basedOn w:val="a1"/>
    <w:link w:val="2f0"/>
    <w:rsid w:val="002F2043"/>
    <w:rPr>
      <w:b/>
      <w:bCs/>
      <w:sz w:val="21"/>
      <w:szCs w:val="21"/>
      <w:shd w:val="clear" w:color="auto" w:fill="FFFFFF"/>
    </w:rPr>
  </w:style>
  <w:style w:type="paragraph" w:customStyle="1" w:styleId="2f0">
    <w:name w:val="Основной текст (2)"/>
    <w:basedOn w:val="a0"/>
    <w:link w:val="2f"/>
    <w:qFormat/>
    <w:rsid w:val="002F2043"/>
    <w:pPr>
      <w:widowControl w:val="0"/>
      <w:shd w:val="clear" w:color="auto" w:fill="FFFFFF"/>
      <w:spacing w:before="180" w:after="0" w:line="254" w:lineRule="exact"/>
    </w:pPr>
    <w:rPr>
      <w:b/>
      <w:bCs/>
      <w:sz w:val="21"/>
      <w:szCs w:val="21"/>
    </w:rPr>
  </w:style>
  <w:style w:type="character" w:customStyle="1" w:styleId="43">
    <w:name w:val="Основной текст (4)_"/>
    <w:basedOn w:val="a1"/>
    <w:link w:val="44"/>
    <w:rsid w:val="002F2043"/>
    <w:rPr>
      <w:rFonts w:ascii="Times New Roman" w:hAnsi="Times New Roman"/>
      <w:shd w:val="clear" w:color="auto" w:fill="FFFFFF"/>
    </w:rPr>
  </w:style>
  <w:style w:type="paragraph" w:customStyle="1" w:styleId="44">
    <w:name w:val="Основной текст (4)"/>
    <w:basedOn w:val="a0"/>
    <w:link w:val="43"/>
    <w:rsid w:val="002F2043"/>
    <w:pPr>
      <w:widowControl w:val="0"/>
      <w:shd w:val="clear" w:color="auto" w:fill="FFFFFF"/>
      <w:spacing w:before="300" w:after="60" w:line="0" w:lineRule="atLeast"/>
      <w:jc w:val="both"/>
    </w:pPr>
    <w:rPr>
      <w:rFonts w:ascii="Times New Roman" w:hAnsi="Times New Roman"/>
    </w:rPr>
  </w:style>
  <w:style w:type="numbering" w:customStyle="1" w:styleId="2f1">
    <w:name w:val="Нет списка2"/>
    <w:next w:val="a3"/>
    <w:semiHidden/>
    <w:rsid w:val="002F2043"/>
  </w:style>
  <w:style w:type="character" w:customStyle="1" w:styleId="3a">
    <w:name w:val="Знак Знак3"/>
    <w:basedOn w:val="a1"/>
    <w:rsid w:val="002F2043"/>
    <w:rPr>
      <w:sz w:val="24"/>
      <w:szCs w:val="24"/>
    </w:rPr>
  </w:style>
  <w:style w:type="character" w:customStyle="1" w:styleId="2TimesNewRoman11pt">
    <w:name w:val="Основной текст (2) + Times New Roman;11 pt;Не полужирный"/>
    <w:basedOn w:val="2f"/>
    <w:rsid w:val="002F204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2pt">
    <w:name w:val="Колонтитул + 12 pt"/>
    <w:basedOn w:val="a1"/>
    <w:rsid w:val="002F204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b">
    <w:name w:val="Заголовок №3_"/>
    <w:basedOn w:val="a1"/>
    <w:locked/>
    <w:rsid w:val="002F2043"/>
    <w:rPr>
      <w:rFonts w:ascii="Times New Roman" w:hAnsi="Times New Roman"/>
      <w:sz w:val="21"/>
      <w:szCs w:val="21"/>
      <w:shd w:val="clear" w:color="auto" w:fill="FFFFFF"/>
    </w:rPr>
  </w:style>
  <w:style w:type="paragraph" w:customStyle="1" w:styleId="311">
    <w:name w:val="Заголовок №31"/>
    <w:basedOn w:val="a0"/>
    <w:rsid w:val="002F2043"/>
    <w:pPr>
      <w:widowControl w:val="0"/>
      <w:shd w:val="clear" w:color="auto" w:fill="FFFFFF"/>
      <w:spacing w:after="0" w:line="274" w:lineRule="exact"/>
      <w:jc w:val="both"/>
      <w:outlineLvl w:val="2"/>
    </w:pPr>
    <w:rPr>
      <w:rFonts w:ascii="Times New Roman" w:eastAsia="Courier New" w:hAnsi="Times New Roman" w:cs="Times New Roman"/>
      <w:b/>
      <w:bCs/>
      <w:sz w:val="23"/>
      <w:szCs w:val="23"/>
      <w:lang w:eastAsia="ru-RU"/>
    </w:rPr>
  </w:style>
  <w:style w:type="paragraph" w:customStyle="1" w:styleId="msonormalcxspmiddle">
    <w:name w:val="msonormalcxspmiddle"/>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0"/>
    <w:rsid w:val="002F2043"/>
    <w:pPr>
      <w:widowControl w:val="0"/>
      <w:shd w:val="clear" w:color="auto" w:fill="FFFFFF"/>
      <w:spacing w:before="420" w:after="0" w:line="370" w:lineRule="exact"/>
      <w:jc w:val="both"/>
    </w:pPr>
    <w:rPr>
      <w:rFonts w:ascii="Calibri" w:eastAsia="Times New Roman" w:hAnsi="Calibri" w:cs="Times New Roman"/>
      <w:sz w:val="26"/>
      <w:szCs w:val="26"/>
      <w:lang w:eastAsia="ru-RU"/>
    </w:rPr>
  </w:style>
  <w:style w:type="character" w:customStyle="1" w:styleId="afff2">
    <w:name w:val="Основной текст + Курсив"/>
    <w:aliases w:val="Интервал 0 pt,Интервал 0 pt5,Основной текст (3) + Не курсив"/>
    <w:basedOn w:val="afff1"/>
    <w:uiPriority w:val="99"/>
    <w:rsid w:val="002F2043"/>
    <w:rPr>
      <w:i/>
      <w:iCs/>
      <w:color w:val="000000"/>
      <w:spacing w:val="-4"/>
      <w:w w:val="100"/>
      <w:position w:val="0"/>
      <w:sz w:val="26"/>
      <w:szCs w:val="26"/>
      <w:shd w:val="clear" w:color="auto" w:fill="FFFFFF"/>
      <w:lang w:val="ru-RU"/>
    </w:rPr>
  </w:style>
  <w:style w:type="paragraph" w:customStyle="1" w:styleId="410">
    <w:name w:val="Основной текст (4)1"/>
    <w:basedOn w:val="a0"/>
    <w:uiPriority w:val="99"/>
    <w:rsid w:val="002F2043"/>
    <w:pPr>
      <w:widowControl w:val="0"/>
      <w:shd w:val="clear" w:color="auto" w:fill="FFFFFF"/>
      <w:spacing w:before="720" w:after="300" w:line="259" w:lineRule="exact"/>
      <w:jc w:val="center"/>
    </w:pPr>
    <w:rPr>
      <w:rFonts w:ascii="Century Schoolbook" w:eastAsia="Times New Roman" w:hAnsi="Century Schoolbook" w:cs="Times New Roman"/>
      <w:i/>
      <w:iCs/>
      <w:lang w:eastAsia="ru-RU"/>
    </w:rPr>
  </w:style>
  <w:style w:type="character" w:customStyle="1" w:styleId="1e">
    <w:name w:val="Заголовок №1_"/>
    <w:basedOn w:val="a1"/>
    <w:link w:val="113"/>
    <w:locked/>
    <w:rsid w:val="002F2043"/>
    <w:rPr>
      <w:rFonts w:ascii="Franklin Gothic Medium" w:hAnsi="Franklin Gothic Medium"/>
      <w:sz w:val="36"/>
      <w:szCs w:val="36"/>
      <w:shd w:val="clear" w:color="auto" w:fill="FFFFFF"/>
    </w:rPr>
  </w:style>
  <w:style w:type="paragraph" w:customStyle="1" w:styleId="113">
    <w:name w:val="Заголовок №11"/>
    <w:basedOn w:val="a0"/>
    <w:link w:val="1e"/>
    <w:rsid w:val="002F2043"/>
    <w:pPr>
      <w:widowControl w:val="0"/>
      <w:shd w:val="clear" w:color="auto" w:fill="FFFFFF"/>
      <w:spacing w:after="1980" w:line="240" w:lineRule="atLeast"/>
      <w:jc w:val="center"/>
      <w:outlineLvl w:val="0"/>
    </w:pPr>
    <w:rPr>
      <w:rFonts w:ascii="Franklin Gothic Medium" w:hAnsi="Franklin Gothic Medium"/>
      <w:sz w:val="36"/>
      <w:szCs w:val="36"/>
    </w:rPr>
  </w:style>
  <w:style w:type="character" w:customStyle="1" w:styleId="45">
    <w:name w:val="Заголовок №4_"/>
    <w:basedOn w:val="a1"/>
    <w:link w:val="411"/>
    <w:uiPriority w:val="99"/>
    <w:locked/>
    <w:rsid w:val="002F2043"/>
    <w:rPr>
      <w:rFonts w:ascii="Franklin Gothic Medium" w:hAnsi="Franklin Gothic Medium"/>
      <w:sz w:val="28"/>
      <w:szCs w:val="28"/>
      <w:shd w:val="clear" w:color="auto" w:fill="FFFFFF"/>
    </w:rPr>
  </w:style>
  <w:style w:type="paragraph" w:customStyle="1" w:styleId="411">
    <w:name w:val="Заголовок №41"/>
    <w:basedOn w:val="a0"/>
    <w:link w:val="45"/>
    <w:uiPriority w:val="99"/>
    <w:rsid w:val="002F2043"/>
    <w:pPr>
      <w:widowControl w:val="0"/>
      <w:shd w:val="clear" w:color="auto" w:fill="FFFFFF"/>
      <w:spacing w:after="60" w:line="336" w:lineRule="exact"/>
      <w:jc w:val="right"/>
      <w:outlineLvl w:val="3"/>
    </w:pPr>
    <w:rPr>
      <w:rFonts w:ascii="Franklin Gothic Medium" w:hAnsi="Franklin Gothic Medium"/>
      <w:sz w:val="28"/>
      <w:szCs w:val="28"/>
    </w:rPr>
  </w:style>
  <w:style w:type="character" w:customStyle="1" w:styleId="81">
    <w:name w:val="Основной текст (8)_"/>
    <w:basedOn w:val="a1"/>
    <w:link w:val="810"/>
    <w:uiPriority w:val="99"/>
    <w:locked/>
    <w:rsid w:val="002F2043"/>
    <w:rPr>
      <w:rFonts w:ascii="Century Schoolbook" w:hAnsi="Century Schoolbook"/>
      <w:b/>
      <w:bCs/>
      <w:i/>
      <w:iCs/>
      <w:shd w:val="clear" w:color="auto" w:fill="FFFFFF"/>
    </w:rPr>
  </w:style>
  <w:style w:type="paragraph" w:customStyle="1" w:styleId="810">
    <w:name w:val="Основной текст (8)1"/>
    <w:basedOn w:val="a0"/>
    <w:link w:val="81"/>
    <w:uiPriority w:val="99"/>
    <w:rsid w:val="002F2043"/>
    <w:pPr>
      <w:widowControl w:val="0"/>
      <w:shd w:val="clear" w:color="auto" w:fill="FFFFFF"/>
      <w:spacing w:after="0" w:line="230" w:lineRule="exact"/>
      <w:jc w:val="both"/>
    </w:pPr>
    <w:rPr>
      <w:rFonts w:ascii="Century Schoolbook" w:hAnsi="Century Schoolbook"/>
      <w:b/>
      <w:bCs/>
      <w:i/>
      <w:iCs/>
    </w:rPr>
  </w:style>
  <w:style w:type="character" w:customStyle="1" w:styleId="46">
    <w:name w:val="Заголовок №4"/>
    <w:basedOn w:val="45"/>
    <w:uiPriority w:val="99"/>
    <w:rsid w:val="002F2043"/>
    <w:rPr>
      <w:rFonts w:ascii="Franklin Gothic Medium" w:hAnsi="Franklin Gothic Medium"/>
      <w:sz w:val="28"/>
      <w:szCs w:val="28"/>
      <w:shd w:val="clear" w:color="auto" w:fill="FFFFFF"/>
    </w:rPr>
  </w:style>
  <w:style w:type="character" w:customStyle="1" w:styleId="afff3">
    <w:name w:val="Основной текст + Полужирный"/>
    <w:aliases w:val="Курсив1,Основной текст (5) + Не полужирный,Курсив2"/>
    <w:basedOn w:val="1e"/>
    <w:uiPriority w:val="99"/>
    <w:rsid w:val="002F2043"/>
    <w:rPr>
      <w:rFonts w:ascii="Century Schoolbook" w:hAnsi="Century Schoolbook" w:cs="Century Schoolbook"/>
      <w:b/>
      <w:bCs/>
      <w:i/>
      <w:iCs/>
      <w:sz w:val="20"/>
      <w:szCs w:val="20"/>
      <w:shd w:val="clear" w:color="auto" w:fill="FFFFFF"/>
    </w:rPr>
  </w:style>
  <w:style w:type="character" w:customStyle="1" w:styleId="82">
    <w:name w:val="Основной текст (8) + Не полужирный"/>
    <w:aliases w:val="Не курсив1,Основной текст (11) + Century Schoolbook,18 pt,Полужирный3,Интервал -1 pt,Заголовок №5 + 14 pt,Заголовок №4 + 4 pt,Заголовок №5 + 4 pt"/>
    <w:basedOn w:val="81"/>
    <w:uiPriority w:val="99"/>
    <w:rsid w:val="002F2043"/>
    <w:rPr>
      <w:rFonts w:ascii="Century Schoolbook" w:hAnsi="Century Schoolbook"/>
      <w:b/>
      <w:bCs/>
      <w:i/>
      <w:iCs/>
      <w:shd w:val="clear" w:color="auto" w:fill="FFFFFF"/>
    </w:rPr>
  </w:style>
  <w:style w:type="character" w:customStyle="1" w:styleId="83">
    <w:name w:val="Основной текст (8)"/>
    <w:basedOn w:val="81"/>
    <w:uiPriority w:val="99"/>
    <w:rsid w:val="002F2043"/>
    <w:rPr>
      <w:rFonts w:ascii="Century Schoolbook" w:hAnsi="Century Schoolbook"/>
      <w:b/>
      <w:bCs/>
      <w:i/>
      <w:iCs/>
      <w:shd w:val="clear" w:color="auto" w:fill="FFFFFF"/>
    </w:rPr>
  </w:style>
  <w:style w:type="character" w:customStyle="1" w:styleId="84">
    <w:name w:val="Основной текст + 8"/>
    <w:aliases w:val="5 pt2,Полужирный2,5 pt3,Основной текст (2) + 12,Интервал 0 pt8,Основной текст (11) + Bookman Old Style,81"/>
    <w:basedOn w:val="1e"/>
    <w:uiPriority w:val="99"/>
    <w:rsid w:val="002F2043"/>
    <w:rPr>
      <w:rFonts w:ascii="Century Schoolbook" w:hAnsi="Century Schoolbook" w:cs="Century Schoolbook"/>
      <w:b/>
      <w:bCs/>
      <w:sz w:val="17"/>
      <w:szCs w:val="17"/>
      <w:shd w:val="clear" w:color="auto" w:fill="FFFFFF"/>
    </w:rPr>
  </w:style>
  <w:style w:type="character" w:customStyle="1" w:styleId="47">
    <w:name w:val="Основной текст (4) + Полужирный"/>
    <w:basedOn w:val="43"/>
    <w:uiPriority w:val="99"/>
    <w:rsid w:val="002F2043"/>
    <w:rPr>
      <w:rFonts w:ascii="Century Schoolbook" w:hAnsi="Century Schoolbook"/>
      <w:b/>
      <w:bCs/>
      <w:i/>
      <w:iCs/>
      <w:shd w:val="clear" w:color="auto" w:fill="FFFFFF"/>
    </w:rPr>
  </w:style>
  <w:style w:type="character" w:customStyle="1" w:styleId="49">
    <w:name w:val="Основной текст (4) + Не курсив"/>
    <w:basedOn w:val="43"/>
    <w:uiPriority w:val="99"/>
    <w:rsid w:val="002F2043"/>
    <w:rPr>
      <w:rFonts w:ascii="Century Schoolbook" w:hAnsi="Century Schoolbook"/>
      <w:i/>
      <w:iCs/>
      <w:shd w:val="clear" w:color="auto" w:fill="FFFFFF"/>
    </w:rPr>
  </w:style>
  <w:style w:type="paragraph" w:customStyle="1" w:styleId="NoSpacing1">
    <w:name w:val="No Spacing1"/>
    <w:rsid w:val="002F2043"/>
    <w:pPr>
      <w:spacing w:after="0" w:line="240" w:lineRule="auto"/>
    </w:pPr>
    <w:rPr>
      <w:rFonts w:ascii="Calibri" w:eastAsia="Times New Roman" w:hAnsi="Calibri" w:cs="Times New Roman"/>
      <w:lang w:eastAsia="ru-RU"/>
    </w:rPr>
  </w:style>
  <w:style w:type="paragraph" w:customStyle="1" w:styleId="4a">
    <w:name w:val="Основной текст4"/>
    <w:basedOn w:val="a0"/>
    <w:rsid w:val="002F2043"/>
    <w:pPr>
      <w:widowControl w:val="0"/>
      <w:shd w:val="clear" w:color="auto" w:fill="FFFFFF"/>
      <w:spacing w:after="720" w:line="221" w:lineRule="exact"/>
      <w:ind w:hanging="560"/>
    </w:pPr>
    <w:rPr>
      <w:rFonts w:ascii="Century Schoolbook" w:eastAsia="Times New Roman" w:hAnsi="Century Schoolbook" w:cs="Times New Roman"/>
      <w:sz w:val="20"/>
      <w:szCs w:val="20"/>
      <w:lang w:eastAsia="ru-RU"/>
    </w:rPr>
  </w:style>
  <w:style w:type="character" w:customStyle="1" w:styleId="92">
    <w:name w:val="Основной текст (9)_"/>
    <w:basedOn w:val="a1"/>
    <w:link w:val="910"/>
    <w:locked/>
    <w:rsid w:val="002F2043"/>
    <w:rPr>
      <w:rFonts w:ascii="Franklin Gothic Medium" w:hAnsi="Franklin Gothic Medium"/>
      <w:sz w:val="36"/>
      <w:szCs w:val="36"/>
      <w:shd w:val="clear" w:color="auto" w:fill="FFFFFF"/>
    </w:rPr>
  </w:style>
  <w:style w:type="paragraph" w:customStyle="1" w:styleId="910">
    <w:name w:val="Основной текст (9)1"/>
    <w:basedOn w:val="a0"/>
    <w:link w:val="92"/>
    <w:rsid w:val="002F2043"/>
    <w:pPr>
      <w:widowControl w:val="0"/>
      <w:shd w:val="clear" w:color="auto" w:fill="FFFFFF"/>
      <w:spacing w:after="1680" w:line="437" w:lineRule="exact"/>
      <w:jc w:val="center"/>
    </w:pPr>
    <w:rPr>
      <w:rFonts w:ascii="Franklin Gothic Medium" w:hAnsi="Franklin Gothic Medium"/>
      <w:sz w:val="36"/>
      <w:szCs w:val="36"/>
    </w:rPr>
  </w:style>
  <w:style w:type="character" w:customStyle="1" w:styleId="4b">
    <w:name w:val="Основной текст (4) + Не полужирный"/>
    <w:aliases w:val="Курсив,Основной текст (5) + Полужирный,Основной текст (11) + Не полужирный,Интервал 0 pt6"/>
    <w:basedOn w:val="43"/>
    <w:uiPriority w:val="99"/>
    <w:rsid w:val="002F2043"/>
    <w:rPr>
      <w:rFonts w:ascii="Century Schoolbook" w:hAnsi="Century Schoolbook" w:cs="Century Schoolbook"/>
      <w:b/>
      <w:bCs/>
      <w:i/>
      <w:iCs/>
      <w:color w:val="000000"/>
      <w:spacing w:val="0"/>
      <w:w w:val="100"/>
      <w:position w:val="0"/>
      <w:sz w:val="17"/>
      <w:szCs w:val="17"/>
      <w:u w:val="none"/>
      <w:shd w:val="clear" w:color="auto" w:fill="FFFFFF"/>
      <w:lang w:val="ru-RU" w:bidi="ar-SA"/>
    </w:rPr>
  </w:style>
  <w:style w:type="character" w:customStyle="1" w:styleId="412">
    <w:name w:val="Основной текст (4) + Не полужирный1"/>
    <w:basedOn w:val="43"/>
    <w:uiPriority w:val="99"/>
    <w:rsid w:val="002F2043"/>
    <w:rPr>
      <w:rFonts w:ascii="Century Schoolbook" w:hAnsi="Century Schoolbook" w:cs="Century Schoolbook"/>
      <w:b/>
      <w:bCs/>
      <w:i/>
      <w:iCs/>
      <w:color w:val="000000"/>
      <w:spacing w:val="0"/>
      <w:w w:val="100"/>
      <w:position w:val="0"/>
      <w:sz w:val="17"/>
      <w:szCs w:val="17"/>
      <w:u w:val="none"/>
      <w:shd w:val="clear" w:color="auto" w:fill="FFFFFF"/>
      <w:lang w:val="ru-RU" w:bidi="ar-SA"/>
    </w:rPr>
  </w:style>
  <w:style w:type="character" w:customStyle="1" w:styleId="2f2">
    <w:name w:val="Заголовок №2_"/>
    <w:basedOn w:val="a1"/>
    <w:link w:val="2f3"/>
    <w:locked/>
    <w:rsid w:val="002F2043"/>
    <w:rPr>
      <w:rFonts w:ascii="Franklin Gothic Medium" w:hAnsi="Franklin Gothic Medium"/>
      <w:sz w:val="36"/>
      <w:szCs w:val="36"/>
      <w:shd w:val="clear" w:color="auto" w:fill="FFFFFF"/>
    </w:rPr>
  </w:style>
  <w:style w:type="paragraph" w:customStyle="1" w:styleId="2f3">
    <w:name w:val="Заголовок №2"/>
    <w:basedOn w:val="a0"/>
    <w:link w:val="2f2"/>
    <w:rsid w:val="002F2043"/>
    <w:pPr>
      <w:widowControl w:val="0"/>
      <w:shd w:val="clear" w:color="auto" w:fill="FFFFFF"/>
      <w:spacing w:after="1980" w:line="240" w:lineRule="atLeast"/>
      <w:jc w:val="center"/>
      <w:outlineLvl w:val="1"/>
    </w:pPr>
    <w:rPr>
      <w:rFonts w:ascii="Franklin Gothic Medium" w:hAnsi="Franklin Gothic Medium"/>
      <w:sz w:val="36"/>
      <w:szCs w:val="36"/>
    </w:rPr>
  </w:style>
  <w:style w:type="character" w:customStyle="1" w:styleId="420">
    <w:name w:val="Основной текст (4)2"/>
    <w:basedOn w:val="43"/>
    <w:rsid w:val="002F2043"/>
    <w:rPr>
      <w:rFonts w:ascii="Century Schoolbook" w:hAnsi="Century Schoolbook" w:cs="Century Schoolbook"/>
      <w:b/>
      <w:bCs/>
      <w:i/>
      <w:iCs/>
      <w:color w:val="000000"/>
      <w:spacing w:val="0"/>
      <w:w w:val="100"/>
      <w:position w:val="0"/>
      <w:sz w:val="17"/>
      <w:szCs w:val="17"/>
      <w:u w:val="none"/>
      <w:shd w:val="clear" w:color="auto" w:fill="FFFFFF"/>
      <w:lang w:bidi="ar-SA"/>
    </w:rPr>
  </w:style>
  <w:style w:type="character" w:customStyle="1" w:styleId="100">
    <w:name w:val="Основной текст (10)_"/>
    <w:basedOn w:val="a1"/>
    <w:link w:val="101"/>
    <w:locked/>
    <w:rsid w:val="002F2043"/>
    <w:rPr>
      <w:rFonts w:ascii="Century Schoolbook" w:hAnsi="Century Schoolbook"/>
      <w:sz w:val="13"/>
      <w:szCs w:val="13"/>
      <w:shd w:val="clear" w:color="auto" w:fill="FFFFFF"/>
    </w:rPr>
  </w:style>
  <w:style w:type="paragraph" w:customStyle="1" w:styleId="101">
    <w:name w:val="Основной текст (10)1"/>
    <w:basedOn w:val="a0"/>
    <w:link w:val="100"/>
    <w:rsid w:val="002F2043"/>
    <w:pPr>
      <w:widowControl w:val="0"/>
      <w:shd w:val="clear" w:color="auto" w:fill="FFFFFF"/>
      <w:spacing w:before="300" w:after="0" w:line="240" w:lineRule="atLeast"/>
    </w:pPr>
    <w:rPr>
      <w:rFonts w:ascii="Century Schoolbook" w:hAnsi="Century Schoolbook"/>
      <w:sz w:val="13"/>
      <w:szCs w:val="13"/>
    </w:rPr>
  </w:style>
  <w:style w:type="paragraph" w:styleId="afff4">
    <w:name w:val="Subtitle"/>
    <w:basedOn w:val="a0"/>
    <w:next w:val="a4"/>
    <w:link w:val="afff5"/>
    <w:qFormat/>
    <w:rsid w:val="002F2043"/>
    <w:pPr>
      <w:spacing w:after="0" w:line="360" w:lineRule="auto"/>
      <w:jc w:val="center"/>
    </w:pPr>
    <w:rPr>
      <w:rFonts w:ascii="Times New Roman" w:eastAsia="Times New Roman" w:hAnsi="Times New Roman" w:cs="Times New Roman"/>
      <w:b/>
      <w:sz w:val="24"/>
      <w:szCs w:val="20"/>
      <w:lang w:eastAsia="ar-SA"/>
    </w:rPr>
  </w:style>
  <w:style w:type="character" w:customStyle="1" w:styleId="afff5">
    <w:name w:val="Подзаголовок Знак"/>
    <w:basedOn w:val="a1"/>
    <w:link w:val="afff4"/>
    <w:rsid w:val="002F2043"/>
    <w:rPr>
      <w:rFonts w:ascii="Times New Roman" w:eastAsia="Times New Roman" w:hAnsi="Times New Roman" w:cs="Times New Roman"/>
      <w:b/>
      <w:sz w:val="24"/>
      <w:szCs w:val="20"/>
      <w:lang w:eastAsia="ar-SA"/>
    </w:rPr>
  </w:style>
  <w:style w:type="paragraph" w:customStyle="1" w:styleId="footnotedescription">
    <w:name w:val="footnote description"/>
    <w:next w:val="a0"/>
    <w:link w:val="footnotedescriptionChar"/>
    <w:hidden/>
    <w:rsid w:val="002F2043"/>
    <w:pPr>
      <w:spacing w:after="0" w:line="288" w:lineRule="auto"/>
      <w:ind w:firstLine="708"/>
      <w:jc w:val="both"/>
    </w:pPr>
    <w:rPr>
      <w:rFonts w:ascii="Calibri" w:eastAsia="Times New Roman" w:hAnsi="Calibri" w:cs="Times New Roman"/>
      <w:color w:val="000000"/>
      <w:lang w:eastAsia="ru-RU"/>
    </w:rPr>
  </w:style>
  <w:style w:type="character" w:customStyle="1" w:styleId="footnotedescriptionChar">
    <w:name w:val="footnote description Char"/>
    <w:link w:val="footnotedescription"/>
    <w:locked/>
    <w:rsid w:val="002F2043"/>
    <w:rPr>
      <w:rFonts w:ascii="Calibri" w:eastAsia="Times New Roman" w:hAnsi="Calibri" w:cs="Times New Roman"/>
      <w:color w:val="000000"/>
      <w:lang w:eastAsia="ru-RU"/>
    </w:rPr>
  </w:style>
  <w:style w:type="paragraph" w:customStyle="1" w:styleId="p5">
    <w:name w:val="p5"/>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1"/>
    <w:rsid w:val="002F2043"/>
  </w:style>
  <w:style w:type="paragraph" w:customStyle="1" w:styleId="2f4">
    <w:name w:val="Основной текст2"/>
    <w:basedOn w:val="a0"/>
    <w:rsid w:val="002F2043"/>
    <w:pPr>
      <w:widowControl w:val="0"/>
      <w:shd w:val="clear" w:color="auto" w:fill="FFFFFF"/>
      <w:spacing w:after="0" w:line="221" w:lineRule="exact"/>
      <w:ind w:hanging="560"/>
      <w:jc w:val="both"/>
    </w:pPr>
    <w:rPr>
      <w:rFonts w:ascii="Century Schoolbook" w:eastAsia="Century Schoolbook" w:hAnsi="Century Schoolbook" w:cs="Century Schoolbook"/>
      <w:sz w:val="19"/>
      <w:szCs w:val="19"/>
      <w:lang w:eastAsia="ru-RU"/>
    </w:rPr>
  </w:style>
  <w:style w:type="character" w:customStyle="1" w:styleId="afff6">
    <w:name w:val="Основной текст + Полужирный;Курсив"/>
    <w:basedOn w:val="afff1"/>
    <w:rsid w:val="002F2043"/>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lang w:val="ru-RU"/>
    </w:rPr>
  </w:style>
  <w:style w:type="character" w:customStyle="1" w:styleId="Calibri8pt">
    <w:name w:val="Основной текст + Calibri;8 pt;Полужирный"/>
    <w:basedOn w:val="afff1"/>
    <w:rsid w:val="002F2043"/>
    <w:rPr>
      <w:rFonts w:ascii="Calibri" w:eastAsia="Calibri" w:hAnsi="Calibri" w:cs="Calibri"/>
      <w:b/>
      <w:bCs/>
      <w:i w:val="0"/>
      <w:iCs w:val="0"/>
      <w:smallCaps w:val="0"/>
      <w:strike w:val="0"/>
      <w:color w:val="000000"/>
      <w:spacing w:val="0"/>
      <w:w w:val="100"/>
      <w:position w:val="0"/>
      <w:sz w:val="16"/>
      <w:szCs w:val="16"/>
      <w:u w:val="none"/>
      <w:shd w:val="clear" w:color="auto" w:fill="FFFFFF"/>
    </w:rPr>
  </w:style>
  <w:style w:type="character" w:customStyle="1" w:styleId="8Calibri8pt">
    <w:name w:val="Основной текст (8) + Calibri;8 pt;Не курсив"/>
    <w:basedOn w:val="81"/>
    <w:rsid w:val="002F2043"/>
    <w:rPr>
      <w:rFonts w:ascii="Calibri" w:eastAsia="Calibri" w:hAnsi="Calibri" w:cs="Calibri"/>
      <w:b/>
      <w:bCs/>
      <w:i/>
      <w:iCs/>
      <w:smallCaps w:val="0"/>
      <w:strike w:val="0"/>
      <w:color w:val="000000"/>
      <w:spacing w:val="0"/>
      <w:w w:val="100"/>
      <w:position w:val="0"/>
      <w:sz w:val="16"/>
      <w:szCs w:val="16"/>
      <w:u w:val="none"/>
      <w:shd w:val="clear" w:color="auto" w:fill="FFFFFF"/>
      <w:lang w:val="ru-RU"/>
    </w:rPr>
  </w:style>
  <w:style w:type="character" w:customStyle="1" w:styleId="85">
    <w:name w:val="Основной текст (8) + Не полужирный;Не курсив"/>
    <w:basedOn w:val="81"/>
    <w:rsid w:val="002F2043"/>
    <w:rPr>
      <w:rFonts w:ascii="Century Schoolbook" w:eastAsia="Century Schoolbook" w:hAnsi="Century Schoolbook" w:cs="Century Schoolbook"/>
      <w:b/>
      <w:bCs/>
      <w:i/>
      <w:iCs/>
      <w:smallCaps w:val="0"/>
      <w:strike w:val="0"/>
      <w:color w:val="000000"/>
      <w:spacing w:val="0"/>
      <w:w w:val="100"/>
      <w:position w:val="0"/>
      <w:sz w:val="19"/>
      <w:szCs w:val="19"/>
      <w:u w:val="none"/>
      <w:shd w:val="clear" w:color="auto" w:fill="FFFFFF"/>
    </w:rPr>
  </w:style>
  <w:style w:type="character" w:customStyle="1" w:styleId="53">
    <w:name w:val="Заголовок №5_"/>
    <w:basedOn w:val="a1"/>
    <w:link w:val="510"/>
    <w:uiPriority w:val="99"/>
    <w:rsid w:val="002F2043"/>
    <w:rPr>
      <w:rFonts w:ascii="Franklin Gothic Medium" w:eastAsia="Franklin Gothic Medium" w:hAnsi="Franklin Gothic Medium" w:cs="Franklin Gothic Medium"/>
      <w:i/>
      <w:iCs/>
      <w:sz w:val="26"/>
      <w:szCs w:val="26"/>
      <w:shd w:val="clear" w:color="auto" w:fill="FFFFFF"/>
    </w:rPr>
  </w:style>
  <w:style w:type="character" w:customStyle="1" w:styleId="74">
    <w:name w:val="Основной текст (7)_"/>
    <w:basedOn w:val="a1"/>
    <w:link w:val="710"/>
    <w:rsid w:val="002F2043"/>
    <w:rPr>
      <w:rFonts w:ascii="Century Schoolbook" w:eastAsia="Century Schoolbook" w:hAnsi="Century Schoolbook" w:cs="Century Schoolbook"/>
      <w:b/>
      <w:bCs/>
      <w:sz w:val="17"/>
      <w:szCs w:val="17"/>
      <w:shd w:val="clear" w:color="auto" w:fill="FFFFFF"/>
    </w:rPr>
  </w:style>
  <w:style w:type="character" w:customStyle="1" w:styleId="114">
    <w:name w:val="Основной текст (11)_"/>
    <w:basedOn w:val="a1"/>
    <w:link w:val="1110"/>
    <w:uiPriority w:val="99"/>
    <w:rsid w:val="002F2043"/>
    <w:rPr>
      <w:rFonts w:ascii="Century Schoolbook" w:eastAsia="Century Schoolbook" w:hAnsi="Century Schoolbook" w:cs="Century Schoolbook"/>
      <w:sz w:val="13"/>
      <w:szCs w:val="13"/>
      <w:shd w:val="clear" w:color="auto" w:fill="FFFFFF"/>
    </w:rPr>
  </w:style>
  <w:style w:type="character" w:customStyle="1" w:styleId="115">
    <w:name w:val="Основной текст (11)"/>
    <w:basedOn w:val="114"/>
    <w:uiPriority w:val="99"/>
    <w:rsid w:val="002F2043"/>
    <w:rPr>
      <w:rFonts w:ascii="Century Schoolbook" w:eastAsia="Century Schoolbook" w:hAnsi="Century Schoolbook" w:cs="Century Schoolbook"/>
      <w:color w:val="000000"/>
      <w:spacing w:val="0"/>
      <w:w w:val="100"/>
      <w:position w:val="0"/>
      <w:sz w:val="13"/>
      <w:szCs w:val="13"/>
      <w:shd w:val="clear" w:color="auto" w:fill="FFFFFF"/>
      <w:lang w:val="ru-RU"/>
    </w:rPr>
  </w:style>
  <w:style w:type="character" w:customStyle="1" w:styleId="FontStyle39">
    <w:name w:val="Font Style39"/>
    <w:basedOn w:val="a1"/>
    <w:rsid w:val="002F2043"/>
    <w:rPr>
      <w:rFonts w:ascii="Times New Roman" w:hAnsi="Times New Roman" w:cs="Times New Roman"/>
      <w:sz w:val="24"/>
      <w:szCs w:val="24"/>
    </w:rPr>
  </w:style>
  <w:style w:type="character" w:customStyle="1" w:styleId="9pt">
    <w:name w:val="Основной текст + 9 pt"/>
    <w:aliases w:val="Полужирный4"/>
    <w:basedOn w:val="afff1"/>
    <w:rsid w:val="002F2043"/>
    <w:rPr>
      <w:rFonts w:ascii="Century Schoolbook" w:eastAsia="Century Schoolbook" w:hAnsi="Century Schoolbook" w:cs="Century Schoolbook"/>
      <w:color w:val="000000"/>
      <w:spacing w:val="0"/>
      <w:w w:val="100"/>
      <w:position w:val="0"/>
      <w:sz w:val="18"/>
      <w:szCs w:val="18"/>
      <w:shd w:val="clear" w:color="auto" w:fill="FFFFFF"/>
    </w:rPr>
  </w:style>
  <w:style w:type="character" w:customStyle="1" w:styleId="2f5">
    <w:name w:val="Заголовок №2 + Малые прописные"/>
    <w:basedOn w:val="a1"/>
    <w:rsid w:val="002F2043"/>
    <w:rPr>
      <w:rFonts w:ascii="Franklin Gothic Medium" w:eastAsia="Franklin Gothic Medium" w:hAnsi="Franklin Gothic Medium" w:cs="Franklin Gothic Medium"/>
      <w:b w:val="0"/>
      <w:bCs w:val="0"/>
      <w:i w:val="0"/>
      <w:iCs w:val="0"/>
      <w:smallCaps/>
      <w:strike w:val="0"/>
      <w:color w:val="000000"/>
      <w:spacing w:val="0"/>
      <w:w w:val="100"/>
      <w:position w:val="0"/>
      <w:sz w:val="28"/>
      <w:szCs w:val="28"/>
      <w:u w:val="none"/>
      <w:lang w:val="ru-RU"/>
    </w:rPr>
  </w:style>
  <w:style w:type="character" w:customStyle="1" w:styleId="75">
    <w:name w:val="Основной текст (7) + Не полужирный;Не курсив"/>
    <w:basedOn w:val="a1"/>
    <w:rsid w:val="002F2043"/>
    <w:rPr>
      <w:rFonts w:ascii="Century Schoolbook" w:eastAsia="Century Schoolbook" w:hAnsi="Century Schoolbook" w:cs="Century Schoolbook"/>
      <w:b/>
      <w:bCs/>
      <w:i/>
      <w:iCs/>
      <w:smallCaps w:val="0"/>
      <w:strike w:val="0"/>
      <w:color w:val="000000"/>
      <w:spacing w:val="0"/>
      <w:w w:val="100"/>
      <w:position w:val="0"/>
      <w:sz w:val="19"/>
      <w:szCs w:val="19"/>
      <w:u w:val="none"/>
      <w:lang w:val="ru-RU"/>
    </w:rPr>
  </w:style>
  <w:style w:type="character" w:customStyle="1" w:styleId="apple-style-span">
    <w:name w:val="apple-style-span"/>
    <w:basedOn w:val="a1"/>
    <w:rsid w:val="002F2043"/>
  </w:style>
  <w:style w:type="character" w:customStyle="1" w:styleId="54">
    <w:name w:val="Основной текст (5)"/>
    <w:basedOn w:val="a1"/>
    <w:rsid w:val="002F2043"/>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rPr>
  </w:style>
  <w:style w:type="character" w:customStyle="1" w:styleId="595pt">
    <w:name w:val="Основной текст (5) + 9;5 pt;Курсив"/>
    <w:basedOn w:val="a1"/>
    <w:rsid w:val="002F2043"/>
    <w:rPr>
      <w:rFonts w:ascii="Century Schoolbook" w:eastAsia="Century Schoolbook" w:hAnsi="Century Schoolbook" w:cs="Century Schoolbook"/>
      <w:b w:val="0"/>
      <w:bCs w:val="0"/>
      <w:i/>
      <w:iCs/>
      <w:smallCaps w:val="0"/>
      <w:strike w:val="0"/>
      <w:color w:val="000000"/>
      <w:spacing w:val="0"/>
      <w:w w:val="100"/>
      <w:position w:val="0"/>
      <w:sz w:val="19"/>
      <w:szCs w:val="19"/>
      <w:u w:val="none"/>
      <w:lang w:val="ru-RU"/>
    </w:rPr>
  </w:style>
  <w:style w:type="character" w:customStyle="1" w:styleId="8pt">
    <w:name w:val="Основной текст + 8 pt;Полужирный"/>
    <w:basedOn w:val="afff1"/>
    <w:rsid w:val="002F2043"/>
    <w:rPr>
      <w:rFonts w:ascii="Century Schoolbook" w:eastAsia="Century Schoolbook" w:hAnsi="Century Schoolbook" w:cs="Century Schoolbook"/>
      <w:b/>
      <w:bCs/>
      <w:i w:val="0"/>
      <w:iCs w:val="0"/>
      <w:smallCaps w:val="0"/>
      <w:strike w:val="0"/>
      <w:color w:val="000000"/>
      <w:spacing w:val="0"/>
      <w:w w:val="100"/>
      <w:position w:val="0"/>
      <w:sz w:val="16"/>
      <w:szCs w:val="16"/>
      <w:u w:val="none"/>
      <w:shd w:val="clear" w:color="auto" w:fill="FFFFFF"/>
      <w:lang w:val="ru-RU"/>
    </w:rPr>
  </w:style>
  <w:style w:type="character" w:customStyle="1" w:styleId="8pt0">
    <w:name w:val="Основной текст + 8 pt;Полужирный;Малые прописные"/>
    <w:basedOn w:val="afff1"/>
    <w:rsid w:val="002F2043"/>
    <w:rPr>
      <w:rFonts w:ascii="Century Schoolbook" w:eastAsia="Century Schoolbook" w:hAnsi="Century Schoolbook" w:cs="Century Schoolbook"/>
      <w:b/>
      <w:bCs/>
      <w:i w:val="0"/>
      <w:iCs w:val="0"/>
      <w:smallCaps/>
      <w:strike w:val="0"/>
      <w:color w:val="000000"/>
      <w:spacing w:val="0"/>
      <w:w w:val="100"/>
      <w:position w:val="0"/>
      <w:sz w:val="16"/>
      <w:szCs w:val="16"/>
      <w:u w:val="none"/>
      <w:shd w:val="clear" w:color="auto" w:fill="FFFFFF"/>
      <w:lang w:val="ru-RU"/>
    </w:rPr>
  </w:style>
  <w:style w:type="character" w:customStyle="1" w:styleId="55">
    <w:name w:val="Основной текст (5) + Курсив"/>
    <w:basedOn w:val="a1"/>
    <w:rsid w:val="002F2043"/>
    <w:rPr>
      <w:rFonts w:ascii="Century Schoolbook" w:eastAsia="Century Schoolbook" w:hAnsi="Century Schoolbook" w:cs="Century Schoolbook"/>
      <w:b/>
      <w:bCs/>
      <w:i/>
      <w:iCs/>
      <w:smallCaps w:val="0"/>
      <w:strike w:val="0"/>
      <w:color w:val="000000"/>
      <w:spacing w:val="0"/>
      <w:w w:val="100"/>
      <w:position w:val="0"/>
      <w:sz w:val="16"/>
      <w:szCs w:val="16"/>
      <w:u w:val="none"/>
      <w:lang w:val="ru-RU"/>
    </w:rPr>
  </w:style>
  <w:style w:type="character" w:customStyle="1" w:styleId="1f">
    <w:name w:val="Заголовок №1 + Малые прописные"/>
    <w:basedOn w:val="1e"/>
    <w:rsid w:val="002F2043"/>
    <w:rPr>
      <w:rFonts w:ascii="Franklin Gothic Medium" w:eastAsia="Franklin Gothic Medium" w:hAnsi="Franklin Gothic Medium" w:cs="Franklin Gothic Medium"/>
      <w:smallCaps/>
      <w:color w:val="000000"/>
      <w:spacing w:val="0"/>
      <w:w w:val="100"/>
      <w:position w:val="0"/>
      <w:sz w:val="36"/>
      <w:szCs w:val="36"/>
      <w:shd w:val="clear" w:color="auto" w:fill="FFFFFF"/>
      <w:lang w:val="ru-RU"/>
    </w:rPr>
  </w:style>
  <w:style w:type="character" w:customStyle="1" w:styleId="93">
    <w:name w:val="Основной текст (9) + Малые прописные"/>
    <w:basedOn w:val="92"/>
    <w:rsid w:val="002F2043"/>
    <w:rPr>
      <w:rFonts w:ascii="Franklin Gothic Medium" w:eastAsia="Franklin Gothic Medium" w:hAnsi="Franklin Gothic Medium" w:cs="Franklin Gothic Medium"/>
      <w:b w:val="0"/>
      <w:bCs w:val="0"/>
      <w:i w:val="0"/>
      <w:iCs w:val="0"/>
      <w:smallCaps/>
      <w:strike w:val="0"/>
      <w:color w:val="000000"/>
      <w:spacing w:val="0"/>
      <w:w w:val="100"/>
      <w:position w:val="0"/>
      <w:sz w:val="36"/>
      <w:szCs w:val="36"/>
      <w:u w:val="none"/>
      <w:shd w:val="clear" w:color="auto" w:fill="FFFFFF"/>
      <w:lang w:val="ru-RU"/>
    </w:rPr>
  </w:style>
  <w:style w:type="character" w:customStyle="1" w:styleId="1f0">
    <w:name w:val="Оглавление 1 Знак"/>
    <w:basedOn w:val="a1"/>
    <w:link w:val="1f1"/>
    <w:uiPriority w:val="39"/>
    <w:rsid w:val="002F2043"/>
    <w:rPr>
      <w:rFonts w:ascii="Century Schoolbook" w:eastAsia="Century Schoolbook" w:hAnsi="Century Schoolbook" w:cs="Century Schoolbook"/>
      <w:b/>
      <w:noProof/>
      <w:shd w:val="clear" w:color="auto" w:fill="FFFFFF"/>
    </w:rPr>
  </w:style>
  <w:style w:type="character" w:customStyle="1" w:styleId="afff7">
    <w:name w:val="Оглавление"/>
    <w:basedOn w:val="1f0"/>
    <w:rsid w:val="002F2043"/>
    <w:rPr>
      <w:rFonts w:ascii="Century Schoolbook" w:eastAsia="Century Schoolbook" w:hAnsi="Century Schoolbook" w:cs="Century Schoolbook"/>
      <w:b/>
      <w:noProof/>
      <w:color w:val="000000"/>
      <w:spacing w:val="0"/>
      <w:w w:val="100"/>
      <w:position w:val="0"/>
      <w:shd w:val="clear" w:color="auto" w:fill="FFFFFF"/>
      <w:lang w:val="ru-RU"/>
    </w:rPr>
  </w:style>
  <w:style w:type="character" w:customStyle="1" w:styleId="afff8">
    <w:name w:val="Оглавление + Курсив"/>
    <w:basedOn w:val="1f0"/>
    <w:rsid w:val="002F2043"/>
    <w:rPr>
      <w:rFonts w:ascii="Century Schoolbook" w:eastAsia="Century Schoolbook" w:hAnsi="Century Schoolbook" w:cs="Century Schoolbook"/>
      <w:b/>
      <w:i/>
      <w:iCs/>
      <w:noProof/>
      <w:color w:val="000000"/>
      <w:spacing w:val="0"/>
      <w:w w:val="100"/>
      <w:position w:val="0"/>
      <w:shd w:val="clear" w:color="auto" w:fill="FFFFFF"/>
      <w:lang w:val="ru-RU"/>
    </w:rPr>
  </w:style>
  <w:style w:type="character" w:customStyle="1" w:styleId="CenturySchoolbook115pt">
    <w:name w:val="Колонтитул + Century Schoolbook;11;5 pt;Полужирный;Не курсив"/>
    <w:basedOn w:val="afa"/>
    <w:rsid w:val="002F2043"/>
    <w:rPr>
      <w:rFonts w:ascii="Century Schoolbook" w:eastAsia="Century Schoolbook" w:hAnsi="Century Schoolbook" w:cs="Century Schoolbook"/>
      <w:b/>
      <w:bCs/>
      <w:i/>
      <w:iCs/>
      <w:smallCaps w:val="0"/>
      <w:strike w:val="0"/>
      <w:color w:val="000000"/>
      <w:spacing w:val="0"/>
      <w:w w:val="100"/>
      <w:position w:val="0"/>
      <w:sz w:val="23"/>
      <w:szCs w:val="23"/>
      <w:u w:val="none"/>
      <w:shd w:val="clear" w:color="auto" w:fill="FFFFFF"/>
    </w:rPr>
  </w:style>
  <w:style w:type="character" w:customStyle="1" w:styleId="2pt">
    <w:name w:val="Основной текст + Интервал 2 pt"/>
    <w:basedOn w:val="afff1"/>
    <w:rsid w:val="002F2043"/>
    <w:rPr>
      <w:rFonts w:ascii="Century Schoolbook" w:eastAsia="Century Schoolbook" w:hAnsi="Century Schoolbook" w:cs="Century Schoolbook"/>
      <w:b w:val="0"/>
      <w:bCs w:val="0"/>
      <w:i w:val="0"/>
      <w:iCs w:val="0"/>
      <w:smallCaps w:val="0"/>
      <w:strike w:val="0"/>
      <w:color w:val="000000"/>
      <w:spacing w:val="40"/>
      <w:w w:val="100"/>
      <w:position w:val="0"/>
      <w:sz w:val="20"/>
      <w:szCs w:val="20"/>
      <w:u w:val="none"/>
      <w:shd w:val="clear" w:color="auto" w:fill="FFFFFF"/>
      <w:lang w:val="ru-RU"/>
    </w:rPr>
  </w:style>
  <w:style w:type="character" w:customStyle="1" w:styleId="62">
    <w:name w:val="Заголовок №6_"/>
    <w:basedOn w:val="a1"/>
    <w:rsid w:val="002F2043"/>
    <w:rPr>
      <w:rFonts w:ascii="Franklin Gothic Book" w:eastAsia="Franklin Gothic Book" w:hAnsi="Franklin Gothic Book" w:cs="Franklin Gothic Book"/>
      <w:b w:val="0"/>
      <w:bCs w:val="0"/>
      <w:i/>
      <w:iCs/>
      <w:smallCaps w:val="0"/>
      <w:strike w:val="0"/>
      <w:sz w:val="27"/>
      <w:szCs w:val="27"/>
      <w:u w:val="none"/>
    </w:rPr>
  </w:style>
  <w:style w:type="character" w:customStyle="1" w:styleId="63">
    <w:name w:val="Заголовок №6"/>
    <w:basedOn w:val="62"/>
    <w:rsid w:val="002F2043"/>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style>
  <w:style w:type="character" w:customStyle="1" w:styleId="421">
    <w:name w:val="Заголовок №4 (2)_"/>
    <w:basedOn w:val="a1"/>
    <w:rsid w:val="002F2043"/>
    <w:rPr>
      <w:rFonts w:ascii="Franklin Gothic Book" w:eastAsia="Franklin Gothic Book" w:hAnsi="Franklin Gothic Book" w:cs="Franklin Gothic Book"/>
      <w:b w:val="0"/>
      <w:bCs w:val="0"/>
      <w:i/>
      <w:iCs/>
      <w:smallCaps w:val="0"/>
      <w:strike w:val="0"/>
      <w:sz w:val="27"/>
      <w:szCs w:val="27"/>
      <w:u w:val="none"/>
    </w:rPr>
  </w:style>
  <w:style w:type="character" w:customStyle="1" w:styleId="422">
    <w:name w:val="Заголовок №4 (2)"/>
    <w:basedOn w:val="421"/>
    <w:rsid w:val="002F2043"/>
    <w:rPr>
      <w:rFonts w:ascii="Franklin Gothic Book" w:eastAsia="Franklin Gothic Book" w:hAnsi="Franklin Gothic Book" w:cs="Franklin Gothic Book"/>
      <w:b w:val="0"/>
      <w:bCs w:val="0"/>
      <w:i/>
      <w:iCs/>
      <w:smallCaps w:val="0"/>
      <w:strike w:val="0"/>
      <w:color w:val="000000"/>
      <w:spacing w:val="0"/>
      <w:w w:val="100"/>
      <w:position w:val="0"/>
      <w:sz w:val="27"/>
      <w:szCs w:val="27"/>
      <w:u w:val="none"/>
      <w:lang w:val="ru-RU"/>
    </w:rPr>
  </w:style>
  <w:style w:type="character" w:customStyle="1" w:styleId="76">
    <w:name w:val="Заголовок №7_"/>
    <w:basedOn w:val="a1"/>
    <w:rsid w:val="002F2043"/>
    <w:rPr>
      <w:rFonts w:ascii="Century Schoolbook" w:eastAsia="Century Schoolbook" w:hAnsi="Century Schoolbook" w:cs="Century Schoolbook"/>
      <w:b w:val="0"/>
      <w:bCs w:val="0"/>
      <w:i w:val="0"/>
      <w:iCs w:val="0"/>
      <w:smallCaps w:val="0"/>
      <w:strike w:val="0"/>
      <w:sz w:val="20"/>
      <w:szCs w:val="20"/>
      <w:u w:val="none"/>
    </w:rPr>
  </w:style>
  <w:style w:type="character" w:customStyle="1" w:styleId="77">
    <w:name w:val="Заголовок №7"/>
    <w:basedOn w:val="76"/>
    <w:rsid w:val="002F2043"/>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rPr>
  </w:style>
  <w:style w:type="character" w:customStyle="1" w:styleId="8pt1">
    <w:name w:val="Основной текст + 8 pt;Полужирный;Курсив"/>
    <w:basedOn w:val="afff1"/>
    <w:rsid w:val="002F2043"/>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paragraph" w:styleId="1f1">
    <w:name w:val="toc 1"/>
    <w:basedOn w:val="a0"/>
    <w:link w:val="1f0"/>
    <w:autoRedefine/>
    <w:uiPriority w:val="39"/>
    <w:qFormat/>
    <w:rsid w:val="002F2043"/>
    <w:pPr>
      <w:widowControl w:val="0"/>
      <w:shd w:val="clear" w:color="auto" w:fill="FFFFFF"/>
      <w:tabs>
        <w:tab w:val="right" w:leader="dot" w:pos="9488"/>
      </w:tabs>
      <w:spacing w:after="0" w:line="240" w:lineRule="auto"/>
      <w:jc w:val="both"/>
    </w:pPr>
    <w:rPr>
      <w:rFonts w:ascii="Century Schoolbook" w:eastAsia="Century Schoolbook" w:hAnsi="Century Schoolbook" w:cs="Century Schoolbook"/>
      <w:b/>
      <w:noProof/>
    </w:rPr>
  </w:style>
  <w:style w:type="paragraph" w:styleId="2f6">
    <w:name w:val="toc 2"/>
    <w:basedOn w:val="a0"/>
    <w:autoRedefine/>
    <w:uiPriority w:val="39"/>
    <w:qFormat/>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styleId="4c">
    <w:name w:val="toc 4"/>
    <w:basedOn w:val="a0"/>
    <w:autoRedefine/>
    <w:uiPriority w:val="39"/>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styleId="56">
    <w:name w:val="toc 5"/>
    <w:basedOn w:val="a0"/>
    <w:autoRedefine/>
    <w:uiPriority w:val="39"/>
    <w:rsid w:val="002F2043"/>
    <w:pPr>
      <w:widowControl w:val="0"/>
      <w:shd w:val="clear" w:color="auto" w:fill="FFFFFF"/>
      <w:spacing w:before="1980" w:after="0" w:line="288" w:lineRule="exact"/>
      <w:jc w:val="both"/>
    </w:pPr>
    <w:rPr>
      <w:rFonts w:ascii="Century Schoolbook" w:eastAsia="Century Schoolbook" w:hAnsi="Century Schoolbook" w:cs="Century Schoolbook"/>
      <w:color w:val="000000"/>
      <w:sz w:val="20"/>
      <w:szCs w:val="20"/>
      <w:lang w:eastAsia="ru-RU"/>
    </w:rPr>
  </w:style>
  <w:style w:type="paragraph" w:customStyle="1" w:styleId="3c">
    <w:name w:val="Без интервала3"/>
    <w:rsid w:val="002F2043"/>
    <w:pPr>
      <w:spacing w:after="0" w:line="240" w:lineRule="auto"/>
    </w:pPr>
    <w:rPr>
      <w:rFonts w:ascii="Calibri" w:eastAsia="Times New Roman" w:hAnsi="Calibri" w:cs="Times New Roman"/>
      <w:lang w:eastAsia="ru-RU"/>
    </w:rPr>
  </w:style>
  <w:style w:type="character" w:customStyle="1" w:styleId="102">
    <w:name w:val="Основной текст (10)"/>
    <w:basedOn w:val="a1"/>
    <w:rsid w:val="002F2043"/>
    <w:rPr>
      <w:rFonts w:ascii="Franklin Gothic Medium" w:eastAsia="Franklin Gothic Medium" w:hAnsi="Franklin Gothic Medium" w:cs="Franklin Gothic Medium" w:hint="default"/>
      <w:b w:val="0"/>
      <w:bCs w:val="0"/>
      <w:i w:val="0"/>
      <w:iCs w:val="0"/>
      <w:smallCaps w:val="0"/>
      <w:strike w:val="0"/>
      <w:dstrike w:val="0"/>
      <w:color w:val="000000"/>
      <w:spacing w:val="0"/>
      <w:w w:val="100"/>
      <w:position w:val="0"/>
      <w:sz w:val="29"/>
      <w:szCs w:val="29"/>
      <w:u w:val="none"/>
      <w:effect w:val="none"/>
      <w:lang w:val="ru-RU"/>
    </w:rPr>
  </w:style>
  <w:style w:type="paragraph" w:styleId="afff9">
    <w:name w:val="TOC Heading"/>
    <w:basedOn w:val="10"/>
    <w:next w:val="a0"/>
    <w:uiPriority w:val="39"/>
    <w:unhideWhenUsed/>
    <w:qFormat/>
    <w:rsid w:val="002F2043"/>
    <w:pPr>
      <w:widowControl/>
      <w:autoSpaceDE/>
      <w:autoSpaceDN/>
      <w:spacing w:line="276" w:lineRule="auto"/>
      <w:outlineLvl w:val="9"/>
    </w:pPr>
    <w:rPr>
      <w:rFonts w:ascii="Cambria" w:eastAsia="Times New Roman" w:hAnsi="Cambria" w:cs="Times New Roman"/>
      <w:color w:val="365F91"/>
      <w:lang w:eastAsia="ru-RU"/>
    </w:rPr>
  </w:style>
  <w:style w:type="character" w:customStyle="1" w:styleId="9pt0">
    <w:name w:val="Основной текст + 9 pt;Курсив"/>
    <w:basedOn w:val="afff1"/>
    <w:rsid w:val="002F2043"/>
    <w:rPr>
      <w:rFonts w:ascii="Century Schoolbook" w:eastAsia="Century Schoolbook" w:hAnsi="Century Schoolbook" w:cs="Century Schoolbook"/>
      <w:b w:val="0"/>
      <w:bCs w:val="0"/>
      <w:i/>
      <w:iCs/>
      <w:smallCaps w:val="0"/>
      <w:strike w:val="0"/>
      <w:color w:val="000000"/>
      <w:spacing w:val="0"/>
      <w:w w:val="100"/>
      <w:position w:val="0"/>
      <w:sz w:val="18"/>
      <w:szCs w:val="18"/>
      <w:u w:val="none"/>
      <w:shd w:val="clear" w:color="auto" w:fill="FFFFFF"/>
      <w:lang w:val="ru-RU"/>
    </w:rPr>
  </w:style>
  <w:style w:type="character" w:customStyle="1" w:styleId="9pt1">
    <w:name w:val="Основной текст + 9 pt;Малые прописные"/>
    <w:basedOn w:val="afff1"/>
    <w:rsid w:val="002F2043"/>
    <w:rPr>
      <w:rFonts w:ascii="Century Schoolbook" w:eastAsia="Century Schoolbook" w:hAnsi="Century Schoolbook" w:cs="Century Schoolbook"/>
      <w:b w:val="0"/>
      <w:bCs w:val="0"/>
      <w:i w:val="0"/>
      <w:iCs w:val="0"/>
      <w:smallCaps/>
      <w:strike w:val="0"/>
      <w:color w:val="000000"/>
      <w:spacing w:val="0"/>
      <w:w w:val="100"/>
      <w:position w:val="0"/>
      <w:sz w:val="18"/>
      <w:szCs w:val="18"/>
      <w:u w:val="none"/>
      <w:shd w:val="clear" w:color="auto" w:fill="FFFFFF"/>
      <w:lang w:val="ru-RU"/>
    </w:rPr>
  </w:style>
  <w:style w:type="character" w:customStyle="1" w:styleId="afffa">
    <w:name w:val="Колонтитул + Полужирный"/>
    <w:basedOn w:val="afa"/>
    <w:rsid w:val="002F2043"/>
    <w:rPr>
      <w:rFonts w:ascii="Century Schoolbook" w:eastAsia="Century Schoolbook" w:hAnsi="Century Schoolbook" w:cs="Century Schoolbook"/>
      <w:b/>
      <w:bCs/>
      <w:i/>
      <w:iCs/>
      <w:smallCaps w:val="0"/>
      <w:strike w:val="0"/>
      <w:color w:val="000000"/>
      <w:spacing w:val="0"/>
      <w:w w:val="100"/>
      <w:position w:val="0"/>
      <w:sz w:val="16"/>
      <w:szCs w:val="16"/>
      <w:u w:val="none"/>
      <w:shd w:val="clear" w:color="auto" w:fill="FFFFFF"/>
      <w:lang w:val="ru-RU"/>
    </w:rPr>
  </w:style>
  <w:style w:type="character" w:customStyle="1" w:styleId="103">
    <w:name w:val="Основной текст (10) + Не полужирный"/>
    <w:aliases w:val="Не курсив2"/>
    <w:basedOn w:val="100"/>
    <w:rsid w:val="002F2043"/>
    <w:rPr>
      <w:rFonts w:ascii="Century Schoolbook" w:hAnsi="Century Schoolbook"/>
      <w:b/>
      <w:bCs/>
      <w:i/>
      <w:iCs/>
      <w:color w:val="000000"/>
      <w:spacing w:val="0"/>
      <w:w w:val="100"/>
      <w:position w:val="0"/>
      <w:sz w:val="19"/>
      <w:szCs w:val="19"/>
      <w:shd w:val="clear" w:color="auto" w:fill="FFFFFF"/>
      <w:lang w:val="ru-RU" w:bidi="ar-SA"/>
    </w:rPr>
  </w:style>
  <w:style w:type="paragraph" w:customStyle="1" w:styleId="1110">
    <w:name w:val="Основной текст (11)1"/>
    <w:basedOn w:val="a0"/>
    <w:link w:val="114"/>
    <w:uiPriority w:val="99"/>
    <w:rsid w:val="002F2043"/>
    <w:pPr>
      <w:widowControl w:val="0"/>
      <w:shd w:val="clear" w:color="auto" w:fill="FFFFFF"/>
      <w:spacing w:before="420" w:after="240" w:line="240" w:lineRule="atLeast"/>
      <w:ind w:firstLine="280"/>
      <w:jc w:val="both"/>
    </w:pPr>
    <w:rPr>
      <w:rFonts w:ascii="Century Schoolbook" w:eastAsia="Century Schoolbook" w:hAnsi="Century Schoolbook" w:cs="Century Schoolbook"/>
      <w:sz w:val="13"/>
      <w:szCs w:val="13"/>
    </w:rPr>
  </w:style>
  <w:style w:type="character" w:customStyle="1" w:styleId="9pt2">
    <w:name w:val="Основной текст + 9 pt2"/>
    <w:basedOn w:val="afff1"/>
    <w:rsid w:val="002F2043"/>
    <w:rPr>
      <w:rFonts w:ascii="Century Schoolbook" w:eastAsia="Times New Roman" w:hAnsi="Century Schoolbook" w:cs="Century Schoolbook"/>
      <w:color w:val="000000"/>
      <w:spacing w:val="0"/>
      <w:w w:val="100"/>
      <w:position w:val="0"/>
      <w:sz w:val="18"/>
      <w:szCs w:val="18"/>
      <w:u w:val="none"/>
      <w:shd w:val="clear" w:color="auto" w:fill="FFFFFF"/>
      <w:lang w:val="ru-RU" w:bidi="ar-SA"/>
    </w:rPr>
  </w:style>
  <w:style w:type="character" w:customStyle="1" w:styleId="86">
    <w:name w:val="Основной текст (8) + Не курсив"/>
    <w:basedOn w:val="81"/>
    <w:rsid w:val="002F2043"/>
    <w:rPr>
      <w:rFonts w:ascii="Century Schoolbook" w:hAnsi="Century Schoolbook"/>
      <w:b/>
      <w:bCs/>
      <w:i/>
      <w:iCs/>
      <w:color w:val="000000"/>
      <w:spacing w:val="0"/>
      <w:w w:val="100"/>
      <w:position w:val="0"/>
      <w:sz w:val="18"/>
      <w:szCs w:val="18"/>
      <w:shd w:val="clear" w:color="auto" w:fill="FFFFFF"/>
      <w:lang w:val="ru-RU" w:bidi="ar-SA"/>
    </w:rPr>
  </w:style>
  <w:style w:type="paragraph" w:customStyle="1" w:styleId="710">
    <w:name w:val="Основной текст (7)1"/>
    <w:basedOn w:val="a0"/>
    <w:link w:val="74"/>
    <w:rsid w:val="002F2043"/>
    <w:pPr>
      <w:widowControl w:val="0"/>
      <w:shd w:val="clear" w:color="auto" w:fill="FFFFFF"/>
      <w:spacing w:before="2520" w:after="0" w:line="216" w:lineRule="exact"/>
      <w:jc w:val="center"/>
    </w:pPr>
    <w:rPr>
      <w:rFonts w:ascii="Century Schoolbook" w:eastAsia="Century Schoolbook" w:hAnsi="Century Schoolbook" w:cs="Century Schoolbook"/>
      <w:b/>
      <w:bCs/>
      <w:sz w:val="17"/>
      <w:szCs w:val="17"/>
    </w:rPr>
  </w:style>
  <w:style w:type="paragraph" w:customStyle="1" w:styleId="213">
    <w:name w:val="Заголовок №21"/>
    <w:basedOn w:val="a0"/>
    <w:rsid w:val="002F2043"/>
    <w:pPr>
      <w:widowControl w:val="0"/>
      <w:shd w:val="clear" w:color="auto" w:fill="FFFFFF"/>
      <w:spacing w:before="720" w:after="180" w:line="240" w:lineRule="atLeast"/>
      <w:jc w:val="center"/>
      <w:outlineLvl w:val="1"/>
    </w:pPr>
    <w:rPr>
      <w:rFonts w:ascii="Franklin Gothic Medium" w:eastAsia="Times New Roman" w:hAnsi="Franklin Gothic Medium" w:cs="Times New Roman"/>
      <w:sz w:val="28"/>
      <w:szCs w:val="28"/>
      <w:lang w:eastAsia="ru-RU"/>
    </w:rPr>
  </w:style>
  <w:style w:type="paragraph" w:customStyle="1" w:styleId="510">
    <w:name w:val="Заголовок №51"/>
    <w:basedOn w:val="a0"/>
    <w:link w:val="53"/>
    <w:uiPriority w:val="99"/>
    <w:rsid w:val="002F2043"/>
    <w:pPr>
      <w:widowControl w:val="0"/>
      <w:shd w:val="clear" w:color="auto" w:fill="FFFFFF"/>
      <w:spacing w:before="480" w:after="0" w:line="605" w:lineRule="exact"/>
      <w:outlineLvl w:val="4"/>
    </w:pPr>
    <w:rPr>
      <w:rFonts w:ascii="Franklin Gothic Medium" w:eastAsia="Franklin Gothic Medium" w:hAnsi="Franklin Gothic Medium" w:cs="Franklin Gothic Medium"/>
      <w:i/>
      <w:iCs/>
      <w:sz w:val="26"/>
      <w:szCs w:val="26"/>
    </w:rPr>
  </w:style>
  <w:style w:type="character" w:customStyle="1" w:styleId="57">
    <w:name w:val="Основной текст (5)_"/>
    <w:basedOn w:val="a1"/>
    <w:link w:val="511"/>
    <w:locked/>
    <w:rsid w:val="002F2043"/>
    <w:rPr>
      <w:rFonts w:ascii="Century Schoolbook" w:hAnsi="Century Schoolbook"/>
      <w:sz w:val="18"/>
      <w:szCs w:val="18"/>
      <w:shd w:val="clear" w:color="auto" w:fill="FFFFFF"/>
    </w:rPr>
  </w:style>
  <w:style w:type="character" w:customStyle="1" w:styleId="CenturySchoolbook1">
    <w:name w:val="Колонтитул + Century Schoolbook1"/>
    <w:aliases w:val="8 pt,Полужирный1"/>
    <w:basedOn w:val="afa"/>
    <w:rsid w:val="002F2043"/>
    <w:rPr>
      <w:rFonts w:ascii="Century Schoolbook" w:eastAsia="Times New Roman" w:hAnsi="Century Schoolbook" w:cs="Century Schoolbook"/>
      <w:b/>
      <w:bCs/>
      <w:i/>
      <w:iCs/>
      <w:color w:val="000000"/>
      <w:spacing w:val="0"/>
      <w:w w:val="100"/>
      <w:position w:val="0"/>
      <w:sz w:val="16"/>
      <w:szCs w:val="16"/>
      <w:u w:val="none"/>
      <w:shd w:val="clear" w:color="auto" w:fill="FFFFFF"/>
      <w:lang w:val="ru-RU" w:bidi="ar-SA"/>
    </w:rPr>
  </w:style>
  <w:style w:type="paragraph" w:customStyle="1" w:styleId="511">
    <w:name w:val="Основной текст (5)1"/>
    <w:basedOn w:val="a0"/>
    <w:link w:val="57"/>
    <w:rsid w:val="002F2043"/>
    <w:pPr>
      <w:widowControl w:val="0"/>
      <w:shd w:val="clear" w:color="auto" w:fill="FFFFFF"/>
      <w:spacing w:before="3540" w:after="120" w:line="240" w:lineRule="atLeast"/>
      <w:jc w:val="center"/>
    </w:pPr>
    <w:rPr>
      <w:rFonts w:ascii="Century Schoolbook" w:hAnsi="Century Schoolbook"/>
      <w:sz w:val="18"/>
      <w:szCs w:val="18"/>
    </w:rPr>
  </w:style>
  <w:style w:type="character" w:customStyle="1" w:styleId="520">
    <w:name w:val="Основной текст (5)2"/>
    <w:basedOn w:val="57"/>
    <w:rsid w:val="002F2043"/>
    <w:rPr>
      <w:rFonts w:ascii="Century Schoolbook" w:hAnsi="Century Schoolbook"/>
      <w:color w:val="000000"/>
      <w:spacing w:val="0"/>
      <w:w w:val="100"/>
      <w:position w:val="0"/>
      <w:sz w:val="18"/>
      <w:szCs w:val="18"/>
      <w:shd w:val="clear" w:color="auto" w:fill="FFFFFF"/>
      <w:lang w:bidi="ar-SA"/>
    </w:rPr>
  </w:style>
  <w:style w:type="paragraph" w:customStyle="1" w:styleId="4d">
    <w:name w:val="Без интервала4"/>
    <w:rsid w:val="002F2043"/>
    <w:pPr>
      <w:spacing w:after="0" w:line="240" w:lineRule="auto"/>
    </w:pPr>
    <w:rPr>
      <w:rFonts w:ascii="Calibri" w:eastAsia="Times New Roman" w:hAnsi="Calibri" w:cs="Times New Roman"/>
      <w:lang w:eastAsia="ru-RU"/>
    </w:rPr>
  </w:style>
  <w:style w:type="paragraph" w:customStyle="1" w:styleId="afffb">
    <w:name w:val="Основной абзац"/>
    <w:rsid w:val="002F2043"/>
    <w:pPr>
      <w:spacing w:after="0" w:line="244" w:lineRule="auto"/>
      <w:ind w:firstLine="567"/>
      <w:jc w:val="both"/>
    </w:pPr>
    <w:rPr>
      <w:rFonts w:ascii="Times New Roman" w:eastAsia="Times New Roman" w:hAnsi="Times New Roman" w:cs="Times New Roman"/>
      <w:sz w:val="20"/>
      <w:szCs w:val="20"/>
      <w:lang w:eastAsia="ru-RU"/>
    </w:rPr>
  </w:style>
  <w:style w:type="paragraph" w:customStyle="1" w:styleId="msonormalbullet2gif">
    <w:name w:val="msonormalbullet2.gif"/>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1">
    <w:name w:val="No Spacing Char1"/>
    <w:basedOn w:val="a1"/>
    <w:link w:val="58"/>
    <w:locked/>
    <w:rsid w:val="002F2043"/>
  </w:style>
  <w:style w:type="paragraph" w:customStyle="1" w:styleId="58">
    <w:name w:val="Без интервала5"/>
    <w:link w:val="NoSpacingChar1"/>
    <w:rsid w:val="002F2043"/>
    <w:pPr>
      <w:spacing w:after="0" w:line="240" w:lineRule="auto"/>
    </w:pPr>
  </w:style>
  <w:style w:type="character" w:customStyle="1" w:styleId="FontStyle51">
    <w:name w:val="Font Style51"/>
    <w:basedOn w:val="a1"/>
    <w:uiPriority w:val="99"/>
    <w:rsid w:val="002F2043"/>
    <w:rPr>
      <w:rFonts w:ascii="Times New Roman" w:hAnsi="Times New Roman" w:cs="Times New Roman"/>
      <w:sz w:val="26"/>
      <w:szCs w:val="26"/>
    </w:rPr>
  </w:style>
  <w:style w:type="character" w:customStyle="1" w:styleId="312">
    <w:name w:val="Основной текст с отступом 3 Знак1"/>
    <w:basedOn w:val="a1"/>
    <w:uiPriority w:val="99"/>
    <w:semiHidden/>
    <w:rsid w:val="002F2043"/>
    <w:rPr>
      <w:rFonts w:ascii="Calibri" w:hAnsi="Calibri" w:cs="Calibri"/>
      <w:sz w:val="16"/>
      <w:szCs w:val="16"/>
    </w:rPr>
  </w:style>
  <w:style w:type="character" w:customStyle="1" w:styleId="1f2">
    <w:name w:val="Сильная ссылка1"/>
    <w:basedOn w:val="a1"/>
    <w:rsid w:val="002F2043"/>
    <w:rPr>
      <w:rFonts w:ascii="Times New Roman" w:hAnsi="Times New Roman" w:cs="Times New Roman" w:hint="default"/>
      <w:b/>
      <w:bCs/>
      <w:smallCaps/>
      <w:color w:val="auto"/>
      <w:spacing w:val="5"/>
      <w:u w:val="single"/>
    </w:rPr>
  </w:style>
  <w:style w:type="character" w:customStyle="1" w:styleId="1f3">
    <w:name w:val="Слабая ссылка1"/>
    <w:basedOn w:val="a1"/>
    <w:rsid w:val="002F2043"/>
    <w:rPr>
      <w:rFonts w:ascii="Times New Roman" w:hAnsi="Times New Roman" w:cs="Times New Roman" w:hint="default"/>
      <w:smallCaps/>
      <w:color w:val="auto"/>
      <w:u w:val="single"/>
    </w:rPr>
  </w:style>
  <w:style w:type="character" w:customStyle="1" w:styleId="Heading1Char">
    <w:name w:val="Heading 1 Char"/>
    <w:aliases w:val="1 Char,H1 Char,(раздел) Char,Заголовок 1 (таблица) Char,Глава 2 Char"/>
    <w:basedOn w:val="a1"/>
    <w:uiPriority w:val="99"/>
    <w:locked/>
    <w:rsid w:val="002F2043"/>
    <w:rPr>
      <w:rFonts w:ascii="Calibri" w:hAnsi="Calibri"/>
      <w:sz w:val="24"/>
      <w:szCs w:val="24"/>
      <w:lang w:val="ru-RU" w:eastAsia="ru-RU" w:bidi="ar-SA"/>
    </w:rPr>
  </w:style>
  <w:style w:type="character" w:customStyle="1" w:styleId="Heading3Char">
    <w:name w:val="Heading 3 Char"/>
    <w:basedOn w:val="a1"/>
    <w:locked/>
    <w:rsid w:val="002F2043"/>
    <w:rPr>
      <w:rFonts w:ascii="Arial" w:hAnsi="Arial" w:cs="Arial"/>
      <w:b/>
      <w:bCs/>
      <w:sz w:val="26"/>
      <w:szCs w:val="26"/>
      <w:lang w:val="ru-RU" w:eastAsia="ru-RU" w:bidi="ar-SA"/>
    </w:rPr>
  </w:style>
  <w:style w:type="character" w:customStyle="1" w:styleId="BodyTextChar">
    <w:name w:val="Body Text Char"/>
    <w:basedOn w:val="a1"/>
    <w:locked/>
    <w:rsid w:val="002F2043"/>
    <w:rPr>
      <w:rFonts w:ascii="Calibri" w:hAnsi="Calibri"/>
      <w:sz w:val="24"/>
      <w:szCs w:val="24"/>
      <w:lang w:val="ru-RU" w:eastAsia="ru-RU" w:bidi="ar-SA"/>
    </w:rPr>
  </w:style>
  <w:style w:type="character" w:customStyle="1" w:styleId="BodyTextIndent3Char">
    <w:name w:val="Body Text Indent 3 Char"/>
    <w:basedOn w:val="a1"/>
    <w:locked/>
    <w:rsid w:val="002F2043"/>
    <w:rPr>
      <w:rFonts w:ascii="Calibri" w:hAnsi="Calibri"/>
      <w:sz w:val="16"/>
      <w:szCs w:val="16"/>
      <w:lang w:val="ru-RU" w:eastAsia="ru-RU" w:bidi="ar-SA"/>
    </w:rPr>
  </w:style>
  <w:style w:type="paragraph" w:customStyle="1" w:styleId="3d">
    <w:name w:val="Абзац списка3"/>
    <w:basedOn w:val="a0"/>
    <w:link w:val="afffc"/>
    <w:uiPriority w:val="99"/>
    <w:rsid w:val="002F2043"/>
    <w:pPr>
      <w:spacing w:after="0" w:line="240" w:lineRule="auto"/>
      <w:ind w:left="720"/>
    </w:pPr>
    <w:rPr>
      <w:rFonts w:ascii="Calibri" w:eastAsia="Times New Roman" w:hAnsi="Calibri" w:cs="Times New Roman"/>
      <w:sz w:val="24"/>
      <w:szCs w:val="24"/>
      <w:lang w:eastAsia="ru-RU"/>
    </w:rPr>
  </w:style>
  <w:style w:type="character" w:customStyle="1" w:styleId="2TimesNewRoman">
    <w:name w:val="Основной текст (2) + Times New Roman"/>
    <w:aliases w:val="11 pt,Не полужирный,Основной текст (2) + 10 pt,Основной текст (11) + Franklin Gothic Medium,Основной текст (4) + 4 pt"/>
    <w:basedOn w:val="2f"/>
    <w:rsid w:val="002F2043"/>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eastAsia="ru-RU"/>
    </w:rPr>
  </w:style>
  <w:style w:type="paragraph" w:customStyle="1" w:styleId="116">
    <w:name w:val="Заголовок 11"/>
    <w:basedOn w:val="a0"/>
    <w:uiPriority w:val="1"/>
    <w:rsid w:val="002F2043"/>
    <w:pPr>
      <w:widowControl w:val="0"/>
      <w:spacing w:before="3" w:after="0" w:line="240" w:lineRule="auto"/>
      <w:ind w:left="102"/>
      <w:outlineLvl w:val="1"/>
    </w:pPr>
    <w:rPr>
      <w:rFonts w:ascii="Times New Roman" w:eastAsia="Times New Roman" w:hAnsi="Times New Roman" w:cs="Times New Roman"/>
      <w:b/>
      <w:bCs/>
      <w:sz w:val="32"/>
      <w:szCs w:val="32"/>
      <w:lang w:val="en-US"/>
    </w:rPr>
  </w:style>
  <w:style w:type="character" w:customStyle="1" w:styleId="afffc">
    <w:name w:val="Абзац списка Знак"/>
    <w:link w:val="3d"/>
    <w:uiPriority w:val="99"/>
    <w:qFormat/>
    <w:locked/>
    <w:rsid w:val="002F2043"/>
    <w:rPr>
      <w:rFonts w:ascii="Calibri" w:eastAsia="Times New Roman" w:hAnsi="Calibri" w:cs="Times New Roman"/>
      <w:sz w:val="24"/>
      <w:szCs w:val="24"/>
      <w:lang w:eastAsia="ru-RU"/>
    </w:rPr>
  </w:style>
  <w:style w:type="paragraph" w:customStyle="1" w:styleId="214">
    <w:name w:val="Основной текст (2)1"/>
    <w:basedOn w:val="a0"/>
    <w:rsid w:val="002F2043"/>
    <w:pPr>
      <w:widowControl w:val="0"/>
      <w:shd w:val="clear" w:color="auto" w:fill="FFFFFF"/>
      <w:spacing w:after="0" w:line="274" w:lineRule="exact"/>
    </w:pPr>
    <w:rPr>
      <w:rFonts w:ascii="Times New Roman" w:eastAsia="Times New Roman" w:hAnsi="Times New Roman" w:cs="Times New Roman"/>
      <w:lang w:eastAsia="ru-RU"/>
    </w:rPr>
  </w:style>
  <w:style w:type="paragraph" w:styleId="3e">
    <w:name w:val="toc 3"/>
    <w:basedOn w:val="a0"/>
    <w:next w:val="a0"/>
    <w:autoRedefine/>
    <w:uiPriority w:val="39"/>
    <w:rsid w:val="002F2043"/>
    <w:pPr>
      <w:tabs>
        <w:tab w:val="right" w:leader="dot" w:pos="9488"/>
      </w:tabs>
      <w:spacing w:after="0" w:line="240" w:lineRule="auto"/>
      <w:jc w:val="center"/>
    </w:pPr>
    <w:rPr>
      <w:rFonts w:ascii="Times New Roman" w:eastAsia="Times New Roman" w:hAnsi="Times New Roman" w:cs="Times New Roman"/>
      <w:sz w:val="28"/>
      <w:szCs w:val="28"/>
      <w:lang w:eastAsia="ru-RU"/>
    </w:rPr>
  </w:style>
  <w:style w:type="character" w:customStyle="1" w:styleId="105pt0pt0">
    <w:name w:val="Основной текст + 10;5 pt;Курсив;Интервал 0 pt"/>
    <w:basedOn w:val="afff1"/>
    <w:rsid w:val="002F2043"/>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rPr>
  </w:style>
  <w:style w:type="paragraph" w:customStyle="1" w:styleId="p7">
    <w:name w:val="p7"/>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k">
    <w:name w:val="blk"/>
    <w:rsid w:val="002F2043"/>
  </w:style>
  <w:style w:type="character" w:customStyle="1" w:styleId="FootnoteTextChar">
    <w:name w:val="Footnote Text Char"/>
    <w:locked/>
    <w:rsid w:val="002F2043"/>
    <w:rPr>
      <w:rFonts w:ascii="Times New Roman" w:hAnsi="Times New Roman"/>
      <w:sz w:val="20"/>
      <w:lang w:eastAsia="ru-RU"/>
    </w:rPr>
  </w:style>
  <w:style w:type="character" w:customStyle="1" w:styleId="1f4">
    <w:name w:val="Текст примечания Знак1"/>
    <w:basedOn w:val="a1"/>
    <w:uiPriority w:val="99"/>
    <w:rsid w:val="002F2043"/>
    <w:rPr>
      <w:sz w:val="20"/>
      <w:szCs w:val="20"/>
    </w:rPr>
  </w:style>
  <w:style w:type="character" w:customStyle="1" w:styleId="1f5">
    <w:name w:val="Тема примечания Знак1"/>
    <w:basedOn w:val="1f4"/>
    <w:uiPriority w:val="99"/>
    <w:rsid w:val="002F2043"/>
    <w:rPr>
      <w:b/>
      <w:bCs/>
      <w:sz w:val="20"/>
      <w:szCs w:val="20"/>
    </w:rPr>
  </w:style>
  <w:style w:type="character" w:customStyle="1" w:styleId="afffd">
    <w:name w:val="Цветовое выделение"/>
    <w:uiPriority w:val="99"/>
    <w:rsid w:val="002F2043"/>
    <w:rPr>
      <w:b/>
      <w:color w:val="26282F"/>
    </w:rPr>
  </w:style>
  <w:style w:type="character" w:customStyle="1" w:styleId="afffe">
    <w:name w:val="Гипертекстовая ссылка"/>
    <w:uiPriority w:val="99"/>
    <w:rsid w:val="002F2043"/>
    <w:rPr>
      <w:b/>
      <w:color w:val="106BBE"/>
    </w:rPr>
  </w:style>
  <w:style w:type="character" w:customStyle="1" w:styleId="affff">
    <w:name w:val="Активная гипертекстовая ссылка"/>
    <w:uiPriority w:val="99"/>
    <w:rsid w:val="002F2043"/>
    <w:rPr>
      <w:b/>
      <w:color w:val="106BBE"/>
      <w:u w:val="single"/>
    </w:rPr>
  </w:style>
  <w:style w:type="paragraph" w:customStyle="1" w:styleId="affff0">
    <w:name w:val="Внимание"/>
    <w:basedOn w:val="a0"/>
    <w:next w:val="a0"/>
    <w:uiPriority w:val="99"/>
    <w:qFormat/>
    <w:rsid w:val="002F204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1">
    <w:name w:val="Внимание: криминал!!"/>
    <w:basedOn w:val="affff0"/>
    <w:next w:val="a0"/>
    <w:uiPriority w:val="99"/>
    <w:qFormat/>
    <w:rsid w:val="002F2043"/>
  </w:style>
  <w:style w:type="paragraph" w:customStyle="1" w:styleId="affff2">
    <w:name w:val="Внимание: недобросовестность!"/>
    <w:basedOn w:val="affff0"/>
    <w:next w:val="a0"/>
    <w:uiPriority w:val="99"/>
    <w:qFormat/>
    <w:rsid w:val="002F2043"/>
  </w:style>
  <w:style w:type="character" w:customStyle="1" w:styleId="affff3">
    <w:name w:val="Выделение для Базового Поиска"/>
    <w:uiPriority w:val="99"/>
    <w:rsid w:val="002F2043"/>
    <w:rPr>
      <w:b/>
      <w:color w:val="0058A9"/>
    </w:rPr>
  </w:style>
  <w:style w:type="character" w:customStyle="1" w:styleId="affff4">
    <w:name w:val="Выделение для Базового Поиска (курсив)"/>
    <w:uiPriority w:val="99"/>
    <w:rsid w:val="002F2043"/>
    <w:rPr>
      <w:b/>
      <w:i/>
      <w:color w:val="0058A9"/>
    </w:rPr>
  </w:style>
  <w:style w:type="paragraph" w:customStyle="1" w:styleId="affff5">
    <w:name w:val="Дочерний элемент списка"/>
    <w:basedOn w:val="a0"/>
    <w:next w:val="a0"/>
    <w:uiPriority w:val="99"/>
    <w:qFormat/>
    <w:rsid w:val="002F2043"/>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ff6">
    <w:name w:val="Основное меню (преемственное)"/>
    <w:basedOn w:val="a0"/>
    <w:next w:val="a0"/>
    <w:uiPriority w:val="99"/>
    <w:qFormat/>
    <w:rsid w:val="002F2043"/>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f6">
    <w:name w:val="Заголовок1"/>
    <w:basedOn w:val="affff6"/>
    <w:next w:val="a0"/>
    <w:uiPriority w:val="99"/>
    <w:qFormat/>
    <w:rsid w:val="002F2043"/>
    <w:rPr>
      <w:b/>
      <w:bCs/>
      <w:color w:val="0058A9"/>
      <w:shd w:val="clear" w:color="auto" w:fill="ECE9D8"/>
    </w:rPr>
  </w:style>
  <w:style w:type="paragraph" w:customStyle="1" w:styleId="affff7">
    <w:name w:val="Заголовок группы контролов"/>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ff8">
    <w:name w:val="Заголовок для информации об изменениях"/>
    <w:basedOn w:val="10"/>
    <w:next w:val="a0"/>
    <w:uiPriority w:val="99"/>
    <w:qFormat/>
    <w:rsid w:val="002F2043"/>
    <w:pPr>
      <w:widowControl/>
      <w:adjustRightInd w:val="0"/>
      <w:spacing w:before="0" w:after="240" w:line="360" w:lineRule="auto"/>
      <w:jc w:val="center"/>
      <w:outlineLvl w:val="9"/>
    </w:pPr>
    <w:rPr>
      <w:rFonts w:ascii="Times New Roman" w:eastAsia="Times New Roman" w:hAnsi="Times New Roman" w:cs="Times New Roman"/>
      <w:b w:val="0"/>
      <w:bCs w:val="0"/>
      <w:color w:val="auto"/>
      <w:sz w:val="18"/>
      <w:szCs w:val="18"/>
      <w:shd w:val="clear" w:color="auto" w:fill="FFFFFF"/>
      <w:lang w:val="en-US"/>
    </w:rPr>
  </w:style>
  <w:style w:type="paragraph" w:customStyle="1" w:styleId="affff9">
    <w:name w:val="Заголовок распахивающейся части диалога"/>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fa">
    <w:name w:val="Заголовок своего сообщения"/>
    <w:uiPriority w:val="99"/>
    <w:rsid w:val="002F2043"/>
    <w:rPr>
      <w:b/>
      <w:color w:val="26282F"/>
    </w:rPr>
  </w:style>
  <w:style w:type="paragraph" w:customStyle="1" w:styleId="affffb">
    <w:name w:val="Заголовок статьи"/>
    <w:basedOn w:val="a0"/>
    <w:next w:val="a0"/>
    <w:uiPriority w:val="99"/>
    <w:qFormat/>
    <w:rsid w:val="002F2043"/>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fc">
    <w:name w:val="Заголовок чужого сообщения"/>
    <w:uiPriority w:val="99"/>
    <w:rsid w:val="002F2043"/>
    <w:rPr>
      <w:b/>
      <w:color w:val="FF0000"/>
    </w:rPr>
  </w:style>
  <w:style w:type="paragraph" w:customStyle="1" w:styleId="affffd">
    <w:name w:val="Заголовок ЭР (левое окно)"/>
    <w:basedOn w:val="a0"/>
    <w:next w:val="a0"/>
    <w:uiPriority w:val="99"/>
    <w:qFormat/>
    <w:rsid w:val="002F2043"/>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fe">
    <w:name w:val="Заголовок ЭР (правое окно)"/>
    <w:basedOn w:val="affffd"/>
    <w:next w:val="a0"/>
    <w:uiPriority w:val="99"/>
    <w:qFormat/>
    <w:rsid w:val="002F2043"/>
    <w:pPr>
      <w:spacing w:after="0"/>
      <w:jc w:val="left"/>
    </w:pPr>
  </w:style>
  <w:style w:type="paragraph" w:customStyle="1" w:styleId="afffff">
    <w:name w:val="Интерактивный заголовок"/>
    <w:basedOn w:val="1f6"/>
    <w:next w:val="a0"/>
    <w:uiPriority w:val="99"/>
    <w:qFormat/>
    <w:rsid w:val="002F2043"/>
    <w:rPr>
      <w:u w:val="single"/>
    </w:rPr>
  </w:style>
  <w:style w:type="paragraph" w:customStyle="1" w:styleId="afffff0">
    <w:name w:val="Текст информации об изменениях"/>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ff1">
    <w:name w:val="Информация об изменениях"/>
    <w:basedOn w:val="afffff0"/>
    <w:next w:val="a0"/>
    <w:uiPriority w:val="99"/>
    <w:qFormat/>
    <w:rsid w:val="002F2043"/>
    <w:pPr>
      <w:spacing w:before="180"/>
      <w:ind w:left="360" w:right="360" w:firstLine="0"/>
    </w:pPr>
    <w:rPr>
      <w:shd w:val="clear" w:color="auto" w:fill="EAEFED"/>
    </w:rPr>
  </w:style>
  <w:style w:type="paragraph" w:customStyle="1" w:styleId="afffff2">
    <w:name w:val="Текст (справка)"/>
    <w:basedOn w:val="a0"/>
    <w:next w:val="a0"/>
    <w:uiPriority w:val="99"/>
    <w:qFormat/>
    <w:rsid w:val="002F2043"/>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ff3">
    <w:name w:val="Комментарий"/>
    <w:basedOn w:val="afffff2"/>
    <w:next w:val="a0"/>
    <w:uiPriority w:val="99"/>
    <w:qFormat/>
    <w:rsid w:val="002F2043"/>
    <w:pPr>
      <w:spacing w:before="75"/>
      <w:ind w:right="0"/>
      <w:jc w:val="both"/>
    </w:pPr>
    <w:rPr>
      <w:color w:val="353842"/>
      <w:shd w:val="clear" w:color="auto" w:fill="F0F0F0"/>
    </w:rPr>
  </w:style>
  <w:style w:type="paragraph" w:customStyle="1" w:styleId="afffff4">
    <w:name w:val="Информация об изменениях документа"/>
    <w:basedOn w:val="afffff3"/>
    <w:next w:val="a0"/>
    <w:uiPriority w:val="99"/>
    <w:qFormat/>
    <w:rsid w:val="002F2043"/>
    <w:rPr>
      <w:i/>
      <w:iCs/>
    </w:rPr>
  </w:style>
  <w:style w:type="paragraph" w:customStyle="1" w:styleId="afffff5">
    <w:name w:val="Текст (лев. подпись)"/>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6">
    <w:name w:val="Колонтитул (левый)"/>
    <w:basedOn w:val="afffff5"/>
    <w:next w:val="a0"/>
    <w:uiPriority w:val="99"/>
    <w:qFormat/>
    <w:rsid w:val="002F2043"/>
    <w:rPr>
      <w:sz w:val="14"/>
      <w:szCs w:val="14"/>
    </w:rPr>
  </w:style>
  <w:style w:type="paragraph" w:customStyle="1" w:styleId="afffff7">
    <w:name w:val="Текст (прав. подпись)"/>
    <w:basedOn w:val="a0"/>
    <w:next w:val="a0"/>
    <w:uiPriority w:val="99"/>
    <w:qFormat/>
    <w:rsid w:val="002F2043"/>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ff8">
    <w:name w:val="Колонтитул (правый)"/>
    <w:basedOn w:val="afffff7"/>
    <w:next w:val="a0"/>
    <w:uiPriority w:val="99"/>
    <w:qFormat/>
    <w:rsid w:val="002F2043"/>
    <w:rPr>
      <w:sz w:val="14"/>
      <w:szCs w:val="14"/>
    </w:rPr>
  </w:style>
  <w:style w:type="paragraph" w:customStyle="1" w:styleId="afffff9">
    <w:name w:val="Комментарий пользователя"/>
    <w:basedOn w:val="afffff3"/>
    <w:next w:val="a0"/>
    <w:uiPriority w:val="99"/>
    <w:qFormat/>
    <w:rsid w:val="002F2043"/>
    <w:pPr>
      <w:jc w:val="left"/>
    </w:pPr>
    <w:rPr>
      <w:shd w:val="clear" w:color="auto" w:fill="FFDFE0"/>
    </w:rPr>
  </w:style>
  <w:style w:type="paragraph" w:customStyle="1" w:styleId="afffffa">
    <w:name w:val="Куда обратиться?"/>
    <w:basedOn w:val="affff0"/>
    <w:next w:val="a0"/>
    <w:uiPriority w:val="99"/>
    <w:qFormat/>
    <w:rsid w:val="002F2043"/>
  </w:style>
  <w:style w:type="paragraph" w:customStyle="1" w:styleId="afffffb">
    <w:name w:val="Моноширинный"/>
    <w:basedOn w:val="a0"/>
    <w:next w:val="a0"/>
    <w:uiPriority w:val="99"/>
    <w:qFormat/>
    <w:rsid w:val="002F204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fc">
    <w:name w:val="Найденные слова"/>
    <w:uiPriority w:val="99"/>
    <w:rsid w:val="002F2043"/>
    <w:rPr>
      <w:b/>
      <w:color w:val="26282F"/>
      <w:shd w:val="clear" w:color="auto" w:fill="FFF580"/>
    </w:rPr>
  </w:style>
  <w:style w:type="paragraph" w:customStyle="1" w:styleId="afffffd">
    <w:name w:val="Напишите нам"/>
    <w:basedOn w:val="a0"/>
    <w:next w:val="a0"/>
    <w:uiPriority w:val="99"/>
    <w:qFormat/>
    <w:rsid w:val="002F2043"/>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fe">
    <w:name w:val="Не вступил в силу"/>
    <w:uiPriority w:val="99"/>
    <w:rsid w:val="002F2043"/>
    <w:rPr>
      <w:b/>
      <w:color w:val="000000"/>
      <w:shd w:val="clear" w:color="auto" w:fill="D8EDE8"/>
    </w:rPr>
  </w:style>
  <w:style w:type="paragraph" w:customStyle="1" w:styleId="affffff">
    <w:name w:val="Необходимые документы"/>
    <w:basedOn w:val="affff0"/>
    <w:next w:val="a0"/>
    <w:uiPriority w:val="99"/>
    <w:qFormat/>
    <w:rsid w:val="002F2043"/>
    <w:pPr>
      <w:ind w:firstLine="118"/>
    </w:pPr>
  </w:style>
  <w:style w:type="paragraph" w:customStyle="1" w:styleId="affffff0">
    <w:name w:val="Нормальный (таблица)"/>
    <w:basedOn w:val="a0"/>
    <w:next w:val="a0"/>
    <w:uiPriority w:val="99"/>
    <w:qFormat/>
    <w:rsid w:val="002F2043"/>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ff1">
    <w:name w:val="Таблицы (моноширинный)"/>
    <w:basedOn w:val="a0"/>
    <w:next w:val="a0"/>
    <w:uiPriority w:val="99"/>
    <w:qFormat/>
    <w:rsid w:val="002F2043"/>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ff2">
    <w:name w:val="Опечатки"/>
    <w:uiPriority w:val="99"/>
    <w:rsid w:val="002F2043"/>
    <w:rPr>
      <w:color w:val="FF0000"/>
    </w:rPr>
  </w:style>
  <w:style w:type="paragraph" w:customStyle="1" w:styleId="affffff3">
    <w:name w:val="Переменная часть"/>
    <w:basedOn w:val="affff6"/>
    <w:next w:val="a0"/>
    <w:uiPriority w:val="99"/>
    <w:qFormat/>
    <w:rsid w:val="002F2043"/>
    <w:rPr>
      <w:sz w:val="18"/>
      <w:szCs w:val="18"/>
    </w:rPr>
  </w:style>
  <w:style w:type="paragraph" w:customStyle="1" w:styleId="affffff4">
    <w:name w:val="Подвал для информации об изменениях"/>
    <w:basedOn w:val="10"/>
    <w:next w:val="a0"/>
    <w:uiPriority w:val="99"/>
    <w:qFormat/>
    <w:rsid w:val="002F2043"/>
    <w:pPr>
      <w:widowControl/>
      <w:adjustRightInd w:val="0"/>
      <w:spacing w:after="240" w:line="360" w:lineRule="auto"/>
      <w:jc w:val="center"/>
      <w:outlineLvl w:val="9"/>
    </w:pPr>
    <w:rPr>
      <w:rFonts w:ascii="Times New Roman" w:eastAsia="Times New Roman" w:hAnsi="Times New Roman" w:cs="Times New Roman"/>
      <w:b w:val="0"/>
      <w:bCs w:val="0"/>
      <w:color w:val="auto"/>
      <w:sz w:val="18"/>
      <w:szCs w:val="18"/>
      <w:lang w:val="en-US"/>
    </w:rPr>
  </w:style>
  <w:style w:type="paragraph" w:customStyle="1" w:styleId="affffff5">
    <w:name w:val="Подзаголовок для информации об изменениях"/>
    <w:basedOn w:val="afffff0"/>
    <w:next w:val="a0"/>
    <w:uiPriority w:val="99"/>
    <w:qFormat/>
    <w:rsid w:val="002F2043"/>
    <w:rPr>
      <w:b/>
      <w:bCs/>
    </w:rPr>
  </w:style>
  <w:style w:type="paragraph" w:customStyle="1" w:styleId="affffff6">
    <w:name w:val="Подчёркнуный текст"/>
    <w:basedOn w:val="a0"/>
    <w:next w:val="a0"/>
    <w:uiPriority w:val="99"/>
    <w:qFormat/>
    <w:rsid w:val="002F2043"/>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ff7">
    <w:name w:val="Постоянная часть"/>
    <w:basedOn w:val="affff6"/>
    <w:next w:val="a0"/>
    <w:uiPriority w:val="99"/>
    <w:qFormat/>
    <w:rsid w:val="002F2043"/>
    <w:rPr>
      <w:sz w:val="20"/>
      <w:szCs w:val="20"/>
    </w:rPr>
  </w:style>
  <w:style w:type="paragraph" w:customStyle="1" w:styleId="affffff8">
    <w:name w:val="Прижатый влево"/>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f9">
    <w:name w:val="Пример."/>
    <w:basedOn w:val="affff0"/>
    <w:next w:val="a0"/>
    <w:uiPriority w:val="99"/>
    <w:qFormat/>
    <w:rsid w:val="002F2043"/>
  </w:style>
  <w:style w:type="paragraph" w:customStyle="1" w:styleId="affffffa">
    <w:name w:val="Примечание."/>
    <w:basedOn w:val="affff0"/>
    <w:next w:val="a0"/>
    <w:uiPriority w:val="99"/>
    <w:qFormat/>
    <w:rsid w:val="002F2043"/>
  </w:style>
  <w:style w:type="character" w:customStyle="1" w:styleId="affffffb">
    <w:name w:val="Продолжение ссылки"/>
    <w:uiPriority w:val="99"/>
    <w:rsid w:val="002F2043"/>
  </w:style>
  <w:style w:type="paragraph" w:customStyle="1" w:styleId="affffffc">
    <w:name w:val="Словарная статья"/>
    <w:basedOn w:val="a0"/>
    <w:next w:val="a0"/>
    <w:uiPriority w:val="99"/>
    <w:qFormat/>
    <w:rsid w:val="002F2043"/>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fd">
    <w:name w:val="Сравнение редакций"/>
    <w:uiPriority w:val="99"/>
    <w:rsid w:val="002F2043"/>
    <w:rPr>
      <w:b/>
      <w:color w:val="26282F"/>
    </w:rPr>
  </w:style>
  <w:style w:type="character" w:customStyle="1" w:styleId="affffffe">
    <w:name w:val="Сравнение редакций. Добавленный фрагмент"/>
    <w:uiPriority w:val="99"/>
    <w:rsid w:val="002F2043"/>
    <w:rPr>
      <w:color w:val="000000"/>
      <w:shd w:val="clear" w:color="auto" w:fill="C1D7FF"/>
    </w:rPr>
  </w:style>
  <w:style w:type="character" w:customStyle="1" w:styleId="afffffff">
    <w:name w:val="Сравнение редакций. Удаленный фрагмент"/>
    <w:uiPriority w:val="99"/>
    <w:rsid w:val="002F2043"/>
    <w:rPr>
      <w:color w:val="000000"/>
      <w:shd w:val="clear" w:color="auto" w:fill="C4C413"/>
    </w:rPr>
  </w:style>
  <w:style w:type="paragraph" w:customStyle="1" w:styleId="afffffff0">
    <w:name w:val="Ссылка на официальную публикацию"/>
    <w:basedOn w:val="a0"/>
    <w:next w:val="a0"/>
    <w:uiPriority w:val="99"/>
    <w:qFormat/>
    <w:rsid w:val="002F2043"/>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1">
    <w:name w:val="Ссылка на утративший силу документ"/>
    <w:uiPriority w:val="99"/>
    <w:rsid w:val="002F2043"/>
    <w:rPr>
      <w:b/>
      <w:color w:val="749232"/>
    </w:rPr>
  </w:style>
  <w:style w:type="paragraph" w:customStyle="1" w:styleId="afffffff2">
    <w:name w:val="Текст в таблице"/>
    <w:basedOn w:val="affffff0"/>
    <w:next w:val="a0"/>
    <w:uiPriority w:val="99"/>
    <w:qFormat/>
    <w:rsid w:val="002F2043"/>
    <w:pPr>
      <w:ind w:firstLine="500"/>
    </w:pPr>
  </w:style>
  <w:style w:type="paragraph" w:customStyle="1" w:styleId="afffffff3">
    <w:name w:val="Текст ЭР (см. также)"/>
    <w:basedOn w:val="a0"/>
    <w:next w:val="a0"/>
    <w:uiPriority w:val="99"/>
    <w:qFormat/>
    <w:rsid w:val="002F2043"/>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ff4">
    <w:name w:val="Технический комментарий"/>
    <w:basedOn w:val="a0"/>
    <w:next w:val="a0"/>
    <w:uiPriority w:val="99"/>
    <w:qFormat/>
    <w:rsid w:val="002F2043"/>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ff5">
    <w:name w:val="Утратил силу"/>
    <w:uiPriority w:val="99"/>
    <w:rsid w:val="002F2043"/>
    <w:rPr>
      <w:b/>
      <w:strike/>
      <w:color w:val="666600"/>
    </w:rPr>
  </w:style>
  <w:style w:type="paragraph" w:customStyle="1" w:styleId="afffffff6">
    <w:name w:val="Формула"/>
    <w:basedOn w:val="a0"/>
    <w:next w:val="a0"/>
    <w:uiPriority w:val="99"/>
    <w:qFormat/>
    <w:rsid w:val="002F2043"/>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ff7">
    <w:name w:val="Центрированный (таблица)"/>
    <w:basedOn w:val="affffff0"/>
    <w:next w:val="a0"/>
    <w:uiPriority w:val="99"/>
    <w:qFormat/>
    <w:rsid w:val="002F2043"/>
    <w:pPr>
      <w:jc w:val="center"/>
    </w:pPr>
  </w:style>
  <w:style w:type="paragraph" w:customStyle="1" w:styleId="-">
    <w:name w:val="ЭР-содержание (правое окно)"/>
    <w:basedOn w:val="a0"/>
    <w:next w:val="a0"/>
    <w:uiPriority w:val="99"/>
    <w:qFormat/>
    <w:rsid w:val="002F2043"/>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HTML1">
    <w:name w:val="HTML Cite"/>
    <w:basedOn w:val="a1"/>
    <w:uiPriority w:val="99"/>
    <w:unhideWhenUsed/>
    <w:rsid w:val="002F2043"/>
    <w:rPr>
      <w:i/>
    </w:rPr>
  </w:style>
  <w:style w:type="character" w:customStyle="1" w:styleId="gl">
    <w:name w:val="gl"/>
    <w:basedOn w:val="a1"/>
    <w:rsid w:val="002F2043"/>
    <w:rPr>
      <w:rFonts w:cs="Times New Roman"/>
    </w:rPr>
  </w:style>
  <w:style w:type="paragraph" w:customStyle="1" w:styleId="Table12">
    <w:name w:val="_Table12"/>
    <w:basedOn w:val="a0"/>
    <w:qFormat/>
    <w:rsid w:val="002F2043"/>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0"/>
    <w:qFormat/>
    <w:rsid w:val="002F204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0"/>
    <w:qFormat/>
    <w:rsid w:val="002F2043"/>
    <w:pPr>
      <w:spacing w:before="100" w:beforeAutospacing="1" w:after="100" w:afterAutospacing="1" w:line="240" w:lineRule="auto"/>
    </w:pPr>
    <w:rPr>
      <w:rFonts w:ascii="Times New Roman" w:eastAsia="Times New Roman" w:hAnsi="Times New Roman" w:cs="Times New Roman"/>
      <w:b/>
      <w:bCs/>
      <w:i/>
      <w:iCs/>
      <w:color w:val="000000"/>
      <w:sz w:val="24"/>
      <w:szCs w:val="24"/>
      <w:lang w:eastAsia="ru-RU"/>
    </w:rPr>
  </w:style>
  <w:style w:type="paragraph" w:customStyle="1" w:styleId="font7">
    <w:name w:val="font7"/>
    <w:basedOn w:val="a0"/>
    <w:qFormat/>
    <w:rsid w:val="002F2043"/>
    <w:pPr>
      <w:spacing w:before="100" w:beforeAutospacing="1" w:after="100" w:afterAutospacing="1" w:line="240" w:lineRule="auto"/>
    </w:pPr>
    <w:rPr>
      <w:rFonts w:ascii="Times New Roman" w:eastAsia="Times New Roman" w:hAnsi="Times New Roman" w:cs="Times New Roman"/>
      <w:color w:val="000000"/>
      <w:sz w:val="16"/>
      <w:szCs w:val="16"/>
      <w:lang w:eastAsia="ru-RU"/>
    </w:rPr>
  </w:style>
  <w:style w:type="paragraph" w:customStyle="1" w:styleId="font8">
    <w:name w:val="font8"/>
    <w:basedOn w:val="a0"/>
    <w:qFormat/>
    <w:rsid w:val="002F2043"/>
    <w:pPr>
      <w:spacing w:before="100" w:beforeAutospacing="1" w:after="100" w:afterAutospacing="1" w:line="240" w:lineRule="auto"/>
    </w:pPr>
    <w:rPr>
      <w:rFonts w:ascii="Times New Roman" w:eastAsia="Times New Roman" w:hAnsi="Times New Roman" w:cs="Times New Roman"/>
      <w:color w:val="000000"/>
      <w:sz w:val="14"/>
      <w:szCs w:val="14"/>
      <w:lang w:eastAsia="ru-RU"/>
    </w:rPr>
  </w:style>
  <w:style w:type="paragraph" w:customStyle="1" w:styleId="font9">
    <w:name w:val="font9"/>
    <w:basedOn w:val="a0"/>
    <w:qFormat/>
    <w:rsid w:val="002F204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3">
    <w:name w:val="xl63"/>
    <w:basedOn w:val="a0"/>
    <w:qFormat/>
    <w:rsid w:val="002F204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4">
    <w:name w:val="xl64"/>
    <w:basedOn w:val="a0"/>
    <w:qFormat/>
    <w:rsid w:val="002F204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5">
    <w:name w:val="xl65"/>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66">
    <w:name w:val="xl66"/>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67">
    <w:name w:val="xl67"/>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0"/>
    <w:qFormat/>
    <w:rsid w:val="002F204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0"/>
    <w:qFormat/>
    <w:rsid w:val="002F204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0"/>
    <w:qFormat/>
    <w:rsid w:val="002F204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2">
    <w:name w:val="xl72"/>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3">
    <w:name w:val="xl73"/>
    <w:basedOn w:val="a0"/>
    <w:qFormat/>
    <w:rsid w:val="002F204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4">
    <w:name w:val="xl74"/>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5">
    <w:name w:val="xl75"/>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76">
    <w:name w:val="xl76"/>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7">
    <w:name w:val="xl77"/>
    <w:basedOn w:val="a0"/>
    <w:qFormat/>
    <w:rsid w:val="002F2043"/>
    <w:pPr>
      <w:pBdr>
        <w:top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8">
    <w:name w:val="xl78"/>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79">
    <w:name w:val="xl79"/>
    <w:basedOn w:val="a0"/>
    <w:qFormat/>
    <w:rsid w:val="002F2043"/>
    <w:pPr>
      <w:pBdr>
        <w:top w:val="single" w:sz="8"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0">
    <w:name w:val="xl80"/>
    <w:basedOn w:val="a0"/>
    <w:qFormat/>
    <w:rsid w:val="002F2043"/>
    <w:pPr>
      <w:pBdr>
        <w:top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1">
    <w:name w:val="xl81"/>
    <w:basedOn w:val="a0"/>
    <w:qFormat/>
    <w:rsid w:val="002F204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2">
    <w:name w:val="xl82"/>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3">
    <w:name w:val="xl83"/>
    <w:basedOn w:val="a0"/>
    <w:qFormat/>
    <w:rsid w:val="002F2043"/>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4">
    <w:name w:val="xl84"/>
    <w:basedOn w:val="a0"/>
    <w:qFormat/>
    <w:rsid w:val="002F2043"/>
    <w:pPr>
      <w:pBdr>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85">
    <w:name w:val="xl85"/>
    <w:basedOn w:val="a0"/>
    <w:qFormat/>
    <w:rsid w:val="002F2043"/>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6">
    <w:name w:val="xl86"/>
    <w:basedOn w:val="a0"/>
    <w:qFormat/>
    <w:rsid w:val="002F204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87">
    <w:name w:val="xl87"/>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88">
    <w:name w:val="xl88"/>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89">
    <w:name w:val="xl89"/>
    <w:basedOn w:val="a0"/>
    <w:qFormat/>
    <w:rsid w:val="002F204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0">
    <w:name w:val="xl90"/>
    <w:basedOn w:val="a0"/>
    <w:qFormat/>
    <w:rsid w:val="002F2043"/>
    <w:pPr>
      <w:pBdr>
        <w:top w:val="single" w:sz="8" w:space="0" w:color="auto"/>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1">
    <w:name w:val="xl91"/>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92">
    <w:name w:val="xl92"/>
    <w:basedOn w:val="a0"/>
    <w:qFormat/>
    <w:rsid w:val="002F204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3">
    <w:name w:val="xl93"/>
    <w:basedOn w:val="a0"/>
    <w:qFormat/>
    <w:rsid w:val="002F2043"/>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4">
    <w:name w:val="xl94"/>
    <w:basedOn w:val="a0"/>
    <w:qFormat/>
    <w:rsid w:val="002F2043"/>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95">
    <w:name w:val="xl95"/>
    <w:basedOn w:val="a0"/>
    <w:qFormat/>
    <w:rsid w:val="002F204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96">
    <w:name w:val="xl96"/>
    <w:basedOn w:val="a0"/>
    <w:qFormat/>
    <w:rsid w:val="002F2043"/>
    <w:pPr>
      <w:pBdr>
        <w:top w:val="single" w:sz="8" w:space="0" w:color="auto"/>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7">
    <w:name w:val="xl97"/>
    <w:basedOn w:val="a0"/>
    <w:qFormat/>
    <w:rsid w:val="002F2043"/>
    <w:pPr>
      <w:pBdr>
        <w:top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8">
    <w:name w:val="xl98"/>
    <w:basedOn w:val="a0"/>
    <w:qFormat/>
    <w:rsid w:val="002F2043"/>
    <w:pPr>
      <w:pBdr>
        <w:lef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99">
    <w:name w:val="xl99"/>
    <w:basedOn w:val="a0"/>
    <w:qFormat/>
    <w:rsid w:val="002F2043"/>
    <w:pPr>
      <w:pBdr>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0">
    <w:name w:val="xl100"/>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1">
    <w:name w:val="xl101"/>
    <w:basedOn w:val="a0"/>
    <w:qFormat/>
    <w:rsid w:val="002F2043"/>
    <w:pPr>
      <w:pBdr>
        <w:left w:val="single" w:sz="8" w:space="0" w:color="auto"/>
        <w:bottom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2">
    <w:name w:val="xl102"/>
    <w:basedOn w:val="a0"/>
    <w:qFormat/>
    <w:rsid w:val="002F2043"/>
    <w:pPr>
      <w:pBdr>
        <w:bottom w:val="single" w:sz="8" w:space="0" w:color="auto"/>
        <w:right w:val="single" w:sz="8" w:space="0" w:color="auto"/>
      </w:pBdr>
      <w:spacing w:before="100" w:beforeAutospacing="1" w:after="100" w:afterAutospacing="1" w:line="240" w:lineRule="auto"/>
      <w:jc w:val="both"/>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04">
    <w:name w:val="xl104"/>
    <w:basedOn w:val="a0"/>
    <w:qFormat/>
    <w:rsid w:val="002F204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5">
    <w:name w:val="xl105"/>
    <w:basedOn w:val="a0"/>
    <w:qFormat/>
    <w:rsid w:val="002F204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06">
    <w:name w:val="xl106"/>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7">
    <w:name w:val="xl107"/>
    <w:basedOn w:val="a0"/>
    <w:qFormat/>
    <w:rsid w:val="002F204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08">
    <w:name w:val="xl108"/>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paragraph" w:customStyle="1" w:styleId="xl109">
    <w:name w:val="xl109"/>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0">
    <w:name w:val="xl110"/>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1">
    <w:name w:val="xl111"/>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2">
    <w:name w:val="xl112"/>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13">
    <w:name w:val="xl113"/>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4">
    <w:name w:val="xl114"/>
    <w:basedOn w:val="a0"/>
    <w:qFormat/>
    <w:rsid w:val="002F204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5">
    <w:name w:val="xl115"/>
    <w:basedOn w:val="a0"/>
    <w:qFormat/>
    <w:rsid w:val="002F204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6">
    <w:name w:val="xl116"/>
    <w:basedOn w:val="a0"/>
    <w:qFormat/>
    <w:rsid w:val="002F204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7">
    <w:name w:val="xl117"/>
    <w:basedOn w:val="a0"/>
    <w:qFormat/>
    <w:rsid w:val="002F204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18">
    <w:name w:val="xl118"/>
    <w:basedOn w:val="a0"/>
    <w:qFormat/>
    <w:rsid w:val="002F204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9">
    <w:name w:val="xl119"/>
    <w:basedOn w:val="a0"/>
    <w:qFormat/>
    <w:rsid w:val="002F2043"/>
    <w:pPr>
      <w:pBdr>
        <w:top w:val="single" w:sz="8" w:space="0" w:color="auto"/>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0">
    <w:name w:val="xl120"/>
    <w:basedOn w:val="a0"/>
    <w:qFormat/>
    <w:rsid w:val="002F2043"/>
    <w:pPr>
      <w:pBdr>
        <w:top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1">
    <w:name w:val="xl121"/>
    <w:basedOn w:val="a0"/>
    <w:qFormat/>
    <w:rsid w:val="002F2043"/>
    <w:pPr>
      <w:pBdr>
        <w:lef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2">
    <w:name w:val="xl122"/>
    <w:basedOn w:val="a0"/>
    <w:qFormat/>
    <w:rsid w:val="002F2043"/>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3">
    <w:name w:val="xl123"/>
    <w:basedOn w:val="a0"/>
    <w:qFormat/>
    <w:rsid w:val="002F2043"/>
    <w:pPr>
      <w:pBdr>
        <w:left w:val="single" w:sz="8" w:space="0" w:color="auto"/>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4">
    <w:name w:val="xl124"/>
    <w:basedOn w:val="a0"/>
    <w:qFormat/>
    <w:rsid w:val="002F2043"/>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b/>
      <w:bCs/>
      <w:sz w:val="24"/>
      <w:szCs w:val="24"/>
      <w:lang w:eastAsia="ru-RU"/>
    </w:rPr>
  </w:style>
  <w:style w:type="paragraph" w:customStyle="1" w:styleId="xl125">
    <w:name w:val="xl125"/>
    <w:basedOn w:val="a0"/>
    <w:qFormat/>
    <w:rsid w:val="002F2043"/>
    <w:pPr>
      <w:pBdr>
        <w:top w:val="single" w:sz="8" w:space="0" w:color="auto"/>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6">
    <w:name w:val="xl126"/>
    <w:basedOn w:val="a0"/>
    <w:qFormat/>
    <w:rsid w:val="002F2043"/>
    <w:pPr>
      <w:pBdr>
        <w:top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7">
    <w:name w:val="xl127"/>
    <w:basedOn w:val="a0"/>
    <w:qFormat/>
    <w:rsid w:val="002F2043"/>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8">
    <w:name w:val="xl128"/>
    <w:basedOn w:val="a0"/>
    <w:qFormat/>
    <w:rsid w:val="002F2043"/>
    <w:pPr>
      <w:pBdr>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29">
    <w:name w:val="xl129"/>
    <w:basedOn w:val="a0"/>
    <w:qFormat/>
    <w:rsid w:val="002F2043"/>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0">
    <w:name w:val="xl130"/>
    <w:basedOn w:val="a0"/>
    <w:qFormat/>
    <w:rsid w:val="002F2043"/>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31">
    <w:name w:val="xl131"/>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3">
    <w:name w:val="xl133"/>
    <w:basedOn w:val="a0"/>
    <w:qFormat/>
    <w:rsid w:val="002F204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lang w:eastAsia="ru-RU"/>
    </w:rPr>
  </w:style>
  <w:style w:type="paragraph" w:customStyle="1" w:styleId="xl134">
    <w:name w:val="xl134"/>
    <w:basedOn w:val="a0"/>
    <w:qFormat/>
    <w:rsid w:val="002F204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5">
    <w:name w:val="xl135"/>
    <w:basedOn w:val="a0"/>
    <w:qFormat/>
    <w:rsid w:val="002F2043"/>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6">
    <w:name w:val="xl136"/>
    <w:basedOn w:val="a0"/>
    <w:qFormat/>
    <w:rsid w:val="002F2043"/>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37">
    <w:name w:val="xl137"/>
    <w:basedOn w:val="a0"/>
    <w:qFormat/>
    <w:rsid w:val="002F204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38">
    <w:name w:val="xl138"/>
    <w:basedOn w:val="a0"/>
    <w:qFormat/>
    <w:rsid w:val="002F204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9">
    <w:name w:val="xl139"/>
    <w:basedOn w:val="a0"/>
    <w:qFormat/>
    <w:rsid w:val="002F204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ru-RU"/>
    </w:rPr>
  </w:style>
  <w:style w:type="paragraph" w:customStyle="1" w:styleId="xl140">
    <w:name w:val="xl140"/>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1">
    <w:name w:val="xl141"/>
    <w:basedOn w:val="a0"/>
    <w:qFormat/>
    <w:rsid w:val="002F2043"/>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3">
    <w:name w:val="xl143"/>
    <w:basedOn w:val="a0"/>
    <w:qFormat/>
    <w:rsid w:val="002F204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4">
    <w:name w:val="xl144"/>
    <w:basedOn w:val="a0"/>
    <w:qFormat/>
    <w:rsid w:val="002F2043"/>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5">
    <w:name w:val="xl145"/>
    <w:basedOn w:val="a0"/>
    <w:qFormat/>
    <w:rsid w:val="002F2043"/>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6">
    <w:name w:val="xl146"/>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7">
    <w:name w:val="xl147"/>
    <w:basedOn w:val="a0"/>
    <w:qFormat/>
    <w:rsid w:val="002F2043"/>
    <w:pP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8">
    <w:name w:val="xl148"/>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lang w:eastAsia="ru-RU"/>
    </w:rPr>
  </w:style>
  <w:style w:type="paragraph" w:customStyle="1" w:styleId="xl149">
    <w:name w:val="xl149"/>
    <w:basedOn w:val="a0"/>
    <w:qFormat/>
    <w:rsid w:val="002F2043"/>
    <w:pPr>
      <w:spacing w:before="100" w:beforeAutospacing="1" w:after="100" w:afterAutospacing="1" w:line="240" w:lineRule="auto"/>
      <w:jc w:val="both"/>
      <w:textAlignment w:val="center"/>
    </w:pPr>
    <w:rPr>
      <w:rFonts w:ascii="Times New Roman" w:eastAsia="Times New Roman" w:hAnsi="Times New Roman" w:cs="Times New Roman"/>
      <w:b/>
      <w:bCs/>
      <w:i/>
      <w:iCs/>
      <w:sz w:val="24"/>
      <w:szCs w:val="24"/>
      <w:lang w:eastAsia="ru-RU"/>
    </w:rPr>
  </w:style>
  <w:style w:type="paragraph" w:customStyle="1" w:styleId="xl150">
    <w:name w:val="xl150"/>
    <w:basedOn w:val="a0"/>
    <w:qFormat/>
    <w:rsid w:val="002F204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1">
    <w:name w:val="xl151"/>
    <w:basedOn w:val="a0"/>
    <w:qFormat/>
    <w:rsid w:val="002F2043"/>
    <w:pP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2">
    <w:name w:val="xl152"/>
    <w:basedOn w:val="a0"/>
    <w:qFormat/>
    <w:rsid w:val="002F204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53">
    <w:name w:val="xl153"/>
    <w:basedOn w:val="a0"/>
    <w:qFormat/>
    <w:rsid w:val="002F2043"/>
    <w:pPr>
      <w:pBdr>
        <w:left w:val="single" w:sz="8" w:space="7"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4">
    <w:name w:val="xl154"/>
    <w:basedOn w:val="a0"/>
    <w:qFormat/>
    <w:rsid w:val="002F2043"/>
    <w:pP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5">
    <w:name w:val="xl155"/>
    <w:basedOn w:val="a0"/>
    <w:qFormat/>
    <w:rsid w:val="002F2043"/>
    <w:pPr>
      <w:pBdr>
        <w:right w:val="single" w:sz="8"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00000"/>
      <w:sz w:val="24"/>
      <w:szCs w:val="24"/>
      <w:lang w:eastAsia="ru-RU"/>
    </w:rPr>
  </w:style>
  <w:style w:type="paragraph" w:customStyle="1" w:styleId="xl156">
    <w:name w:val="xl156"/>
    <w:basedOn w:val="a0"/>
    <w:qFormat/>
    <w:rsid w:val="002F2043"/>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7">
    <w:name w:val="xl157"/>
    <w:basedOn w:val="a0"/>
    <w:qFormat/>
    <w:rsid w:val="002F2043"/>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8">
    <w:name w:val="xl158"/>
    <w:basedOn w:val="a0"/>
    <w:qFormat/>
    <w:rsid w:val="002F2043"/>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59">
    <w:name w:val="xl159"/>
    <w:basedOn w:val="a0"/>
    <w:qFormat/>
    <w:rsid w:val="002F2043"/>
    <w:pPr>
      <w:pBdr>
        <w:bottom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ru-RU"/>
    </w:rPr>
  </w:style>
  <w:style w:type="character" w:customStyle="1" w:styleId="210pt1">
    <w:name w:val="Основной текст (2) + 10 pt1"/>
    <w:aliases w:val="Не полужирный2"/>
    <w:rsid w:val="002F2043"/>
    <w:rPr>
      <w:rFonts w:ascii="Times New Roman" w:hAnsi="Times New Roman"/>
      <w:b/>
      <w:color w:val="000000"/>
      <w:spacing w:val="0"/>
      <w:w w:val="100"/>
      <w:position w:val="0"/>
      <w:sz w:val="20"/>
      <w:u w:val="none"/>
      <w:lang w:val="ru-RU" w:eastAsia="ru-RU"/>
    </w:rPr>
  </w:style>
  <w:style w:type="paragraph" w:customStyle="1" w:styleId="p11">
    <w:name w:val="p1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1"/>
    <w:rsid w:val="002F2043"/>
    <w:rPr>
      <w:rFonts w:cs="Times New Roman"/>
    </w:rPr>
  </w:style>
  <w:style w:type="paragraph" w:customStyle="1" w:styleId="p2">
    <w:name w:val="p2"/>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2F2043"/>
    <w:rPr>
      <w:rFonts w:cs="Times New Roman"/>
    </w:rPr>
  </w:style>
  <w:style w:type="character" w:customStyle="1" w:styleId="s5">
    <w:name w:val="s5"/>
    <w:basedOn w:val="a1"/>
    <w:rsid w:val="002F2043"/>
    <w:rPr>
      <w:rFonts w:cs="Times New Roman"/>
    </w:rPr>
  </w:style>
  <w:style w:type="paragraph" w:customStyle="1" w:styleId="p13">
    <w:name w:val="p13"/>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1"/>
    <w:rsid w:val="002F2043"/>
    <w:rPr>
      <w:rFonts w:cs="Times New Roman"/>
    </w:rPr>
  </w:style>
  <w:style w:type="paragraph" w:customStyle="1" w:styleId="p6">
    <w:name w:val="p6"/>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1"/>
    <w:rsid w:val="002F2043"/>
    <w:rPr>
      <w:rFonts w:cs="Times New Roman"/>
    </w:rPr>
  </w:style>
  <w:style w:type="character" w:customStyle="1" w:styleId="s7">
    <w:name w:val="s7"/>
    <w:basedOn w:val="a1"/>
    <w:rsid w:val="002F2043"/>
    <w:rPr>
      <w:rFonts w:cs="Times New Roman"/>
    </w:rPr>
  </w:style>
  <w:style w:type="paragraph" w:customStyle="1" w:styleId="c11">
    <w:name w:val="c1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1"/>
    <w:rsid w:val="002F2043"/>
    <w:rPr>
      <w:rFonts w:cs="Times New Roman"/>
    </w:rPr>
  </w:style>
  <w:style w:type="paragraph" w:customStyle="1" w:styleId="p1">
    <w:name w:val="p1"/>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athseparator">
    <w:name w:val="path__separator"/>
    <w:basedOn w:val="a1"/>
    <w:rsid w:val="002F2043"/>
    <w:rPr>
      <w:rFonts w:cs="Times New Roman"/>
    </w:rPr>
  </w:style>
  <w:style w:type="paragraph" w:customStyle="1" w:styleId="p10">
    <w:name w:val="p10"/>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0"/>
    <w:qFormat/>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6">
    <w:name w:val="s36"/>
    <w:rsid w:val="002F2043"/>
  </w:style>
  <w:style w:type="paragraph" w:customStyle="1" w:styleId="Style26">
    <w:name w:val="Style26"/>
    <w:basedOn w:val="a0"/>
    <w:uiPriority w:val="99"/>
    <w:qFormat/>
    <w:rsid w:val="002F2043"/>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33">
    <w:name w:val="Style33"/>
    <w:basedOn w:val="a0"/>
    <w:uiPriority w:val="99"/>
    <w:qFormat/>
    <w:rsid w:val="002F2043"/>
    <w:pPr>
      <w:widowControl w:val="0"/>
      <w:autoSpaceDE w:val="0"/>
      <w:autoSpaceDN w:val="0"/>
      <w:adjustRightInd w:val="0"/>
      <w:spacing w:after="0" w:line="275" w:lineRule="exact"/>
      <w:ind w:firstLine="283"/>
    </w:pPr>
    <w:rPr>
      <w:rFonts w:ascii="Times New Roman" w:eastAsia="Times New Roman" w:hAnsi="Times New Roman" w:cs="Times New Roman"/>
      <w:sz w:val="24"/>
      <w:szCs w:val="24"/>
      <w:lang w:eastAsia="ru-RU"/>
    </w:rPr>
  </w:style>
  <w:style w:type="paragraph" w:customStyle="1" w:styleId="Style37">
    <w:name w:val="Style37"/>
    <w:basedOn w:val="a0"/>
    <w:uiPriority w:val="99"/>
    <w:qFormat/>
    <w:rsid w:val="002F2043"/>
    <w:pPr>
      <w:widowControl w:val="0"/>
      <w:autoSpaceDE w:val="0"/>
      <w:autoSpaceDN w:val="0"/>
      <w:adjustRightInd w:val="0"/>
      <w:spacing w:after="0" w:line="274" w:lineRule="exact"/>
      <w:ind w:firstLine="283"/>
      <w:jc w:val="both"/>
    </w:pPr>
    <w:rPr>
      <w:rFonts w:ascii="Times New Roman" w:eastAsia="Times New Roman" w:hAnsi="Times New Roman" w:cs="Times New Roman"/>
      <w:sz w:val="24"/>
      <w:szCs w:val="24"/>
      <w:lang w:eastAsia="ru-RU"/>
    </w:rPr>
  </w:style>
  <w:style w:type="character" w:customStyle="1" w:styleId="FontStyle48">
    <w:name w:val="Font Style48"/>
    <w:uiPriority w:val="99"/>
    <w:rsid w:val="002F2043"/>
    <w:rPr>
      <w:rFonts w:ascii="Times New Roman" w:hAnsi="Times New Roman"/>
      <w:b/>
      <w:sz w:val="22"/>
    </w:rPr>
  </w:style>
  <w:style w:type="paragraph" w:customStyle="1" w:styleId="Style14">
    <w:name w:val="Style14"/>
    <w:basedOn w:val="a0"/>
    <w:qFormat/>
    <w:rsid w:val="002F2043"/>
    <w:pPr>
      <w:widowControl w:val="0"/>
      <w:autoSpaceDE w:val="0"/>
      <w:autoSpaceDN w:val="0"/>
      <w:adjustRightInd w:val="0"/>
      <w:spacing w:after="0" w:line="269" w:lineRule="exact"/>
      <w:ind w:hanging="432"/>
      <w:jc w:val="both"/>
    </w:pPr>
    <w:rPr>
      <w:rFonts w:ascii="Calibri" w:eastAsia="Times New Roman" w:hAnsi="Calibri" w:cs="Times New Roman"/>
      <w:sz w:val="24"/>
      <w:szCs w:val="24"/>
      <w:lang w:eastAsia="ru-RU"/>
    </w:rPr>
  </w:style>
  <w:style w:type="character" w:customStyle="1" w:styleId="FontStyle47">
    <w:name w:val="Font Style47"/>
    <w:rsid w:val="002F2043"/>
    <w:rPr>
      <w:rFonts w:ascii="Times New Roman" w:hAnsi="Times New Roman"/>
      <w:sz w:val="22"/>
    </w:rPr>
  </w:style>
  <w:style w:type="paragraph" w:customStyle="1" w:styleId="ConsPlusNonformat">
    <w:name w:val="ConsPlusNonformat"/>
    <w:uiPriority w:val="99"/>
    <w:qFormat/>
    <w:rsid w:val="002F204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fff8">
    <w:name w:val="Title"/>
    <w:basedOn w:val="a0"/>
    <w:next w:val="a0"/>
    <w:link w:val="afffffff9"/>
    <w:uiPriority w:val="10"/>
    <w:qFormat/>
    <w:rsid w:val="002F2043"/>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ru-RU"/>
    </w:rPr>
  </w:style>
  <w:style w:type="character" w:customStyle="1" w:styleId="afffffff9">
    <w:name w:val="Название Знак"/>
    <w:basedOn w:val="a1"/>
    <w:link w:val="afffffff8"/>
    <w:uiPriority w:val="10"/>
    <w:rsid w:val="002F2043"/>
    <w:rPr>
      <w:rFonts w:ascii="Cambria" w:eastAsia="Times New Roman" w:hAnsi="Cambria" w:cs="Times New Roman"/>
      <w:color w:val="17365D"/>
      <w:spacing w:val="5"/>
      <w:kern w:val="28"/>
      <w:sz w:val="52"/>
      <w:szCs w:val="52"/>
      <w:lang w:eastAsia="ru-RU"/>
    </w:rPr>
  </w:style>
  <w:style w:type="character" w:customStyle="1" w:styleId="st">
    <w:name w:val="st"/>
    <w:basedOn w:val="a1"/>
    <w:rsid w:val="002F2043"/>
    <w:rPr>
      <w:rFonts w:cs="Times New Roman"/>
    </w:rPr>
  </w:style>
  <w:style w:type="table" w:customStyle="1" w:styleId="1f7">
    <w:name w:val="Стиль таблицы1"/>
    <w:basedOn w:val="a2"/>
    <w:rsid w:val="002F2043"/>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ConsPlusTitle">
    <w:name w:val="ConsPlusTitle"/>
    <w:uiPriority w:val="99"/>
    <w:qFormat/>
    <w:rsid w:val="002F2043"/>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64">
    <w:name w:val="toc 6"/>
    <w:basedOn w:val="a0"/>
    <w:next w:val="a0"/>
    <w:autoRedefine/>
    <w:uiPriority w:val="39"/>
    <w:unhideWhenUsed/>
    <w:rsid w:val="002F2043"/>
    <w:pPr>
      <w:spacing w:after="100"/>
      <w:ind w:left="1100"/>
    </w:pPr>
    <w:rPr>
      <w:rFonts w:ascii="Calibri" w:eastAsia="Times New Roman" w:hAnsi="Calibri" w:cs="Times New Roman"/>
      <w:lang w:eastAsia="ru-RU"/>
    </w:rPr>
  </w:style>
  <w:style w:type="paragraph" w:styleId="78">
    <w:name w:val="toc 7"/>
    <w:basedOn w:val="a0"/>
    <w:next w:val="a0"/>
    <w:autoRedefine/>
    <w:uiPriority w:val="39"/>
    <w:unhideWhenUsed/>
    <w:rsid w:val="002F2043"/>
    <w:pPr>
      <w:spacing w:after="100"/>
      <w:ind w:left="1320"/>
    </w:pPr>
    <w:rPr>
      <w:rFonts w:ascii="Calibri" w:eastAsia="Times New Roman" w:hAnsi="Calibri" w:cs="Times New Roman"/>
      <w:lang w:eastAsia="ru-RU"/>
    </w:rPr>
  </w:style>
  <w:style w:type="paragraph" w:styleId="87">
    <w:name w:val="toc 8"/>
    <w:basedOn w:val="a0"/>
    <w:next w:val="a0"/>
    <w:autoRedefine/>
    <w:uiPriority w:val="39"/>
    <w:unhideWhenUsed/>
    <w:rsid w:val="002F2043"/>
    <w:pPr>
      <w:spacing w:after="100"/>
      <w:ind w:left="1540"/>
    </w:pPr>
    <w:rPr>
      <w:rFonts w:ascii="Calibri" w:eastAsia="Times New Roman" w:hAnsi="Calibri" w:cs="Times New Roman"/>
      <w:lang w:eastAsia="ru-RU"/>
    </w:rPr>
  </w:style>
  <w:style w:type="paragraph" w:styleId="94">
    <w:name w:val="toc 9"/>
    <w:basedOn w:val="a0"/>
    <w:next w:val="a0"/>
    <w:autoRedefine/>
    <w:uiPriority w:val="39"/>
    <w:unhideWhenUsed/>
    <w:rsid w:val="002F2043"/>
    <w:pPr>
      <w:spacing w:after="100"/>
      <w:ind w:left="1760"/>
    </w:pPr>
    <w:rPr>
      <w:rFonts w:ascii="Calibri" w:eastAsia="Times New Roman" w:hAnsi="Calibri" w:cs="Times New Roman"/>
      <w:lang w:eastAsia="ru-RU"/>
    </w:rPr>
  </w:style>
  <w:style w:type="character" w:customStyle="1" w:styleId="FontStyle16">
    <w:name w:val="Font Style16"/>
    <w:uiPriority w:val="99"/>
    <w:rsid w:val="002F2043"/>
    <w:rPr>
      <w:rFonts w:ascii="Times New Roman" w:hAnsi="Times New Roman"/>
      <w:sz w:val="26"/>
    </w:rPr>
  </w:style>
  <w:style w:type="character" w:customStyle="1" w:styleId="320">
    <w:name w:val="Заголовок №3 (2)_"/>
    <w:basedOn w:val="a1"/>
    <w:link w:val="321"/>
    <w:locked/>
    <w:rsid w:val="002F2043"/>
    <w:rPr>
      <w:b/>
      <w:bCs/>
      <w:sz w:val="26"/>
      <w:szCs w:val="26"/>
      <w:shd w:val="clear" w:color="auto" w:fill="FFFFFF"/>
    </w:rPr>
  </w:style>
  <w:style w:type="paragraph" w:customStyle="1" w:styleId="321">
    <w:name w:val="Заголовок №3 (2)"/>
    <w:basedOn w:val="a0"/>
    <w:link w:val="320"/>
    <w:qFormat/>
    <w:rsid w:val="002F2043"/>
    <w:pPr>
      <w:widowControl w:val="0"/>
      <w:shd w:val="clear" w:color="auto" w:fill="FFFFFF"/>
      <w:spacing w:before="180" w:after="420" w:line="240" w:lineRule="atLeast"/>
      <w:outlineLvl w:val="2"/>
    </w:pPr>
    <w:rPr>
      <w:b/>
      <w:bCs/>
      <w:sz w:val="26"/>
      <w:szCs w:val="26"/>
    </w:rPr>
  </w:style>
  <w:style w:type="character" w:customStyle="1" w:styleId="212pt">
    <w:name w:val="Основной текст (2) + 12 pt"/>
    <w:aliases w:val="Не полужирный1"/>
    <w:rsid w:val="002F2043"/>
    <w:rPr>
      <w:b/>
      <w:color w:val="000000"/>
      <w:w w:val="100"/>
      <w:position w:val="0"/>
      <w:sz w:val="24"/>
      <w:shd w:val="clear" w:color="auto" w:fill="FFFFFF"/>
      <w:lang w:val="ru-RU" w:eastAsia="ru-RU"/>
    </w:rPr>
  </w:style>
  <w:style w:type="paragraph" w:customStyle="1" w:styleId="88">
    <w:name w:val="Основной текст8"/>
    <w:basedOn w:val="a0"/>
    <w:qFormat/>
    <w:rsid w:val="002F2043"/>
    <w:pPr>
      <w:widowControl w:val="0"/>
      <w:shd w:val="clear" w:color="auto" w:fill="FFFFFF"/>
      <w:spacing w:after="2340" w:line="278" w:lineRule="exact"/>
      <w:ind w:hanging="1620"/>
      <w:jc w:val="center"/>
    </w:pPr>
    <w:rPr>
      <w:rFonts w:ascii="Times New Roman" w:eastAsia="Times New Roman" w:hAnsi="Times New Roman" w:cs="Times New Roman"/>
      <w:sz w:val="23"/>
      <w:szCs w:val="23"/>
      <w:lang w:eastAsia="ru-RU"/>
    </w:rPr>
  </w:style>
  <w:style w:type="character" w:customStyle="1" w:styleId="TrebuchetMS">
    <w:name w:val="Основной текст + Trebuchet MS"/>
    <w:aliases w:val="4 pt"/>
    <w:basedOn w:val="afff1"/>
    <w:rsid w:val="002F2043"/>
    <w:rPr>
      <w:rFonts w:ascii="Trebuchet MS" w:eastAsia="Times New Roman" w:hAnsi="Trebuchet MS" w:cs="Trebuchet MS"/>
      <w:color w:val="000000"/>
      <w:spacing w:val="0"/>
      <w:w w:val="100"/>
      <w:position w:val="0"/>
      <w:sz w:val="8"/>
      <w:szCs w:val="8"/>
      <w:u w:val="none"/>
      <w:shd w:val="clear" w:color="auto" w:fill="FFFFFF"/>
      <w:lang w:val="ru-RU" w:eastAsia="ru-RU"/>
    </w:rPr>
  </w:style>
  <w:style w:type="character" w:customStyle="1" w:styleId="c7">
    <w:name w:val="c7"/>
    <w:basedOn w:val="a1"/>
    <w:rsid w:val="002F2043"/>
    <w:rPr>
      <w:rFonts w:cs="Times New Roman"/>
    </w:rPr>
  </w:style>
  <w:style w:type="character" w:customStyle="1" w:styleId="89">
    <w:name w:val="Основной текст (8) + Курсив"/>
    <w:basedOn w:val="a1"/>
    <w:rsid w:val="002F2043"/>
    <w:rPr>
      <w:rFonts w:ascii="Century Schoolbook" w:eastAsia="Times New Roman" w:hAnsi="Century Schoolbook" w:cs="Century Schoolbook"/>
      <w:i/>
      <w:iCs/>
      <w:color w:val="000000"/>
      <w:spacing w:val="0"/>
      <w:w w:val="100"/>
      <w:position w:val="0"/>
      <w:sz w:val="18"/>
      <w:szCs w:val="18"/>
      <w:u w:val="none"/>
      <w:lang w:val="ru-RU" w:eastAsia="ru-RU"/>
    </w:rPr>
  </w:style>
  <w:style w:type="paragraph" w:customStyle="1" w:styleId="1f8">
    <w:name w:val="Обычный1"/>
    <w:link w:val="Normal"/>
    <w:qFormat/>
    <w:rsid w:val="002F2043"/>
    <w:pPr>
      <w:spacing w:after="0" w:line="240" w:lineRule="auto"/>
    </w:pPr>
    <w:rPr>
      <w:rFonts w:ascii="Calibri" w:eastAsia="Times New Roman" w:hAnsi="Calibri" w:cs="Times New Roman"/>
      <w:sz w:val="24"/>
      <w:szCs w:val="20"/>
      <w:lang w:eastAsia="ru-RU"/>
    </w:rPr>
  </w:style>
  <w:style w:type="character" w:customStyle="1" w:styleId="Normal">
    <w:name w:val="Normal Знак"/>
    <w:link w:val="1f8"/>
    <w:locked/>
    <w:rsid w:val="002F2043"/>
    <w:rPr>
      <w:rFonts w:ascii="Calibri" w:eastAsia="Times New Roman" w:hAnsi="Calibri" w:cs="Times New Roman"/>
      <w:sz w:val="24"/>
      <w:szCs w:val="20"/>
      <w:lang w:eastAsia="ru-RU"/>
    </w:rPr>
  </w:style>
  <w:style w:type="paragraph" w:styleId="afffffffa">
    <w:name w:val="endnote text"/>
    <w:basedOn w:val="a0"/>
    <w:link w:val="afffffffb"/>
    <w:uiPriority w:val="99"/>
    <w:semiHidden/>
    <w:unhideWhenUsed/>
    <w:rsid w:val="002F2043"/>
    <w:pPr>
      <w:spacing w:after="0" w:line="240" w:lineRule="auto"/>
    </w:pPr>
    <w:rPr>
      <w:rFonts w:ascii="Calibri" w:eastAsia="Times New Roman" w:hAnsi="Calibri" w:cs="Times New Roman"/>
      <w:sz w:val="20"/>
      <w:szCs w:val="20"/>
      <w:lang w:eastAsia="ru-RU"/>
    </w:rPr>
  </w:style>
  <w:style w:type="character" w:customStyle="1" w:styleId="afffffffb">
    <w:name w:val="Текст концевой сноски Знак"/>
    <w:basedOn w:val="a1"/>
    <w:link w:val="afffffffa"/>
    <w:uiPriority w:val="99"/>
    <w:semiHidden/>
    <w:rsid w:val="002F2043"/>
    <w:rPr>
      <w:rFonts w:ascii="Calibri" w:eastAsia="Times New Roman" w:hAnsi="Calibri" w:cs="Times New Roman"/>
      <w:sz w:val="20"/>
      <w:szCs w:val="20"/>
      <w:lang w:eastAsia="ru-RU"/>
    </w:rPr>
  </w:style>
  <w:style w:type="character" w:styleId="afffffffc">
    <w:name w:val="endnote reference"/>
    <w:basedOn w:val="a1"/>
    <w:uiPriority w:val="99"/>
    <w:semiHidden/>
    <w:unhideWhenUsed/>
    <w:rsid w:val="002F2043"/>
    <w:rPr>
      <w:vertAlign w:val="superscript"/>
    </w:rPr>
  </w:style>
  <w:style w:type="character" w:styleId="afffffffd">
    <w:name w:val="line number"/>
    <w:basedOn w:val="a1"/>
    <w:uiPriority w:val="99"/>
    <w:semiHidden/>
    <w:unhideWhenUsed/>
    <w:rsid w:val="002F2043"/>
  </w:style>
  <w:style w:type="paragraph" w:customStyle="1" w:styleId="117">
    <w:name w:val="Оглавление 11"/>
    <w:basedOn w:val="a0"/>
    <w:uiPriority w:val="1"/>
    <w:qFormat/>
    <w:rsid w:val="002F2043"/>
    <w:pPr>
      <w:widowControl w:val="0"/>
      <w:spacing w:before="818" w:after="0" w:line="240" w:lineRule="auto"/>
      <w:ind w:left="520" w:hanging="141"/>
    </w:pPr>
    <w:rPr>
      <w:rFonts w:ascii="Times New Roman" w:eastAsia="Times New Roman" w:hAnsi="Times New Roman" w:cs="Times New Roman"/>
      <w:b/>
      <w:bCs/>
      <w:sz w:val="28"/>
      <w:szCs w:val="28"/>
      <w:lang w:val="en-US"/>
    </w:rPr>
  </w:style>
  <w:style w:type="paragraph" w:customStyle="1" w:styleId="215">
    <w:name w:val="Заголовок 21"/>
    <w:basedOn w:val="a0"/>
    <w:uiPriority w:val="1"/>
    <w:qFormat/>
    <w:rsid w:val="002F2043"/>
    <w:pPr>
      <w:widowControl w:val="0"/>
      <w:spacing w:after="0" w:line="240" w:lineRule="auto"/>
      <w:ind w:left="100"/>
      <w:outlineLvl w:val="2"/>
    </w:pPr>
    <w:rPr>
      <w:rFonts w:ascii="Times New Roman" w:eastAsia="Times New Roman" w:hAnsi="Times New Roman" w:cs="Times New Roman"/>
      <w:sz w:val="29"/>
      <w:szCs w:val="29"/>
      <w:lang w:val="en-US"/>
    </w:rPr>
  </w:style>
  <w:style w:type="paragraph" w:customStyle="1" w:styleId="313">
    <w:name w:val="Заголовок 31"/>
    <w:basedOn w:val="a0"/>
    <w:uiPriority w:val="1"/>
    <w:qFormat/>
    <w:rsid w:val="002F2043"/>
    <w:pPr>
      <w:widowControl w:val="0"/>
      <w:spacing w:after="0" w:line="240" w:lineRule="auto"/>
      <w:ind w:left="102"/>
      <w:outlineLvl w:val="3"/>
    </w:pPr>
    <w:rPr>
      <w:rFonts w:ascii="Times New Roman" w:eastAsia="Times New Roman" w:hAnsi="Times New Roman" w:cs="Times New Roman"/>
      <w:b/>
      <w:bCs/>
      <w:sz w:val="28"/>
      <w:szCs w:val="28"/>
      <w:lang w:val="en-US"/>
    </w:rPr>
  </w:style>
  <w:style w:type="character" w:customStyle="1" w:styleId="1f9">
    <w:name w:val="Название Знак1"/>
    <w:basedOn w:val="a1"/>
    <w:uiPriority w:val="10"/>
    <w:rsid w:val="002F2043"/>
    <w:rPr>
      <w:rFonts w:ascii="Cambria" w:eastAsia="Times New Roman" w:hAnsi="Cambria" w:cs="Times New Roman"/>
      <w:color w:val="17365D"/>
      <w:spacing w:val="5"/>
      <w:kern w:val="28"/>
      <w:sz w:val="52"/>
      <w:szCs w:val="52"/>
      <w:lang w:val="en-US"/>
    </w:rPr>
  </w:style>
  <w:style w:type="character" w:customStyle="1" w:styleId="1fa">
    <w:name w:val="Текст Знак1"/>
    <w:basedOn w:val="a1"/>
    <w:rsid w:val="002F2043"/>
    <w:rPr>
      <w:rFonts w:ascii="Consolas" w:eastAsia="Times New Roman" w:hAnsi="Consolas" w:cs="Calibri"/>
      <w:sz w:val="21"/>
      <w:szCs w:val="21"/>
      <w:lang w:eastAsia="ru-RU"/>
    </w:rPr>
  </w:style>
  <w:style w:type="paragraph" w:customStyle="1" w:styleId="afffffffe">
    <w:name w:val="Знак Знак Знак Знак"/>
    <w:basedOn w:val="a0"/>
    <w:rsid w:val="002F2043"/>
    <w:pPr>
      <w:spacing w:after="160" w:line="240" w:lineRule="exact"/>
    </w:pPr>
    <w:rPr>
      <w:rFonts w:ascii="Verdana" w:eastAsia="Times New Roman" w:hAnsi="Verdana" w:cs="Times New Roman"/>
      <w:sz w:val="20"/>
      <w:szCs w:val="20"/>
      <w:lang w:val="en-US"/>
    </w:rPr>
  </w:style>
  <w:style w:type="paragraph" w:customStyle="1" w:styleId="affffffff">
    <w:name w:val="Знак Знак Знак"/>
    <w:basedOn w:val="a0"/>
    <w:rsid w:val="002F2043"/>
    <w:pPr>
      <w:spacing w:after="160" w:line="240" w:lineRule="exact"/>
    </w:pPr>
    <w:rPr>
      <w:rFonts w:ascii="Verdana" w:eastAsia="Times New Roman" w:hAnsi="Verdana" w:cs="Times New Roman"/>
      <w:sz w:val="20"/>
      <w:szCs w:val="20"/>
      <w:lang w:eastAsia="ru-RU"/>
    </w:rPr>
  </w:style>
  <w:style w:type="character" w:customStyle="1" w:styleId="FontStyle37">
    <w:name w:val="Font Style37"/>
    <w:rsid w:val="002F2043"/>
    <w:rPr>
      <w:rFonts w:ascii="Times New Roman" w:hAnsi="Times New Roman" w:cs="Times New Roman" w:hint="default"/>
      <w:sz w:val="26"/>
      <w:szCs w:val="26"/>
    </w:rPr>
  </w:style>
  <w:style w:type="paragraph" w:customStyle="1" w:styleId="Style30">
    <w:name w:val="Style30"/>
    <w:basedOn w:val="a0"/>
    <w:uiPriority w:val="99"/>
    <w:rsid w:val="002F204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NoSpacingChar">
    <w:name w:val="No Spacing Char"/>
    <w:basedOn w:val="a1"/>
    <w:link w:val="1a"/>
    <w:locked/>
    <w:rsid w:val="002F2043"/>
    <w:rPr>
      <w:rFonts w:ascii="Calibri" w:eastAsia="Times New Roman" w:hAnsi="Calibri" w:cs="Times New Roman"/>
      <w:sz w:val="24"/>
      <w:szCs w:val="24"/>
      <w:lang w:eastAsia="ru-RU"/>
    </w:rPr>
  </w:style>
  <w:style w:type="character" w:customStyle="1" w:styleId="3f">
    <w:name w:val="Основной текст (3)_"/>
    <w:link w:val="3f0"/>
    <w:locked/>
    <w:rsid w:val="002F2043"/>
    <w:rPr>
      <w:spacing w:val="3"/>
      <w:sz w:val="21"/>
      <w:shd w:val="clear" w:color="auto" w:fill="FFFFFF"/>
    </w:rPr>
  </w:style>
  <w:style w:type="paragraph" w:customStyle="1" w:styleId="3f0">
    <w:name w:val="Основной текст (3)"/>
    <w:basedOn w:val="a0"/>
    <w:link w:val="3f"/>
    <w:rsid w:val="002F2043"/>
    <w:pPr>
      <w:widowControl w:val="0"/>
      <w:shd w:val="clear" w:color="auto" w:fill="FFFFFF"/>
      <w:spacing w:before="8400" w:after="0" w:line="240" w:lineRule="atLeast"/>
    </w:pPr>
    <w:rPr>
      <w:spacing w:val="3"/>
      <w:sz w:val="21"/>
      <w:shd w:val="clear" w:color="auto" w:fill="FFFFFF"/>
    </w:rPr>
  </w:style>
  <w:style w:type="paragraph" w:styleId="1fb">
    <w:name w:val="index 1"/>
    <w:basedOn w:val="a0"/>
    <w:next w:val="a0"/>
    <w:autoRedefine/>
    <w:uiPriority w:val="99"/>
    <w:semiHidden/>
    <w:rsid w:val="002F2043"/>
    <w:pPr>
      <w:spacing w:after="0" w:line="240" w:lineRule="auto"/>
      <w:ind w:left="240" w:hanging="240"/>
    </w:pPr>
    <w:rPr>
      <w:rFonts w:ascii="Times New Roman" w:eastAsia="Calibri" w:hAnsi="Times New Roman" w:cs="Times New Roman"/>
      <w:sz w:val="24"/>
      <w:szCs w:val="24"/>
      <w:lang w:eastAsia="ru-RU"/>
    </w:rPr>
  </w:style>
  <w:style w:type="paragraph" w:customStyle="1" w:styleId="FR1">
    <w:name w:val="FR1"/>
    <w:rsid w:val="002F2043"/>
    <w:pPr>
      <w:suppressAutoHyphens/>
      <w:spacing w:after="0" w:line="240" w:lineRule="auto"/>
      <w:ind w:left="360" w:right="400"/>
      <w:jc w:val="center"/>
    </w:pPr>
    <w:rPr>
      <w:rFonts w:ascii="Arial Narrow" w:eastAsia="Times New Roman" w:hAnsi="Arial Narrow" w:cs="Times New Roman"/>
      <w:sz w:val="32"/>
      <w:szCs w:val="20"/>
    </w:rPr>
  </w:style>
  <w:style w:type="paragraph" w:customStyle="1" w:styleId="FR3">
    <w:name w:val="FR3"/>
    <w:rsid w:val="002F2043"/>
    <w:pPr>
      <w:suppressAutoHyphens/>
      <w:spacing w:before="200" w:after="0" w:line="240" w:lineRule="auto"/>
      <w:jc w:val="center"/>
    </w:pPr>
    <w:rPr>
      <w:rFonts w:ascii="Arial" w:eastAsia="Times New Roman" w:hAnsi="Arial" w:cs="Times New Roman"/>
      <w:b/>
      <w:sz w:val="24"/>
      <w:szCs w:val="20"/>
    </w:rPr>
  </w:style>
  <w:style w:type="paragraph" w:styleId="z-">
    <w:name w:val="HTML Top of Form"/>
    <w:basedOn w:val="a0"/>
    <w:next w:val="a0"/>
    <w:link w:val="z-0"/>
    <w:hidden/>
    <w:semiHidden/>
    <w:rsid w:val="002F2043"/>
    <w:pPr>
      <w:pBdr>
        <w:bottom w:val="single" w:sz="6" w:space="1" w:color="auto"/>
      </w:pBdr>
      <w:spacing w:after="0" w:line="240" w:lineRule="auto"/>
      <w:jc w:val="center"/>
    </w:pPr>
    <w:rPr>
      <w:rFonts w:ascii="Arial" w:eastAsia="Calibri" w:hAnsi="Arial" w:cs="Arial"/>
      <w:vanish/>
      <w:sz w:val="16"/>
      <w:szCs w:val="16"/>
      <w:lang w:eastAsia="ru-RU"/>
    </w:rPr>
  </w:style>
  <w:style w:type="character" w:customStyle="1" w:styleId="z-0">
    <w:name w:val="z-Начало формы Знак"/>
    <w:basedOn w:val="a1"/>
    <w:link w:val="z-"/>
    <w:semiHidden/>
    <w:rsid w:val="002F2043"/>
    <w:rPr>
      <w:rFonts w:ascii="Arial" w:eastAsia="Calibri" w:hAnsi="Arial" w:cs="Arial"/>
      <w:vanish/>
      <w:sz w:val="16"/>
      <w:szCs w:val="16"/>
      <w:lang w:eastAsia="ru-RU"/>
    </w:rPr>
  </w:style>
  <w:style w:type="paragraph" w:styleId="z-1">
    <w:name w:val="HTML Bottom of Form"/>
    <w:basedOn w:val="a0"/>
    <w:next w:val="a0"/>
    <w:link w:val="z-2"/>
    <w:hidden/>
    <w:semiHidden/>
    <w:rsid w:val="002F2043"/>
    <w:pPr>
      <w:pBdr>
        <w:top w:val="single" w:sz="6" w:space="1" w:color="auto"/>
      </w:pBdr>
      <w:spacing w:after="0" w:line="240" w:lineRule="auto"/>
      <w:jc w:val="center"/>
    </w:pPr>
    <w:rPr>
      <w:rFonts w:ascii="Arial" w:eastAsia="Calibri" w:hAnsi="Arial" w:cs="Arial"/>
      <w:vanish/>
      <w:sz w:val="16"/>
      <w:szCs w:val="16"/>
      <w:lang w:eastAsia="ru-RU"/>
    </w:rPr>
  </w:style>
  <w:style w:type="character" w:customStyle="1" w:styleId="z-2">
    <w:name w:val="z-Конец формы Знак"/>
    <w:basedOn w:val="a1"/>
    <w:link w:val="z-1"/>
    <w:semiHidden/>
    <w:rsid w:val="002F2043"/>
    <w:rPr>
      <w:rFonts w:ascii="Arial" w:eastAsia="Calibri" w:hAnsi="Arial" w:cs="Arial"/>
      <w:vanish/>
      <w:sz w:val="16"/>
      <w:szCs w:val="16"/>
      <w:lang w:eastAsia="ru-RU"/>
    </w:rPr>
  </w:style>
  <w:style w:type="paragraph" w:customStyle="1" w:styleId="1fc">
    <w:name w:val="Указатель1"/>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character" w:customStyle="1" w:styleId="WW8Num1z0">
    <w:name w:val="WW8Num1z0"/>
    <w:rsid w:val="002F2043"/>
    <w:rPr>
      <w:rFonts w:ascii="Symbol" w:hAnsi="Symbol"/>
    </w:rPr>
  </w:style>
  <w:style w:type="character" w:customStyle="1" w:styleId="WW8Num1z1">
    <w:name w:val="WW8Num1z1"/>
    <w:rsid w:val="002F2043"/>
    <w:rPr>
      <w:rFonts w:ascii="Courier New" w:hAnsi="Courier New"/>
    </w:rPr>
  </w:style>
  <w:style w:type="character" w:customStyle="1" w:styleId="WW8Num1z2">
    <w:name w:val="WW8Num1z2"/>
    <w:rsid w:val="002F2043"/>
    <w:rPr>
      <w:rFonts w:ascii="Wingdings" w:hAnsi="Wingdings"/>
    </w:rPr>
  </w:style>
  <w:style w:type="character" w:customStyle="1" w:styleId="WW8Num2z0">
    <w:name w:val="WW8Num2z0"/>
    <w:rsid w:val="002F2043"/>
    <w:rPr>
      <w:rFonts w:ascii="Symbol" w:hAnsi="Symbol"/>
    </w:rPr>
  </w:style>
  <w:style w:type="character" w:customStyle="1" w:styleId="WW8Num3z0">
    <w:name w:val="WW8Num3z0"/>
    <w:rsid w:val="002F2043"/>
    <w:rPr>
      <w:rFonts w:ascii="Symbol" w:hAnsi="Symbol"/>
    </w:rPr>
  </w:style>
  <w:style w:type="character" w:customStyle="1" w:styleId="WW8Num3z1">
    <w:name w:val="WW8Num3z1"/>
    <w:rsid w:val="002F2043"/>
    <w:rPr>
      <w:rFonts w:ascii="Courier New" w:hAnsi="Courier New" w:cs="Lucida Sans Unicode"/>
    </w:rPr>
  </w:style>
  <w:style w:type="character" w:customStyle="1" w:styleId="WW8Num3z2">
    <w:name w:val="WW8Num3z2"/>
    <w:rsid w:val="002F2043"/>
    <w:rPr>
      <w:rFonts w:ascii="Wingdings" w:hAnsi="Wingdings"/>
    </w:rPr>
  </w:style>
  <w:style w:type="character" w:customStyle="1" w:styleId="WW8Num4z0">
    <w:name w:val="WW8Num4z0"/>
    <w:rsid w:val="002F2043"/>
    <w:rPr>
      <w:rFonts w:ascii="Symbol" w:hAnsi="Symbol"/>
    </w:rPr>
  </w:style>
  <w:style w:type="character" w:customStyle="1" w:styleId="WW8Num5z0">
    <w:name w:val="WW8Num5z0"/>
    <w:rsid w:val="002F2043"/>
    <w:rPr>
      <w:rFonts w:ascii="Symbol" w:hAnsi="Symbol" w:cs="Times New Roman"/>
      <w:sz w:val="22"/>
      <w:szCs w:val="22"/>
    </w:rPr>
  </w:style>
  <w:style w:type="character" w:customStyle="1" w:styleId="WW8Num3z3">
    <w:name w:val="WW8Num3z3"/>
    <w:rsid w:val="002F2043"/>
    <w:rPr>
      <w:rFonts w:ascii="Symbol" w:hAnsi="Symbol"/>
    </w:rPr>
  </w:style>
  <w:style w:type="character" w:customStyle="1" w:styleId="2f7">
    <w:name w:val="Основной шрифт абзаца2"/>
    <w:rsid w:val="002F2043"/>
  </w:style>
  <w:style w:type="character" w:customStyle="1" w:styleId="WW8Num2z1">
    <w:name w:val="WW8Num2z1"/>
    <w:rsid w:val="002F2043"/>
    <w:rPr>
      <w:rFonts w:ascii="Courier New" w:hAnsi="Courier New"/>
    </w:rPr>
  </w:style>
  <w:style w:type="character" w:customStyle="1" w:styleId="WW8Num2z2">
    <w:name w:val="WW8Num2z2"/>
    <w:rsid w:val="002F2043"/>
    <w:rPr>
      <w:rFonts w:ascii="Wingdings" w:hAnsi="Wingdings"/>
    </w:rPr>
  </w:style>
  <w:style w:type="character" w:customStyle="1" w:styleId="WW8Num6z0">
    <w:name w:val="WW8Num6z0"/>
    <w:rsid w:val="002F2043"/>
    <w:rPr>
      <w:rFonts w:ascii="Symbol" w:hAnsi="Symbol"/>
      <w:color w:val="auto"/>
    </w:rPr>
  </w:style>
  <w:style w:type="character" w:customStyle="1" w:styleId="WW8Num6z1">
    <w:name w:val="WW8Num6z1"/>
    <w:rsid w:val="002F2043"/>
    <w:rPr>
      <w:rFonts w:ascii="Courier New" w:hAnsi="Courier New" w:cs="Lucida Sans Unicode"/>
    </w:rPr>
  </w:style>
  <w:style w:type="character" w:customStyle="1" w:styleId="WW8Num6z2">
    <w:name w:val="WW8Num6z2"/>
    <w:rsid w:val="002F2043"/>
    <w:rPr>
      <w:rFonts w:ascii="Wingdings" w:hAnsi="Wingdings"/>
    </w:rPr>
  </w:style>
  <w:style w:type="character" w:customStyle="1" w:styleId="WW8Num6z3">
    <w:name w:val="WW8Num6z3"/>
    <w:rsid w:val="002F2043"/>
    <w:rPr>
      <w:rFonts w:ascii="Symbol" w:hAnsi="Symbol"/>
    </w:rPr>
  </w:style>
  <w:style w:type="character" w:customStyle="1" w:styleId="WW8Num7z0">
    <w:name w:val="WW8Num7z0"/>
    <w:rsid w:val="002F2043"/>
    <w:rPr>
      <w:rFonts w:ascii="Symbol" w:hAnsi="Symbol"/>
    </w:rPr>
  </w:style>
  <w:style w:type="character" w:customStyle="1" w:styleId="WW8Num7z1">
    <w:name w:val="WW8Num7z1"/>
    <w:rsid w:val="002F2043"/>
    <w:rPr>
      <w:rFonts w:ascii="Courier New" w:hAnsi="Courier New" w:cs="Lucida Sans Unicode"/>
    </w:rPr>
  </w:style>
  <w:style w:type="character" w:customStyle="1" w:styleId="WW8Num7z2">
    <w:name w:val="WW8Num7z2"/>
    <w:rsid w:val="002F2043"/>
    <w:rPr>
      <w:rFonts w:ascii="Wingdings" w:hAnsi="Wingdings"/>
    </w:rPr>
  </w:style>
  <w:style w:type="character" w:customStyle="1" w:styleId="WW8Num8z0">
    <w:name w:val="WW8Num8z0"/>
    <w:rsid w:val="002F2043"/>
    <w:rPr>
      <w:rFonts w:ascii="Symbol" w:hAnsi="Symbol"/>
      <w:sz w:val="22"/>
    </w:rPr>
  </w:style>
  <w:style w:type="character" w:customStyle="1" w:styleId="WW8Num8z1">
    <w:name w:val="WW8Num8z1"/>
    <w:rsid w:val="002F2043"/>
    <w:rPr>
      <w:rFonts w:ascii="Courier New" w:hAnsi="Courier New"/>
    </w:rPr>
  </w:style>
  <w:style w:type="character" w:customStyle="1" w:styleId="WW8Num8z2">
    <w:name w:val="WW8Num8z2"/>
    <w:rsid w:val="002F2043"/>
    <w:rPr>
      <w:rFonts w:ascii="Wingdings" w:hAnsi="Wingdings"/>
    </w:rPr>
  </w:style>
  <w:style w:type="character" w:customStyle="1" w:styleId="WW8Num8z3">
    <w:name w:val="WW8Num8z3"/>
    <w:rsid w:val="002F2043"/>
    <w:rPr>
      <w:rFonts w:ascii="Symbol" w:hAnsi="Symbol"/>
    </w:rPr>
  </w:style>
  <w:style w:type="character" w:customStyle="1" w:styleId="WW8Num9z0">
    <w:name w:val="WW8Num9z0"/>
    <w:rsid w:val="002F2043"/>
    <w:rPr>
      <w:rFonts w:ascii="Symbol" w:hAnsi="Symbol"/>
    </w:rPr>
  </w:style>
  <w:style w:type="character" w:customStyle="1" w:styleId="WW8Num9z1">
    <w:name w:val="WW8Num9z1"/>
    <w:rsid w:val="002F2043"/>
    <w:rPr>
      <w:rFonts w:ascii="Courier New" w:hAnsi="Courier New"/>
    </w:rPr>
  </w:style>
  <w:style w:type="character" w:customStyle="1" w:styleId="WW8Num9z2">
    <w:name w:val="WW8Num9z2"/>
    <w:rsid w:val="002F2043"/>
    <w:rPr>
      <w:rFonts w:ascii="Wingdings" w:hAnsi="Wingdings"/>
    </w:rPr>
  </w:style>
  <w:style w:type="character" w:customStyle="1" w:styleId="WW8Num10z0">
    <w:name w:val="WW8Num10z0"/>
    <w:rsid w:val="002F2043"/>
    <w:rPr>
      <w:rFonts w:ascii="Symbol" w:hAnsi="Symbol"/>
      <w:color w:val="auto"/>
      <w:sz w:val="22"/>
      <w:szCs w:val="22"/>
    </w:rPr>
  </w:style>
  <w:style w:type="character" w:customStyle="1" w:styleId="WW8Num10z1">
    <w:name w:val="WW8Num10z1"/>
    <w:rsid w:val="002F2043"/>
    <w:rPr>
      <w:rFonts w:ascii="Courier New" w:hAnsi="Courier New" w:cs="Lucida Sans Unicode"/>
    </w:rPr>
  </w:style>
  <w:style w:type="character" w:customStyle="1" w:styleId="WW8Num10z2">
    <w:name w:val="WW8Num10z2"/>
    <w:rsid w:val="002F2043"/>
    <w:rPr>
      <w:rFonts w:ascii="Wingdings" w:hAnsi="Wingdings"/>
    </w:rPr>
  </w:style>
  <w:style w:type="character" w:customStyle="1" w:styleId="WW8Num10z3">
    <w:name w:val="WW8Num10z3"/>
    <w:rsid w:val="002F2043"/>
    <w:rPr>
      <w:rFonts w:ascii="Symbol" w:hAnsi="Symbol"/>
    </w:rPr>
  </w:style>
  <w:style w:type="character" w:customStyle="1" w:styleId="WW8Num11z0">
    <w:name w:val="WW8Num11z0"/>
    <w:rsid w:val="002F2043"/>
    <w:rPr>
      <w:rFonts w:ascii="Symbol" w:hAnsi="Symbol"/>
    </w:rPr>
  </w:style>
  <w:style w:type="character" w:customStyle="1" w:styleId="WW8Num11z1">
    <w:name w:val="WW8Num11z1"/>
    <w:rsid w:val="002F2043"/>
    <w:rPr>
      <w:rFonts w:ascii="Courier New" w:hAnsi="Courier New" w:cs="Lucida Sans Unicode"/>
    </w:rPr>
  </w:style>
  <w:style w:type="character" w:customStyle="1" w:styleId="WW8Num11z2">
    <w:name w:val="WW8Num11z2"/>
    <w:rsid w:val="002F2043"/>
    <w:rPr>
      <w:rFonts w:ascii="Wingdings" w:hAnsi="Wingdings"/>
    </w:rPr>
  </w:style>
  <w:style w:type="character" w:customStyle="1" w:styleId="WW8Num12z0">
    <w:name w:val="WW8Num12z0"/>
    <w:rsid w:val="002F2043"/>
    <w:rPr>
      <w:rFonts w:ascii="Symbol" w:hAnsi="Symbol"/>
    </w:rPr>
  </w:style>
  <w:style w:type="character" w:customStyle="1" w:styleId="WW8Num12z1">
    <w:name w:val="WW8Num12z1"/>
    <w:rsid w:val="002F2043"/>
    <w:rPr>
      <w:rFonts w:ascii="Courier New" w:hAnsi="Courier New" w:cs="Lucida Sans Unicode"/>
    </w:rPr>
  </w:style>
  <w:style w:type="character" w:customStyle="1" w:styleId="WW8Num12z2">
    <w:name w:val="WW8Num12z2"/>
    <w:rsid w:val="002F2043"/>
    <w:rPr>
      <w:rFonts w:ascii="Wingdings" w:hAnsi="Wingdings"/>
    </w:rPr>
  </w:style>
  <w:style w:type="character" w:customStyle="1" w:styleId="WW8Num13z0">
    <w:name w:val="WW8Num13z0"/>
    <w:rsid w:val="002F2043"/>
    <w:rPr>
      <w:rFonts w:ascii="Symbol" w:hAnsi="Symbol"/>
    </w:rPr>
  </w:style>
  <w:style w:type="character" w:customStyle="1" w:styleId="WW8Num13z1">
    <w:name w:val="WW8Num13z1"/>
    <w:rsid w:val="002F2043"/>
    <w:rPr>
      <w:rFonts w:ascii="Courier New" w:hAnsi="Courier New" w:cs="Lucida Sans Unicode"/>
    </w:rPr>
  </w:style>
  <w:style w:type="character" w:customStyle="1" w:styleId="WW8Num13z2">
    <w:name w:val="WW8Num13z2"/>
    <w:rsid w:val="002F2043"/>
    <w:rPr>
      <w:rFonts w:ascii="Wingdings" w:hAnsi="Wingdings"/>
    </w:rPr>
  </w:style>
  <w:style w:type="character" w:customStyle="1" w:styleId="WW8Num14z0">
    <w:name w:val="WW8Num14z0"/>
    <w:rsid w:val="002F2043"/>
    <w:rPr>
      <w:rFonts w:ascii="Symbol" w:hAnsi="Symbol"/>
    </w:rPr>
  </w:style>
  <w:style w:type="character" w:customStyle="1" w:styleId="WW8Num14z1">
    <w:name w:val="WW8Num14z1"/>
    <w:rsid w:val="002F2043"/>
    <w:rPr>
      <w:rFonts w:ascii="Courier New" w:hAnsi="Courier New" w:cs="Lucida Sans Unicode"/>
    </w:rPr>
  </w:style>
  <w:style w:type="character" w:customStyle="1" w:styleId="WW8Num14z2">
    <w:name w:val="WW8Num14z2"/>
    <w:rsid w:val="002F2043"/>
    <w:rPr>
      <w:rFonts w:ascii="Wingdings" w:hAnsi="Wingdings"/>
    </w:rPr>
  </w:style>
  <w:style w:type="character" w:customStyle="1" w:styleId="WW8Num15z0">
    <w:name w:val="WW8Num15z0"/>
    <w:rsid w:val="002F2043"/>
    <w:rPr>
      <w:rFonts w:ascii="Symbol" w:hAnsi="Symbol"/>
    </w:rPr>
  </w:style>
  <w:style w:type="character" w:customStyle="1" w:styleId="WW8NumSt2z0">
    <w:name w:val="WW8NumSt2z0"/>
    <w:rsid w:val="002F2043"/>
    <w:rPr>
      <w:rFonts w:ascii="Symbol" w:hAnsi="Symbol" w:cs="Times New Roman"/>
      <w:sz w:val="22"/>
      <w:szCs w:val="22"/>
    </w:rPr>
  </w:style>
  <w:style w:type="character" w:customStyle="1" w:styleId="WW8NumSt2z1">
    <w:name w:val="WW8NumSt2z1"/>
    <w:rsid w:val="002F2043"/>
    <w:rPr>
      <w:rFonts w:ascii="Courier New" w:hAnsi="Courier New"/>
    </w:rPr>
  </w:style>
  <w:style w:type="character" w:customStyle="1" w:styleId="WW8NumSt2z2">
    <w:name w:val="WW8NumSt2z2"/>
    <w:rsid w:val="002F2043"/>
    <w:rPr>
      <w:rFonts w:ascii="Wingdings" w:hAnsi="Wingdings"/>
    </w:rPr>
  </w:style>
  <w:style w:type="character" w:customStyle="1" w:styleId="WW8NumSt2z3">
    <w:name w:val="WW8NumSt2z3"/>
    <w:rsid w:val="002F2043"/>
    <w:rPr>
      <w:rFonts w:ascii="Symbol" w:hAnsi="Symbol"/>
    </w:rPr>
  </w:style>
  <w:style w:type="character" w:customStyle="1" w:styleId="1fd">
    <w:name w:val="Основной шрифт абзаца1"/>
    <w:rsid w:val="002F2043"/>
  </w:style>
  <w:style w:type="character" w:customStyle="1" w:styleId="affffffff0">
    <w:name w:val="Символы концевой сноски"/>
    <w:rsid w:val="002F2043"/>
  </w:style>
  <w:style w:type="paragraph" w:styleId="affffffff1">
    <w:name w:val="index heading"/>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2f8">
    <w:name w:val="Название2"/>
    <w:basedOn w:val="a0"/>
    <w:rsid w:val="002F2043"/>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9">
    <w:name w:val="Указатель2"/>
    <w:basedOn w:val="a0"/>
    <w:rsid w:val="002F2043"/>
    <w:pPr>
      <w:suppressLineNumbers/>
      <w:spacing w:after="0" w:line="240" w:lineRule="auto"/>
    </w:pPr>
    <w:rPr>
      <w:rFonts w:ascii="Times New Roman" w:eastAsia="Times New Roman" w:hAnsi="Times New Roman" w:cs="àìè â 2006 ãîäó ïðîãðàììû ïî ôè"/>
      <w:sz w:val="24"/>
      <w:szCs w:val="24"/>
    </w:rPr>
  </w:style>
  <w:style w:type="paragraph" w:customStyle="1" w:styleId="1fe">
    <w:name w:val="Название1"/>
    <w:basedOn w:val="a0"/>
    <w:rsid w:val="002F2043"/>
    <w:pPr>
      <w:suppressLineNumbers/>
      <w:spacing w:before="120" w:after="120" w:line="240" w:lineRule="auto"/>
    </w:pPr>
    <w:rPr>
      <w:rFonts w:ascii="Times New Roman" w:eastAsia="Times New Roman" w:hAnsi="Times New Roman" w:cs="àìè â 2006 ãîäó ïðîãðàììû ïî ôè"/>
      <w:i/>
      <w:iCs/>
      <w:sz w:val="24"/>
      <w:szCs w:val="24"/>
    </w:rPr>
  </w:style>
  <w:style w:type="paragraph" w:customStyle="1" w:styleId="2fa">
    <w:name w:val="заголовок 2"/>
    <w:basedOn w:val="a0"/>
    <w:next w:val="a0"/>
    <w:uiPriority w:val="99"/>
    <w:rsid w:val="002F2043"/>
    <w:pPr>
      <w:keepNext/>
      <w:spacing w:before="240" w:after="60" w:line="240" w:lineRule="auto"/>
      <w:ind w:firstLine="709"/>
    </w:pPr>
    <w:rPr>
      <w:rFonts w:ascii="Times New Roman" w:eastAsia="Times New Roman" w:hAnsi="Times New Roman" w:cs="Times New Roman"/>
      <w:b/>
      <w:i/>
      <w:sz w:val="24"/>
      <w:szCs w:val="20"/>
    </w:rPr>
  </w:style>
  <w:style w:type="paragraph" w:customStyle="1" w:styleId="216">
    <w:name w:val="Основной текст 21"/>
    <w:basedOn w:val="a0"/>
    <w:rsid w:val="002F2043"/>
    <w:pPr>
      <w:spacing w:after="120" w:line="480" w:lineRule="auto"/>
    </w:pPr>
    <w:rPr>
      <w:rFonts w:ascii="Times New Roman" w:eastAsia="Times New Roman" w:hAnsi="Times New Roman" w:cs="Times New Roman"/>
      <w:sz w:val="24"/>
      <w:szCs w:val="24"/>
    </w:rPr>
  </w:style>
  <w:style w:type="paragraph" w:customStyle="1" w:styleId="affffffff2">
    <w:name w:val="Содержимое таблицы"/>
    <w:basedOn w:val="a0"/>
    <w:rsid w:val="002F2043"/>
    <w:pPr>
      <w:suppressLineNumbers/>
      <w:spacing w:after="0" w:line="240" w:lineRule="auto"/>
    </w:pPr>
    <w:rPr>
      <w:rFonts w:ascii="Times New Roman" w:eastAsia="Times New Roman" w:hAnsi="Times New Roman" w:cs="Times New Roman"/>
      <w:sz w:val="24"/>
      <w:szCs w:val="24"/>
    </w:rPr>
  </w:style>
  <w:style w:type="paragraph" w:customStyle="1" w:styleId="affffffff3">
    <w:name w:val="Заголовок таблицы"/>
    <w:basedOn w:val="affffffff2"/>
    <w:rsid w:val="002F2043"/>
    <w:pPr>
      <w:jc w:val="center"/>
    </w:pPr>
    <w:rPr>
      <w:b/>
      <w:bCs/>
    </w:rPr>
  </w:style>
  <w:style w:type="paragraph" w:customStyle="1" w:styleId="affffffff4">
    <w:name w:val="Содержимое врезки"/>
    <w:basedOn w:val="a4"/>
    <w:rsid w:val="002F2043"/>
    <w:pPr>
      <w:widowControl/>
      <w:autoSpaceDE/>
      <w:autoSpaceDN/>
      <w:spacing w:after="120"/>
    </w:pPr>
  </w:style>
  <w:style w:type="paragraph" w:customStyle="1" w:styleId="affffffff5">
    <w:name w:val="параграф"/>
    <w:basedOn w:val="a0"/>
    <w:rsid w:val="002F2043"/>
    <w:pPr>
      <w:autoSpaceDE w:val="0"/>
      <w:spacing w:after="0" w:line="236" w:lineRule="atLeast"/>
      <w:jc w:val="center"/>
    </w:pPr>
    <w:rPr>
      <w:rFonts w:ascii="PragmaticaC" w:eastAsia="Times New Roman" w:hAnsi="PragmaticaC" w:cs="Wingdings"/>
      <w:b/>
      <w:bCs/>
      <w:sz w:val="20"/>
      <w:szCs w:val="20"/>
    </w:rPr>
  </w:style>
  <w:style w:type="paragraph" w:customStyle="1" w:styleId="220">
    <w:name w:val="Основной текст с отступом 22"/>
    <w:basedOn w:val="a0"/>
    <w:rsid w:val="002F2043"/>
    <w:pPr>
      <w:spacing w:after="120" w:line="480" w:lineRule="auto"/>
      <w:ind w:left="283"/>
    </w:pPr>
    <w:rPr>
      <w:rFonts w:ascii="Times New Roman" w:eastAsia="Times New Roman" w:hAnsi="Times New Roman" w:cs="Times New Roman"/>
      <w:sz w:val="24"/>
      <w:szCs w:val="24"/>
    </w:rPr>
  </w:style>
  <w:style w:type="paragraph" w:customStyle="1" w:styleId="221">
    <w:name w:val="Основной текст 22"/>
    <w:basedOn w:val="a0"/>
    <w:rsid w:val="002F2043"/>
    <w:pPr>
      <w:spacing w:after="0" w:line="240" w:lineRule="auto"/>
      <w:jc w:val="both"/>
    </w:pPr>
    <w:rPr>
      <w:rFonts w:ascii="àìè â 2006 ãîäó ïðîãðàììû ïî ôè" w:eastAsia="Times New Roman" w:hAnsi="àìè â 2006 ãîäó ïðîãðàììû ïî ôè" w:cs="Times New Roman"/>
      <w:b/>
      <w:sz w:val="32"/>
      <w:szCs w:val="24"/>
      <w:lang w:eastAsia="ar-SA"/>
    </w:rPr>
  </w:style>
  <w:style w:type="character" w:customStyle="1" w:styleId="160">
    <w:name w:val="Знак Знак16"/>
    <w:locked/>
    <w:rsid w:val="002F2043"/>
    <w:rPr>
      <w:sz w:val="24"/>
      <w:lang w:val="ru-RU" w:eastAsia="ru-RU"/>
    </w:rPr>
  </w:style>
  <w:style w:type="character" w:customStyle="1" w:styleId="trb121">
    <w:name w:val="trb121"/>
    <w:basedOn w:val="a1"/>
    <w:rsid w:val="002F2043"/>
    <w:rPr>
      <w:rFonts w:ascii="Arial" w:hAnsi="Arial" w:cs="Arial"/>
      <w:b/>
      <w:bCs/>
      <w:color w:val="663333"/>
      <w:sz w:val="18"/>
      <w:szCs w:val="18"/>
      <w:u w:val="none"/>
      <w:effect w:val="none"/>
    </w:rPr>
  </w:style>
  <w:style w:type="character" w:customStyle="1" w:styleId="vote-text">
    <w:name w:val="vote-text"/>
    <w:basedOn w:val="a1"/>
    <w:rsid w:val="002F2043"/>
    <w:rPr>
      <w:rFonts w:cs="Times New Roman"/>
    </w:rPr>
  </w:style>
  <w:style w:type="character" w:customStyle="1" w:styleId="grame">
    <w:name w:val="grame"/>
    <w:basedOn w:val="a1"/>
    <w:rsid w:val="002F2043"/>
    <w:rPr>
      <w:rFonts w:cs="Times New Roman"/>
    </w:rPr>
  </w:style>
  <w:style w:type="character" w:customStyle="1" w:styleId="poemyear">
    <w:name w:val="poemyear"/>
    <w:basedOn w:val="a1"/>
    <w:rsid w:val="002F2043"/>
    <w:rPr>
      <w:rFonts w:cs="Times New Roman"/>
    </w:rPr>
  </w:style>
  <w:style w:type="paragraph" w:customStyle="1" w:styleId="zagolovokrazdela">
    <w:name w:val="zagolovokrazdel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ovokpodrazdela">
    <w:name w:val="zagolovokpodrazdel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
    <w:name w:val="main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olovokpunkta">
    <w:name w:val="zagolovokpunkta"/>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
    <w:name w:val="b-share"/>
    <w:basedOn w:val="a1"/>
    <w:rsid w:val="002F2043"/>
    <w:rPr>
      <w:rFonts w:cs="Times New Roman"/>
    </w:rPr>
  </w:style>
  <w:style w:type="character" w:customStyle="1" w:styleId="b-share-form-buttonb-share-form-buttonshare">
    <w:name w:val="b-share-form-button b-share-form-button_share"/>
    <w:basedOn w:val="a1"/>
    <w:rsid w:val="002F2043"/>
    <w:rPr>
      <w:rFonts w:cs="Times New Roman"/>
    </w:rPr>
  </w:style>
  <w:style w:type="character" w:customStyle="1" w:styleId="street-address">
    <w:name w:val="street-address"/>
    <w:basedOn w:val="a1"/>
    <w:rsid w:val="002F2043"/>
    <w:rPr>
      <w:rFonts w:cs="Times New Roman"/>
    </w:rPr>
  </w:style>
  <w:style w:type="character" w:customStyle="1" w:styleId="localityregion">
    <w:name w:val="locality region"/>
    <w:basedOn w:val="a1"/>
    <w:rsid w:val="002F2043"/>
    <w:rPr>
      <w:rFonts w:cs="Times New Roman"/>
    </w:rPr>
  </w:style>
  <w:style w:type="character" w:customStyle="1" w:styleId="country-name">
    <w:name w:val="country-name"/>
    <w:basedOn w:val="a1"/>
    <w:rsid w:val="002F2043"/>
    <w:rPr>
      <w:rFonts w:cs="Times New Roman"/>
    </w:rPr>
  </w:style>
  <w:style w:type="character" w:customStyle="1" w:styleId="postal-code">
    <w:name w:val="postal-code"/>
    <w:basedOn w:val="a1"/>
    <w:rsid w:val="002F2043"/>
    <w:rPr>
      <w:rFonts w:cs="Times New Roman"/>
    </w:rPr>
  </w:style>
  <w:style w:type="character" w:customStyle="1" w:styleId="extended-address">
    <w:name w:val="extended-address"/>
    <w:basedOn w:val="a1"/>
    <w:rsid w:val="002F2043"/>
    <w:rPr>
      <w:rFonts w:cs="Times New Roman"/>
    </w:rPr>
  </w:style>
  <w:style w:type="character" w:customStyle="1" w:styleId="tel">
    <w:name w:val="tel"/>
    <w:basedOn w:val="a1"/>
    <w:rsid w:val="002F2043"/>
    <w:rPr>
      <w:rFonts w:cs="Times New Roman"/>
    </w:rPr>
  </w:style>
  <w:style w:type="character" w:customStyle="1" w:styleId="b-share-popupitemtext">
    <w:name w:val="b-share-popup__item__text"/>
    <w:basedOn w:val="a1"/>
    <w:rsid w:val="002F2043"/>
    <w:rPr>
      <w:rFonts w:cs="Times New Roman"/>
    </w:rPr>
  </w:style>
  <w:style w:type="paragraph" w:customStyle="1" w:styleId="c15c20">
    <w:name w:val="c15 c20"/>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1"/>
    <w:rsid w:val="002F2043"/>
    <w:rPr>
      <w:rFonts w:cs="Times New Roman"/>
    </w:rPr>
  </w:style>
  <w:style w:type="paragraph" w:customStyle="1" w:styleId="c15">
    <w:name w:val="c15"/>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c18">
    <w:name w:val="c10 c18"/>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center">
    <w:name w:val="rtecenter"/>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itial">
    <w:name w:val="initial"/>
    <w:basedOn w:val="a1"/>
    <w:rsid w:val="002F2043"/>
  </w:style>
  <w:style w:type="character" w:customStyle="1" w:styleId="submenu-table">
    <w:name w:val="submenu-table"/>
    <w:rsid w:val="002F2043"/>
  </w:style>
  <w:style w:type="character" w:customStyle="1" w:styleId="59">
    <w:name w:val="Знак Знак5"/>
    <w:basedOn w:val="a1"/>
    <w:rsid w:val="002F2043"/>
    <w:rPr>
      <w:sz w:val="24"/>
      <w:szCs w:val="24"/>
      <w:lang w:eastAsia="ar-SA"/>
    </w:rPr>
  </w:style>
  <w:style w:type="paragraph" w:customStyle="1" w:styleId="Style4">
    <w:name w:val="Style4"/>
    <w:basedOn w:val="a0"/>
    <w:rsid w:val="002F2043"/>
    <w:pPr>
      <w:widowControl w:val="0"/>
      <w:autoSpaceDE w:val="0"/>
      <w:autoSpaceDN w:val="0"/>
      <w:adjustRightInd w:val="0"/>
      <w:spacing w:after="0" w:line="415" w:lineRule="exact"/>
      <w:jc w:val="center"/>
    </w:pPr>
    <w:rPr>
      <w:rFonts w:ascii="Times New Roman" w:eastAsia="Times New Roman" w:hAnsi="Times New Roman" w:cs="Times New Roman"/>
      <w:sz w:val="24"/>
      <w:szCs w:val="24"/>
      <w:lang w:eastAsia="ru-RU"/>
    </w:rPr>
  </w:style>
  <w:style w:type="character" w:customStyle="1" w:styleId="FontStyle42">
    <w:name w:val="Font Style42"/>
    <w:basedOn w:val="a1"/>
    <w:rsid w:val="002F2043"/>
    <w:rPr>
      <w:rFonts w:ascii="Times New Roman" w:hAnsi="Times New Roman" w:cs="Times New Roman"/>
      <w:b/>
      <w:bCs/>
      <w:sz w:val="26"/>
      <w:szCs w:val="26"/>
    </w:rPr>
  </w:style>
  <w:style w:type="paragraph" w:customStyle="1" w:styleId="322">
    <w:name w:val="Основной текст с отступом 32"/>
    <w:basedOn w:val="a0"/>
    <w:rsid w:val="002F2043"/>
    <w:pPr>
      <w:spacing w:after="0" w:line="360" w:lineRule="auto"/>
      <w:ind w:firstLine="709"/>
      <w:jc w:val="center"/>
    </w:pPr>
    <w:rPr>
      <w:rFonts w:ascii="Times New Roman" w:eastAsia="Times New Roman" w:hAnsi="Times New Roman" w:cs="Times New Roman"/>
      <w:b/>
      <w:sz w:val="28"/>
      <w:szCs w:val="20"/>
      <w:lang w:eastAsia="ar-SA"/>
    </w:rPr>
  </w:style>
  <w:style w:type="paragraph" w:customStyle="1" w:styleId="118">
    <w:name w:val="1Стиль1"/>
    <w:basedOn w:val="a0"/>
    <w:rsid w:val="002F2043"/>
    <w:pPr>
      <w:spacing w:after="0" w:line="240" w:lineRule="auto"/>
      <w:ind w:firstLine="709"/>
      <w:jc w:val="both"/>
    </w:pPr>
    <w:rPr>
      <w:rFonts w:ascii="Arial" w:eastAsia="Times New Roman" w:hAnsi="Arial" w:cs="Times New Roman"/>
      <w:sz w:val="24"/>
      <w:szCs w:val="20"/>
      <w:lang w:eastAsia="ru-RU"/>
    </w:rPr>
  </w:style>
  <w:style w:type="character" w:customStyle="1" w:styleId="2fb">
    <w:name w:val="Знак Знак2"/>
    <w:uiPriority w:val="99"/>
    <w:locked/>
    <w:rsid w:val="002F2043"/>
    <w:rPr>
      <w:rFonts w:ascii="Calibri" w:hAnsi="Calibri" w:cs="Calibri"/>
      <w:sz w:val="22"/>
      <w:szCs w:val="22"/>
    </w:rPr>
  </w:style>
  <w:style w:type="character" w:customStyle="1" w:styleId="ae">
    <w:name w:val="Без интервала Знак"/>
    <w:link w:val="ad"/>
    <w:uiPriority w:val="1"/>
    <w:locked/>
    <w:rsid w:val="002F2043"/>
    <w:rPr>
      <w:rFonts w:ascii="Times New Roman" w:eastAsia="Times New Roman" w:hAnsi="Times New Roman" w:cs="Times New Roman"/>
      <w:sz w:val="24"/>
      <w:szCs w:val="24"/>
      <w:lang w:eastAsia="ru-RU"/>
    </w:rPr>
  </w:style>
  <w:style w:type="table" w:styleId="-1">
    <w:name w:val="Table Web 1"/>
    <w:basedOn w:val="a2"/>
    <w:rsid w:val="002F2043"/>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20">
    <w:name w:val="Знак Знак12"/>
    <w:basedOn w:val="a1"/>
    <w:rsid w:val="002F2043"/>
    <w:rPr>
      <w:sz w:val="24"/>
      <w:szCs w:val="24"/>
      <w:lang w:val="ru-RU" w:eastAsia="ar-SA" w:bidi="ar-SA"/>
    </w:rPr>
  </w:style>
  <w:style w:type="paragraph" w:customStyle="1" w:styleId="Style7">
    <w:name w:val="Style7"/>
    <w:basedOn w:val="a0"/>
    <w:rsid w:val="002F2043"/>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FR2">
    <w:name w:val="FR2"/>
    <w:rsid w:val="002F2043"/>
    <w:pPr>
      <w:widowControl w:val="0"/>
      <w:snapToGrid w:val="0"/>
      <w:spacing w:before="1180" w:after="0" w:line="240" w:lineRule="auto"/>
      <w:jc w:val="center"/>
    </w:pPr>
    <w:rPr>
      <w:rFonts w:ascii="Times New Roman" w:eastAsia="Times New Roman" w:hAnsi="Times New Roman" w:cs="Times New Roman"/>
      <w:b/>
      <w:sz w:val="32"/>
      <w:szCs w:val="20"/>
      <w:lang w:eastAsia="ru-RU"/>
    </w:rPr>
  </w:style>
  <w:style w:type="character" w:customStyle="1" w:styleId="95pt1pt">
    <w:name w:val="Основной текст + 9;5 pt;Не полужирный;Интервал 1 pt"/>
    <w:basedOn w:val="afff1"/>
    <w:rsid w:val="002F2043"/>
    <w:rPr>
      <w:rFonts w:ascii="Times New Roman" w:eastAsia="Times New Roman" w:hAnsi="Times New Roman" w:cs="Times New Roman"/>
      <w:b/>
      <w:bCs/>
      <w:color w:val="000000"/>
      <w:spacing w:val="20"/>
      <w:w w:val="100"/>
      <w:position w:val="0"/>
      <w:sz w:val="19"/>
      <w:szCs w:val="19"/>
      <w:shd w:val="clear" w:color="auto" w:fill="FFFFFF"/>
      <w:lang w:val="ru-RU" w:eastAsia="ru-RU" w:bidi="ru-RU"/>
    </w:rPr>
  </w:style>
  <w:style w:type="character" w:customStyle="1" w:styleId="95pt0pt">
    <w:name w:val="Основной текст + 9;5 pt;Курсив;Интервал 0 pt"/>
    <w:basedOn w:val="afff1"/>
    <w:rsid w:val="002F2043"/>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affffffff6">
    <w:name w:val="Основной текст + Не полужирный"/>
    <w:basedOn w:val="afff1"/>
    <w:rsid w:val="002F204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WW8Num2z3">
    <w:name w:val="WW8Num2z3"/>
    <w:rsid w:val="002F2043"/>
    <w:rPr>
      <w:rFonts w:ascii="Symbol" w:hAnsi="Symbol" w:cs="Symbol"/>
    </w:rPr>
  </w:style>
  <w:style w:type="character" w:customStyle="1" w:styleId="WW8Num2z4">
    <w:name w:val="WW8Num2z4"/>
    <w:rsid w:val="002F2043"/>
    <w:rPr>
      <w:rFonts w:ascii="Courier New" w:hAnsi="Courier New" w:cs="Courier New"/>
    </w:rPr>
  </w:style>
  <w:style w:type="character" w:customStyle="1" w:styleId="WW8Num5z1">
    <w:name w:val="WW8Num5z1"/>
    <w:rsid w:val="002F2043"/>
    <w:rPr>
      <w:rFonts w:ascii="Courier New" w:hAnsi="Courier New" w:cs="Courier New"/>
    </w:rPr>
  </w:style>
  <w:style w:type="character" w:customStyle="1" w:styleId="WW8Num5z2">
    <w:name w:val="WW8Num5z2"/>
    <w:rsid w:val="002F2043"/>
    <w:rPr>
      <w:rFonts w:ascii="Wingdings" w:hAnsi="Wingdings" w:cs="Wingdings"/>
    </w:rPr>
  </w:style>
  <w:style w:type="character" w:customStyle="1" w:styleId="WW8Num5z3">
    <w:name w:val="WW8Num5z3"/>
    <w:rsid w:val="002F2043"/>
    <w:rPr>
      <w:rFonts w:ascii="Symbol" w:hAnsi="Symbol" w:cs="Symbol"/>
    </w:rPr>
  </w:style>
  <w:style w:type="character" w:customStyle="1" w:styleId="affffffff7">
    <w:name w:val="Символ нумерации"/>
    <w:rsid w:val="002F2043"/>
  </w:style>
  <w:style w:type="paragraph" w:styleId="affffffff8">
    <w:name w:val="caption"/>
    <w:basedOn w:val="a0"/>
    <w:qFormat/>
    <w:rsid w:val="002F2043"/>
    <w:pPr>
      <w:suppressLineNumbers/>
      <w:suppressAutoHyphens/>
      <w:spacing w:before="120" w:after="120" w:line="240" w:lineRule="auto"/>
    </w:pPr>
    <w:rPr>
      <w:rFonts w:ascii="Times New Roman" w:eastAsia="Times New Roman" w:hAnsi="Times New Roman" w:cs="Mangal"/>
      <w:i/>
      <w:iCs/>
      <w:sz w:val="24"/>
      <w:szCs w:val="24"/>
      <w:lang w:eastAsia="zh-CN"/>
    </w:rPr>
  </w:style>
  <w:style w:type="character" w:customStyle="1" w:styleId="1ff">
    <w:name w:val="Основной текст с отступом Знак1"/>
    <w:basedOn w:val="a1"/>
    <w:rsid w:val="002F2043"/>
    <w:rPr>
      <w:rFonts w:ascii="Times New Roman" w:eastAsia="Times New Roman" w:hAnsi="Times New Roman" w:cs="Times New Roman"/>
      <w:sz w:val="24"/>
      <w:szCs w:val="24"/>
      <w:lang w:eastAsia="zh-CN"/>
    </w:rPr>
  </w:style>
  <w:style w:type="paragraph" w:customStyle="1" w:styleId="1ff0">
    <w:name w:val="Обычный отступ1"/>
    <w:basedOn w:val="a0"/>
    <w:rsid w:val="002F2043"/>
    <w:pPr>
      <w:spacing w:after="0" w:line="240" w:lineRule="auto"/>
      <w:ind w:left="720"/>
    </w:pPr>
    <w:rPr>
      <w:rFonts w:ascii="Times New Roman" w:eastAsia="Times New Roman" w:hAnsi="Times New Roman" w:cs="Times New Roman"/>
      <w:sz w:val="20"/>
      <w:szCs w:val="20"/>
      <w:lang w:eastAsia="ar-SA"/>
    </w:rPr>
  </w:style>
  <w:style w:type="table" w:customStyle="1" w:styleId="TableNormal1">
    <w:name w:val="Table Normal1"/>
    <w:uiPriority w:val="99"/>
    <w:semiHidden/>
    <w:rsid w:val="002F2043"/>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a0"/>
    <w:uiPriority w:val="99"/>
    <w:rsid w:val="002F2043"/>
    <w:pPr>
      <w:widowControl w:val="0"/>
      <w:spacing w:before="321" w:after="0" w:line="240" w:lineRule="auto"/>
      <w:ind w:left="918" w:hanging="816"/>
    </w:pPr>
    <w:rPr>
      <w:rFonts w:ascii="Times New Roman" w:eastAsia="Times New Roman" w:hAnsi="Times New Roman" w:cs="Times New Roman"/>
      <w:sz w:val="28"/>
      <w:szCs w:val="28"/>
    </w:rPr>
  </w:style>
  <w:style w:type="paragraph" w:customStyle="1" w:styleId="Heading11">
    <w:name w:val="Heading 11"/>
    <w:basedOn w:val="a0"/>
    <w:uiPriority w:val="99"/>
    <w:rsid w:val="002F2043"/>
    <w:pPr>
      <w:widowControl w:val="0"/>
      <w:spacing w:after="0" w:line="240" w:lineRule="auto"/>
      <w:ind w:left="386"/>
      <w:outlineLvl w:val="1"/>
    </w:pPr>
    <w:rPr>
      <w:rFonts w:ascii="Times New Roman" w:eastAsia="Times New Roman" w:hAnsi="Times New Roman" w:cs="Times New Roman"/>
      <w:b/>
      <w:bCs/>
      <w:sz w:val="28"/>
      <w:szCs w:val="28"/>
    </w:rPr>
  </w:style>
  <w:style w:type="paragraph" w:customStyle="1" w:styleId="Heading21">
    <w:name w:val="Heading 21"/>
    <w:basedOn w:val="a0"/>
    <w:uiPriority w:val="99"/>
    <w:rsid w:val="002F2043"/>
    <w:pPr>
      <w:widowControl w:val="0"/>
      <w:spacing w:after="0" w:line="240" w:lineRule="auto"/>
      <w:ind w:left="102"/>
      <w:outlineLvl w:val="2"/>
    </w:pPr>
    <w:rPr>
      <w:rFonts w:ascii="Times New Roman" w:eastAsia="Times New Roman" w:hAnsi="Times New Roman" w:cs="Times New Roman"/>
      <w:sz w:val="28"/>
      <w:szCs w:val="28"/>
    </w:rPr>
  </w:style>
  <w:style w:type="paragraph" w:customStyle="1" w:styleId="Heading31">
    <w:name w:val="Heading 31"/>
    <w:basedOn w:val="a0"/>
    <w:rsid w:val="002F2043"/>
    <w:pPr>
      <w:widowControl w:val="0"/>
      <w:spacing w:after="0" w:line="240" w:lineRule="auto"/>
      <w:ind w:left="102"/>
      <w:outlineLvl w:val="3"/>
    </w:pPr>
    <w:rPr>
      <w:rFonts w:ascii="Times New Roman" w:eastAsia="Times New Roman" w:hAnsi="Times New Roman" w:cs="Times New Roman"/>
      <w:b/>
      <w:bCs/>
      <w:sz w:val="24"/>
      <w:szCs w:val="24"/>
    </w:rPr>
  </w:style>
  <w:style w:type="character" w:customStyle="1" w:styleId="HeaderChar">
    <w:name w:val="Header Char"/>
    <w:uiPriority w:val="99"/>
    <w:semiHidden/>
    <w:locked/>
    <w:rsid w:val="002F2043"/>
    <w:rPr>
      <w:rFonts w:ascii="Times New Roman" w:hAnsi="Times New Roman"/>
      <w:sz w:val="24"/>
      <w:lang w:eastAsia="ar-SA" w:bidi="ar-SA"/>
    </w:rPr>
  </w:style>
  <w:style w:type="character" w:customStyle="1" w:styleId="TitleChar">
    <w:name w:val="Title Char"/>
    <w:uiPriority w:val="99"/>
    <w:locked/>
    <w:rsid w:val="002F2043"/>
    <w:rPr>
      <w:sz w:val="20"/>
    </w:rPr>
  </w:style>
  <w:style w:type="character" w:customStyle="1" w:styleId="BodyTextIndentChar">
    <w:name w:val="Body Text Indent Char"/>
    <w:uiPriority w:val="99"/>
    <w:semiHidden/>
    <w:locked/>
    <w:rsid w:val="002F2043"/>
    <w:rPr>
      <w:rFonts w:ascii="Lucida Sans Unicode" w:hAnsi="Lucida Sans Unicode"/>
      <w:sz w:val="24"/>
      <w:lang w:eastAsia="ar-SA" w:bidi="ar-SA"/>
    </w:rPr>
  </w:style>
  <w:style w:type="character" w:customStyle="1" w:styleId="BodyText2Char">
    <w:name w:val="Body Text 2 Char"/>
    <w:uiPriority w:val="99"/>
    <w:semiHidden/>
    <w:locked/>
    <w:rsid w:val="002F2043"/>
    <w:rPr>
      <w:rFonts w:ascii="Times New Roman" w:hAnsi="Times New Roman"/>
      <w:sz w:val="24"/>
    </w:rPr>
  </w:style>
  <w:style w:type="character" w:customStyle="1" w:styleId="BodyTextIndent2Char">
    <w:name w:val="Body Text Indent 2 Char"/>
    <w:uiPriority w:val="99"/>
    <w:semiHidden/>
    <w:locked/>
    <w:rsid w:val="002F2043"/>
    <w:rPr>
      <w:rFonts w:ascii="Times New Roman" w:hAnsi="Times New Roman"/>
      <w:sz w:val="24"/>
    </w:rPr>
  </w:style>
  <w:style w:type="character" w:customStyle="1" w:styleId="PlainTextChar">
    <w:name w:val="Plain Text Char"/>
    <w:locked/>
    <w:rsid w:val="002F2043"/>
    <w:rPr>
      <w:rFonts w:ascii="Courier New" w:hAnsi="Courier New"/>
      <w:sz w:val="20"/>
    </w:rPr>
  </w:style>
  <w:style w:type="character" w:customStyle="1" w:styleId="affffffff9">
    <w:name w:val="Знак Знак"/>
    <w:basedOn w:val="a1"/>
    <w:uiPriority w:val="99"/>
    <w:locked/>
    <w:rsid w:val="002F2043"/>
    <w:rPr>
      <w:rFonts w:cs="Times New Roman"/>
      <w:sz w:val="24"/>
      <w:szCs w:val="24"/>
      <w:lang w:val="ru-RU" w:eastAsia="ru-RU" w:bidi="ar-SA"/>
    </w:rPr>
  </w:style>
  <w:style w:type="paragraph" w:customStyle="1" w:styleId="msonormalcxsplast">
    <w:name w:val="msonormal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
    <w:name w:val="default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last">
    <w:name w:val="default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last">
    <w:name w:val="msonormal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
    <w:name w:val="msonormal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
    <w:name w:val="default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last">
    <w:name w:val="default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cxspmiddle">
    <w:name w:val="msonormalcxspmiddle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msonormalcxspmiddlecxspmiddlecxsplast">
    <w:name w:val="msonormalcxspmiddle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cxspmiddle">
    <w:name w:val="defaultcxspmiddlecxspmiddlecxspmiddle"/>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defaultcxspmiddlecxspmiddlecxsplast">
    <w:name w:val="defaultcxspmiddlecxspmiddlecxsplast"/>
    <w:basedOn w:val="a0"/>
    <w:uiPriority w:val="99"/>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TitleChar2">
    <w:name w:val="Title Char2"/>
    <w:basedOn w:val="a1"/>
    <w:uiPriority w:val="99"/>
    <w:locked/>
    <w:rsid w:val="002F2043"/>
    <w:rPr>
      <w:rFonts w:ascii="Calibri" w:hAnsi="Calibri" w:cs="Times New Roman"/>
      <w:sz w:val="24"/>
      <w:lang w:val="ru-RU" w:eastAsia="ru-RU" w:bidi="ar-SA"/>
    </w:rPr>
  </w:style>
  <w:style w:type="character" w:customStyle="1" w:styleId="PlainTextChar2">
    <w:name w:val="Plain Text Char2"/>
    <w:basedOn w:val="a1"/>
    <w:semiHidden/>
    <w:locked/>
    <w:rsid w:val="002F2043"/>
    <w:rPr>
      <w:rFonts w:ascii="Courier New" w:hAnsi="Courier New" w:cs="Courier New"/>
      <w:lang w:val="ru-RU" w:eastAsia="ru-RU" w:bidi="ar-SA"/>
    </w:rPr>
  </w:style>
  <w:style w:type="paragraph" w:customStyle="1" w:styleId="1ff1">
    <w:name w:val="Знак Знак Знак Знак1"/>
    <w:basedOn w:val="a0"/>
    <w:uiPriority w:val="99"/>
    <w:rsid w:val="002F2043"/>
    <w:pPr>
      <w:spacing w:after="160" w:line="240" w:lineRule="exact"/>
    </w:pPr>
    <w:rPr>
      <w:rFonts w:ascii="Verdana" w:eastAsia="Times New Roman" w:hAnsi="Verdana" w:cs="Times New Roman"/>
      <w:sz w:val="20"/>
      <w:szCs w:val="20"/>
      <w:lang w:val="en-US"/>
    </w:rPr>
  </w:style>
  <w:style w:type="paragraph" w:customStyle="1" w:styleId="217">
    <w:name w:val="Знак21"/>
    <w:basedOn w:val="a0"/>
    <w:uiPriority w:val="99"/>
    <w:rsid w:val="002F2043"/>
    <w:pPr>
      <w:tabs>
        <w:tab w:val="left" w:pos="708"/>
      </w:tabs>
      <w:spacing w:after="160" w:line="240" w:lineRule="exact"/>
    </w:pPr>
    <w:rPr>
      <w:rFonts w:ascii="Verdana" w:eastAsia="Times New Roman" w:hAnsi="Verdana" w:cs="Verdana"/>
      <w:sz w:val="20"/>
      <w:szCs w:val="20"/>
      <w:lang w:val="en-US"/>
    </w:rPr>
  </w:style>
  <w:style w:type="paragraph" w:customStyle="1" w:styleId="1ff2">
    <w:name w:val="Знак Знак Знак1"/>
    <w:basedOn w:val="a0"/>
    <w:uiPriority w:val="99"/>
    <w:rsid w:val="002F2043"/>
    <w:pPr>
      <w:spacing w:after="160" w:line="240" w:lineRule="exact"/>
    </w:pPr>
    <w:rPr>
      <w:rFonts w:ascii="Verdana" w:eastAsia="Times New Roman" w:hAnsi="Verdana" w:cs="Times New Roman"/>
      <w:sz w:val="20"/>
      <w:szCs w:val="20"/>
      <w:lang w:eastAsia="ru-RU"/>
    </w:rPr>
  </w:style>
  <w:style w:type="character" w:customStyle="1" w:styleId="314">
    <w:name w:val="Знак Знак31"/>
    <w:basedOn w:val="a1"/>
    <w:uiPriority w:val="99"/>
    <w:locked/>
    <w:rsid w:val="002F2043"/>
    <w:rPr>
      <w:rFonts w:ascii="Courier New" w:hAnsi="Courier New" w:cs="Courier New"/>
      <w:lang w:val="ru-RU" w:eastAsia="ru-RU"/>
    </w:rPr>
  </w:style>
  <w:style w:type="character" w:customStyle="1" w:styleId="TitleChar1">
    <w:name w:val="Title Char1"/>
    <w:basedOn w:val="a1"/>
    <w:uiPriority w:val="99"/>
    <w:locked/>
    <w:rsid w:val="002F2043"/>
    <w:rPr>
      <w:rFonts w:ascii="Cambria" w:hAnsi="Cambria" w:cs="Times New Roman"/>
      <w:b/>
      <w:bCs/>
      <w:kern w:val="28"/>
      <w:sz w:val="32"/>
      <w:szCs w:val="32"/>
      <w:lang w:val="en-US" w:eastAsia="en-US"/>
    </w:rPr>
  </w:style>
  <w:style w:type="character" w:customStyle="1" w:styleId="PlainTextChar1">
    <w:name w:val="Plain Text Char1"/>
    <w:basedOn w:val="a1"/>
    <w:uiPriority w:val="99"/>
    <w:semiHidden/>
    <w:locked/>
    <w:rsid w:val="002F2043"/>
    <w:rPr>
      <w:rFonts w:ascii="Courier New" w:hAnsi="Courier New" w:cs="Courier New"/>
      <w:sz w:val="20"/>
      <w:szCs w:val="20"/>
      <w:lang w:val="en-US" w:eastAsia="en-US"/>
    </w:rPr>
  </w:style>
  <w:style w:type="character" w:customStyle="1" w:styleId="1ff3">
    <w:name w:val="Текст сноски Знак1"/>
    <w:aliases w:val="Текст сноски Знак Знак"/>
    <w:basedOn w:val="a1"/>
    <w:semiHidden/>
    <w:rsid w:val="002F2043"/>
    <w:rPr>
      <w:sz w:val="20"/>
      <w:szCs w:val="20"/>
    </w:rPr>
  </w:style>
  <w:style w:type="paragraph" w:customStyle="1" w:styleId="affffffffa">
    <w:name w:val="Фр"/>
    <w:basedOn w:val="a0"/>
    <w:rsid w:val="002F2043"/>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HeaderChar1">
    <w:name w:val="Header Char1"/>
    <w:basedOn w:val="a1"/>
    <w:semiHidden/>
    <w:locked/>
    <w:rsid w:val="002F2043"/>
    <w:rPr>
      <w:rFonts w:cs="Times New Roman"/>
    </w:rPr>
  </w:style>
  <w:style w:type="character" w:customStyle="1" w:styleId="FooterChar1">
    <w:name w:val="Footer Char1"/>
    <w:basedOn w:val="a1"/>
    <w:semiHidden/>
    <w:locked/>
    <w:rsid w:val="002F2043"/>
    <w:rPr>
      <w:rFonts w:cs="Times New Roman"/>
    </w:rPr>
  </w:style>
  <w:style w:type="character" w:customStyle="1" w:styleId="218">
    <w:name w:val="Основной текст 2 Знак1"/>
    <w:basedOn w:val="a1"/>
    <w:semiHidden/>
    <w:rsid w:val="002F2043"/>
    <w:rPr>
      <w:rFonts w:cs="Times New Roman"/>
      <w:sz w:val="22"/>
      <w:szCs w:val="22"/>
    </w:rPr>
  </w:style>
  <w:style w:type="character" w:customStyle="1" w:styleId="BodyTextIndent2Char1">
    <w:name w:val="Body Text Indent 2 Char1"/>
    <w:basedOn w:val="a1"/>
    <w:semiHidden/>
    <w:locked/>
    <w:rsid w:val="002F2043"/>
    <w:rPr>
      <w:rFonts w:cs="Times New Roman"/>
    </w:rPr>
  </w:style>
  <w:style w:type="paragraph" w:customStyle="1" w:styleId="2fc">
    <w:name w:val="Стиль2"/>
    <w:basedOn w:val="a0"/>
    <w:rsid w:val="002F2043"/>
    <w:pPr>
      <w:spacing w:after="0" w:line="240" w:lineRule="auto"/>
    </w:pPr>
    <w:rPr>
      <w:rFonts w:ascii="Times New Roman" w:eastAsia="Times New Roman" w:hAnsi="Times New Roman" w:cs="Courier New"/>
      <w:sz w:val="20"/>
      <w:szCs w:val="20"/>
      <w:lang w:eastAsia="ar-SA"/>
    </w:rPr>
  </w:style>
  <w:style w:type="table" w:customStyle="1" w:styleId="119">
    <w:name w:val="Сетка таблицы11"/>
    <w:basedOn w:val="a2"/>
    <w:next w:val="a6"/>
    <w:uiPriority w:val="59"/>
    <w:rsid w:val="002F2043"/>
    <w:pPr>
      <w:spacing w:after="0" w:line="240" w:lineRule="auto"/>
    </w:pPr>
    <w:rPr>
      <w:rFonts w:ascii="Calibri" w:eastAsia="Times New Roman" w:hAnsi="Calibri" w:cs="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21">
    <w:name w:val="Основной текст (12)"/>
    <w:basedOn w:val="a1"/>
    <w:uiPriority w:val="99"/>
    <w:rsid w:val="002F2043"/>
    <w:rPr>
      <w:rFonts w:ascii="Franklin Gothic Medium" w:hAnsi="Franklin Gothic Medium" w:cs="Franklin Gothic Medium" w:hint="default"/>
      <w:strike w:val="0"/>
      <w:dstrike w:val="0"/>
      <w:color w:val="000000"/>
      <w:spacing w:val="0"/>
      <w:w w:val="100"/>
      <w:position w:val="0"/>
      <w:sz w:val="28"/>
      <w:szCs w:val="28"/>
      <w:u w:val="none"/>
      <w:effect w:val="none"/>
      <w:lang w:val="ru-RU"/>
    </w:rPr>
  </w:style>
  <w:style w:type="paragraph" w:customStyle="1" w:styleId="65">
    <w:name w:val="Без интервала6"/>
    <w:rsid w:val="002F2043"/>
    <w:pPr>
      <w:spacing w:after="0" w:line="240" w:lineRule="auto"/>
    </w:pPr>
    <w:rPr>
      <w:rFonts w:ascii="Calibri" w:eastAsia="Times New Roman" w:hAnsi="Calibri" w:cs="Times New Roman"/>
      <w:lang w:eastAsia="ru-RU"/>
    </w:rPr>
  </w:style>
  <w:style w:type="paragraph" w:customStyle="1" w:styleId="4e">
    <w:name w:val="Абзац списка4"/>
    <w:basedOn w:val="a0"/>
    <w:rsid w:val="002F2043"/>
    <w:pPr>
      <w:spacing w:after="0" w:line="240" w:lineRule="auto"/>
      <w:ind w:left="720" w:firstLine="709"/>
      <w:contextualSpacing/>
      <w:jc w:val="both"/>
    </w:pPr>
    <w:rPr>
      <w:rFonts w:ascii="Calibri" w:eastAsia="Calibri" w:hAnsi="Calibri" w:cs="Times New Roman"/>
      <w:lang w:eastAsia="ru-RU"/>
    </w:rPr>
  </w:style>
  <w:style w:type="character" w:customStyle="1" w:styleId="serp-urlitem">
    <w:name w:val="serp-url__item"/>
    <w:basedOn w:val="a1"/>
    <w:rsid w:val="002F2043"/>
    <w:rPr>
      <w:rFonts w:cs="Times New Roman"/>
    </w:rPr>
  </w:style>
  <w:style w:type="character" w:customStyle="1" w:styleId="serp-urlmark">
    <w:name w:val="serp-url__mark"/>
    <w:basedOn w:val="a1"/>
    <w:rsid w:val="002F2043"/>
    <w:rPr>
      <w:rFonts w:cs="Times New Roman"/>
    </w:rPr>
  </w:style>
  <w:style w:type="paragraph" w:customStyle="1" w:styleId="Style22">
    <w:name w:val="Style22"/>
    <w:basedOn w:val="a0"/>
    <w:uiPriority w:val="99"/>
    <w:rsid w:val="002F2043"/>
    <w:pPr>
      <w:widowControl w:val="0"/>
      <w:autoSpaceDE w:val="0"/>
      <w:autoSpaceDN w:val="0"/>
      <w:adjustRightInd w:val="0"/>
      <w:spacing w:after="0" w:line="323" w:lineRule="exact"/>
      <w:ind w:firstLine="725"/>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2F2043"/>
    <w:rPr>
      <w:rFonts w:ascii="Times New Roman" w:hAnsi="Times New Roman" w:cs="Times New Roman"/>
      <w:sz w:val="28"/>
      <w:szCs w:val="28"/>
    </w:rPr>
  </w:style>
  <w:style w:type="character" w:customStyle="1" w:styleId="CharacterStyle1">
    <w:name w:val="Character Style 1"/>
    <w:uiPriority w:val="99"/>
    <w:rsid w:val="002F2043"/>
    <w:rPr>
      <w:sz w:val="20"/>
    </w:rPr>
  </w:style>
  <w:style w:type="paragraph" w:customStyle="1" w:styleId="5a">
    <w:name w:val="Абзац списка5"/>
    <w:basedOn w:val="a0"/>
    <w:rsid w:val="002F2043"/>
    <w:pPr>
      <w:widowControl w:val="0"/>
      <w:spacing w:after="0" w:line="240" w:lineRule="auto"/>
    </w:pPr>
    <w:rPr>
      <w:rFonts w:ascii="Calibri" w:eastAsia="Times New Roman" w:hAnsi="Calibri" w:cs="Times New Roman"/>
      <w:lang w:val="en-US"/>
    </w:rPr>
  </w:style>
  <w:style w:type="paragraph" w:customStyle="1" w:styleId="3210">
    <w:name w:val="Заголовок №3 (2)1"/>
    <w:basedOn w:val="a0"/>
    <w:uiPriority w:val="99"/>
    <w:rsid w:val="002F2043"/>
    <w:pPr>
      <w:shd w:val="clear" w:color="auto" w:fill="FFFFFF"/>
      <w:spacing w:after="300" w:line="326" w:lineRule="exact"/>
      <w:jc w:val="center"/>
      <w:outlineLvl w:val="2"/>
    </w:pPr>
    <w:rPr>
      <w:rFonts w:ascii="Calibri" w:eastAsia="Calibri" w:hAnsi="Calibri" w:cs="Times New Roman"/>
      <w:b/>
      <w:bCs/>
      <w:sz w:val="28"/>
      <w:szCs w:val="28"/>
      <w:lang w:eastAsia="ru-RU"/>
    </w:rPr>
  </w:style>
  <w:style w:type="character" w:customStyle="1" w:styleId="170">
    <w:name w:val="Основной текст (17)"/>
    <w:link w:val="171"/>
    <w:uiPriority w:val="99"/>
    <w:locked/>
    <w:rsid w:val="002F2043"/>
    <w:rPr>
      <w:sz w:val="28"/>
      <w:shd w:val="clear" w:color="auto" w:fill="FFFFFF"/>
    </w:rPr>
  </w:style>
  <w:style w:type="paragraph" w:customStyle="1" w:styleId="171">
    <w:name w:val="Основной текст (17)1"/>
    <w:basedOn w:val="a0"/>
    <w:link w:val="170"/>
    <w:uiPriority w:val="99"/>
    <w:rsid w:val="002F2043"/>
    <w:pPr>
      <w:shd w:val="clear" w:color="auto" w:fill="FFFFFF"/>
      <w:spacing w:before="420" w:after="0" w:line="322" w:lineRule="exact"/>
      <w:ind w:firstLine="840"/>
      <w:jc w:val="both"/>
    </w:pPr>
    <w:rPr>
      <w:sz w:val="28"/>
    </w:rPr>
  </w:style>
  <w:style w:type="character" w:customStyle="1" w:styleId="614pt10">
    <w:name w:val="Основной текст (6) + 14 pt10"/>
    <w:uiPriority w:val="99"/>
    <w:rsid w:val="002F2043"/>
    <w:rPr>
      <w:rFonts w:ascii="Times New Roman" w:hAnsi="Times New Roman"/>
      <w:sz w:val="28"/>
      <w:shd w:val="clear" w:color="auto" w:fill="FFFFFF"/>
    </w:rPr>
  </w:style>
  <w:style w:type="character" w:customStyle="1" w:styleId="1ff4">
    <w:name w:val="Текст выноски Знак1"/>
    <w:uiPriority w:val="99"/>
    <w:semiHidden/>
    <w:rsid w:val="002F2043"/>
    <w:rPr>
      <w:rFonts w:ascii="Segoe UI" w:hAnsi="Segoe UI"/>
      <w:sz w:val="18"/>
    </w:rPr>
  </w:style>
  <w:style w:type="paragraph" w:styleId="affffffffb">
    <w:name w:val="Revision"/>
    <w:hidden/>
    <w:uiPriority w:val="99"/>
    <w:semiHidden/>
    <w:rsid w:val="002F2043"/>
    <w:pPr>
      <w:spacing w:after="0" w:line="240" w:lineRule="auto"/>
    </w:pPr>
    <w:rPr>
      <w:rFonts w:ascii="Times New Roman" w:eastAsia="Times New Roman" w:hAnsi="Times New Roman" w:cs="Times New Roman"/>
      <w:sz w:val="24"/>
      <w:szCs w:val="24"/>
      <w:lang w:eastAsia="ru-RU"/>
    </w:rPr>
  </w:style>
  <w:style w:type="character" w:customStyle="1" w:styleId="1ff5">
    <w:name w:val="Нижний колонтитул Знак1"/>
    <w:aliases w:val="Нижний колонтитул Знак Знак Знак Знак1,Нижний колонтитул1 Знак1,Нижний колонтитул Знак Знак Знак2"/>
    <w:basedOn w:val="a1"/>
    <w:uiPriority w:val="99"/>
    <w:semiHidden/>
    <w:rsid w:val="002F2043"/>
  </w:style>
  <w:style w:type="character" w:customStyle="1" w:styleId="11a">
    <w:name w:val="Текст примечания Знак11"/>
    <w:uiPriority w:val="99"/>
    <w:rsid w:val="002F2043"/>
    <w:rPr>
      <w:sz w:val="20"/>
    </w:rPr>
  </w:style>
  <w:style w:type="character" w:customStyle="1" w:styleId="11b">
    <w:name w:val="Тема примечания Знак11"/>
    <w:uiPriority w:val="99"/>
    <w:rsid w:val="002F2043"/>
    <w:rPr>
      <w:b/>
      <w:sz w:val="20"/>
    </w:rPr>
  </w:style>
  <w:style w:type="paragraph" w:customStyle="1" w:styleId="s10">
    <w:name w:val="s_1"/>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c">
    <w:name w:val="Стиль"/>
    <w:rsid w:val="002F2043"/>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46">
    <w:name w:val="Font Style46"/>
    <w:basedOn w:val="a1"/>
    <w:uiPriority w:val="99"/>
    <w:rsid w:val="002F2043"/>
    <w:rPr>
      <w:rFonts w:ascii="Times New Roman" w:hAnsi="Times New Roman" w:cs="Times New Roman"/>
      <w:sz w:val="26"/>
      <w:szCs w:val="26"/>
    </w:rPr>
  </w:style>
  <w:style w:type="character" w:customStyle="1" w:styleId="match">
    <w:name w:val="match"/>
    <w:basedOn w:val="a1"/>
    <w:rsid w:val="002F2043"/>
    <w:rPr>
      <w:rFonts w:cs="Times New Roman"/>
    </w:rPr>
  </w:style>
  <w:style w:type="paragraph" w:customStyle="1" w:styleId="headertext">
    <w:name w:val="header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mailrucssattributepostfix">
    <w:name w:val="msonormal_mailru_css_attribute_postfix"/>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fd">
    <w:name w:val="Сетка таблицы2"/>
    <w:basedOn w:val="a2"/>
    <w:next w:val="a6"/>
    <w:rsid w:val="002F204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115pt">
    <w:name w:val="Body text (2) + 11.5 pt"/>
    <w:aliases w:val="Not Bold"/>
    <w:rsid w:val="002F2043"/>
    <w:rPr>
      <w:rFonts w:ascii="Times New Roman" w:hAnsi="Times New Roman"/>
      <w:b/>
      <w:color w:val="000000"/>
      <w:spacing w:val="0"/>
      <w:w w:val="100"/>
      <w:position w:val="0"/>
      <w:sz w:val="23"/>
      <w:u w:val="none"/>
      <w:lang w:val="ru-RU" w:eastAsia="ru-RU"/>
    </w:rPr>
  </w:style>
  <w:style w:type="table" w:customStyle="1" w:styleId="3f1">
    <w:name w:val="Сетка таблицы3"/>
    <w:basedOn w:val="a2"/>
    <w:next w:val="a6"/>
    <w:rsid w:val="002F20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9">
    <w:name w:val="Font Style49"/>
    <w:basedOn w:val="a1"/>
    <w:rsid w:val="002F2043"/>
    <w:rPr>
      <w:rFonts w:ascii="Times New Roman" w:hAnsi="Times New Roman" w:cs="Times New Roman"/>
      <w:sz w:val="22"/>
      <w:szCs w:val="22"/>
    </w:rPr>
  </w:style>
  <w:style w:type="paragraph" w:customStyle="1" w:styleId="Style32">
    <w:name w:val="Style32"/>
    <w:basedOn w:val="a0"/>
    <w:rsid w:val="002F2043"/>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table" w:customStyle="1" w:styleId="4f">
    <w:name w:val="Сетка таблицы4"/>
    <w:basedOn w:val="a2"/>
    <w:next w:val="a6"/>
    <w:uiPriority w:val="59"/>
    <w:rsid w:val="002F20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b">
    <w:name w:val="Сетка таблицы5"/>
    <w:basedOn w:val="a2"/>
    <w:next w:val="a6"/>
    <w:uiPriority w:val="39"/>
    <w:rsid w:val="002F2043"/>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22">
    <w:name w:val="s_22"/>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cattext">
    <w:name w:val="ecattext"/>
    <w:basedOn w:val="a1"/>
    <w:rsid w:val="002F2043"/>
    <w:rPr>
      <w:rFonts w:cs="Times New Roman"/>
    </w:rPr>
  </w:style>
  <w:style w:type="character" w:customStyle="1" w:styleId="95">
    <w:name w:val="Основной текст + 9"/>
    <w:aliases w:val="5 pt5"/>
    <w:uiPriority w:val="99"/>
    <w:rsid w:val="002F2043"/>
    <w:rPr>
      <w:rFonts w:ascii="Times New Roman" w:hAnsi="Times New Roman" w:cs="Times New Roman"/>
      <w:b/>
      <w:bCs/>
      <w:sz w:val="19"/>
      <w:szCs w:val="19"/>
      <w:u w:val="none"/>
    </w:rPr>
  </w:style>
  <w:style w:type="character" w:customStyle="1" w:styleId="BookmanOldStyle">
    <w:name w:val="Основной текст + Bookman Old Style"/>
    <w:aliases w:val="8,5 pt4,Курсив4"/>
    <w:uiPriority w:val="99"/>
    <w:rsid w:val="002F2043"/>
    <w:rPr>
      <w:rFonts w:ascii="Bookman Old Style" w:hAnsi="Bookman Old Style" w:cs="Bookman Old Style"/>
      <w:b/>
      <w:bCs/>
      <w:i/>
      <w:iCs/>
      <w:sz w:val="17"/>
      <w:szCs w:val="17"/>
      <w:u w:val="none"/>
    </w:rPr>
  </w:style>
  <w:style w:type="paragraph" w:customStyle="1" w:styleId="315">
    <w:name w:val="Основной текст (3)1"/>
    <w:basedOn w:val="a0"/>
    <w:rsid w:val="002F2043"/>
    <w:pPr>
      <w:widowControl w:val="0"/>
      <w:shd w:val="clear" w:color="auto" w:fill="FFFFFF"/>
      <w:spacing w:before="600" w:after="240" w:line="259" w:lineRule="exact"/>
      <w:jc w:val="center"/>
    </w:pPr>
    <w:rPr>
      <w:rFonts w:ascii="Times New Roman" w:eastAsia="Calibri" w:hAnsi="Times New Roman" w:cs="Times New Roman"/>
      <w:b/>
      <w:bCs/>
      <w:i/>
      <w:iCs/>
      <w:spacing w:val="10"/>
      <w:sz w:val="21"/>
      <w:szCs w:val="21"/>
      <w:lang w:eastAsia="ru-RU"/>
    </w:rPr>
  </w:style>
  <w:style w:type="character" w:customStyle="1" w:styleId="316">
    <w:name w:val="Основной текст (3) + Не курсив1"/>
    <w:aliases w:val="Интервал 0 pt3"/>
    <w:uiPriority w:val="99"/>
    <w:rsid w:val="002F2043"/>
    <w:rPr>
      <w:rFonts w:ascii="Times New Roman" w:hAnsi="Times New Roman" w:cs="Times New Roman"/>
      <w:b w:val="0"/>
      <w:bCs w:val="0"/>
      <w:i/>
      <w:iCs/>
      <w:spacing w:val="0"/>
      <w:sz w:val="21"/>
      <w:szCs w:val="21"/>
      <w:u w:val="none"/>
      <w:shd w:val="clear" w:color="auto" w:fill="FFFFFF"/>
    </w:rPr>
  </w:style>
  <w:style w:type="character" w:customStyle="1" w:styleId="4120">
    <w:name w:val="Заголовок №4 + 12"/>
    <w:aliases w:val="5 pt6,Курсив5"/>
    <w:uiPriority w:val="99"/>
    <w:rsid w:val="002F2043"/>
    <w:rPr>
      <w:rFonts w:ascii="Franklin Gothic Medium" w:hAnsi="Franklin Gothic Medium" w:cs="Franklin Gothic Medium"/>
      <w:i/>
      <w:iCs/>
      <w:sz w:val="25"/>
      <w:szCs w:val="25"/>
      <w:u w:val="none"/>
      <w:shd w:val="clear" w:color="auto" w:fill="FFFFFF"/>
    </w:rPr>
  </w:style>
  <w:style w:type="character" w:customStyle="1" w:styleId="111pt1">
    <w:name w:val="Основной текст (11) + Интервал 1 pt1"/>
    <w:uiPriority w:val="99"/>
    <w:rsid w:val="002F2043"/>
    <w:rPr>
      <w:b/>
      <w:bCs/>
      <w:spacing w:val="30"/>
      <w:sz w:val="19"/>
      <w:szCs w:val="19"/>
      <w:shd w:val="clear" w:color="auto" w:fill="FFFFFF"/>
    </w:rPr>
  </w:style>
  <w:style w:type="character" w:customStyle="1" w:styleId="1120">
    <w:name w:val="Основной текст (11)2"/>
    <w:uiPriority w:val="99"/>
    <w:rsid w:val="002F2043"/>
    <w:rPr>
      <w:b/>
      <w:bCs/>
      <w:noProof/>
      <w:sz w:val="19"/>
      <w:szCs w:val="19"/>
      <w:shd w:val="clear" w:color="auto" w:fill="FFFFFF"/>
    </w:rPr>
  </w:style>
  <w:style w:type="character" w:customStyle="1" w:styleId="1ff6">
    <w:name w:val="Верхний колонтитул Знак1"/>
    <w:uiPriority w:val="99"/>
    <w:rsid w:val="002F2043"/>
    <w:rPr>
      <w:sz w:val="24"/>
      <w:szCs w:val="24"/>
      <w:lang w:eastAsia="en-US"/>
    </w:rPr>
  </w:style>
  <w:style w:type="character" w:customStyle="1" w:styleId="BodyTextIndentChar1">
    <w:name w:val="Body Text Indent Char1"/>
    <w:basedOn w:val="a1"/>
    <w:semiHidden/>
    <w:locked/>
    <w:rsid w:val="002F2043"/>
    <w:rPr>
      <w:rFonts w:ascii="Arial" w:eastAsia="Times New Roman" w:hAnsi="Arial" w:cs="Arial"/>
    </w:rPr>
  </w:style>
  <w:style w:type="character" w:customStyle="1" w:styleId="BodyText2Char1">
    <w:name w:val="Body Text 2 Char1"/>
    <w:basedOn w:val="a1"/>
    <w:semiHidden/>
    <w:locked/>
    <w:rsid w:val="002F2043"/>
    <w:rPr>
      <w:rFonts w:ascii="Times New Roman" w:eastAsia="Times New Roman" w:hAnsi="Times New Roman" w:cs="Times New Roman"/>
      <w:sz w:val="24"/>
      <w:szCs w:val="24"/>
    </w:rPr>
  </w:style>
  <w:style w:type="paragraph" w:customStyle="1" w:styleId="ConsNonformat">
    <w:name w:val="ConsNonformat"/>
    <w:rsid w:val="002F2043"/>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customStyle="1" w:styleId="affffffffd">
    <w:name w:val="НИР_абзац"/>
    <w:basedOn w:val="a0"/>
    <w:rsid w:val="002F2043"/>
    <w:pPr>
      <w:spacing w:after="0" w:line="360" w:lineRule="auto"/>
      <w:ind w:firstLine="709"/>
      <w:jc w:val="both"/>
    </w:pPr>
    <w:rPr>
      <w:rFonts w:ascii="Times New Roman" w:eastAsia="Calibri" w:hAnsi="Times New Roman" w:cs="Times New Roman"/>
      <w:sz w:val="28"/>
      <w:szCs w:val="24"/>
      <w:lang w:eastAsia="ru-RU"/>
    </w:rPr>
  </w:style>
  <w:style w:type="paragraph" w:customStyle="1" w:styleId="affffffffe">
    <w:name w:val="МОН"/>
    <w:basedOn w:val="a0"/>
    <w:rsid w:val="002F2043"/>
    <w:pPr>
      <w:spacing w:after="0" w:line="360" w:lineRule="auto"/>
      <w:ind w:firstLine="709"/>
      <w:jc w:val="both"/>
    </w:pPr>
    <w:rPr>
      <w:rFonts w:ascii="Times New Roman" w:eastAsia="Calibri" w:hAnsi="Times New Roman" w:cs="Times New Roman"/>
      <w:sz w:val="28"/>
      <w:szCs w:val="24"/>
      <w:lang w:eastAsia="ru-RU"/>
    </w:rPr>
  </w:style>
  <w:style w:type="paragraph" w:customStyle="1" w:styleId="96">
    <w:name w:val="стиль9"/>
    <w:basedOn w:val="a0"/>
    <w:rsid w:val="002F2043"/>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ff7">
    <w:name w:val="Обычный (веб)1"/>
    <w:basedOn w:val="a0"/>
    <w:rsid w:val="002F2043"/>
    <w:pPr>
      <w:spacing w:before="100" w:after="100" w:line="240" w:lineRule="auto"/>
    </w:pPr>
    <w:rPr>
      <w:rFonts w:ascii="Times New Roman" w:eastAsia="Calibri" w:hAnsi="Times New Roman" w:cs="Times New Roman"/>
      <w:sz w:val="24"/>
      <w:szCs w:val="20"/>
      <w:lang w:eastAsia="ru-RU"/>
    </w:rPr>
  </w:style>
  <w:style w:type="paragraph" w:customStyle="1" w:styleId="afffffffff">
    <w:name w:val="название"/>
    <w:basedOn w:val="a0"/>
    <w:semiHidden/>
    <w:rsid w:val="002F2043"/>
    <w:pPr>
      <w:spacing w:after="0" w:line="240" w:lineRule="auto"/>
      <w:jc w:val="center"/>
    </w:pPr>
    <w:rPr>
      <w:rFonts w:ascii="Times New Roman" w:eastAsia="Calibri" w:hAnsi="Times New Roman" w:cs="Times New Roman"/>
      <w:sz w:val="24"/>
      <w:szCs w:val="20"/>
      <w:lang w:eastAsia="ru-RU"/>
    </w:rPr>
  </w:style>
  <w:style w:type="paragraph" w:customStyle="1" w:styleId="4-text">
    <w:name w:val="4-text"/>
    <w:basedOn w:val="a0"/>
    <w:semiHidden/>
    <w:rsid w:val="002F2043"/>
    <w:pPr>
      <w:spacing w:after="0" w:line="240" w:lineRule="auto"/>
      <w:ind w:firstLine="567"/>
      <w:jc w:val="both"/>
    </w:pPr>
    <w:rPr>
      <w:rFonts w:ascii="Arial" w:eastAsia="Calibri" w:hAnsi="Arial" w:cs="Arial"/>
      <w:sz w:val="24"/>
      <w:szCs w:val="24"/>
      <w:lang w:eastAsia="ru-RU"/>
    </w:rPr>
  </w:style>
  <w:style w:type="paragraph" w:customStyle="1" w:styleId="text">
    <w:name w:val="text"/>
    <w:basedOn w:val="a0"/>
    <w:semiHidden/>
    <w:rsid w:val="002F2043"/>
    <w:pPr>
      <w:spacing w:before="100" w:beforeAutospacing="1" w:after="100" w:afterAutospacing="1" w:line="240" w:lineRule="auto"/>
    </w:pPr>
    <w:rPr>
      <w:rFonts w:ascii="Times New Roman" w:eastAsia="Calibri" w:hAnsi="Times New Roman" w:cs="Times New Roman"/>
      <w:color w:val="000000"/>
      <w:lang w:eastAsia="ru-RU"/>
    </w:rPr>
  </w:style>
  <w:style w:type="paragraph" w:customStyle="1" w:styleId="317">
    <w:name w:val="Основной текст 31"/>
    <w:basedOn w:val="a0"/>
    <w:semiHidden/>
    <w:rsid w:val="002F2043"/>
    <w:pPr>
      <w:suppressAutoHyphens/>
      <w:spacing w:after="0" w:line="240" w:lineRule="auto"/>
      <w:jc w:val="both"/>
    </w:pPr>
    <w:rPr>
      <w:rFonts w:ascii="Times New Roman" w:eastAsia="MS Mincho" w:hAnsi="Times New Roman" w:cs="Times New Roman"/>
      <w:sz w:val="28"/>
      <w:szCs w:val="24"/>
      <w:lang w:eastAsia="ar-SA"/>
    </w:rPr>
  </w:style>
  <w:style w:type="character" w:customStyle="1" w:styleId="BodyTextIndent3Char1">
    <w:name w:val="Body Text Indent 3 Char1"/>
    <w:basedOn w:val="a1"/>
    <w:semiHidden/>
    <w:rsid w:val="002F2043"/>
    <w:rPr>
      <w:rFonts w:cs="Times New Roman"/>
      <w:sz w:val="16"/>
      <w:szCs w:val="16"/>
    </w:rPr>
  </w:style>
  <w:style w:type="character" w:customStyle="1" w:styleId="BodyTextChar1">
    <w:name w:val="Body Text Char1"/>
    <w:basedOn w:val="a1"/>
    <w:semiHidden/>
    <w:rsid w:val="002F2043"/>
    <w:rPr>
      <w:rFonts w:ascii="Times New Roman" w:eastAsia="Calibri" w:hAnsi="Times New Roman" w:cs="Times New Roman"/>
      <w:sz w:val="24"/>
      <w:szCs w:val="24"/>
      <w:lang w:eastAsia="ru-RU"/>
    </w:rPr>
  </w:style>
  <w:style w:type="character" w:customStyle="1" w:styleId="BodyTextIndentChar2">
    <w:name w:val="Body Text Indent Char2"/>
    <w:basedOn w:val="a1"/>
    <w:semiHidden/>
    <w:rsid w:val="002F2043"/>
    <w:rPr>
      <w:rFonts w:ascii="Times New Roman" w:eastAsia="Calibri" w:hAnsi="Times New Roman" w:cs="Times New Roman"/>
      <w:sz w:val="24"/>
      <w:szCs w:val="24"/>
      <w:lang w:eastAsia="ru-RU"/>
    </w:rPr>
  </w:style>
  <w:style w:type="character" w:customStyle="1" w:styleId="BalloonTextChar1">
    <w:name w:val="Balloon Text Char1"/>
    <w:basedOn w:val="a1"/>
    <w:semiHidden/>
    <w:rsid w:val="002F2043"/>
    <w:rPr>
      <w:rFonts w:ascii="Segoe UI" w:eastAsia="Calibri" w:hAnsi="Segoe UI" w:cs="Segoe UI"/>
      <w:sz w:val="18"/>
      <w:szCs w:val="18"/>
      <w:lang w:eastAsia="ru-RU"/>
    </w:rPr>
  </w:style>
  <w:style w:type="character" w:customStyle="1" w:styleId="CharChar">
    <w:name w:val="Char Char"/>
    <w:rsid w:val="002F2043"/>
    <w:rPr>
      <w:rFonts w:ascii="Arial" w:hAnsi="Arial" w:cs="Arial" w:hint="default"/>
      <w:sz w:val="18"/>
    </w:rPr>
  </w:style>
  <w:style w:type="character" w:customStyle="1" w:styleId="BodyText2Char2">
    <w:name w:val="Body Text 2 Char2"/>
    <w:basedOn w:val="a1"/>
    <w:semiHidden/>
    <w:rsid w:val="002F2043"/>
    <w:rPr>
      <w:rFonts w:ascii="Times New Roman" w:eastAsia="Calibri" w:hAnsi="Times New Roman" w:cs="Times New Roman"/>
      <w:sz w:val="24"/>
      <w:szCs w:val="24"/>
      <w:lang w:eastAsia="ru-RU"/>
    </w:rPr>
  </w:style>
  <w:style w:type="paragraph" w:customStyle="1" w:styleId="normacttext">
    <w:name w:val="norm_act_text"/>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11pt1">
    <w:name w:val="Основной текст (2) + 11 pt1"/>
    <w:basedOn w:val="2f"/>
    <w:rsid w:val="002F2043"/>
    <w:rPr>
      <w:rFonts w:ascii="Times New Roman" w:hAnsi="Times New Roman" w:cs="Times New Roman"/>
      <w:b/>
      <w:bCs/>
      <w:spacing w:val="-1"/>
      <w:sz w:val="22"/>
      <w:szCs w:val="22"/>
      <w:u w:val="none"/>
      <w:shd w:val="clear" w:color="auto" w:fill="FFFFFF"/>
    </w:rPr>
  </w:style>
  <w:style w:type="paragraph" w:customStyle="1" w:styleId="pboth">
    <w:name w:val="pboth"/>
    <w:basedOn w:val="a0"/>
    <w:rsid w:val="002F204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428862">
      <w:bodyDiv w:val="1"/>
      <w:marLeft w:val="0"/>
      <w:marRight w:val="0"/>
      <w:marTop w:val="0"/>
      <w:marBottom w:val="0"/>
      <w:divBdr>
        <w:top w:val="none" w:sz="0" w:space="0" w:color="auto"/>
        <w:left w:val="none" w:sz="0" w:space="0" w:color="auto"/>
        <w:bottom w:val="none" w:sz="0" w:space="0" w:color="auto"/>
        <w:right w:val="none" w:sz="0" w:space="0" w:color="auto"/>
      </w:divBdr>
    </w:div>
    <w:div w:id="332882195">
      <w:bodyDiv w:val="1"/>
      <w:marLeft w:val="0"/>
      <w:marRight w:val="0"/>
      <w:marTop w:val="0"/>
      <w:marBottom w:val="0"/>
      <w:divBdr>
        <w:top w:val="none" w:sz="0" w:space="0" w:color="auto"/>
        <w:left w:val="none" w:sz="0" w:space="0" w:color="auto"/>
        <w:bottom w:val="none" w:sz="0" w:space="0" w:color="auto"/>
        <w:right w:val="none" w:sz="0" w:space="0" w:color="auto"/>
      </w:divBdr>
    </w:div>
    <w:div w:id="453211132">
      <w:bodyDiv w:val="1"/>
      <w:marLeft w:val="0"/>
      <w:marRight w:val="0"/>
      <w:marTop w:val="0"/>
      <w:marBottom w:val="0"/>
      <w:divBdr>
        <w:top w:val="none" w:sz="0" w:space="0" w:color="auto"/>
        <w:left w:val="none" w:sz="0" w:space="0" w:color="auto"/>
        <w:bottom w:val="none" w:sz="0" w:space="0" w:color="auto"/>
        <w:right w:val="none" w:sz="0" w:space="0" w:color="auto"/>
      </w:divBdr>
    </w:div>
    <w:div w:id="971058514">
      <w:bodyDiv w:val="1"/>
      <w:marLeft w:val="0"/>
      <w:marRight w:val="0"/>
      <w:marTop w:val="0"/>
      <w:marBottom w:val="0"/>
      <w:divBdr>
        <w:top w:val="none" w:sz="0" w:space="0" w:color="auto"/>
        <w:left w:val="none" w:sz="0" w:space="0" w:color="auto"/>
        <w:bottom w:val="none" w:sz="0" w:space="0" w:color="auto"/>
        <w:right w:val="none" w:sz="0" w:space="0" w:color="auto"/>
      </w:divBdr>
    </w:div>
    <w:div w:id="1080642647">
      <w:bodyDiv w:val="1"/>
      <w:marLeft w:val="0"/>
      <w:marRight w:val="0"/>
      <w:marTop w:val="0"/>
      <w:marBottom w:val="0"/>
      <w:divBdr>
        <w:top w:val="none" w:sz="0" w:space="0" w:color="auto"/>
        <w:left w:val="none" w:sz="0" w:space="0" w:color="auto"/>
        <w:bottom w:val="none" w:sz="0" w:space="0" w:color="auto"/>
        <w:right w:val="none" w:sz="0" w:space="0" w:color="auto"/>
      </w:divBdr>
    </w:div>
    <w:div w:id="1098410129">
      <w:bodyDiv w:val="1"/>
      <w:marLeft w:val="0"/>
      <w:marRight w:val="0"/>
      <w:marTop w:val="0"/>
      <w:marBottom w:val="0"/>
      <w:divBdr>
        <w:top w:val="none" w:sz="0" w:space="0" w:color="auto"/>
        <w:left w:val="none" w:sz="0" w:space="0" w:color="auto"/>
        <w:bottom w:val="none" w:sz="0" w:space="0" w:color="auto"/>
        <w:right w:val="none" w:sz="0" w:space="0" w:color="auto"/>
      </w:divBdr>
    </w:div>
    <w:div w:id="1153595269">
      <w:bodyDiv w:val="1"/>
      <w:marLeft w:val="0"/>
      <w:marRight w:val="0"/>
      <w:marTop w:val="0"/>
      <w:marBottom w:val="0"/>
      <w:divBdr>
        <w:top w:val="none" w:sz="0" w:space="0" w:color="auto"/>
        <w:left w:val="none" w:sz="0" w:space="0" w:color="auto"/>
        <w:bottom w:val="none" w:sz="0" w:space="0" w:color="auto"/>
        <w:right w:val="none" w:sz="0" w:space="0" w:color="auto"/>
      </w:divBdr>
    </w:div>
    <w:div w:id="1754819439">
      <w:bodyDiv w:val="1"/>
      <w:marLeft w:val="0"/>
      <w:marRight w:val="0"/>
      <w:marTop w:val="0"/>
      <w:marBottom w:val="0"/>
      <w:divBdr>
        <w:top w:val="none" w:sz="0" w:space="0" w:color="auto"/>
        <w:left w:val="none" w:sz="0" w:space="0" w:color="auto"/>
        <w:bottom w:val="none" w:sz="0" w:space="0" w:color="auto"/>
        <w:right w:val="none" w:sz="0" w:space="0" w:color="auto"/>
      </w:divBdr>
    </w:div>
    <w:div w:id="1887376212">
      <w:bodyDiv w:val="1"/>
      <w:marLeft w:val="0"/>
      <w:marRight w:val="0"/>
      <w:marTop w:val="0"/>
      <w:marBottom w:val="0"/>
      <w:divBdr>
        <w:top w:val="none" w:sz="0" w:space="0" w:color="auto"/>
        <w:left w:val="none" w:sz="0" w:space="0" w:color="auto"/>
        <w:bottom w:val="none" w:sz="0" w:space="0" w:color="auto"/>
        <w:right w:val="none" w:sz="0" w:space="0" w:color="auto"/>
      </w:divBdr>
    </w:div>
    <w:div w:id="2095318083">
      <w:bodyDiv w:val="1"/>
      <w:marLeft w:val="0"/>
      <w:marRight w:val="0"/>
      <w:marTop w:val="0"/>
      <w:marBottom w:val="0"/>
      <w:divBdr>
        <w:top w:val="none" w:sz="0" w:space="0" w:color="auto"/>
        <w:left w:val="none" w:sz="0" w:space="0" w:color="auto"/>
        <w:bottom w:val="none" w:sz="0" w:space="0" w:color="auto"/>
        <w:right w:val="none" w:sz="0" w:space="0" w:color="auto"/>
      </w:divBdr>
    </w:div>
    <w:div w:id="2101751314">
      <w:bodyDiv w:val="1"/>
      <w:marLeft w:val="0"/>
      <w:marRight w:val="0"/>
      <w:marTop w:val="0"/>
      <w:marBottom w:val="0"/>
      <w:divBdr>
        <w:top w:val="none" w:sz="0" w:space="0" w:color="auto"/>
        <w:left w:val="none" w:sz="0" w:space="0" w:color="auto"/>
        <w:bottom w:val="none" w:sz="0" w:space="0" w:color="auto"/>
        <w:right w:val="none" w:sz="0" w:space="0" w:color="auto"/>
      </w:divBdr>
    </w:div>
    <w:div w:id="212619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oob-054.narod.ru/" TargetMode="External"/><Relationship Id="rId21" Type="http://schemas.openxmlformats.org/officeDocument/2006/relationships/hyperlink" Target="http://www.school-collection.edu.ru" TargetMode="External"/><Relationship Id="rId42" Type="http://schemas.openxmlformats.org/officeDocument/2006/relationships/header" Target="header9.xml"/><Relationship Id="rId63" Type="http://schemas.openxmlformats.org/officeDocument/2006/relationships/footer" Target="footer14.xml"/><Relationship Id="rId84" Type="http://schemas.openxmlformats.org/officeDocument/2006/relationships/hyperlink" Target="http://www.hvsh.ru" TargetMode="External"/><Relationship Id="rId138" Type="http://schemas.openxmlformats.org/officeDocument/2006/relationships/hyperlink" Target="http://www.garant.ru/products/ipo/prime/doc/70344134/" TargetMode="External"/><Relationship Id="rId159" Type="http://schemas.openxmlformats.org/officeDocument/2006/relationships/footer" Target="footer37.xml"/><Relationship Id="rId170" Type="http://schemas.openxmlformats.org/officeDocument/2006/relationships/header" Target="header18.xml"/><Relationship Id="rId191" Type="http://schemas.openxmlformats.org/officeDocument/2006/relationships/hyperlink" Target="http://docs.cntd.ru/document/542612156" TargetMode="External"/><Relationship Id="rId196" Type="http://schemas.openxmlformats.org/officeDocument/2006/relationships/hyperlink" Target="http://docs.cntd.ru/document/564735802" TargetMode="External"/><Relationship Id="rId16" Type="http://schemas.openxmlformats.org/officeDocument/2006/relationships/image" Target="media/image4.png"/><Relationship Id="rId107" Type="http://schemas.openxmlformats.org/officeDocument/2006/relationships/footer" Target="footer25.xml"/><Relationship Id="rId11" Type="http://schemas.openxmlformats.org/officeDocument/2006/relationships/image" Target="media/image2.emf"/><Relationship Id="rId32" Type="http://schemas.openxmlformats.org/officeDocument/2006/relationships/hyperlink" Target="http://www.ldoceonline.com" TargetMode="External"/><Relationship Id="rId37" Type="http://schemas.openxmlformats.org/officeDocument/2006/relationships/header" Target="header6.xml"/><Relationship Id="rId53" Type="http://schemas.openxmlformats.org/officeDocument/2006/relationships/hyperlink" Target="http://www.intuit.ru/studies/courses" TargetMode="External"/><Relationship Id="rId58" Type="http://schemas.openxmlformats.org/officeDocument/2006/relationships/hyperlink" Target="http://www.digital-edu.ru" TargetMode="External"/><Relationship Id="rId74" Type="http://schemas.openxmlformats.org/officeDocument/2006/relationships/hyperlink" Target="http://www.alleng.ru/edu/phys.htm" TargetMode="External"/><Relationship Id="rId79" Type="http://schemas.openxmlformats.org/officeDocument/2006/relationships/hyperlink" Target="http://www.hemi.wallst.ru" TargetMode="External"/><Relationship Id="rId102" Type="http://schemas.openxmlformats.org/officeDocument/2006/relationships/footer" Target="footer22.xml"/><Relationship Id="rId123" Type="http://schemas.openxmlformats.org/officeDocument/2006/relationships/hyperlink" Target="http://www.StudFiles.ru/preview/1096574/" TargetMode="External"/><Relationship Id="rId128" Type="http://schemas.openxmlformats.org/officeDocument/2006/relationships/hyperlink" Target="http://www.render-spb.ru" TargetMode="External"/><Relationship Id="rId144" Type="http://schemas.openxmlformats.org/officeDocument/2006/relationships/hyperlink" Target="http://www.prozv.ru/" TargetMode="External"/><Relationship Id="rId149" Type="http://schemas.openxmlformats.org/officeDocument/2006/relationships/hyperlink" Target="http://www.electricalschool.info/" TargetMode="External"/><Relationship Id="rId5" Type="http://schemas.openxmlformats.org/officeDocument/2006/relationships/settings" Target="settings.xml"/><Relationship Id="rId90" Type="http://schemas.openxmlformats.org/officeDocument/2006/relationships/hyperlink" Target="http://www.window.edu.ru" TargetMode="External"/><Relationship Id="rId95" Type="http://schemas.openxmlformats.org/officeDocument/2006/relationships/hyperlink" Target="http://www.nrc.edu.ru" TargetMode="External"/><Relationship Id="rId160" Type="http://schemas.openxmlformats.org/officeDocument/2006/relationships/footer" Target="footer38.xml"/><Relationship Id="rId165" Type="http://schemas.openxmlformats.org/officeDocument/2006/relationships/footer" Target="footer40.xml"/><Relationship Id="rId181" Type="http://schemas.openxmlformats.org/officeDocument/2006/relationships/image" Target="media/image7.png"/><Relationship Id="rId186" Type="http://schemas.openxmlformats.org/officeDocument/2006/relationships/hyperlink" Target="http://www.consultant.ru/document/cons_doc_LAW_99661/?dst=100004" TargetMode="External"/><Relationship Id="rId22" Type="http://schemas.openxmlformats.org/officeDocument/2006/relationships/hyperlink" Target="http://www.spravka.gramota.ru" TargetMode="External"/><Relationship Id="rId27" Type="http://schemas.openxmlformats.org/officeDocument/2006/relationships/header" Target="header3.xml"/><Relationship Id="rId43" Type="http://schemas.openxmlformats.org/officeDocument/2006/relationships/footer" Target="footer9.xml"/><Relationship Id="rId48" Type="http://schemas.openxmlformats.org/officeDocument/2006/relationships/hyperlink" Target="http://www.school-collection.edu.ru" TargetMode="External"/><Relationship Id="rId64" Type="http://schemas.openxmlformats.org/officeDocument/2006/relationships/header" Target="header10.xml"/><Relationship Id="rId69" Type="http://schemas.openxmlformats.org/officeDocument/2006/relationships/hyperlink" Target="http://www.dic.academic.ru" TargetMode="External"/><Relationship Id="rId113" Type="http://schemas.openxmlformats.org/officeDocument/2006/relationships/hyperlink" Target="http://www.simvolika.rsl.ru" TargetMode="External"/><Relationship Id="rId118" Type="http://schemas.openxmlformats.org/officeDocument/2006/relationships/hyperlink" Target="http://doob-054.narod.ru/project.html" TargetMode="External"/><Relationship Id="rId134" Type="http://schemas.openxmlformats.org/officeDocument/2006/relationships/hyperlink" Target="http://www.studfiles.ru/dir/cat34/subj186.html" TargetMode="External"/><Relationship Id="rId139" Type="http://schemas.openxmlformats.org/officeDocument/2006/relationships/hyperlink" Target="http://www.garant.ru/products/ipo/prime/doc/70344134/" TargetMode="External"/><Relationship Id="rId80" Type="http://schemas.openxmlformats.org/officeDocument/2006/relationships/hyperlink" Target="http://www.alhimikov.net" TargetMode="External"/><Relationship Id="rId85" Type="http://schemas.openxmlformats.org/officeDocument/2006/relationships/hyperlink" Target="http://www.hij.ru" TargetMode="External"/><Relationship Id="rId150" Type="http://schemas.openxmlformats.org/officeDocument/2006/relationships/hyperlink" Target="http://electrolibrary.info/" TargetMode="External"/><Relationship Id="rId155" Type="http://schemas.openxmlformats.org/officeDocument/2006/relationships/hyperlink" Target="%20%20%20%20%20%20%20%20%20http://umka.nrpk8.ru/library/courses/bgd/tema1_1.dbk" TargetMode="External"/><Relationship Id="rId171" Type="http://schemas.openxmlformats.org/officeDocument/2006/relationships/footer" Target="footer43.xml"/><Relationship Id="rId176" Type="http://schemas.openxmlformats.org/officeDocument/2006/relationships/hyperlink" Target="http://www.greenzvet.ru/pages/" TargetMode="External"/><Relationship Id="rId192" Type="http://schemas.openxmlformats.org/officeDocument/2006/relationships/hyperlink" Target="http://docs.cntd.ru/document/499056441" TargetMode="External"/><Relationship Id="rId197" Type="http://schemas.openxmlformats.org/officeDocument/2006/relationships/footer" Target="footer46.xml"/><Relationship Id="rId12" Type="http://schemas.openxmlformats.org/officeDocument/2006/relationships/oleObject" Target="embeddings/oleObject2.bin"/><Relationship Id="rId17" Type="http://schemas.openxmlformats.org/officeDocument/2006/relationships/hyperlink" Target="http://ivo.garant.ru/document?id=1448770&amp;amp%3Bsub=0" TargetMode="External"/><Relationship Id="rId33" Type="http://schemas.openxmlformats.org/officeDocument/2006/relationships/header" Target="header4.xml"/><Relationship Id="rId38" Type="http://schemas.openxmlformats.org/officeDocument/2006/relationships/footer" Target="footer7.xml"/><Relationship Id="rId59" Type="http://schemas.openxmlformats.org/officeDocument/2006/relationships/hyperlink" Target="http://www.window.edu.ru" TargetMode="External"/><Relationship Id="rId103" Type="http://schemas.openxmlformats.org/officeDocument/2006/relationships/footer" Target="footer23.xml"/><Relationship Id="rId108" Type="http://schemas.openxmlformats.org/officeDocument/2006/relationships/footer" Target="footer26.xml"/><Relationship Id="rId124" Type="http://schemas.openxmlformats.org/officeDocument/2006/relationships/hyperlink" Target="http://filolingvia.com/" TargetMode="External"/><Relationship Id="rId129" Type="http://schemas.openxmlformats.org/officeDocument/2006/relationships/hyperlink" Target="http://www.tehpol:s.ru" TargetMode="External"/><Relationship Id="rId54" Type="http://schemas.openxmlformats.org/officeDocument/2006/relationships/hyperlink" Target="http://www.lms.iite.unesco.org" TargetMode="External"/><Relationship Id="rId70" Type="http://schemas.openxmlformats.org/officeDocument/2006/relationships/hyperlink" Target="http://www.booksgid.com" TargetMode="External"/><Relationship Id="rId75" Type="http://schemas.openxmlformats.org/officeDocument/2006/relationships/hyperlink" Target="http://www.nuclphys.sinp.msu.ru" TargetMode="External"/><Relationship Id="rId91" Type="http://schemas.openxmlformats.org/officeDocument/2006/relationships/hyperlink" Target="http://www.5ballov.ru/test" TargetMode="External"/><Relationship Id="rId96" Type="http://schemas.openxmlformats.org/officeDocument/2006/relationships/hyperlink" Target="http://www.nature.ok.ru" TargetMode="External"/><Relationship Id="rId140" Type="http://schemas.openxmlformats.org/officeDocument/2006/relationships/footer" Target="footer31.xml"/><Relationship Id="rId145" Type="http://schemas.openxmlformats.org/officeDocument/2006/relationships/hyperlink" Target="http://www.garant.ru/products/ipo/prime/doc/70344134/" TargetMode="External"/><Relationship Id="rId161" Type="http://schemas.openxmlformats.org/officeDocument/2006/relationships/footer" Target="footer39.xml"/><Relationship Id="rId166" Type="http://schemas.openxmlformats.org/officeDocument/2006/relationships/header" Target="header16.xml"/><Relationship Id="rId182" Type="http://schemas.openxmlformats.org/officeDocument/2006/relationships/image" Target="media/image8.png"/><Relationship Id="rId187" Type="http://schemas.openxmlformats.org/officeDocument/2006/relationships/hyperlink" Target="http://docs.cntd.ru/document/902389617"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oter" Target="footer4.xml"/><Relationship Id="rId49" Type="http://schemas.openxmlformats.org/officeDocument/2006/relationships/footer" Target="footer12.xml"/><Relationship Id="rId114" Type="http://schemas.openxmlformats.org/officeDocument/2006/relationships/header" Target="header15.xml"/><Relationship Id="rId119" Type="http://schemas.openxmlformats.org/officeDocument/2006/relationships/hyperlink" Target="http://pedagogie.ru/" TargetMode="External"/><Relationship Id="rId44" Type="http://schemas.openxmlformats.org/officeDocument/2006/relationships/hyperlink" Target="http://www.lingvin.com/" TargetMode="External"/><Relationship Id="rId60" Type="http://schemas.openxmlformats.org/officeDocument/2006/relationships/hyperlink" Target="http://www.freeschool.altlinux.ru" TargetMode="External"/><Relationship Id="rId65" Type="http://schemas.openxmlformats.org/officeDocument/2006/relationships/header" Target="header11.xml"/><Relationship Id="rId81" Type="http://schemas.openxmlformats.org/officeDocument/2006/relationships/hyperlink" Target="http://www.chem.msu.su" TargetMode="External"/><Relationship Id="rId86" Type="http://schemas.openxmlformats.org/officeDocument/2006/relationships/hyperlink" Target="http://www.chemistry-chemists.com" TargetMode="External"/><Relationship Id="rId130" Type="http://schemas.openxmlformats.org/officeDocument/2006/relationships/image" Target="media/image5.png"/><Relationship Id="rId135" Type="http://schemas.openxmlformats.org/officeDocument/2006/relationships/hyperlink" Target="http://www.masterwre.ru" TargetMode="External"/><Relationship Id="rId151" Type="http://schemas.openxmlformats.org/officeDocument/2006/relationships/footer" Target="footer34.xml"/><Relationship Id="rId156" Type="http://schemas.openxmlformats.org/officeDocument/2006/relationships/hyperlink" Target="http://www.edu-all.ru/pages/links/all_links.asp?page=1&amp;amp%3Brazdel=9" TargetMode="External"/><Relationship Id="rId177" Type="http://schemas.openxmlformats.org/officeDocument/2006/relationships/hyperlink" Target="http://www.Greenzvet.Ru/" TargetMode="External"/><Relationship Id="rId198" Type="http://schemas.openxmlformats.org/officeDocument/2006/relationships/fontTable" Target="fontTable.xml"/><Relationship Id="rId172" Type="http://schemas.openxmlformats.org/officeDocument/2006/relationships/hyperlink" Target="http://www.greenzvet.ru/pages/" TargetMode="External"/><Relationship Id="rId193" Type="http://schemas.openxmlformats.org/officeDocument/2006/relationships/hyperlink" Target="http://docs.cntd.ru/document/436767209" TargetMode="External"/><Relationship Id="rId13" Type="http://schemas.openxmlformats.org/officeDocument/2006/relationships/image" Target="media/image3.emf"/><Relationship Id="rId18" Type="http://schemas.openxmlformats.org/officeDocument/2006/relationships/hyperlink" Target="http://www.uroki.ru/" TargetMode="External"/><Relationship Id="rId39" Type="http://schemas.openxmlformats.org/officeDocument/2006/relationships/header" Target="header7.xml"/><Relationship Id="rId109" Type="http://schemas.openxmlformats.org/officeDocument/2006/relationships/header" Target="header14.xml"/><Relationship Id="rId34" Type="http://schemas.openxmlformats.org/officeDocument/2006/relationships/header" Target="header5.xml"/><Relationship Id="rId50" Type="http://schemas.openxmlformats.org/officeDocument/2006/relationships/footer" Target="footer13.xml"/><Relationship Id="rId55" Type="http://schemas.openxmlformats.org/officeDocument/2006/relationships/hyperlink" Target="http://ru.iite.unesco.org/publications" TargetMode="External"/><Relationship Id="rId76" Type="http://schemas.openxmlformats.org/officeDocument/2006/relationships/hyperlink" Target="http://www.kvant.mccme.ru" TargetMode="External"/><Relationship Id="rId97" Type="http://schemas.openxmlformats.org/officeDocument/2006/relationships/hyperlink" Target="http://www.kozlenkoa.narod.ru" TargetMode="External"/><Relationship Id="rId104" Type="http://schemas.openxmlformats.org/officeDocument/2006/relationships/footer" Target="footer24.xml"/><Relationship Id="rId120" Type="http://schemas.openxmlformats.org/officeDocument/2006/relationships/hyperlink" Target="http://pedagogie.ru/stati/pedagogicheskie-tehnologi" TargetMode="External"/><Relationship Id="rId125" Type="http://schemas.openxmlformats.org/officeDocument/2006/relationships/hyperlink" Target="http://filolingvia.com/publ/454-1-0-3742" TargetMode="External"/><Relationship Id="rId141" Type="http://schemas.openxmlformats.org/officeDocument/2006/relationships/hyperlink" Target="http://www.rmedia.ru/" TargetMode="External"/><Relationship Id="rId146" Type="http://schemas.openxmlformats.org/officeDocument/2006/relationships/footer" Target="footer32.xml"/><Relationship Id="rId167" Type="http://schemas.openxmlformats.org/officeDocument/2006/relationships/header" Target="header17.xml"/><Relationship Id="rId188" Type="http://schemas.openxmlformats.org/officeDocument/2006/relationships/hyperlink" Target="http://docs.cntd.ru/document/499028376" TargetMode="External"/><Relationship Id="rId7" Type="http://schemas.openxmlformats.org/officeDocument/2006/relationships/footnotes" Target="footnotes.xml"/><Relationship Id="rId71" Type="http://schemas.openxmlformats.org/officeDocument/2006/relationships/hyperlink" Target="http://www.globalteka.ru" TargetMode="External"/><Relationship Id="rId92" Type="http://schemas.openxmlformats.org/officeDocument/2006/relationships/hyperlink" Target="http://www.vspu.ac.ru/deold/bio/bio.htm" TargetMode="External"/><Relationship Id="rId162" Type="http://schemas.openxmlformats.org/officeDocument/2006/relationships/hyperlink" Target="http://www.lib.ru/" TargetMode="External"/><Relationship Id="rId183" Type="http://schemas.openxmlformats.org/officeDocument/2006/relationships/footer" Target="footer44.xml"/><Relationship Id="rId2" Type="http://schemas.openxmlformats.org/officeDocument/2006/relationships/numbering" Target="numbering.xml"/><Relationship Id="rId29" Type="http://schemas.openxmlformats.org/officeDocument/2006/relationships/hyperlink" Target="http://www.lingvo-online.ru" TargetMode="External"/><Relationship Id="rId24" Type="http://schemas.openxmlformats.org/officeDocument/2006/relationships/header" Target="header2.xml"/><Relationship Id="rId40" Type="http://schemas.openxmlformats.org/officeDocument/2006/relationships/header" Target="header8.xml"/><Relationship Id="rId45" Type="http://schemas.openxmlformats.org/officeDocument/2006/relationships/footer" Target="footer10.xml"/><Relationship Id="rId66" Type="http://schemas.openxmlformats.org/officeDocument/2006/relationships/footer" Target="footer15.xml"/><Relationship Id="rId87" Type="http://schemas.openxmlformats.org/officeDocument/2006/relationships/footer" Target="footer18.xml"/><Relationship Id="rId110" Type="http://schemas.openxmlformats.org/officeDocument/2006/relationships/hyperlink" Target="http://www.faostat3.fao.org" TargetMode="External"/><Relationship Id="rId115" Type="http://schemas.openxmlformats.org/officeDocument/2006/relationships/footer" Target="footer27.xml"/><Relationship Id="rId131" Type="http://schemas.openxmlformats.org/officeDocument/2006/relationships/footer" Target="footer29.xml"/><Relationship Id="rId136" Type="http://schemas.openxmlformats.org/officeDocument/2006/relationships/footer" Target="footer30.xml"/><Relationship Id="rId157" Type="http://schemas.openxmlformats.org/officeDocument/2006/relationships/hyperlink" Target="http://www.law.edu.ru/book/book.asp?bookID=1212788" TargetMode="External"/><Relationship Id="rId178" Type="http://schemas.openxmlformats.org/officeDocument/2006/relationships/hyperlink" Target="http://www.ortech.ru/" TargetMode="External"/><Relationship Id="rId61" Type="http://schemas.openxmlformats.org/officeDocument/2006/relationships/hyperlink" Target="http://www.heap.altlinux.org/issues/textbooks" TargetMode="External"/><Relationship Id="rId82" Type="http://schemas.openxmlformats.org/officeDocument/2006/relationships/hyperlink" Target="http://www.enauki.ru" TargetMode="External"/><Relationship Id="rId152" Type="http://schemas.openxmlformats.org/officeDocument/2006/relationships/hyperlink" Target="http://www.detalki.ucoz.ru/" TargetMode="External"/><Relationship Id="rId173" Type="http://schemas.openxmlformats.org/officeDocument/2006/relationships/hyperlink" Target="http://www.Greenzvet.Ru/" TargetMode="External"/><Relationship Id="rId194" Type="http://schemas.openxmlformats.org/officeDocument/2006/relationships/hyperlink" Target="http://docs.cntd.ru/document/564490690" TargetMode="External"/><Relationship Id="rId199" Type="http://schemas.openxmlformats.org/officeDocument/2006/relationships/theme" Target="theme/theme1.xml"/><Relationship Id="rId19" Type="http://schemas.openxmlformats.org/officeDocument/2006/relationships/hyperlink" Target="http://www.gramma.ru" TargetMode="External"/><Relationship Id="rId14" Type="http://schemas.openxmlformats.org/officeDocument/2006/relationships/oleObject" Target="embeddings/oleObject3.bin"/><Relationship Id="rId30" Type="http://schemas.openxmlformats.org/officeDocument/2006/relationships/hyperlink" Target="http://www.macmillandictionary.com/dictionary/british/enjoy" TargetMode="External"/><Relationship Id="rId35" Type="http://schemas.openxmlformats.org/officeDocument/2006/relationships/footer" Target="footer5.xml"/><Relationship Id="rId56" Type="http://schemas.openxmlformats.org/officeDocument/2006/relationships/hyperlink" Target="http://www.megabook.ru" TargetMode="External"/><Relationship Id="rId77" Type="http://schemas.openxmlformats.org/officeDocument/2006/relationships/footer" Target="footer17.xml"/><Relationship Id="rId100" Type="http://schemas.openxmlformats.org/officeDocument/2006/relationships/footer" Target="footer20.xml"/><Relationship Id="rId105" Type="http://schemas.openxmlformats.org/officeDocument/2006/relationships/header" Target="header12.xml"/><Relationship Id="rId126" Type="http://schemas.openxmlformats.org/officeDocument/2006/relationships/hyperlink" Target="http://www.aup.ru" TargetMode="External"/><Relationship Id="rId147" Type="http://schemas.openxmlformats.org/officeDocument/2006/relationships/footer" Target="footer33.xml"/><Relationship Id="rId168" Type="http://schemas.openxmlformats.org/officeDocument/2006/relationships/footer" Target="footer41.xml"/><Relationship Id="rId8" Type="http://schemas.openxmlformats.org/officeDocument/2006/relationships/endnotes" Target="endnotes.xml"/><Relationship Id="rId51" Type="http://schemas.openxmlformats.org/officeDocument/2006/relationships/hyperlink" Target="http://www.fcior.edu.ru" TargetMode="External"/><Relationship Id="rId72" Type="http://schemas.openxmlformats.org/officeDocument/2006/relationships/hyperlink" Target="http://www.window.edu.ru" TargetMode="External"/><Relationship Id="rId93" Type="http://schemas.openxmlformats.org/officeDocument/2006/relationships/hyperlink" Target="http://www.biology.ru" TargetMode="External"/><Relationship Id="rId98" Type="http://schemas.openxmlformats.org/officeDocument/2006/relationships/hyperlink" Target="http://www.schoolcity.by" TargetMode="External"/><Relationship Id="rId121" Type="http://schemas.openxmlformats.org/officeDocument/2006/relationships/hyperlink" Target="http://pedagogie.ru/stati/pedagogicheskie-tehnologi/metod-uchebnyh-proektov-obrazovatelnaja-tehnologija-xxi-veka.html" TargetMode="External"/><Relationship Id="rId142" Type="http://schemas.openxmlformats.org/officeDocument/2006/relationships/hyperlink" Target="http://www.lib.ru/" TargetMode="External"/><Relationship Id="rId163" Type="http://schemas.openxmlformats.org/officeDocument/2006/relationships/hyperlink" Target="http://www.books.myweb.ru/" TargetMode="External"/><Relationship Id="rId184" Type="http://schemas.openxmlformats.org/officeDocument/2006/relationships/header" Target="header19.xml"/><Relationship Id="rId189" Type="http://schemas.openxmlformats.org/officeDocument/2006/relationships/hyperlink" Target="http://docs.cntd.ru/document/499042231"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footer" Target="footer11.xml"/><Relationship Id="rId67" Type="http://schemas.openxmlformats.org/officeDocument/2006/relationships/footer" Target="footer16.xml"/><Relationship Id="rId116" Type="http://schemas.openxmlformats.org/officeDocument/2006/relationships/footer" Target="footer28.xml"/><Relationship Id="rId137" Type="http://schemas.openxmlformats.org/officeDocument/2006/relationships/hyperlink" Target="http://www.garant.ru/products/ipo/prime/doc/70344134/" TargetMode="External"/><Relationship Id="rId158" Type="http://schemas.openxmlformats.org/officeDocument/2006/relationships/hyperlink" Target="http://revolution.allbest.ru/war/00166144.html" TargetMode="External"/><Relationship Id="rId20" Type="http://schemas.openxmlformats.org/officeDocument/2006/relationships/hyperlink" Target="http://www.krugosvet.ru" TargetMode="External"/><Relationship Id="rId41" Type="http://schemas.openxmlformats.org/officeDocument/2006/relationships/footer" Target="footer8.xml"/><Relationship Id="rId62" Type="http://schemas.openxmlformats.org/officeDocument/2006/relationships/hyperlink" Target="http://www.books.altlinux.ru/altlibrary/openoffice" TargetMode="External"/><Relationship Id="rId83" Type="http://schemas.openxmlformats.org/officeDocument/2006/relationships/hyperlink" Target="http://www.1september.ru" TargetMode="External"/><Relationship Id="rId88" Type="http://schemas.openxmlformats.org/officeDocument/2006/relationships/footer" Target="footer19.xml"/><Relationship Id="rId111" Type="http://schemas.openxmlformats.org/officeDocument/2006/relationships/hyperlink" Target="http://www.minerals.usgs.gov/minerals/pubs/county" TargetMode="External"/><Relationship Id="rId132" Type="http://schemas.openxmlformats.org/officeDocument/2006/relationships/hyperlink" Target="http://230101.ru/engineering-graphics" TargetMode="External"/><Relationship Id="rId153" Type="http://schemas.openxmlformats.org/officeDocument/2006/relationships/footer" Target="footer35.xml"/><Relationship Id="rId174" Type="http://schemas.openxmlformats.org/officeDocument/2006/relationships/hyperlink" Target="http://www.ortech.ru/" TargetMode="External"/><Relationship Id="rId179" Type="http://schemas.openxmlformats.org/officeDocument/2006/relationships/hyperlink" Target="http://WWW.avtotut.ru" TargetMode="External"/><Relationship Id="rId195" Type="http://schemas.openxmlformats.org/officeDocument/2006/relationships/hyperlink" Target="http://docs.cntd.ru/document/420264612" TargetMode="External"/><Relationship Id="rId190" Type="http://schemas.openxmlformats.org/officeDocument/2006/relationships/hyperlink" Target="http://docs.cntd.ru/document/499075666" TargetMode="External"/><Relationship Id="rId15" Type="http://schemas.openxmlformats.org/officeDocument/2006/relationships/footer" Target="footer1.xml"/><Relationship Id="rId36" Type="http://schemas.openxmlformats.org/officeDocument/2006/relationships/footer" Target="footer6.xml"/><Relationship Id="rId57" Type="http://schemas.openxmlformats.org/officeDocument/2006/relationships/hyperlink" Target="http://www.ict.edu.ru" TargetMode="External"/><Relationship Id="rId106" Type="http://schemas.openxmlformats.org/officeDocument/2006/relationships/header" Target="header13.xml"/><Relationship Id="rId127" Type="http://schemas.openxmlformats.org/officeDocument/2006/relationships/hyperlink" Target="http://www.pomorsu.ru" TargetMode="External"/><Relationship Id="rId10" Type="http://schemas.openxmlformats.org/officeDocument/2006/relationships/oleObject" Target="embeddings/oleObject1.bin"/><Relationship Id="rId31" Type="http://schemas.openxmlformats.org/officeDocument/2006/relationships/hyperlink" Target="http://www.britannica.com" TargetMode="External"/><Relationship Id="rId52" Type="http://schemas.openxmlformats.org/officeDocument/2006/relationships/hyperlink" Target="http://www.school-collection.edu.ru" TargetMode="External"/><Relationship Id="rId73" Type="http://schemas.openxmlformats.org/officeDocument/2006/relationships/hyperlink" Target="http://www.school.edu.ru" TargetMode="External"/><Relationship Id="rId78" Type="http://schemas.openxmlformats.org/officeDocument/2006/relationships/hyperlink" Target="http://www.pvg.mk.ru" TargetMode="External"/><Relationship Id="rId94" Type="http://schemas.openxmlformats.org/officeDocument/2006/relationships/hyperlink" Target="http://www.informika.ru" TargetMode="External"/><Relationship Id="rId99" Type="http://schemas.openxmlformats.org/officeDocument/2006/relationships/hyperlink" Target="http://www.bril2002.narod.ru" TargetMode="External"/><Relationship Id="rId101" Type="http://schemas.openxmlformats.org/officeDocument/2006/relationships/footer" Target="footer21.xml"/><Relationship Id="rId122" Type="http://schemas.openxmlformats.org/officeDocument/2006/relationships/hyperlink" Target="http://www.studfiles.ru/" TargetMode="External"/><Relationship Id="rId143" Type="http://schemas.openxmlformats.org/officeDocument/2006/relationships/hyperlink" Target="http://www.books.myweb.ru/" TargetMode="External"/><Relationship Id="rId148" Type="http://schemas.openxmlformats.org/officeDocument/2006/relationships/hyperlink" Target="http://www.virteks.land.ru/landelt.html" TargetMode="External"/><Relationship Id="rId164" Type="http://schemas.openxmlformats.org/officeDocument/2006/relationships/hyperlink" Target="http://www.prozv.ru/" TargetMode="External"/><Relationship Id="rId169" Type="http://schemas.openxmlformats.org/officeDocument/2006/relationships/footer" Target="footer42.xml"/><Relationship Id="rId185" Type="http://schemas.openxmlformats.org/officeDocument/2006/relationships/footer" Target="footer45.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image" Target="media/image6.png"/><Relationship Id="rId26" Type="http://schemas.openxmlformats.org/officeDocument/2006/relationships/footer" Target="footer3.xml"/><Relationship Id="rId47" Type="http://schemas.openxmlformats.org/officeDocument/2006/relationships/hyperlink" Target="http://www.fcior.edu.ru" TargetMode="External"/><Relationship Id="rId68" Type="http://schemas.openxmlformats.org/officeDocument/2006/relationships/hyperlink" Target="http://www.fcior.edu.ru" TargetMode="External"/><Relationship Id="rId89" Type="http://schemas.openxmlformats.org/officeDocument/2006/relationships/hyperlink" Target="http://www.sbio.info" TargetMode="External"/><Relationship Id="rId112" Type="http://schemas.openxmlformats.org/officeDocument/2006/relationships/hyperlink" Target="http://www.school-collection.edu.ru" TargetMode="External"/><Relationship Id="rId133" Type="http://schemas.openxmlformats.org/officeDocument/2006/relationships/hyperlink" Target="http://ru.wikipedia.org/" TargetMode="External"/><Relationship Id="rId154" Type="http://schemas.openxmlformats.org/officeDocument/2006/relationships/footer" Target="footer36.xml"/><Relationship Id="rId175" Type="http://schemas.openxmlformats.org/officeDocument/2006/relationships/hyperlink" Target="http://WWW.avtot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EA9C2-769A-4A71-BEB8-5F278FA28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500</Pages>
  <Words>258538</Words>
  <Characters>1473670</Characters>
  <Application>Microsoft Office Word</Application>
  <DocSecurity>0</DocSecurity>
  <Lines>12280</Lines>
  <Paragraphs>3457</Paragraphs>
  <ScaleCrop>false</ScaleCrop>
  <HeadingPairs>
    <vt:vector size="4" baseType="variant">
      <vt:variant>
        <vt:lpstr>Название</vt:lpstr>
      </vt:variant>
      <vt:variant>
        <vt:i4>1</vt:i4>
      </vt:variant>
      <vt:variant>
        <vt:lpstr>Заголовки</vt:lpstr>
      </vt:variant>
      <vt:variant>
        <vt:i4>18</vt:i4>
      </vt:variant>
    </vt:vector>
  </HeadingPairs>
  <TitlesOfParts>
    <vt:vector size="19" baseType="lpstr">
      <vt:lpstr/>
      <vt:lpstr>    3.1.5. Пояснительная записка</vt:lpstr>
      <vt:lpstr>    </vt:lpstr>
      <vt:lpstr>    </vt:lpstr>
      <vt:lpstr>    </vt:lpstr>
      <vt:lpstr>    </vt:lpstr>
      <vt:lpstr>    </vt:lpstr>
      <vt:lpstr>    </vt:lpstr>
      <vt:lpstr>    </vt:lpstr>
      <vt:lpstr>    </vt:lpstr>
      <vt:lpstr>    </vt:lpstr>
      <vt:lpstr>    </vt:lpstr>
      <vt:lpstr>    </vt:lpstr>
      <vt:lpstr>    </vt:lpstr>
      <vt:lpstr>    3.1.6. Общеобразовательный цикл.</vt:lpstr>
      <vt:lpstr>    </vt:lpstr>
      <vt:lpstr>    Полученные умения и знания обучающихся углубляются и расширяются при изучении ди</vt:lpstr>
      <vt:lpstr>    3.2. Календарный учебный график.</vt:lpstr>
      <vt:lpstr>    </vt:lpstr>
    </vt:vector>
  </TitlesOfParts>
  <Company/>
  <LinksUpToDate>false</LinksUpToDate>
  <CharactersWithSpaces>1728751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2021-01-07T14:46:00Z</dcterms:created>
  <dcterms:modified xsi:type="dcterms:W3CDTF">2021-01-27T18:13:00Z</dcterms:modified>
</cp:coreProperties>
</file>