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C71" w:rsidRPr="009802AF" w:rsidRDefault="00F25BB2" w:rsidP="00814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B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3070" cy="104981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104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3A" w:rsidRDefault="00814C71" w:rsidP="00AF623A">
      <w:pPr>
        <w:autoSpaceDE w:val="0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производственной </w:t>
      </w:r>
      <w:r w:rsidRPr="00AB73E0">
        <w:rPr>
          <w:rFonts w:ascii="Times New Roman" w:hAnsi="Times New Roman" w:cs="Times New Roman"/>
          <w:sz w:val="24"/>
          <w:szCs w:val="24"/>
        </w:rPr>
        <w:t xml:space="preserve">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AF623A">
        <w:rPr>
          <w:rFonts w:ascii="Times New Roman" w:hAnsi="Times New Roman" w:cs="Times New Roman"/>
          <w:sz w:val="28"/>
          <w:szCs w:val="28"/>
        </w:rPr>
        <w:t xml:space="preserve">ФГОС СПО по специальности </w:t>
      </w:r>
      <w:r w:rsidR="00AF623A">
        <w:rPr>
          <w:rFonts w:ascii="Times New Roman" w:hAnsi="Times New Roman" w:cs="Times New Roman"/>
          <w:b/>
          <w:sz w:val="28"/>
          <w:szCs w:val="28"/>
        </w:rPr>
        <w:t>19.02.10</w:t>
      </w:r>
      <w:r w:rsidR="00AF623A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Технология продукции общественного питания</w:t>
      </w:r>
      <w:r w:rsidR="00AF623A">
        <w:rPr>
          <w:rFonts w:ascii="Times New Roman" w:hAnsi="Times New Roman" w:cs="Times New Roman"/>
          <w:sz w:val="28"/>
          <w:szCs w:val="28"/>
        </w:rPr>
        <w:t>, утверждённого  приказом Министерства образования и науки РФ от 22.04.2014 № 384, зарегистрированного Минюст приказ № 33234 23 июля 2014г.</w:t>
      </w:r>
    </w:p>
    <w:p w:rsidR="00814C71" w:rsidRPr="00AB73E0" w:rsidRDefault="00814C71" w:rsidP="00B211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C71" w:rsidRPr="00AB73E0" w:rsidRDefault="00814C71" w:rsidP="00B211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814C71" w:rsidRPr="00AB73E0" w:rsidRDefault="00814C71" w:rsidP="00CA2BB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814C71" w:rsidRPr="00AB73E0" w:rsidRDefault="00814C71" w:rsidP="00CA2B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814C71" w:rsidRDefault="00814C71" w:rsidP="00CA2BB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814C71" w:rsidRDefault="00814C71" w:rsidP="00B2111E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F862E2" w:rsidRPr="007535C0" w:rsidRDefault="00F862E2" w:rsidP="00F86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F862E2" w:rsidRPr="007535C0" w:rsidRDefault="00F862E2" w:rsidP="00F862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F862E2" w:rsidRPr="007535C0" w:rsidRDefault="00F862E2" w:rsidP="00F862E2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</w:t>
      </w:r>
      <w:r w:rsidRPr="007535C0">
        <w:rPr>
          <w:rFonts w:ascii="Times New Roman" w:hAnsi="Times New Roman" w:cs="Times New Roman"/>
          <w:sz w:val="24"/>
          <w:szCs w:val="24"/>
        </w:rPr>
        <w:t xml:space="preserve"> – мастер производственного обучения по </w:t>
      </w:r>
      <w:r>
        <w:rPr>
          <w:rFonts w:ascii="Times New Roman" w:hAnsi="Times New Roman" w:cs="Times New Roman"/>
          <w:sz w:val="24"/>
          <w:szCs w:val="24"/>
        </w:rPr>
        <w:t>специальности «Технология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</w:p>
    <w:p w:rsidR="00F862E2" w:rsidRPr="007535C0" w:rsidRDefault="00F862E2" w:rsidP="00F862E2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 xml:space="preserve">Глухих Елена  Петровна – преподаватель специальных  дисциплин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7535C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35C0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814C71" w:rsidRPr="007535C0" w:rsidRDefault="00814C71" w:rsidP="00B2111E">
      <w:pPr>
        <w:widowControl w:val="0"/>
        <w:tabs>
          <w:tab w:val="left" w:pos="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14C71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Pr="00AB73E0" w:rsidRDefault="00814C71" w:rsidP="00814C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4C71" w:rsidRPr="007535C0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814C71" w:rsidRDefault="00814C71" w:rsidP="00814C71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814C71" w:rsidRDefault="00814C71" w:rsidP="00814C71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14C71" w:rsidRPr="00A411C8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862E2" w:rsidRDefault="00F862E2" w:rsidP="00814C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</w:p>
    <w:p w:rsidR="00814C71" w:rsidRPr="00ED22FC" w:rsidRDefault="00814C71" w:rsidP="00814C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t>СОДЕРЖАНИЕ</w:t>
      </w:r>
    </w:p>
    <w:p w:rsidR="00814C71" w:rsidRPr="00ED22FC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814C71" w:rsidRPr="00AB73E0" w:rsidTr="00584A5C">
        <w:tc>
          <w:tcPr>
            <w:tcW w:w="7668" w:type="dxa"/>
          </w:tcPr>
          <w:p w:rsidR="00814C71" w:rsidRDefault="00814C71" w:rsidP="0096345C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 xml:space="preserve">1 Паспорт рабочей программы </w:t>
            </w:r>
            <w:r w:rsidR="0096345C">
              <w:rPr>
                <w:b/>
              </w:rPr>
              <w:t xml:space="preserve"> производственной </w:t>
            </w:r>
            <w:r>
              <w:rPr>
                <w:b/>
              </w:rPr>
              <w:t>практики</w:t>
            </w:r>
          </w:p>
          <w:p w:rsidR="00F862E2" w:rsidRPr="00F862E2" w:rsidRDefault="00F862E2" w:rsidP="00F862E2"/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C71" w:rsidRPr="00AB73E0" w:rsidTr="00584A5C">
        <w:tc>
          <w:tcPr>
            <w:tcW w:w="7668" w:type="dxa"/>
          </w:tcPr>
          <w:p w:rsidR="00814C71" w:rsidRDefault="00814C71" w:rsidP="0096345C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>2</w:t>
            </w:r>
            <w:r w:rsidRPr="00AB73E0">
              <w:rPr>
                <w:b/>
              </w:rPr>
              <w:t xml:space="preserve">  Структура и содержание </w:t>
            </w:r>
            <w:r w:rsidR="00B2111E">
              <w:rPr>
                <w:b/>
              </w:rPr>
              <w:t>производственной пра</w:t>
            </w:r>
            <w:r w:rsidR="0096345C">
              <w:rPr>
                <w:b/>
              </w:rPr>
              <w:t>к</w:t>
            </w:r>
            <w:r w:rsidR="00B2111E">
              <w:rPr>
                <w:b/>
              </w:rPr>
              <w:t>т</w:t>
            </w:r>
            <w:r w:rsidR="0096345C">
              <w:rPr>
                <w:b/>
              </w:rPr>
              <w:t xml:space="preserve">ики </w:t>
            </w:r>
            <w:r w:rsidRPr="00AB73E0">
              <w:rPr>
                <w:b/>
              </w:rPr>
              <w:t>профессионального модуля «</w:t>
            </w:r>
            <w:r>
              <w:rPr>
                <w:b/>
                <w:caps/>
              </w:rPr>
              <w:t>ОРГАНИЗАЦИЯ ПРОЦЕССА ПРИГОТОВЛЕНИЯ И ПРИГОТОВЛЕНИЕ ПОЛУФАБРИКАТОВ ДЛЯ СЛОЖНОЙ КУЛИНАРНОЙ ПРОДУКЦИИ</w:t>
            </w:r>
            <w:r w:rsidRPr="00AB73E0">
              <w:rPr>
                <w:b/>
              </w:rPr>
              <w:t>»</w:t>
            </w:r>
          </w:p>
          <w:p w:rsidR="00F862E2" w:rsidRPr="00F862E2" w:rsidRDefault="00F862E2" w:rsidP="00F862E2"/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C71" w:rsidRPr="00AB73E0" w:rsidTr="00584A5C">
        <w:trPr>
          <w:trHeight w:val="232"/>
        </w:trPr>
        <w:tc>
          <w:tcPr>
            <w:tcW w:w="7668" w:type="dxa"/>
          </w:tcPr>
          <w:p w:rsidR="00814C71" w:rsidRPr="00AB73E0" w:rsidRDefault="00814C71" w:rsidP="0096345C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>
              <w:rPr>
                <w:b/>
              </w:rPr>
              <w:t>3</w:t>
            </w:r>
            <w:r w:rsidR="0096345C">
              <w:rPr>
                <w:b/>
              </w:rPr>
              <w:t xml:space="preserve">. Информационное обеспечение обучения </w:t>
            </w:r>
          </w:p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C71" w:rsidRPr="00AB73E0" w:rsidTr="00584A5C">
        <w:trPr>
          <w:trHeight w:val="445"/>
        </w:trPr>
        <w:tc>
          <w:tcPr>
            <w:tcW w:w="7668" w:type="dxa"/>
          </w:tcPr>
          <w:p w:rsidR="00814C71" w:rsidRDefault="00814C71" w:rsidP="0096345C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</w:p>
        </w:tc>
        <w:tc>
          <w:tcPr>
            <w:tcW w:w="1903" w:type="dxa"/>
          </w:tcPr>
          <w:p w:rsidR="00814C71" w:rsidRPr="00AB73E0" w:rsidRDefault="00814C71" w:rsidP="00584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14C71" w:rsidRDefault="00814C71" w:rsidP="00814C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B068D0" w:rsidRDefault="00814C71" w:rsidP="00B068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bCs/>
          <w:i/>
        </w:rPr>
        <w:br w:type="page"/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2"/>
          <w:w w:val="99"/>
          <w:sz w:val="28"/>
          <w:szCs w:val="28"/>
        </w:rPr>
        <w:lastRenderedPageBreak/>
        <w:t>1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6"/>
          <w:w w:val="99"/>
          <w:sz w:val="28"/>
          <w:szCs w:val="28"/>
        </w:rPr>
        <w:t>.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ПАСПО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="00B068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М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 w:rsidR="00B068D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ОИ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З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ВОДС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ТВЕ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НН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B068D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B068D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(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 w:rsidR="00B06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ОФИ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 w:rsidR="00B06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СП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 w:rsidR="00B068D0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Т</w:t>
      </w:r>
      <w:r w:rsidR="00B068D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И)</w:t>
      </w:r>
    </w:p>
    <w:p w:rsidR="00B068D0" w:rsidRDefault="00B068D0" w:rsidP="00B068D0">
      <w:pPr>
        <w:spacing w:after="0" w:line="36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B068D0" w:rsidRPr="00B068D0" w:rsidRDefault="00B068D0" w:rsidP="00B068D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B068D0" w:rsidRDefault="00B068D0" w:rsidP="00B068D0">
      <w:pPr>
        <w:tabs>
          <w:tab w:val="left" w:pos="6508"/>
        </w:tabs>
        <w:spacing w:after="0" w:line="360" w:lineRule="auto"/>
        <w:ind w:firstLine="571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068D0" w:rsidRDefault="00B068D0" w:rsidP="00B068D0">
      <w:pPr>
        <w:spacing w:after="0" w:line="360" w:lineRule="auto"/>
        <w:ind w:firstLine="5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7"/>
        <w:gridCol w:w="9460"/>
      </w:tblGrid>
      <w:tr w:rsidR="00B068D0" w:rsidRPr="00B068D0" w:rsidTr="00584A5C">
        <w:trPr>
          <w:cantSplit/>
          <w:trHeight w:hRule="exact" w:val="335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Код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На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ме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ов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буч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оциа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ую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чимо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оей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с.</w:t>
            </w:r>
          </w:p>
        </w:tc>
      </w:tr>
      <w:tr w:rsidR="00B068D0" w:rsidRPr="00B068D0" w:rsidTr="00584A5C">
        <w:trPr>
          <w:cantSplit/>
          <w:trHeight w:hRule="exact" w:val="974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анизов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ую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ето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ыполн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оц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ать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каче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еше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еннос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B068D0" w:rsidRPr="00B068D0" w:rsidTr="00584A5C">
        <w:trPr>
          <w:cantSplit/>
          <w:trHeight w:hRule="exact" w:val="979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ации,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ыполн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личнос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ия.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tabs>
                <w:tab w:val="left" w:pos="2301"/>
                <w:tab w:val="left" w:pos="7279"/>
                <w:tab w:val="left" w:pos="921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sz w:val="24"/>
                <w:szCs w:val="24"/>
              </w:rPr>
              <w:tab/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ц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-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икаци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нные</w:t>
            </w:r>
            <w:r w:rsidRPr="00B068D0">
              <w:rPr>
                <w:sz w:val="24"/>
                <w:szCs w:val="24"/>
              </w:rPr>
              <w:tab/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хноло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B068D0">
              <w:rPr>
                <w:sz w:val="24"/>
                <w:szCs w:val="24"/>
              </w:rPr>
              <w:tab/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сион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колл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ом,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чле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(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чине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)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лнения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ний.</w:t>
            </w:r>
          </w:p>
        </w:tc>
      </w:tr>
      <w:tr w:rsidR="00B068D0" w:rsidRPr="00B068D0" w:rsidTr="004D0AD5">
        <w:trPr>
          <w:cantSplit/>
          <w:trHeight w:hRule="exact" w:val="629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остоя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опре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ионал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лично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разви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озн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ение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али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9.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Ориен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см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хноло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фесс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иона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дея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.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анизов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мяс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ригот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ление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рика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сложной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укции.</w:t>
            </w:r>
          </w:p>
        </w:tc>
      </w:tr>
      <w:tr w:rsidR="00B068D0" w:rsidRPr="00B068D0" w:rsidTr="00584A5C">
        <w:trPr>
          <w:cantSplit/>
          <w:trHeight w:hRule="exact" w:val="652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.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анизов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ление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сложной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рной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укции.</w:t>
            </w:r>
          </w:p>
        </w:tc>
      </w:tr>
      <w:tr w:rsidR="00B068D0" w:rsidRPr="00B068D0" w:rsidTr="00584A5C">
        <w:trPr>
          <w:cantSplit/>
          <w:trHeight w:hRule="exact" w:val="657"/>
        </w:trPr>
        <w:tc>
          <w:tcPr>
            <w:tcW w:w="11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.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3.</w:t>
            </w:r>
          </w:p>
        </w:tc>
        <w:tc>
          <w:tcPr>
            <w:tcW w:w="9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068D0" w:rsidRPr="00B068D0" w:rsidRDefault="00B068D0" w:rsidP="00B068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анизов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маш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ней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ицы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приг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ления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ложн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кули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арн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д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B068D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</w:tc>
      </w:tr>
    </w:tbl>
    <w:p w:rsidR="00B068D0" w:rsidRDefault="00B068D0" w:rsidP="00B068D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68D0" w:rsidRDefault="00B068D0" w:rsidP="00B068D0">
      <w:pPr>
        <w:sectPr w:rsidR="00B068D0">
          <w:pgSz w:w="11905" w:h="16837"/>
          <w:pgMar w:top="859" w:right="364" w:bottom="720" w:left="859" w:header="720" w:footer="720" w:gutter="0"/>
          <w:cols w:space="708"/>
        </w:sectPr>
      </w:pP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ь: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2019"/>
          <w:tab w:val="left" w:pos="2522"/>
          <w:tab w:val="left" w:pos="2901"/>
          <w:tab w:val="left" w:pos="4085"/>
          <w:tab w:val="left" w:pos="5039"/>
          <w:tab w:val="left" w:pos="6019"/>
          <w:tab w:val="left" w:pos="7869"/>
          <w:tab w:val="left" w:pos="8642"/>
          <w:tab w:val="left" w:pos="1039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анием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6F40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печени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lastRenderedPageBreak/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печени;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головы,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печени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ороженом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Symbol" w:eastAsia="Symbol" w:hAnsi="Symbol" w:cs="Symbol"/>
          <w:color w:val="000000"/>
          <w:spacing w:val="-49"/>
          <w:sz w:val="20"/>
          <w:szCs w:val="20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инимиз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6F4011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ицы;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6F4011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B068D0" w:rsidRDefault="00B068D0" w:rsidP="004D0AD5">
      <w:pPr>
        <w:tabs>
          <w:tab w:val="left" w:pos="528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lastRenderedPageBreak/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е;</w:t>
      </w:r>
    </w:p>
    <w:p w:rsidR="004D0AD5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834DA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ики.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B068D0" w:rsidRDefault="00B068D0" w:rsidP="004D0AD5">
      <w:pPr>
        <w:tabs>
          <w:tab w:val="left" w:pos="2134"/>
          <w:tab w:val="left" w:pos="2575"/>
          <w:tab w:val="left" w:pos="4450"/>
          <w:tab w:val="left" w:pos="4866"/>
          <w:tab w:val="left" w:pos="6967"/>
          <w:tab w:val="left" w:pos="8678"/>
          <w:tab w:val="left" w:pos="1038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B068D0" w:rsidRDefault="00B068D0" w:rsidP="004D0AD5">
      <w:pPr>
        <w:tabs>
          <w:tab w:val="left" w:pos="542"/>
        </w:tabs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tabs>
          <w:tab w:val="left" w:pos="2743"/>
          <w:tab w:val="left" w:pos="3199"/>
          <w:tab w:val="left" w:pos="3961"/>
          <w:tab w:val="left" w:pos="4963"/>
          <w:tab w:val="left" w:pos="6666"/>
          <w:tab w:val="left" w:pos="7874"/>
          <w:tab w:val="left" w:pos="89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ваний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раны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B068D0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B068D0" w:rsidRDefault="00B068D0" w:rsidP="004D0AD5">
      <w:pPr>
        <w:spacing w:after="0" w:line="360" w:lineRule="auto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ны:</w:t>
      </w:r>
    </w:p>
    <w:p w:rsidR="00B068D0" w:rsidRDefault="00B068D0" w:rsidP="004D0AD5">
      <w:pPr>
        <w:tabs>
          <w:tab w:val="left" w:pos="5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ренные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ки;</w:t>
      </w:r>
    </w:p>
    <w:p w:rsidR="00B068D0" w:rsidRDefault="00B068D0" w:rsidP="004D0AD5">
      <w:pPr>
        <w:tabs>
          <w:tab w:val="left" w:pos="2090"/>
          <w:tab w:val="left" w:pos="4003"/>
          <w:tab w:val="left" w:pos="4416"/>
          <w:tab w:val="left" w:pos="75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ующие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ка;</w:t>
      </w:r>
    </w:p>
    <w:p w:rsidR="00776B7A" w:rsidRDefault="00B068D0" w:rsidP="004D0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</w:t>
      </w:r>
      <w:r w:rsidR="004D0AD5"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 w:rsidR="002442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пожарной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="00244237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776B7A" w:rsidRDefault="00776B7A">
      <w:pP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br w:type="page"/>
      </w:r>
    </w:p>
    <w:p w:rsidR="007A7325" w:rsidRDefault="007A7325" w:rsidP="004D0AD5">
      <w:pPr>
        <w:spacing w:after="0" w:line="360" w:lineRule="auto"/>
        <w:jc w:val="both"/>
        <w:sectPr w:rsidR="007A7325" w:rsidSect="00244237">
          <w:type w:val="continuous"/>
          <w:pgSz w:w="11905" w:h="16837"/>
          <w:pgMar w:top="854" w:right="377" w:bottom="720" w:left="969" w:header="720" w:footer="720" w:gutter="0"/>
          <w:cols w:space="708"/>
        </w:sectPr>
      </w:pPr>
    </w:p>
    <w:p w:rsidR="00763CA4" w:rsidRDefault="00763CA4" w:rsidP="00763CA4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</w:t>
      </w:r>
      <w:r>
        <w:rPr>
          <w:b/>
        </w:rPr>
        <w:t xml:space="preserve">производственной практики </w:t>
      </w:r>
      <w:r w:rsidRPr="00AB73E0">
        <w:rPr>
          <w:b/>
        </w:rPr>
        <w:t xml:space="preserve">профессионального модуля </w:t>
      </w:r>
    </w:p>
    <w:p w:rsidR="00763CA4" w:rsidRPr="0008659F" w:rsidRDefault="00763CA4" w:rsidP="00763CA4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B73E0">
        <w:rPr>
          <w:b/>
        </w:rPr>
        <w:t>«</w:t>
      </w:r>
      <w:r>
        <w:rPr>
          <w:b/>
          <w:caps/>
        </w:rPr>
        <w:t>ОРГАНИЗАЦИЯ ПРОЦЕССА ПРИГОТОВЛЕНИЯ И ПРИГОТОВЛЕНИЕ ПОЛУФАБРИКАТОВ ДЛЯ СЛОЖНОЙ КУЛИНАРНОЙ ПРОДУКЦИИ</w:t>
      </w:r>
      <w:r w:rsidRPr="00AB73E0">
        <w:rPr>
          <w:b/>
        </w:rPr>
        <w:t>»</w:t>
      </w:r>
    </w:p>
    <w:tbl>
      <w:tblPr>
        <w:tblW w:w="154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776B7A" w:rsidRPr="00776B7A" w:rsidTr="007A7325">
        <w:trPr>
          <w:trHeight w:val="562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a5"/>
                <w:rFonts w:eastAsia="Arial Unicode MS"/>
                <w:sz w:val="24"/>
                <w:szCs w:val="24"/>
              </w:rPr>
              <w:t>ПМ.01 Организация процесса приготовления и приготовление полуфабрикатов для сложной кулинарной продукции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7A7325">
        <w:trPr>
          <w:trHeight w:val="562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a5"/>
                <w:rFonts w:eastAsia="Arial Unicode MS"/>
                <w:sz w:val="24"/>
                <w:szCs w:val="24"/>
              </w:rPr>
              <w:t>Раздел 1. Организация подготовки мяса и приготовление полуфабрикатов для сложной кулинарной продукции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7A7325">
        <w:trPr>
          <w:trHeight w:val="4704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t>Тема 1.1.</w:t>
            </w:r>
            <w:r w:rsidRPr="00776B7A">
              <w:rPr>
                <w:rFonts w:ascii="Times New Roman" w:hAnsi="Times New Roman" w:cs="Times New Roman"/>
              </w:rPr>
              <w:t xml:space="preserve"> Основные характеристики и пищевая ценность мясного сырья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Основные характеристики и пищевая ценность мяса, тушек ягнят, молочных поросят и поросячьей головы, утиной и гусиной печени.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Требования к качеству тушек ягнят, молочных поросят и поросячьей головы. Органолептическая оценка качества продуктов и готовых полуфабрикатов из мяса.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Подготовка мяса, тушек ягнят и молочных поросят, рыбы для сложных блюд, используя различные методы, оборудование и инвентарь.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Методы обработки и подготовки мяса для приготовления сложных блюд. Технологический процесс кулинарной обработки мяса. Разделка говяжьих туш, туш мелкого скота.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Требования к безопасности хранения тушек ягнят, молочных поросят и поросячьей головы в охлажденном и мороженом виде. Требования к безопасности хранения подготовленного мяса в охлажденном и мороженом виде.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и его безопасное использование при подготовке мяса.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776B7A" w:rsidRPr="00776B7A" w:rsidTr="007A7325">
        <w:trPr>
          <w:trHeight w:val="1397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t>Тема 1.2.</w:t>
            </w:r>
            <w:r w:rsidRPr="00776B7A">
              <w:rPr>
                <w:rFonts w:ascii="Times New Roman" w:hAnsi="Times New Roman" w:cs="Times New Roman"/>
              </w:rPr>
              <w:t xml:space="preserve"> Ассортимент полуфабрикатов из мяса для сложных блюд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Ассортимент полуфабрикатов из мяса для сложных блюд. Общие приемы приготовления мясных полуфабрикатов.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Правила оформления заказа на продукты со склада и приема продуктов со склада и от поставщиков, и методы определения их качества. Подготовка мяса, тушек ягнят и молочных поросят, для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776B7A" w:rsidRPr="0031782E" w:rsidRDefault="00776B7A" w:rsidP="00776B7A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  <w:sectPr w:rsidR="00776B7A" w:rsidRPr="0031782E" w:rsidSect="00776B7A">
          <w:footerReference w:type="default" r:id="rId7"/>
          <w:pgSz w:w="16837" w:h="11905" w:orient="landscape"/>
          <w:pgMar w:top="1134" w:right="851" w:bottom="1134" w:left="1418" w:header="0" w:footer="3" w:gutter="0"/>
          <w:pgNumType w:start="1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776B7A" w:rsidRPr="00776B7A" w:rsidTr="00373C6A">
        <w:trPr>
          <w:trHeight w:val="305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сложных блюд, используя различные методы, оборудование и инвентарь.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Технологический процесс приготовления и использования полуфабрикатов из мяса. Актуальные направления в приготовлении полуфабрикатов из мяса. Полуфабрикаты из рубленого мяса. Основные критерии оценки качества подготовленных полуфабрикатов из мяса.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Органолептическая оценка качества продуктов и готовых полуфабрикатов из мяса.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Правила охлаждения и замораживания подготовленных полуфабрикатов из мяса.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373C6A">
        <w:trPr>
          <w:trHeight w:val="1939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t>Тема 1.3.</w:t>
            </w:r>
            <w:r w:rsidRPr="00776B7A">
              <w:rPr>
                <w:rFonts w:ascii="Times New Roman" w:hAnsi="Times New Roman" w:cs="Times New Roman"/>
              </w:rPr>
              <w:t xml:space="preserve"> Технология приготовления начинок для фарширования мяса.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Технология приготовления начинок для фарширования мяса. Варианты подбора пряностей и приправ при приготовлении полуфабрикатов из мяса.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Технологический процесс приготовления рубленой массы без хлеба и с хлебом, полуфабрикаты из них.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Основные критерии оценки качества подготовленных полуфабрикатов из мяса.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776B7A" w:rsidRPr="00776B7A" w:rsidTr="00373C6A">
        <w:trPr>
          <w:trHeight w:val="1114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t>Тема 1.4.</w:t>
            </w:r>
            <w:r w:rsidRPr="00776B7A">
              <w:rPr>
                <w:rFonts w:ascii="Times New Roman" w:hAnsi="Times New Roman" w:cs="Times New Roman"/>
              </w:rPr>
              <w:t xml:space="preserve"> Способы минимизации отходов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Способы минимизации отходов при подготовке мяса. Обработка субпродуктов, поросят, мяса диких животных. Использование.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776B7A" w:rsidRPr="00776B7A" w:rsidTr="00373C6A">
        <w:trPr>
          <w:trHeight w:val="562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a5"/>
                <w:rFonts w:eastAsia="Arial Unicode MS"/>
                <w:sz w:val="24"/>
                <w:szCs w:val="24"/>
              </w:rPr>
              <w:t>Раздел 2. Организация подготовки рыбы и приготовление полуфабрикатов ля сложной кулинарной продукции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373C6A">
        <w:trPr>
          <w:trHeight w:val="2779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lastRenderedPageBreak/>
              <w:t>Тема 2.1</w:t>
            </w:r>
            <w:r w:rsidRPr="00776B7A">
              <w:rPr>
                <w:rFonts w:ascii="Times New Roman" w:hAnsi="Times New Roman" w:cs="Times New Roman"/>
              </w:rPr>
              <w:t xml:space="preserve"> . Организация технологического процесса подготовки рыбы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Характеристика сырья. Виды рыб и требования к их качеству для приготовления сложных блюд. Органолептическая оценка качества продуктов и готовых полуфабрикатов из рыбы.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Правила оформления заказа на продукты со склада и приема продуктов со склада и от поставщиков, и методы определения их качества.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Подготовка рыбы для сложных блюд, используя различные методы, оборудование и инвентарь.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Технологический процесс механической кулинарной обработки рыбы с костным скелетом. Способы разделки и приготовления полуфабрикатов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776B7A" w:rsidRPr="0031782E" w:rsidRDefault="00776B7A" w:rsidP="00776B7A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54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776B7A" w:rsidRPr="00776B7A" w:rsidTr="00373C6A">
        <w:trPr>
          <w:trHeight w:val="2779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в зависимости от размера и кулинарного использования. Особенности обработки некоторых видов рыб (налим, угорь, сом, навага, минога, камбала и др.)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Технологический процесс механической обработки рыбы с хрящевым скелетом, особенности обработки стерляди.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Обработка нерыбного водного сырья.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Требования к безопасности хранения подготовленного мяса в охлажденном и мороженом виде.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и его безопасное использование при подготовке рыбы.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373C6A">
        <w:trPr>
          <w:trHeight w:val="431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lastRenderedPageBreak/>
              <w:t>Тема 2.2.</w:t>
            </w:r>
            <w:r w:rsidRPr="00776B7A">
              <w:rPr>
                <w:rFonts w:ascii="Times New Roman" w:hAnsi="Times New Roman" w:cs="Times New Roman"/>
              </w:rPr>
              <w:t xml:space="preserve"> Ассортимент и приготовление полуфабрикатов из рыбы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Ассортимент, характеристика рыбных полуфабрикатов, выпускаемых промышленностью. Ассортимент полуфабрикатов из рыбы, для сложных блюд.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Приготовление полуфабрикатов из рыбы для варки, припускания, жарки основным способом, во фритюре и па открытом огне.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Приготовление полуфабрикатов из фаршированной рыбы (целиком, батонами порционными кусками), требования к качеству.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Технологический процесс приготовления котлетной массы из рыбы, приготовление полуфабрикатов из котлетной массы. Состав массы, нормы вложения продуктов, требования к качеству. Режимы хранения и реализации.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Обработка и кулинарное использование нерыбного водного сырья.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Способы минимизации отходов при подготовке рыбы.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Требования к качеству, хранению и транспортировке рыбных полуфабрикатов.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776B7A" w:rsidRPr="00776B7A" w:rsidTr="00373C6A">
        <w:trPr>
          <w:trHeight w:val="562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a5"/>
                <w:rFonts w:eastAsia="Arial Unicode MS"/>
                <w:sz w:val="24"/>
                <w:szCs w:val="24"/>
              </w:rPr>
              <w:t>Раздел 3. Организация подготовки домашней птицы для приготовления сложной кулинарной продукции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776B7A" w:rsidRPr="00776B7A" w:rsidTr="00373C6A">
        <w:trPr>
          <w:trHeight w:val="1954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Style w:val="7"/>
                <w:rFonts w:eastAsia="Arial Unicode MS"/>
                <w:sz w:val="24"/>
                <w:szCs w:val="24"/>
              </w:rPr>
              <w:t>Тема 3.1.</w:t>
            </w:r>
            <w:r w:rsidRPr="00776B7A">
              <w:rPr>
                <w:rFonts w:ascii="Times New Roman" w:hAnsi="Times New Roman" w:cs="Times New Roman"/>
              </w:rPr>
              <w:t xml:space="preserve"> Характеристика сырья, организация технологического процесса подготовки птицы для сложных блюд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Характеристика сырья. Технологический процесс механической кулинарной обработки птицы, дичи, кролика. Обеспечение безопасности при охлаждении, замораживании, размораживании и хранении птицы, утиной и гусиной печени.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Ассортимент полуфабрикатов из домашней птицы, гусиной и утиной печени для сложных блюд.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Приготовление полуфабрикатов из птицы и дичи: целыми тушками,из филе (порционные), мелкокусковых.. Нормы выходов полуфабрикатов, требования к качеству, режим хранения и реализации.</w:t>
            </w:r>
          </w:p>
          <w:p w:rsidR="00776B7A" w:rsidRPr="00776B7A" w:rsidRDefault="00776B7A" w:rsidP="00776B7A">
            <w:pPr>
              <w:pStyle w:val="a6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и его безопасное использование при подготовке домашней птицы.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76B7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Экспертная</w:t>
            </w:r>
          </w:p>
          <w:p w:rsidR="00776B7A" w:rsidRPr="00776B7A" w:rsidRDefault="00776B7A" w:rsidP="00776B7A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76B7A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814C71" w:rsidRDefault="00814C71" w:rsidP="00244237">
      <w:pPr>
        <w:spacing w:after="0" w:line="240" w:lineRule="exact"/>
        <w:rPr>
          <w:bCs/>
          <w:i/>
        </w:rPr>
      </w:pPr>
    </w:p>
    <w:p w:rsidR="00244237" w:rsidRDefault="00244237" w:rsidP="00244237">
      <w:pPr>
        <w:spacing w:after="0" w:line="240" w:lineRule="exact"/>
        <w:rPr>
          <w:bCs/>
          <w:i/>
        </w:rPr>
      </w:pPr>
    </w:p>
    <w:p w:rsidR="00244237" w:rsidRDefault="00244237" w:rsidP="00244237">
      <w:pPr>
        <w:spacing w:after="0" w:line="240" w:lineRule="exact"/>
        <w:rPr>
          <w:bCs/>
          <w:i/>
        </w:rPr>
      </w:pPr>
    </w:p>
    <w:p w:rsidR="00776B7A" w:rsidRDefault="00776B7A">
      <w:pPr>
        <w:rPr>
          <w:bCs/>
          <w:i/>
        </w:rPr>
      </w:pPr>
      <w:r>
        <w:rPr>
          <w:bCs/>
          <w:i/>
        </w:rPr>
        <w:br w:type="page"/>
      </w:r>
    </w:p>
    <w:p w:rsidR="00776B7A" w:rsidRDefault="00776B7A" w:rsidP="00244237">
      <w:pPr>
        <w:spacing w:after="0" w:line="240" w:lineRule="exact"/>
        <w:rPr>
          <w:bCs/>
          <w:i/>
        </w:rPr>
        <w:sectPr w:rsidR="00776B7A" w:rsidSect="0024423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82035" w:rsidRPr="00582035" w:rsidRDefault="0096345C" w:rsidP="0058203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</w:t>
      </w:r>
      <w:r w:rsidR="00582035" w:rsidRPr="00582035">
        <w:rPr>
          <w:b/>
          <w:caps/>
          <w:sz w:val="28"/>
          <w:szCs w:val="28"/>
        </w:rPr>
        <w:t>. Информационное обеспечение обучения</w:t>
      </w:r>
    </w:p>
    <w:p w:rsidR="00582035" w:rsidRPr="00582035" w:rsidRDefault="00582035" w:rsidP="005820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2035" w:rsidRPr="00582035" w:rsidRDefault="00582035" w:rsidP="0058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2035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582035" w:rsidRPr="00582035" w:rsidRDefault="00582035" w:rsidP="0058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F5DF9">
        <w:rPr>
          <w:rFonts w:ascii="Times New Roman" w:hAnsi="Times New Roman" w:cs="Times New Roman"/>
          <w:b/>
          <w:bCs/>
          <w:iCs/>
          <w:sz w:val="24"/>
          <w:szCs w:val="24"/>
        </w:rPr>
        <w:t>Основные источники: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1. Анфимова Н.А. Кулинария / Н.А.Анфимова, Л.Л.Татарская.–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2011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2. Качурина Т.А. Кулинария. Рабочая тетрадь/ Т.А.Качурина.–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2010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3. Козлова С.Н. Кулинарная характеристика блюд /С.Н.Козлова, Е.Б.Фединишина. 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2014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4. Богушева В.И. Технология приготовления пищи: учебно-методическое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пособие/ В.И. Богушева. - Ростов./Д: Феникс,2010-374 с. 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5. Харченко Н.Э. Сборник рецептур блюд и кулинарных изделий/ Н.Э.Харченко.–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2010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6. Андросов В.П. Механическая кулинарная обработка/В.П.Андросов.– М.: Изд. Центр «Академия», 2006.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7. Дубцов Г.Г. Ассортимент и качество кулинарной и кондитерской продукции/Г.Г.Дубцов.– М.</w:t>
      </w:r>
      <w:r>
        <w:rPr>
          <w:rFonts w:ascii="Times New Roman" w:hAnsi="Times New Roman" w:cs="Times New Roman"/>
          <w:sz w:val="24"/>
          <w:szCs w:val="24"/>
        </w:rPr>
        <w:t>: Изд. Центр. «Мастерство», 2014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8. Матюхина З.П. Товароведение пищевых продуктов/З.П.Матюхина.–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2015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9. Золин В.П. Технологическое оборудование предприятий общественного питания/В.П.Золин.–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2014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10. Бурашников Ю.М. Охрана труда в пищевой промышленности и общественного питания/Ю.М.Бурашников.–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2010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11. Калинина В.М. Техническое оснащение и охрана труда в общественном питании/ В.М.Калинина.–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2012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12. Соловьева О.М. Кулинария: теоретические основы профессиональной деятельности/ О.М.Соловьёва, Г.К.Миронова,–</w:t>
      </w:r>
      <w:r>
        <w:rPr>
          <w:rFonts w:ascii="Times New Roman" w:hAnsi="Times New Roman" w:cs="Times New Roman"/>
          <w:sz w:val="24"/>
          <w:szCs w:val="24"/>
        </w:rPr>
        <w:t xml:space="preserve"> М.: Изд. Центр «Академия», 2012</w:t>
      </w:r>
      <w:r w:rsidRPr="007F5DF9">
        <w:rPr>
          <w:rFonts w:ascii="Times New Roman" w:hAnsi="Times New Roman" w:cs="Times New Roman"/>
          <w:sz w:val="24"/>
          <w:szCs w:val="24"/>
        </w:rPr>
        <w:t>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F5DF9">
        <w:rPr>
          <w:rFonts w:ascii="Times New Roman" w:hAnsi="Times New Roman" w:cs="Times New Roman"/>
          <w:b/>
          <w:bCs/>
          <w:iCs/>
          <w:sz w:val="24"/>
          <w:szCs w:val="24"/>
        </w:rPr>
        <w:t>Дополнительные источники: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1. Павлова Л.В., Смирнова В.А.  Практические задания по технологии приготовления пищи: Учеб. пособие для сред. проф.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М.: Экономика, 2015</w:t>
      </w:r>
      <w:r w:rsidRPr="007F5DF9">
        <w:rPr>
          <w:rFonts w:ascii="Times New Roman" w:hAnsi="Times New Roman" w:cs="Times New Roman"/>
          <w:sz w:val="24"/>
          <w:szCs w:val="24"/>
        </w:rPr>
        <w:t>. – 190 с.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5DF9">
        <w:rPr>
          <w:rFonts w:ascii="Times New Roman" w:hAnsi="Times New Roman" w:cs="Times New Roman"/>
          <w:b/>
          <w:bCs/>
          <w:sz w:val="24"/>
          <w:szCs w:val="24"/>
        </w:rPr>
        <w:t>Интернет-ресурсы: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1.</w:t>
      </w:r>
      <w:hyperlink r:id="rId8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http://vitameal.ru/cook.php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Сайт Кулинария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2.</w:t>
      </w:r>
      <w:hyperlink r:id="rId9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http://foodteor.ru/tekhnologiya-produktsii-obshchestvennogo-pitaniya.html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–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Технология ПОП - лекции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3.</w:t>
      </w:r>
      <w:hyperlink r:id="rId10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http://otherreferats.allbest.ru/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сайт рефератов и курсовых работ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4.</w:t>
      </w:r>
      <w:hyperlink r:id="rId11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http://lojechka.ru/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здоровое питание детей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5.</w:t>
      </w:r>
      <w:hyperlink r:id="rId12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http://nashaucheba.ru/v50632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материалы по специальности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6.</w:t>
      </w:r>
      <w:hyperlink r:id="rId13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http://tourlib.net/restoran.htm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 - Сайт с книгами по организации производства и ресторанному бизнесу </w:t>
      </w:r>
    </w:p>
    <w:p w:rsidR="00582035" w:rsidRPr="007F5DF9" w:rsidRDefault="00582035" w:rsidP="0058203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>7.</w:t>
      </w:r>
      <w:hyperlink r:id="rId14" w:history="1">
        <w:r w:rsidRPr="007F5DF9">
          <w:rPr>
            <w:rFonts w:ascii="Times New Roman" w:hAnsi="Times New Roman" w:cs="Times New Roman"/>
            <w:sz w:val="24"/>
            <w:szCs w:val="24"/>
            <w:u w:val="single"/>
          </w:rPr>
          <w:t>http://www.gastronom.ru</w:t>
        </w:r>
      </w:hyperlink>
      <w:r w:rsidRPr="007F5DF9">
        <w:rPr>
          <w:rFonts w:ascii="Times New Roman" w:hAnsi="Times New Roman" w:cs="Times New Roman"/>
          <w:sz w:val="24"/>
          <w:szCs w:val="24"/>
        </w:rPr>
        <w:t xml:space="preserve"> - Сайт журнала «Гастроном»  </w:t>
      </w:r>
    </w:p>
    <w:p w:rsidR="00582035" w:rsidRPr="007F5DF9" w:rsidRDefault="00582035" w:rsidP="0058203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5DF9">
        <w:rPr>
          <w:rFonts w:ascii="Times New Roman" w:hAnsi="Times New Roman" w:cs="Times New Roman"/>
          <w:sz w:val="24"/>
          <w:szCs w:val="24"/>
        </w:rPr>
        <w:t xml:space="preserve">8. </w:t>
      </w:r>
      <w:hyperlink r:id="rId15" w:history="1">
        <w:r w:rsidRPr="007F5DF9">
          <w:rPr>
            <w:rFonts w:ascii="Times New Roman" w:hAnsi="Times New Roman" w:cs="Times New Roman"/>
            <w:sz w:val="24"/>
            <w:szCs w:val="24"/>
            <w:u w:val="single"/>
          </w:rPr>
          <w:t>http://www.dbfood.ru/</w:t>
        </w:r>
      </w:hyperlink>
      <w:r w:rsidRPr="007F5DF9">
        <w:rPr>
          <w:rFonts w:ascii="Times New Roman" w:hAnsi="Times New Roman" w:cs="Times New Roman"/>
          <w:sz w:val="24"/>
          <w:szCs w:val="24"/>
        </w:rPr>
        <w:t xml:space="preserve"> - Стандарты из классификатора государственных стандартов из разделов для пищевой промышленности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9. </w:t>
      </w:r>
      <w:hyperlink r:id="rId16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http://www.rsl.ru/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Сайт Российской государственной библиотеки (электронный каталог изданий, поиск по каталогу, полезные ссылки, информация для посетителей библиотеки)</w:t>
      </w:r>
    </w:p>
    <w:p w:rsidR="00582035" w:rsidRPr="007F5DF9" w:rsidRDefault="00582035" w:rsidP="005820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F5DF9">
        <w:rPr>
          <w:rFonts w:ascii="Times New Roman" w:hAnsi="Times New Roman" w:cs="Times New Roman"/>
          <w:sz w:val="24"/>
          <w:szCs w:val="24"/>
          <w:lang w:eastAsia="en-US"/>
        </w:rPr>
        <w:t>10.</w:t>
      </w:r>
      <w:hyperlink r:id="rId17" w:history="1">
        <w:r w:rsidRPr="007F5DF9">
          <w:rPr>
            <w:rFonts w:ascii="Times New Roman" w:hAnsi="Times New Roman" w:cs="Times New Roman"/>
            <w:sz w:val="24"/>
            <w:szCs w:val="24"/>
            <w:u w:val="single"/>
            <w:lang w:eastAsia="en-US"/>
          </w:rPr>
          <w:t>http://www.informika.ru/text/inftech/edu/</w:t>
        </w:r>
      </w:hyperlink>
      <w:r w:rsidRPr="007F5DF9">
        <w:rPr>
          <w:rFonts w:ascii="Times New Roman" w:hAnsi="Times New Roman" w:cs="Times New Roman"/>
          <w:sz w:val="24"/>
          <w:szCs w:val="24"/>
          <w:lang w:eastAsia="en-US"/>
        </w:rPr>
        <w:t xml:space="preserve"> - Ссылки на компьютерные обучающие системы, программы, тесты, а также учебные материалы по различным дисциплинам</w:t>
      </w:r>
    </w:p>
    <w:p w:rsidR="00244237" w:rsidRPr="00582035" w:rsidRDefault="00244237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76B7A" w:rsidRPr="00582035" w:rsidRDefault="00776B7A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76B7A" w:rsidRPr="00582035" w:rsidRDefault="00776B7A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76B7A" w:rsidRPr="00582035" w:rsidRDefault="00776B7A" w:rsidP="0058203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776B7A" w:rsidRPr="00582035" w:rsidSect="00776B7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203" w:rsidRDefault="00107203" w:rsidP="00350FED">
      <w:pPr>
        <w:spacing w:after="0" w:line="240" w:lineRule="auto"/>
      </w:pPr>
      <w:r>
        <w:separator/>
      </w:r>
    </w:p>
  </w:endnote>
  <w:endnote w:type="continuationSeparator" w:id="0">
    <w:p w:rsidR="00107203" w:rsidRDefault="00107203" w:rsidP="00350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881" w:rsidRPr="00F51552" w:rsidRDefault="00F25BB2" w:rsidP="00F5155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203" w:rsidRDefault="00107203" w:rsidP="00350FED">
      <w:pPr>
        <w:spacing w:after="0" w:line="240" w:lineRule="auto"/>
      </w:pPr>
      <w:r>
        <w:separator/>
      </w:r>
    </w:p>
  </w:footnote>
  <w:footnote w:type="continuationSeparator" w:id="0">
    <w:p w:rsidR="00107203" w:rsidRDefault="00107203" w:rsidP="00350F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C71"/>
    <w:rsid w:val="00107203"/>
    <w:rsid w:val="001170FC"/>
    <w:rsid w:val="0016222F"/>
    <w:rsid w:val="00244237"/>
    <w:rsid w:val="00350FED"/>
    <w:rsid w:val="00403018"/>
    <w:rsid w:val="004819BE"/>
    <w:rsid w:val="004D0AD5"/>
    <w:rsid w:val="00582035"/>
    <w:rsid w:val="006F4011"/>
    <w:rsid w:val="00763CA4"/>
    <w:rsid w:val="00776B7A"/>
    <w:rsid w:val="007A52CC"/>
    <w:rsid w:val="007A7325"/>
    <w:rsid w:val="00814C71"/>
    <w:rsid w:val="00834DA8"/>
    <w:rsid w:val="0096345C"/>
    <w:rsid w:val="00993F90"/>
    <w:rsid w:val="009C5049"/>
    <w:rsid w:val="00A433A8"/>
    <w:rsid w:val="00AF623A"/>
    <w:rsid w:val="00B068D0"/>
    <w:rsid w:val="00B10AC8"/>
    <w:rsid w:val="00B2111E"/>
    <w:rsid w:val="00CA2BB6"/>
    <w:rsid w:val="00D35779"/>
    <w:rsid w:val="00EA696F"/>
    <w:rsid w:val="00F25BB2"/>
    <w:rsid w:val="00F8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45CEC-D5ED-44E9-9249-85D633679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AC8"/>
  </w:style>
  <w:style w:type="paragraph" w:styleId="1">
    <w:name w:val="heading 1"/>
    <w:basedOn w:val="a"/>
    <w:next w:val="a"/>
    <w:link w:val="10"/>
    <w:qFormat/>
    <w:rsid w:val="00814C7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4C71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814C71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B068D0"/>
    <w:pPr>
      <w:ind w:left="720"/>
      <w:contextualSpacing/>
    </w:pPr>
  </w:style>
  <w:style w:type="character" w:customStyle="1" w:styleId="a5">
    <w:name w:val="Основной текст + Полужирный"/>
    <w:basedOn w:val="a0"/>
    <w:rsid w:val="00776B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 + Полужирный"/>
    <w:basedOn w:val="a0"/>
    <w:rsid w:val="00776B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styleId="a6">
    <w:name w:val="No Spacing"/>
    <w:uiPriority w:val="1"/>
    <w:qFormat/>
    <w:rsid w:val="00776B7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776B7A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776B7A"/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tameal.ru/cook.php" TargetMode="External"/><Relationship Id="rId13" Type="http://schemas.openxmlformats.org/officeDocument/2006/relationships/hyperlink" Target="http://tourlib.net/restoran.ht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yperlink" Target="http://nashaucheba.ru/v50632" TargetMode="External"/><Relationship Id="rId17" Type="http://schemas.openxmlformats.org/officeDocument/2006/relationships/hyperlink" Target="http://www.informika.ru/text/inftech/ed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rsl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lojechka.ru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dbfood.ru/" TargetMode="External"/><Relationship Id="rId10" Type="http://schemas.openxmlformats.org/officeDocument/2006/relationships/hyperlink" Target="http://otherreferats.allbest.ru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foodteor.ru/tekhnologiya-produktsii-obshchestvennogo-pitaniya.html" TargetMode="External"/><Relationship Id="rId14" Type="http://schemas.openxmlformats.org/officeDocument/2006/relationships/hyperlink" Target="http://www.gastrono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2516</Words>
  <Characters>14345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2</cp:revision>
  <cp:lastPrinted>2017-02-14T07:31:00Z</cp:lastPrinted>
  <dcterms:created xsi:type="dcterms:W3CDTF">2021-02-06T13:59:00Z</dcterms:created>
  <dcterms:modified xsi:type="dcterms:W3CDTF">2021-02-06T13:59:00Z</dcterms:modified>
</cp:coreProperties>
</file>