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5F" w:rsidRPr="001410F1" w:rsidRDefault="002A495D" w:rsidP="003E225F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0" w:name="_Toc63035324"/>
      <w:r>
        <w:rPr>
          <w:noProof/>
        </w:rPr>
        <w:drawing>
          <wp:inline distT="0" distB="0" distL="0" distR="0">
            <wp:extent cx="5940425" cy="9360400"/>
            <wp:effectExtent l="19050" t="0" r="3175" b="0"/>
            <wp:docPr id="1" name="Рисунок 1" descr="C:\Users\Секретарь_2\AppData\Local\Microsoft\Windows\Temporary Internet Files\Content.Word\WhatsApp Image 2021-02-06 at 22.4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_2\AppData\Local\Microsoft\Windows\Temporary Internet Files\Content.Word\WhatsApp Image 2021-02-06 at 22.48.5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25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3E225F" w:rsidRPr="001410F1">
        <w:rPr>
          <w:rFonts w:ascii="Times New Roman" w:hAnsi="Times New Roman" w:cs="Times New Roman"/>
          <w:sz w:val="24"/>
          <w:szCs w:val="24"/>
        </w:rPr>
        <w:t>ОП.04 «Д</w:t>
      </w:r>
      <w:r w:rsidR="003E225F">
        <w:rPr>
          <w:rFonts w:ascii="Times New Roman" w:hAnsi="Times New Roman" w:cs="Times New Roman"/>
          <w:sz w:val="24"/>
          <w:szCs w:val="24"/>
        </w:rPr>
        <w:t>опуски и технические измерения</w:t>
      </w:r>
      <w:r w:rsidR="003E225F" w:rsidRPr="001410F1"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1.1. Область применения программы. 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в соответствии с Федеральным образовательным стандартом СПО по профессии 15.01.05 Сварщик (ручной и частично механизированной сварки (наплавки)) с учётом подготавливаемого профиля, входящей в состав укрупненной группы профессий 15.00.00 «Машиностроение».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может быть использована в дополнительном профессиональном образовании, стажировке и профессио</w:t>
      </w:r>
      <w:r>
        <w:rPr>
          <w:rFonts w:ascii="Times New Roman" w:hAnsi="Times New Roman" w:cs="Times New Roman"/>
          <w:sz w:val="24"/>
          <w:szCs w:val="24"/>
        </w:rPr>
        <w:t>нальной подготовке по профессии</w:t>
      </w:r>
      <w:r w:rsidRPr="005C1706">
        <w:rPr>
          <w:rFonts w:ascii="Times New Roman" w:hAnsi="Times New Roman" w:cs="Times New Roman"/>
          <w:sz w:val="24"/>
          <w:szCs w:val="24"/>
        </w:rPr>
        <w:t>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       1.2. Место учебной дисциплины в структуре основной профессиональной образовательной программы: Дисциплина входит в общепрофессиональный цикл.</w:t>
      </w:r>
      <w:r w:rsidRPr="005C1706">
        <w:rPr>
          <w:rFonts w:ascii="Times New Roman" w:hAnsi="Times New Roman" w:cs="Times New Roman"/>
          <w:sz w:val="24"/>
          <w:szCs w:val="24"/>
        </w:rPr>
        <w:tab/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Выпускник, освоивший учебную дисциплину, должен обладать общими  и профессиональными компетенциями, включающими в себя способность: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ПК 1.6. Проводить контроль подготовки и сборки элементов конструкции под сварку.</w:t>
      </w:r>
    </w:p>
    <w:p w:rsidR="003E225F" w:rsidRPr="000669CC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ПК 1.9. Проводить контроль сварных соединений на соответствие геометрическим размерам, требуемым конструкторской и производственно-технологической </w:t>
      </w:r>
      <w:r w:rsidRPr="000669CC">
        <w:rPr>
          <w:rFonts w:ascii="Times New Roman" w:hAnsi="Times New Roman" w:cs="Times New Roman"/>
          <w:sz w:val="24"/>
          <w:szCs w:val="24"/>
        </w:rPr>
        <w:t>документации по сварке.</w:t>
      </w:r>
    </w:p>
    <w:p w:rsidR="003E225F" w:rsidRPr="000669CC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C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:rsidR="003E225F" w:rsidRPr="000669CC" w:rsidRDefault="003E225F" w:rsidP="003E225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</w:rPr>
      </w:pPr>
      <w:r w:rsidRPr="000669CC">
        <w:rPr>
          <w:rFonts w:ascii="Times New Roman" w:hAnsi="Times New Roman"/>
        </w:rPr>
        <w:t>контролировать качество выполняемых работ.</w:t>
      </w:r>
    </w:p>
    <w:p w:rsidR="003E225F" w:rsidRPr="000669CC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C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знать: </w:t>
      </w:r>
    </w:p>
    <w:p w:rsidR="003E225F" w:rsidRPr="000669CC" w:rsidRDefault="003E225F" w:rsidP="003E225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 w:rsidRPr="000669CC">
        <w:rPr>
          <w:rFonts w:ascii="Times New Roman" w:hAnsi="Times New Roman"/>
        </w:rPr>
        <w:t xml:space="preserve">системы допусков и посадок, точность обработки, квалитеты, классы точности; </w:t>
      </w:r>
    </w:p>
    <w:p w:rsidR="003E225F" w:rsidRPr="000669CC" w:rsidRDefault="003E225F" w:rsidP="003E225F">
      <w:pPr>
        <w:pStyle w:val="a3"/>
        <w:numPr>
          <w:ilvl w:val="0"/>
          <w:numId w:val="2"/>
        </w:numPr>
        <w:contextualSpacing/>
        <w:rPr>
          <w:rFonts w:ascii="Times New Roman" w:hAnsi="Times New Roman"/>
          <w:b/>
        </w:rPr>
      </w:pPr>
      <w:r w:rsidRPr="000669CC">
        <w:rPr>
          <w:rFonts w:ascii="Times New Roman" w:hAnsi="Times New Roman"/>
        </w:rPr>
        <w:t>допуски и отклонения формы и расположения поверхностей.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 xml:space="preserve">    1.4.  Количество часов на освоение рабочей программы учебной дисциплины: 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54  часов, включая: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36 часов;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самостоятельной работы обучающегося – 18 часов;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 СТРУКТУРА И СОДЕРЖАНИЕ УЧЕБНОЙ ДИСЦИПЛИНЫ.</w:t>
      </w:r>
    </w:p>
    <w:p w:rsidR="003E225F" w:rsidRPr="005C1706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06">
        <w:rPr>
          <w:rFonts w:ascii="Times New Roman" w:hAnsi="Times New Roman" w:cs="Times New Roman"/>
          <w:sz w:val="24"/>
          <w:szCs w:val="24"/>
        </w:rPr>
        <w:t>2.1. Объём учебной дисциплины и виды учебной работы.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628"/>
      </w:tblGrid>
      <w:tr w:rsidR="003E225F" w:rsidRPr="005C1706" w:rsidTr="00D90A1D"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3E225F" w:rsidRPr="005C1706" w:rsidTr="00D90A1D"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E225F" w:rsidRPr="005C1706" w:rsidTr="00D90A1D"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E225F" w:rsidRPr="005C1706" w:rsidTr="00D90A1D">
        <w:trPr>
          <w:trHeight w:val="160"/>
        </w:trPr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В том числе: лекции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E225F" w:rsidRPr="005C1706" w:rsidTr="00D90A1D">
        <w:trPr>
          <w:trHeight w:val="160"/>
        </w:trPr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и практические работы 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E225F" w:rsidRPr="005C1706" w:rsidTr="00D90A1D">
        <w:trPr>
          <w:trHeight w:val="160"/>
        </w:trPr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25F" w:rsidRPr="005C1706" w:rsidTr="00D90A1D"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5C1706" w:rsidTr="00D90A1D">
        <w:tc>
          <w:tcPr>
            <w:tcW w:w="676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в форме </w:t>
            </w:r>
          </w:p>
        </w:tc>
        <w:tc>
          <w:tcPr>
            <w:tcW w:w="2628" w:type="dxa"/>
          </w:tcPr>
          <w:p w:rsidR="003E225F" w:rsidRPr="005C1706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706">
              <w:rPr>
                <w:rFonts w:ascii="Times New Roman" w:hAnsi="Times New Roman" w:cs="Times New Roman"/>
                <w:sz w:val="24"/>
                <w:szCs w:val="24"/>
              </w:rPr>
              <w:t>Диф. зачёт</w:t>
            </w:r>
          </w:p>
        </w:tc>
      </w:tr>
    </w:tbl>
    <w:p w:rsidR="003E225F" w:rsidRPr="00300A82" w:rsidRDefault="003E225F" w:rsidP="003E225F">
      <w:pPr>
        <w:pStyle w:val="a3"/>
        <w:numPr>
          <w:ilvl w:val="1"/>
          <w:numId w:val="1"/>
        </w:numPr>
        <w:jc w:val="both"/>
        <w:rPr>
          <w:rFonts w:ascii="Times New Roman" w:hAnsi="Times New Roman"/>
        </w:rPr>
      </w:pPr>
      <w:r w:rsidRPr="00300A82">
        <w:rPr>
          <w:rFonts w:ascii="Times New Roman" w:hAnsi="Times New Roman"/>
        </w:rPr>
        <w:lastRenderedPageBreak/>
        <w:t>Рабочий тематический план и содержание учебной дисциплины «Допуски и технические измерения»</w:t>
      </w:r>
    </w:p>
    <w:p w:rsidR="003E225F" w:rsidRDefault="003E225F" w:rsidP="003E225F">
      <w:pPr>
        <w:pStyle w:val="a3"/>
        <w:ind w:left="136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4"/>
        <w:gridCol w:w="5133"/>
        <w:gridCol w:w="1330"/>
        <w:gridCol w:w="1254"/>
      </w:tblGrid>
      <w:tr w:rsidR="003E225F" w:rsidRPr="0025796B" w:rsidTr="00D90A1D">
        <w:trPr>
          <w:trHeight w:val="619"/>
        </w:trPr>
        <w:tc>
          <w:tcPr>
            <w:tcW w:w="757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3E225F" w:rsidRPr="0025796B" w:rsidTr="00D90A1D">
        <w:trPr>
          <w:trHeight w:val="302"/>
        </w:trPr>
        <w:tc>
          <w:tcPr>
            <w:tcW w:w="757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25F" w:rsidRPr="0025796B" w:rsidTr="00D90A1D">
        <w:trPr>
          <w:trHeight w:val="302"/>
        </w:trPr>
        <w:tc>
          <w:tcPr>
            <w:tcW w:w="757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Раздел 1. «Основные сведения о размерах и соединениях в машиностроении»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E225F" w:rsidRPr="0025796B" w:rsidTr="00D90A1D">
        <w:trPr>
          <w:trHeight w:val="465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«Основные сведения о размерах и сопряжениях».</w:t>
            </w:r>
          </w:p>
        </w:tc>
        <w:tc>
          <w:tcPr>
            <w:tcW w:w="273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9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E225F" w:rsidRPr="0025796B" w:rsidTr="00D90A1D">
        <w:trPr>
          <w:trHeight w:val="37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1. Основные сведения о размерах и сопряжениях.</w:t>
            </w:r>
          </w:p>
        </w:tc>
        <w:tc>
          <w:tcPr>
            <w:tcW w:w="79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339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225F" w:rsidRPr="0025796B" w:rsidTr="00D90A1D">
        <w:trPr>
          <w:trHeight w:val="462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Понятие о неизбежности возникновения погрешности при изготовлении деталей и сборке машин. Виды погрешностей.  Основные сведения о взаимозаменяемости и ее видах. Унификация, нормализация и стандартизация в машиностроении. Системы конструкторской и технологической документации. Номинальный размер. Погрешности размера. Действительный размер. Действительное отклонение. Предельные размеры. Предельные отклонения. Обозначения номинальных размеров и предельных отклонений размеров на чертежах. Размеры сопрягаемые и несопрягаемые. Сопряжение (соединение) двух деталей с зазором или с натягом.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225F" w:rsidRPr="0025796B" w:rsidTr="00D90A1D">
        <w:trPr>
          <w:trHeight w:val="462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 № 1 «Обозначения допусков и посадок на чертеже».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Обозначения номинальных размеров и предельных отклонений размеров на чертежах.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225F" w:rsidRPr="0025796B" w:rsidTr="00D90A1D">
        <w:trPr>
          <w:trHeight w:val="462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обучающихся.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рефератов по темам: «Основные сведения о взаимозаменяемости и ее видах.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Унификация, нормализация и стандартизация в машиностроении», «Типы посадок и примеры применения отдельных посадок».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225F" w:rsidRPr="0025796B" w:rsidTr="00D90A1D">
        <w:trPr>
          <w:trHeight w:val="66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«Допуски и посадки».</w:t>
            </w: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25F" w:rsidRPr="0025796B" w:rsidTr="00D90A1D">
        <w:trPr>
          <w:trHeight w:val="66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1. Допуски и посадки.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66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25F" w:rsidRPr="0025796B" w:rsidTr="00D90A1D">
        <w:trPr>
          <w:trHeight w:val="66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Допуск размера. Поле допуска. Схема расположения полей допусков. Условия годности размера деталей.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Посадка. Наибольший и наименьший зазор и натяг. Допуск посадки. Типы посадок. Обозначения посадок на чертежах. Понятие о системе допусков и посадок. Единая система допусков и посадок (ЕСДП). Система отверстия и система </w:t>
            </w: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вала.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Единица допуска и величина допуска. Квалитеты в ЕСДП. Поля допусков отверстий и валов в ЕСДП и их обозначение на чертежах. Таблица предельных отклонений размеров в системе ЕСДП. Предельное отклонение размеров с неуказанными допусками (свободные размеры).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E225F" w:rsidRPr="0025796B" w:rsidTr="00D90A1D">
        <w:trPr>
          <w:trHeight w:val="66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 № 3 «Допуски и посадки гладких цилиндрических соединений».</w:t>
            </w:r>
          </w:p>
          <w:p w:rsidR="003E225F" w:rsidRPr="0025796B" w:rsidRDefault="003E225F" w:rsidP="00D90A1D">
            <w:pPr>
              <w:pStyle w:val="a3"/>
              <w:ind w:left="0"/>
              <w:rPr>
                <w:rFonts w:ascii="Times New Roman" w:hAnsi="Times New Roman"/>
              </w:rPr>
            </w:pPr>
            <w:r w:rsidRPr="0025796B">
              <w:rPr>
                <w:rFonts w:ascii="Times New Roman" w:hAnsi="Times New Roman"/>
                <w:b/>
                <w:bCs/>
                <w:color w:val="000000"/>
              </w:rPr>
              <w:t>№ 4 «</w:t>
            </w:r>
            <w:r w:rsidRPr="0025796B">
              <w:rPr>
                <w:rFonts w:ascii="Times New Roman" w:hAnsi="Times New Roman"/>
                <w:color w:val="000000"/>
              </w:rPr>
              <w:t>Нахождение величин предельных отклонений размеров в справочных таблицах  по обозначению поля допуска на чертеже»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25F" w:rsidRPr="0025796B" w:rsidTr="00D90A1D">
        <w:trPr>
          <w:trHeight w:val="66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данным темам.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225F" w:rsidRPr="0025796B" w:rsidTr="00D90A1D">
        <w:trPr>
          <w:trHeight w:val="399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«Допуски и отклонения формы. Шероховатость поверхности».</w:t>
            </w: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материала.  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1. Погрешности формы и расположения поверхностей. Шероховатость поверхности.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Допуски формы, допуски расположения, суммарные допуски формы и расположения поверхностей. Их обозначение на чертежах по ЕСКД. Отклонения цилиндрических и плоских поверхностей. Допуски и отклонения расположения поверхностей. Суммарные допуски формы и расположения поверхностей.  Основные сведения о методах контроля отклонений формы и расположения поверхностей.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Шероховатость поверхности. Обозначение шероховатости на чертежах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№ 5: «Контроль шероховатости поверхности».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№6. </w:t>
            </w:r>
            <w:r w:rsidRPr="00257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чертежей с обозначениями допусков форм и расположения поверхности, допустимой величины шероховатости поверхностей; расшифровка этих обозначений.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«Расчет допусков и посадок гладких цилиндрических соединений».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данным темам.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 3. Подготовка реферата по темам: «Виды отклонений цилиндрических поверхностей», «Виды отклонений плоских поверхностей».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40"/>
        </w:trPr>
        <w:tc>
          <w:tcPr>
            <w:tcW w:w="757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Раздел 2 «Основы технических измерений».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E225F" w:rsidRPr="0025796B" w:rsidTr="00D90A1D">
        <w:trPr>
          <w:trHeight w:val="80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«Основы метрологии».</w:t>
            </w: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E225F" w:rsidRPr="0025796B" w:rsidTr="00D90A1D">
        <w:trPr>
          <w:trHeight w:val="77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1. Основы метрологии.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77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25F" w:rsidRPr="0025796B" w:rsidTr="00D90A1D">
        <w:trPr>
          <w:trHeight w:val="77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 машиностроительной метрологии. Государственная система измерений. Метод измерения: непосредственный и сравнением с мерой. Измерения: прямое и косвенное, контактное и бесконтактное, поэлементное и комплексное. Основные метрологические характеристики средств измерения: интервал деления шкалы, цена деления шкалы, диапазон показателей, диапазон измерений, измерительное усилие.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Погрешность измерения и составляющие ее факторы. Понятие о поверке измерительных средств.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25F" w:rsidRPr="0025796B" w:rsidTr="00D90A1D">
        <w:trPr>
          <w:trHeight w:val="322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«Средства измерения линейных размеров».</w:t>
            </w:r>
          </w:p>
        </w:tc>
        <w:tc>
          <w:tcPr>
            <w:tcW w:w="273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79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E225F" w:rsidRPr="0025796B" w:rsidTr="00D90A1D">
        <w:trPr>
          <w:trHeight w:val="319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1. Средства измерения линейных размеров.</w:t>
            </w:r>
          </w:p>
        </w:tc>
        <w:tc>
          <w:tcPr>
            <w:tcW w:w="79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319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E225F" w:rsidRPr="0025796B" w:rsidTr="00D90A1D">
        <w:trPr>
          <w:trHeight w:val="319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Плоскопараллельные концевые меры длины и их назначение.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средства для измерения линейных размеров: штангенинструмент, измерительные головки с механической передачей, нутромеры и глубиномеры. Скобы с отсчетным устройством.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методах и средствах контроля формы и расположения поверхностей. Линейки и поверочные плиты. Щупы. Средства контроля и измерения шероховатости поверхности. Калибры гладкие и калибры для контроля длин, высот и уступов.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225F" w:rsidRPr="0025796B" w:rsidTr="00D90A1D">
        <w:trPr>
          <w:trHeight w:val="319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4: «Измерение размеров деталей штангенциркулем».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E225F" w:rsidRPr="0025796B" w:rsidTr="00D90A1D">
        <w:trPr>
          <w:trHeight w:val="319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рефератов по темам: «Оптические приборы и пневматические средства для измерения линейных размеров», «Порядок действий при выборе средств для измерения линейных размеров».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E225F" w:rsidRPr="0025796B" w:rsidTr="00D90A1D">
        <w:trPr>
          <w:trHeight w:val="54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«Средства измерения углов и гладких конусов».</w:t>
            </w: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1. Допуски и средства измерения углов и гладких конусов.</w:t>
            </w:r>
          </w:p>
        </w:tc>
        <w:tc>
          <w:tcPr>
            <w:tcW w:w="75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Нормальные углы и нормальные конусности по ГОСТ. Единицы измерения углов и допуски на угловые размеры в машиностроении. Степени точности угловых размеров. Обозначения допусков угловых размеров на чертежах.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контроля и измерения углов и конусов: угольники, </w:t>
            </w:r>
            <w:r w:rsidRPr="00257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угловые меры (угловые плитки), угломеры с нониусом, уровни машиностроительные, конусомеры для измерения нониусов больших размеров.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№ 7: «Проведение контроля и измерения углов и конусов с помощью инструмента (угольники, угловые меры, угловые плитки, угломеры с нониусом)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3. Подготовка реферата по теме: «Понятие о косвенных методах контроля и измерения углов и конусов».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E225F" w:rsidRPr="0025796B" w:rsidTr="00D90A1D">
        <w:trPr>
          <w:trHeight w:val="54"/>
        </w:trPr>
        <w:tc>
          <w:tcPr>
            <w:tcW w:w="757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«Средства 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визуального и 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измерительного контроля </w:t>
            </w:r>
          </w:p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материала и сварных соединений</w:t>
            </w: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38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материала.  </w:t>
            </w:r>
          </w:p>
        </w:tc>
        <w:tc>
          <w:tcPr>
            <w:tcW w:w="79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" w:type="pct"/>
            <w:vMerge w:val="restar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</w:tcPr>
          <w:p w:rsidR="003E225F" w:rsidRPr="0025796B" w:rsidRDefault="003E225F" w:rsidP="00D9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Средства визуального и измерительного контроля </w:t>
            </w:r>
            <w:r w:rsidRPr="00257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материала и сварных соединений</w:t>
            </w: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pct"/>
          </w:tcPr>
          <w:p w:rsidR="003E225F" w:rsidRPr="0025796B" w:rsidRDefault="003E225F" w:rsidP="00D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Merge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Тематика учебных занятий: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Визуальный и измерительный контроль материала (полуфабрикатов, заготовок, деталей) и сварных соединений (наплавок). Средства визуального и измерительного контроля (ш</w:t>
            </w:r>
            <w:hyperlink r:id="rId6" w:history="1">
              <w:r w:rsidRPr="00257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аблоны сварщика</w:t>
              </w:r>
            </w:hyperlink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hyperlink r:id="rId7" w:history="1">
              <w:r w:rsidRPr="00257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упы измерительные</w:t>
              </w:r>
            </w:hyperlink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, щуп, штангенциркуль, угломер, металлические линейки, </w:t>
            </w:r>
            <w:hyperlink r:id="rId8" w:history="1">
              <w:r w:rsidRPr="002579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комплекты для ВИК</w:t>
              </w:r>
            </w:hyperlink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). Порядок проведения визуального и измерительного контроля сварных соединений.  Технологическая карта ВИК.  Операционная карта проведения ВИК. Оценка результатов контроля. Регистрация результатов контроля. 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№8 Проведение визуального и измерительного контроля сварных соединений с помощью инструментов входящих в комплект ВИК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  <w:vMerge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2. Подготовка к дифференцированному зачету.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E225F" w:rsidRPr="0025796B" w:rsidTr="00D90A1D">
        <w:trPr>
          <w:trHeight w:val="51"/>
        </w:trPr>
        <w:tc>
          <w:tcPr>
            <w:tcW w:w="757" w:type="pct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pct"/>
            <w:gridSpan w:val="2"/>
          </w:tcPr>
          <w:p w:rsidR="003E225F" w:rsidRPr="0025796B" w:rsidRDefault="003E225F" w:rsidP="00D9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" w:type="pct"/>
          </w:tcPr>
          <w:p w:rsidR="003E225F" w:rsidRPr="0025796B" w:rsidRDefault="003E225F" w:rsidP="00D90A1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</w:tbl>
    <w:p w:rsidR="003E225F" w:rsidRPr="00300A82" w:rsidRDefault="003E225F" w:rsidP="003E225F">
      <w:pPr>
        <w:pStyle w:val="a3"/>
        <w:ind w:left="1369" w:hanging="1369"/>
        <w:jc w:val="both"/>
        <w:rPr>
          <w:rFonts w:ascii="Times New Roman" w:hAnsi="Times New Roman"/>
        </w:rPr>
      </w:pPr>
    </w:p>
    <w:p w:rsidR="003E225F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25F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25F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25F" w:rsidRDefault="003E225F" w:rsidP="003E2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5A7" w:rsidRDefault="008F25A7"/>
    <w:sectPr w:rsidR="008F25A7" w:rsidSect="006B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multilevel"/>
    <w:tmpl w:val="209C46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4B0A8F"/>
    <w:multiLevelType w:val="hybridMultilevel"/>
    <w:tmpl w:val="7C44D72E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1B39"/>
    <w:multiLevelType w:val="hybridMultilevel"/>
    <w:tmpl w:val="20163494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300F4E"/>
    <w:rsid w:val="002A495D"/>
    <w:rsid w:val="00300F4E"/>
    <w:rsid w:val="003E225F"/>
    <w:rsid w:val="006B401D"/>
    <w:rsid w:val="008F2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5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qFormat/>
    <w:rsid w:val="003E225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2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uiPriority w:val="34"/>
    <w:qFormat/>
    <w:rsid w:val="003E225F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styleId="a4">
    <w:name w:val="Hyperlink"/>
    <w:basedOn w:val="a0"/>
    <w:uiPriority w:val="99"/>
    <w:rsid w:val="003E225F"/>
    <w:rPr>
      <w:color w:val="17BBFD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cexpert.ru/vic/vic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cexpert.ru/vic/lupy-izmeriteln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cexpert.ru/vic/shablony-svarschik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9834</Characters>
  <Application>Microsoft Office Word</Application>
  <DocSecurity>0</DocSecurity>
  <Lines>81</Lines>
  <Paragraphs>23</Paragraphs>
  <ScaleCrop>false</ScaleCrop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Проскурякова</dc:creator>
  <cp:keywords/>
  <dc:description/>
  <cp:lastModifiedBy>Секретарь_2</cp:lastModifiedBy>
  <cp:revision>4</cp:revision>
  <dcterms:created xsi:type="dcterms:W3CDTF">2021-02-03T06:19:00Z</dcterms:created>
  <dcterms:modified xsi:type="dcterms:W3CDTF">2021-02-06T16:42:00Z</dcterms:modified>
</cp:coreProperties>
</file>