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5C974" w14:textId="382208F3" w:rsidR="00186526" w:rsidRDefault="00106DAF" w:rsidP="0015107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object w:dxaOrig="9180" w:dyaOrig="11881" w14:anchorId="09D076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41.25pt" o:ole="">
            <v:imagedata r:id="rId6" o:title=""/>
          </v:shape>
          <o:OLEObject Type="Embed" ProgID="AcroExch.Document.DC" ShapeID="_x0000_i1025" DrawAspect="Content" ObjectID="_1674028822" r:id="rId7"/>
        </w:object>
      </w:r>
      <w:r w:rsidR="00186526" w:rsidRPr="00186526">
        <w:rPr>
          <w:rFonts w:ascii="Times New Roman" w:eastAsia="Times New Roman" w:hAnsi="Times New Roman" w:cs="Times New Roman"/>
          <w:color w:val="000000"/>
          <w:spacing w:val="-6"/>
          <w:sz w:val="24"/>
        </w:rPr>
        <w:t xml:space="preserve"> </w:t>
      </w:r>
      <w:bookmarkStart w:id="0" w:name="_GoBack"/>
      <w:bookmarkEnd w:id="0"/>
    </w:p>
    <w:p w14:paraId="10CE24EB" w14:textId="77777777" w:rsidR="00186526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561EA3BF" w14:textId="77777777" w:rsidR="00186526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A87327B" w14:textId="77777777" w:rsidR="00186526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0B09D36" w14:textId="77777777" w:rsidR="00186526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12B4A28E" w14:textId="77777777" w:rsidR="00186526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1D571BE7" w14:textId="77777777" w:rsidR="00151076" w:rsidRDefault="0015107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31D61BAD" w14:textId="77777777" w:rsidR="00151076" w:rsidRDefault="0015107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DF07C82" w14:textId="77777777" w:rsidR="00151076" w:rsidRDefault="0015107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</w:rPr>
      </w:pPr>
    </w:p>
    <w:p w14:paraId="73CEC732" w14:textId="428C12A9" w:rsidR="00FF6299" w:rsidRDefault="00186526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t>Ф</w:t>
      </w:r>
      <w:r w:rsidR="00FF6299">
        <w:rPr>
          <w:rFonts w:ascii="Times New Roman" w:eastAsia="Times New Roman" w:hAnsi="Times New Roman" w:cs="Times New Roman"/>
          <w:color w:val="000000"/>
          <w:spacing w:val="-6"/>
          <w:sz w:val="24"/>
        </w:rPr>
        <w:t xml:space="preserve">едеральный </w:t>
      </w:r>
      <w:r w:rsidR="00FF6299"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государственный образовательный стандарт по профессии </w:t>
      </w:r>
      <w:r w:rsidR="00FF6299">
        <w:rPr>
          <w:rFonts w:ascii="Times New Roman" w:eastAsia="Times New Roman" w:hAnsi="Times New Roman" w:cs="Times New Roman"/>
          <w:spacing w:val="-1"/>
          <w:sz w:val="24"/>
        </w:rPr>
        <w:t>среднего</w:t>
      </w:r>
      <w:r w:rsidR="00FF6299">
        <w:rPr>
          <w:rFonts w:ascii="Times New Roman" w:eastAsia="Times New Roman" w:hAnsi="Times New Roman" w:cs="Times New Roman"/>
          <w:sz w:val="24"/>
        </w:rPr>
        <w:t xml:space="preserve"> профессионального образования </w:t>
      </w:r>
      <w:r w:rsidR="00FF6299">
        <w:rPr>
          <w:rFonts w:ascii="Times New Roman" w:eastAsia="Times New Roman" w:hAnsi="Times New Roman" w:cs="Times New Roman"/>
          <w:b/>
          <w:sz w:val="24"/>
        </w:rPr>
        <w:t xml:space="preserve">по профессии 38.01.02 </w:t>
      </w:r>
      <w:r w:rsidR="00FF6299">
        <w:rPr>
          <w:rFonts w:ascii="Times New Roman" w:eastAsia="Times New Roman" w:hAnsi="Times New Roman" w:cs="Times New Roman"/>
          <w:spacing w:val="-4"/>
          <w:sz w:val="24"/>
        </w:rPr>
        <w:t xml:space="preserve">«Продавец, контролёр-кассир» </w:t>
      </w:r>
      <w:r w:rsidR="00FF6299">
        <w:rPr>
          <w:rFonts w:ascii="Times New Roman" w:eastAsia="Times New Roman" w:hAnsi="Times New Roman" w:cs="Times New Roman"/>
          <w:sz w:val="24"/>
        </w:rPr>
        <w:t>утвержденного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EBCC611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Программа производственной практики  профессионального модуля «Продажа непродовольственных товаров» составлена  для комплексного освоения обучающимися профессиональной деятельности по профессии среднего профессионального образования </w:t>
      </w:r>
      <w:r>
        <w:rPr>
          <w:rFonts w:ascii="Times New Roman" w:eastAsia="Times New Roman" w:hAnsi="Times New Roman" w:cs="Times New Roman"/>
          <w:b/>
          <w:sz w:val="24"/>
        </w:rPr>
        <w:t xml:space="preserve">стандарт 38.01.02 </w:t>
      </w:r>
      <w:r>
        <w:rPr>
          <w:rFonts w:ascii="Times New Roman" w:eastAsia="Times New Roman" w:hAnsi="Times New Roman" w:cs="Times New Roman"/>
          <w:sz w:val="24"/>
        </w:rPr>
        <w:t>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непродовольственных товаров</w:t>
      </w:r>
    </w:p>
    <w:p w14:paraId="0B07729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37C3BA5C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14:paraId="6AD13B67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Организация-составитель: </w:t>
      </w:r>
      <w:r>
        <w:rPr>
          <w:rFonts w:ascii="Times New Roman" w:eastAsia="Times New Roman" w:hAnsi="Times New Roman" w:cs="Times New Roman"/>
          <w:b/>
          <w:sz w:val="24"/>
        </w:rPr>
        <w:t>КГБПОУ «Алейский технологический техникум»</w:t>
      </w:r>
    </w:p>
    <w:p w14:paraId="77E0D267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Составители:</w:t>
      </w:r>
    </w:p>
    <w:p w14:paraId="06F4C084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768A4E9C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32F69B87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Гурина Ольга Сергеевна – мастер производственного обучения.</w:t>
      </w:r>
    </w:p>
    <w:p w14:paraId="39B9506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54E486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73C47BE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E994A4B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9C40C44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17718F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B6C4128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30C7CF0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121E220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BEC9E6D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F8662F1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18E5E0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DBA03A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42AFC58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201F6F86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10619F4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21EA147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3C1DC92E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BBBFE1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6BCF03C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1958EAF1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39DB6C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DA376BB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30EBC20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7540073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A21A09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1CDB870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7C29938D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620E7398" w14:textId="77777777" w:rsidR="00FF6299" w:rsidRDefault="00FF6299" w:rsidP="00FF629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СОДЕРЖАНИЕ</w:t>
      </w:r>
    </w:p>
    <w:p w14:paraId="5F75734C" w14:textId="77777777" w:rsidR="00FF6299" w:rsidRDefault="00FF6299" w:rsidP="00FF6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D505B9" w14:textId="77777777" w:rsidR="00FF6299" w:rsidRPr="00306086" w:rsidRDefault="00FF6299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b/>
          <w:sz w:val="24"/>
        </w:rPr>
        <w:t xml:space="preserve"> ПАСПОРТ 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ПРОГРАММЫ   </w:t>
      </w:r>
      <w:r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</w:p>
    <w:p w14:paraId="02495F41" w14:textId="77777777" w:rsidR="00FF6299" w:rsidRPr="00306086" w:rsidRDefault="00FF6299" w:rsidP="00FF629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2. результаты освоения программы </w:t>
      </w:r>
      <w:r>
        <w:rPr>
          <w:rFonts w:ascii="Times New Roman" w:eastAsia="Times New Roman" w:hAnsi="Times New Roman" w:cs="Times New Roman"/>
          <w:b/>
          <w:sz w:val="24"/>
        </w:rPr>
        <w:t>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 xml:space="preserve"> ПРОФЕССИОНАЛЬНОГО МОДУЛЯ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</w:t>
      </w:r>
    </w:p>
    <w:p w14:paraId="53D7FA4F" w14:textId="77777777" w:rsidR="00FF6299" w:rsidRDefault="00FF6299" w:rsidP="00FF62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СТРУКТУРА И СОДЕРЖАНИЕ  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</w:t>
      </w:r>
    </w:p>
    <w:p w14:paraId="1FAA7D4C" w14:textId="77777777" w:rsidR="00FF6299" w:rsidRDefault="00FF6299" w:rsidP="00FF6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4.УСЛОВИЯ РЕАЛИЗАЦИИ ПРОГРАММЫ 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                                           </w:t>
      </w:r>
    </w:p>
    <w:p w14:paraId="6A9599DC" w14:textId="77777777" w:rsidR="00FF6299" w:rsidRDefault="00FF6299" w:rsidP="00FF629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5.Контроль и оценка результатов ПРАКТИКИ</w:t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</w:r>
      <w:r>
        <w:rPr>
          <w:rFonts w:ascii="Times New Roman" w:eastAsia="Times New Roman" w:hAnsi="Times New Roman" w:cs="Times New Roman"/>
          <w:b/>
          <w:caps/>
          <w:sz w:val="24"/>
        </w:rPr>
        <w:tab/>
        <w:t xml:space="preserve">                      </w:t>
      </w:r>
    </w:p>
    <w:p w14:paraId="083C712E" w14:textId="77777777" w:rsidR="00FF6299" w:rsidRDefault="00FF6299" w:rsidP="00FF6299">
      <w:pPr>
        <w:spacing w:after="0" w:line="200" w:lineRule="atLeast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6.АТТЕСТАЦИЯ ПО ИТОГАМ ПРОИЗВОДСТВЕННОЙ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практики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ab/>
      </w:r>
    </w:p>
    <w:p w14:paraId="11CEA68A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14:paraId="3FD7B1C8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50CC2198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42319930" w14:textId="77777777" w:rsidR="00FF6299" w:rsidRDefault="00FF6299" w:rsidP="00FF6299">
      <w:pPr>
        <w:spacing w:after="0" w:line="200" w:lineRule="atLeast"/>
        <w:ind w:firstLine="709"/>
        <w:jc w:val="both"/>
        <w:rPr>
          <w:rFonts w:ascii="Times New Roman" w:eastAsia="Times New Roman CYR" w:hAnsi="Times New Roman"/>
          <w:caps/>
          <w:sz w:val="24"/>
          <w:szCs w:val="24"/>
        </w:rPr>
      </w:pPr>
    </w:p>
    <w:p w14:paraId="03CE9F88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8CAD6C3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89DACB8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3F7B2F6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0994FF8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49DDDAC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74DDDA2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13C7B01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8477F40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9E98255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E39D22E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B410209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7F7C626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67796017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6684CB7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A53D3B5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CEDAEAE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5532094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1159FAB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59B04B1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70FBC2B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1B26F99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5702057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99588B0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8A9B508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192DFBB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1A9DCB19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2854078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D0712E3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536C5964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EAE43BD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E69B7DF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8BFDCEC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38B2DC4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7D677E7C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66C436D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02636120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3991C8C4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28CFCD44" w14:textId="77777777" w:rsidR="00FF6299" w:rsidRDefault="00FF6299" w:rsidP="00FF6299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14:paraId="47026DD0" w14:textId="77777777" w:rsidR="00FF6299" w:rsidRPr="00FF6299" w:rsidRDefault="00FF6299" w:rsidP="00FE3A2F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F6299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14:paraId="433BA2A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DC7FB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Программа производственной практики профессионального модуля разработана на основе: </w:t>
      </w:r>
    </w:p>
    <w:p w14:paraId="631C8A83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Федеральный закон Российской Федерации: «Об образовании в Российской Федерации» (от 29 декабря 2012г. № 373-ФЗ),</w:t>
      </w:r>
    </w:p>
    <w:p w14:paraId="58FAA72B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образования», </w:t>
      </w:r>
    </w:p>
    <w:p w14:paraId="22EC05D3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53A82407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Приказ Мин. Обр. 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747AF91B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2CB37579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Единого тарифно-квалификационный справочника;</w:t>
      </w:r>
    </w:p>
    <w:p w14:paraId="7BAE75C0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6EE83BEF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Российской Федерации от 05.08.2020 № 88</w:t>
      </w:r>
    </w:p>
    <w:p w14:paraId="5E504352" w14:textId="77777777" w:rsidR="00183B12" w:rsidRPr="00FF6299" w:rsidRDefault="00183B12" w:rsidP="00FF629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48339899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2106D" w14:textId="77777777" w:rsidR="00FF6299" w:rsidRPr="00FF6299" w:rsidRDefault="00FF6299" w:rsidP="00FF6299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FF6299">
        <w:rPr>
          <w:rFonts w:ascii="Times New Roman" w:eastAsia="Times New Roman" w:hAnsi="Times New Roman" w:cs="Times New Roman"/>
          <w:b/>
          <w:caps/>
          <w:sz w:val="24"/>
          <w:szCs w:val="24"/>
        </w:rPr>
        <w:t>паспорт рабочей ПРОГРАММЫ производственной практики  ПРОФЕССИОНАЛЬНОГО МОДУЛЯ ПМ 02.ПРОДАЖА ПРОДОВОЛЬСТВЕННЫХ ТОВАРОВ</w:t>
      </w:r>
    </w:p>
    <w:p w14:paraId="78ED268C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1.1.Область применения программы производственной практики</w:t>
      </w:r>
    </w:p>
    <w:p w14:paraId="3CECB9ED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A596A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Программа производственной практики  профессионального модуля «Продажа продовольственных товаров» составлена  для комплексного освоения обучающимися профессиональной деятельности по профессии среднего  профессионального образования  38.01.02. 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 продавец продовольственных товаров.</w:t>
      </w:r>
    </w:p>
    <w:p w14:paraId="4B928C6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Программа производственной практики профессионального модуля  – является частью основной профессиональной образовательной программы по профессии (профессиям) в соответствии с ФГОС 38.01.02 Продавец, контролер-кассир (базовой и углубленной подготовки) в части освоения основного вида профессиональной деятельности (ВПД): Продажа непродовольственных товаров и соответствующих профессиональных компетенций (ПК):</w:t>
      </w:r>
    </w:p>
    <w:p w14:paraId="5020C9D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 сопроводительных документов на поступившие товары.</w:t>
      </w:r>
    </w:p>
    <w:p w14:paraId="14EC446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4709E51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61A64E8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441EE96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70ED113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ПК 2.6. Осуществлять контроль сохранности товарно-материальных ценностей.</w:t>
      </w:r>
    </w:p>
    <w:p w14:paraId="51BB8F4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2.7. Изучать спрос покупателей.</w:t>
      </w:r>
    </w:p>
    <w:p w14:paraId="237383B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торговли при наличии среднего (полного) общего образования. Опыт работы не требуется.</w:t>
      </w:r>
    </w:p>
    <w:p w14:paraId="2190A174" w14:textId="77777777" w:rsidR="00FF6299" w:rsidRDefault="00FF6299" w:rsidP="00FF6299">
      <w:pPr>
        <w:tabs>
          <w:tab w:val="left" w:pos="59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8EABCB" w14:textId="77777777" w:rsidR="00183B12" w:rsidRDefault="00183B12" w:rsidP="00FF6299">
      <w:pPr>
        <w:tabs>
          <w:tab w:val="left" w:pos="59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1.2.Цели и задачи практики, требования к результатам</w:t>
      </w:r>
      <w:r w:rsidR="00FF6299" w:rsidRPr="00FF6299">
        <w:rPr>
          <w:rFonts w:ascii="Times New Roman" w:hAnsi="Times New Roman" w:cs="Times New Roman"/>
          <w:b/>
          <w:sz w:val="24"/>
          <w:szCs w:val="24"/>
        </w:rPr>
        <w:tab/>
      </w:r>
    </w:p>
    <w:p w14:paraId="30615D9E" w14:textId="77777777" w:rsidR="00FF6299" w:rsidRPr="00FF6299" w:rsidRDefault="00FF6299" w:rsidP="00FF6299">
      <w:pPr>
        <w:tabs>
          <w:tab w:val="left" w:pos="59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14C3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 Задачи производственной практики:</w:t>
      </w:r>
    </w:p>
    <w:p w14:paraId="23E4CCD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З.1.закрепление и совершенствование приобретенных в процессе обучения профессиональных умений обучающихся по профессии  начального  профессионального образования 38.01.02 «Продавец, контролер-кассир»;</w:t>
      </w:r>
    </w:p>
    <w:p w14:paraId="1B923FA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З.2.развитие общих и профессиональных компетенций;</w:t>
      </w:r>
    </w:p>
    <w:p w14:paraId="54A189D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З.3.освоение современных производственных процессов;</w:t>
      </w:r>
    </w:p>
    <w:p w14:paraId="5431ED9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З.4.адаптация обучающихся к конкретным условиям деятельности организаций различных организационно-правовых форм.</w:t>
      </w:r>
    </w:p>
    <w:p w14:paraId="1A73EC8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6C45E5D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50901B9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продовольственных товаров;</w:t>
      </w:r>
    </w:p>
    <w:p w14:paraId="437E39D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уметь:</w:t>
      </w:r>
    </w:p>
    <w:p w14:paraId="5C7E588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У.1.идентифицировать товары различных товарных групп ( зерновых, плодоовощных, кондитерских, вкусовых, молочных, яичных, пищевых жиров, мясных и рыбных);</w:t>
      </w:r>
    </w:p>
    <w:p w14:paraId="7617284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У.2.устанавливать градации качества пищевых продуктов;</w:t>
      </w:r>
    </w:p>
    <w:p w14:paraId="71721C7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У.3.оценивать качество по органолептическим методам;</w:t>
      </w:r>
    </w:p>
    <w:p w14:paraId="41B9E84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У.4.распознавать дефекты пищевых продуктов;</w:t>
      </w:r>
    </w:p>
    <w:p w14:paraId="1411B64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У.5.создавать оптимальные условия хранения продовольственных товаров;</w:t>
      </w:r>
    </w:p>
    <w:p w14:paraId="068B8A2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У.6.рассчитывать энергетическую ценность пищевых продуктов;</w:t>
      </w:r>
    </w:p>
    <w:p w14:paraId="323EEBE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У.7.производить подготовку измерительного, механического, холодильного оборудования;</w:t>
      </w:r>
    </w:p>
    <w:p w14:paraId="32EBF30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У.8.использовать в технологическом процессе измерительное, механическое, холодильное оборудование.</w:t>
      </w:r>
    </w:p>
    <w:p w14:paraId="20D80B2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В результате освоения ПП ПМ. 02.обучающийся должен обладать ОК и  ПК:</w:t>
      </w:r>
    </w:p>
    <w:p w14:paraId="1B315B7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4F8EE52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достижений, определенных руководителем.</w:t>
      </w:r>
    </w:p>
    <w:p w14:paraId="37FB06B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ответственность. Анализировать за результаты своей работы.</w:t>
      </w:r>
    </w:p>
    <w:p w14:paraId="343CFDE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22E68BC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5. Использовать информационно-коммуникативные технологии в профессиональной деятельности.</w:t>
      </w:r>
    </w:p>
    <w:p w14:paraId="018DE00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6. Работать в команде, эффективно общаться с коллегами ,руководством, клиентами.</w:t>
      </w:r>
    </w:p>
    <w:p w14:paraId="3AD790D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7. Соблюдать правила реализации товаров в соответствии с действующими санитарными нормами и правилами. Стандартами и Правилами продажи товаров.</w:t>
      </w:r>
    </w:p>
    <w:p w14:paraId="7ADC08A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 8. Исполнять воинскую обязанность,  в том числе с применением полученных профессиональных знаний.</w:t>
      </w:r>
    </w:p>
    <w:p w14:paraId="6643F83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5895DC8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ПК 2.2.  Осуществлять подготовку товаров к продаже, размещение и выкладку.</w:t>
      </w:r>
    </w:p>
    <w:p w14:paraId="0838ECC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0AE02C5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товаров.</w:t>
      </w:r>
    </w:p>
    <w:p w14:paraId="5511D93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28C754D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14:paraId="020DD276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ПК 2.7. Изучать спрос покупателе</w:t>
      </w:r>
    </w:p>
    <w:p w14:paraId="674FA7FF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ECC524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1.3.Место практики в структуре ОПОП</w:t>
      </w:r>
    </w:p>
    <w:p w14:paraId="1753EF51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10A602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Производственная практика профессионального модуля входит в профессиональный цикл.</w:t>
      </w:r>
    </w:p>
    <w:p w14:paraId="3BBD5B51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4FBEE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1.4.Трудоемкость и сроки проведения практики:</w:t>
      </w:r>
    </w:p>
    <w:p w14:paraId="3F21BA92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FF361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обязательной производственной  практики,  обучающегося – 576 часов,</w:t>
      </w:r>
    </w:p>
    <w:p w14:paraId="58CB4CB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0A4B47C7" w14:textId="77777777" w:rsid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0D465C" w14:textId="77777777" w:rsidR="00183B12" w:rsidRPr="00FF6299" w:rsidRDefault="00FF6299" w:rsidP="00FF629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183B12" w:rsidRPr="00FF6299">
        <w:rPr>
          <w:rFonts w:ascii="Times New Roman" w:hAnsi="Times New Roman" w:cs="Times New Roman"/>
          <w:b/>
          <w:sz w:val="24"/>
          <w:szCs w:val="24"/>
        </w:rPr>
        <w:t xml:space="preserve">езультаты освоения производственной практики ПРОФЕССИОНАЛЬНОГО МОДУЛЯ </w:t>
      </w:r>
    </w:p>
    <w:p w14:paraId="6950D936" w14:textId="77777777" w:rsidR="00FF6299" w:rsidRPr="00FF6299" w:rsidRDefault="00FF6299" w:rsidP="00FF629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A9E9B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Результатом освоения производственной практики профессионального модуля является овладение обучающимися видом профессиональной деятельности (ВПД) Продажа 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18"/>
        <w:gridCol w:w="8462"/>
      </w:tblGrid>
      <w:tr w:rsidR="00183B12" w:rsidRPr="00FF6299" w14:paraId="6D601363" w14:textId="77777777" w:rsidTr="00FE3A2F">
        <w:trPr>
          <w:trHeight w:val="651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792B4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7D923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183B12" w:rsidRPr="00FF6299" w14:paraId="7AE64C2E" w14:textId="77777777" w:rsidTr="00FE3A2F">
        <w:trPr>
          <w:trHeight w:val="23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9D4A61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DF4943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и контроль за наличием      необходимых  сопроводительных документов на поступившие товары</w:t>
            </w:r>
          </w:p>
        </w:tc>
      </w:tr>
      <w:tr w:rsidR="00183B12" w:rsidRPr="00FF6299" w14:paraId="385BCE8A" w14:textId="77777777" w:rsidTr="00FE3A2F">
        <w:trPr>
          <w:trHeight w:val="23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00570E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BC83E6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товаров к продаже, размещение и </w:t>
            </w:r>
          </w:p>
          <w:p w14:paraId="6C0FE1F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выкладку</w:t>
            </w:r>
          </w:p>
        </w:tc>
      </w:tr>
      <w:tr w:rsidR="00183B12" w:rsidRPr="00FF6299" w14:paraId="725B3851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50F64D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A9D5F3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183B12" w:rsidRPr="00FF6299" w14:paraId="507F93C5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08C6C1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61C9BE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условия хранения, сроки годности, сроки хранения и </w:t>
            </w:r>
          </w:p>
          <w:p w14:paraId="6296DBE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продаваемых продуктов</w:t>
            </w:r>
          </w:p>
        </w:tc>
      </w:tr>
      <w:tr w:rsidR="00183B12" w:rsidRPr="00FF6299" w14:paraId="17702D89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954DEC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7F28B6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эксплуатацию торгово-технологического </w:t>
            </w:r>
          </w:p>
          <w:p w14:paraId="0EDB8B0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183B12" w:rsidRPr="00FF6299" w14:paraId="2E0513F2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58F8C8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F0EF3E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сохранности товарно-материальных</w:t>
            </w:r>
          </w:p>
          <w:p w14:paraId="6BAEDA9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</w:tr>
      <w:tr w:rsidR="00183B12" w:rsidRPr="00FF6299" w14:paraId="40F3CC61" w14:textId="77777777" w:rsidTr="00FE3A2F">
        <w:trPr>
          <w:trHeight w:val="211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3DB083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4D66BD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Изучать спрос покупателей</w:t>
            </w:r>
          </w:p>
        </w:tc>
      </w:tr>
      <w:tr w:rsidR="00183B12" w:rsidRPr="00FF6299" w14:paraId="552B1D60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3F484B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6938A3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183B12" w:rsidRPr="00FF6299" w14:paraId="1D95E4A8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212D63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7B032B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183B12" w:rsidRPr="00FF6299" w14:paraId="59CB833E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1A71BC8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85A431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183B12" w:rsidRPr="00FF6299" w14:paraId="4E49807F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F76D7D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D42FF5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183B12" w:rsidRPr="00FF6299" w14:paraId="3479A708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4D3593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B12349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информационно-коммуникационные технологии в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</w:tr>
      <w:tr w:rsidR="00183B12" w:rsidRPr="00FF6299" w14:paraId="2DC3677E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A09ADB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059BD6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183B12" w:rsidRPr="00FF6299" w14:paraId="38964F5E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C660F2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32606F3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183B12" w:rsidRPr="00FF6299" w14:paraId="62F732C9" w14:textId="77777777" w:rsidTr="00FE3A2F">
        <w:trPr>
          <w:trHeight w:val="23"/>
        </w:trPr>
        <w:tc>
          <w:tcPr>
            <w:tcW w:w="918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96F953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4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8BBAD6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40642CF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3.СТРУКТУРА И СОДЕРЖАНИЕ ОБУЧЕНИЯ ПО ПРОИЗВОДСТВЕННОЙ ПРАКТИКЕ пм 02. ПРОДАЖА ПРОДОВОЛЬСТВЕННЫХ ТОВАРОВ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68"/>
        <w:gridCol w:w="4492"/>
        <w:gridCol w:w="1602"/>
      </w:tblGrid>
      <w:tr w:rsidR="00183B12" w:rsidRPr="00FF6299" w14:paraId="646CDB1F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1E322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производственной практики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762ED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Содержание производственной практики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F0154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183B12" w:rsidRPr="00FF6299" w14:paraId="05E77F7F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1F130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ПМ 02. Продажа продовольственных товаров.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2A849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2D1E1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183B12" w:rsidRPr="00FF6299" w14:paraId="2DE0F08A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12CE4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Раздел 1.Технологический процесс продажи продовольственных товаров.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05AE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2C12F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139CD025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78B14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Тема 1.1 Ознакомление с торговым предприятием.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36C8A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безопасности  труда и противопожарные  мероприятия   на торговом предприятии. </w:t>
            </w:r>
          </w:p>
          <w:p w14:paraId="4EBC041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Инструктаж  по правилам безопасности на рабочем месте.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F6796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83B12" w:rsidRPr="00FF6299" w14:paraId="48543BE8" w14:textId="77777777" w:rsidTr="00FE3A2F">
        <w:trPr>
          <w:trHeight w:val="231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E9DFD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Тема 1.2. Приемка и подготовка продовольственных товаров к продаже.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3D81D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1. Работа с сопроводительными документами и документами удостоверяющими качество продовольственных товаров;</w:t>
            </w:r>
          </w:p>
          <w:p w14:paraId="46A9FDA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2. Проверка качества товаров органолептическими методами;</w:t>
            </w:r>
          </w:p>
          <w:p w14:paraId="0275C30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3. Оформление ценников на товары;</w:t>
            </w:r>
          </w:p>
          <w:p w14:paraId="7AC7073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4. Фасовка товара в подсобном помещении</w:t>
            </w:r>
          </w:p>
          <w:p w14:paraId="406D44A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5.  Выкладка товаров на торгово – технологическом оборудовании;  </w:t>
            </w:r>
          </w:p>
          <w:p w14:paraId="3AF0239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6. Расположение на хранение товарных запасов.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9359E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14:paraId="14EC2C1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5156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14:paraId="17F3B59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B18A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23DCFF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14:paraId="385FA54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83B12" w:rsidRPr="00FF6299" w14:paraId="73AC4225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8B061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Тема 1.3. Организация рабочего места.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74FC1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Подготовка весоизмерительного  оборудования и торгового инвентаря.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F7DB7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83B12" w:rsidRPr="00FF6299" w14:paraId="1C67D0D4" w14:textId="77777777" w:rsidTr="00FE3A2F">
        <w:trPr>
          <w:trHeight w:val="2669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72695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Тема 1.4.Обслуживание покупателей.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3F4D9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Обслуживание покупателей на ККТ, весоизмерительном оборудовании. Консультирование покупателей о качестве товара, поставщике, пищевой ценности товаров;</w:t>
            </w:r>
          </w:p>
          <w:p w14:paraId="198FD1A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Упаковка товаров;</w:t>
            </w:r>
          </w:p>
          <w:p w14:paraId="3D69BD1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 Информирование покупателей об отличительных особенностях товаров, способах приготовления, противопоказаниях к употреблению;</w:t>
            </w:r>
          </w:p>
          <w:p w14:paraId="1C871C2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 Владение прогрессивными методами продажи; работа с товарными чеками.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64EE77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14:paraId="1C13ADE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27A2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5668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2C0B885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A1AA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14:paraId="545DDA4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BAC9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83B12" w:rsidRPr="00FF6299" w14:paraId="6063CED1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C3178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6B617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8661D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3B12" w:rsidRPr="00FF6299" w14:paraId="6EE06727" w14:textId="77777777" w:rsidTr="00FE3A2F">
        <w:trPr>
          <w:trHeight w:val="23"/>
        </w:trPr>
        <w:tc>
          <w:tcPr>
            <w:tcW w:w="3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0208B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15E1D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7861BA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</w:tr>
      <w:tr w:rsidR="00183B12" w:rsidRPr="00FF6299" w14:paraId="158F68F4" w14:textId="77777777" w:rsidTr="00FE3A2F">
        <w:trPr>
          <w:trHeight w:val="23"/>
        </w:trPr>
        <w:tc>
          <w:tcPr>
            <w:tcW w:w="77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E2431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Тематика пробных квалификационных работ</w:t>
            </w:r>
          </w:p>
          <w:p w14:paraId="5033E5C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1.Технология продажи муки.    </w:t>
            </w:r>
          </w:p>
          <w:p w14:paraId="7202CDC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2.Технология продажи крупы.         </w:t>
            </w:r>
          </w:p>
          <w:p w14:paraId="709CED8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3. Технология продажи макаронных изделий.   </w:t>
            </w:r>
          </w:p>
          <w:p w14:paraId="4F517B0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4. Технология продажи пищевых концентратов.    </w:t>
            </w:r>
          </w:p>
          <w:p w14:paraId="03EAC3A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5.Технология продажи хлеба и хлебобулочных изделий.  </w:t>
            </w:r>
          </w:p>
          <w:p w14:paraId="6060589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6. Технология продажи свежих плодов и овощей.   </w:t>
            </w:r>
          </w:p>
          <w:p w14:paraId="6B32CBC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7. Технология продажи грибов.        </w:t>
            </w:r>
          </w:p>
          <w:p w14:paraId="16BF887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8. Технология продажи переработанных плодов и овощей.     </w:t>
            </w:r>
          </w:p>
          <w:p w14:paraId="4CE3706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9. Технология продажи чая и чайных напитков.   </w:t>
            </w:r>
          </w:p>
          <w:p w14:paraId="4C5B450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10. Технология продажи кофе и кофейных напитков.    </w:t>
            </w:r>
          </w:p>
          <w:p w14:paraId="647501A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11. Технология продажи пряностей и приправ.   </w:t>
            </w:r>
          </w:p>
          <w:p w14:paraId="77CE30A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12. Технология продажи безалкогольных напитков. </w:t>
            </w:r>
          </w:p>
          <w:p w14:paraId="3C2D323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13. Технология продажи слабоалкогольных напитков.  </w:t>
            </w:r>
          </w:p>
          <w:p w14:paraId="2CED113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14. Технология продажи алкогольных напитков.</w:t>
            </w:r>
          </w:p>
          <w:p w14:paraId="1DBA80F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15. Технология продажи сахара. </w:t>
            </w:r>
          </w:p>
          <w:p w14:paraId="16F3361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16. Технология продажи меда.</w:t>
            </w:r>
          </w:p>
          <w:p w14:paraId="0B6FC5F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17. Технология продажи яиц и яичных товаров.</w:t>
            </w:r>
          </w:p>
          <w:p w14:paraId="5A0A368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18. Технология продажи   фруктово-ягодных кондитерских изделий.    </w:t>
            </w:r>
          </w:p>
          <w:p w14:paraId="54DA897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19. Технология продажи пряников, печенья, вафель.   </w:t>
            </w:r>
          </w:p>
          <w:p w14:paraId="5ED7C14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20. Технология продажи тортов и пирожных. </w:t>
            </w:r>
          </w:p>
          <w:p w14:paraId="161F1CC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21. Технология продажи карамели, ириса, драже.  </w:t>
            </w:r>
          </w:p>
          <w:p w14:paraId="42A009E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22. Технология продажи молока и кисломолочных продуктов.</w:t>
            </w:r>
          </w:p>
          <w:p w14:paraId="10A80C2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23. Технология продажи сыров.</w:t>
            </w:r>
          </w:p>
          <w:p w14:paraId="19E700F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24. Технология продажи масла сливочного.</w:t>
            </w:r>
          </w:p>
          <w:p w14:paraId="4E1D0AE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25. Технология продажи свежего мяса и субпродуктов.</w:t>
            </w:r>
          </w:p>
          <w:p w14:paraId="4B380D7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26. Технология продажи мясных копченостей.</w:t>
            </w:r>
          </w:p>
          <w:p w14:paraId="40698E5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27. Технология продажи колбасных изделий.</w:t>
            </w:r>
          </w:p>
          <w:p w14:paraId="2C872A2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28. Технология продажи рыбы свежей, соленой, копченой.</w:t>
            </w:r>
          </w:p>
          <w:p w14:paraId="5867EB2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29. Технология продажи нерыбного сырья.</w:t>
            </w:r>
          </w:p>
        </w:tc>
        <w:tc>
          <w:tcPr>
            <w:tcW w:w="16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B46B9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BA12DC" w14:textId="77777777" w:rsid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7260E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4.условия реализации производственной практики   ПРОФЕССИОНАЛЬНОГО МОДУЛЯ</w:t>
      </w:r>
    </w:p>
    <w:p w14:paraId="68FD7096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4.1.Требования к проведению практики</w:t>
      </w:r>
    </w:p>
    <w:p w14:paraId="5DD51A6F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63FC6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Производственная практика по профессии  направлена на формирование у обучающегося общих и профессиональных компетенций, приобретение практического опыта и реализуется в рамках профессиональных модулей ООП СПО по каждому из видов профессиональной деятельности, предусмотренных ФГОС СПО по профессии.</w:t>
      </w:r>
    </w:p>
    <w:p w14:paraId="3DD6BA5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Требования к организации практики определяются ФГОС СПО(ГОС СПО), приказом Министерства Просвещения Российской Федерации от 05.08.2020 № 390 «О практической подготовке обучающихся». Организация учебной и производственной практик на всех этапах должна быть направлена на обеспечение непрерывности, последовательности овладения студентами профессиональной деятельностью в соответствии с требованиями к уровню подготовки выпускников.</w:t>
      </w:r>
    </w:p>
    <w:p w14:paraId="71B8251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Для руководства практикой студентов назначаются руководители практики от  техникума  и от предприятий (учреждений, организаций).</w:t>
      </w:r>
    </w:p>
    <w:p w14:paraId="407338F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Руководителями практики от предприятий, учреждений и организаций назначаются высококвалифицированные специалисты соответствующего профиля.</w:t>
      </w:r>
    </w:p>
    <w:p w14:paraId="1F5C7D4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Общее и учебно-методическое руководство практикой студентов осуществляют  мастера производственного обучения и руководители практики. </w:t>
      </w:r>
    </w:p>
    <w:p w14:paraId="3A3DB1D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Руководители практики от техникума:</w:t>
      </w:r>
    </w:p>
    <w:p w14:paraId="6BDCDB7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устанавливают связь с руководителями практики от организации, совместно с ними составляют рабочую программу проведения практики;</w:t>
      </w:r>
    </w:p>
    <w:p w14:paraId="12DCA4A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разрабатывают тематику индивидуальных заданий, принимают участие в распределении студентов по рабочим местам или перемещения их по видам работ;</w:t>
      </w:r>
    </w:p>
    <w:p w14:paraId="35A5392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несут ответственность совместно с руководителями практики от организации за соблюдение студентами правил техники безопасности;</w:t>
      </w:r>
    </w:p>
    <w:p w14:paraId="1E8ED75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осуществляют контроль за соблюдением сроков практики и ее содержанием;</w:t>
      </w:r>
    </w:p>
    <w:p w14:paraId="68E7678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оказывают методическую помощь студентам при выполнении ими индивидуальных заданий и сборе материалов к составлению отчетов по практике;</w:t>
      </w:r>
    </w:p>
    <w:p w14:paraId="107BF18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оценивают результаты выполнения студентами программы практики.</w:t>
      </w:r>
    </w:p>
    <w:p w14:paraId="7DEE6E9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Сроки проведения практики устанавливаются в соответствии с учебным планом и календарным графиком учебного процесса.</w:t>
      </w:r>
    </w:p>
    <w:p w14:paraId="3F154B7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Студенты, заключившие договор с предприятиями, учреждениями, организациями на их трудоустройство, производственную практику, как правило, проходят в этих организациях.</w:t>
      </w:r>
    </w:p>
    <w:p w14:paraId="2EFC8EC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Каждый студент, направленный на практику, получает задание в соответствии с программой практики.</w:t>
      </w:r>
    </w:p>
    <w:p w14:paraId="29FD9EB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По окончании практики студент должен представить руководителю практики следующий комплект документов:</w:t>
      </w:r>
    </w:p>
    <w:p w14:paraId="01BE9E1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-задание на практику(1);</w:t>
      </w:r>
    </w:p>
    <w:p w14:paraId="08C3700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дневник о прохождении практики(2);</w:t>
      </w:r>
    </w:p>
    <w:p w14:paraId="4CADCC0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отчет по практике(3);</w:t>
      </w:r>
    </w:p>
    <w:p w14:paraId="427939A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характеристика с места практики(4);</w:t>
      </w:r>
    </w:p>
    <w:p w14:paraId="3FA63FD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аттестационный лист по освоению профессиональных компетенций в период практики(5).</w:t>
      </w:r>
    </w:p>
    <w:p w14:paraId="67EB27F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Производственная практика ПП. 00. проводится в магазинах  города и региона. Руководство   осуществляет руководитель практики от учебного заведения, а так же   руководитель практики от торгового предприятия. </w:t>
      </w:r>
    </w:p>
    <w:p w14:paraId="43681B6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Обязательным условием допуска к производственной практике (по профилю специальности) в рамках профессионального модуля «Продажа продовольственных товаров» является освоение  практической подготовки (учебной практики) для получения первичных профессиональных навыков в рамках профессионального модуля «Продажа непродовольственных товаров».</w:t>
      </w:r>
    </w:p>
    <w:p w14:paraId="0BF0D40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После производственной практики обучающиеся выполняют практическую квалификационную (пробную) работу, которая должна соответствовать  профессиональным компетенциям профессионального модуля ПМ. 02 Продажа продовольственных товаров.</w:t>
      </w:r>
    </w:p>
    <w:p w14:paraId="3102E98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Формой итоговой аттестации по ПМ. 02 «Продажа продовольственных товаров» является проведение междисциплинарного экзамена.</w:t>
      </w:r>
    </w:p>
    <w:p w14:paraId="57C6E4B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При выполнении самостоятельной работы  обучающимся оказываются консультации. </w:t>
      </w:r>
    </w:p>
    <w:p w14:paraId="0440610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Производственная практика обучающихся  проводится в организациях на основе прямых договоров, заключаемых между образовательным учреждением и каждой организацией, куда направляются обучающиеся. Сроки проведения практики устанавливаются образовательным учреждением в соответствии с ОПОП СПО.</w:t>
      </w:r>
    </w:p>
    <w:p w14:paraId="34D6ED4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В организации и проведении практики участвуют образовательное учреждение и организации.</w:t>
      </w:r>
    </w:p>
    <w:p w14:paraId="3459D5A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Образовательное учреждение:</w:t>
      </w:r>
    </w:p>
    <w:p w14:paraId="756609C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планируют и утверждают в учебном плане все виды практики в соответствии с ОПОП СПО, с учетом договоров с организациями;</w:t>
      </w:r>
    </w:p>
    <w:p w14:paraId="66914A1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заключают договоры на организацию и проведение практики;</w:t>
      </w:r>
    </w:p>
    <w:p w14:paraId="6ED5377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совместно с организацией определяют объекты практики, согласовывают программу и планируемые результаты практики;</w:t>
      </w:r>
    </w:p>
    <w:p w14:paraId="04BCBC0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- осуществляют руководство практикой;</w:t>
      </w:r>
    </w:p>
    <w:p w14:paraId="5786013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контролируют реализацию программы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4AEA001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организовывают процедуру оценки общих и профессиональных компетенций, освоенных обучающимися, в ходе прохождения практики.</w:t>
      </w:r>
    </w:p>
    <w:p w14:paraId="0E131D8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Организации, участвующие в организации и проведении практики:</w:t>
      </w:r>
    </w:p>
    <w:p w14:paraId="0E61428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заключают договоры на организацию и проведение практики;</w:t>
      </w:r>
    </w:p>
    <w:p w14:paraId="4440FCA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согласовывают программу практики, планируемые результаты практики, задание на практику, участвуют в формировании оценочного материала для оценки общих и профессиональных компетенций, освоенных обучающимися, в ходе прохождения практики;</w:t>
      </w:r>
    </w:p>
    <w:p w14:paraId="0C291F1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издают приказ о прохождении практики обучающимися;</w:t>
      </w:r>
    </w:p>
    <w:p w14:paraId="209B2E7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предоставляют рабочие места практикантам, назначают руководителей практики, определяют наставников;</w:t>
      </w:r>
    </w:p>
    <w:p w14:paraId="7C536FE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обеспечивают безопасные условия прохождения практики обучающимися;</w:t>
      </w:r>
    </w:p>
    <w:p w14:paraId="27F848A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проводят инструктаж обучающихся по ознакомлению с требованиями охраны труда, безопасности жизнедеятельности и пожарной безопасности в организации.</w:t>
      </w:r>
    </w:p>
    <w:p w14:paraId="7B0926B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Обучающиеся, осваивающие ОПОП СПО, при прохождении практики в организациях:</w:t>
      </w:r>
    </w:p>
    <w:p w14:paraId="291FC6E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полностью выполняют задания, предусмотренные программами практики;</w:t>
      </w:r>
    </w:p>
    <w:p w14:paraId="431D4B6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 соблюдают действующие в организациях правила внутреннего трудового распорядка;</w:t>
      </w:r>
    </w:p>
    <w:p w14:paraId="55E37C7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 строго соблюдают требования охраны труда, безопасности жизнедеятельности и пожарной безопасности. </w:t>
      </w:r>
    </w:p>
    <w:p w14:paraId="132A182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Организацию и руководство практикой осуществляют руководители практики от образовательного учреждения и от организации.</w:t>
      </w:r>
    </w:p>
    <w:p w14:paraId="50EE4C5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Общее руководство и контроль за практикой от образовательного учреждения осуществляет заместитель директора по учебно-производственной работе. Непосредственное руководство практикой учебной группы осуществляется мастером производственного обучения.</w:t>
      </w:r>
    </w:p>
    <w:p w14:paraId="60F479B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В период прохождения производственной практики  с момента зачисления обучающихся на них распространяются требования охраны труда и правила внутреннего трудового распорядка,  действующие в организации,  а также трудовое законодательство, в том числе в части государственного социального страхования.</w:t>
      </w:r>
    </w:p>
    <w:p w14:paraId="1DEDDA2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Производственная практика проводится в организациях, направление деятельности которых соответствует профилю подготовки обучающихся.  </w:t>
      </w:r>
    </w:p>
    <w:p w14:paraId="48D6523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Во время прохождения производственной практики обучающиеся знакомятся с предприятием, выполняют перечень заданий по производственной практике, заполняют дневник, в котором описывают краткое содержание работы, наблюдения и выводы. Руководитель практики ставит оценку за выполненную работу. </w:t>
      </w:r>
    </w:p>
    <w:p w14:paraId="611C2E1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Результаты практики определяются программами практики, разрабатываемыми образовательным учреждением совместно с организациями.</w:t>
      </w:r>
    </w:p>
    <w:p w14:paraId="11201D3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Практика завершается оценкой и (или) зачетом обучающихся освоенных общих и профессиональных компетенций. По завершению производственной практики обучающиеся выполняют практическую квалификационную работу по профессии, которая  является частью итоговой аттестации. </w:t>
      </w:r>
    </w:p>
    <w:p w14:paraId="180D950F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Этот раздел производственного обучения проводится после изучения определенных тем  в период проведения практических занятий по междисциплинарному курсу МДК.02.01. «Розничная торговля продовольственными товарами»,  включающий  классификацию, ассортимент, пищевую ценность,  маркировку,  условия хранения   изучаемых товаров и учебной практики по профессиональному модулю 02. Продажа продовольственных товаров.</w:t>
      </w:r>
    </w:p>
    <w:p w14:paraId="5C1C1E44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C1EAEC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lastRenderedPageBreak/>
        <w:t>4.2. Образовательные технологии</w:t>
      </w:r>
    </w:p>
    <w:p w14:paraId="535E3FDE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C5033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Реализация   учебной   дисциплины, согласно, образовательного стандарта   требует  компетентностного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5E19071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0132848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0A121FB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технологии с помощью технических средств: информационные и компьютерные технологии; демонстрация;  мультемидийные  технологии,</w:t>
      </w:r>
    </w:p>
    <w:p w14:paraId="74572A3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4EFC301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3BCD3D4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4BB436E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5BAB875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5E74411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2CF1EE7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58552BC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567D837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2829C7C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65E1B25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1E83DBB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4391F8F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5208052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18B972B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1D72CB5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57F0BCC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4986D9C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555DD66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0BF6F3D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1BF5C22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3E25D80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4CDCCB5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4D72E50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4BC8745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6423F5A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методы индивидуального обучения</w:t>
      </w:r>
    </w:p>
    <w:p w14:paraId="529530B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407B874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5E0230C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1515DE5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02FEA0B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7D687DC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2CADE0F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259CFC0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127DD2F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0013249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796EE2E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2E02DCE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3EE0970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490FBC7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7BBE0CE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4501D46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723F69F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05D1C337" w14:textId="77777777" w:rsid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AC05D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4.3.Требования к минимальному материально-техническому обеспечению</w:t>
      </w:r>
    </w:p>
    <w:p w14:paraId="77F29024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90A58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наличие учебного кабинета «Организация и технология розничной торговли»;  учебной лаборатории  «Торгово-технологическое оборудование», «Учебный магазин».</w:t>
      </w:r>
    </w:p>
    <w:p w14:paraId="5B2BB80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Оборудование учебных кабинетов и рабочих мест кабинетов:</w:t>
      </w:r>
    </w:p>
    <w:p w14:paraId="37410D3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55A5A55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4EC3EB3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4D229DA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обучающихся.</w:t>
      </w:r>
    </w:p>
    <w:p w14:paraId="4407DEB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7CF92A9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7DE4B21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-образцы товаров;</w:t>
      </w:r>
    </w:p>
    <w:p w14:paraId="4990C2F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-рабочее место преподавателя;</w:t>
      </w:r>
    </w:p>
    <w:p w14:paraId="5193865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-посадочные места по количеству обучающихся,</w:t>
      </w:r>
    </w:p>
    <w:p w14:paraId="2396B6C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-весоизмерительное оборудование,</w:t>
      </w:r>
    </w:p>
    <w:p w14:paraId="67EF39C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5F884B5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0ABEACA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4FF28C6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2700864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-комплект учебно-методической документации;</w:t>
      </w:r>
    </w:p>
    <w:p w14:paraId="5A2B791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-весоизмерительное оборудование,</w:t>
      </w:r>
    </w:p>
    <w:p w14:paraId="50D0CBB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-холодильное оборудование,</w:t>
      </w:r>
    </w:p>
    <w:p w14:paraId="7523B79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-контрольно – кассовая техника,</w:t>
      </w:r>
    </w:p>
    <w:p w14:paraId="7648129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5FD53B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228163E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-образцы товаров,</w:t>
      </w:r>
    </w:p>
    <w:p w14:paraId="58E184C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5EAECE0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7322F4A6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-персональный компьютер;</w:t>
      </w:r>
    </w:p>
    <w:p w14:paraId="1F108C2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-мультимедийный оборудование;</w:t>
      </w:r>
    </w:p>
    <w:p w14:paraId="58DD73C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>-интерактивная доска.</w:t>
      </w:r>
    </w:p>
    <w:p w14:paraId="42AFA1A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66D9C0B6" w14:textId="77777777" w:rsid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C2EAA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4.4.Учебно-методическое и информационное обеспечение практики</w:t>
      </w:r>
    </w:p>
    <w:p w14:paraId="32B1992F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624E6B9A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82D06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3681067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0EE2969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25B80D0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4.Учебник А.Н.Неверова «Товароведение и организация торговли непродовольственных товаров», « Академия», 2016, 464 стр.</w:t>
      </w:r>
    </w:p>
    <w:p w14:paraId="20D7934A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5.Учебник Н. С. Моисеенко « Товароведение непродовольственных товаров», «Феникс», 2016-320 с.</w:t>
      </w:r>
    </w:p>
    <w:p w14:paraId="093A530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6.Ботов М. И.  Тепловое и механическое  оборудование предприятий торговли и общественного питания: Учебник для нач. проф. Образования/ М. И. Ботов, В. Д. Елхина, О. М. Голованов.  - М:. Издательский центр «Академия», 2016. </w:t>
      </w:r>
    </w:p>
    <w:p w14:paraId="1D8F0E0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14:paraId="1419F30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1. Правила продажи отдельных видов товаров (в ред. Пост. Правительства РФ от 20.10.1998 № 1222, от 02.10.1999 № Ц04, от 06.02.2002 № 81, от12.07.2003 № 421);</w:t>
      </w:r>
    </w:p>
    <w:p w14:paraId="428CBD7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2. Система стандартов безопасности труда (ССБТ).</w:t>
      </w:r>
    </w:p>
    <w:p w14:paraId="2C4C5B7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ГОСТ Р 51303-99 «Торговля. Термины и определения». Утверждён и введен в действие постановлением Госстандарта России от 11 августа 1999 г. № 242-ст.;</w:t>
      </w:r>
    </w:p>
    <w:p w14:paraId="085E902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4. ГОСТ Р 51304-2009 «Услуги розничной торговли. Общие требования». Утверждён и введен в действие Приказом Федерального агентства по техническому регулированию и метрологии от 15 декабря 2009 г. № 769-ст</w:t>
      </w:r>
    </w:p>
    <w:p w14:paraId="2ECD9F9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5. ГОСТ Р 51305-2009 «Розничная торговля. Требования к обслуживающему персоналу». Утверждён и введен в действие Приказом Федерального агентства по техническому регулированию и метрологии от 15 декабря2009r. № 770ст.;</w:t>
      </w:r>
    </w:p>
    <w:p w14:paraId="216FE86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6. ГОСТ Р 51074-2003. Продукты пищевые. Информация для потребителя. Общие требования. Утверждён и введен в действие постановлением Госстандарта России от 29 декабря 2003 г. 401-ст;</w:t>
      </w:r>
    </w:p>
    <w:p w14:paraId="5D347A8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7.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Министров СССР от 23 июля 1975 г. N 115, (П-6);</w:t>
      </w:r>
    </w:p>
    <w:p w14:paraId="414CB00F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8. Инструкция «О порядке приемки продукции производственно-технического назначения и товаров народного потребления по качеству».Утверждена постановлением Госарбитража при Совете Министров СССР от 23 июля 1975 г. N 115, (П-7);</w:t>
      </w:r>
    </w:p>
    <w:p w14:paraId="360AF954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9.Арустамов, Э.А. Техническое оснащение торговых организаций. М.: Издательский центр «Академия», 2008.-208с. - ISBN 978-5-7695-3574-1;</w:t>
      </w:r>
    </w:p>
    <w:p w14:paraId="5E0BE91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10. Оборудование торговых предприятий. /Парфентьева Т. Р. И др.-М.: Академия , 2006. – 236с.- ISBN: 978-5-7695-7643-0;</w:t>
      </w:r>
    </w:p>
    <w:p w14:paraId="09FA5F4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11. Райкова, Е.Ю. Теория товароведения. - М.: Академия , 2008.-240с. -ISBN 978-5-7695-5120-8;</w:t>
      </w:r>
    </w:p>
    <w:p w14:paraId="65257ED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12. Товароведение и организация продажи продовольственных товаров./А.М.Новикова и др.- М.: Академия, 2006.- 480 с -ISBN 5-7695-1488-4</w:t>
      </w:r>
    </w:p>
    <w:p w14:paraId="6A807883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13.Справочник по товароведению продовольственных товаров в 2 т..- М.: Издательский центр «Академия», 2008</w:t>
      </w:r>
    </w:p>
    <w:p w14:paraId="5D9C3B7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16. Косолапова Н.В. Оборудование предприятий торговли для продажи товаров: учеб. пособие/ Н.В.Косолапов, И.О.Рыжова. – М.: Издательский центр «Академия». 2008.     </w:t>
      </w:r>
    </w:p>
    <w:p w14:paraId="4DA12F9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lastRenderedPageBreak/>
        <w:t xml:space="preserve">17.Марочкина Ю.Н. Защита прав потребителей при покупке товаров и услуг: - М.: Омега-Л. 2007.    </w:t>
      </w:r>
    </w:p>
    <w:p w14:paraId="3BAAE5D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18. Розничная торговля продовольственными товарами. Товароведение и технология: учебник для нач. проф. образования/Т.С.Голубкина и др. – М.: Издательский центр «Академия», 2007.</w:t>
      </w:r>
    </w:p>
    <w:p w14:paraId="2640D90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19. Рыжакова А.В. Товароведение и экспертиза кондитерских товаров. – М.: Академия, 2005.    </w:t>
      </w:r>
    </w:p>
    <w:p w14:paraId="20D2AC8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20. Розничная торговля продовольственными товарами. Товароведение и технология: учебник для нач. проф. образования/ Т.С.Голубкина и др. – М.: Издательский центр «Академия», 2007. </w:t>
      </w:r>
    </w:p>
    <w:p w14:paraId="4D3249E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21. Товароведение и организация торговли продовольственными товарами. ГранаткинаТ.А. 2010г.ОИЦ «Академия»</w:t>
      </w:r>
    </w:p>
    <w:p w14:paraId="1D49207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22. Справочник по товароведению продовольственных товаров в 2 т..- М.:ГолубкинаТ.С. Никифорова Н.С.ОИЦ  «Академия», 2008 </w:t>
      </w:r>
    </w:p>
    <w:p w14:paraId="196F6C5E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Журналы: «Современная торговля», «Мерчендайзинг», «Торговое оборудование»,</w:t>
      </w:r>
    </w:p>
    <w:p w14:paraId="629D24A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«Товароведение продовольственных товаров».</w:t>
      </w:r>
    </w:p>
    <w:p w14:paraId="4193A74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5884563B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www, gsen.ru - сайт Федеральной службы по надзору в сфере защиты прав потребителей и благополучия человека;</w:t>
      </w:r>
    </w:p>
    <w:p w14:paraId="67ED0BAB" w14:textId="77777777" w:rsidR="00183B12" w:rsidRPr="00FF6299" w:rsidRDefault="00106DAF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83B12" w:rsidRPr="00FF6299">
          <w:rPr>
            <w:rFonts w:ascii="Times New Roman" w:hAnsi="Times New Roman" w:cs="Times New Roman"/>
            <w:sz w:val="24"/>
            <w:szCs w:val="24"/>
          </w:rPr>
          <w:t>www.gks.ru</w:t>
        </w:r>
      </w:hyperlink>
      <w:r w:rsidR="00183B12" w:rsidRPr="00FF6299">
        <w:rPr>
          <w:rFonts w:ascii="Times New Roman" w:hAnsi="Times New Roman" w:cs="Times New Roman"/>
          <w:sz w:val="24"/>
          <w:szCs w:val="24"/>
        </w:rPr>
        <w:t>- сайт Госкомстата;</w:t>
      </w:r>
    </w:p>
    <w:p w14:paraId="0BE5911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00FBDD66" w14:textId="77777777" w:rsidR="00183B12" w:rsidRPr="00FF6299" w:rsidRDefault="00106DAF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83B12" w:rsidRPr="00FF6299">
          <w:rPr>
            <w:rFonts w:ascii="Times New Roman" w:hAnsi="Times New Roman" w:cs="Times New Roman"/>
            <w:sz w:val="24"/>
            <w:szCs w:val="24"/>
          </w:rPr>
          <w:t>www.sovtorg.panor.ru</w:t>
        </w:r>
      </w:hyperlink>
      <w:r w:rsidR="00183B12" w:rsidRPr="00FF6299">
        <w:rPr>
          <w:rFonts w:ascii="Times New Roman" w:hAnsi="Times New Roman" w:cs="Times New Roman"/>
          <w:sz w:val="24"/>
          <w:szCs w:val="24"/>
        </w:rPr>
        <w:t xml:space="preserve"> - сайт «Современная торговля»;</w:t>
      </w:r>
    </w:p>
    <w:p w14:paraId="596954D1" w14:textId="77777777" w:rsidR="00183B12" w:rsidRPr="00FF6299" w:rsidRDefault="00106DAF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83B12" w:rsidRPr="00FF6299">
          <w:rPr>
            <w:rFonts w:ascii="Times New Roman" w:hAnsi="Times New Roman" w:cs="Times New Roman"/>
            <w:sz w:val="24"/>
            <w:szCs w:val="24"/>
          </w:rPr>
          <w:t>www.garant.ru</w:t>
        </w:r>
      </w:hyperlink>
      <w:r w:rsidR="00183B12" w:rsidRPr="00FF6299">
        <w:rPr>
          <w:rFonts w:ascii="Times New Roman" w:hAnsi="Times New Roman" w:cs="Times New Roman"/>
          <w:sz w:val="24"/>
          <w:szCs w:val="24"/>
        </w:rPr>
        <w:t xml:space="preserve"> - справочно - правовая система Гарант;</w:t>
      </w:r>
    </w:p>
    <w:p w14:paraId="38E7A9B3" w14:textId="77777777" w:rsidR="00183B12" w:rsidRPr="00FF6299" w:rsidRDefault="00106DAF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83B12" w:rsidRPr="00FF6299">
          <w:rPr>
            <w:rFonts w:ascii="Times New Roman" w:hAnsi="Times New Roman" w:cs="Times New Roman"/>
            <w:sz w:val="24"/>
            <w:szCs w:val="24"/>
          </w:rPr>
          <w:t>www.consultant.ru</w:t>
        </w:r>
      </w:hyperlink>
      <w:r w:rsidR="00183B12" w:rsidRPr="00FF6299">
        <w:rPr>
          <w:rFonts w:ascii="Times New Roman" w:hAnsi="Times New Roman" w:cs="Times New Roman"/>
          <w:sz w:val="24"/>
          <w:szCs w:val="24"/>
        </w:rPr>
        <w:t>- справочно - правовая система Консультант Плюс;</w:t>
      </w:r>
    </w:p>
    <w:p w14:paraId="2A65F9D1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www, retailer, ru - сайт Сообщества профессиональной розничной торговли;</w:t>
      </w:r>
    </w:p>
    <w:p w14:paraId="252D8CD6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www, reteilerclub. ru - учебно-информационный проект Супер- розница</w:t>
      </w:r>
    </w:p>
    <w:p w14:paraId="5F80B346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6A73D9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>4.5.Кадровое обеспечение образовательного процесса</w:t>
      </w:r>
    </w:p>
    <w:p w14:paraId="79EB297D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A3A28F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 должны иметь  на 1-2 разряда  по профессии  рабочего выше, чем предусмотрено  образовательным стандартом для выпускников. Опыт деятельности  в организациях соответствующей  сферы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года.</w:t>
      </w:r>
    </w:p>
    <w:p w14:paraId="19A0356C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E322C" w14:textId="77777777" w:rsidR="00183B12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 xml:space="preserve">5.Контроль и оценка результатов освоения производственной ПРАКТИКИ ПРОФЕССИОНАЛЬНОГО модуля </w:t>
      </w:r>
    </w:p>
    <w:p w14:paraId="314795D5" w14:textId="77777777" w:rsidR="00FF6299" w:rsidRPr="00FF6299" w:rsidRDefault="00FF6299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4BC9AC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производственной практики профессионального модуля осуществляется преподавателем в процессе проведения практических занятий,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69"/>
        <w:gridCol w:w="4307"/>
        <w:gridCol w:w="2304"/>
      </w:tblGrid>
      <w:tr w:rsidR="00183B12" w:rsidRPr="00FF6299" w14:paraId="6F8B42D4" w14:textId="77777777" w:rsidTr="00FE3A2F">
        <w:trPr>
          <w:trHeight w:val="23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4954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9600E8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191D7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183B12" w:rsidRPr="00FF6299" w14:paraId="5442C963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8FA37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ПК 2.1.  Осуществлять приемку товаров и контроль за наличием      </w:t>
            </w:r>
          </w:p>
          <w:p w14:paraId="3D8008F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сопроводительных документов на поступившие </w:t>
            </w:r>
          </w:p>
          <w:p w14:paraId="73E3DC2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782369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проверка наличия  соответствия сопроводительных документов:</w:t>
            </w:r>
          </w:p>
          <w:p w14:paraId="2973FD2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61C41FB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- товарно – транспортная накладная;  </w:t>
            </w:r>
          </w:p>
          <w:p w14:paraId="3C01285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 удостоверение о качестве,</w:t>
            </w:r>
          </w:p>
          <w:p w14:paraId="137647D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соответствия,</w:t>
            </w:r>
          </w:p>
          <w:p w14:paraId="3BADA9B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ветеринарных свидетельств (свежее мясо, яйцо),</w:t>
            </w:r>
          </w:p>
          <w:p w14:paraId="105593D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2)приемка товаров по количеству,</w:t>
            </w:r>
          </w:p>
          <w:p w14:paraId="3E14C92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3)проверка качества товаров органолептическими методами.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761CF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Тестирование, экспертная оценка выполнения практических  и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 производственных работ</w:t>
            </w:r>
          </w:p>
        </w:tc>
      </w:tr>
      <w:tr w:rsidR="00183B12" w:rsidRPr="00FF6299" w14:paraId="2541D313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34ACA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2.2.  Осуществлять подготовку товаров к продаже, размещение и </w:t>
            </w:r>
          </w:p>
          <w:p w14:paraId="7CCFC29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выкладку.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969828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- выбор торгово- технологического </w:t>
            </w:r>
          </w:p>
          <w:p w14:paraId="6FC18D8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6F5F19A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для   выкладки товара;</w:t>
            </w:r>
          </w:p>
          <w:p w14:paraId="2E68231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-подготовка весоизмерительного оборудования;</w:t>
            </w:r>
          </w:p>
          <w:p w14:paraId="6C15FF5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подготовка холодильного оборудования;</w:t>
            </w:r>
          </w:p>
          <w:p w14:paraId="22F1A75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подготовка механического и теплового оборудования;</w:t>
            </w:r>
          </w:p>
          <w:p w14:paraId="2BAD7C7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398C9C2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выкладка товаров на торгово –</w:t>
            </w:r>
          </w:p>
          <w:p w14:paraId="624E489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7044E32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CB8F3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 и учебно производственных работ</w:t>
            </w:r>
          </w:p>
        </w:tc>
      </w:tr>
      <w:tr w:rsidR="00183B12" w:rsidRPr="00FF6299" w14:paraId="78BAE8E8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94B4C2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8B6571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консультирование покупателей о  пищевой ценности, вкусовых особенностях и свойствах товаров;</w:t>
            </w:r>
          </w:p>
          <w:p w14:paraId="56386AD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4D67B79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противопоказаниях к употреблению;</w:t>
            </w:r>
          </w:p>
          <w:p w14:paraId="1EFBBF0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особых свойствах товара;</w:t>
            </w:r>
          </w:p>
          <w:p w14:paraId="3ADC43D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34FD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</w:t>
            </w:r>
          </w:p>
        </w:tc>
      </w:tr>
      <w:tr w:rsidR="00183B12" w:rsidRPr="00FF6299" w14:paraId="077039EF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5860B8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14:paraId="7274648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642456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условия хранения соответствуют  хранимому товару;</w:t>
            </w:r>
          </w:p>
          <w:p w14:paraId="676D1B5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соблюдается товарное соседство;</w:t>
            </w:r>
          </w:p>
          <w:p w14:paraId="5FBDD45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используется соответствующее специальное оборудование;</w:t>
            </w:r>
          </w:p>
          <w:p w14:paraId="1088906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учитывается очередность поступления товара;</w:t>
            </w:r>
          </w:p>
          <w:p w14:paraId="6218CE7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соблюдаются сроки годности; </w:t>
            </w:r>
          </w:p>
          <w:p w14:paraId="6CB52ED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соблюдаются  сроки хранения и сроки реализации продаваемых продуктов;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24A1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работ.</w:t>
            </w:r>
          </w:p>
        </w:tc>
      </w:tr>
      <w:tr w:rsidR="00183B12" w:rsidRPr="00FF6299" w14:paraId="262316EA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76B2B8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ПК 2.5. Осуществлять эксплуатацию торгово-технологического </w:t>
            </w:r>
          </w:p>
          <w:p w14:paraId="6571287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  <w:p w14:paraId="4129479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7AC9C8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использование в торговом процессе  весоизмерительного, механического, теплового, холодильного оборудования, немеханического оборудования, торгового инвентаря, в соответствии с нормативно-технической документацией и правил техники безопасности ;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FE197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</w:t>
            </w:r>
          </w:p>
        </w:tc>
      </w:tr>
      <w:tr w:rsidR="00183B12" w:rsidRPr="00FF6299" w14:paraId="5112E2CA" w14:textId="77777777" w:rsidTr="00FE3A2F">
        <w:trPr>
          <w:trHeight w:val="285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B32C31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ПК 2.6. Осуществлять контроль сохранности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товарно-материальных</w:t>
            </w:r>
          </w:p>
          <w:p w14:paraId="5572DFA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2FC1B5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контролирование сроков реализации товаров,</w:t>
            </w:r>
          </w:p>
          <w:p w14:paraId="0CB269A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регистрация  в книге покупок поступивших товаров,</w:t>
            </w:r>
          </w:p>
          <w:p w14:paraId="338BB4E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товаров,</w:t>
            </w:r>
          </w:p>
          <w:p w14:paraId="11A7290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составление  товарного отчета по товару и таре,</w:t>
            </w:r>
          </w:p>
          <w:p w14:paraId="54DEC79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9BCCF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Тестирование, экспертная оценка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практических  и учебно- производственных работ</w:t>
            </w:r>
          </w:p>
        </w:tc>
      </w:tr>
      <w:tr w:rsidR="00183B12" w:rsidRPr="00FF6299" w14:paraId="0064DE57" w14:textId="77777777" w:rsidTr="00FE3A2F">
        <w:trPr>
          <w:trHeight w:val="637"/>
        </w:trPr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C934F0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2.7. Изучать спрос покупателей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A4B973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выборка респондентов и</w:t>
            </w:r>
          </w:p>
          <w:p w14:paraId="60F4BA0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опрос покупателей, в соответствии с</w:t>
            </w:r>
          </w:p>
          <w:p w14:paraId="279155F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</w:p>
          <w:p w14:paraId="0D9CB4A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и наименования проданных товаров,</w:t>
            </w:r>
          </w:p>
          <w:p w14:paraId="4FCA900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рекламирование нового и имеющегося ассортимента товаров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03587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Контроль и оценка группового проектного задания.</w:t>
            </w:r>
          </w:p>
        </w:tc>
      </w:tr>
    </w:tbl>
    <w:p w14:paraId="38B269A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447"/>
        <w:gridCol w:w="3495"/>
        <w:gridCol w:w="2438"/>
      </w:tblGrid>
      <w:tr w:rsidR="00183B12" w:rsidRPr="00FF6299" w14:paraId="110E1953" w14:textId="77777777" w:rsidTr="00FE3A2F">
        <w:trPr>
          <w:trHeight w:val="23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F8CE2E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AEA4E2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C40C0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183B12" w:rsidRPr="00FF6299" w14:paraId="46A0E87F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4EE4224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36C59B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EBB6867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183B12" w:rsidRPr="00FF6299" w14:paraId="2CB33A01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6042901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8A5CF2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5C09B395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3B4AD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246A7185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2C503D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B303F6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54FCD0D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01E4CF6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F6641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37B86EF0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291B76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B36048C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72593AA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2D44E2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4FFC68F5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984C90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3621C5B9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 самостоятельной работы с использованием ИКТ,</w:t>
            </w:r>
          </w:p>
          <w:p w14:paraId="48AB276B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 xml:space="preserve">-демонстрация навыков использования информационно-коммуникационные технологии </w:t>
            </w: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профессиональной</w:t>
            </w:r>
          </w:p>
          <w:p w14:paraId="69140C36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255360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563CFFED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21536C1A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866E6E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3EB5145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43DB3BEE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 работы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96F4DF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B12" w:rsidRPr="00FF6299" w14:paraId="7B841C31" w14:textId="77777777" w:rsidTr="00FE3A2F">
        <w:trPr>
          <w:trHeight w:val="637"/>
        </w:trPr>
        <w:tc>
          <w:tcPr>
            <w:tcW w:w="3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D331D08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9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CEDB85D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299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2438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C69663" w14:textId="77777777" w:rsidR="00183B12" w:rsidRPr="00FF6299" w:rsidRDefault="00183B12" w:rsidP="00FF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3A87E7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299">
        <w:rPr>
          <w:rFonts w:ascii="Times New Roman" w:hAnsi="Times New Roman" w:cs="Times New Roman"/>
          <w:b/>
          <w:sz w:val="24"/>
          <w:szCs w:val="24"/>
        </w:rPr>
        <w:t xml:space="preserve">6.АТТЕСТАЦИЯ ПО ИТОГАМ ПРАКТИКИ </w:t>
      </w:r>
    </w:p>
    <w:p w14:paraId="5E7C6562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Аттестация студентов по программе практики проводится в форме дифференцированного зачета с аттестационными оценками «отлично»,«хорошо», «удовлетворительно», «неудовлетворительно». Оценка по практике приравнивается к оценкам (зачетам) по теоретическому обучению и учитывается  при подведении итогов общей успеваемости студентов.</w:t>
      </w:r>
    </w:p>
    <w:p w14:paraId="654A50D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По окончании производственной практики учащиеся предоставляют: договор, дневник, производственную характеристику, аттестационный лист. Эти документы должны быть подписаны руководителем предприятия и заверены печатью.</w:t>
      </w:r>
    </w:p>
    <w:p w14:paraId="6F0C4C0D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 xml:space="preserve">Квалификационную работу для получения квалификации продавец продовольственных товаров  3 разряда обучающиеся сдают после производственной практики.  </w:t>
      </w:r>
    </w:p>
    <w:p w14:paraId="45CE89E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Итоговая аттестация по профессиональному модулю состоит из    квалификационной работы  (одновременно с квалификационной работой по ПМ.03.)и защиты письменной экзаменационной работы.</w:t>
      </w:r>
    </w:p>
    <w:p w14:paraId="1F8D5470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По окончании производственной практики по ПП.02.Продажа продовольственных товаров учащиеся предоставляют: договор, дневник, производственную характеристику, аттестационный лист. Эти документы должны быть подписаны руководителем предприятия и заверены печатью.</w:t>
      </w:r>
    </w:p>
    <w:p w14:paraId="0BED0749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299">
        <w:rPr>
          <w:rFonts w:ascii="Times New Roman" w:hAnsi="Times New Roman" w:cs="Times New Roman"/>
          <w:sz w:val="24"/>
          <w:szCs w:val="24"/>
        </w:rPr>
        <w:t>Квалификационную работу для получения квалификации контролер – кассир 3 разряда обучающиеся сдают после производственной практики по ПМ.02.</w:t>
      </w:r>
    </w:p>
    <w:p w14:paraId="1F3D30A5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7FFB78" w14:textId="77777777" w:rsidR="00183B12" w:rsidRPr="00FF6299" w:rsidRDefault="00183B12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DECFB0" w14:textId="77777777" w:rsidR="005F4B20" w:rsidRPr="00FF6299" w:rsidRDefault="005F4B20" w:rsidP="00FF62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F4B20" w:rsidRPr="00FF6299" w:rsidSect="004A3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A6094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abstractNum w:abstractNumId="1">
    <w:nsid w:val="7B9E2250"/>
    <w:multiLevelType w:val="multilevel"/>
    <w:tmpl w:val="DC881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3B12"/>
    <w:rsid w:val="00106DAF"/>
    <w:rsid w:val="00151076"/>
    <w:rsid w:val="00183B12"/>
    <w:rsid w:val="00186526"/>
    <w:rsid w:val="003D5D62"/>
    <w:rsid w:val="004A3317"/>
    <w:rsid w:val="005F4B20"/>
    <w:rsid w:val="00FE3A2F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2C8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2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ovtorg.pan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5752</Words>
  <Characters>32793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Расчетчик</cp:lastModifiedBy>
  <cp:revision>9</cp:revision>
  <cp:lastPrinted>2021-02-02T04:52:00Z</cp:lastPrinted>
  <dcterms:created xsi:type="dcterms:W3CDTF">2021-02-02T03:26:00Z</dcterms:created>
  <dcterms:modified xsi:type="dcterms:W3CDTF">2021-02-05T04:14:00Z</dcterms:modified>
</cp:coreProperties>
</file>