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697A8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A6C32E" wp14:editId="16EE4F06">
            <wp:extent cx="594042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4E1D4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B12056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81100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CF67C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A77D4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AAE01" w14:textId="51F8C997" w:rsidR="008326C0" w:rsidRPr="008326C0" w:rsidRDefault="008326C0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Программа профессионального модуля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pacing w:val="-6"/>
          <w:sz w:val="24"/>
          <w:szCs w:val="24"/>
        </w:rPr>
        <w:t>составлена на основе примерной</w:t>
      </w:r>
      <w:r w:rsidRPr="008326C0">
        <w:rPr>
          <w:rFonts w:ascii="Times New Roman" w:hAnsi="Times New Roman" w:cs="Times New Roman"/>
          <w:sz w:val="24"/>
          <w:szCs w:val="24"/>
        </w:rPr>
        <w:t xml:space="preserve"> региональной основной профессиональной образовательной программы (Рекомендованной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8326C0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8326C0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8326C0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государственного образовательного стандарта по профессии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 38.01.02.</w:t>
      </w:r>
      <w:r w:rsidRPr="008326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z w:val="24"/>
          <w:szCs w:val="24"/>
        </w:rPr>
        <w:t xml:space="preserve">утвержденного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8326C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8326C0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00F25288" w14:textId="77777777" w:rsidR="008326C0" w:rsidRPr="008326C0" w:rsidRDefault="008326C0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54C9AD" w14:textId="77777777" w:rsidR="008326C0" w:rsidRPr="008326C0" w:rsidRDefault="008326C0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C9DA60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Pr="008326C0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10CB62E1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59D0895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5F3AD5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460DD23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731066CC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48D34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Захарова Татьяна Николаевна – заместитель директора по учебно-производственной,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высшая  квалификационная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 категория.</w:t>
      </w:r>
    </w:p>
    <w:p w14:paraId="7BE9EFB6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E0191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40AEF99B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AA98A9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AF4DB6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44E913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AE7350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8AB61A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78EEF8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746CBF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7CAE42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35EFC6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3C3195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46F2E1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CE05BBC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62C0567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1D80C8B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8661F50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CC32B4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4C1F9C9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098580E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F76E83B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FB7DC6C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9015E4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1A4B300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6740BC6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CF47FAD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AD2D409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51D1BFC" w14:textId="77777777" w:rsidR="008326C0" w:rsidRPr="008326C0" w:rsidRDefault="008326C0" w:rsidP="008326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p w14:paraId="58C76DA9" w14:textId="77777777" w:rsidR="008326C0" w:rsidRPr="008326C0" w:rsidRDefault="008326C0" w:rsidP="008326C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                                                                                                                стр.  </w:t>
      </w:r>
    </w:p>
    <w:p w14:paraId="75C6C16F" w14:textId="77777777" w:rsidR="008326C0" w:rsidRPr="008326C0" w:rsidRDefault="008326C0" w:rsidP="008326C0">
      <w:pPr>
        <w:pStyle w:val="1"/>
        <w:spacing w:before="0"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64F7C5BE" w14:textId="77777777" w:rsidR="008326C0" w:rsidRPr="008326C0" w:rsidRDefault="008326C0" w:rsidP="008326C0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326C0">
        <w:rPr>
          <w:rFonts w:ascii="Times New Roman" w:hAnsi="Times New Roman" w:cs="Times New Roman"/>
          <w:caps/>
          <w:sz w:val="24"/>
          <w:szCs w:val="24"/>
        </w:rPr>
        <w:t>пояснительная записка</w:t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  <w:t>4</w:t>
      </w:r>
    </w:p>
    <w:p w14:paraId="106A0522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1.ПАСПОРТ ПРОГРАММЫ ПРОФЕССИОНАЛЬНОГО </w:t>
      </w:r>
    </w:p>
    <w:p w14:paraId="4E53AD89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  <w:t>6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7B3545D8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2.результаты освоения ПРОФЕССИОНАЛЬНОГО</w:t>
      </w:r>
    </w:p>
    <w:p w14:paraId="45C570F2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МОДУЛЯ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  <w:t>9</w:t>
      </w:r>
    </w:p>
    <w:p w14:paraId="428AC8F5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3.СТРУКТУРА и содержание профессионального</w:t>
      </w:r>
    </w:p>
    <w:p w14:paraId="614C3F0F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модуля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  <w:t>10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451C1D68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4.условия реализации ПРОФЕССИОНАЛЬНОГО </w:t>
      </w:r>
    </w:p>
    <w:p w14:paraId="62A0FB64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  <w:t>17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54D918A6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5. Контроль и оценка результатов освоения </w:t>
      </w:r>
    </w:p>
    <w:p w14:paraId="279372AC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профессионального модуля</w:t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  <w:t>19</w:t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EA2E635" w14:textId="77777777" w:rsidR="008326C0" w:rsidRPr="008326C0" w:rsidRDefault="008326C0" w:rsidP="00832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A666229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4D08FBE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027457D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A1A19B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CC17EF0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62FAFE8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7C0E5B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3F7FF1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71C13F2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360B20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5586CC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20EE1F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5BBC9B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75F59A1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FFE65BA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D919484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4FB8736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7EF4BD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17FD380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FE18AFF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A9E4D00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5FCD649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FB58DD4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30ED9A7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C0BB20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BD7A433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AC30FBE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83FD65A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40EE482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A611058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8BCAD87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959D84E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6CBEE05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8770CCE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A33369F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69C327EF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EDFE22C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ab/>
        <w:t xml:space="preserve">Настоящая программа профессионального модуля «Работа на контрольно-кассовой технике и расчеты с покупателями»  предназначена для подготовки квалифицированных рабочих предприятий торговли  по </w:t>
      </w:r>
      <w:r>
        <w:rPr>
          <w:rFonts w:ascii="Times New Roman" w:hAnsi="Times New Roman" w:cs="Times New Roman"/>
          <w:sz w:val="24"/>
          <w:szCs w:val="24"/>
        </w:rPr>
        <w:t>профессии</w:t>
      </w:r>
      <w:r w:rsidRPr="008326C0">
        <w:rPr>
          <w:rFonts w:ascii="Times New Roman" w:hAnsi="Times New Roman" w:cs="Times New Roman"/>
          <w:sz w:val="24"/>
          <w:szCs w:val="24"/>
        </w:rPr>
        <w:t xml:space="preserve">  образования  </w:t>
      </w:r>
      <w:r>
        <w:rPr>
          <w:rFonts w:ascii="Times New Roman" w:hAnsi="Times New Roman" w:cs="Times New Roman"/>
          <w:sz w:val="24"/>
          <w:szCs w:val="24"/>
        </w:rPr>
        <w:t>38.01.02.</w:t>
      </w:r>
      <w:r w:rsidRPr="008326C0">
        <w:rPr>
          <w:rFonts w:ascii="Times New Roman" w:hAnsi="Times New Roman" w:cs="Times New Roman"/>
          <w:sz w:val="24"/>
          <w:szCs w:val="24"/>
        </w:rPr>
        <w:t>«Продавец, контролер-кассир»</w:t>
      </w:r>
    </w:p>
    <w:p w14:paraId="6DF4B6D4" w14:textId="77777777" w:rsid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  <w:t>Цель</w:t>
      </w:r>
      <w:r w:rsidRPr="008326C0">
        <w:rPr>
          <w:rFonts w:ascii="Times New Roman" w:hAnsi="Times New Roman" w:cs="Times New Roman"/>
          <w:sz w:val="24"/>
          <w:szCs w:val="24"/>
        </w:rPr>
        <w:t xml:space="preserve"> образовательной программы профессионального модуля «Работа на контрольно-кассовой технике и расчеты с покупателями»</w:t>
      </w:r>
    </w:p>
    <w:p w14:paraId="6016E52A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- </w:t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>умение работать на контрольно-кассовой технике и осуществлять расчеты с покупателями в соответствии с правилами торговли.</w:t>
      </w:r>
    </w:p>
    <w:p w14:paraId="696269BA" w14:textId="77777777" w:rsidR="008326C0" w:rsidRPr="008326C0" w:rsidRDefault="008326C0" w:rsidP="00832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Для достижения поставленной цели должен быть реализован ряд задач:</w:t>
      </w:r>
    </w:p>
    <w:p w14:paraId="7F7EECDE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З.1.научить соблюдать правила эксплуатации контрольно-кассовой  техники (ККТ) и выполнять расчетные операции с покупателями;</w:t>
      </w:r>
    </w:p>
    <w:p w14:paraId="4351FADB" w14:textId="77777777" w:rsidR="008326C0" w:rsidRPr="008326C0" w:rsidRDefault="008326C0" w:rsidP="00832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З.2.научить проверять платежеспособность государственных денежных знаков;</w:t>
      </w:r>
    </w:p>
    <w:p w14:paraId="3B11874A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З.3.уметь проверять качество и количество продаваемых товаров, качество</w:t>
      </w:r>
    </w:p>
    <w:p w14:paraId="2A7FF2A8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З.4.уметь оформлять документы по кассовым операциям;</w:t>
      </w:r>
    </w:p>
    <w:p w14:paraId="098CE988" w14:textId="77777777" w:rsidR="008326C0" w:rsidRPr="008326C0" w:rsidRDefault="008326C0" w:rsidP="00832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З.5.уметь осуществлять контроль сохранности 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товарно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 xml:space="preserve"> -материальных ценностей.</w:t>
      </w:r>
    </w:p>
    <w:p w14:paraId="7DE7B95B" w14:textId="77777777" w:rsidR="008326C0" w:rsidRPr="008326C0" w:rsidRDefault="008326C0" w:rsidP="008326C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Программа профессионального модуля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z w:val="24"/>
          <w:szCs w:val="24"/>
        </w:rPr>
        <w:t xml:space="preserve">разработана на основе: </w:t>
      </w:r>
    </w:p>
    <w:p w14:paraId="3DBEC5AE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1. </w:t>
      </w:r>
      <w:r w:rsidRPr="008326C0">
        <w:rPr>
          <w:rFonts w:ascii="Times New Roman" w:hAnsi="Times New Roman" w:cs="Times New Roman"/>
          <w:sz w:val="24"/>
          <w:szCs w:val="24"/>
        </w:rPr>
        <w:tab/>
        <w:t>Разъяснений  /И.М. Реморенко/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образования.</w:t>
      </w:r>
    </w:p>
    <w:p w14:paraId="5AB27428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2.</w:t>
      </w:r>
      <w:r w:rsidRPr="008326C0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0B1F1B78" w14:textId="19B7B8D2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3.</w:t>
      </w:r>
      <w:r w:rsidRPr="008326C0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России  №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723от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436D8483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</w:t>
      </w:r>
      <w:r w:rsidRPr="008326C0">
        <w:rPr>
          <w:rFonts w:ascii="Times New Roman" w:hAnsi="Times New Roman" w:cs="Times New Roman"/>
          <w:sz w:val="24"/>
          <w:szCs w:val="24"/>
        </w:rPr>
        <w:tab/>
        <w:t>Приказ Минобрнауки России от 17.05.2012 г. № 413 «Об утверждении федерально-го государственного образовательного стандарта среднего общего образования»;</w:t>
      </w:r>
    </w:p>
    <w:p w14:paraId="5B817F16" w14:textId="09E4630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5.</w:t>
      </w:r>
      <w:r w:rsidRPr="008326C0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России от 14.06.2013г. №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464  «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11F5659B" w14:textId="73792744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6.</w:t>
      </w:r>
      <w:r w:rsidRPr="008326C0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0E47B365" w14:textId="5B980EB5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7.</w:t>
      </w:r>
      <w:r w:rsidRPr="008326C0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6FB9D320" w14:textId="383A0963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8.</w:t>
      </w:r>
      <w:r w:rsidRPr="008326C0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22 апреля 2015 г. № 06-443 (рекомендации по разработке и реализации адаптированных образовательных программ среднего профессионального);</w:t>
      </w:r>
    </w:p>
    <w:p w14:paraId="46E55D9F" w14:textId="2586DE2D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9.</w:t>
      </w:r>
      <w:r w:rsidRPr="008326C0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РФ от 20.10.2010г № 12-696 «О разъяснениях по формированию учебного плана ОПОП НПО\СПО»;</w:t>
      </w:r>
    </w:p>
    <w:p w14:paraId="68458549" w14:textId="42063B90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10.</w:t>
      </w:r>
      <w:r w:rsidRPr="008326C0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июля 2015 г. № 06 — 846 (рекомендации по организации учебного и процесса по очно — заочной и заочной формам обучения, по организации выполнения защиты выпускной квалификационной работы в образовательных организациях);</w:t>
      </w:r>
    </w:p>
    <w:p w14:paraId="4E172A45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11.</w:t>
      </w:r>
      <w:r w:rsidRPr="008326C0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69BD705B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Pr="008326C0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238C445A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13.</w:t>
      </w:r>
      <w:r w:rsidRPr="008326C0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5726FCBF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14.</w:t>
      </w:r>
      <w:r w:rsidRPr="008326C0">
        <w:rPr>
          <w:rFonts w:ascii="Times New Roman" w:hAnsi="Times New Roman" w:cs="Times New Roman"/>
          <w:sz w:val="24"/>
          <w:szCs w:val="24"/>
        </w:rPr>
        <w:tab/>
        <w:t xml:space="preserve"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про-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фессионального</w:t>
      </w:r>
      <w:proofErr w:type="spellEnd"/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образования Алтайского края (приказ управления от 24.06.2011 №2156). Заключение Экспертного совета Протокол от 19 августа 2011г. № 5;</w:t>
      </w:r>
    </w:p>
    <w:p w14:paraId="0DBB133E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15.</w:t>
      </w:r>
      <w:r w:rsidRPr="008326C0">
        <w:rPr>
          <w:rFonts w:ascii="Times New Roman" w:hAnsi="Times New Roman" w:cs="Times New Roman"/>
          <w:sz w:val="24"/>
          <w:szCs w:val="24"/>
        </w:rPr>
        <w:tab/>
        <w:t>Нормативные локальные акты КГБПОУ «Алейский технологический техникум» регламентирующие деятельность образовательного учреждения.</w:t>
      </w:r>
    </w:p>
    <w:p w14:paraId="5CDDDB8F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16.«Положения об итоговой и промежуточной аттестации  КГБПОУ «АТТ»     </w:t>
      </w:r>
    </w:p>
    <w:p w14:paraId="463CD2F8" w14:textId="77777777" w:rsid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17.</w:t>
      </w:r>
      <w:r w:rsidRPr="008326C0">
        <w:rPr>
          <w:rFonts w:ascii="Times New Roman" w:hAnsi="Times New Roman" w:cs="Times New Roman"/>
          <w:sz w:val="24"/>
          <w:szCs w:val="24"/>
        </w:rPr>
        <w:tab/>
        <w:t>Устав КГБПОУ   «Алейский технологический техникум».</w:t>
      </w:r>
    </w:p>
    <w:p w14:paraId="26763BA7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B3B0E" w14:textId="77777777" w:rsidR="008326C0" w:rsidRPr="008326C0" w:rsidRDefault="008326C0" w:rsidP="008326C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326C0">
        <w:rPr>
          <w:rFonts w:ascii="Times New Roman" w:hAnsi="Times New Roman"/>
          <w:b/>
          <w:sz w:val="24"/>
          <w:szCs w:val="24"/>
        </w:rPr>
        <w:t>Область применения программы</w:t>
      </w:r>
    </w:p>
    <w:p w14:paraId="15754335" w14:textId="77777777" w:rsidR="008326C0" w:rsidRPr="008326C0" w:rsidRDefault="008326C0" w:rsidP="008326C0">
      <w:pPr>
        <w:pStyle w:val="a3"/>
        <w:spacing w:after="0" w:line="240" w:lineRule="auto"/>
        <w:ind w:left="1114"/>
        <w:jc w:val="both"/>
        <w:rPr>
          <w:rFonts w:ascii="Times New Roman" w:hAnsi="Times New Roman"/>
          <w:b/>
          <w:sz w:val="24"/>
          <w:szCs w:val="24"/>
        </w:rPr>
      </w:pPr>
    </w:p>
    <w:p w14:paraId="4EA007C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Программа профессионального модуля – является частью основной профессиональной образовательной программы по специальности   в соответствии с ФГОС по профессии СПО 38.02.01.  Продавец, контролер-кассир в части освоения основного вида профессиональной деятельности (ВПД): Работа на контрольно-кассовой технике и расчеты с покупателями и соответствующих профессиональных компетенций (ПК):</w:t>
      </w:r>
    </w:p>
    <w:p w14:paraId="6C57D1C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ПК 3.1. Соблюдать правила эксплуатации контрольно-кассовой техники </w:t>
      </w:r>
    </w:p>
    <w:p w14:paraId="0017DA1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              (ККТ) и выполнять расчетные операции с покупателями.</w:t>
      </w:r>
    </w:p>
    <w:p w14:paraId="2E16AF0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ПК 3.2. Проверять платежеспособность государственных денежных знаков.</w:t>
      </w:r>
    </w:p>
    <w:p w14:paraId="3746418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ПК 3.3. Проверять качество и количество продаваемых товаров, качество </w:t>
      </w:r>
    </w:p>
    <w:p w14:paraId="1D4C4A7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             упаковки, наличие маркировки, правильность цен на товары и  услуги.</w:t>
      </w:r>
    </w:p>
    <w:p w14:paraId="12D22F3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ПК 3.4. Оформлять документы по кассовым операциям.</w:t>
      </w:r>
    </w:p>
    <w:p w14:paraId="246B403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ПК 3.5. Осуществлять контроль  сохранности товарно-материальных ценностей.</w:t>
      </w:r>
    </w:p>
    <w:p w14:paraId="418AED32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Программа профессионального модуля может быть использована как  программа профессиональной подготовки, переподготовки при освоении профессии рабочего в рамках  профессий  СПО по  Общероссийскому классификатору профессий рабочих  должностей, служащих и тарифных разрядов, при наличии среднего (полного) общего образования. Опыт работы не требуется.</w:t>
      </w:r>
    </w:p>
    <w:p w14:paraId="09BA7CF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59F05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 xml:space="preserve">1.2 Место профессионального модуля в структуре ОПОП </w:t>
      </w:r>
    </w:p>
    <w:p w14:paraId="5F66322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9F590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  Профессиональный модуль входит в профессиональный цикл. </w:t>
      </w:r>
    </w:p>
    <w:p w14:paraId="7228928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1.3. Цели и задачи профессионального модуля – требования к результатам освоения профессионального модуля:</w:t>
      </w:r>
    </w:p>
    <w:p w14:paraId="198B200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0958DA0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14:paraId="30B01EF2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О.1.эксплуатации контрольно-кассовой техники (ККТ) и обслуживания покупателей;</w:t>
      </w:r>
    </w:p>
    <w:p w14:paraId="6FA007C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уметь:</w:t>
      </w:r>
    </w:p>
    <w:p w14:paraId="69580DC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У.1.осуществлять подготовку ККТ различных видов;</w:t>
      </w:r>
    </w:p>
    <w:p w14:paraId="7216528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У.2.работать на ККТ различных видов:   автономных, пассивных системных, активных системных    (компьютеризованных   кассовых машинах – POS терминалах), фискальных регистраторах;</w:t>
      </w:r>
    </w:p>
    <w:p w14:paraId="5D68015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У.3.устранять мелкие неисправности при работе на ККТ;</w:t>
      </w:r>
    </w:p>
    <w:p w14:paraId="7A07745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У.4.распознавать платежеспособность государственных денежных знаков;</w:t>
      </w:r>
    </w:p>
    <w:p w14:paraId="0B07076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У.5.осуществлять заключительные операции при работе на ККТ;</w:t>
      </w:r>
    </w:p>
    <w:p w14:paraId="27B2925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У.6.оформлять документы по кассовым операциям;</w:t>
      </w:r>
    </w:p>
    <w:p w14:paraId="08A5E53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У.7.соблюдать правила техники безопасности;</w:t>
      </w:r>
    </w:p>
    <w:p w14:paraId="5F57F46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знать:</w:t>
      </w:r>
    </w:p>
    <w:p w14:paraId="4C4809C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З.1.документы, регламентирующие применение ККТ;</w:t>
      </w:r>
    </w:p>
    <w:p w14:paraId="02ACFD6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З.2.правила расчетов и обслуживания покупателей;</w:t>
      </w:r>
    </w:p>
    <w:p w14:paraId="4181280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З.3.типовые правила обслуживания эксплуатации ККТ и правила регистрации;</w:t>
      </w:r>
    </w:p>
    <w:p w14:paraId="12E9CB2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З.4.классификацию устройства ККТ;</w:t>
      </w:r>
    </w:p>
    <w:p w14:paraId="2E232E2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З.5.основные режимы ККТ;</w:t>
      </w:r>
    </w:p>
    <w:p w14:paraId="16AF1EC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З.6.основы технического обслуживания ККТ;</w:t>
      </w:r>
    </w:p>
    <w:p w14:paraId="573BCAF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З.7.признаки платежеспособности государственных денежных знаков, порядок  получения, хранения и выдачи денежных средств;</w:t>
      </w:r>
    </w:p>
    <w:p w14:paraId="2BE68BC6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З.8.правила оформления документов по кассовым операциям.</w:t>
      </w:r>
    </w:p>
    <w:p w14:paraId="468CF23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33EB5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 программы профессионального модуля</w:t>
      </w:r>
      <w:r w:rsidRPr="008326C0">
        <w:rPr>
          <w:rFonts w:ascii="Times New Roman" w:hAnsi="Times New Roman" w:cs="Times New Roman"/>
          <w:sz w:val="24"/>
          <w:szCs w:val="24"/>
        </w:rPr>
        <w:t>: всего –312   часов, в том числе:</w:t>
      </w:r>
    </w:p>
    <w:p w14:paraId="6AD727A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обучающегося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 xml:space="preserve">–  </w:t>
      </w:r>
      <w:r w:rsidRPr="008326C0">
        <w:rPr>
          <w:rFonts w:ascii="Times New Roman" w:hAnsi="Times New Roman" w:cs="Times New Roman"/>
          <w:sz w:val="24"/>
          <w:szCs w:val="24"/>
          <w:shd w:val="clear" w:color="auto" w:fill="FFFFFF"/>
        </w:rPr>
        <w:t>280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часов, </w:t>
      </w:r>
    </w:p>
    <w:p w14:paraId="5B19892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включая:</w:t>
      </w:r>
    </w:p>
    <w:p w14:paraId="7DAFD30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–  64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 часов;</w:t>
      </w:r>
    </w:p>
    <w:p w14:paraId="5D3F3A9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самостоятельной работы обучающегося –   32 часов;</w:t>
      </w:r>
    </w:p>
    <w:p w14:paraId="5DB7695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учебной практики  - 144 часов;</w:t>
      </w:r>
    </w:p>
    <w:p w14:paraId="6050976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производственной практики — 72 часа</w:t>
      </w:r>
    </w:p>
    <w:p w14:paraId="0ECC323E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B02B5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РЕЗУЛЬТАТЫ ОСВОЕНИЯ</w:t>
      </w:r>
      <w:r w:rsidRPr="008326C0">
        <w:rPr>
          <w:rFonts w:ascii="Times New Roman" w:hAnsi="Times New Roman" w:cs="Times New Roman"/>
          <w:b/>
          <w:sz w:val="24"/>
          <w:szCs w:val="24"/>
        </w:rPr>
        <w:t xml:space="preserve"> ПРОФЕССИОНАЛЬНОГО МОДУЛЯ </w:t>
      </w:r>
    </w:p>
    <w:p w14:paraId="637CB3DA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Результатом освоения профессионального модуля является овладение обучающимися видом профессиональной деятельности (ВПД) Работа на контрольно-кассовой технике и расчеты с покупателями, в том числе профессиональными (ПК) и общими (ОК) компетенциями:</w:t>
      </w:r>
    </w:p>
    <w:p w14:paraId="420C91F4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75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7977"/>
      </w:tblGrid>
      <w:tr w:rsidR="008326C0" w:rsidRPr="00DC0D9A" w14:paraId="49CABFCB" w14:textId="77777777" w:rsidTr="00257585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481CB9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2E96">
              <w:rPr>
                <w:rFonts w:ascii="Times New Roman" w:hAnsi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82D24E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2E96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результата обучения</w:t>
            </w:r>
          </w:p>
        </w:tc>
      </w:tr>
      <w:tr w:rsidR="008326C0" w:rsidRPr="00DC0D9A" w14:paraId="4384E510" w14:textId="77777777" w:rsidTr="00257585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2CB733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3.1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7CDAF3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 xml:space="preserve">Соблюдать правила эксплуатации контрольно-кассовой техники </w:t>
            </w:r>
          </w:p>
          <w:p w14:paraId="38E85154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(ККТ) и выполнять расчетные операции с покупателями.</w:t>
            </w:r>
          </w:p>
        </w:tc>
      </w:tr>
      <w:tr w:rsidR="008326C0" w:rsidRPr="00DC0D9A" w14:paraId="04A5F98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C547466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3.2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0241E0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Проверять платежеспособность государственных денежных знаков.</w:t>
            </w:r>
          </w:p>
        </w:tc>
      </w:tr>
      <w:tr w:rsidR="008326C0" w:rsidRPr="00DC0D9A" w14:paraId="25772427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E6290FF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3.3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61887D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 xml:space="preserve">Проверять качество и количество продаваемых товаров, качество </w:t>
            </w:r>
          </w:p>
          <w:p w14:paraId="76BDF501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 xml:space="preserve">упаковки, наличие маркировки, правильность цен на товары и  </w:t>
            </w:r>
          </w:p>
          <w:p w14:paraId="706D2025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услуги.</w:t>
            </w:r>
          </w:p>
        </w:tc>
      </w:tr>
      <w:tr w:rsidR="008326C0" w:rsidRPr="00DC0D9A" w14:paraId="54C682C8" w14:textId="77777777" w:rsidTr="00257585">
        <w:trPr>
          <w:trHeight w:val="517"/>
        </w:trPr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6B2B79E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3.4</w:t>
            </w:r>
          </w:p>
          <w:p w14:paraId="713B253A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101371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Оформлять документы по кассовым операциям</w:t>
            </w:r>
          </w:p>
        </w:tc>
      </w:tr>
      <w:tr w:rsidR="008326C0" w:rsidRPr="00DC0D9A" w14:paraId="1EF030FE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E941D5A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3.5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36F8B5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Осуществлять контроль сохранности товарно-материальных ценностей.</w:t>
            </w:r>
          </w:p>
        </w:tc>
      </w:tr>
      <w:tr w:rsidR="008326C0" w:rsidRPr="00DC0D9A" w14:paraId="61586C75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F942FD9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FCA525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8326C0" w:rsidRPr="00DC0D9A" w14:paraId="7C2A50EA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845B3A0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2.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08C2E9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8326C0" w:rsidRPr="00DC0D9A" w14:paraId="3F5A65FA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E6F0CE7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3.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4EE957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8326C0" w:rsidRPr="00DC0D9A" w14:paraId="2E60D88E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A070A94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4.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2D92AD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8326C0" w:rsidRPr="00DC0D9A" w14:paraId="7C77B453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4609407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5.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81BC595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326C0" w:rsidRPr="00DC0D9A" w14:paraId="03C939A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74DD422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6.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CFD91F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8326C0" w:rsidRPr="00DC0D9A" w14:paraId="3003988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9B588C5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7.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4CC3E3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8326C0" w:rsidRPr="00DC0D9A" w14:paraId="50B66843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4FF74AC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lastRenderedPageBreak/>
              <w:t>ОК 8.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2BA71A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00CAA7B0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8FBA24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E4E18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ADC7F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3.СТРУКТУРА и содержание профессионального модуля</w:t>
      </w:r>
    </w:p>
    <w:p w14:paraId="31DC7412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3.1.Тематический план  ПМ.03 Работа на контрольно-кассовой технике и расчеты с покупателями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92"/>
        <w:gridCol w:w="1499"/>
        <w:gridCol w:w="537"/>
        <w:gridCol w:w="550"/>
        <w:gridCol w:w="1141"/>
        <w:gridCol w:w="771"/>
        <w:gridCol w:w="591"/>
        <w:gridCol w:w="770"/>
        <w:gridCol w:w="770"/>
        <w:gridCol w:w="1459"/>
      </w:tblGrid>
      <w:tr w:rsidR="008326C0" w:rsidRPr="008326C0" w14:paraId="11DBE8F0" w14:textId="77777777" w:rsidTr="00257585">
        <w:trPr>
          <w:trHeight w:val="435"/>
        </w:trPr>
        <w:tc>
          <w:tcPr>
            <w:tcW w:w="12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15D9267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Код</w:t>
            </w:r>
          </w:p>
          <w:p w14:paraId="2DC67EA4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профессиональных компетенций</w:t>
            </w:r>
          </w:p>
        </w:tc>
        <w:tc>
          <w:tcPr>
            <w:tcW w:w="1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2F531EB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Наименования разделов профессионального модуля</w:t>
            </w:r>
          </w:p>
        </w:tc>
        <w:tc>
          <w:tcPr>
            <w:tcW w:w="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88E422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  <w:rPr>
                <w:i/>
                <w:iCs/>
              </w:rPr>
            </w:pPr>
            <w:r w:rsidRPr="008326C0">
              <w:t>Всего часов</w:t>
            </w:r>
          </w:p>
          <w:p w14:paraId="35A4A513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  <w:rPr>
                <w:i/>
                <w:iCs/>
              </w:rPr>
            </w:pPr>
          </w:p>
        </w:tc>
        <w:tc>
          <w:tcPr>
            <w:tcW w:w="3823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85D90A3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Объем времени, отведенный на освоение междисциплинарного курса (курсов)</w:t>
            </w:r>
          </w:p>
        </w:tc>
        <w:tc>
          <w:tcPr>
            <w:tcW w:w="222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8282AD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 xml:space="preserve">Практика </w:t>
            </w:r>
          </w:p>
        </w:tc>
      </w:tr>
      <w:tr w:rsidR="008326C0" w:rsidRPr="008326C0" w14:paraId="77D2129C" w14:textId="77777777" w:rsidTr="00257585">
        <w:trPr>
          <w:trHeight w:val="1237"/>
        </w:trPr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C83FA9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E31E7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936EC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0CFE69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Обязательная аудиторная учебная нагрузка обучающегося</w:t>
            </w:r>
          </w:p>
        </w:tc>
        <w:tc>
          <w:tcPr>
            <w:tcW w:w="13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788FE99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Самостоятельная работа обучающегося</w:t>
            </w:r>
          </w:p>
        </w:tc>
        <w:tc>
          <w:tcPr>
            <w:tcW w:w="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D9C288B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Учебная,</w:t>
            </w:r>
          </w:p>
          <w:p w14:paraId="4ACC4B2A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часов</w:t>
            </w:r>
          </w:p>
        </w:tc>
        <w:tc>
          <w:tcPr>
            <w:tcW w:w="14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6C6EF7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Производственная</w:t>
            </w:r>
          </w:p>
          <w:p w14:paraId="4CE9B200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(по профилю специальности),**</w:t>
            </w:r>
          </w:p>
          <w:p w14:paraId="3C5E93A6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часов</w:t>
            </w:r>
          </w:p>
          <w:p w14:paraId="1353257E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</w:p>
        </w:tc>
      </w:tr>
      <w:tr w:rsidR="008326C0" w:rsidRPr="008326C0" w14:paraId="61388CFE" w14:textId="77777777" w:rsidTr="00257585">
        <w:trPr>
          <w:trHeight w:val="390"/>
        </w:trPr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120E19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57AF52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91BEC2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4062E0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Всего,</w:t>
            </w:r>
          </w:p>
          <w:p w14:paraId="341DEDC3" w14:textId="77777777" w:rsidR="008326C0" w:rsidRPr="008326C0" w:rsidRDefault="008326C0" w:rsidP="008326C0">
            <w:pPr>
              <w:pStyle w:val="a4"/>
              <w:widowControl w:val="0"/>
              <w:suppressAutoHyphens/>
              <w:spacing w:before="0" w:after="0"/>
              <w:jc w:val="both"/>
            </w:pPr>
            <w:r w:rsidRPr="008326C0">
              <w:t>часов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B372921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в т.ч. лабораторные работы и практические занятия,</w:t>
            </w:r>
          </w:p>
          <w:p w14:paraId="0E31C849" w14:textId="77777777" w:rsidR="008326C0" w:rsidRPr="008326C0" w:rsidRDefault="008326C0" w:rsidP="008326C0">
            <w:pPr>
              <w:pStyle w:val="a4"/>
              <w:widowControl w:val="0"/>
              <w:suppressAutoHyphens/>
              <w:spacing w:before="0" w:after="0"/>
              <w:jc w:val="both"/>
            </w:pPr>
            <w:r w:rsidRPr="008326C0">
              <w:t>часов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DD3E36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в т.ч., курсовая работа (проект),</w:t>
            </w:r>
          </w:p>
          <w:p w14:paraId="10A85F1C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часов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555F35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Всего,</w:t>
            </w:r>
          </w:p>
          <w:p w14:paraId="34324A46" w14:textId="77777777" w:rsidR="008326C0" w:rsidRPr="008326C0" w:rsidRDefault="008326C0" w:rsidP="008326C0">
            <w:pPr>
              <w:pStyle w:val="a4"/>
              <w:widowControl w:val="0"/>
              <w:suppressAutoHyphens/>
              <w:spacing w:before="0" w:after="0"/>
              <w:jc w:val="both"/>
            </w:pPr>
            <w:r w:rsidRPr="008326C0">
              <w:t>часов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5826FD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в т.ч., курсовая работа (проект),</w:t>
            </w:r>
          </w:p>
          <w:p w14:paraId="38DC7D4B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  <w:rPr>
                <w:i/>
                <w:iCs/>
              </w:rPr>
            </w:pPr>
            <w:r w:rsidRPr="008326C0">
              <w:t>часов</w:t>
            </w:r>
          </w:p>
        </w:tc>
        <w:tc>
          <w:tcPr>
            <w:tcW w:w="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DBF87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C6D07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FFB80E8" w14:textId="77777777" w:rsidTr="00257585">
        <w:trPr>
          <w:trHeight w:val="390"/>
        </w:trPr>
        <w:tc>
          <w:tcPr>
            <w:tcW w:w="12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185E0B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80A8A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76859D4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94AFA26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C6B5F5E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E3671A3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6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B267EA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C492C7D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E3C7EE4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  <w:rPr>
                <w:lang w:val="en-US"/>
              </w:rPr>
            </w:pPr>
            <w:r w:rsidRPr="008326C0">
              <w:t>9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DCD59C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rPr>
                <w:lang w:val="en-US"/>
              </w:rPr>
              <w:t>10</w:t>
            </w:r>
          </w:p>
        </w:tc>
      </w:tr>
      <w:tr w:rsidR="008326C0" w:rsidRPr="008326C0" w14:paraId="1645D8B6" w14:textId="77777777" w:rsidTr="00257585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E8D50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ПК 1- ПК 5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E49869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Работа на контрольно-кассовой технике и расчеты с покупателями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5BE4520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312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F6E9B6B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64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D1397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32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558C8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-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35BAAB9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32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172A5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-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887EC1A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144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17951DA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72</w:t>
            </w:r>
          </w:p>
        </w:tc>
      </w:tr>
      <w:tr w:rsidR="008326C0" w:rsidRPr="008326C0" w14:paraId="0F04DA5D" w14:textId="77777777" w:rsidTr="00257585">
        <w:trPr>
          <w:trHeight w:val="46"/>
        </w:trPr>
        <w:tc>
          <w:tcPr>
            <w:tcW w:w="2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9780A8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Всего: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F2F6BE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4B193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1142C5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DF54D0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69926C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C71E90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057CA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8AB9C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14:paraId="4839CC92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3.</w:t>
      </w:r>
      <w:proofErr w:type="gramStart"/>
      <w:r w:rsidRPr="008326C0">
        <w:rPr>
          <w:rFonts w:ascii="Times New Roman" w:hAnsi="Times New Roman" w:cs="Times New Roman"/>
          <w:b/>
          <w:sz w:val="24"/>
          <w:szCs w:val="24"/>
        </w:rPr>
        <w:t>2.Содержание</w:t>
      </w:r>
      <w:proofErr w:type="gramEnd"/>
      <w:r w:rsidRPr="008326C0">
        <w:rPr>
          <w:rFonts w:ascii="Times New Roman" w:hAnsi="Times New Roman" w:cs="Times New Roman"/>
          <w:b/>
          <w:sz w:val="24"/>
          <w:szCs w:val="24"/>
        </w:rPr>
        <w:t xml:space="preserve"> обучения по профессиональному модулю ПМ. 03. Работа на контрольно-кассовой технике и расчеты с покупателями.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79"/>
        <w:gridCol w:w="477"/>
        <w:gridCol w:w="5420"/>
        <w:gridCol w:w="852"/>
        <w:gridCol w:w="642"/>
      </w:tblGrid>
      <w:tr w:rsidR="008326C0" w:rsidRPr="008326C0" w14:paraId="49FDB0C6" w14:textId="77777777" w:rsidTr="00257585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9CC0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47A2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F66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AA8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</w:tr>
      <w:tr w:rsidR="008326C0" w:rsidRPr="008326C0" w14:paraId="75016BC4" w14:textId="77777777" w:rsidTr="00257585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38A2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7B50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9F7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4A7A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26C0" w:rsidRPr="008326C0" w14:paraId="2BE3E347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028D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Раздел ПМ 1. Работа на контрольно-кассовой технике и расчеты с покупателями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B12C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C13E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5BB48FB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2DF4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МДК 03.01. Эксплуатация контрольно-кассовых машин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C816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C573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3C579ED" w14:textId="77777777" w:rsidTr="00257585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B70C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Контрольно-кассовая техника</w:t>
            </w: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2EAA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A00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8B99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26C0" w:rsidRPr="008326C0" w14:paraId="611B783E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3544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550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F4D5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6FDE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Введение. Вид профессиональной деятельности. Структура МДК. Организация и проведение учебной и производственной практики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8B96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E714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26C0" w:rsidRPr="008326C0" w14:paraId="56E1CCA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0D41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644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D3A4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Закон о применении ККТ.  Документы, регламентирующие применение ККТ. Назначение ККТ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2C19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89B7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40DE1EA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4C5A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FB79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200F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Регистрация ККТ в налоговых органах. Документы, регламентирующие применение контрольно-кассовой техники.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ввода в эксплуатацию контрольно-кассовой техники.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C65B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6F0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893CDCF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0BFD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BD81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EE84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Функции органов Федеральной налоговой службы.</w:t>
            </w:r>
          </w:p>
          <w:p w14:paraId="7EB14BB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контрольно-кассовой технике, порядок и условия ее применения.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2DBE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C570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86C0602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B5A5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6654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8E15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контрольно-кассовой техники.</w:t>
            </w:r>
          </w:p>
          <w:p w14:paraId="1FE97A1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контрольно-кассовой техники.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D49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1E85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5E3404C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F6CD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F668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CE4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Безналичные расчеты через операционные кассы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A160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B93D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CE3E72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68F6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9576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1.Контрольная работа по теме: «Эксплуатация контрольно-кассовых машин»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B38E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3B78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4938B1F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7460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5DD8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301127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7B2E012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сообщения Функции органов Федеральной налоговой службы.</w:t>
            </w:r>
          </w:p>
          <w:p w14:paraId="2EEFD9B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F13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EB1B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7D36AA3" w14:textId="77777777" w:rsidTr="00257585">
        <w:trPr>
          <w:trHeight w:val="275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D0A77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1.2. Классификация и устройство контрольно-кассовых машин.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747C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9813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0339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707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26C0" w:rsidRPr="008326C0" w14:paraId="5D788475" w14:textId="77777777" w:rsidTr="00257585">
        <w:trPr>
          <w:trHeight w:val="341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ED246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57FD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69F6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Классификация контрольно-кассовых машин.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EA1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28F8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FB0214E" w14:textId="77777777" w:rsidTr="00257585">
        <w:trPr>
          <w:trHeight w:val="293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E5DAF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CF2F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1D94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узлы контрольно-кассовых машин.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85F3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8A6B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1C1F729" w14:textId="77777777" w:rsidTr="00257585">
        <w:trPr>
          <w:trHeight w:val="24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A85FA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29D1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149F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режимы контрольно-кассовых машин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F043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24F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573DBA1" w14:textId="77777777" w:rsidTr="00257585">
        <w:trPr>
          <w:trHeight w:val="577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3C92C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9585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E62F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Практическая работа</w:t>
            </w:r>
          </w:p>
          <w:p w14:paraId="4AA7461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Распознавание освоенных узлов ККМ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9C31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D38A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E2173AB" w14:textId="77777777" w:rsidTr="00257585">
        <w:trPr>
          <w:trHeight w:val="577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D6B5B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C60E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CAEEF9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4E29392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1B4A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D3D3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07FA546" w14:textId="77777777" w:rsidTr="00257585">
        <w:trPr>
          <w:trHeight w:val="437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F2C22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Тема 1.3.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рабочего места кассира.</w:t>
            </w:r>
          </w:p>
          <w:p w14:paraId="722CD2F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72E6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C981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450D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D82C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36A3EB96" w14:textId="77777777" w:rsidTr="00257585">
        <w:trPr>
          <w:trHeight w:val="33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44E1C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586A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B7F8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контрольно-кассовых машин к работе.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7FCC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8B0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E64C4F6" w14:textId="77777777" w:rsidTr="00257585">
        <w:trPr>
          <w:trHeight w:val="32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1B308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E161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1740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кассира в течение смены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DE38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E6C7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AA45E2B" w14:textId="77777777" w:rsidTr="00257585">
        <w:trPr>
          <w:trHeight w:val="348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4EB22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D420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BF09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Окончание работы на контрольно-кассовых машинах.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9EB6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9D09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5E87858" w14:textId="77777777" w:rsidTr="00257585">
        <w:trPr>
          <w:trHeight w:val="341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D504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D26D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782F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Денежные банкноты и монеты, признаки платежеспособности.</w:t>
            </w:r>
          </w:p>
          <w:p w14:paraId="07B7D91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Аппараты для проверки подлинности банкнот, счета, фасовки купюр и монет.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FB9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EDFB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0CC3220" w14:textId="77777777" w:rsidTr="00257585">
        <w:trPr>
          <w:trHeight w:val="341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DA9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4C6F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0C87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защиты товаров от хищения в торговых залах.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770F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6B28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0239A56" w14:textId="77777777" w:rsidTr="00257585">
        <w:trPr>
          <w:trHeight w:val="392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BAED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0722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1. Контрольная работа по теме: Организация рабочего места кассира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85DD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5F8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F057077" w14:textId="77777777" w:rsidTr="00257585">
        <w:trPr>
          <w:trHeight w:val="916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4B9E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B77C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0FEDF57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</w:t>
            </w:r>
          </w:p>
          <w:p w14:paraId="36EF961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сообщений </w:t>
            </w:r>
          </w:p>
          <w:p w14:paraId="205E3E3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Требования к контрольно-кассовой технике, порядок и условия ее применения.</w:t>
            </w:r>
          </w:p>
          <w:p w14:paraId="5A8469A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контрольно-кассовой техники.</w:t>
            </w:r>
          </w:p>
          <w:p w14:paraId="24D586E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438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6CE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F4ECF81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8566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1.4.Контрольно-кассовая техника различных типов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6963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D80B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63B308BF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B738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1.4.1. Контрольно-кассовая машина «АМС 100Ф».</w:t>
            </w: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C295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B790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FBE4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4EF1EDF6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383B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0044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FFB1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Устройство контрольно-кассовой машины.</w:t>
            </w:r>
          </w:p>
          <w:p w14:paraId="42018F0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802C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FC8A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0C917F3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2C5C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AC4E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0A8B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5164287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0ACA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D4E1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AED339F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8B87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8A7E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F506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CF59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53CD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15AC2C9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210E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0872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EA7D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9721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FB5CFFC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F582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6E1A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AE68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AD1B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C18F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DB3D23B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8C8E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FC4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4E4A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610F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6F78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56A745C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524E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6B64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B5FF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E4E7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5181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B57A4B9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EE23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9F87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AFD601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Подготовка сообщения</w:t>
            </w:r>
          </w:p>
          <w:p w14:paraId="255D40E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эксплуатации контрольно-кассовой техники.</w:t>
            </w:r>
          </w:p>
          <w:p w14:paraId="058FCE3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обслуживание контрольно-кассовой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техники.</w:t>
            </w:r>
          </w:p>
          <w:p w14:paraId="78E7B85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8256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F5F4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2CFDA9C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73D4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1.4.2. Контрольно-кассовая машина «Астра 100Ф».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7829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AEAE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24AE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149F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35BCDA16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23D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F605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01D4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Устройство контрольно-кассовой машины.</w:t>
            </w:r>
          </w:p>
          <w:p w14:paraId="3210430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81E5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19F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93D9072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74A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48EF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C8D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78BBE6D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4CE4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A6EE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9FD77D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B616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5374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7D23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7DC2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56DA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972F2D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A4AF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ACED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E7B5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E223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0498006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A12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7D81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97D0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DBEB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98E0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E790883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140E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44FF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B787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A262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5AE3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105F2E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85A9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813E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0052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224D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B77F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04212A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38BC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5928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BE2307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</w:t>
            </w:r>
          </w:p>
          <w:p w14:paraId="2F69F14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-Подготовка сообщения</w:t>
            </w:r>
          </w:p>
          <w:p w14:paraId="0E5A763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 Основные режимы контрольно-кассовых машин</w:t>
            </w:r>
          </w:p>
          <w:p w14:paraId="3F7680D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контрольно-кассовой машины.</w:t>
            </w:r>
          </w:p>
          <w:p w14:paraId="40387B1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5E3F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640D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C1D665C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18FD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1.4.3.  Контрольно-кассовая машина «Меркурий 115Ф».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9084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F29F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AB07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0B21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38A0AC3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CCC3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3FA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EF9F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Устройство контрольно-кассовой машины.</w:t>
            </w:r>
          </w:p>
          <w:p w14:paraId="5B193CC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E288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5119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58A6466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AA19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5731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C5E3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0BE84F2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19B2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B11E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E63FA84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A473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BD31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EE53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C351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E73F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BE32DBA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E526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AFE1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2DB0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95C3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81D1648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E158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DD26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CE5B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5C8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CEAE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FA68ED9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CAAF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875C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BA3F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E35E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71D2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95F2FA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31CA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037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1656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C192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CD25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CFB1489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3C26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6C89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ABAC98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Систематическая проработка конспектов занятий, учебной и специальной литературы по торговле (по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вопросам к параграфам, главам учебных пособий, составленным преподавателем).</w:t>
            </w:r>
          </w:p>
          <w:p w14:paraId="6AD3585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05F3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18C9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42BAF7D" w14:textId="77777777" w:rsidTr="00257585">
        <w:trPr>
          <w:trHeight w:val="313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F8E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1.4.4  Контрольно</w:t>
            </w:r>
            <w:proofErr w:type="gramEnd"/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-кассовая машина «Меркурий  130 К».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BCB2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E5A0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0D93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9407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6C8FBA90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80B2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1A31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AE98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Устройство контрольно-кассовой машины.</w:t>
            </w:r>
          </w:p>
          <w:p w14:paraId="098E762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87FC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AD08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A72C6F8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5247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5CB1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E137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56CDA6B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1258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87EB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C7C9D1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7D54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F20E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DF24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4FFC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69CD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41E8CAB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2FD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5082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6670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C686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A9855D2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72DA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F159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D1FD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B8C5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2DA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B14170F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14DF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85C5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C23A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B02BD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8E81B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DABD1B4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58DC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C609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21FC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AD5F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00E9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22A4260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8B7F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7375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F728A3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Подготовка сообщения</w:t>
            </w:r>
          </w:p>
          <w:p w14:paraId="182D9E7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Основные режимы контрольно-кассовых машин</w:t>
            </w:r>
          </w:p>
          <w:p w14:paraId="2924716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контрольно-кассовой машины.</w:t>
            </w:r>
          </w:p>
          <w:p w14:paraId="76203FA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700C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67A3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42A3419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14CE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Тема 1.4.5.  Кассовый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-терминал «АРМ кассира»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FB5F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3ED1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A6B1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AF08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4B2D3FB8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D80B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0D4C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0F69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«АРМ кассира».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1068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5273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A7098A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2432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7B3D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B3C8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работе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«АРМ кассира».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E302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A46F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EDFE8DD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CA68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DE99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7A15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-терминале «АРМ кассира»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4A19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8707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2CED19D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5396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728F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A4BD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C49F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60BAD68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C4D0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4BD7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584F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работе Кассового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АРМ кассира.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A4EB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BC18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85E4287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8616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E42A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EDE8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Порядок работы Кассового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АРМ кассира.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B91D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6141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9060C9C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AEC0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E21E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7BF2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работы Кассового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АРМ кассира.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D67B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130B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3F7E9EA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E7E6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35AE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1233FF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Подготовка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сообщения </w:t>
            </w:r>
          </w:p>
          <w:p w14:paraId="3058A2D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Окончание работы на контрольно-кассовой машине.</w:t>
            </w:r>
          </w:p>
          <w:p w14:paraId="536CFFD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Неисправности и способы устранения на контрольно-кассовой машине</w:t>
            </w:r>
          </w:p>
          <w:p w14:paraId="179F586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F79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D71E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E603FE9" w14:textId="77777777" w:rsidTr="00257585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5698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F6B9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F553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45B1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7923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F6D2416" w14:textId="77777777" w:rsidTr="00257585">
        <w:trPr>
          <w:trHeight w:val="1470"/>
        </w:trPr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0ACE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при изучении раздела ПМ</w:t>
            </w:r>
          </w:p>
          <w:p w14:paraId="4C75087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40D3414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Оформить реферат тема: «История развития кассовых машин»</w:t>
            </w:r>
          </w:p>
          <w:p w14:paraId="037D396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тестов по темам курса.</w:t>
            </w:r>
          </w:p>
          <w:p w14:paraId="760F3B9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сообщений по темам курса.</w:t>
            </w:r>
          </w:p>
          <w:p w14:paraId="416E0BA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35C148C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Проработка конспектов уроков, методических рекомендаций преподавателя, учебной и дополнительной литературы, оформление практических работ.</w:t>
            </w:r>
          </w:p>
          <w:p w14:paraId="5310D41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алгоритмов чеков в различных режимах работы, подготовки кассовой машины к работе, окончания работы на кассовой машине, расчета с покупателями в различных режимах работы на кассовых машинах.</w:t>
            </w:r>
          </w:p>
          <w:p w14:paraId="47A5C7E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Оформление отчетов об экскурсиях.</w:t>
            </w:r>
          </w:p>
          <w:p w14:paraId="3DF3D12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индивидуальных проектов изучения кассовых машин.</w:t>
            </w:r>
          </w:p>
          <w:p w14:paraId="4DAC6B6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и решение ситуационных задач.</w:t>
            </w:r>
          </w:p>
          <w:p w14:paraId="6AA1809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Расписать реквизиты чеков и отчетных ведомостей ККТ различных видов. Составить тест не менее 10 вопросов по каждому виду ККТ.</w:t>
            </w:r>
          </w:p>
          <w:p w14:paraId="50CF452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Заполнить таблицу тема: «Сравнительная характеристика дисплея различных типов ККТ. Сделать вывод.</w:t>
            </w:r>
          </w:p>
          <w:p w14:paraId="3A9D8FC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Составить характеристику к/м «АМС-100Ф», «АСТРА -100Ф», «ЭКР 2102 Ф», «МЕРКУРИЙ 115Ф».</w:t>
            </w:r>
          </w:p>
          <w:p w14:paraId="49A1F3F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Заполнить таблицу тема: «Назначение и область применения к/м различных типов». Сделать вывод.</w:t>
            </w:r>
          </w:p>
          <w:p w14:paraId="65189AA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Примерная тематика внеаудиторной самостоятельной работы:</w:t>
            </w:r>
          </w:p>
          <w:p w14:paraId="7BF0D4C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самостоятельно изучить одну из дополнительных тем:</w:t>
            </w:r>
          </w:p>
          <w:p w14:paraId="61208CC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Назначение ККТ</w:t>
            </w:r>
          </w:p>
          <w:p w14:paraId="38C63D2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Документы, регламентирующие применение контрольно-кассовой техники.</w:t>
            </w:r>
          </w:p>
          <w:p w14:paraId="2825199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ввода в эксплуатацию и регистрация контрольно-кассовой техники.</w:t>
            </w:r>
          </w:p>
          <w:p w14:paraId="3252E16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Функции органов Федеральной налоговой службы.</w:t>
            </w:r>
          </w:p>
          <w:p w14:paraId="309E5E2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Требования к контрольно-кассовой технике, порядок и условия ее применения.</w:t>
            </w:r>
          </w:p>
          <w:p w14:paraId="468EABF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контрольно-кассовой техники.</w:t>
            </w:r>
          </w:p>
          <w:p w14:paraId="6A67627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контрольно-кассовой техники.</w:t>
            </w:r>
          </w:p>
          <w:p w14:paraId="1B3868B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Безналичные расчеты через операционные кассы.</w:t>
            </w:r>
          </w:p>
          <w:p w14:paraId="5E16CC6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контрольно-кассовых машин.</w:t>
            </w:r>
          </w:p>
          <w:p w14:paraId="2BACC95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узлы контрольно-кассовых машин.</w:t>
            </w:r>
          </w:p>
          <w:p w14:paraId="1EB5B9D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режимы контрольно-кассовых машин</w:t>
            </w:r>
          </w:p>
          <w:p w14:paraId="3CA8659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234F54C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  <w:p w14:paraId="35747C8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машине.</w:t>
            </w:r>
          </w:p>
          <w:p w14:paraId="50DB561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Контрольно-кассовая машина «АМС 100Ф».</w:t>
            </w:r>
          </w:p>
          <w:p w14:paraId="09835A0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Контрольно-кассовая машина «Астра 100Ф».</w:t>
            </w:r>
          </w:p>
          <w:p w14:paraId="0F224B1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Кассовый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 «АРМ кассира»</w:t>
            </w:r>
          </w:p>
          <w:p w14:paraId="31A764D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Контрольно-кассовая машина «Меркурий 130 К».</w:t>
            </w:r>
          </w:p>
          <w:p w14:paraId="7DD4110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Контрольно-кассовая машина «Меркурий 115Ф».</w:t>
            </w:r>
          </w:p>
          <w:p w14:paraId="4B9EF91D" w14:textId="77777777" w:rsidR="008326C0" w:rsidRPr="008326C0" w:rsidRDefault="008326C0" w:rsidP="008326C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6C0">
              <w:rPr>
                <w:rFonts w:ascii="Times New Roman" w:hAnsi="Times New Roman"/>
                <w:sz w:val="24"/>
                <w:szCs w:val="24"/>
              </w:rPr>
              <w:t xml:space="preserve"> Защита темы - доклад, презентация.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79BD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2337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50ED2B2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E414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  <w:p w14:paraId="22EA10B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088FF58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работе контрольно-кассовых машин;</w:t>
            </w:r>
          </w:p>
          <w:p w14:paraId="15CA121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контрольно-кассовых машин;</w:t>
            </w:r>
          </w:p>
          <w:p w14:paraId="0425712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окончание работы на контрольно-кассовой машине;</w:t>
            </w:r>
          </w:p>
          <w:p w14:paraId="2B72826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проверка платежеспособности государственных денежных знаков;</w:t>
            </w:r>
          </w:p>
          <w:p w14:paraId="63010A0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осуществление контроля сохранности товарно-материальных ценностей;</w:t>
            </w:r>
          </w:p>
          <w:p w14:paraId="39EA5DE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документов по кассовым операциям.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1129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373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6BC1A9A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5D23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  <w:p w14:paraId="4E4ED38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411702A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работе контрольно-кассовых машин;</w:t>
            </w:r>
          </w:p>
          <w:p w14:paraId="2ACD4AC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контрольно-кассовых машин;</w:t>
            </w:r>
          </w:p>
          <w:p w14:paraId="20BAC88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окончание работы на контрольно-кассовой машине;</w:t>
            </w:r>
          </w:p>
          <w:p w14:paraId="38AABB4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проверка платежеспособности государственных денежных знаков;</w:t>
            </w:r>
          </w:p>
          <w:p w14:paraId="08DF786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документов по кассовым операциям.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AA03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62E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21D57A7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5504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тематика квалификационных работ </w:t>
            </w:r>
          </w:p>
          <w:p w14:paraId="08F4B68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2F0AA4D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работе контрольно-кассовых машин;</w:t>
            </w:r>
          </w:p>
          <w:p w14:paraId="4661CEF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контрольно-кассовых машин;</w:t>
            </w:r>
          </w:p>
          <w:p w14:paraId="314E199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окончание работы на контрольно-кассовой машине;</w:t>
            </w:r>
          </w:p>
          <w:p w14:paraId="1C39C99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проверка платежеспособности государственных денежных знаков;</w:t>
            </w:r>
          </w:p>
          <w:p w14:paraId="6FF6B39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осуществление контроля сохранности товарно-материальных ценностей;</w:t>
            </w:r>
          </w:p>
          <w:p w14:paraId="6654819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документов по кассовым операциям.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D7B9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C217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DA6D8A8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8980D" w14:textId="77777777" w:rsidR="008326C0" w:rsidRPr="008326C0" w:rsidRDefault="008326C0" w:rsidP="008326C0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тематика письменных экзаменационных работ </w:t>
            </w:r>
          </w:p>
          <w:p w14:paraId="46AE2AA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Особенности устройства и работа контрольно-кассовой машины «АМС 100К».</w:t>
            </w:r>
          </w:p>
          <w:p w14:paraId="22A6184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«Астра 100К». </w:t>
            </w:r>
          </w:p>
          <w:p w14:paraId="58FE926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«Меркурий 130 К». </w:t>
            </w:r>
          </w:p>
          <w:p w14:paraId="3942F96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«Меркурий 115 К». </w:t>
            </w:r>
          </w:p>
          <w:p w14:paraId="596757B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«ЭКР 2102К». </w:t>
            </w:r>
          </w:p>
          <w:p w14:paraId="6C9CB2C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АСТ ЭЛИТ - К.</w:t>
            </w:r>
          </w:p>
          <w:p w14:paraId="5283C8C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Особенности устройства и работа кассового POS-терминала «АРМ кассира».</w:t>
            </w:r>
          </w:p>
          <w:p w14:paraId="24BA223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устройства и работа ККТ на торговом предприятии.</w:t>
            </w:r>
          </w:p>
          <w:p w14:paraId="13C0042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ККМ «АМС -100Ф».</w:t>
            </w:r>
          </w:p>
          <w:p w14:paraId="486C3A6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Работа на ККМ «Астра – 100Ф».</w:t>
            </w:r>
          </w:p>
          <w:p w14:paraId="7B08C93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ККМ «Меркурий -100Ф».</w:t>
            </w:r>
          </w:p>
          <w:p w14:paraId="1B1C60B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ККМ «ЭКР -2102Ф».</w:t>
            </w:r>
          </w:p>
          <w:p w14:paraId="2AB6C0D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ККМ «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терминал</w:t>
            </w: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1D8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E1D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9E10641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27C06" w14:textId="77777777" w:rsidR="008326C0" w:rsidRPr="008326C0" w:rsidRDefault="008326C0" w:rsidP="008326C0">
            <w:pPr>
              <w:shd w:val="clear" w:color="auto" w:fill="FFFFFF"/>
              <w:tabs>
                <w:tab w:val="left" w:pos="163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Итоговая аттестация (квалификационный экзамен)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CC79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2151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B9A3E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4.УСЛОВИЯ РЕАЛИЗАЦИИ ПРОФЕССИОНАЛЬНОГО МОДУЛЯ</w:t>
      </w:r>
    </w:p>
    <w:p w14:paraId="44D0FEC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4.1. Образовательные технологии</w:t>
      </w:r>
    </w:p>
    <w:p w14:paraId="20C9E9F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Реализация   учебной   дисциплины, согласно, образовательного стандарта   требует компетентностного подхода к образованию, поэтому актуальным становится применение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активных  и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интерактивных современных педагогических технологий обучения:</w:t>
      </w:r>
    </w:p>
    <w:p w14:paraId="7D205C0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5D77491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443BDB6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</w:p>
    <w:p w14:paraId="475C2B3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интерактивные технологии: технология «Дебаты»; технология проведения дискуссий; тренинговая технология</w:t>
      </w:r>
    </w:p>
    <w:p w14:paraId="35F3F84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6B87FD2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5B07A0B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4EACE3A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59A60B0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52010BF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0D33E99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1B94A21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301C1A1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Анализ обобщенных педагогических технологий, применяемый в техникуме следующий:</w:t>
      </w:r>
    </w:p>
    <w:p w14:paraId="412198E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Проблемное обучение.</w:t>
      </w:r>
    </w:p>
    <w:p w14:paraId="40F2D63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3F11CE9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292EFD9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Поисковые методы, постановка познавательных задач.</w:t>
      </w:r>
    </w:p>
    <w:p w14:paraId="0AC3BDC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Концентрированное обучение.</w:t>
      </w:r>
    </w:p>
    <w:p w14:paraId="125399E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2C436E3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31E7D1C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методы обучения, учитывающие динамику работоспособности обучающихся.</w:t>
      </w:r>
    </w:p>
    <w:p w14:paraId="25688A8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Развивающее обучение.</w:t>
      </w:r>
    </w:p>
    <w:p w14:paraId="36981E5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Развитие личности и ее способностей.</w:t>
      </w:r>
    </w:p>
    <w:p w14:paraId="04D09E4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5255369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вовлечение обучаемых в различные виды деятельности</w:t>
      </w:r>
    </w:p>
    <w:p w14:paraId="2A1BA05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Дифференцированное обучение</w:t>
      </w:r>
    </w:p>
    <w:p w14:paraId="00E3C60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3D310E3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1DFBA17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Механизм: методы индивидуального обучения</w:t>
      </w:r>
    </w:p>
    <w:p w14:paraId="596D06E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Игровое обучение</w:t>
      </w:r>
    </w:p>
    <w:p w14:paraId="46AD9A4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0D03E2D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69223E8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61C5948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Обучение развитию критического мышления</w:t>
      </w:r>
    </w:p>
    <w:p w14:paraId="73DF4CC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5890D99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47F930C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3DD12CD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1CB2193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777CFB2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10BD357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45B98FD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7ACF207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771E33E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5CB9EC5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63AC0A0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5A09EBF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4.2. Требования к минимальному материально-техническому обеспечению</w:t>
      </w:r>
    </w:p>
    <w:p w14:paraId="49AE1D6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наличие учебного кабинета «Организации и технологии розничной торговли»; «Бухгалтерского учета»;</w:t>
      </w:r>
    </w:p>
    <w:p w14:paraId="37AAB48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лабораторий «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 xml:space="preserve"> – технологическое оборудование», «Учебный магазин»</w:t>
      </w:r>
    </w:p>
    <w:p w14:paraId="2ADBD2F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Оборудование учебного кабинета и рабочих мест кабинета:</w:t>
      </w:r>
    </w:p>
    <w:p w14:paraId="4E3A261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27D4866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1F34871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3D2F524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обучающихся.</w:t>
      </w:r>
    </w:p>
    <w:p w14:paraId="5B73335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Оборудование лаборатории:</w:t>
      </w:r>
    </w:p>
    <w:p w14:paraId="6D86A05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60C2523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19D8165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11DCE63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обучающихся,</w:t>
      </w:r>
    </w:p>
    <w:p w14:paraId="627875B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4248CDF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7E133AF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42C9668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436F126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1721A63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- персональный компьютер;</w:t>
      </w:r>
    </w:p>
    <w:p w14:paraId="00F2CA6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- мультимедийный оборудование;</w:t>
      </w:r>
    </w:p>
    <w:p w14:paraId="7D4A8D6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 интерактивная доска.</w:t>
      </w:r>
    </w:p>
    <w:p w14:paraId="301FA20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торговли.</w:t>
      </w:r>
    </w:p>
    <w:p w14:paraId="4897C46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4.3. Информационное обеспечение обучения</w:t>
      </w:r>
    </w:p>
    <w:p w14:paraId="01577A4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13FB49E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Основные источники:</w:t>
      </w:r>
    </w:p>
    <w:p w14:paraId="2A4F787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1.Косарева Г.С. Контролёр-кассир торгового зала: учебное пособие/ Г.С.Косарева.- М.: Издательский центр «Академия». 2016.</w:t>
      </w:r>
    </w:p>
    <w:p w14:paraId="45CD4622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2.Косолапова Н.В. Оборудование предприятий торговли для продажи товаров: учеб. пособие/ Н.В.Косолапов, И.О.Рыжова. – М.: Издательский центр «Академия». 2017.</w:t>
      </w:r>
    </w:p>
    <w:p w14:paraId="6F0860D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3.Никитченко Л.И. Контрольно-кассовые машины: учеб. пособие – М.: Академия. 2015.</w:t>
      </w:r>
    </w:p>
    <w:p w14:paraId="2F77785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4.Никитченко Л.И. Оборудование торговых предприятий: Рабочая  тетрадь для нач. проф. образования/ 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Л.И.Никитченко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>.- М.:  Изд</w:t>
      </w:r>
      <w:r>
        <w:rPr>
          <w:rFonts w:ascii="Times New Roman" w:hAnsi="Times New Roman" w:cs="Times New Roman"/>
          <w:sz w:val="24"/>
          <w:szCs w:val="24"/>
        </w:rPr>
        <w:t>ательский Центр «Академия». 2017</w:t>
      </w:r>
      <w:r w:rsidRPr="008326C0">
        <w:rPr>
          <w:rFonts w:ascii="Times New Roman" w:hAnsi="Times New Roman" w:cs="Times New Roman"/>
          <w:sz w:val="24"/>
          <w:szCs w:val="24"/>
        </w:rPr>
        <w:t>.</w:t>
      </w:r>
    </w:p>
    <w:p w14:paraId="1550547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5.Трощеева А.С. Контрольно-кассовые машины в торговле: Учеб. пособие. – 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 xml:space="preserve"> н/Д: Феникс, 2015.</w:t>
      </w:r>
    </w:p>
    <w:p w14:paraId="45C5D95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6.Яковенко Н.В. Кассир торгового зала: учеб. пособие для нач. проф. образования. - М.: Издательский центр «Академия», 2016.</w:t>
      </w:r>
    </w:p>
    <w:p w14:paraId="522F8C3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Дополнительные источники:</w:t>
      </w:r>
    </w:p>
    <w:p w14:paraId="0523CB6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интернет – сайты:</w:t>
      </w:r>
    </w:p>
    <w:p w14:paraId="493E7CE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«Новости и технологии торгового бизнеса»,</w:t>
      </w:r>
    </w:p>
    <w:p w14:paraId="7D4A0E31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«Современная торговля» и др.</w:t>
      </w:r>
    </w:p>
    <w:p w14:paraId="1D0F661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CB3BD1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4.4. Общие требования к организации образовательного процесса</w:t>
      </w:r>
    </w:p>
    <w:p w14:paraId="79C2B01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EB5E0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Преподавание МДК.03.01. «Эксплуатация контрольно-кассовой техники» ПМ.03 «Работа на контрольно-кассовой технике и расчеты с покупателями» имеет практическую направленность.</w:t>
      </w:r>
    </w:p>
    <w:p w14:paraId="2C82A7A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Для закрепления теоретических знаний и приобретения необходимых практических навыков предусматриваются практические занятия, которые проводятся после изучения соответствующих тем. Для развития творческой активности обучающихся в программе предусмотрено выполнение самостоятельных творческих работ.</w:t>
      </w:r>
    </w:p>
    <w:p w14:paraId="2B678B1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Освоению данного модуля предшествует изучение общепрофессиональной дисциплины «Санитария и гигиена» ОП. 04.</w:t>
      </w:r>
    </w:p>
    <w:p w14:paraId="3E4FB2C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Преподавание МДК.03.01. «Эксплуатация контрольно-кассовой техники» ПМ.03 «Работа на контрольно-кассовой технике и расчеты с покупателями» взаимосвязи с другими общепрофессиональными дисциплинами: ОП.00: «Организация и технология розничной торговли» ОП. 0З. и «Основы бухгалтерского учета» ОП.02.</w:t>
      </w:r>
    </w:p>
    <w:p w14:paraId="1289F90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В процессе изучения ПМ. 03 преподаватели и мастера производственного обучения должны использовать активные формы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развития, общих и профессиональных компетенций обучающихся.</w:t>
      </w:r>
    </w:p>
    <w:p w14:paraId="522228C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УП. 00. проводится на базе учебного заведения – в лаборатории «Торговое дело». Для выполнения программы практики учебная группа делится на две подгруппы. Руководство подгруппами осуществляет мастер производственного обучения.</w:t>
      </w:r>
    </w:p>
    <w:p w14:paraId="0383217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Формой аттестации по практической подготовки (учебные практики) ПМ. 03 «Работа на контрольно-кассовой технике и расчеты с покупателями» является дифференцированный зачет</w:t>
      </w:r>
    </w:p>
    <w:p w14:paraId="58A80E3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Обязательным условием допуска к производственной практике (по профилю специальности) в рамках профессионального модуля «Работа на контрольно-кассовой технике и расчеты с покупателями» является освоение учебной практики для получения первичных профессиональных навыков в рамках профессионального модуля «Работа на контрольно-кассовой технике и расчеты с покупателями».</w:t>
      </w:r>
    </w:p>
    <w:p w14:paraId="423696C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При работе над аттестационной работой (проектом) обучающимся оказываются консультации. </w:t>
      </w:r>
    </w:p>
    <w:p w14:paraId="4343CDC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4.5. Кадровое обеспечение образовательного процесса</w:t>
      </w:r>
    </w:p>
    <w:p w14:paraId="1B3A119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«Работа на контрольно-кассовой технике и расчеты с покупателями»</w:t>
      </w:r>
    </w:p>
    <w:p w14:paraId="1DC11CC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кадров, осуществляющих руководство практикой</w:t>
      </w:r>
    </w:p>
    <w:p w14:paraId="1479D91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Инженерно-педагогический состав: дипломированные специалисты – преподаватели междисциплинарных курсов, а также общепрофессиональных дисциплин: «Розничная торговля непродовольственными товарами», «Основы деловой культуры», «Основы бухгалтерского учета», «Организация и технология розничной торговли», «Санитария и гигиена»</w:t>
      </w:r>
    </w:p>
    <w:p w14:paraId="218AC058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Мастера: наличие на 1- 2 квалификационного разряда выше, чем предусмотрено образовательным стандартом для выпускников,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</w:t>
      </w:r>
    </w:p>
    <w:p w14:paraId="6301BA2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5</w:t>
      </w:r>
      <w:r w:rsidRPr="008326C0">
        <w:rPr>
          <w:rFonts w:ascii="Times New Roman" w:hAnsi="Times New Roman" w:cs="Times New Roman"/>
          <w:b/>
          <w:sz w:val="24"/>
          <w:szCs w:val="24"/>
        </w:rPr>
        <w:t>.Контроль и оценка результатов освоения профессионального модуля (вида профессиональной деятельности)</w:t>
      </w:r>
    </w:p>
    <w:p w14:paraId="544F16E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401"/>
        <w:gridCol w:w="2144"/>
      </w:tblGrid>
      <w:tr w:rsidR="008326C0" w:rsidRPr="008326C0" w14:paraId="74700E11" w14:textId="77777777" w:rsidTr="008326C0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92E604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2F6A4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0C85A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8326C0" w:rsidRPr="008326C0" w14:paraId="46EDB909" w14:textId="77777777" w:rsidTr="008326C0">
        <w:trPr>
          <w:trHeight w:val="63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D88E1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ПК 3.1. Соблюдать правила эксплуатации контрольно-кассовой техники </w:t>
            </w:r>
          </w:p>
          <w:p w14:paraId="53CF37F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(ККТ) и выполнять расчетные операции с покупателями.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FA28FA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определение и устранения</w:t>
            </w:r>
          </w:p>
          <w:p w14:paraId="2A6E488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мелких неисправностей ККТ</w:t>
            </w:r>
          </w:p>
          <w:p w14:paraId="63E1E9E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анализировать содержание нормативно-технических документов</w:t>
            </w:r>
          </w:p>
          <w:p w14:paraId="6CD6B12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эксплуатация ККТ различных видов</w:t>
            </w:r>
          </w:p>
          <w:p w14:paraId="035749D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расчетные операции с покупателями </w:t>
            </w:r>
          </w:p>
          <w:p w14:paraId="46B9605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рабочего места кассира</w:t>
            </w:r>
          </w:p>
          <w:p w14:paraId="50B237F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-проверка санитарно – гигиенического состояния рабочего места кассира;</w:t>
            </w:r>
          </w:p>
          <w:p w14:paraId="601994F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-получение разменной монеты и лент для ККМ у старшего кассира;</w:t>
            </w:r>
          </w:p>
          <w:p w14:paraId="50755F5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-размещение инвентаря на рабочем месте.</w:t>
            </w:r>
          </w:p>
          <w:p w14:paraId="41D8482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выполнение точного, быстрого и последовательного расчета покупателей</w:t>
            </w:r>
          </w:p>
          <w:p w14:paraId="2153EF8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-заполнение кассовых документов</w:t>
            </w:r>
          </w:p>
          <w:p w14:paraId="2C1A051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-журнала кассира – операциониста,</w:t>
            </w:r>
          </w:p>
          <w:p w14:paraId="7D40EE8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-акта форма КМ3,</w:t>
            </w:r>
          </w:p>
          <w:p w14:paraId="3F0CC32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-товарного чека.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A8B6D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 Оценка решения ситуационной задачи. Устный опрос.</w:t>
            </w:r>
          </w:p>
          <w:p w14:paraId="4E7A5A7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B0A7798" w14:textId="77777777" w:rsidTr="008326C0">
        <w:trPr>
          <w:trHeight w:val="63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8E0696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3. 2. Проверять платежеспособность государственных денежных знаков.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437A9A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-способы проверки платежеспособности государственных денежных знаков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3FF0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оценка выполнения практической работы, оценка выполнения внеаудиторного задания</w:t>
            </w:r>
          </w:p>
        </w:tc>
      </w:tr>
      <w:tr w:rsidR="008326C0" w:rsidRPr="008326C0" w14:paraId="75FD8696" w14:textId="77777777" w:rsidTr="008326C0">
        <w:trPr>
          <w:trHeight w:val="63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B9ADED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ПК 3.3. Проверять качество и количество продаваемых товаров, качество </w:t>
            </w:r>
          </w:p>
          <w:p w14:paraId="2F63585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упаковки, наличие маркировки, правильность цен на товары и  </w:t>
            </w:r>
          </w:p>
          <w:p w14:paraId="1140B5A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услуги.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A86B74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- оценка качества товаров по органолептическим показателям </w:t>
            </w:r>
          </w:p>
          <w:p w14:paraId="1D318A7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осмотр товаров</w:t>
            </w:r>
          </w:p>
          <w:p w14:paraId="109AAEB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быстрый подсчет количества штучного товара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2D32A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8326C0" w:rsidRPr="008326C0" w14:paraId="002979B9" w14:textId="77777777" w:rsidTr="008326C0">
        <w:trPr>
          <w:trHeight w:val="868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A2118B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ПК3. 4. Оформлять документы по кассовым операциям.</w:t>
            </w:r>
          </w:p>
          <w:p w14:paraId="02BEC20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B268FA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проверяют соответствие цен по документам на товары, услуги </w:t>
            </w:r>
          </w:p>
          <w:p w14:paraId="41622FA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расшифровка данных чека или контрольной ленты</w:t>
            </w:r>
          </w:p>
          <w:p w14:paraId="6ECBABD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-оформление нулевого чека,</w:t>
            </w:r>
          </w:p>
          <w:p w14:paraId="168BD5C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-получение отчета в режиме показания,</w:t>
            </w:r>
          </w:p>
          <w:p w14:paraId="0D94432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-внесение разменной монеты;</w:t>
            </w:r>
          </w:p>
          <w:p w14:paraId="0BDFFFB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расчетных кассовых операций,</w:t>
            </w:r>
          </w:p>
          <w:p w14:paraId="2B60CD5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-получение отчета в режиме гашения,</w:t>
            </w:r>
          </w:p>
          <w:p w14:paraId="3BB26A9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-оформление полученных документов к сдаче в главную кассу;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B09AA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8326C0" w:rsidRPr="008326C0" w14:paraId="12262F5B" w14:textId="77777777" w:rsidTr="008326C0">
        <w:trPr>
          <w:trHeight w:val="63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2F502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ПК 3.5. Осуществлять контроль сохранности товарно-материальных ценностей.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C22A68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контролирование сроков реализации товаров</w:t>
            </w:r>
          </w:p>
          <w:p w14:paraId="585AB63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покупок поступивших товаров</w:t>
            </w:r>
          </w:p>
          <w:p w14:paraId="2B0E73D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продаж, выбывших товары</w:t>
            </w:r>
          </w:p>
          <w:p w14:paraId="647DE61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составление товарного отчета по товару и таре.</w:t>
            </w:r>
          </w:p>
          <w:p w14:paraId="4CF150B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проведение инвентаризации</w:t>
            </w:r>
          </w:p>
          <w:p w14:paraId="60B2F53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контроль рабочего состояния ККТ.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77272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 защита практической работы оценка индивидуальной работы защита практического задания</w:t>
            </w:r>
          </w:p>
        </w:tc>
      </w:tr>
    </w:tbl>
    <w:p w14:paraId="5DF37945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2576"/>
      </w:tblGrid>
      <w:tr w:rsidR="008326C0" w:rsidRPr="008326C0" w14:paraId="01362745" w14:textId="77777777" w:rsidTr="008326C0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080234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2ED66B7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E61DD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14420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8326C0" w:rsidRPr="008326C0" w14:paraId="62AED7D0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58D26E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31B6BE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257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E06B27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обучающегося в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освоения образовательной программы</w:t>
            </w:r>
          </w:p>
          <w:p w14:paraId="51F9CDB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и оценка практического занятия при выполнении работ по учебной и производственной практике</w:t>
            </w:r>
          </w:p>
          <w:p w14:paraId="77566FD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DCDC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BD4D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FE5A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A63C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2ABE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971E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321D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682D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7038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3321005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89A1FE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BC5C1F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6CB0238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4F245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0DD5551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29D77A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E04AB8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-решение стандартных и нестандартных профессиональных задач в области торговли;</w:t>
            </w:r>
          </w:p>
          <w:p w14:paraId="3434E36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-оценка и коррекция собственной деятельности;</w:t>
            </w:r>
          </w:p>
          <w:p w14:paraId="6C0501A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1DE4C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6624FE5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61EEDC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B94ADC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31DAA37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D408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97516C4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49FC2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FF6BA0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результатов</w:t>
            </w:r>
          </w:p>
          <w:p w14:paraId="074BFB4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 с</w:t>
            </w:r>
          </w:p>
          <w:p w14:paraId="08F3D75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использованием ИКТ,</w:t>
            </w:r>
          </w:p>
          <w:p w14:paraId="0D990AD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-демонстрация навыков</w:t>
            </w:r>
          </w:p>
          <w:p w14:paraId="434077B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  <w:p w14:paraId="1B3EBE5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14:paraId="5118F54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коммуникационные</w:t>
            </w:r>
          </w:p>
          <w:p w14:paraId="4586B7A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технологии в</w:t>
            </w:r>
          </w:p>
          <w:p w14:paraId="5C405C1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</w:p>
          <w:p w14:paraId="2C1A5AD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1CAF1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7303E3B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BF70CC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FB23B9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73A5995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-выполнение обязанностей в</w:t>
            </w:r>
          </w:p>
          <w:p w14:paraId="32F7F44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соответствии с ролью в</w:t>
            </w:r>
          </w:p>
          <w:p w14:paraId="6D62E34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группе,</w:t>
            </w:r>
          </w:p>
          <w:p w14:paraId="05B6812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участие в планировании и</w:t>
            </w:r>
          </w:p>
          <w:p w14:paraId="45846A3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организации групповой</w:t>
            </w:r>
          </w:p>
          <w:p w14:paraId="03EA8AC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DBD2B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9617591" w14:textId="77777777" w:rsidTr="008326C0">
        <w:trPr>
          <w:trHeight w:val="1338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0D01F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D737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-соблюдение правил реализации товара, в соответствии с</w:t>
            </w:r>
          </w:p>
          <w:p w14:paraId="755443D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действующими санитарными</w:t>
            </w:r>
          </w:p>
          <w:p w14:paraId="3CBACA8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нормами и правилами стандартами и Правилами</w:t>
            </w:r>
          </w:p>
          <w:p w14:paraId="64F92F0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продажи товаров,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8F0FE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5E213C0" w14:textId="77777777" w:rsidTr="008326C0">
        <w:trPr>
          <w:trHeight w:val="992"/>
        </w:trPr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AE8306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8.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8962C5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демонстрация готовности к исполнению воинской обязанности.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430240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Защита практических занятий при выполнении работ по учебной и производственной практике</w:t>
            </w:r>
          </w:p>
        </w:tc>
      </w:tr>
    </w:tbl>
    <w:p w14:paraId="2D1CA157" w14:textId="77777777" w:rsidR="00E31824" w:rsidRPr="008326C0" w:rsidRDefault="00E31824" w:rsidP="008326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31824" w:rsidRPr="00832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FA44B2"/>
    <w:multiLevelType w:val="multilevel"/>
    <w:tmpl w:val="3FA657F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6C0"/>
    <w:rsid w:val="00212A53"/>
    <w:rsid w:val="008326C0"/>
    <w:rsid w:val="00A418A8"/>
    <w:rsid w:val="00E3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6725F65"/>
  <w15:docId w15:val="{0D7E6D61-F255-4606-BBCE-8A12B2E4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326C0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326C0"/>
    <w:pPr>
      <w:spacing w:after="160" w:line="300" w:lineRule="auto"/>
      <w:ind w:left="720"/>
    </w:pPr>
    <w:rPr>
      <w:rFonts w:ascii="Calibri" w:eastAsia="Times New Roman" w:hAnsi="Calibri" w:cs="Times New Roman"/>
      <w:sz w:val="21"/>
      <w:szCs w:val="21"/>
      <w:lang w:eastAsia="ar-SA"/>
    </w:rPr>
  </w:style>
  <w:style w:type="paragraph" w:customStyle="1" w:styleId="21">
    <w:name w:val="Список 21"/>
    <w:basedOn w:val="a"/>
    <w:rsid w:val="008326C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rsid w:val="008326C0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8326C0"/>
    <w:rPr>
      <w:rFonts w:ascii="Arial" w:eastAsia="Times New Roman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5841</Words>
  <Characters>33295</Characters>
  <Application>Microsoft Office Word</Application>
  <DocSecurity>0</DocSecurity>
  <Lines>277</Lines>
  <Paragraphs>78</Paragraphs>
  <ScaleCrop>false</ScaleCrop>
  <Company/>
  <LinksUpToDate>false</LinksUpToDate>
  <CharactersWithSpaces>39058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Секретарь_2</dc:creator>
  <cp:keywords/>
  <dc:description/>
  <cp:lastModifiedBy>Яков Ровейн</cp:lastModifiedBy>
  <cp:revision>4</cp:revision>
  <dcterms:created xsi:type="dcterms:W3CDTF">2021-01-31T11:02:00Z</dcterms:created>
  <dcterms:modified xsi:type="dcterms:W3CDTF">2021-02-04T10:59:00Z</dcterms:modified>
</cp:coreProperties>
</file>